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B95" w:rsidRPr="00576B75" w:rsidRDefault="00AC0198" w:rsidP="00A429F5">
      <w:pPr>
        <w:spacing w:after="0" w:line="240" w:lineRule="auto"/>
        <w:jc w:val="center"/>
        <w:outlineLvl w:val="0"/>
        <w:rPr>
          <w:rFonts w:ascii="Times New Roman" w:eastAsia="Calibri" w:hAnsi="Times New Roman" w:cs="Times New Roman"/>
          <w:kern w:val="36"/>
          <w:sz w:val="24"/>
          <w:szCs w:val="24"/>
          <w:lang w:val="sr-Cyrl-CS" w:eastAsia="sr-Latn-CS"/>
        </w:rPr>
      </w:pPr>
      <w:r>
        <w:rPr>
          <w:rFonts w:ascii="Times New Roman" w:eastAsia="Calibri" w:hAnsi="Times New Roman" w:cs="Times New Roman"/>
          <w:kern w:val="36"/>
          <w:sz w:val="24"/>
          <w:szCs w:val="24"/>
          <w:lang w:val="sr-Cyrl-CS" w:eastAsia="sr-Latn-CS"/>
        </w:rPr>
        <w:t>НАЦРТ   ЗАКОН</w:t>
      </w:r>
      <w:r w:rsidR="00F12B95" w:rsidRPr="00576B75">
        <w:rPr>
          <w:rFonts w:ascii="Times New Roman" w:eastAsia="Calibri" w:hAnsi="Times New Roman" w:cs="Times New Roman"/>
          <w:kern w:val="36"/>
          <w:sz w:val="24"/>
          <w:szCs w:val="24"/>
          <w:lang w:val="sr-Cyrl-CS" w:eastAsia="sr-Latn-CS"/>
        </w:rPr>
        <w:t xml:space="preserve">А </w:t>
      </w:r>
    </w:p>
    <w:p w:rsidR="00F12B95" w:rsidRPr="00576B75" w:rsidRDefault="00F12B95" w:rsidP="00A429F5">
      <w:pPr>
        <w:spacing w:after="0" w:line="240" w:lineRule="auto"/>
        <w:jc w:val="center"/>
        <w:outlineLvl w:val="0"/>
        <w:rPr>
          <w:rFonts w:ascii="Times New Roman" w:eastAsia="Calibri" w:hAnsi="Times New Roman" w:cs="Times New Roman"/>
          <w:kern w:val="36"/>
          <w:sz w:val="24"/>
          <w:szCs w:val="24"/>
          <w:lang w:val="sr-Cyrl-CS" w:eastAsia="sr-Latn-CS"/>
        </w:rPr>
      </w:pPr>
      <w:r w:rsidRPr="00576B75">
        <w:rPr>
          <w:rFonts w:ascii="Times New Roman" w:eastAsia="Calibri" w:hAnsi="Times New Roman" w:cs="Times New Roman"/>
          <w:kern w:val="36"/>
          <w:sz w:val="24"/>
          <w:szCs w:val="24"/>
          <w:lang w:val="sr-Cyrl-CS" w:eastAsia="sr-Latn-CS"/>
        </w:rPr>
        <w:t xml:space="preserve">О ИЗМЕНАМА И ДОПУНАМА </w:t>
      </w:r>
    </w:p>
    <w:p w:rsidR="00F12B95" w:rsidRPr="00576B75" w:rsidRDefault="00F12B95" w:rsidP="00A429F5">
      <w:pPr>
        <w:spacing w:after="0" w:line="240" w:lineRule="auto"/>
        <w:jc w:val="center"/>
        <w:outlineLvl w:val="0"/>
        <w:rPr>
          <w:rFonts w:ascii="Times New Roman" w:eastAsia="Calibri" w:hAnsi="Times New Roman" w:cs="Times New Roman"/>
          <w:kern w:val="36"/>
          <w:sz w:val="24"/>
          <w:szCs w:val="24"/>
          <w:lang w:val="sr-Cyrl-CS" w:eastAsia="sr-Latn-CS"/>
        </w:rPr>
      </w:pPr>
      <w:r w:rsidRPr="00576B75">
        <w:rPr>
          <w:rFonts w:ascii="Times New Roman" w:eastAsia="Calibri" w:hAnsi="Times New Roman" w:cs="Times New Roman"/>
          <w:kern w:val="36"/>
          <w:sz w:val="24"/>
          <w:szCs w:val="24"/>
          <w:lang w:val="sr-Cyrl-CS" w:eastAsia="sr-Latn-CS"/>
        </w:rPr>
        <w:t>ЗАКОНА О ПОРЕСКОМ ПОСТУПКУ И ПОРЕСКОЈ АДМИНИСТРАЦИЈИ</w:t>
      </w:r>
    </w:p>
    <w:p w:rsidR="00F12B95" w:rsidRPr="00576B75" w:rsidRDefault="00F12B95" w:rsidP="00A429F5">
      <w:pPr>
        <w:spacing w:after="0" w:line="240" w:lineRule="auto"/>
        <w:jc w:val="center"/>
        <w:outlineLvl w:val="2"/>
        <w:rPr>
          <w:rFonts w:ascii="Times New Roman" w:eastAsia="Calibri" w:hAnsi="Times New Roman" w:cs="Times New Roman"/>
          <w:sz w:val="24"/>
          <w:szCs w:val="24"/>
          <w:lang w:val="sr-Cyrl-CS" w:eastAsia="sr-Latn-CS"/>
        </w:rPr>
      </w:pPr>
    </w:p>
    <w:p w:rsidR="00555440" w:rsidRPr="00576B75" w:rsidRDefault="00555440" w:rsidP="00A429F5">
      <w:pPr>
        <w:spacing w:after="0" w:line="240" w:lineRule="auto"/>
        <w:ind w:left="3600" w:firstLine="720"/>
        <w:jc w:val="both"/>
        <w:outlineLvl w:val="2"/>
        <w:rPr>
          <w:rFonts w:ascii="Times New Roman" w:eastAsia="Calibri" w:hAnsi="Times New Roman" w:cs="Times New Roman"/>
          <w:sz w:val="24"/>
          <w:szCs w:val="24"/>
          <w:lang w:val="sr-Cyrl-RS" w:eastAsia="sr-Latn-CS"/>
        </w:rPr>
      </w:pPr>
    </w:p>
    <w:p w:rsidR="00F12B95" w:rsidRPr="00576B75" w:rsidRDefault="00F12B95" w:rsidP="00465949">
      <w:pPr>
        <w:spacing w:after="0" w:line="240" w:lineRule="auto"/>
        <w:jc w:val="center"/>
        <w:outlineLvl w:val="2"/>
        <w:rPr>
          <w:rFonts w:ascii="Times New Roman" w:eastAsia="Calibri" w:hAnsi="Times New Roman" w:cs="Times New Roman"/>
          <w:sz w:val="24"/>
          <w:szCs w:val="24"/>
          <w:lang w:val="sr-Cyrl-RS" w:eastAsia="sr-Latn-CS"/>
        </w:rPr>
      </w:pPr>
      <w:r w:rsidRPr="00576B75">
        <w:rPr>
          <w:rFonts w:ascii="Times New Roman" w:eastAsia="Calibri" w:hAnsi="Times New Roman" w:cs="Times New Roman"/>
          <w:sz w:val="24"/>
          <w:szCs w:val="24"/>
          <w:lang w:val="sr-Cyrl-RS" w:eastAsia="sr-Latn-CS"/>
        </w:rPr>
        <w:t>Члан 1.</w:t>
      </w:r>
    </w:p>
    <w:p w:rsidR="00F12B95" w:rsidRPr="00576B75" w:rsidRDefault="00F12B95" w:rsidP="00A429F5">
      <w:pPr>
        <w:spacing w:after="0" w:line="240" w:lineRule="auto"/>
        <w:ind w:firstLine="708"/>
        <w:contextualSpacing/>
        <w:jc w:val="both"/>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У Закону о пореском поступку и пореској администрацији („Службени гласник РС”, бр. 80/02, 84/02</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исправка, 23/03</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исправка, 70/03, 55/04, 61/05, 85/05</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др. закон, 62/06</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др. закон, 61/07, 20/09, 72/09</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др. закон, 53/10, 101/11, 2/12</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35FB1"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исправка, 93/12, 47/13, 108/13, 68/14, 105/14, 91/15</w:t>
      </w:r>
      <w:r w:rsidR="00FD61CE"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w:t>
      </w:r>
      <w:r w:rsidR="00FD61CE"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аутентично тумачење, 112/15, 15/16, 108/16, 30/18, 95/18, 86/19, 144/20 и 96/21), после члана 16. додаје се</w:t>
      </w:r>
      <w:r w:rsidR="005028D2" w:rsidRPr="00576B75">
        <w:rPr>
          <w:rFonts w:ascii="Times New Roman" w:eastAsia="Calibri" w:hAnsi="Times New Roman" w:cs="Times New Roman"/>
          <w:sz w:val="24"/>
          <w:szCs w:val="24"/>
          <w:lang w:val="sr-Cyrl-CS" w:eastAsia="sr-Latn-CS"/>
        </w:rPr>
        <w:t xml:space="preserve"> нови</w:t>
      </w:r>
      <w:r w:rsidRPr="00576B75">
        <w:rPr>
          <w:rFonts w:ascii="Times New Roman" w:eastAsia="Calibri" w:hAnsi="Times New Roman" w:cs="Times New Roman"/>
          <w:sz w:val="24"/>
          <w:szCs w:val="24"/>
          <w:lang w:val="sr-Cyrl-CS" w:eastAsia="sr-Latn-CS"/>
        </w:rPr>
        <w:t xml:space="preserve"> члан 16а</w:t>
      </w:r>
      <w:r w:rsidR="0066725F" w:rsidRPr="00576B75">
        <w:rPr>
          <w:rFonts w:ascii="Times New Roman" w:eastAsia="Calibri" w:hAnsi="Times New Roman" w:cs="Times New Roman"/>
          <w:sz w:val="24"/>
          <w:szCs w:val="24"/>
          <w:lang w:val="sr-Cyrl-CS" w:eastAsia="sr-Latn-CS"/>
        </w:rPr>
        <w:t>,</w:t>
      </w:r>
      <w:r w:rsidRPr="00576B75">
        <w:rPr>
          <w:rFonts w:ascii="Times New Roman" w:eastAsia="Calibri" w:hAnsi="Times New Roman" w:cs="Times New Roman"/>
          <w:sz w:val="24"/>
          <w:szCs w:val="24"/>
          <w:lang w:val="sr-Cyrl-CS" w:eastAsia="sr-Latn-CS"/>
        </w:rPr>
        <w:t xml:space="preserve"> који гласи:</w:t>
      </w:r>
    </w:p>
    <w:p w:rsidR="00F12B95" w:rsidRPr="00576B75" w:rsidRDefault="00F12B95" w:rsidP="00A429F5">
      <w:pPr>
        <w:spacing w:after="0" w:line="240" w:lineRule="auto"/>
        <w:ind w:firstLine="708"/>
        <w:contextualSpacing/>
        <w:jc w:val="center"/>
        <w:rPr>
          <w:rFonts w:ascii="Times New Roman" w:eastAsia="Calibri" w:hAnsi="Times New Roman" w:cs="Times New Roman"/>
          <w:sz w:val="24"/>
          <w:szCs w:val="24"/>
          <w:lang w:val="sr-Cyrl-CS" w:eastAsia="sr-Latn-CS"/>
        </w:rPr>
      </w:pPr>
    </w:p>
    <w:p w:rsidR="00F12B95" w:rsidRPr="00576B75" w:rsidRDefault="00F12B95" w:rsidP="00465949">
      <w:pPr>
        <w:spacing w:after="0" w:line="240" w:lineRule="auto"/>
        <w:contextualSpacing/>
        <w:jc w:val="center"/>
        <w:rPr>
          <w:rFonts w:ascii="Times New Roman" w:eastAsia="Calibri" w:hAnsi="Times New Roman" w:cs="Times New Roman"/>
          <w:sz w:val="24"/>
          <w:szCs w:val="24"/>
          <w:lang w:val="sr-Cyrl-RS"/>
        </w:rPr>
      </w:pPr>
      <w:r w:rsidRPr="00576B75">
        <w:rPr>
          <w:rFonts w:ascii="Times New Roman" w:eastAsia="Calibri" w:hAnsi="Times New Roman" w:cs="Times New Roman"/>
          <w:sz w:val="24"/>
          <w:szCs w:val="24"/>
          <w:lang w:val="sr-Cyrl-CS" w:eastAsia="sr-Latn-CS"/>
        </w:rPr>
        <w:t>„</w:t>
      </w:r>
      <w:r w:rsidRPr="00576B75">
        <w:rPr>
          <w:rFonts w:ascii="Times New Roman" w:eastAsia="Calibri" w:hAnsi="Times New Roman" w:cs="Times New Roman"/>
          <w:sz w:val="24"/>
          <w:szCs w:val="24"/>
          <w:lang w:val="sr-Cyrl-RS"/>
        </w:rPr>
        <w:t>Бранилац по службеној дужности</w:t>
      </w:r>
    </w:p>
    <w:p w:rsidR="00F12B95" w:rsidRPr="00576B75" w:rsidRDefault="00F12B95" w:rsidP="00A429F5">
      <w:pPr>
        <w:spacing w:after="0" w:line="240" w:lineRule="auto"/>
        <w:ind w:firstLine="708"/>
        <w:contextualSpacing/>
        <w:jc w:val="center"/>
        <w:rPr>
          <w:rFonts w:ascii="Times New Roman" w:eastAsia="Calibri" w:hAnsi="Times New Roman" w:cs="Times New Roman"/>
          <w:sz w:val="24"/>
          <w:szCs w:val="24"/>
          <w:lang w:val="sr-Cyrl-RS"/>
        </w:rPr>
      </w:pPr>
    </w:p>
    <w:p w:rsidR="00F12B95" w:rsidRPr="00576B75" w:rsidRDefault="00F12B95" w:rsidP="00465949">
      <w:pPr>
        <w:spacing w:after="0" w:line="240" w:lineRule="auto"/>
        <w:contextualSpacing/>
        <w:jc w:val="center"/>
        <w:rPr>
          <w:rFonts w:ascii="Times New Roman" w:eastAsia="Calibri" w:hAnsi="Times New Roman" w:cs="Times New Roman"/>
          <w:sz w:val="24"/>
          <w:szCs w:val="24"/>
          <w:lang w:val="sr-Cyrl-RS"/>
        </w:rPr>
      </w:pPr>
      <w:r w:rsidRPr="00576B75">
        <w:rPr>
          <w:rFonts w:ascii="Times New Roman" w:eastAsia="Calibri" w:hAnsi="Times New Roman" w:cs="Times New Roman"/>
          <w:sz w:val="24"/>
          <w:szCs w:val="24"/>
          <w:lang w:val="sr-Cyrl-RS"/>
        </w:rPr>
        <w:t>Члан 16а</w:t>
      </w:r>
    </w:p>
    <w:p w:rsidR="00F12B95" w:rsidRPr="00576B75" w:rsidRDefault="00F12B95" w:rsidP="00A429F5">
      <w:pPr>
        <w:spacing w:after="0" w:line="240" w:lineRule="auto"/>
        <w:contextualSpacing/>
        <w:jc w:val="both"/>
        <w:rPr>
          <w:rFonts w:ascii="Times New Roman" w:eastAsia="Calibri" w:hAnsi="Times New Roman" w:cs="Times New Roman"/>
          <w:sz w:val="24"/>
          <w:szCs w:val="24"/>
          <w:lang w:val="sr-Cyrl-RS"/>
        </w:rPr>
      </w:pPr>
      <w:r w:rsidRPr="00576B75">
        <w:rPr>
          <w:rFonts w:ascii="Times New Roman" w:eastAsia="Calibri" w:hAnsi="Times New Roman" w:cs="Times New Roman"/>
          <w:sz w:val="24"/>
          <w:szCs w:val="24"/>
          <w:lang w:val="sr-Cyrl-RS"/>
        </w:rPr>
        <w:tab/>
        <w:t>Пореска управа – Пореска полиција у предистражном поступку, осумњиченом који није обезбедио браниоца, поставља браниоца по службеној дужности приликом саслушања због постојања основа сумње да је учинио пореско кривично дело за које је прописана казна затвора од осам година или тежа казна, у складу са закоником којим је уређен кривични поступак.</w:t>
      </w:r>
    </w:p>
    <w:p w:rsidR="00F12B95" w:rsidRPr="00576B75" w:rsidRDefault="00F12B95" w:rsidP="00A429F5">
      <w:pPr>
        <w:spacing w:after="0" w:line="240" w:lineRule="auto"/>
        <w:contextualSpacing/>
        <w:jc w:val="both"/>
        <w:rPr>
          <w:rFonts w:ascii="Times New Roman" w:eastAsia="Calibri" w:hAnsi="Times New Roman" w:cs="Times New Roman"/>
          <w:sz w:val="24"/>
          <w:szCs w:val="24"/>
          <w:lang w:val="sr-Cyrl-RS"/>
        </w:rPr>
      </w:pPr>
      <w:r w:rsidRPr="00576B75">
        <w:rPr>
          <w:rFonts w:ascii="Times New Roman" w:eastAsia="Calibri" w:hAnsi="Times New Roman" w:cs="Times New Roman"/>
          <w:sz w:val="24"/>
          <w:szCs w:val="24"/>
          <w:lang w:val="sr-Cyrl-RS"/>
        </w:rPr>
        <w:tab/>
        <w:t>Решење о постављању браниоца по службеној дужности доставља се браниоцу.</w:t>
      </w:r>
    </w:p>
    <w:p w:rsidR="00F12B95" w:rsidRPr="00576B75" w:rsidRDefault="00F12B95" w:rsidP="00A429F5">
      <w:pPr>
        <w:spacing w:after="0" w:line="240" w:lineRule="auto"/>
        <w:contextualSpacing/>
        <w:jc w:val="both"/>
        <w:rPr>
          <w:rFonts w:ascii="Times New Roman" w:eastAsia="Calibri" w:hAnsi="Times New Roman" w:cs="Times New Roman"/>
          <w:sz w:val="24"/>
          <w:szCs w:val="24"/>
          <w:lang w:val="sr-Cyrl-RS"/>
        </w:rPr>
      </w:pPr>
      <w:r w:rsidRPr="00576B75">
        <w:rPr>
          <w:rFonts w:ascii="Times New Roman" w:eastAsia="Calibri" w:hAnsi="Times New Roman" w:cs="Times New Roman"/>
          <w:sz w:val="24"/>
          <w:szCs w:val="24"/>
          <w:lang w:val="sr-Cyrl-RS"/>
        </w:rPr>
        <w:tab/>
        <w:t>Против решења из става 2. овог члана жалба није дозвољена.</w:t>
      </w:r>
    </w:p>
    <w:p w:rsidR="00F12B95" w:rsidRPr="00576B75" w:rsidRDefault="00F12B95" w:rsidP="00A429F5">
      <w:pPr>
        <w:spacing w:after="0" w:line="240" w:lineRule="auto"/>
        <w:contextualSpacing/>
        <w:jc w:val="both"/>
        <w:rPr>
          <w:rFonts w:ascii="Times New Roman" w:eastAsia="Calibri" w:hAnsi="Times New Roman" w:cs="Times New Roman"/>
          <w:sz w:val="24"/>
          <w:szCs w:val="24"/>
          <w:lang w:val="sr-Cyrl-RS"/>
        </w:rPr>
      </w:pPr>
      <w:r w:rsidRPr="00576B75">
        <w:rPr>
          <w:rFonts w:ascii="Times New Roman" w:eastAsia="Calibri" w:hAnsi="Times New Roman" w:cs="Times New Roman"/>
          <w:sz w:val="24"/>
          <w:szCs w:val="24"/>
          <w:lang w:val="sr-Cyrl-RS"/>
        </w:rPr>
        <w:tab/>
        <w:t>Пореска управа исплаћује награду и нужне издатке браниоца постављеног по службеној дужности у складу са закоником којим је уређен кривични поступак.”</w:t>
      </w:r>
      <w:r w:rsidR="00FA4970" w:rsidRPr="00576B75">
        <w:rPr>
          <w:rFonts w:ascii="Times New Roman" w:eastAsia="Calibri" w:hAnsi="Times New Roman" w:cs="Times New Roman"/>
          <w:sz w:val="24"/>
          <w:szCs w:val="24"/>
          <w:lang w:val="sr-Cyrl-RS"/>
        </w:rPr>
        <w:t>.</w:t>
      </w:r>
    </w:p>
    <w:p w:rsidR="00F12B95" w:rsidRPr="00576B75" w:rsidRDefault="00F12B95" w:rsidP="00A429F5">
      <w:pPr>
        <w:spacing w:after="0" w:line="240" w:lineRule="auto"/>
        <w:jc w:val="both"/>
        <w:outlineLvl w:val="2"/>
        <w:rPr>
          <w:rFonts w:ascii="Times New Roman" w:eastAsia="Calibri" w:hAnsi="Times New Roman" w:cs="Times New Roman"/>
          <w:sz w:val="24"/>
          <w:szCs w:val="24"/>
          <w:lang w:val="sr-Cyrl-RS" w:eastAsia="sr-Latn-CS"/>
        </w:rPr>
      </w:pPr>
    </w:p>
    <w:p w:rsidR="00F12B95" w:rsidRPr="00576B75" w:rsidRDefault="00F12B95" w:rsidP="00465949">
      <w:pPr>
        <w:spacing w:after="0" w:line="240" w:lineRule="auto"/>
        <w:jc w:val="center"/>
        <w:outlineLvl w:val="2"/>
        <w:rPr>
          <w:rFonts w:ascii="Times New Roman" w:eastAsia="Calibri" w:hAnsi="Times New Roman" w:cs="Times New Roman"/>
          <w:sz w:val="24"/>
          <w:szCs w:val="24"/>
          <w:lang w:val="sr-Cyrl-RS" w:eastAsia="sr-Latn-CS"/>
        </w:rPr>
      </w:pPr>
      <w:r w:rsidRPr="00576B75">
        <w:rPr>
          <w:rFonts w:ascii="Times New Roman" w:eastAsia="Calibri" w:hAnsi="Times New Roman" w:cs="Times New Roman"/>
          <w:sz w:val="24"/>
          <w:szCs w:val="24"/>
          <w:lang w:val="sr-Cyrl-RS" w:eastAsia="sr-Latn-CS"/>
        </w:rPr>
        <w:t>Члан 2.</w:t>
      </w:r>
    </w:p>
    <w:p w:rsidR="00F12B95" w:rsidRPr="00576B75" w:rsidRDefault="00FA3312" w:rsidP="00A429F5">
      <w:pPr>
        <w:spacing w:after="0" w:line="240" w:lineRule="auto"/>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ab/>
        <w:t>У члану 38. став 9</w:t>
      </w:r>
      <w:r w:rsidR="00F12B95"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 xml:space="preserve">после речи: „непосредно или путем поште” додају се </w:t>
      </w:r>
      <w:r w:rsidR="001A62E2">
        <w:rPr>
          <w:rFonts w:ascii="Times New Roman" w:eastAsia="Calibri" w:hAnsi="Times New Roman" w:cs="Times New Roman"/>
          <w:sz w:val="24"/>
          <w:szCs w:val="24"/>
          <w:lang w:val="sr-Cyrl-CS" w:eastAsia="sr-Latn-CS"/>
        </w:rPr>
        <w:t xml:space="preserve">запета и </w:t>
      </w:r>
      <w:r w:rsidRPr="00576B75">
        <w:rPr>
          <w:rFonts w:ascii="Times New Roman" w:eastAsia="Calibri" w:hAnsi="Times New Roman" w:cs="Times New Roman"/>
          <w:sz w:val="24"/>
          <w:szCs w:val="24"/>
          <w:lang w:val="sr-Cyrl-CS" w:eastAsia="sr-Latn-CS"/>
        </w:rPr>
        <w:t xml:space="preserve">речи: „oсим пореске пријаве за годишњи порез на доходак грађана коју подносе </w:t>
      </w:r>
      <w:r w:rsidR="0066725F" w:rsidRPr="00576B75">
        <w:rPr>
          <w:rFonts w:ascii="Times New Roman" w:eastAsia="Calibri" w:hAnsi="Times New Roman" w:cs="Times New Roman"/>
          <w:sz w:val="24"/>
          <w:szCs w:val="24"/>
          <w:lang w:val="sr-Cyrl-CS" w:eastAsia="sr-Latn-CS"/>
        </w:rPr>
        <w:t>искључиво у електронском облику</w:t>
      </w:r>
      <w:r w:rsidRPr="00576B75">
        <w:rPr>
          <w:rFonts w:ascii="Times New Roman" w:eastAsia="Calibri" w:hAnsi="Times New Roman" w:cs="Times New Roman"/>
          <w:sz w:val="24"/>
          <w:szCs w:val="24"/>
          <w:lang w:val="sr-Cyrl-CS" w:eastAsia="sr-Latn-CS"/>
        </w:rPr>
        <w:t>”</w:t>
      </w:r>
      <w:r w:rsidR="005C0741" w:rsidRPr="00576B75">
        <w:rPr>
          <w:rFonts w:ascii="Times New Roman" w:eastAsia="Calibri" w:hAnsi="Times New Roman" w:cs="Times New Roman"/>
          <w:sz w:val="24"/>
          <w:szCs w:val="24"/>
          <w:lang w:val="sr-Cyrl-CS" w:eastAsia="sr-Latn-CS"/>
        </w:rPr>
        <w:t>.</w:t>
      </w:r>
    </w:p>
    <w:p w:rsidR="00F12B95" w:rsidRPr="00576B75" w:rsidRDefault="00F12B95" w:rsidP="00A429F5">
      <w:pPr>
        <w:spacing w:after="0" w:line="240" w:lineRule="auto"/>
        <w:jc w:val="both"/>
        <w:outlineLvl w:val="2"/>
        <w:rPr>
          <w:rFonts w:ascii="Times New Roman" w:eastAsia="Calibri" w:hAnsi="Times New Roman" w:cs="Times New Roman"/>
          <w:sz w:val="24"/>
          <w:szCs w:val="24"/>
          <w:lang w:val="sr-Cyrl-CS" w:eastAsia="sr-Latn-CS"/>
        </w:rPr>
      </w:pPr>
    </w:p>
    <w:p w:rsidR="00F12B95" w:rsidRPr="00576B75" w:rsidRDefault="00F12B95" w:rsidP="00465949">
      <w:pPr>
        <w:spacing w:after="0" w:line="240" w:lineRule="auto"/>
        <w:jc w:val="center"/>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Члан 3.</w:t>
      </w:r>
    </w:p>
    <w:p w:rsidR="00F12B95" w:rsidRPr="00576B75" w:rsidRDefault="006E33EC" w:rsidP="00A429F5">
      <w:pPr>
        <w:spacing w:after="0" w:line="240" w:lineRule="auto"/>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ab/>
        <w:t>У члану 77. став 6</w:t>
      </w:r>
      <w:r w:rsidR="00F12B95" w:rsidRPr="00576B75">
        <w:rPr>
          <w:rFonts w:ascii="Times New Roman" w:eastAsia="Calibri" w:hAnsi="Times New Roman" w:cs="Times New Roman"/>
          <w:sz w:val="24"/>
          <w:szCs w:val="24"/>
          <w:lang w:val="sr-Cyrl-CS" w:eastAsia="sr-Latn-CS"/>
        </w:rPr>
        <w:t xml:space="preserve">. </w:t>
      </w:r>
      <w:r w:rsidRPr="00576B75">
        <w:rPr>
          <w:rFonts w:ascii="Times New Roman" w:eastAsia="Calibri" w:hAnsi="Times New Roman" w:cs="Times New Roman"/>
          <w:sz w:val="24"/>
          <w:szCs w:val="24"/>
          <w:lang w:val="sr-Cyrl-CS" w:eastAsia="sr-Latn-CS"/>
        </w:rPr>
        <w:t>брише се.</w:t>
      </w:r>
    </w:p>
    <w:p w:rsidR="00F12B95" w:rsidRPr="00576B75" w:rsidRDefault="00F12B95" w:rsidP="00A429F5">
      <w:pPr>
        <w:spacing w:after="0" w:line="240" w:lineRule="auto"/>
        <w:jc w:val="center"/>
        <w:outlineLvl w:val="2"/>
        <w:rPr>
          <w:rFonts w:ascii="Times New Roman" w:eastAsia="Calibri" w:hAnsi="Times New Roman" w:cs="Times New Roman"/>
          <w:sz w:val="24"/>
          <w:szCs w:val="24"/>
          <w:lang w:val="sr-Cyrl-CS" w:eastAsia="sr-Latn-CS"/>
        </w:rPr>
      </w:pPr>
    </w:p>
    <w:p w:rsidR="00F12B95" w:rsidRPr="00576B75" w:rsidRDefault="00F12B95" w:rsidP="00465949">
      <w:pPr>
        <w:spacing w:after="0" w:line="240" w:lineRule="auto"/>
        <w:jc w:val="center"/>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Члан 4.</w:t>
      </w:r>
    </w:p>
    <w:p w:rsidR="000D3C34" w:rsidRPr="00576B75" w:rsidRDefault="00F12B95" w:rsidP="00A429F5">
      <w:pPr>
        <w:spacing w:after="0" w:line="240" w:lineRule="auto"/>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ab/>
      </w:r>
      <w:r w:rsidR="000D3C34" w:rsidRPr="00576B75">
        <w:rPr>
          <w:rFonts w:ascii="Times New Roman" w:eastAsia="Calibri" w:hAnsi="Times New Roman" w:cs="Times New Roman"/>
          <w:sz w:val="24"/>
          <w:szCs w:val="24"/>
          <w:lang w:val="sr-Cyrl-CS" w:eastAsia="sr-Latn-CS"/>
        </w:rPr>
        <w:t xml:space="preserve">У члану 128. став 6. после речи: </w:t>
      </w:r>
      <w:r w:rsidR="003F11C1" w:rsidRPr="00576B75">
        <w:rPr>
          <w:rFonts w:ascii="Times New Roman" w:eastAsia="Calibri" w:hAnsi="Times New Roman" w:cs="Times New Roman"/>
          <w:sz w:val="24"/>
          <w:szCs w:val="24"/>
          <w:lang w:val="sr-Cyrl-CS" w:eastAsia="sr-Latn-CS"/>
        </w:rPr>
        <w:t>„</w:t>
      </w:r>
      <w:r w:rsidR="000D3C34" w:rsidRPr="00576B75">
        <w:rPr>
          <w:rFonts w:ascii="Times New Roman" w:eastAsia="Calibri" w:hAnsi="Times New Roman" w:cs="Times New Roman"/>
          <w:sz w:val="24"/>
          <w:szCs w:val="24"/>
          <w:lang w:val="sr-Cyrl-CS" w:eastAsia="sr-Latn-CS"/>
        </w:rPr>
        <w:t xml:space="preserve">од дана пријема записника” </w:t>
      </w:r>
      <w:r w:rsidR="0066725F" w:rsidRPr="00576B75">
        <w:rPr>
          <w:rFonts w:ascii="Times New Roman" w:eastAsia="Calibri" w:hAnsi="Times New Roman" w:cs="Times New Roman"/>
          <w:sz w:val="24"/>
          <w:szCs w:val="24"/>
          <w:lang w:val="sr-Cyrl-CS" w:eastAsia="sr-Latn-CS"/>
        </w:rPr>
        <w:t>додају се запета</w:t>
      </w:r>
      <w:r w:rsidR="000D3C34" w:rsidRPr="00576B75">
        <w:rPr>
          <w:rFonts w:ascii="Times New Roman" w:eastAsia="Calibri" w:hAnsi="Times New Roman" w:cs="Times New Roman"/>
          <w:sz w:val="24"/>
          <w:szCs w:val="24"/>
          <w:lang w:val="sr-Cyrl-CS" w:eastAsia="sr-Latn-CS"/>
        </w:rPr>
        <w:t xml:space="preserve"> и </w:t>
      </w:r>
      <w:r w:rsidR="0066725F" w:rsidRPr="00576B75">
        <w:rPr>
          <w:rFonts w:ascii="Times New Roman" w:eastAsia="Calibri" w:hAnsi="Times New Roman" w:cs="Times New Roman"/>
          <w:sz w:val="24"/>
          <w:szCs w:val="24"/>
          <w:lang w:val="sr-Cyrl-CS" w:eastAsia="sr-Latn-CS"/>
        </w:rPr>
        <w:t xml:space="preserve">речи: </w:t>
      </w:r>
      <w:r w:rsidR="000D3C34" w:rsidRPr="00576B75">
        <w:rPr>
          <w:rFonts w:ascii="Times New Roman" w:eastAsia="Calibri" w:hAnsi="Times New Roman" w:cs="Times New Roman"/>
          <w:sz w:val="24"/>
          <w:szCs w:val="24"/>
          <w:lang w:val="sr-Cyrl-CS" w:eastAsia="sr-Latn-CS"/>
        </w:rPr>
        <w:t>„</w:t>
      </w:r>
      <w:r w:rsidR="00FD67EC" w:rsidRPr="00576B75">
        <w:rPr>
          <w:rFonts w:ascii="Times New Roman" w:eastAsia="Calibri" w:hAnsi="Times New Roman" w:cs="Times New Roman"/>
          <w:sz w:val="24"/>
          <w:szCs w:val="24"/>
          <w:lang w:val="sr-Cyrl-CS" w:eastAsia="sr-Latn-CS"/>
        </w:rPr>
        <w:t>осим на донето усмено решење из члана 133. став 2. овог закона, за пореск</w:t>
      </w:r>
      <w:r w:rsidR="001A62E2">
        <w:rPr>
          <w:rFonts w:ascii="Times New Roman" w:eastAsia="Calibri" w:hAnsi="Times New Roman" w:cs="Times New Roman"/>
          <w:sz w:val="24"/>
          <w:szCs w:val="24"/>
          <w:lang w:val="sr-Cyrl-CS" w:eastAsia="sr-Latn-CS"/>
        </w:rPr>
        <w:t>ог</w:t>
      </w:r>
      <w:r w:rsidR="00FD67EC" w:rsidRPr="00576B75">
        <w:rPr>
          <w:rFonts w:ascii="Times New Roman" w:eastAsia="Calibri" w:hAnsi="Times New Roman" w:cs="Times New Roman"/>
          <w:sz w:val="24"/>
          <w:szCs w:val="24"/>
          <w:lang w:val="sr-Cyrl-CS" w:eastAsia="sr-Latn-CS"/>
        </w:rPr>
        <w:t xml:space="preserve"> обвезник</w:t>
      </w:r>
      <w:r w:rsidR="001A62E2">
        <w:rPr>
          <w:rFonts w:ascii="Times New Roman" w:eastAsia="Calibri" w:hAnsi="Times New Roman" w:cs="Times New Roman"/>
          <w:sz w:val="24"/>
          <w:szCs w:val="24"/>
          <w:lang w:val="sr-Cyrl-CS" w:eastAsia="sr-Latn-CS"/>
        </w:rPr>
        <w:t>а</w:t>
      </w:r>
      <w:r w:rsidR="00FD67EC" w:rsidRPr="00576B75">
        <w:rPr>
          <w:rFonts w:ascii="Times New Roman" w:eastAsia="Calibri" w:hAnsi="Times New Roman" w:cs="Times New Roman"/>
          <w:sz w:val="24"/>
          <w:szCs w:val="24"/>
          <w:lang w:val="sr-Cyrl-CS" w:eastAsia="sr-Latn-CS"/>
        </w:rPr>
        <w:t xml:space="preserve"> који делатност </w:t>
      </w:r>
      <w:r w:rsidR="001A62E2" w:rsidRPr="00576B75">
        <w:rPr>
          <w:rFonts w:ascii="Times New Roman" w:eastAsia="Calibri" w:hAnsi="Times New Roman" w:cs="Times New Roman"/>
          <w:sz w:val="24"/>
          <w:szCs w:val="24"/>
          <w:lang w:val="sr-Cyrl-CS" w:eastAsia="sr-Latn-CS"/>
        </w:rPr>
        <w:t>обавља</w:t>
      </w:r>
      <w:r w:rsidR="001A62E2">
        <w:rPr>
          <w:rFonts w:ascii="Times New Roman" w:eastAsia="Calibri" w:hAnsi="Times New Roman" w:cs="Times New Roman"/>
          <w:sz w:val="24"/>
          <w:szCs w:val="24"/>
          <w:lang w:val="sr-Cyrl-CS" w:eastAsia="sr-Latn-CS"/>
        </w:rPr>
        <w:t xml:space="preserve"> на простору</w:t>
      </w:r>
      <w:r w:rsidR="00FD67EC" w:rsidRPr="00576B75">
        <w:rPr>
          <w:rFonts w:ascii="Times New Roman" w:eastAsia="Calibri" w:hAnsi="Times New Roman" w:cs="Times New Roman"/>
          <w:sz w:val="24"/>
          <w:szCs w:val="24"/>
          <w:lang w:val="sr-Cyrl-CS" w:eastAsia="sr-Latn-CS"/>
        </w:rPr>
        <w:t xml:space="preserve"> од</w:t>
      </w:r>
      <w:r w:rsidR="001A62E2">
        <w:rPr>
          <w:rFonts w:ascii="Times New Roman" w:eastAsia="Calibri" w:hAnsi="Times New Roman" w:cs="Times New Roman"/>
          <w:sz w:val="24"/>
          <w:szCs w:val="24"/>
          <w:lang w:val="sr-Cyrl-CS" w:eastAsia="sr-Latn-CS"/>
        </w:rPr>
        <w:t>ржавањ</w:t>
      </w:r>
      <w:r w:rsidR="00FD67EC" w:rsidRPr="00576B75">
        <w:rPr>
          <w:rFonts w:ascii="Times New Roman" w:eastAsia="Calibri" w:hAnsi="Times New Roman" w:cs="Times New Roman"/>
          <w:sz w:val="24"/>
          <w:szCs w:val="24"/>
          <w:lang w:val="sr-Cyrl-CS" w:eastAsia="sr-Latn-CS"/>
        </w:rPr>
        <w:t>а манифестација</w:t>
      </w:r>
      <w:r w:rsidR="000D3C34" w:rsidRPr="00576B75">
        <w:rPr>
          <w:rFonts w:ascii="Times New Roman" w:eastAsia="Calibri" w:hAnsi="Times New Roman" w:cs="Times New Roman"/>
          <w:sz w:val="24"/>
          <w:szCs w:val="24"/>
          <w:lang w:val="sr-Cyrl-CS" w:eastAsia="sr-Latn-CS"/>
        </w:rPr>
        <w:t>”</w:t>
      </w:r>
      <w:r w:rsidR="00A429F5" w:rsidRPr="00576B75">
        <w:rPr>
          <w:rFonts w:ascii="Times New Roman" w:eastAsia="Calibri" w:hAnsi="Times New Roman" w:cs="Times New Roman"/>
          <w:sz w:val="24"/>
          <w:szCs w:val="24"/>
          <w:lang w:val="sr-Cyrl-CS" w:eastAsia="sr-Latn-CS"/>
        </w:rPr>
        <w:t>.</w:t>
      </w:r>
    </w:p>
    <w:p w:rsidR="000D3C34" w:rsidRPr="00576B75" w:rsidRDefault="000D3C34" w:rsidP="00A429F5">
      <w:pPr>
        <w:spacing w:after="0" w:line="240" w:lineRule="auto"/>
        <w:jc w:val="both"/>
        <w:outlineLvl w:val="2"/>
        <w:rPr>
          <w:rFonts w:ascii="Times New Roman" w:eastAsia="Calibri" w:hAnsi="Times New Roman" w:cs="Times New Roman"/>
          <w:sz w:val="24"/>
          <w:szCs w:val="24"/>
          <w:lang w:val="sr-Cyrl-CS" w:eastAsia="sr-Latn-CS"/>
        </w:rPr>
      </w:pPr>
    </w:p>
    <w:p w:rsidR="000D3C34" w:rsidRPr="00576B75" w:rsidRDefault="002C0F82" w:rsidP="00465949">
      <w:pPr>
        <w:spacing w:after="0" w:line="240" w:lineRule="auto"/>
        <w:jc w:val="center"/>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Члан 5.</w:t>
      </w:r>
    </w:p>
    <w:p w:rsidR="003F11C1" w:rsidRPr="00576B75" w:rsidRDefault="003F11C1"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У члану 131. став 1. речи: „у трајању до годину дана” бришу се.</w:t>
      </w:r>
      <w:r w:rsidR="00AE5FA9" w:rsidRPr="00576B75">
        <w:rPr>
          <w:rFonts w:ascii="Times New Roman" w:eastAsia="Calibri" w:hAnsi="Times New Roman" w:cs="Times New Roman"/>
          <w:sz w:val="24"/>
          <w:szCs w:val="24"/>
          <w:lang w:val="sr-Cyrl-CS" w:eastAsia="sr-Latn-CS"/>
        </w:rPr>
        <w:t xml:space="preserve"> </w:t>
      </w:r>
    </w:p>
    <w:p w:rsidR="00AE5FA9" w:rsidRPr="00576B75" w:rsidRDefault="00AE5FA9"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 xml:space="preserve">У ставу 2. </w:t>
      </w:r>
      <w:r w:rsidR="0066725F" w:rsidRPr="00576B75">
        <w:rPr>
          <w:rFonts w:ascii="Times New Roman" w:eastAsia="Calibri" w:hAnsi="Times New Roman" w:cs="Times New Roman"/>
          <w:sz w:val="24"/>
          <w:szCs w:val="24"/>
          <w:lang w:val="sr-Cyrl-CS" w:eastAsia="sr-Latn-CS"/>
        </w:rPr>
        <w:t xml:space="preserve">у свим </w:t>
      </w:r>
      <w:r w:rsidRPr="00576B75">
        <w:rPr>
          <w:rFonts w:ascii="Times New Roman" w:eastAsia="Calibri" w:hAnsi="Times New Roman" w:cs="Times New Roman"/>
          <w:sz w:val="24"/>
          <w:szCs w:val="24"/>
          <w:lang w:val="sr-Cyrl-CS" w:eastAsia="sr-Latn-CS"/>
        </w:rPr>
        <w:t>тач. 1-3. реч:</w:t>
      </w:r>
      <w:r w:rsidRPr="00576B75">
        <w:rPr>
          <w:rFonts w:ascii="Times New Roman" w:hAnsi="Times New Roman" w:cs="Times New Roman"/>
          <w:sz w:val="24"/>
          <w:szCs w:val="24"/>
        </w:rPr>
        <w:t xml:space="preserve"> </w:t>
      </w:r>
      <w:r w:rsidRPr="00576B75">
        <w:rPr>
          <w:rFonts w:ascii="Times New Roman" w:hAnsi="Times New Roman" w:cs="Times New Roman"/>
          <w:sz w:val="24"/>
          <w:szCs w:val="24"/>
          <w:lang w:val="sr-Cyrl-RS"/>
        </w:rPr>
        <w:t>„до</w:t>
      </w:r>
      <w:r w:rsidRPr="00576B75">
        <w:rPr>
          <w:rFonts w:ascii="Times New Roman" w:eastAsia="Calibri" w:hAnsi="Times New Roman" w:cs="Times New Roman"/>
          <w:sz w:val="24"/>
          <w:szCs w:val="24"/>
          <w:lang w:val="sr-Cyrl-CS" w:eastAsia="sr-Latn-CS"/>
        </w:rPr>
        <w:t>” замењује се речју: „од”.</w:t>
      </w:r>
    </w:p>
    <w:p w:rsidR="000B7E3A" w:rsidRPr="00576B75" w:rsidRDefault="000B7E3A"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После става 5. додаје се</w:t>
      </w:r>
      <w:r w:rsidR="0066725F" w:rsidRPr="00576B75">
        <w:rPr>
          <w:rFonts w:ascii="Times New Roman" w:eastAsia="Calibri" w:hAnsi="Times New Roman" w:cs="Times New Roman"/>
          <w:sz w:val="24"/>
          <w:szCs w:val="24"/>
          <w:lang w:val="sr-Cyrl-CS" w:eastAsia="sr-Latn-CS"/>
        </w:rPr>
        <w:t xml:space="preserve"> став 6,</w:t>
      </w:r>
      <w:r w:rsidRPr="00576B75">
        <w:rPr>
          <w:rFonts w:ascii="Times New Roman" w:eastAsia="Calibri" w:hAnsi="Times New Roman" w:cs="Times New Roman"/>
          <w:sz w:val="24"/>
          <w:szCs w:val="24"/>
          <w:lang w:val="sr-Cyrl-CS" w:eastAsia="sr-Latn-CS"/>
        </w:rPr>
        <w:t xml:space="preserve"> који гласи:</w:t>
      </w:r>
    </w:p>
    <w:p w:rsidR="000B7E3A" w:rsidRPr="00576B75" w:rsidRDefault="000B7E3A"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 xml:space="preserve">„Изузетно од става 2. овог члана, забрана вршења делатности пореском обвезнику који делатност обавља </w:t>
      </w:r>
      <w:r w:rsidR="001A62E2">
        <w:rPr>
          <w:rFonts w:ascii="Times New Roman" w:eastAsia="Calibri" w:hAnsi="Times New Roman" w:cs="Times New Roman"/>
          <w:sz w:val="24"/>
          <w:szCs w:val="24"/>
          <w:lang w:val="sr-Cyrl-CS" w:eastAsia="sr-Latn-CS"/>
        </w:rPr>
        <w:t>на простору одржавања</w:t>
      </w:r>
      <w:r w:rsidRPr="00576B75">
        <w:rPr>
          <w:rFonts w:ascii="Times New Roman" w:eastAsia="Calibri" w:hAnsi="Times New Roman" w:cs="Times New Roman"/>
          <w:sz w:val="24"/>
          <w:szCs w:val="24"/>
          <w:lang w:val="sr-Cyrl-CS" w:eastAsia="sr-Latn-CS"/>
        </w:rPr>
        <w:t xml:space="preserve"> манифестација (вашара, фестивала, изложби и других манифестација у склопу културних, музичких, спортских и других друштвених активности) изриче се за период трајања те манифестације.”</w:t>
      </w:r>
      <w:r w:rsidR="00153EFE" w:rsidRPr="00576B75">
        <w:rPr>
          <w:rFonts w:ascii="Times New Roman" w:eastAsia="Calibri" w:hAnsi="Times New Roman" w:cs="Times New Roman"/>
          <w:sz w:val="24"/>
          <w:szCs w:val="24"/>
          <w:lang w:val="sr-Cyrl-CS" w:eastAsia="sr-Latn-CS"/>
        </w:rPr>
        <w:t>.</w:t>
      </w:r>
    </w:p>
    <w:p w:rsidR="00F12B95" w:rsidRPr="00576B75" w:rsidRDefault="00F12B95" w:rsidP="00A429F5">
      <w:pPr>
        <w:spacing w:after="0" w:line="240" w:lineRule="auto"/>
        <w:outlineLvl w:val="2"/>
        <w:rPr>
          <w:rFonts w:ascii="Times New Roman" w:eastAsia="Calibri" w:hAnsi="Times New Roman" w:cs="Times New Roman"/>
          <w:sz w:val="24"/>
          <w:szCs w:val="24"/>
          <w:lang w:val="sr-Cyrl-CS" w:eastAsia="sr-Latn-CS"/>
        </w:rPr>
      </w:pPr>
    </w:p>
    <w:p w:rsidR="00F12B95" w:rsidRPr="00576B75" w:rsidRDefault="00F12B95" w:rsidP="00465949">
      <w:pPr>
        <w:spacing w:after="0" w:line="240" w:lineRule="auto"/>
        <w:jc w:val="center"/>
        <w:outlineLvl w:val="2"/>
        <w:rPr>
          <w:rFonts w:ascii="Times New Roman" w:eastAsia="Calibri" w:hAnsi="Times New Roman" w:cs="Times New Roman"/>
          <w:sz w:val="24"/>
          <w:szCs w:val="24"/>
          <w:lang w:val="sr-Cyrl-RS" w:eastAsia="sr-Latn-CS"/>
        </w:rPr>
      </w:pPr>
      <w:r w:rsidRPr="00576B75">
        <w:rPr>
          <w:rFonts w:ascii="Times New Roman" w:eastAsia="Calibri" w:hAnsi="Times New Roman" w:cs="Times New Roman"/>
          <w:sz w:val="24"/>
          <w:szCs w:val="24"/>
          <w:lang w:val="sr-Cyrl-RS" w:eastAsia="sr-Latn-CS"/>
        </w:rPr>
        <w:t>Члан 6.</w:t>
      </w:r>
    </w:p>
    <w:p w:rsidR="00F12B95" w:rsidRPr="00576B75" w:rsidRDefault="00996263" w:rsidP="00A429F5">
      <w:pPr>
        <w:spacing w:after="0" w:line="240" w:lineRule="auto"/>
        <w:ind w:firstLine="720"/>
        <w:jc w:val="both"/>
        <w:outlineLvl w:val="2"/>
        <w:rPr>
          <w:rFonts w:ascii="Times New Roman" w:eastAsia="Calibri" w:hAnsi="Times New Roman" w:cs="Times New Roman"/>
          <w:sz w:val="24"/>
          <w:szCs w:val="24"/>
          <w:lang w:val="sr-Cyrl-RS" w:eastAsia="sr-Latn-CS"/>
        </w:rPr>
      </w:pPr>
      <w:r w:rsidRPr="00576B75">
        <w:rPr>
          <w:rFonts w:ascii="Times New Roman" w:eastAsia="Calibri" w:hAnsi="Times New Roman" w:cs="Times New Roman"/>
          <w:sz w:val="24"/>
          <w:szCs w:val="24"/>
          <w:lang w:val="sr-Cyrl-RS" w:eastAsia="sr-Latn-CS"/>
        </w:rPr>
        <w:t>У члану 133. став 2</w:t>
      </w:r>
      <w:r w:rsidR="00F12B95" w:rsidRPr="00576B75">
        <w:rPr>
          <w:rFonts w:ascii="Times New Roman" w:eastAsia="Calibri" w:hAnsi="Times New Roman" w:cs="Times New Roman"/>
          <w:sz w:val="24"/>
          <w:szCs w:val="24"/>
          <w:lang w:val="sr-Cyrl-RS" w:eastAsia="sr-Latn-CS"/>
        </w:rPr>
        <w:t>. речи:  „</w:t>
      </w:r>
      <w:r w:rsidRPr="00576B75">
        <w:rPr>
          <w:rFonts w:ascii="Times New Roman" w:eastAsia="Calibri" w:hAnsi="Times New Roman" w:cs="Times New Roman"/>
          <w:sz w:val="24"/>
          <w:szCs w:val="24"/>
          <w:lang w:val="sr-Cyrl-RS" w:eastAsia="sr-Latn-CS"/>
        </w:rPr>
        <w:t>члана 130.” замењују се речима: „чл. 130. и 131.</w:t>
      </w:r>
      <w:r w:rsidR="00F12B95" w:rsidRPr="00576B75">
        <w:rPr>
          <w:rFonts w:ascii="Times New Roman" w:eastAsia="Calibri" w:hAnsi="Times New Roman" w:cs="Times New Roman"/>
          <w:sz w:val="24"/>
          <w:szCs w:val="24"/>
          <w:lang w:val="sr-Cyrl-RS" w:eastAsia="sr-Latn-CS"/>
        </w:rPr>
        <w:t>”</w:t>
      </w:r>
      <w:r w:rsidRPr="00576B75">
        <w:rPr>
          <w:rFonts w:ascii="Times New Roman" w:eastAsia="Calibri" w:hAnsi="Times New Roman" w:cs="Times New Roman"/>
          <w:sz w:val="24"/>
          <w:szCs w:val="24"/>
          <w:lang w:val="sr-Cyrl-RS" w:eastAsia="sr-Latn-CS"/>
        </w:rPr>
        <w:t>.</w:t>
      </w:r>
      <w:r w:rsidR="00F12B95" w:rsidRPr="00576B75">
        <w:rPr>
          <w:rFonts w:ascii="Times New Roman" w:eastAsia="Calibri" w:hAnsi="Times New Roman" w:cs="Times New Roman"/>
          <w:sz w:val="24"/>
          <w:szCs w:val="24"/>
          <w:lang w:val="sr-Cyrl-RS" w:eastAsia="sr-Latn-CS"/>
        </w:rPr>
        <w:t xml:space="preserve"> </w:t>
      </w:r>
    </w:p>
    <w:p w:rsidR="00555440" w:rsidRPr="00576B75" w:rsidRDefault="00555440" w:rsidP="007313C6">
      <w:pPr>
        <w:spacing w:after="0" w:line="240" w:lineRule="auto"/>
        <w:jc w:val="both"/>
        <w:outlineLvl w:val="2"/>
        <w:rPr>
          <w:rFonts w:ascii="Times New Roman" w:eastAsia="Calibri" w:hAnsi="Times New Roman" w:cs="Times New Roman"/>
          <w:sz w:val="24"/>
          <w:szCs w:val="24"/>
          <w:lang w:val="sr-Cyrl-CS" w:eastAsia="sr-Latn-CS"/>
        </w:rPr>
      </w:pPr>
    </w:p>
    <w:p w:rsidR="00F12B95" w:rsidRPr="00576B75" w:rsidRDefault="007313C6" w:rsidP="00465949">
      <w:pPr>
        <w:spacing w:after="0" w:line="240" w:lineRule="auto"/>
        <w:jc w:val="center"/>
        <w:outlineLvl w:val="2"/>
        <w:rPr>
          <w:rFonts w:ascii="Times New Roman" w:eastAsia="Calibri" w:hAnsi="Times New Roman" w:cs="Times New Roman"/>
          <w:sz w:val="24"/>
          <w:szCs w:val="24"/>
          <w:lang w:val="sr-Cyrl-CS" w:eastAsia="sr-Latn-CS"/>
        </w:rPr>
      </w:pPr>
      <w:r>
        <w:rPr>
          <w:rFonts w:ascii="Times New Roman" w:eastAsia="Calibri" w:hAnsi="Times New Roman" w:cs="Times New Roman"/>
          <w:sz w:val="24"/>
          <w:szCs w:val="24"/>
          <w:lang w:val="sr-Cyrl-CS" w:eastAsia="sr-Latn-CS"/>
        </w:rPr>
        <w:t>Члан 7</w:t>
      </w:r>
      <w:r w:rsidR="00F12B95" w:rsidRPr="00576B75">
        <w:rPr>
          <w:rFonts w:ascii="Times New Roman" w:eastAsia="Calibri" w:hAnsi="Times New Roman" w:cs="Times New Roman"/>
          <w:sz w:val="24"/>
          <w:szCs w:val="24"/>
          <w:lang w:val="sr-Cyrl-CS" w:eastAsia="sr-Latn-CS"/>
        </w:rPr>
        <w:t>.</w:t>
      </w:r>
    </w:p>
    <w:p w:rsidR="00E6596E" w:rsidRPr="00576B75" w:rsidRDefault="00E6596E"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У члану 167. став 4</w:t>
      </w:r>
      <w:r w:rsidR="00F12B95" w:rsidRPr="00576B75">
        <w:rPr>
          <w:rFonts w:ascii="Times New Roman" w:eastAsia="Calibri" w:hAnsi="Times New Roman" w:cs="Times New Roman"/>
          <w:sz w:val="24"/>
          <w:szCs w:val="24"/>
          <w:lang w:val="sr-Cyrl-CS" w:eastAsia="sr-Latn-CS"/>
        </w:rPr>
        <w:t xml:space="preserve">. после </w:t>
      </w:r>
      <w:r w:rsidRPr="00576B75">
        <w:rPr>
          <w:rFonts w:ascii="Times New Roman" w:eastAsia="Calibri" w:hAnsi="Times New Roman" w:cs="Times New Roman"/>
          <w:sz w:val="24"/>
          <w:szCs w:val="24"/>
          <w:lang w:val="sr-Cyrl-CS" w:eastAsia="sr-Latn-CS"/>
        </w:rPr>
        <w:t>тачке 5)</w:t>
      </w:r>
      <w:r w:rsidR="002A10EC" w:rsidRPr="00576B75">
        <w:rPr>
          <w:rFonts w:ascii="Times New Roman" w:eastAsia="Calibri" w:hAnsi="Times New Roman" w:cs="Times New Roman"/>
          <w:sz w:val="24"/>
          <w:szCs w:val="24"/>
          <w:lang w:val="sr-Cyrl-CS" w:eastAsia="sr-Latn-CS"/>
        </w:rPr>
        <w:t xml:space="preserve"> додаје се </w:t>
      </w:r>
      <w:r w:rsidRPr="00576B75">
        <w:rPr>
          <w:rFonts w:ascii="Times New Roman" w:eastAsia="Calibri" w:hAnsi="Times New Roman" w:cs="Times New Roman"/>
          <w:sz w:val="24"/>
          <w:szCs w:val="24"/>
          <w:lang w:val="sr-Cyrl-CS" w:eastAsia="sr-Latn-CS"/>
        </w:rPr>
        <w:t>тачка 5а) која гласи:</w:t>
      </w:r>
    </w:p>
    <w:p w:rsidR="00E6596E" w:rsidRPr="00576B75" w:rsidRDefault="00E6596E"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 xml:space="preserve"> „5а)</w:t>
      </w:r>
      <w:r w:rsidRPr="00576B75">
        <w:rPr>
          <w:rFonts w:ascii="Times New Roman" w:hAnsi="Times New Roman" w:cs="Times New Roman"/>
          <w:sz w:val="24"/>
          <w:szCs w:val="24"/>
        </w:rPr>
        <w:t xml:space="preserve"> </w:t>
      </w:r>
      <w:r w:rsidRPr="00576B75">
        <w:rPr>
          <w:rFonts w:ascii="Times New Roman" w:eastAsia="Calibri" w:hAnsi="Times New Roman" w:cs="Times New Roman"/>
          <w:sz w:val="24"/>
          <w:szCs w:val="24"/>
          <w:lang w:val="sr-Cyrl-CS" w:eastAsia="sr-Latn-CS"/>
        </w:rPr>
        <w:t>поступак и начин вршења унутрашње контроле;”</w:t>
      </w:r>
      <w:r w:rsidR="00274291" w:rsidRPr="00576B75">
        <w:rPr>
          <w:rFonts w:ascii="Times New Roman" w:eastAsia="Calibri" w:hAnsi="Times New Roman" w:cs="Times New Roman"/>
          <w:sz w:val="24"/>
          <w:szCs w:val="24"/>
          <w:lang w:val="sr-Cyrl-CS" w:eastAsia="sr-Latn-CS"/>
        </w:rPr>
        <w:t>.</w:t>
      </w:r>
    </w:p>
    <w:p w:rsidR="00F12B95" w:rsidRPr="00576B75" w:rsidRDefault="00F12B95" w:rsidP="00A429F5">
      <w:pPr>
        <w:spacing w:after="0" w:line="240" w:lineRule="auto"/>
        <w:jc w:val="both"/>
        <w:outlineLvl w:val="2"/>
        <w:rPr>
          <w:rFonts w:ascii="Times New Roman" w:eastAsia="Calibri" w:hAnsi="Times New Roman" w:cs="Times New Roman"/>
          <w:sz w:val="24"/>
          <w:szCs w:val="24"/>
          <w:lang w:val="sr-Cyrl-CS" w:eastAsia="sr-Latn-CS"/>
        </w:rPr>
      </w:pPr>
    </w:p>
    <w:p w:rsidR="00F12B95" w:rsidRPr="00576B75" w:rsidRDefault="007313C6" w:rsidP="00465949">
      <w:pPr>
        <w:spacing w:after="0" w:line="240" w:lineRule="auto"/>
        <w:jc w:val="center"/>
        <w:outlineLvl w:val="2"/>
        <w:rPr>
          <w:rFonts w:ascii="Times New Roman" w:eastAsia="Calibri" w:hAnsi="Times New Roman" w:cs="Times New Roman"/>
          <w:sz w:val="24"/>
          <w:szCs w:val="24"/>
          <w:lang w:val="sr-Cyrl-CS" w:eastAsia="sr-Latn-CS"/>
        </w:rPr>
      </w:pPr>
      <w:r>
        <w:rPr>
          <w:rFonts w:ascii="Times New Roman" w:eastAsia="Calibri" w:hAnsi="Times New Roman" w:cs="Times New Roman"/>
          <w:sz w:val="24"/>
          <w:szCs w:val="24"/>
          <w:lang w:val="sr-Cyrl-CS" w:eastAsia="sr-Latn-CS"/>
        </w:rPr>
        <w:t>Члан 8</w:t>
      </w:r>
      <w:r w:rsidR="00F12B95" w:rsidRPr="00576B75">
        <w:rPr>
          <w:rFonts w:ascii="Times New Roman" w:eastAsia="Calibri" w:hAnsi="Times New Roman" w:cs="Times New Roman"/>
          <w:sz w:val="24"/>
          <w:szCs w:val="24"/>
          <w:lang w:val="sr-Cyrl-CS" w:eastAsia="sr-Latn-CS"/>
        </w:rPr>
        <w:t>.</w:t>
      </w:r>
    </w:p>
    <w:p w:rsidR="003F0542" w:rsidRPr="00576B75" w:rsidRDefault="001A62E2" w:rsidP="00915F73">
      <w:pPr>
        <w:spacing w:after="0" w:line="240" w:lineRule="auto"/>
        <w:ind w:firstLine="720"/>
        <w:contextualSpacing/>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После члана 175. додају</w:t>
      </w:r>
      <w:r w:rsidR="003F0542" w:rsidRPr="00576B75">
        <w:rPr>
          <w:rFonts w:ascii="Times New Roman" w:eastAsia="Times New Roman" w:hAnsi="Times New Roman" w:cs="Times New Roman"/>
          <w:sz w:val="24"/>
          <w:szCs w:val="24"/>
          <w:lang w:val="sr-Cyrl-RS"/>
        </w:rPr>
        <w:t xml:space="preserve"> се нови чл</w:t>
      </w:r>
      <w:r>
        <w:rPr>
          <w:rFonts w:ascii="Times New Roman" w:eastAsia="Times New Roman" w:hAnsi="Times New Roman" w:cs="Times New Roman"/>
          <w:sz w:val="24"/>
          <w:szCs w:val="24"/>
          <w:lang w:val="sr-Cyrl-RS"/>
        </w:rPr>
        <w:t>.</w:t>
      </w:r>
      <w:r w:rsidR="003F0542" w:rsidRPr="00576B75">
        <w:rPr>
          <w:rFonts w:ascii="Times New Roman" w:eastAsia="Times New Roman" w:hAnsi="Times New Roman" w:cs="Times New Roman"/>
          <w:sz w:val="24"/>
          <w:szCs w:val="24"/>
          <w:lang w:val="sr-Cyrl-RS"/>
        </w:rPr>
        <w:t xml:space="preserve"> 175а </w:t>
      </w:r>
      <w:r>
        <w:rPr>
          <w:rFonts w:ascii="Times New Roman" w:eastAsia="Times New Roman" w:hAnsi="Times New Roman" w:cs="Times New Roman"/>
          <w:sz w:val="24"/>
          <w:szCs w:val="24"/>
          <w:lang w:val="sr-Cyrl-RS"/>
        </w:rPr>
        <w:t xml:space="preserve">и 175б, </w:t>
      </w:r>
      <w:r w:rsidR="003F0542" w:rsidRPr="00576B75">
        <w:rPr>
          <w:rFonts w:ascii="Times New Roman" w:eastAsia="Times New Roman" w:hAnsi="Times New Roman" w:cs="Times New Roman"/>
          <w:sz w:val="24"/>
          <w:szCs w:val="24"/>
          <w:lang w:val="sr-Cyrl-RS"/>
        </w:rPr>
        <w:t>који глас</w:t>
      </w:r>
      <w:r>
        <w:rPr>
          <w:rFonts w:ascii="Times New Roman" w:eastAsia="Times New Roman" w:hAnsi="Times New Roman" w:cs="Times New Roman"/>
          <w:sz w:val="24"/>
          <w:szCs w:val="24"/>
          <w:lang w:val="sr-Cyrl-RS"/>
        </w:rPr>
        <w:t>е</w:t>
      </w:r>
      <w:r w:rsidR="003F0542" w:rsidRPr="00576B75">
        <w:rPr>
          <w:rFonts w:ascii="Times New Roman" w:eastAsia="Times New Roman" w:hAnsi="Times New Roman" w:cs="Times New Roman"/>
          <w:sz w:val="24"/>
          <w:szCs w:val="24"/>
          <w:lang w:val="sr-Cyrl-RS"/>
        </w:rPr>
        <w:t>:</w:t>
      </w:r>
    </w:p>
    <w:p w:rsidR="00915F73" w:rsidRPr="00576B75" w:rsidRDefault="00915F73" w:rsidP="00915F73">
      <w:pPr>
        <w:spacing w:after="0" w:line="240" w:lineRule="auto"/>
        <w:ind w:firstLine="720"/>
        <w:contextualSpacing/>
        <w:jc w:val="both"/>
        <w:rPr>
          <w:rFonts w:ascii="Times New Roman" w:eastAsia="Times New Roman" w:hAnsi="Times New Roman" w:cs="Times New Roman"/>
          <w:sz w:val="24"/>
          <w:szCs w:val="24"/>
          <w:lang w:val="sr-Cyrl-RS"/>
        </w:rPr>
      </w:pPr>
    </w:p>
    <w:p w:rsidR="003F0542" w:rsidRPr="00576B75" w:rsidRDefault="003F0542" w:rsidP="00A429F5">
      <w:pPr>
        <w:spacing w:after="0" w:line="240" w:lineRule="auto"/>
        <w:ind w:left="1440" w:firstLine="720"/>
        <w:contextualSpacing/>
        <w:jc w:val="both"/>
        <w:rPr>
          <w:rFonts w:ascii="Times New Roman" w:eastAsia="Times New Roman" w:hAnsi="Times New Roman" w:cs="Times New Roman"/>
          <w:sz w:val="24"/>
          <w:szCs w:val="24"/>
          <w:lang w:val="sr-Cyrl-RS"/>
        </w:rPr>
      </w:pPr>
      <w:r w:rsidRPr="00576B75">
        <w:rPr>
          <w:rFonts w:ascii="Times New Roman" w:eastAsia="Times New Roman" w:hAnsi="Times New Roman" w:cs="Times New Roman"/>
          <w:sz w:val="24"/>
          <w:szCs w:val="24"/>
          <w:lang w:val="sr-Cyrl-RS"/>
        </w:rPr>
        <w:t>„Недозвољен промет опреме за фискализацију</w:t>
      </w:r>
    </w:p>
    <w:p w:rsidR="00D21379" w:rsidRPr="00576B75" w:rsidRDefault="00D21379" w:rsidP="00A429F5">
      <w:pPr>
        <w:spacing w:after="0" w:line="240" w:lineRule="auto"/>
        <w:ind w:left="1440" w:firstLine="720"/>
        <w:contextualSpacing/>
        <w:jc w:val="both"/>
        <w:rPr>
          <w:rFonts w:ascii="Times New Roman" w:eastAsia="Times New Roman" w:hAnsi="Times New Roman" w:cs="Times New Roman"/>
          <w:sz w:val="24"/>
          <w:szCs w:val="24"/>
          <w:lang w:val="sr-Cyrl-RS"/>
        </w:rPr>
      </w:pPr>
    </w:p>
    <w:p w:rsidR="003F0542" w:rsidRPr="00576B75" w:rsidRDefault="00D21379" w:rsidP="00465949">
      <w:pPr>
        <w:spacing w:after="0" w:line="240" w:lineRule="auto"/>
        <w:contextualSpacing/>
        <w:jc w:val="center"/>
        <w:rPr>
          <w:rFonts w:ascii="Times New Roman" w:eastAsia="Times New Roman" w:hAnsi="Times New Roman" w:cs="Times New Roman"/>
          <w:sz w:val="24"/>
          <w:szCs w:val="24"/>
          <w:lang w:val="sr-Cyrl-RS"/>
        </w:rPr>
      </w:pPr>
      <w:r w:rsidRPr="00576B75">
        <w:rPr>
          <w:rFonts w:ascii="Times New Roman" w:eastAsia="Times New Roman" w:hAnsi="Times New Roman" w:cs="Times New Roman"/>
          <w:sz w:val="24"/>
          <w:szCs w:val="24"/>
          <w:lang w:val="sr-Cyrl-RS"/>
        </w:rPr>
        <w:t>Ч</w:t>
      </w:r>
      <w:r w:rsidR="003F0542" w:rsidRPr="00576B75">
        <w:rPr>
          <w:rFonts w:ascii="Times New Roman" w:eastAsia="Times New Roman" w:hAnsi="Times New Roman" w:cs="Times New Roman"/>
          <w:sz w:val="24"/>
          <w:szCs w:val="24"/>
          <w:lang w:val="sr-Cyrl-RS"/>
        </w:rPr>
        <w:t>лан 175а</w:t>
      </w:r>
    </w:p>
    <w:p w:rsidR="002612AA" w:rsidRPr="002612AA" w:rsidRDefault="002612AA" w:rsidP="002612AA">
      <w:pPr>
        <w:tabs>
          <w:tab w:val="left" w:pos="2895"/>
        </w:tabs>
        <w:spacing w:after="0" w:line="240" w:lineRule="auto"/>
        <w:jc w:val="both"/>
        <w:rPr>
          <w:rFonts w:ascii="Times New Roman" w:eastAsiaTheme="minorEastAsia" w:hAnsi="Times New Roman" w:cs="Times New Roman"/>
          <w:sz w:val="24"/>
          <w:szCs w:val="24"/>
          <w:lang w:val="sr-Cyrl-CS" w:eastAsia="sr-Latn-RS"/>
        </w:rPr>
      </w:pPr>
      <w:r>
        <w:rPr>
          <w:rFonts w:ascii="Times New Roman" w:eastAsiaTheme="minorEastAsia" w:hAnsi="Times New Roman" w:cs="Times New Roman"/>
          <w:sz w:val="24"/>
          <w:szCs w:val="24"/>
          <w:lang w:val="sr-Cyrl-CS" w:eastAsia="sr-Latn-RS"/>
        </w:rPr>
        <w:t xml:space="preserve">             К</w:t>
      </w:r>
      <w:r w:rsidRPr="002612AA">
        <w:rPr>
          <w:rFonts w:ascii="Times New Roman" w:eastAsiaTheme="minorEastAsia" w:hAnsi="Times New Roman" w:cs="Times New Roman"/>
          <w:sz w:val="24"/>
          <w:szCs w:val="24"/>
          <w:lang w:val="sr-Cyrl-CS" w:eastAsia="sr-Latn-RS"/>
        </w:rPr>
        <w:t>о супротно прописима којима се уређује фискализација неовлашћено производи, прерађује, продаје или ко набавља ради продаје, држи или преноси или ко посредује у продаји или куповини или на други начин неовлашћено ставља у промет електронске уређаје, опрему и софтвер који нису евидентирани у регистру произвођача електронских фискалних уређаја, а који служе за избегавање евидентирања промета на мало на начи</w:t>
      </w:r>
      <w:r w:rsidR="00465949">
        <w:rPr>
          <w:rFonts w:ascii="Times New Roman" w:eastAsiaTheme="minorEastAsia" w:hAnsi="Times New Roman" w:cs="Times New Roman"/>
          <w:sz w:val="24"/>
          <w:szCs w:val="24"/>
          <w:lang w:val="sr-Cyrl-CS" w:eastAsia="sr-Latn-RS"/>
        </w:rPr>
        <w:t>н</w:t>
      </w:r>
      <w:r w:rsidRPr="002612AA">
        <w:rPr>
          <w:rFonts w:ascii="Times New Roman" w:eastAsiaTheme="minorEastAsia" w:hAnsi="Times New Roman" w:cs="Times New Roman"/>
          <w:sz w:val="24"/>
          <w:szCs w:val="24"/>
          <w:lang w:val="sr-Cyrl-CS" w:eastAsia="sr-Latn-RS"/>
        </w:rPr>
        <w:t xml:space="preserve"> уређен прописима којима се уређује фискализација, казниће се затвором од једне до пет година.</w:t>
      </w:r>
    </w:p>
    <w:p w:rsidR="002612AA" w:rsidRPr="00FA387A" w:rsidRDefault="002612AA" w:rsidP="002612AA">
      <w:pPr>
        <w:tabs>
          <w:tab w:val="left" w:pos="2895"/>
        </w:tabs>
        <w:spacing w:after="0" w:line="240" w:lineRule="auto"/>
        <w:jc w:val="both"/>
        <w:rPr>
          <w:rFonts w:ascii="Times New Roman" w:eastAsiaTheme="minorEastAsia" w:hAnsi="Times New Roman" w:cs="Times New Roman"/>
          <w:sz w:val="24"/>
          <w:szCs w:val="24"/>
          <w:lang w:val="en-US" w:eastAsia="sr-Latn-RS"/>
        </w:rPr>
      </w:pPr>
      <w:r>
        <w:rPr>
          <w:rFonts w:ascii="Times New Roman" w:eastAsiaTheme="minorEastAsia" w:hAnsi="Times New Roman" w:cs="Times New Roman"/>
          <w:sz w:val="24"/>
          <w:szCs w:val="24"/>
          <w:lang w:val="sr-Cyrl-CS" w:eastAsia="sr-Latn-RS"/>
        </w:rPr>
        <w:t xml:space="preserve">             З</w:t>
      </w:r>
      <w:r w:rsidRPr="002612AA">
        <w:rPr>
          <w:rFonts w:ascii="Times New Roman" w:eastAsiaTheme="minorEastAsia" w:hAnsi="Times New Roman" w:cs="Times New Roman"/>
          <w:sz w:val="24"/>
          <w:szCs w:val="24"/>
          <w:lang w:val="sr-Cyrl-CS" w:eastAsia="sr-Latn-RS"/>
        </w:rPr>
        <w:t>а кривично дело из става 1. овог члана одговорном лицу у правном лицу и предузетнику изриче се и мера безбедности забране вршења позива, делатности или дужности у трајању од једне до пет година</w:t>
      </w:r>
      <w:r w:rsidR="00FA387A">
        <w:rPr>
          <w:rFonts w:ascii="Times New Roman" w:eastAsiaTheme="minorEastAsia" w:hAnsi="Times New Roman" w:cs="Times New Roman"/>
          <w:sz w:val="24"/>
          <w:szCs w:val="24"/>
          <w:lang w:val="en-US" w:eastAsia="sr-Latn-RS"/>
        </w:rPr>
        <w:t>.</w:t>
      </w:r>
    </w:p>
    <w:p w:rsidR="002612AA" w:rsidRPr="002612AA" w:rsidRDefault="002612AA" w:rsidP="002612AA">
      <w:pPr>
        <w:tabs>
          <w:tab w:val="left" w:pos="2895"/>
        </w:tabs>
        <w:spacing w:after="0" w:line="240" w:lineRule="auto"/>
        <w:jc w:val="both"/>
        <w:rPr>
          <w:rFonts w:ascii="Times New Roman" w:eastAsiaTheme="minorEastAsia" w:hAnsi="Times New Roman" w:cs="Times New Roman"/>
          <w:sz w:val="24"/>
          <w:szCs w:val="24"/>
          <w:lang w:val="sr-Cyrl-CS" w:eastAsia="sr-Latn-RS"/>
        </w:rPr>
      </w:pPr>
      <w:r>
        <w:rPr>
          <w:rFonts w:ascii="Times New Roman" w:eastAsiaTheme="minorEastAsia" w:hAnsi="Times New Roman" w:cs="Times New Roman"/>
          <w:sz w:val="24"/>
          <w:szCs w:val="24"/>
          <w:lang w:val="sr-Cyrl-CS" w:eastAsia="sr-Latn-RS"/>
        </w:rPr>
        <w:t xml:space="preserve">             Е</w:t>
      </w:r>
      <w:r w:rsidRPr="002612AA">
        <w:rPr>
          <w:rFonts w:ascii="Times New Roman" w:eastAsiaTheme="minorEastAsia" w:hAnsi="Times New Roman" w:cs="Times New Roman"/>
          <w:sz w:val="24"/>
          <w:szCs w:val="24"/>
          <w:lang w:val="sr-Cyrl-CS" w:eastAsia="sr-Latn-RS"/>
        </w:rPr>
        <w:t>лектронски уређаји, опрема и софтвер из става 1. овог члана одузеће се.</w:t>
      </w:r>
    </w:p>
    <w:p w:rsidR="002612AA" w:rsidRPr="002612AA" w:rsidRDefault="002612AA" w:rsidP="002612AA">
      <w:pPr>
        <w:tabs>
          <w:tab w:val="left" w:pos="2895"/>
        </w:tabs>
        <w:spacing w:after="0" w:line="240" w:lineRule="auto"/>
        <w:jc w:val="both"/>
        <w:rPr>
          <w:rFonts w:ascii="Times New Roman" w:eastAsiaTheme="minorEastAsia" w:hAnsi="Times New Roman" w:cs="Times New Roman"/>
          <w:sz w:val="24"/>
          <w:szCs w:val="24"/>
          <w:lang w:val="sr-Cyrl-CS" w:eastAsia="sr-Latn-RS"/>
        </w:rPr>
      </w:pPr>
    </w:p>
    <w:p w:rsidR="002612AA" w:rsidRPr="002612AA" w:rsidRDefault="002612AA" w:rsidP="002612AA">
      <w:pPr>
        <w:tabs>
          <w:tab w:val="left" w:pos="2895"/>
        </w:tabs>
        <w:spacing w:after="0" w:line="240" w:lineRule="auto"/>
        <w:jc w:val="center"/>
        <w:rPr>
          <w:rFonts w:ascii="Times New Roman" w:eastAsiaTheme="minorEastAsia" w:hAnsi="Times New Roman" w:cs="Times New Roman"/>
          <w:sz w:val="24"/>
          <w:szCs w:val="24"/>
          <w:lang w:val="sr-Cyrl-CS" w:eastAsia="sr-Latn-RS"/>
        </w:rPr>
      </w:pPr>
      <w:r>
        <w:rPr>
          <w:rFonts w:ascii="Times New Roman" w:eastAsiaTheme="minorEastAsia" w:hAnsi="Times New Roman" w:cs="Times New Roman"/>
          <w:sz w:val="24"/>
          <w:szCs w:val="24"/>
          <w:lang w:val="sr-Cyrl-CS" w:eastAsia="sr-Latn-RS"/>
        </w:rPr>
        <w:t>Н</w:t>
      </w:r>
      <w:r w:rsidRPr="002612AA">
        <w:rPr>
          <w:rFonts w:ascii="Times New Roman" w:eastAsiaTheme="minorEastAsia" w:hAnsi="Times New Roman" w:cs="Times New Roman"/>
          <w:sz w:val="24"/>
          <w:szCs w:val="24"/>
          <w:lang w:val="sr-Cyrl-CS" w:eastAsia="sr-Latn-RS"/>
        </w:rPr>
        <w:t>едозвољен промет рачуноводствених и других софтвера</w:t>
      </w:r>
    </w:p>
    <w:p w:rsidR="002612AA" w:rsidRPr="002612AA" w:rsidRDefault="002612AA" w:rsidP="002612AA">
      <w:pPr>
        <w:tabs>
          <w:tab w:val="left" w:pos="2895"/>
        </w:tabs>
        <w:spacing w:after="0" w:line="240" w:lineRule="auto"/>
        <w:jc w:val="center"/>
        <w:rPr>
          <w:rFonts w:ascii="Times New Roman" w:eastAsiaTheme="minorEastAsia" w:hAnsi="Times New Roman" w:cs="Times New Roman"/>
          <w:sz w:val="24"/>
          <w:szCs w:val="24"/>
          <w:lang w:val="sr-Cyrl-CS" w:eastAsia="sr-Latn-RS"/>
        </w:rPr>
      </w:pPr>
    </w:p>
    <w:p w:rsidR="002612AA" w:rsidRPr="002612AA" w:rsidRDefault="002612AA" w:rsidP="002612AA">
      <w:pPr>
        <w:tabs>
          <w:tab w:val="left" w:pos="2895"/>
        </w:tabs>
        <w:spacing w:after="0" w:line="240" w:lineRule="auto"/>
        <w:jc w:val="center"/>
        <w:rPr>
          <w:rFonts w:ascii="Times New Roman" w:eastAsiaTheme="minorEastAsia" w:hAnsi="Times New Roman" w:cs="Times New Roman"/>
          <w:sz w:val="24"/>
          <w:szCs w:val="24"/>
          <w:lang w:val="sr-Cyrl-CS" w:eastAsia="sr-Latn-RS"/>
        </w:rPr>
      </w:pPr>
      <w:r>
        <w:rPr>
          <w:rFonts w:ascii="Times New Roman" w:eastAsiaTheme="minorEastAsia" w:hAnsi="Times New Roman" w:cs="Times New Roman"/>
          <w:sz w:val="24"/>
          <w:szCs w:val="24"/>
          <w:lang w:val="sr-Cyrl-CS" w:eastAsia="sr-Latn-RS"/>
        </w:rPr>
        <w:t>Ч</w:t>
      </w:r>
      <w:r w:rsidRPr="002612AA">
        <w:rPr>
          <w:rFonts w:ascii="Times New Roman" w:eastAsiaTheme="minorEastAsia" w:hAnsi="Times New Roman" w:cs="Times New Roman"/>
          <w:sz w:val="24"/>
          <w:szCs w:val="24"/>
          <w:lang w:val="sr-Cyrl-CS" w:eastAsia="sr-Latn-RS"/>
        </w:rPr>
        <w:t>лан 175б</w:t>
      </w:r>
    </w:p>
    <w:p w:rsidR="002612AA" w:rsidRPr="00FA387A" w:rsidRDefault="002612AA" w:rsidP="002612AA">
      <w:pPr>
        <w:tabs>
          <w:tab w:val="left" w:pos="2895"/>
        </w:tabs>
        <w:spacing w:after="0" w:line="240" w:lineRule="auto"/>
        <w:jc w:val="both"/>
        <w:rPr>
          <w:rFonts w:ascii="Times New Roman" w:eastAsiaTheme="minorEastAsia" w:hAnsi="Times New Roman" w:cs="Times New Roman"/>
          <w:sz w:val="24"/>
          <w:szCs w:val="24"/>
          <w:lang w:val="en-US" w:eastAsia="sr-Latn-RS"/>
        </w:rPr>
      </w:pPr>
      <w:r>
        <w:rPr>
          <w:rFonts w:ascii="Times New Roman" w:eastAsiaTheme="minorEastAsia" w:hAnsi="Times New Roman" w:cs="Times New Roman"/>
          <w:sz w:val="24"/>
          <w:szCs w:val="24"/>
          <w:lang w:val="sr-Cyrl-CS" w:eastAsia="sr-Latn-RS"/>
        </w:rPr>
        <w:t xml:space="preserve">             К</w:t>
      </w:r>
      <w:r w:rsidRPr="002612AA">
        <w:rPr>
          <w:rFonts w:ascii="Times New Roman" w:eastAsiaTheme="minorEastAsia" w:hAnsi="Times New Roman" w:cs="Times New Roman"/>
          <w:sz w:val="24"/>
          <w:szCs w:val="24"/>
          <w:lang w:val="sr-Cyrl-CS" w:eastAsia="sr-Latn-RS"/>
        </w:rPr>
        <w:t>о супротно прописима неовлашћено производи, прерађује, продаје или ко набавља ради продаје, држи или преноси или ко посредује у продаји или куповини или на други начин неовлашћено ставља у промет р</w:t>
      </w:r>
      <w:r w:rsidR="00271C95">
        <w:rPr>
          <w:rFonts w:ascii="Times New Roman" w:eastAsiaTheme="minorEastAsia" w:hAnsi="Times New Roman" w:cs="Times New Roman"/>
          <w:sz w:val="24"/>
          <w:szCs w:val="24"/>
          <w:lang w:val="sr-Cyrl-CS" w:eastAsia="sr-Latn-RS"/>
        </w:rPr>
        <w:t>ачуноводствене и друге софтвере</w:t>
      </w:r>
      <w:r w:rsidRPr="002612AA">
        <w:rPr>
          <w:rFonts w:ascii="Times New Roman" w:eastAsiaTheme="minorEastAsia" w:hAnsi="Times New Roman" w:cs="Times New Roman"/>
          <w:sz w:val="24"/>
          <w:szCs w:val="24"/>
          <w:lang w:val="sr-Cyrl-CS" w:eastAsia="sr-Latn-RS"/>
        </w:rPr>
        <w:t xml:space="preserve"> који служе за избегавање евидентирања промета, односно избегавање плаћања пореза, казниће се затвором од једне до пет година</w:t>
      </w:r>
      <w:r w:rsidR="00FA387A">
        <w:rPr>
          <w:rFonts w:ascii="Times New Roman" w:eastAsiaTheme="minorEastAsia" w:hAnsi="Times New Roman" w:cs="Times New Roman"/>
          <w:sz w:val="24"/>
          <w:szCs w:val="24"/>
          <w:lang w:val="en-US" w:eastAsia="sr-Latn-RS"/>
        </w:rPr>
        <w:t>.</w:t>
      </w:r>
    </w:p>
    <w:p w:rsidR="002612AA" w:rsidRPr="00FA387A" w:rsidRDefault="002612AA" w:rsidP="002612AA">
      <w:pPr>
        <w:tabs>
          <w:tab w:val="left" w:pos="2895"/>
        </w:tabs>
        <w:spacing w:after="0" w:line="240" w:lineRule="auto"/>
        <w:jc w:val="both"/>
        <w:rPr>
          <w:rFonts w:ascii="Times New Roman" w:eastAsiaTheme="minorEastAsia" w:hAnsi="Times New Roman" w:cs="Times New Roman"/>
          <w:sz w:val="24"/>
          <w:szCs w:val="24"/>
          <w:lang w:val="en-US" w:eastAsia="sr-Latn-RS"/>
        </w:rPr>
      </w:pPr>
      <w:r>
        <w:rPr>
          <w:rFonts w:ascii="Times New Roman" w:eastAsiaTheme="minorEastAsia" w:hAnsi="Times New Roman" w:cs="Times New Roman"/>
          <w:sz w:val="24"/>
          <w:szCs w:val="24"/>
          <w:lang w:val="sr-Cyrl-CS" w:eastAsia="sr-Latn-RS"/>
        </w:rPr>
        <w:t xml:space="preserve">              З</w:t>
      </w:r>
      <w:r w:rsidRPr="002612AA">
        <w:rPr>
          <w:rFonts w:ascii="Times New Roman" w:eastAsiaTheme="minorEastAsia" w:hAnsi="Times New Roman" w:cs="Times New Roman"/>
          <w:sz w:val="24"/>
          <w:szCs w:val="24"/>
          <w:lang w:val="sr-Cyrl-CS" w:eastAsia="sr-Latn-RS"/>
        </w:rPr>
        <w:t>а кривично дело из става 1. овог члана одговорном лицу у правном лицу и предузетнику изриче се и мера безбедности забране вршења позива, делатности или дужности у трајању од једне до пет година</w:t>
      </w:r>
      <w:r w:rsidR="00FA387A">
        <w:rPr>
          <w:rFonts w:ascii="Times New Roman" w:eastAsiaTheme="minorEastAsia" w:hAnsi="Times New Roman" w:cs="Times New Roman"/>
          <w:sz w:val="24"/>
          <w:szCs w:val="24"/>
          <w:lang w:val="en-US" w:eastAsia="sr-Latn-RS"/>
        </w:rPr>
        <w:t>.</w:t>
      </w:r>
    </w:p>
    <w:p w:rsidR="0019579D" w:rsidRDefault="002612AA" w:rsidP="002612AA">
      <w:pPr>
        <w:tabs>
          <w:tab w:val="left" w:pos="2895"/>
        </w:tabs>
        <w:spacing w:after="0" w:line="240" w:lineRule="auto"/>
        <w:jc w:val="both"/>
        <w:rPr>
          <w:rFonts w:ascii="Times New Roman" w:eastAsiaTheme="minorEastAsia" w:hAnsi="Times New Roman" w:cs="Times New Roman"/>
          <w:sz w:val="24"/>
          <w:szCs w:val="24"/>
          <w:lang w:val="sr-Cyrl-CS" w:eastAsia="sr-Latn-RS"/>
        </w:rPr>
      </w:pPr>
      <w:r>
        <w:rPr>
          <w:rFonts w:ascii="Times New Roman" w:eastAsiaTheme="minorEastAsia" w:hAnsi="Times New Roman" w:cs="Times New Roman"/>
          <w:sz w:val="24"/>
          <w:szCs w:val="24"/>
          <w:lang w:val="sr-Cyrl-CS" w:eastAsia="sr-Latn-RS"/>
        </w:rPr>
        <w:t xml:space="preserve">              Р</w:t>
      </w:r>
      <w:r w:rsidRPr="002612AA">
        <w:rPr>
          <w:rFonts w:ascii="Times New Roman" w:eastAsiaTheme="minorEastAsia" w:hAnsi="Times New Roman" w:cs="Times New Roman"/>
          <w:sz w:val="24"/>
          <w:szCs w:val="24"/>
          <w:lang w:val="sr-Cyrl-CS" w:eastAsia="sr-Latn-RS"/>
        </w:rPr>
        <w:t>ачуноводствени и други софтвери из става 1. овог члана одузеће се.</w:t>
      </w:r>
    </w:p>
    <w:p w:rsidR="002612AA" w:rsidRPr="00576B75" w:rsidRDefault="002612AA" w:rsidP="002612AA">
      <w:pPr>
        <w:tabs>
          <w:tab w:val="left" w:pos="2895"/>
        </w:tabs>
        <w:spacing w:after="0" w:line="240" w:lineRule="auto"/>
        <w:jc w:val="both"/>
        <w:rPr>
          <w:rFonts w:ascii="Times New Roman" w:eastAsiaTheme="minorEastAsia" w:hAnsi="Times New Roman" w:cs="Times New Roman"/>
          <w:sz w:val="24"/>
          <w:szCs w:val="24"/>
          <w:lang w:val="sr-Cyrl-CS" w:eastAsia="sr-Latn-RS"/>
        </w:rPr>
      </w:pPr>
    </w:p>
    <w:p w:rsidR="0019579D" w:rsidRPr="00576B75" w:rsidRDefault="007313C6" w:rsidP="00465949">
      <w:pPr>
        <w:spacing w:after="0" w:line="240" w:lineRule="auto"/>
        <w:jc w:val="center"/>
        <w:outlineLvl w:val="2"/>
        <w:rPr>
          <w:rFonts w:ascii="Times New Roman" w:eastAsia="Calibri" w:hAnsi="Times New Roman" w:cs="Times New Roman"/>
          <w:sz w:val="24"/>
          <w:szCs w:val="24"/>
          <w:lang w:val="sr-Cyrl-CS" w:eastAsia="sr-Latn-CS"/>
        </w:rPr>
      </w:pPr>
      <w:r>
        <w:rPr>
          <w:rFonts w:ascii="Times New Roman" w:eastAsia="Calibri" w:hAnsi="Times New Roman" w:cs="Times New Roman"/>
          <w:sz w:val="24"/>
          <w:szCs w:val="24"/>
          <w:lang w:val="sr-Cyrl-CS" w:eastAsia="sr-Latn-CS"/>
        </w:rPr>
        <w:t>Члан 9</w:t>
      </w:r>
      <w:r w:rsidR="0019579D" w:rsidRPr="00576B75">
        <w:rPr>
          <w:rFonts w:ascii="Times New Roman" w:eastAsia="Calibri" w:hAnsi="Times New Roman" w:cs="Times New Roman"/>
          <w:sz w:val="24"/>
          <w:szCs w:val="24"/>
          <w:lang w:val="sr-Cyrl-CS" w:eastAsia="sr-Latn-CS"/>
        </w:rPr>
        <w:t>.</w:t>
      </w:r>
    </w:p>
    <w:p w:rsidR="0019579D" w:rsidRPr="00576B75" w:rsidRDefault="0019579D"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У члану 182а став 1. речи: „члана 177. ст 1. и 5.”, замењују се речима: „члана 177. ст. 1, 2, 3 и 5.”.</w:t>
      </w:r>
    </w:p>
    <w:p w:rsidR="0019579D" w:rsidRPr="00576B75" w:rsidRDefault="0019579D"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После</w:t>
      </w:r>
      <w:r w:rsidR="004B6684" w:rsidRPr="00576B75">
        <w:rPr>
          <w:rFonts w:ascii="Times New Roman" w:eastAsia="Calibri" w:hAnsi="Times New Roman" w:cs="Times New Roman"/>
          <w:sz w:val="24"/>
          <w:szCs w:val="24"/>
          <w:lang w:val="sr-Cyrl-CS" w:eastAsia="sr-Latn-CS"/>
        </w:rPr>
        <w:t xml:space="preserve"> става 1. додаје се</w:t>
      </w:r>
      <w:r w:rsidR="0058720E" w:rsidRPr="00576B75">
        <w:rPr>
          <w:rFonts w:ascii="Times New Roman" w:eastAsia="Calibri" w:hAnsi="Times New Roman" w:cs="Times New Roman"/>
          <w:sz w:val="24"/>
          <w:szCs w:val="24"/>
          <w:lang w:val="sr-Cyrl-CS" w:eastAsia="sr-Latn-CS"/>
        </w:rPr>
        <w:t xml:space="preserve"> став 2,</w:t>
      </w:r>
      <w:r w:rsidRPr="00576B75">
        <w:rPr>
          <w:rFonts w:ascii="Times New Roman" w:eastAsia="Calibri" w:hAnsi="Times New Roman" w:cs="Times New Roman"/>
          <w:sz w:val="24"/>
          <w:szCs w:val="24"/>
          <w:lang w:val="sr-Cyrl-CS" w:eastAsia="sr-Latn-CS"/>
        </w:rPr>
        <w:t xml:space="preserve"> који гласи:</w:t>
      </w:r>
    </w:p>
    <w:p w:rsidR="0019579D" w:rsidRPr="00576B75" w:rsidRDefault="0019579D" w:rsidP="00A429F5">
      <w:pPr>
        <w:spacing w:after="0" w:line="240" w:lineRule="auto"/>
        <w:ind w:firstLine="720"/>
        <w:jc w:val="both"/>
        <w:outlineLvl w:val="2"/>
        <w:rPr>
          <w:rFonts w:ascii="Times New Roman" w:eastAsia="Calibri" w:hAnsi="Times New Roman" w:cs="Times New Roman"/>
          <w:sz w:val="24"/>
          <w:szCs w:val="24"/>
          <w:lang w:val="sr-Cyrl-CS" w:eastAsia="sr-Latn-CS"/>
        </w:rPr>
      </w:pPr>
      <w:r w:rsidRPr="00576B75">
        <w:rPr>
          <w:rFonts w:ascii="Times New Roman" w:eastAsia="Calibri" w:hAnsi="Times New Roman" w:cs="Times New Roman"/>
          <w:sz w:val="24"/>
          <w:szCs w:val="24"/>
          <w:lang w:val="sr-Cyrl-CS" w:eastAsia="sr-Latn-CS"/>
        </w:rPr>
        <w:t>„</w:t>
      </w:r>
      <w:r w:rsidR="00733BD9">
        <w:rPr>
          <w:rFonts w:ascii="Times New Roman" w:eastAsia="Calibri" w:hAnsi="Times New Roman" w:cs="Times New Roman"/>
          <w:sz w:val="24"/>
          <w:szCs w:val="24"/>
          <w:lang w:val="sr-Cyrl-CS" w:eastAsia="sr-Latn-CS"/>
        </w:rPr>
        <w:t>Ако</w:t>
      </w:r>
      <w:r w:rsidRPr="00576B75">
        <w:rPr>
          <w:rFonts w:ascii="Times New Roman" w:eastAsia="Calibri" w:hAnsi="Times New Roman" w:cs="Times New Roman"/>
          <w:sz w:val="24"/>
          <w:szCs w:val="24"/>
          <w:lang w:val="sr-Cyrl-CS" w:eastAsia="sr-Latn-CS"/>
        </w:rPr>
        <w:t xml:space="preserve"> одговорно лице у пореском обвезнику – правном лицу из става 1. овог члана, у року од две године од дана правоснажности осуђујуће пресуде за прекршај из члана 177. ст. 1, 2, 3. и 5. овог закона учини исти прекршај</w:t>
      </w:r>
      <w:r w:rsidR="00FA387A">
        <w:rPr>
          <w:rFonts w:ascii="Times New Roman" w:eastAsia="Calibri" w:hAnsi="Times New Roman" w:cs="Times New Roman"/>
          <w:sz w:val="24"/>
          <w:szCs w:val="24"/>
          <w:lang w:val="en-US" w:eastAsia="sr-Latn-CS"/>
        </w:rPr>
        <w:t>,</w:t>
      </w:r>
      <w:r w:rsidRPr="00576B75">
        <w:rPr>
          <w:rFonts w:ascii="Times New Roman" w:eastAsia="Calibri" w:hAnsi="Times New Roman" w:cs="Times New Roman"/>
          <w:sz w:val="24"/>
          <w:szCs w:val="24"/>
          <w:lang w:val="sr-Cyrl-CS" w:eastAsia="sr-Latn-CS"/>
        </w:rPr>
        <w:t xml:space="preserve"> </w:t>
      </w:r>
      <w:r w:rsidR="00733BD9">
        <w:rPr>
          <w:rFonts w:ascii="Times New Roman" w:eastAsia="Calibri" w:hAnsi="Times New Roman" w:cs="Times New Roman"/>
          <w:sz w:val="24"/>
          <w:szCs w:val="24"/>
          <w:lang w:val="sr-Cyrl-CS" w:eastAsia="sr-Latn-CS"/>
        </w:rPr>
        <w:t>може му се, уз новчану казну</w:t>
      </w:r>
      <w:r w:rsidR="00FA387A">
        <w:rPr>
          <w:rFonts w:ascii="Times New Roman" w:eastAsia="Calibri" w:hAnsi="Times New Roman" w:cs="Times New Roman"/>
          <w:sz w:val="24"/>
          <w:szCs w:val="24"/>
          <w:lang w:val="sr-Cyrl-CS" w:eastAsia="sr-Latn-CS"/>
        </w:rPr>
        <w:t xml:space="preserve">, </w:t>
      </w:r>
      <w:r w:rsidR="00733BD9">
        <w:rPr>
          <w:rFonts w:ascii="Times New Roman" w:eastAsia="Calibri" w:hAnsi="Times New Roman" w:cs="Times New Roman"/>
          <w:sz w:val="24"/>
          <w:szCs w:val="24"/>
          <w:lang w:val="sr-Cyrl-CS" w:eastAsia="sr-Latn-CS"/>
        </w:rPr>
        <w:t xml:space="preserve">изрећи </w:t>
      </w:r>
      <w:r w:rsidRPr="00576B75">
        <w:rPr>
          <w:rFonts w:ascii="Times New Roman" w:eastAsia="Calibri" w:hAnsi="Times New Roman" w:cs="Times New Roman"/>
          <w:sz w:val="24"/>
          <w:szCs w:val="24"/>
          <w:lang w:val="sr-Cyrl-CS" w:eastAsia="sr-Latn-CS"/>
        </w:rPr>
        <w:t>и заштитн</w:t>
      </w:r>
      <w:r w:rsidR="00733BD9">
        <w:rPr>
          <w:rFonts w:ascii="Times New Roman" w:eastAsia="Calibri" w:hAnsi="Times New Roman" w:cs="Times New Roman"/>
          <w:sz w:val="24"/>
          <w:szCs w:val="24"/>
          <w:lang w:val="sr-Cyrl-CS" w:eastAsia="sr-Latn-CS"/>
        </w:rPr>
        <w:t>а</w:t>
      </w:r>
      <w:r w:rsidRPr="00576B75">
        <w:rPr>
          <w:rFonts w:ascii="Times New Roman" w:eastAsia="Calibri" w:hAnsi="Times New Roman" w:cs="Times New Roman"/>
          <w:sz w:val="24"/>
          <w:szCs w:val="24"/>
          <w:lang w:val="sr-Cyrl-CS" w:eastAsia="sr-Latn-CS"/>
        </w:rPr>
        <w:t xml:space="preserve"> мер</w:t>
      </w:r>
      <w:r w:rsidR="00733BD9">
        <w:rPr>
          <w:rFonts w:ascii="Times New Roman" w:eastAsia="Calibri" w:hAnsi="Times New Roman" w:cs="Times New Roman"/>
          <w:sz w:val="24"/>
          <w:szCs w:val="24"/>
          <w:lang w:val="sr-Cyrl-CS" w:eastAsia="sr-Latn-CS"/>
        </w:rPr>
        <w:t>а</w:t>
      </w:r>
      <w:r w:rsidRPr="00576B75">
        <w:rPr>
          <w:rFonts w:ascii="Times New Roman" w:eastAsia="Calibri" w:hAnsi="Times New Roman" w:cs="Times New Roman"/>
          <w:sz w:val="24"/>
          <w:szCs w:val="24"/>
          <w:lang w:val="sr-Cyrl-CS" w:eastAsia="sr-Latn-CS"/>
        </w:rPr>
        <w:t xml:space="preserve"> забране вршења </w:t>
      </w:r>
      <w:r w:rsidR="00465949">
        <w:rPr>
          <w:rFonts w:ascii="Times New Roman" w:eastAsia="Calibri" w:hAnsi="Times New Roman" w:cs="Times New Roman"/>
          <w:sz w:val="24"/>
          <w:szCs w:val="24"/>
          <w:lang w:val="sr-Cyrl-CS" w:eastAsia="sr-Latn-CS"/>
        </w:rPr>
        <w:t>позива, односно дужности</w:t>
      </w:r>
      <w:r w:rsidRPr="00576B75">
        <w:rPr>
          <w:rFonts w:ascii="Times New Roman" w:eastAsia="Calibri" w:hAnsi="Times New Roman" w:cs="Times New Roman"/>
          <w:sz w:val="24"/>
          <w:szCs w:val="24"/>
          <w:lang w:val="sr-Cyrl-CS" w:eastAsia="sr-Latn-CS"/>
        </w:rPr>
        <w:t xml:space="preserve"> у трајању од шест месеци до три године.”.</w:t>
      </w:r>
    </w:p>
    <w:p w:rsidR="00AC30E0" w:rsidRPr="00576B75" w:rsidRDefault="00AC30E0" w:rsidP="00A429F5">
      <w:pPr>
        <w:tabs>
          <w:tab w:val="left" w:pos="2895"/>
        </w:tabs>
        <w:spacing w:after="0" w:line="240" w:lineRule="auto"/>
        <w:jc w:val="both"/>
        <w:rPr>
          <w:rFonts w:ascii="Times New Roman" w:eastAsiaTheme="minorEastAsia" w:hAnsi="Times New Roman" w:cs="Times New Roman"/>
          <w:sz w:val="24"/>
          <w:szCs w:val="24"/>
          <w:lang w:val="sr-Cyrl-CS" w:eastAsia="sr-Latn-RS"/>
        </w:rPr>
      </w:pPr>
    </w:p>
    <w:p w:rsidR="00F12B95" w:rsidRPr="00576B75" w:rsidRDefault="007313C6" w:rsidP="00465949">
      <w:pPr>
        <w:spacing w:after="0" w:line="240" w:lineRule="auto"/>
        <w:jc w:val="center"/>
        <w:outlineLvl w:val="2"/>
        <w:rPr>
          <w:rFonts w:ascii="Times New Roman" w:eastAsia="Calibri" w:hAnsi="Times New Roman" w:cs="Times New Roman"/>
          <w:sz w:val="24"/>
          <w:szCs w:val="24"/>
          <w:lang w:val="sr-Cyrl-RS" w:eastAsia="sr-Latn-CS"/>
        </w:rPr>
      </w:pPr>
      <w:r>
        <w:rPr>
          <w:rFonts w:ascii="Times New Roman" w:eastAsia="Calibri" w:hAnsi="Times New Roman" w:cs="Times New Roman"/>
          <w:sz w:val="24"/>
          <w:szCs w:val="24"/>
          <w:lang w:val="sr-Cyrl-RS" w:eastAsia="sr-Latn-CS"/>
        </w:rPr>
        <w:t>Члан 10</w:t>
      </w:r>
      <w:bookmarkStart w:id="0" w:name="_GoBack"/>
      <w:bookmarkEnd w:id="0"/>
      <w:r w:rsidR="00F12B95" w:rsidRPr="00576B75">
        <w:rPr>
          <w:rFonts w:ascii="Times New Roman" w:eastAsia="Calibri" w:hAnsi="Times New Roman" w:cs="Times New Roman"/>
          <w:sz w:val="24"/>
          <w:szCs w:val="24"/>
          <w:lang w:val="sr-Cyrl-RS" w:eastAsia="sr-Latn-CS"/>
        </w:rPr>
        <w:t>.</w:t>
      </w:r>
    </w:p>
    <w:p w:rsidR="00206F57" w:rsidRPr="00576B75" w:rsidRDefault="00F12B95" w:rsidP="002612AA">
      <w:pPr>
        <w:spacing w:after="0" w:line="240" w:lineRule="auto"/>
        <w:ind w:firstLine="720"/>
        <w:jc w:val="both"/>
        <w:outlineLvl w:val="2"/>
        <w:rPr>
          <w:rFonts w:ascii="Times New Roman" w:hAnsi="Times New Roman" w:cs="Times New Roman"/>
          <w:sz w:val="24"/>
          <w:szCs w:val="24"/>
        </w:rPr>
      </w:pPr>
      <w:r w:rsidRPr="00576B75">
        <w:rPr>
          <w:rFonts w:ascii="Times New Roman" w:eastAsia="Calibri" w:hAnsi="Times New Roman" w:cs="Times New Roman"/>
          <w:sz w:val="24"/>
          <w:szCs w:val="24"/>
          <w:lang w:val="sr-Cyrl-CS" w:eastAsia="sr-Latn-CS"/>
        </w:rPr>
        <w:t>Овај закон ступа на снагу осмог дана од дана објављивања у „Службеном гласнику Републике Србије”.</w:t>
      </w:r>
    </w:p>
    <w:sectPr w:rsidR="00206F57" w:rsidRPr="00576B75" w:rsidSect="00214EE5">
      <w:footerReference w:type="default" r:id="rId6"/>
      <w:pgSz w:w="11907" w:h="16839" w:code="9"/>
      <w:pgMar w:top="90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4B" w:rsidRDefault="00A2014B">
      <w:pPr>
        <w:spacing w:after="0" w:line="240" w:lineRule="auto"/>
      </w:pPr>
      <w:r>
        <w:separator/>
      </w:r>
    </w:p>
  </w:endnote>
  <w:endnote w:type="continuationSeparator" w:id="0">
    <w:p w:rsidR="00A2014B" w:rsidRDefault="00A20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238769"/>
      <w:docPartObj>
        <w:docPartGallery w:val="Page Numbers (Bottom of Page)"/>
        <w:docPartUnique/>
      </w:docPartObj>
    </w:sdtPr>
    <w:sdtEndPr>
      <w:rPr>
        <w:noProof/>
      </w:rPr>
    </w:sdtEndPr>
    <w:sdtContent>
      <w:p w:rsidR="00E40F6F" w:rsidRDefault="00AA4057">
        <w:pPr>
          <w:pStyle w:val="Footer"/>
          <w:jc w:val="right"/>
        </w:pPr>
        <w:r>
          <w:fldChar w:fldCharType="begin"/>
        </w:r>
        <w:r>
          <w:instrText xml:space="preserve"> PAGE   \* MERGEFORMAT </w:instrText>
        </w:r>
        <w:r>
          <w:fldChar w:fldCharType="separate"/>
        </w:r>
        <w:r w:rsidR="007313C6">
          <w:rPr>
            <w:noProof/>
          </w:rPr>
          <w:t>2</w:t>
        </w:r>
        <w:r>
          <w:rPr>
            <w:noProof/>
          </w:rPr>
          <w:fldChar w:fldCharType="end"/>
        </w:r>
      </w:p>
    </w:sdtContent>
  </w:sdt>
  <w:p w:rsidR="005B31AE" w:rsidRDefault="00A20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4B" w:rsidRDefault="00A2014B">
      <w:pPr>
        <w:spacing w:after="0" w:line="240" w:lineRule="auto"/>
      </w:pPr>
      <w:r>
        <w:separator/>
      </w:r>
    </w:p>
  </w:footnote>
  <w:footnote w:type="continuationSeparator" w:id="0">
    <w:p w:rsidR="00A2014B" w:rsidRDefault="00A201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B95"/>
    <w:rsid w:val="000B60A4"/>
    <w:rsid w:val="000B7E3A"/>
    <w:rsid w:val="000D3C34"/>
    <w:rsid w:val="0014793D"/>
    <w:rsid w:val="00153EFE"/>
    <w:rsid w:val="0019579D"/>
    <w:rsid w:val="001A62E2"/>
    <w:rsid w:val="001F690D"/>
    <w:rsid w:val="002612AA"/>
    <w:rsid w:val="00271C95"/>
    <w:rsid w:val="00274291"/>
    <w:rsid w:val="002A10EC"/>
    <w:rsid w:val="002C0F82"/>
    <w:rsid w:val="003752AD"/>
    <w:rsid w:val="0039038C"/>
    <w:rsid w:val="003F0542"/>
    <w:rsid w:val="003F11C1"/>
    <w:rsid w:val="00465949"/>
    <w:rsid w:val="004B6684"/>
    <w:rsid w:val="005028D2"/>
    <w:rsid w:val="00555440"/>
    <w:rsid w:val="00576B75"/>
    <w:rsid w:val="00584B58"/>
    <w:rsid w:val="0058720E"/>
    <w:rsid w:val="005C0741"/>
    <w:rsid w:val="00640B1E"/>
    <w:rsid w:val="0066725F"/>
    <w:rsid w:val="00694251"/>
    <w:rsid w:val="006973E8"/>
    <w:rsid w:val="006E33EC"/>
    <w:rsid w:val="007313C6"/>
    <w:rsid w:val="00733BD9"/>
    <w:rsid w:val="00797A55"/>
    <w:rsid w:val="00801E73"/>
    <w:rsid w:val="00812E9A"/>
    <w:rsid w:val="00824B66"/>
    <w:rsid w:val="00843B69"/>
    <w:rsid w:val="00897B25"/>
    <w:rsid w:val="008C23F7"/>
    <w:rsid w:val="00911B07"/>
    <w:rsid w:val="00915F73"/>
    <w:rsid w:val="009220C9"/>
    <w:rsid w:val="00976EB5"/>
    <w:rsid w:val="009919F2"/>
    <w:rsid w:val="00996263"/>
    <w:rsid w:val="009E0D22"/>
    <w:rsid w:val="00A2014B"/>
    <w:rsid w:val="00A429F5"/>
    <w:rsid w:val="00A91B0D"/>
    <w:rsid w:val="00AA4057"/>
    <w:rsid w:val="00AC0198"/>
    <w:rsid w:val="00AC30E0"/>
    <w:rsid w:val="00AE5FA9"/>
    <w:rsid w:val="00AE7F39"/>
    <w:rsid w:val="00B87211"/>
    <w:rsid w:val="00BD39DC"/>
    <w:rsid w:val="00D21379"/>
    <w:rsid w:val="00D610B3"/>
    <w:rsid w:val="00DA59B3"/>
    <w:rsid w:val="00DB0336"/>
    <w:rsid w:val="00E209AE"/>
    <w:rsid w:val="00E222BF"/>
    <w:rsid w:val="00E6596E"/>
    <w:rsid w:val="00F12B95"/>
    <w:rsid w:val="00F154F4"/>
    <w:rsid w:val="00F35FB1"/>
    <w:rsid w:val="00FA3312"/>
    <w:rsid w:val="00FA387A"/>
    <w:rsid w:val="00FA4970"/>
    <w:rsid w:val="00FD4C4B"/>
    <w:rsid w:val="00FD61CE"/>
    <w:rsid w:val="00FD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6058B"/>
  <w15:chartTrackingRefBased/>
  <w15:docId w15:val="{C2C5E256-467C-4C06-A347-70BCCDBD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F12B95"/>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F12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699</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Mandić</dc:creator>
  <cp:keywords/>
  <dc:description/>
  <cp:lastModifiedBy>Lidija Mandić</cp:lastModifiedBy>
  <cp:revision>3</cp:revision>
  <dcterms:created xsi:type="dcterms:W3CDTF">2022-11-07T10:30:00Z</dcterms:created>
  <dcterms:modified xsi:type="dcterms:W3CDTF">2022-11-07T10:31:00Z</dcterms:modified>
</cp:coreProperties>
</file>