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CAA" w:rsidRDefault="00530B7D">
      <w:pPr>
        <w:spacing w:after="150"/>
        <w:jc w:val="right"/>
      </w:pPr>
      <w:bookmarkStart w:id="0" w:name="_GoBack"/>
      <w:bookmarkEnd w:id="0"/>
      <w:r>
        <w:rPr>
          <w:b/>
          <w:color w:val="000000"/>
        </w:rPr>
        <w:t>Редакцијски пречишћен текст</w:t>
      </w:r>
    </w:p>
    <w:p w:rsidR="00A66CAA" w:rsidRDefault="00530B7D">
      <w:pPr>
        <w:spacing w:after="150"/>
      </w:pPr>
      <w:r>
        <w:rPr>
          <w:color w:val="000000"/>
        </w:rPr>
        <w:t> </w:t>
      </w:r>
    </w:p>
    <w:p w:rsidR="00A66CAA" w:rsidRDefault="00530B7D">
      <w:pPr>
        <w:spacing w:after="150"/>
      </w:pPr>
      <w:r>
        <w:rPr>
          <w:color w:val="000000"/>
        </w:rPr>
        <w:t> </w:t>
      </w:r>
    </w:p>
    <w:p w:rsidR="00A66CAA" w:rsidRDefault="00530B7D">
      <w:pPr>
        <w:spacing w:after="150"/>
      </w:pPr>
      <w:r>
        <w:rPr>
          <w:color w:val="000000"/>
        </w:rPr>
        <w:t xml:space="preserve">На основу члана 52. став 5. и члана 57. Закона о порезу на додату вредност („Службени гласник РС”, бр. 84/04 и </w:t>
      </w:r>
      <w:r>
        <w:rPr>
          <w:color w:val="000000"/>
        </w:rPr>
        <w:t>86/04),</w:t>
      </w:r>
    </w:p>
    <w:p w:rsidR="00A66CAA" w:rsidRDefault="00530B7D">
      <w:pPr>
        <w:spacing w:after="150"/>
      </w:pPr>
      <w:r>
        <w:rPr>
          <w:color w:val="000000"/>
        </w:rPr>
        <w:t>Министар финансија доноси</w:t>
      </w:r>
    </w:p>
    <w:p w:rsidR="00A66CAA" w:rsidRDefault="00530B7D">
      <w:pPr>
        <w:spacing w:after="150"/>
        <w:jc w:val="center"/>
      </w:pPr>
      <w:r>
        <w:rPr>
          <w:b/>
          <w:color w:val="000000"/>
        </w:rPr>
        <w:t>ПРАВИЛНИК</w:t>
      </w:r>
      <w:r>
        <w:rPr>
          <w:rFonts w:ascii="Calibri"/>
          <w:b/>
          <w:color w:val="000000"/>
          <w:vertAlign w:val="superscript"/>
        </w:rPr>
        <w:t>*</w:t>
      </w:r>
    </w:p>
    <w:p w:rsidR="00A66CAA" w:rsidRDefault="00530B7D">
      <w:pPr>
        <w:spacing w:after="150"/>
        <w:jc w:val="center"/>
      </w:pPr>
      <w:r>
        <w:rPr>
          <w:b/>
          <w:color w:val="000000"/>
        </w:rPr>
        <w:t> поступку остваривања права на повраћај ПДВ и о начину и поступку рефакције и рефундације ПДВ</w:t>
      </w:r>
      <w:r>
        <w:rPr>
          <w:rFonts w:ascii="Calibri"/>
          <w:b/>
          <w:color w:val="000000"/>
          <w:vertAlign w:val="superscript"/>
        </w:rPr>
        <w:t>*</w:t>
      </w:r>
    </w:p>
    <w:p w:rsidR="00A66CAA" w:rsidRDefault="00530B7D">
      <w:pPr>
        <w:spacing w:after="150"/>
        <w:jc w:val="center"/>
      </w:pPr>
      <w:r>
        <w:rPr>
          <w:color w:val="000000"/>
        </w:rPr>
        <w:t>"Службени гласник РС", бр. 107 од 28. септембра 2004, 65 од 26. јула 2005, 63 од 9. јула 2007, 107 од 9. новембра 20</w:t>
      </w:r>
      <w:r>
        <w:rPr>
          <w:color w:val="000000"/>
        </w:rPr>
        <w:t>12, 120 од 21. децембра 2012, 74 од 21. августа 2013, 66 од 29. јуна 2014, 44 од 8. јуна 2018 - др. закон, 104 од 28. децембра 2018, 87 од 19. јуна 2020.</w:t>
      </w:r>
    </w:p>
    <w:p w:rsidR="00A66CAA" w:rsidRDefault="00530B7D">
      <w:pPr>
        <w:spacing w:after="150"/>
      </w:pPr>
      <w:r>
        <w:rPr>
          <w:color w:val="000000"/>
        </w:rPr>
        <w:t>*Службени гласник РС, број 63/2007</w:t>
      </w:r>
    </w:p>
    <w:p w:rsidR="00A66CAA" w:rsidRDefault="00530B7D">
      <w:pPr>
        <w:spacing w:after="120"/>
        <w:jc w:val="center"/>
      </w:pPr>
      <w:r>
        <w:rPr>
          <w:color w:val="000000"/>
        </w:rPr>
        <w:t>Члан 1.</w:t>
      </w:r>
    </w:p>
    <w:p w:rsidR="00A66CAA" w:rsidRDefault="00530B7D">
      <w:pPr>
        <w:spacing w:after="150"/>
      </w:pPr>
      <w:r>
        <w:rPr>
          <w:color w:val="000000"/>
        </w:rPr>
        <w:t> </w:t>
      </w:r>
    </w:p>
    <w:p w:rsidR="00A66CAA" w:rsidRDefault="00530B7D">
      <w:pPr>
        <w:spacing w:after="150"/>
      </w:pPr>
      <w:r>
        <w:rPr>
          <w:color w:val="000000"/>
        </w:rPr>
        <w:t>Овим правилником уређује се поступак остваривања права на</w:t>
      </w:r>
      <w:r>
        <w:rPr>
          <w:color w:val="000000"/>
        </w:rPr>
        <w:t xml:space="preserve"> повраћај ПДВ и начин и поступак </w:t>
      </w:r>
      <w:r>
        <w:rPr>
          <w:b/>
          <w:color w:val="000000"/>
        </w:rPr>
        <w:t>рефакције и рефундације ПДВ</w:t>
      </w:r>
      <w:r>
        <w:rPr>
          <w:rFonts w:ascii="Calibri"/>
          <w:b/>
          <w:color w:val="000000"/>
          <w:vertAlign w:val="superscript"/>
        </w:rPr>
        <w:t>*</w:t>
      </w:r>
      <w:r>
        <w:rPr>
          <w:color w:val="000000"/>
        </w:rPr>
        <w:t>.</w:t>
      </w:r>
    </w:p>
    <w:p w:rsidR="00A66CAA" w:rsidRDefault="00530B7D">
      <w:pPr>
        <w:spacing w:after="150"/>
      </w:pPr>
      <w:r>
        <w:rPr>
          <w:color w:val="000000"/>
        </w:rPr>
        <w:t>*Службени гласник РС, број 63/2007</w:t>
      </w:r>
    </w:p>
    <w:p w:rsidR="00A66CAA" w:rsidRDefault="00530B7D">
      <w:pPr>
        <w:spacing w:after="120"/>
        <w:jc w:val="center"/>
      </w:pPr>
      <w:r>
        <w:rPr>
          <w:b/>
          <w:color w:val="000000"/>
        </w:rPr>
        <w:t>1. Поступак остваривања права на повраћај ПДВ</w:t>
      </w:r>
    </w:p>
    <w:p w:rsidR="00A66CAA" w:rsidRDefault="00530B7D">
      <w:pPr>
        <w:spacing w:after="120"/>
        <w:jc w:val="center"/>
      </w:pPr>
      <w:r>
        <w:rPr>
          <w:color w:val="000000"/>
        </w:rPr>
        <w:t>Члан 2.</w:t>
      </w:r>
    </w:p>
    <w:p w:rsidR="00A66CAA" w:rsidRDefault="00530B7D">
      <w:pPr>
        <w:spacing w:after="150"/>
      </w:pPr>
      <w:r>
        <w:rPr>
          <w:b/>
          <w:color w:val="000000"/>
        </w:rPr>
        <w:t>Обвезник ПДВ који у пореској пријави ПДВ, прописаној правилником којим се уређују облик и садржина прија</w:t>
      </w:r>
      <w:r>
        <w:rPr>
          <w:b/>
          <w:color w:val="000000"/>
        </w:rPr>
        <w:t>ве за евидентирање обвезника ПДВ, поступак евидентирања и брисања из евиденције и облик и садржина пореске пријаве ПДВ (у даљем тексту: Правилник), искаже износ за повраћај ПДВ, у тој пријави опредељује се за повраћај исказаног износа или да исказани износ</w:t>
      </w:r>
      <w:r>
        <w:rPr>
          <w:b/>
          <w:color w:val="000000"/>
        </w:rPr>
        <w:t xml:space="preserve"> пореза користи као кредит</w:t>
      </w:r>
      <w:r>
        <w:rPr>
          <w:rFonts w:ascii="Calibri"/>
          <w:b/>
          <w:color w:val="000000"/>
          <w:vertAlign w:val="superscript"/>
        </w:rPr>
        <w:t>***</w:t>
      </w:r>
      <w:r>
        <w:rPr>
          <w:b/>
          <w:color w:val="000000"/>
        </w:rPr>
        <w:t>, на начин прописан Правилником.</w:t>
      </w:r>
      <w:r>
        <w:rPr>
          <w:rFonts w:ascii="Calibri"/>
          <w:b/>
          <w:color w:val="000000"/>
          <w:vertAlign w:val="superscript"/>
        </w:rPr>
        <w:t>*</w:t>
      </w:r>
    </w:p>
    <w:p w:rsidR="00A66CAA" w:rsidRDefault="00530B7D">
      <w:pPr>
        <w:spacing w:after="150"/>
      </w:pPr>
      <w:r>
        <w:rPr>
          <w:color w:val="000000"/>
        </w:rPr>
        <w:t xml:space="preserve">Опредељење из става 1. овог члана не сматра се захтевом за повраћај пореза у смислу </w:t>
      </w:r>
      <w:r>
        <w:rPr>
          <w:b/>
          <w:color w:val="000000"/>
        </w:rPr>
        <w:t>закона којим се уређују порески поступак и пореска администрација (у даљем тексту: ЗПППА)</w:t>
      </w:r>
      <w:r>
        <w:rPr>
          <w:rFonts w:ascii="Calibri"/>
          <w:b/>
          <w:color w:val="000000"/>
          <w:vertAlign w:val="superscript"/>
        </w:rPr>
        <w:t>**</w:t>
      </w:r>
      <w:r>
        <w:rPr>
          <w:color w:val="000000"/>
        </w:rPr>
        <w:t>.</w:t>
      </w:r>
    </w:p>
    <w:p w:rsidR="00A66CAA" w:rsidRDefault="00530B7D">
      <w:pPr>
        <w:spacing w:after="150"/>
      </w:pPr>
      <w:r>
        <w:rPr>
          <w:color w:val="000000"/>
        </w:rPr>
        <w:t>*Службени гласни</w:t>
      </w:r>
      <w:r>
        <w:rPr>
          <w:color w:val="000000"/>
        </w:rPr>
        <w:t>к РС, број 66/2014</w:t>
      </w:r>
    </w:p>
    <w:p w:rsidR="00A66CAA" w:rsidRDefault="00530B7D">
      <w:pPr>
        <w:spacing w:after="150"/>
      </w:pPr>
      <w:r>
        <w:rPr>
          <w:color w:val="000000"/>
        </w:rPr>
        <w:t>**Службени гласник РС, број 104/2018</w:t>
      </w:r>
    </w:p>
    <w:p w:rsidR="00A66CAA" w:rsidRDefault="00530B7D">
      <w:pPr>
        <w:spacing w:after="120"/>
        <w:jc w:val="center"/>
      </w:pPr>
      <w:r>
        <w:rPr>
          <w:color w:val="000000"/>
        </w:rPr>
        <w:t>Члан 3.</w:t>
      </w:r>
    </w:p>
    <w:p w:rsidR="00A66CAA" w:rsidRDefault="00530B7D">
      <w:pPr>
        <w:spacing w:after="150"/>
      </w:pPr>
      <w:r>
        <w:rPr>
          <w:b/>
          <w:color w:val="000000"/>
        </w:rPr>
        <w:lastRenderedPageBreak/>
        <w:t>Ако се обвезник ПДВ (у даљем тексту: обвезник), у смислу члана 2. став 1. овог правилника, определи за повраћај ПДВ, повраћај ПДВ врши се на рачун у банци који је обвезник навео у пријави за е</w:t>
      </w:r>
      <w:r>
        <w:rPr>
          <w:b/>
          <w:color w:val="000000"/>
        </w:rPr>
        <w:t>видентирање обвезника пореза на додату вредност прописаној Правилником.</w:t>
      </w:r>
      <w:r>
        <w:rPr>
          <w:rFonts w:ascii="Calibri"/>
          <w:b/>
          <w:color w:val="000000"/>
          <w:vertAlign w:val="superscript"/>
        </w:rPr>
        <w:t>**</w:t>
      </w:r>
    </w:p>
    <w:p w:rsidR="00A66CAA" w:rsidRDefault="00530B7D">
      <w:pPr>
        <w:spacing w:after="150"/>
      </w:pPr>
      <w:r>
        <w:rPr>
          <w:b/>
          <w:color w:val="000000"/>
        </w:rPr>
        <w:t>Ако се обвезник, у смислу члана 2. став 1. овог правилника,</w:t>
      </w:r>
      <w:r>
        <w:rPr>
          <w:rFonts w:ascii="Calibri"/>
          <w:b/>
          <w:color w:val="000000"/>
          <w:vertAlign w:val="superscript"/>
        </w:rPr>
        <w:t>*</w:t>
      </w:r>
      <w:r>
        <w:rPr>
          <w:color w:val="000000"/>
        </w:rPr>
        <w:t xml:space="preserve"> </w:t>
      </w:r>
      <w:r>
        <w:rPr>
          <w:b/>
          <w:color w:val="000000"/>
        </w:rPr>
        <w:t>не определи за повраћај ПДВ</w:t>
      </w:r>
      <w:r>
        <w:rPr>
          <w:rFonts w:ascii="Calibri"/>
          <w:b/>
          <w:color w:val="000000"/>
          <w:vertAlign w:val="superscript"/>
        </w:rPr>
        <w:t>**</w:t>
      </w:r>
      <w:r>
        <w:rPr>
          <w:b/>
          <w:color w:val="000000"/>
        </w:rPr>
        <w:t>, користи тај износ за измиривање своје пореске обавезе за</w:t>
      </w:r>
      <w:r>
        <w:rPr>
          <w:rFonts w:ascii="Calibri"/>
          <w:b/>
          <w:color w:val="000000"/>
          <w:vertAlign w:val="superscript"/>
        </w:rPr>
        <w:t>****</w:t>
      </w:r>
      <w:r>
        <w:rPr>
          <w:b/>
          <w:color w:val="000000"/>
        </w:rPr>
        <w:t> порески период.</w:t>
      </w:r>
      <w:r>
        <w:rPr>
          <w:rFonts w:ascii="Calibri"/>
          <w:b/>
          <w:color w:val="000000"/>
          <w:vertAlign w:val="superscript"/>
        </w:rPr>
        <w:t>*</w:t>
      </w:r>
    </w:p>
    <w:p w:rsidR="00A66CAA" w:rsidRDefault="00530B7D">
      <w:pPr>
        <w:spacing w:after="150"/>
      </w:pPr>
      <w:r>
        <w:rPr>
          <w:b/>
          <w:color w:val="000000"/>
        </w:rPr>
        <w:t>Ако обвезник</w:t>
      </w:r>
      <w:r>
        <w:rPr>
          <w:b/>
          <w:color w:val="000000"/>
        </w:rPr>
        <w:t>, након измиривања пореске обавезе у смислу става 2. овог члана, има неискоришћени износ пореског кредита, може за тај износ захтевати повраћај неискоришћеног износа пореског кредита.</w:t>
      </w:r>
      <w:r>
        <w:rPr>
          <w:rFonts w:ascii="Calibri"/>
          <w:b/>
          <w:color w:val="000000"/>
          <w:vertAlign w:val="superscript"/>
        </w:rPr>
        <w:t>***</w:t>
      </w:r>
    </w:p>
    <w:p w:rsidR="00A66CAA" w:rsidRDefault="00530B7D">
      <w:pPr>
        <w:spacing w:after="150"/>
      </w:pPr>
      <w:r>
        <w:rPr>
          <w:b/>
          <w:color w:val="000000"/>
        </w:rPr>
        <w:t>Захтев за повраћај неискоришћеног износа пореског кредита из става 3.</w:t>
      </w:r>
      <w:r>
        <w:rPr>
          <w:rFonts w:ascii="Calibri"/>
          <w:b/>
          <w:color w:val="000000"/>
          <w:vertAlign w:val="superscript"/>
        </w:rPr>
        <w:t>****</w:t>
      </w:r>
      <w:r>
        <w:rPr>
          <w:b/>
          <w:color w:val="000000"/>
        </w:rPr>
        <w:t> овог члана, обвезник може да поднесе надлежном пореском органу, најраније истеком рока за подношење пореске пријаве за текући порески период у којем има неискоришћени износ пореског кредита.</w:t>
      </w:r>
      <w:r>
        <w:rPr>
          <w:rFonts w:ascii="Calibri"/>
          <w:b/>
          <w:color w:val="000000"/>
          <w:vertAlign w:val="superscript"/>
        </w:rPr>
        <w:t>*</w:t>
      </w:r>
    </w:p>
    <w:p w:rsidR="00A66CAA" w:rsidRDefault="00530B7D">
      <w:pPr>
        <w:spacing w:after="150"/>
      </w:pPr>
      <w:r>
        <w:rPr>
          <w:color w:val="000000"/>
        </w:rPr>
        <w:t>*Службени гласник РС, број 65/2005</w:t>
      </w:r>
    </w:p>
    <w:p w:rsidR="00A66CAA" w:rsidRDefault="00530B7D">
      <w:pPr>
        <w:spacing w:after="150"/>
      </w:pPr>
      <w:r>
        <w:rPr>
          <w:color w:val="000000"/>
        </w:rPr>
        <w:t xml:space="preserve">**Службени гласник РС, </w:t>
      </w:r>
      <w:r>
        <w:rPr>
          <w:color w:val="000000"/>
        </w:rPr>
        <w:t>број 66/2014</w:t>
      </w:r>
    </w:p>
    <w:p w:rsidR="00A66CAA" w:rsidRDefault="00530B7D">
      <w:pPr>
        <w:spacing w:after="150"/>
      </w:pPr>
      <w:r>
        <w:rPr>
          <w:color w:val="000000"/>
        </w:rPr>
        <w:t>***Службени гласник РС, број 104/2018</w:t>
      </w:r>
    </w:p>
    <w:p w:rsidR="00A66CAA" w:rsidRDefault="00530B7D">
      <w:pPr>
        <w:spacing w:after="150"/>
        <w:jc w:val="center"/>
      </w:pPr>
      <w:r>
        <w:rPr>
          <w:b/>
          <w:color w:val="000000"/>
        </w:rPr>
        <w:t>Члан 3а</w:t>
      </w:r>
      <w:r>
        <w:rPr>
          <w:rFonts w:ascii="Calibri"/>
          <w:b/>
          <w:color w:val="000000"/>
          <w:vertAlign w:val="superscript"/>
        </w:rPr>
        <w:t>*</w:t>
      </w:r>
    </w:p>
    <w:p w:rsidR="00A66CAA" w:rsidRDefault="00530B7D">
      <w:pPr>
        <w:spacing w:after="150"/>
      </w:pPr>
      <w:r>
        <w:rPr>
          <w:b/>
          <w:color w:val="000000"/>
        </w:rPr>
        <w:t>Ако се не изврши повраћај ПДВ у року прописаном одредбом члана 52. став 4. Закона о порезу на додату вредност („Службени гласник РС”, бр. 84/04, 86/04 – исправка, 61/05,</w:t>
      </w:r>
      <w:r>
        <w:rPr>
          <w:rFonts w:ascii="Calibri"/>
          <w:b/>
          <w:color w:val="000000"/>
          <w:vertAlign w:val="superscript"/>
        </w:rPr>
        <w:t>**</w:t>
      </w:r>
      <w:r>
        <w:rPr>
          <w:color w:val="000000"/>
        </w:rPr>
        <w:t xml:space="preserve"> </w:t>
      </w:r>
      <w:r>
        <w:rPr>
          <w:b/>
          <w:color w:val="000000"/>
        </w:rPr>
        <w:t>61/07,</w:t>
      </w:r>
      <w:r>
        <w:rPr>
          <w:rFonts w:ascii="Calibri"/>
          <w:b/>
          <w:color w:val="000000"/>
          <w:vertAlign w:val="superscript"/>
        </w:rPr>
        <w:t>***</w:t>
      </w:r>
      <w:r>
        <w:rPr>
          <w:color w:val="000000"/>
        </w:rPr>
        <w:t xml:space="preserve"> </w:t>
      </w:r>
      <w:r>
        <w:rPr>
          <w:b/>
          <w:color w:val="000000"/>
        </w:rPr>
        <w:t>93/12, 108/13,</w:t>
      </w:r>
      <w:r>
        <w:rPr>
          <w:b/>
          <w:color w:val="000000"/>
        </w:rPr>
        <w:t xml:space="preserve"> 68/14 – др. закон, 142/14, 83/15, 108/16,</w:t>
      </w:r>
      <w:r>
        <w:rPr>
          <w:rFonts w:ascii="Calibri"/>
          <w:b/>
          <w:color w:val="000000"/>
          <w:vertAlign w:val="superscript"/>
        </w:rPr>
        <w:t>****</w:t>
      </w:r>
      <w:r>
        <w:rPr>
          <w:color w:val="000000"/>
        </w:rPr>
        <w:t xml:space="preserve"> </w:t>
      </w:r>
      <w:r>
        <w:rPr>
          <w:b/>
          <w:color w:val="000000"/>
        </w:rPr>
        <w:t>113/17, 30/18 и 72/19</w:t>
      </w:r>
      <w:r>
        <w:rPr>
          <w:rFonts w:ascii="Calibri"/>
          <w:b/>
          <w:color w:val="000000"/>
          <w:vertAlign w:val="superscript"/>
        </w:rPr>
        <w:t>*5</w:t>
      </w:r>
      <w:r>
        <w:rPr>
          <w:b/>
          <w:color w:val="000000"/>
        </w:rPr>
        <w:t>– у даљем тексту: Закон), обвезник има право да поднесе захтев за повраћај ПДВ надлежном пореском органу у складу са ЗПППА.</w:t>
      </w:r>
      <w:r>
        <w:rPr>
          <w:rFonts w:ascii="Calibri"/>
          <w:b/>
          <w:color w:val="000000"/>
          <w:vertAlign w:val="superscript"/>
        </w:rPr>
        <w:t>**</w:t>
      </w:r>
    </w:p>
    <w:p w:rsidR="00A66CAA" w:rsidRDefault="00530B7D">
      <w:pPr>
        <w:spacing w:after="150"/>
      </w:pPr>
      <w:r>
        <w:rPr>
          <w:b/>
          <w:color w:val="000000"/>
        </w:rPr>
        <w:t>По захтеву из става 1. овог члана надлежни порески орган пос</w:t>
      </w:r>
      <w:r>
        <w:rPr>
          <w:b/>
          <w:color w:val="000000"/>
        </w:rPr>
        <w:t>тупа на начин прописан ЗПППА.</w:t>
      </w:r>
      <w:r>
        <w:rPr>
          <w:rFonts w:ascii="Calibri"/>
          <w:b/>
          <w:color w:val="000000"/>
          <w:vertAlign w:val="superscript"/>
        </w:rPr>
        <w:t>*</w:t>
      </w:r>
    </w:p>
    <w:p w:rsidR="00A66CAA" w:rsidRDefault="00530B7D">
      <w:pPr>
        <w:spacing w:after="150"/>
      </w:pPr>
      <w:r>
        <w:rPr>
          <w:color w:val="000000"/>
        </w:rPr>
        <w:t>*Службени гласник РС, број 65/2005</w:t>
      </w:r>
    </w:p>
    <w:p w:rsidR="00A66CAA" w:rsidRDefault="00530B7D">
      <w:pPr>
        <w:spacing w:after="150"/>
      </w:pPr>
      <w:r>
        <w:rPr>
          <w:color w:val="000000"/>
        </w:rPr>
        <w:t>**Службени гласник РС, број 107/2012</w:t>
      </w:r>
    </w:p>
    <w:p w:rsidR="00A66CAA" w:rsidRDefault="00530B7D">
      <w:pPr>
        <w:spacing w:after="150"/>
      </w:pPr>
      <w:r>
        <w:rPr>
          <w:color w:val="000000"/>
        </w:rPr>
        <w:t>***Службени гласник РС, број 66/2014</w:t>
      </w:r>
    </w:p>
    <w:p w:rsidR="00A66CAA" w:rsidRDefault="00530B7D">
      <w:pPr>
        <w:spacing w:after="150"/>
      </w:pPr>
      <w:r>
        <w:rPr>
          <w:color w:val="000000"/>
        </w:rPr>
        <w:t>****Службени гласник РС, број 104/2018</w:t>
      </w:r>
    </w:p>
    <w:p w:rsidR="00A66CAA" w:rsidRDefault="00530B7D">
      <w:pPr>
        <w:spacing w:after="150"/>
      </w:pPr>
      <w:r>
        <w:rPr>
          <w:color w:val="000000"/>
        </w:rPr>
        <w:t>*****Службени гласник РС, број 87/2020</w:t>
      </w:r>
    </w:p>
    <w:p w:rsidR="00A66CAA" w:rsidRDefault="00530B7D">
      <w:pPr>
        <w:spacing w:after="120"/>
        <w:jc w:val="center"/>
      </w:pPr>
      <w:r>
        <w:rPr>
          <w:b/>
          <w:color w:val="000000"/>
        </w:rPr>
        <w:t>2. Рефакција ПДВ страном обвезнику</w:t>
      </w:r>
    </w:p>
    <w:p w:rsidR="00A66CAA" w:rsidRDefault="00530B7D">
      <w:pPr>
        <w:spacing w:after="120"/>
        <w:jc w:val="center"/>
      </w:pPr>
      <w:r>
        <w:rPr>
          <w:color w:val="000000"/>
        </w:rPr>
        <w:t>Чла</w:t>
      </w:r>
      <w:r>
        <w:rPr>
          <w:color w:val="000000"/>
        </w:rPr>
        <w:t>н 4.</w:t>
      </w:r>
    </w:p>
    <w:p w:rsidR="00A66CAA" w:rsidRDefault="00530B7D">
      <w:pPr>
        <w:spacing w:after="150"/>
      </w:pPr>
      <w:r>
        <w:rPr>
          <w:color w:val="000000"/>
        </w:rPr>
        <w:lastRenderedPageBreak/>
        <w:t xml:space="preserve">Лица из члана 53. Закона остварују право на рефакцију, у складу са Законом, на основу захтева потписаног од стране овлашћеног лица који се подноси </w:t>
      </w:r>
      <w:r>
        <w:rPr>
          <w:b/>
          <w:color w:val="000000"/>
        </w:rPr>
        <w:t>Пореској управи</w:t>
      </w:r>
      <w:r>
        <w:rPr>
          <w:rFonts w:ascii="Calibri"/>
          <w:b/>
          <w:color w:val="000000"/>
          <w:vertAlign w:val="superscript"/>
        </w:rPr>
        <w:t>**</w:t>
      </w:r>
      <w:r>
        <w:rPr>
          <w:color w:val="000000"/>
        </w:rPr>
        <w:t>.</w:t>
      </w:r>
    </w:p>
    <w:p w:rsidR="00A66CAA" w:rsidRDefault="00530B7D">
      <w:pPr>
        <w:spacing w:after="150"/>
      </w:pPr>
      <w:r>
        <w:rPr>
          <w:b/>
          <w:color w:val="000000"/>
        </w:rPr>
        <w:t>Рефакција ПДВ извршиће се лицу из члана 53. Закона за промет покретних добара и пруже</w:t>
      </w:r>
      <w:r>
        <w:rPr>
          <w:b/>
          <w:color w:val="000000"/>
        </w:rPr>
        <w:t>не услуге у Републици</w:t>
      </w:r>
      <w:r>
        <w:rPr>
          <w:rFonts w:ascii="Calibri"/>
          <w:b/>
          <w:color w:val="000000"/>
          <w:vertAlign w:val="superscript"/>
        </w:rPr>
        <w:t>*</w:t>
      </w:r>
      <w:r>
        <w:rPr>
          <w:b/>
          <w:color w:val="000000"/>
        </w:rPr>
        <w:t xml:space="preserve"> Србији (у даљем тексту: Република)</w:t>
      </w:r>
      <w:r>
        <w:rPr>
          <w:rFonts w:ascii="Calibri"/>
          <w:b/>
          <w:color w:val="000000"/>
          <w:vertAlign w:val="superscript"/>
        </w:rPr>
        <w:t>**</w:t>
      </w:r>
      <w:r>
        <w:rPr>
          <w:b/>
          <w:color w:val="000000"/>
        </w:rPr>
        <w:t>, под условима да:</w:t>
      </w:r>
      <w:r>
        <w:rPr>
          <w:rFonts w:ascii="Calibri"/>
          <w:b/>
          <w:color w:val="000000"/>
          <w:vertAlign w:val="superscript"/>
        </w:rPr>
        <w:t>*</w:t>
      </w:r>
    </w:p>
    <w:p w:rsidR="00A66CAA" w:rsidRDefault="00530B7D">
      <w:pPr>
        <w:spacing w:after="150"/>
      </w:pPr>
      <w:r>
        <w:rPr>
          <w:b/>
          <w:color w:val="000000"/>
        </w:rPr>
        <w:t>1) је ПДВ за промет добара и услуга исказан у рачуну, у складу са Законом, и да је рачун плаћен;</w:t>
      </w:r>
      <w:r>
        <w:rPr>
          <w:rFonts w:ascii="Calibri"/>
          <w:b/>
          <w:color w:val="000000"/>
          <w:vertAlign w:val="superscript"/>
        </w:rPr>
        <w:t>*</w:t>
      </w:r>
    </w:p>
    <w:p w:rsidR="00A66CAA" w:rsidRDefault="00530B7D">
      <w:pPr>
        <w:spacing w:after="150"/>
      </w:pPr>
      <w:r>
        <w:rPr>
          <w:b/>
          <w:color w:val="000000"/>
        </w:rPr>
        <w:t>2) је износ ПДВ за који подноси захтев за рефакцију ПДВ већи од 200 ЕУР у динар</w:t>
      </w:r>
      <w:r>
        <w:rPr>
          <w:b/>
          <w:color w:val="000000"/>
        </w:rPr>
        <w:t>ској противвредности по средњем курсу Народне банке Србије на дан подношења захтева за рефакцију ПДВ;</w:t>
      </w:r>
      <w:r>
        <w:rPr>
          <w:rFonts w:ascii="Calibri"/>
          <w:b/>
          <w:color w:val="000000"/>
          <w:vertAlign w:val="superscript"/>
        </w:rPr>
        <w:t>*</w:t>
      </w:r>
    </w:p>
    <w:p w:rsidR="00A66CAA" w:rsidRDefault="00530B7D">
      <w:pPr>
        <w:spacing w:after="150"/>
      </w:pPr>
      <w:r>
        <w:rPr>
          <w:b/>
          <w:color w:val="000000"/>
        </w:rPr>
        <w:t>3) су испуњени услови под којима би обвезник ПДВ могао остварити право на одбитак претходног пореза за набављена добра и услуге у складу са Законом;</w:t>
      </w:r>
      <w:r>
        <w:rPr>
          <w:rFonts w:ascii="Calibri"/>
          <w:b/>
          <w:color w:val="000000"/>
          <w:vertAlign w:val="superscript"/>
        </w:rPr>
        <w:t>*</w:t>
      </w:r>
    </w:p>
    <w:p w:rsidR="00A66CAA" w:rsidRDefault="00530B7D">
      <w:pPr>
        <w:spacing w:after="150"/>
      </w:pPr>
      <w:r>
        <w:rPr>
          <w:b/>
          <w:color w:val="000000"/>
        </w:rPr>
        <w:t xml:space="preserve">4) </w:t>
      </w:r>
      <w:r>
        <w:rPr>
          <w:b/>
          <w:color w:val="000000"/>
        </w:rPr>
        <w:t>не врши промет добара и услуга у Републици, осим промета:</w:t>
      </w:r>
      <w:r>
        <w:rPr>
          <w:rFonts w:ascii="Calibri"/>
          <w:b/>
          <w:color w:val="000000"/>
          <w:vertAlign w:val="superscript"/>
        </w:rPr>
        <w:t>**</w:t>
      </w:r>
    </w:p>
    <w:p w:rsidR="00A66CAA" w:rsidRDefault="00530B7D">
      <w:pPr>
        <w:spacing w:after="150"/>
      </w:pPr>
      <w:r>
        <w:rPr>
          <w:b/>
          <w:color w:val="000000"/>
        </w:rPr>
        <w:t>(1) услуга превоза добара које су у складу са чланом 24. став 1. тач. 1), 5) и 8) Закона ослобођене пореза;</w:t>
      </w:r>
      <w:r>
        <w:rPr>
          <w:rFonts w:ascii="Calibri"/>
          <w:b/>
          <w:color w:val="000000"/>
          <w:vertAlign w:val="superscript"/>
        </w:rPr>
        <w:t>**</w:t>
      </w:r>
    </w:p>
    <w:p w:rsidR="00A66CAA" w:rsidRDefault="00530B7D">
      <w:pPr>
        <w:spacing w:after="150"/>
      </w:pPr>
      <w:r>
        <w:rPr>
          <w:b/>
          <w:color w:val="000000"/>
        </w:rPr>
        <w:t>(2) услуга превоза путника који у складу са чланом 49. став 7. Закона подлеже поједина</w:t>
      </w:r>
      <w:r>
        <w:rPr>
          <w:b/>
          <w:color w:val="000000"/>
        </w:rPr>
        <w:t>чном опорезивању превоза;</w:t>
      </w:r>
      <w:r>
        <w:rPr>
          <w:rFonts w:ascii="Calibri"/>
          <w:b/>
          <w:color w:val="000000"/>
          <w:vertAlign w:val="superscript"/>
        </w:rPr>
        <w:t>**</w:t>
      </w:r>
    </w:p>
    <w:p w:rsidR="00A66CAA" w:rsidRDefault="00530B7D">
      <w:pPr>
        <w:spacing w:after="150"/>
      </w:pPr>
      <w:r>
        <w:rPr>
          <w:b/>
          <w:color w:val="000000"/>
        </w:rPr>
        <w:t>(3) добара и услуга за који обавезу обрачунавања ПДВ има обвезник ПДВ – прималац добара или услуга.</w:t>
      </w:r>
      <w:r>
        <w:rPr>
          <w:rFonts w:ascii="Calibri"/>
          <w:b/>
          <w:color w:val="000000"/>
          <w:vertAlign w:val="superscript"/>
        </w:rPr>
        <w:t>**</w:t>
      </w:r>
    </w:p>
    <w:p w:rsidR="00A66CAA" w:rsidRDefault="00530B7D">
      <w:pPr>
        <w:spacing w:after="150"/>
      </w:pPr>
      <w:r>
        <w:rPr>
          <w:b/>
          <w:color w:val="000000"/>
        </w:rPr>
        <w:t>Захтев из става 1. овог члана подноси овлашћено лице</w:t>
      </w:r>
      <w:r>
        <w:rPr>
          <w:rFonts w:ascii="Calibri"/>
          <w:b/>
          <w:color w:val="000000"/>
          <w:vertAlign w:val="superscript"/>
        </w:rPr>
        <w:t>**</w:t>
      </w:r>
      <w:r>
        <w:rPr>
          <w:color w:val="000000"/>
        </w:rPr>
        <w:t xml:space="preserve"> једном годишње, а најкасније до 30. јуна текуће године, за добра и услу</w:t>
      </w:r>
      <w:r>
        <w:rPr>
          <w:color w:val="000000"/>
        </w:rPr>
        <w:t>ге набављене у Републици</w:t>
      </w:r>
      <w:r>
        <w:rPr>
          <w:rFonts w:ascii="Calibri"/>
          <w:b/>
          <w:color w:val="000000"/>
          <w:vertAlign w:val="superscript"/>
        </w:rPr>
        <w:t>**</w:t>
      </w:r>
      <w:r>
        <w:rPr>
          <w:color w:val="000000"/>
        </w:rPr>
        <w:t> у претходној календарској години.</w:t>
      </w:r>
    </w:p>
    <w:p w:rsidR="00A66CAA" w:rsidRDefault="00530B7D">
      <w:pPr>
        <w:spacing w:after="150"/>
      </w:pPr>
      <w:r>
        <w:rPr>
          <w:color w:val="000000"/>
        </w:rPr>
        <w:t>Захтев из става 1. овог члана подноси се на Обрасцу РЕФ 1 – Захтев страног обвезника за рефакцију, који је одштампан уз овај правилник и чини његов саставни део.</w:t>
      </w:r>
    </w:p>
    <w:p w:rsidR="00A66CAA" w:rsidRDefault="00530B7D">
      <w:pPr>
        <w:spacing w:after="150"/>
      </w:pPr>
      <w:r>
        <w:rPr>
          <w:color w:val="000000"/>
        </w:rPr>
        <w:t xml:space="preserve">Уз захтев из става 1. овог члана </w:t>
      </w:r>
      <w:r>
        <w:rPr>
          <w:color w:val="000000"/>
        </w:rPr>
        <w:t>доставља се:</w:t>
      </w:r>
    </w:p>
    <w:p w:rsidR="00A66CAA" w:rsidRDefault="00530B7D">
      <w:pPr>
        <w:spacing w:after="150"/>
      </w:pPr>
      <w:r>
        <w:rPr>
          <w:color w:val="000000"/>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превод);</w:t>
      </w:r>
    </w:p>
    <w:p w:rsidR="00A66CAA" w:rsidRDefault="00530B7D">
      <w:pPr>
        <w:spacing w:after="150"/>
      </w:pPr>
      <w:r>
        <w:rPr>
          <w:color w:val="000000"/>
        </w:rPr>
        <w:t xml:space="preserve">2) </w:t>
      </w:r>
      <w:r>
        <w:rPr>
          <w:b/>
          <w:color w:val="000000"/>
        </w:rPr>
        <w:t>плаћени рачуни</w:t>
      </w:r>
      <w:r>
        <w:rPr>
          <w:rFonts w:ascii="Calibri"/>
          <w:b/>
          <w:color w:val="000000"/>
          <w:vertAlign w:val="superscript"/>
        </w:rPr>
        <w:t>**</w:t>
      </w:r>
      <w:r>
        <w:rPr>
          <w:color w:val="000000"/>
        </w:rPr>
        <w:t xml:space="preserve"> о набављеним добрима или коришћеним ус</w:t>
      </w:r>
      <w:r>
        <w:rPr>
          <w:color w:val="000000"/>
        </w:rPr>
        <w:t>лугама у Републици, по којима је обрачунат и плаћен ПДВ.</w:t>
      </w:r>
    </w:p>
    <w:p w:rsidR="00A66CAA" w:rsidRDefault="00530B7D">
      <w:pPr>
        <w:spacing w:after="150"/>
      </w:pPr>
      <w:r>
        <w:rPr>
          <w:b/>
          <w:color w:val="000000"/>
        </w:rPr>
        <w:t>Централа Пореске управе (у даљем тексту: 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w:t>
      </w:r>
      <w:r>
        <w:rPr>
          <w:b/>
          <w:color w:val="000000"/>
        </w:rPr>
        <w:t>дносиоцу захтева, а у року од 15 дана од дана достављања решења врши се рефакција ПДВ.</w:t>
      </w:r>
      <w:r>
        <w:rPr>
          <w:rFonts w:ascii="Calibri"/>
          <w:b/>
          <w:color w:val="000000"/>
          <w:vertAlign w:val="superscript"/>
        </w:rPr>
        <w:t>**</w:t>
      </w:r>
    </w:p>
    <w:p w:rsidR="00A66CAA" w:rsidRDefault="00530B7D">
      <w:pPr>
        <w:spacing w:after="150"/>
      </w:pPr>
      <w:r>
        <w:rPr>
          <w:b/>
          <w:color w:val="000000"/>
        </w:rPr>
        <w:lastRenderedPageBreak/>
        <w:t xml:space="preserve">Захтев и документација из ст. 1. и 5. овог члана достављају се у електронском облику преко портала Пореске управе, а решење из става 6. овог члана у електронском </w:t>
      </w:r>
      <w:r>
        <w:rPr>
          <w:b/>
          <w:color w:val="000000"/>
        </w:rPr>
        <w:t>облику.</w:t>
      </w:r>
      <w:r>
        <w:rPr>
          <w:rFonts w:ascii="Calibri"/>
          <w:b/>
          <w:color w:val="000000"/>
          <w:vertAlign w:val="superscript"/>
        </w:rPr>
        <w:t>**</w:t>
      </w:r>
    </w:p>
    <w:p w:rsidR="00A66CAA" w:rsidRDefault="00530B7D">
      <w:pPr>
        <w:spacing w:after="150"/>
      </w:pPr>
      <w:r>
        <w:rPr>
          <w:b/>
          <w:color w:val="000000"/>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одбитак трошкова прерачун</w:t>
      </w:r>
      <w:r>
        <w:rPr>
          <w:b/>
          <w:color w:val="000000"/>
        </w:rPr>
        <w:t>а.</w:t>
      </w:r>
      <w:r>
        <w:rPr>
          <w:rFonts w:ascii="Calibri"/>
          <w:b/>
          <w:color w:val="000000"/>
          <w:vertAlign w:val="superscript"/>
        </w:rPr>
        <w:t>*</w:t>
      </w:r>
    </w:p>
    <w:p w:rsidR="00A66CAA" w:rsidRDefault="00530B7D">
      <w:pPr>
        <w:spacing w:after="150"/>
      </w:pPr>
      <w:r>
        <w:rPr>
          <w:b/>
          <w:color w:val="000000"/>
        </w:rPr>
        <w:t>Изузетно од става 3. овог члана, захтев за рефакцију ПДВ лица из члана 53. Закона, за 2019. годину, подноси се закључно са 30. септембром 2020. године.</w:t>
      </w:r>
      <w:r>
        <w:rPr>
          <w:rFonts w:ascii="Calibri"/>
          <w:b/>
          <w:color w:val="000000"/>
          <w:vertAlign w:val="superscript"/>
        </w:rPr>
        <w:t>***</w:t>
      </w:r>
    </w:p>
    <w:p w:rsidR="00A66CAA" w:rsidRDefault="00530B7D">
      <w:pPr>
        <w:spacing w:after="150"/>
      </w:pPr>
      <w:r>
        <w:rPr>
          <w:color w:val="000000"/>
        </w:rPr>
        <w:t>*Службени гласник РС, број 107/2012</w:t>
      </w:r>
    </w:p>
    <w:p w:rsidR="00A66CAA" w:rsidRDefault="00530B7D">
      <w:pPr>
        <w:spacing w:after="150"/>
      </w:pPr>
      <w:r>
        <w:rPr>
          <w:color w:val="000000"/>
        </w:rPr>
        <w:t>**Службени гласник РС, број 104/2018</w:t>
      </w:r>
    </w:p>
    <w:p w:rsidR="00A66CAA" w:rsidRDefault="00530B7D">
      <w:pPr>
        <w:spacing w:after="150"/>
      </w:pPr>
      <w:r>
        <w:rPr>
          <w:color w:val="000000"/>
        </w:rPr>
        <w:t xml:space="preserve">***Службени гласник РС, </w:t>
      </w:r>
      <w:r>
        <w:rPr>
          <w:color w:val="000000"/>
        </w:rPr>
        <w:t>број 87/2020</w:t>
      </w:r>
    </w:p>
    <w:p w:rsidR="00A66CAA" w:rsidRDefault="00530B7D">
      <w:pPr>
        <w:spacing w:after="120"/>
        <w:jc w:val="center"/>
      </w:pPr>
      <w:r>
        <w:rPr>
          <w:b/>
          <w:color w:val="000000"/>
        </w:rPr>
        <w:t>3. Рефакција ПДВ хуманитарним организацијама</w:t>
      </w:r>
    </w:p>
    <w:p w:rsidR="00A66CAA" w:rsidRDefault="00530B7D">
      <w:pPr>
        <w:spacing w:after="120"/>
        <w:jc w:val="center"/>
      </w:pPr>
      <w:r>
        <w:rPr>
          <w:color w:val="000000"/>
        </w:rPr>
        <w:t>Члан 5.</w:t>
      </w:r>
    </w:p>
    <w:p w:rsidR="00A66CAA" w:rsidRDefault="00530B7D">
      <w:pPr>
        <w:spacing w:after="150"/>
      </w:pPr>
      <w:r>
        <w:rPr>
          <w:color w:val="000000"/>
        </w:rPr>
        <w:t xml:space="preserve">Лица из члана 54. Закона остварују право на рефакцију, у складу са Законом, на основу захтева </w:t>
      </w:r>
      <w:r>
        <w:rPr>
          <w:b/>
          <w:color w:val="000000"/>
        </w:rPr>
        <w:t>потписаног од стране овлашћеног лица</w:t>
      </w:r>
      <w:r>
        <w:rPr>
          <w:rFonts w:ascii="Calibri"/>
          <w:b/>
          <w:color w:val="000000"/>
          <w:vertAlign w:val="superscript"/>
        </w:rPr>
        <w:t>**</w:t>
      </w:r>
      <w:r>
        <w:rPr>
          <w:color w:val="000000"/>
        </w:rPr>
        <w:t xml:space="preserve"> који се подноси </w:t>
      </w:r>
      <w:r>
        <w:rPr>
          <w:b/>
          <w:color w:val="000000"/>
        </w:rPr>
        <w:t>Пореској управи</w:t>
      </w:r>
      <w:r>
        <w:rPr>
          <w:rFonts w:ascii="Calibri"/>
          <w:b/>
          <w:color w:val="000000"/>
          <w:vertAlign w:val="superscript"/>
        </w:rPr>
        <w:t>**</w:t>
      </w:r>
      <w:r>
        <w:rPr>
          <w:color w:val="000000"/>
        </w:rPr>
        <w:t>.</w:t>
      </w:r>
    </w:p>
    <w:p w:rsidR="00A66CAA" w:rsidRDefault="00530B7D">
      <w:pPr>
        <w:spacing w:after="150"/>
      </w:pPr>
      <w:r>
        <w:rPr>
          <w:i/>
          <w:color w:val="000000"/>
        </w:rPr>
        <w:t xml:space="preserve">Брисан је ранији став </w:t>
      </w:r>
      <w:r>
        <w:rPr>
          <w:i/>
          <w:color w:val="000000"/>
        </w:rPr>
        <w:t>2. (види члан 5. Правилника - 104/2018-105)</w:t>
      </w:r>
    </w:p>
    <w:p w:rsidR="00A66CAA" w:rsidRDefault="00530B7D">
      <w:pPr>
        <w:spacing w:after="150"/>
      </w:pPr>
      <w:r>
        <w:rPr>
          <w:color w:val="000000"/>
        </w:rPr>
        <w:t>Захтев из става 1. овог члана подноси се на Обрасцу РЕФ 2 – Захтев хумарнитарне организације за рефакцију, који је одштампан уз овај правилник и чини његов саставни део.</w:t>
      </w:r>
    </w:p>
    <w:p w:rsidR="00A66CAA" w:rsidRDefault="00530B7D">
      <w:pPr>
        <w:spacing w:after="150"/>
      </w:pPr>
      <w:r>
        <w:rPr>
          <w:b/>
          <w:color w:val="000000"/>
        </w:rPr>
        <w:t>Захтев из става 1. овог члана подноси овла</w:t>
      </w:r>
      <w:r>
        <w:rPr>
          <w:b/>
          <w:color w:val="000000"/>
        </w:rPr>
        <w:t>шћено лице једном годишње, а најкасније до 30. јуна текуће године, за добра набављена у Републици у претходној календарској години.</w:t>
      </w:r>
      <w:r>
        <w:rPr>
          <w:rFonts w:ascii="Calibri"/>
          <w:b/>
          <w:color w:val="000000"/>
          <w:vertAlign w:val="superscript"/>
        </w:rPr>
        <w:t>**</w:t>
      </w:r>
    </w:p>
    <w:p w:rsidR="00A66CAA" w:rsidRDefault="00530B7D">
      <w:pPr>
        <w:spacing w:after="150"/>
      </w:pPr>
      <w:r>
        <w:rPr>
          <w:color w:val="000000"/>
        </w:rPr>
        <w:t>Уз захтев из става 1. овог члана доставља се:</w:t>
      </w:r>
    </w:p>
    <w:p w:rsidR="00A66CAA" w:rsidRDefault="00530B7D">
      <w:pPr>
        <w:spacing w:after="150"/>
      </w:pPr>
      <w:r>
        <w:rPr>
          <w:color w:val="000000"/>
        </w:rPr>
        <w:t xml:space="preserve">1) </w:t>
      </w:r>
      <w:r>
        <w:rPr>
          <w:b/>
          <w:color w:val="000000"/>
        </w:rPr>
        <w:t>доказ о регистрацији</w:t>
      </w:r>
      <w:r>
        <w:rPr>
          <w:rFonts w:ascii="Calibri"/>
          <w:b/>
          <w:color w:val="000000"/>
          <w:vertAlign w:val="superscript"/>
        </w:rPr>
        <w:t>**</w:t>
      </w:r>
      <w:r>
        <w:rPr>
          <w:color w:val="000000"/>
        </w:rPr>
        <w:t xml:space="preserve"> хуманитарне организације;</w:t>
      </w:r>
    </w:p>
    <w:p w:rsidR="00A66CAA" w:rsidRDefault="00530B7D">
      <w:pPr>
        <w:spacing w:after="150"/>
      </w:pPr>
      <w:r>
        <w:rPr>
          <w:b/>
          <w:color w:val="000000"/>
        </w:rPr>
        <w:t>2) рачуни о набављеним д</w:t>
      </w:r>
      <w:r>
        <w:rPr>
          <w:b/>
          <w:color w:val="000000"/>
        </w:rPr>
        <w:t>обрима у Републици и докази о њиховом плаћању;</w:t>
      </w:r>
      <w:r>
        <w:rPr>
          <w:rFonts w:ascii="Calibri"/>
          <w:b/>
          <w:color w:val="000000"/>
          <w:vertAlign w:val="superscript"/>
        </w:rPr>
        <w:t>**</w:t>
      </w:r>
    </w:p>
    <w:p w:rsidR="00A66CAA" w:rsidRDefault="00530B7D">
      <w:pPr>
        <w:spacing w:after="150"/>
      </w:pPr>
      <w:r>
        <w:rPr>
          <w:i/>
          <w:color w:val="000000"/>
        </w:rPr>
        <w:t>3) брисана је (види члан 3. Правилника - 65/2005)</w:t>
      </w:r>
    </w:p>
    <w:p w:rsidR="00A66CAA" w:rsidRDefault="00530B7D">
      <w:pPr>
        <w:spacing w:after="150"/>
      </w:pPr>
      <w:r>
        <w:rPr>
          <w:color w:val="000000"/>
        </w:rPr>
        <w:t>4) доказ да су добра отпремљена у иностранство и да се користе у хуманитарне, добротворне или образовне сврхе;</w:t>
      </w:r>
    </w:p>
    <w:p w:rsidR="00A66CAA" w:rsidRDefault="00530B7D">
      <w:pPr>
        <w:spacing w:after="150"/>
      </w:pPr>
      <w:r>
        <w:rPr>
          <w:color w:val="000000"/>
        </w:rPr>
        <w:t>5) подаци о имену и адреси иностраног примаоца</w:t>
      </w:r>
      <w:r>
        <w:rPr>
          <w:color w:val="000000"/>
        </w:rPr>
        <w:t xml:space="preserve"> добара и сврси коришћења добара отпремљених у иностранство.</w:t>
      </w:r>
    </w:p>
    <w:p w:rsidR="00A66CAA" w:rsidRDefault="00530B7D">
      <w:pPr>
        <w:spacing w:after="150"/>
      </w:pPr>
      <w:r>
        <w:rPr>
          <w:b/>
          <w:color w:val="000000"/>
        </w:rPr>
        <w:t>Доказ о регистрацији</w:t>
      </w:r>
      <w:r>
        <w:rPr>
          <w:rFonts w:ascii="Calibri"/>
          <w:b/>
          <w:color w:val="000000"/>
          <w:vertAlign w:val="superscript"/>
        </w:rPr>
        <w:t>**</w:t>
      </w:r>
      <w:r>
        <w:rPr>
          <w:color w:val="000000"/>
        </w:rPr>
        <w:t xml:space="preserve"> из става 5. тачка 1) овог члана доставља се само приликом првог подношења захтева за рефакцију ПДВ.</w:t>
      </w:r>
    </w:p>
    <w:p w:rsidR="00A66CAA" w:rsidRDefault="00530B7D">
      <w:pPr>
        <w:spacing w:after="150"/>
      </w:pPr>
      <w:r>
        <w:rPr>
          <w:b/>
          <w:color w:val="000000"/>
        </w:rPr>
        <w:lastRenderedPageBreak/>
        <w:t>Централа, након извршене провере испуњености услова за рефакцију, решење</w:t>
      </w:r>
      <w:r>
        <w:rPr>
          <w:b/>
          <w:color w:val="000000"/>
        </w:rPr>
        <w:t>м одлучује о захтеву у року од 30 дана од дана подношења захтева</w:t>
      </w:r>
      <w:r>
        <w:rPr>
          <w:rFonts w:ascii="Calibri"/>
          <w:b/>
          <w:color w:val="000000"/>
          <w:vertAlign w:val="superscript"/>
        </w:rPr>
        <w:t>*</w:t>
      </w:r>
      <w:r>
        <w:rPr>
          <w:b/>
          <w:color w:val="000000"/>
        </w:rPr>
        <w:t xml:space="preserve"> и доставља решење подносиоцу захтева</w:t>
      </w:r>
      <w:r>
        <w:rPr>
          <w:rFonts w:ascii="Calibri"/>
          <w:b/>
          <w:color w:val="000000"/>
          <w:vertAlign w:val="superscript"/>
        </w:rPr>
        <w:t>**</w:t>
      </w:r>
      <w:r>
        <w:rPr>
          <w:b/>
          <w:color w:val="000000"/>
        </w:rPr>
        <w:t>, а у року од 15 дана од дана достављања решења врши се рефакција ПДВ.</w:t>
      </w:r>
      <w:r>
        <w:rPr>
          <w:rFonts w:ascii="Calibri"/>
          <w:b/>
          <w:color w:val="000000"/>
          <w:vertAlign w:val="superscript"/>
        </w:rPr>
        <w:t>*</w:t>
      </w:r>
    </w:p>
    <w:p w:rsidR="00A66CAA" w:rsidRDefault="00530B7D">
      <w:pPr>
        <w:spacing w:after="150"/>
      </w:pPr>
      <w:r>
        <w:rPr>
          <w:b/>
          <w:color w:val="000000"/>
        </w:rPr>
        <w:t>Захтев и документација из ст. 1. и 4. овог члана достављају се у електронском об</w:t>
      </w:r>
      <w:r>
        <w:rPr>
          <w:b/>
          <w:color w:val="000000"/>
        </w:rPr>
        <w:t>лику преко портала Пореске управе, а решење из става 6. овог члана у електронском облику.</w:t>
      </w:r>
      <w:r>
        <w:rPr>
          <w:rFonts w:ascii="Calibri"/>
          <w:b/>
          <w:color w:val="000000"/>
          <w:vertAlign w:val="superscript"/>
        </w:rPr>
        <w:t>**</w:t>
      </w:r>
    </w:p>
    <w:p w:rsidR="00A66CAA" w:rsidRDefault="00530B7D">
      <w:pPr>
        <w:spacing w:after="150"/>
      </w:pPr>
      <w:r>
        <w:rPr>
          <w:b/>
          <w:color w:val="000000"/>
        </w:rPr>
        <w:t>Изузетно од става 3. овог члана, захтев за рефакцију ПДВ лица из члана 54. Закона, за 2019. годину, подноси се закључно са 30. септембром 2020. године.</w:t>
      </w:r>
      <w:r>
        <w:rPr>
          <w:rFonts w:ascii="Calibri"/>
          <w:b/>
          <w:color w:val="000000"/>
          <w:vertAlign w:val="superscript"/>
        </w:rPr>
        <w:t>***</w:t>
      </w:r>
    </w:p>
    <w:p w:rsidR="00A66CAA" w:rsidRDefault="00530B7D">
      <w:pPr>
        <w:spacing w:after="150"/>
      </w:pPr>
      <w:r>
        <w:rPr>
          <w:color w:val="000000"/>
        </w:rPr>
        <w:t>*Службени</w:t>
      </w:r>
      <w:r>
        <w:rPr>
          <w:color w:val="000000"/>
        </w:rPr>
        <w:t xml:space="preserve"> гласник РС, број 107/2012</w:t>
      </w:r>
    </w:p>
    <w:p w:rsidR="00A66CAA" w:rsidRDefault="00530B7D">
      <w:pPr>
        <w:spacing w:after="150"/>
      </w:pPr>
      <w:r>
        <w:rPr>
          <w:color w:val="000000"/>
        </w:rPr>
        <w:t>**Службени гласник РС, број 104/2018</w:t>
      </w:r>
    </w:p>
    <w:p w:rsidR="00A66CAA" w:rsidRDefault="00530B7D">
      <w:pPr>
        <w:spacing w:after="150"/>
      </w:pPr>
      <w:r>
        <w:rPr>
          <w:color w:val="000000"/>
        </w:rPr>
        <w:t>***Службени гласник РС, број 87/2020</w:t>
      </w:r>
    </w:p>
    <w:p w:rsidR="00A66CAA" w:rsidRDefault="00530B7D">
      <w:pPr>
        <w:spacing w:after="150"/>
        <w:jc w:val="center"/>
      </w:pPr>
      <w:r>
        <w:rPr>
          <w:b/>
          <w:color w:val="000000"/>
        </w:rPr>
        <w:t>4. Рефакција ПДВ традиционалним црквама и верским заједницима</w:t>
      </w:r>
      <w:r>
        <w:rPr>
          <w:rFonts w:ascii="Calibri"/>
          <w:b/>
          <w:color w:val="000000"/>
          <w:vertAlign w:val="superscript"/>
        </w:rPr>
        <w:t>*</w:t>
      </w:r>
    </w:p>
    <w:p w:rsidR="00A66CAA" w:rsidRDefault="00530B7D">
      <w:pPr>
        <w:spacing w:after="150"/>
      </w:pPr>
      <w:r>
        <w:rPr>
          <w:color w:val="000000"/>
        </w:rPr>
        <w:t>*Службени гласник РС, број 65/2005</w:t>
      </w:r>
    </w:p>
    <w:p w:rsidR="00A66CAA" w:rsidRDefault="00530B7D">
      <w:pPr>
        <w:spacing w:after="150"/>
        <w:jc w:val="center"/>
      </w:pPr>
      <w:r>
        <w:rPr>
          <w:b/>
          <w:color w:val="000000"/>
        </w:rPr>
        <w:t>Члан 6.</w:t>
      </w:r>
      <w:r>
        <w:rPr>
          <w:rFonts w:ascii="Calibri"/>
          <w:b/>
          <w:color w:val="000000"/>
          <w:vertAlign w:val="superscript"/>
        </w:rPr>
        <w:t>*</w:t>
      </w:r>
    </w:p>
    <w:p w:rsidR="00A66CAA" w:rsidRDefault="00530B7D">
      <w:pPr>
        <w:spacing w:after="150"/>
      </w:pPr>
      <w:r>
        <w:rPr>
          <w:b/>
          <w:color w:val="000000"/>
        </w:rPr>
        <w:t xml:space="preserve">Српска православна црква, Исламска заједница, </w:t>
      </w:r>
      <w:r>
        <w:rPr>
          <w:b/>
          <w:color w:val="000000"/>
        </w:rPr>
        <w:t>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односно верске заједнице) остварују право на рефакцију, у складу са Законом</w:t>
      </w:r>
      <w:r>
        <w:rPr>
          <w:b/>
          <w:color w:val="000000"/>
        </w:rPr>
        <w:t>, на основу захтева који управно тело одређено од стране традиционалне цркве, односно верске заједнице подноси</w:t>
      </w:r>
      <w:r>
        <w:rPr>
          <w:rFonts w:ascii="Calibri"/>
          <w:b/>
          <w:color w:val="000000"/>
          <w:vertAlign w:val="superscript"/>
        </w:rPr>
        <w:t>*</w:t>
      </w:r>
      <w:r>
        <w:rPr>
          <w:b/>
          <w:color w:val="000000"/>
        </w:rPr>
        <w:t xml:space="preserve"> Пореској управи</w:t>
      </w:r>
      <w:r>
        <w:rPr>
          <w:rFonts w:ascii="Calibri"/>
          <w:b/>
          <w:color w:val="000000"/>
          <w:vertAlign w:val="superscript"/>
        </w:rPr>
        <w:t>***</w:t>
      </w:r>
      <w:r>
        <w:rPr>
          <w:b/>
          <w:color w:val="000000"/>
        </w:rPr>
        <w:t xml:space="preserve"> за све организационе делове традиционалне цркве, односно верске заједнице.</w:t>
      </w:r>
      <w:r>
        <w:rPr>
          <w:rFonts w:ascii="Calibri"/>
          <w:b/>
          <w:color w:val="000000"/>
          <w:vertAlign w:val="superscript"/>
        </w:rPr>
        <w:t>*</w:t>
      </w:r>
    </w:p>
    <w:p w:rsidR="00A66CAA" w:rsidRDefault="00530B7D">
      <w:pPr>
        <w:spacing w:after="150"/>
      </w:pPr>
      <w:r>
        <w:rPr>
          <w:b/>
          <w:color w:val="000000"/>
        </w:rPr>
        <w:t>Пре подношења првог захтева за рефакцију, традици</w:t>
      </w:r>
      <w:r>
        <w:rPr>
          <w:b/>
          <w:color w:val="000000"/>
        </w:rPr>
        <w:t>онална црква, односно верска заједница,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обавештава Централу које је управно тело одређено за подношење захтева за рефакцију и о лицу овлашћеном за потписивање захтева за рефакцију.</w:t>
      </w:r>
      <w:r>
        <w:rPr>
          <w:rFonts w:ascii="Calibri"/>
          <w:b/>
          <w:color w:val="000000"/>
          <w:vertAlign w:val="superscript"/>
        </w:rPr>
        <w:t>*</w:t>
      </w:r>
    </w:p>
    <w:p w:rsidR="00A66CAA" w:rsidRDefault="00530B7D">
      <w:pPr>
        <w:spacing w:after="150"/>
      </w:pPr>
      <w:r>
        <w:rPr>
          <w:b/>
          <w:color w:val="000000"/>
        </w:rPr>
        <w:t>Захтев из става 1. овог члана подноси се на Обрасцу РЕФ 3А – Захтев т</w:t>
      </w:r>
      <w:r>
        <w:rPr>
          <w:b/>
          <w:color w:val="000000"/>
        </w:rPr>
        <w:t>радиционалне цркве, односно верске заједнице за рефакцију, који чини саставни део овог правилника.</w:t>
      </w:r>
      <w:r>
        <w:rPr>
          <w:rFonts w:ascii="Calibri"/>
          <w:b/>
          <w:color w:val="000000"/>
          <w:vertAlign w:val="superscript"/>
        </w:rPr>
        <w:t>*</w:t>
      </w:r>
    </w:p>
    <w:p w:rsidR="00A66CAA" w:rsidRDefault="00530B7D">
      <w:pPr>
        <w:spacing w:after="150"/>
      </w:pPr>
      <w:r>
        <w:rPr>
          <w:b/>
          <w:color w:val="000000"/>
        </w:rPr>
        <w:t>Рок за подношење захтева је 60 дана од истака календарског тромесечја у коме су добра и услуге набављене у Републици или извршен увоз добара у Републику.</w:t>
      </w:r>
      <w:r>
        <w:rPr>
          <w:rFonts w:ascii="Calibri"/>
          <w:b/>
          <w:color w:val="000000"/>
          <w:vertAlign w:val="superscript"/>
        </w:rPr>
        <w:t>*</w:t>
      </w:r>
    </w:p>
    <w:p w:rsidR="00A66CAA" w:rsidRDefault="00530B7D">
      <w:pPr>
        <w:spacing w:after="150"/>
      </w:pPr>
      <w:r>
        <w:rPr>
          <w:b/>
          <w:color w:val="000000"/>
        </w:rPr>
        <w:t>У</w:t>
      </w:r>
      <w:r>
        <w:rPr>
          <w:b/>
          <w:color w:val="000000"/>
        </w:rPr>
        <w:t>з захтев из става 1. овог члана достављају се:</w:t>
      </w:r>
      <w:r>
        <w:rPr>
          <w:rFonts w:ascii="Calibri"/>
          <w:b/>
          <w:color w:val="000000"/>
          <w:vertAlign w:val="superscript"/>
        </w:rPr>
        <w:t>*</w:t>
      </w:r>
    </w:p>
    <w:p w:rsidR="00A66CAA" w:rsidRDefault="00530B7D">
      <w:pPr>
        <w:spacing w:after="150"/>
      </w:pPr>
      <w:r>
        <w:rPr>
          <w:b/>
          <w:color w:val="000000"/>
        </w:rPr>
        <w:lastRenderedPageBreak/>
        <w:t>1)</w:t>
      </w:r>
      <w:r>
        <w:rPr>
          <w:rFonts w:ascii="Calibri"/>
          <w:b/>
          <w:color w:val="000000"/>
          <w:vertAlign w:val="superscript"/>
        </w:rPr>
        <w:t>*</w:t>
      </w:r>
      <w:r>
        <w:rPr>
          <w:b/>
          <w:color w:val="000000"/>
        </w:rPr>
        <w:t xml:space="preserve"> рачуни</w:t>
      </w:r>
      <w:r>
        <w:rPr>
          <w:rFonts w:ascii="Calibri"/>
          <w:b/>
          <w:color w:val="000000"/>
          <w:vertAlign w:val="superscript"/>
        </w:rPr>
        <w:t>***</w:t>
      </w:r>
      <w:r>
        <w:rPr>
          <w:b/>
          <w:color w:val="000000"/>
        </w:rPr>
        <w:t xml:space="preserve"> о набављеним добрима и коришћеним услугама у Републици;</w:t>
      </w:r>
      <w:r>
        <w:rPr>
          <w:rFonts w:ascii="Calibri"/>
          <w:b/>
          <w:color w:val="000000"/>
          <w:vertAlign w:val="superscript"/>
        </w:rPr>
        <w:t>*</w:t>
      </w:r>
    </w:p>
    <w:p w:rsidR="00A66CAA" w:rsidRDefault="00530B7D">
      <w:pPr>
        <w:spacing w:after="150"/>
      </w:pPr>
      <w:r>
        <w:rPr>
          <w:b/>
          <w:color w:val="000000"/>
        </w:rPr>
        <w:t>2)</w:t>
      </w:r>
      <w:r>
        <w:rPr>
          <w:rFonts w:ascii="Calibri"/>
          <w:b/>
          <w:color w:val="000000"/>
          <w:vertAlign w:val="superscript"/>
        </w:rPr>
        <w:t>*</w:t>
      </w:r>
      <w:r>
        <w:rPr>
          <w:color w:val="000000"/>
        </w:rPr>
        <w:t xml:space="preserve"> </w:t>
      </w:r>
      <w:r>
        <w:rPr>
          <w:b/>
          <w:color w:val="000000"/>
        </w:rPr>
        <w:t>документи</w:t>
      </w:r>
      <w:r>
        <w:rPr>
          <w:rFonts w:ascii="Calibri"/>
          <w:b/>
          <w:color w:val="000000"/>
          <w:vertAlign w:val="superscript"/>
        </w:rPr>
        <w:t>***</w:t>
      </w:r>
      <w:r>
        <w:rPr>
          <w:color w:val="000000"/>
        </w:rPr>
        <w:t xml:space="preserve"> </w:t>
      </w:r>
      <w:r>
        <w:rPr>
          <w:b/>
          <w:color w:val="000000"/>
        </w:rPr>
        <w:t>о извршеном увозу добара у Републику</w:t>
      </w:r>
      <w:r>
        <w:rPr>
          <w:rFonts w:ascii="Calibri"/>
          <w:b/>
          <w:color w:val="000000"/>
          <w:vertAlign w:val="superscript"/>
        </w:rPr>
        <w:t>*</w:t>
      </w:r>
      <w:r>
        <w:rPr>
          <w:b/>
          <w:color w:val="000000"/>
        </w:rPr>
        <w:t>;</w:t>
      </w:r>
      <w:r>
        <w:rPr>
          <w:rFonts w:ascii="Calibri"/>
          <w:b/>
          <w:color w:val="000000"/>
          <w:vertAlign w:val="superscript"/>
        </w:rPr>
        <w:t>**</w:t>
      </w:r>
    </w:p>
    <w:p w:rsidR="00A66CAA" w:rsidRDefault="00530B7D">
      <w:pPr>
        <w:spacing w:after="150"/>
      </w:pPr>
      <w:r>
        <w:rPr>
          <w:b/>
          <w:color w:val="000000"/>
        </w:rPr>
        <w:t>3) доказ да су рачуни из тачке 1) овог става плаћени од стране лица које има пр</w:t>
      </w:r>
      <w:r>
        <w:rPr>
          <w:b/>
          <w:color w:val="000000"/>
        </w:rPr>
        <w:t>аво на рефакцију ПДВ у складу са чланом 55. Закона, односно доказ да је плаћен ПДВ на увоз добара из тачке 2) овог става.</w:t>
      </w:r>
      <w:r>
        <w:rPr>
          <w:rFonts w:ascii="Calibri"/>
          <w:b/>
          <w:color w:val="000000"/>
          <w:vertAlign w:val="superscript"/>
        </w:rPr>
        <w:t>**</w:t>
      </w:r>
    </w:p>
    <w:p w:rsidR="00A66CAA" w:rsidRDefault="00530B7D">
      <w:pPr>
        <w:spacing w:after="150"/>
      </w:pPr>
      <w:r>
        <w:rPr>
          <w:b/>
          <w:color w:val="000000"/>
        </w:rPr>
        <w:t>Централа, након извршене провере испуњености услова за рефакцију, решењем одлучује о захтеву у року од 30 дана од дана подношења зах</w:t>
      </w:r>
      <w:r>
        <w:rPr>
          <w:b/>
          <w:color w:val="000000"/>
        </w:rPr>
        <w:t>тева</w:t>
      </w:r>
      <w:r>
        <w:rPr>
          <w:rFonts w:ascii="Calibri"/>
          <w:b/>
          <w:color w:val="000000"/>
          <w:vertAlign w:val="superscript"/>
        </w:rPr>
        <w:t>**</w:t>
      </w:r>
      <w:r>
        <w:rPr>
          <w:b/>
          <w:color w:val="000000"/>
        </w:rPr>
        <w:t xml:space="preserve"> и доставља решење подносиоцу захтева</w:t>
      </w:r>
      <w:r>
        <w:rPr>
          <w:rFonts w:ascii="Calibri"/>
          <w:b/>
          <w:color w:val="000000"/>
          <w:vertAlign w:val="superscript"/>
        </w:rPr>
        <w:t>***</w:t>
      </w:r>
      <w:r>
        <w:rPr>
          <w:b/>
          <w:color w:val="000000"/>
        </w:rPr>
        <w:t>, а у року од 15 дана од дана достављања решења врши се рефакција ПДВ.</w:t>
      </w:r>
      <w:r>
        <w:rPr>
          <w:rFonts w:ascii="Calibri"/>
          <w:b/>
          <w:color w:val="000000"/>
          <w:vertAlign w:val="superscript"/>
        </w:rPr>
        <w:t>**</w:t>
      </w:r>
    </w:p>
    <w:p w:rsidR="00A66CAA" w:rsidRDefault="00530B7D">
      <w:pPr>
        <w:spacing w:after="150"/>
      </w:pPr>
      <w:r>
        <w:rPr>
          <w:b/>
          <w:color w:val="000000"/>
        </w:rPr>
        <w:t xml:space="preserve">Захтев и документација из ст. 1. и 5. овог члана достављају се у електронском облику преко портала Пореске управе, а обавештење и решење </w:t>
      </w:r>
      <w:r>
        <w:rPr>
          <w:b/>
          <w:color w:val="000000"/>
        </w:rPr>
        <w:t>из ст. 2. и 6. овог члана у електронском облику.</w:t>
      </w:r>
      <w:r>
        <w:rPr>
          <w:rFonts w:ascii="Calibri"/>
          <w:b/>
          <w:color w:val="000000"/>
          <w:vertAlign w:val="superscript"/>
        </w:rPr>
        <w:t>***</w:t>
      </w:r>
    </w:p>
    <w:p w:rsidR="00A66CAA" w:rsidRDefault="00530B7D">
      <w:pPr>
        <w:spacing w:after="150"/>
      </w:pPr>
      <w:r>
        <w:rPr>
          <w:b/>
          <w:color w:val="000000"/>
        </w:rPr>
        <w:t>Рачун из става 5. овог члана, који није издат у складу са чланом 42. Закона, не може се употребити у поступку рефакције ПДВ.</w:t>
      </w:r>
      <w:r>
        <w:rPr>
          <w:rFonts w:ascii="Calibri"/>
          <w:b/>
          <w:color w:val="000000"/>
          <w:vertAlign w:val="superscript"/>
        </w:rPr>
        <w:t>*</w:t>
      </w:r>
    </w:p>
    <w:p w:rsidR="00A66CAA" w:rsidRDefault="00530B7D">
      <w:pPr>
        <w:spacing w:after="150"/>
      </w:pPr>
      <w:r>
        <w:rPr>
          <w:b/>
          <w:color w:val="000000"/>
        </w:rPr>
        <w:t>Изузетно од става 4. овог члана, захтев за рефакцију ПДВ лица из члана 55. Зак</w:t>
      </w:r>
      <w:r>
        <w:rPr>
          <w:b/>
          <w:color w:val="000000"/>
        </w:rPr>
        <w:t>она, за календарско тромесечје април–јун 2020. године, подноси се закључно са 30. септембром 2020. године.</w:t>
      </w:r>
      <w:r>
        <w:rPr>
          <w:rFonts w:ascii="Calibri"/>
          <w:b/>
          <w:color w:val="000000"/>
          <w:vertAlign w:val="superscript"/>
        </w:rPr>
        <w:t>****</w:t>
      </w:r>
    </w:p>
    <w:p w:rsidR="00A66CAA" w:rsidRDefault="00530B7D">
      <w:pPr>
        <w:spacing w:after="150"/>
      </w:pPr>
      <w:r>
        <w:rPr>
          <w:color w:val="000000"/>
        </w:rPr>
        <w:t>*Службени гласник РС, број 65/2005</w:t>
      </w:r>
    </w:p>
    <w:p w:rsidR="00A66CAA" w:rsidRDefault="00530B7D">
      <w:pPr>
        <w:spacing w:after="150"/>
      </w:pPr>
      <w:r>
        <w:rPr>
          <w:color w:val="000000"/>
        </w:rPr>
        <w:t>**Службени гласник РС, број 107/2012</w:t>
      </w:r>
    </w:p>
    <w:p w:rsidR="00A66CAA" w:rsidRDefault="00530B7D">
      <w:pPr>
        <w:spacing w:after="150"/>
      </w:pPr>
      <w:r>
        <w:rPr>
          <w:color w:val="000000"/>
        </w:rPr>
        <w:t>***Службени гласник РС, број 104/2018</w:t>
      </w:r>
    </w:p>
    <w:p w:rsidR="00A66CAA" w:rsidRDefault="00530B7D">
      <w:pPr>
        <w:spacing w:after="150"/>
      </w:pPr>
      <w:r>
        <w:rPr>
          <w:color w:val="000000"/>
        </w:rPr>
        <w:t>****Службени гласник РС, број 87/20</w:t>
      </w:r>
      <w:r>
        <w:rPr>
          <w:color w:val="000000"/>
        </w:rPr>
        <w:t>20</w:t>
      </w:r>
    </w:p>
    <w:p w:rsidR="00A66CAA" w:rsidRDefault="00530B7D">
      <w:pPr>
        <w:spacing w:after="150"/>
        <w:jc w:val="center"/>
      </w:pPr>
      <w:r>
        <w:rPr>
          <w:b/>
          <w:color w:val="000000"/>
        </w:rPr>
        <w:t>Члан 6а</w:t>
      </w:r>
      <w:r>
        <w:rPr>
          <w:rFonts w:ascii="Calibri"/>
          <w:b/>
          <w:color w:val="000000"/>
          <w:vertAlign w:val="superscript"/>
        </w:rPr>
        <w:t>*</w:t>
      </w:r>
    </w:p>
    <w:p w:rsidR="00A66CAA" w:rsidRDefault="00530B7D">
      <w:pPr>
        <w:spacing w:after="150"/>
      </w:pPr>
      <w:r>
        <w:rPr>
          <w:b/>
          <w:color w:val="000000"/>
        </w:rPr>
        <w:t>Добрима и услугама непосредно повезаним са верском делатношћу у смислу члана 55. Закона, сматрају се:</w:t>
      </w:r>
      <w:r>
        <w:rPr>
          <w:rFonts w:ascii="Calibri"/>
          <w:b/>
          <w:color w:val="000000"/>
          <w:vertAlign w:val="superscript"/>
        </w:rPr>
        <w:t>*</w:t>
      </w:r>
    </w:p>
    <w:p w:rsidR="00A66CAA" w:rsidRDefault="00530B7D">
      <w:pPr>
        <w:spacing w:after="150"/>
      </w:pPr>
      <w:r>
        <w:rPr>
          <w:b/>
          <w:color w:val="000000"/>
        </w:rPr>
        <w:t>1) свеће и материјал за производњу свећа;</w:t>
      </w:r>
      <w:r>
        <w:rPr>
          <w:rFonts w:ascii="Calibri"/>
          <w:b/>
          <w:color w:val="000000"/>
          <w:vertAlign w:val="superscript"/>
        </w:rPr>
        <w:t>*</w:t>
      </w:r>
    </w:p>
    <w:p w:rsidR="00A66CAA" w:rsidRDefault="00530B7D">
      <w:pPr>
        <w:spacing w:after="150"/>
      </w:pPr>
      <w:r>
        <w:rPr>
          <w:b/>
          <w:color w:val="000000"/>
        </w:rPr>
        <w:t>2) тамјан и материјал за производњу тамјана;</w:t>
      </w:r>
      <w:r>
        <w:rPr>
          <w:rFonts w:ascii="Calibri"/>
          <w:b/>
          <w:color w:val="000000"/>
          <w:vertAlign w:val="superscript"/>
        </w:rPr>
        <w:t>*</w:t>
      </w:r>
    </w:p>
    <w:p w:rsidR="00A66CAA" w:rsidRDefault="00530B7D">
      <w:pPr>
        <w:spacing w:after="150"/>
      </w:pPr>
      <w:r>
        <w:rPr>
          <w:b/>
          <w:color w:val="000000"/>
        </w:rPr>
        <w:t>3) брикети;</w:t>
      </w:r>
      <w:r>
        <w:rPr>
          <w:rFonts w:ascii="Calibri"/>
          <w:b/>
          <w:color w:val="000000"/>
          <w:vertAlign w:val="superscript"/>
        </w:rPr>
        <w:t>*</w:t>
      </w:r>
    </w:p>
    <w:p w:rsidR="00A66CAA" w:rsidRDefault="00530B7D">
      <w:pPr>
        <w:spacing w:after="150"/>
      </w:pPr>
      <w:r>
        <w:rPr>
          <w:b/>
          <w:color w:val="000000"/>
        </w:rPr>
        <w:t>4) уље и вино за обредне сврхе;</w:t>
      </w:r>
      <w:r>
        <w:rPr>
          <w:rFonts w:ascii="Calibri"/>
          <w:b/>
          <w:color w:val="000000"/>
          <w:vertAlign w:val="superscript"/>
        </w:rPr>
        <w:t>*</w:t>
      </w:r>
    </w:p>
    <w:p w:rsidR="00A66CAA" w:rsidRDefault="00530B7D">
      <w:pPr>
        <w:spacing w:after="150"/>
      </w:pPr>
      <w:r>
        <w:rPr>
          <w:b/>
          <w:color w:val="000000"/>
        </w:rPr>
        <w:t xml:space="preserve">5) </w:t>
      </w:r>
      <w:r>
        <w:rPr>
          <w:b/>
          <w:color w:val="000000"/>
        </w:rPr>
        <w:t>брашно и бесквасни хлеб за обредне сврхе;</w:t>
      </w:r>
      <w:r>
        <w:rPr>
          <w:rFonts w:ascii="Calibri"/>
          <w:b/>
          <w:color w:val="000000"/>
          <w:vertAlign w:val="superscript"/>
        </w:rPr>
        <w:t>*</w:t>
      </w:r>
    </w:p>
    <w:p w:rsidR="00A66CAA" w:rsidRDefault="00530B7D">
      <w:pPr>
        <w:spacing w:after="150"/>
      </w:pPr>
      <w:r>
        <w:rPr>
          <w:b/>
          <w:color w:val="000000"/>
        </w:rPr>
        <w:t>6) свете сасуде и обредни симболи;</w:t>
      </w:r>
      <w:r>
        <w:rPr>
          <w:rFonts w:ascii="Calibri"/>
          <w:b/>
          <w:color w:val="000000"/>
          <w:vertAlign w:val="superscript"/>
        </w:rPr>
        <w:t>*</w:t>
      </w:r>
    </w:p>
    <w:p w:rsidR="00A66CAA" w:rsidRDefault="00530B7D">
      <w:pPr>
        <w:spacing w:after="150"/>
      </w:pPr>
      <w:r>
        <w:rPr>
          <w:b/>
          <w:color w:val="000000"/>
        </w:rPr>
        <w:t>7) одежде за свештенике и верске службенике и материјал за производњу ових одежди;</w:t>
      </w:r>
      <w:r>
        <w:rPr>
          <w:rFonts w:ascii="Calibri"/>
          <w:b/>
          <w:color w:val="000000"/>
          <w:vertAlign w:val="superscript"/>
        </w:rPr>
        <w:t>*</w:t>
      </w:r>
    </w:p>
    <w:p w:rsidR="00A66CAA" w:rsidRDefault="00530B7D">
      <w:pPr>
        <w:spacing w:after="150"/>
      </w:pPr>
      <w:r>
        <w:rPr>
          <w:b/>
          <w:color w:val="000000"/>
        </w:rPr>
        <w:lastRenderedPageBreak/>
        <w:t>8) грађевинске услуге и грађевински материјал који се користе за изградњу, реконструкцију, ко</w:t>
      </w:r>
      <w:r>
        <w:rPr>
          <w:b/>
          <w:color w:val="000000"/>
        </w:rPr>
        <w:t>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r>
        <w:rPr>
          <w:rFonts w:ascii="Calibri"/>
          <w:b/>
          <w:color w:val="000000"/>
          <w:vertAlign w:val="superscript"/>
        </w:rPr>
        <w:t>*</w:t>
      </w:r>
    </w:p>
    <w:p w:rsidR="00A66CAA" w:rsidRDefault="00530B7D">
      <w:pPr>
        <w:spacing w:after="150"/>
      </w:pPr>
      <w:r>
        <w:rPr>
          <w:b/>
          <w:color w:val="000000"/>
        </w:rPr>
        <w:t>9) богослужбене књиге, верски календари и др</w:t>
      </w:r>
      <w:r>
        <w:rPr>
          <w:b/>
          <w:color w:val="000000"/>
        </w:rPr>
        <w:t>уга верска издања, као и папир за штампање тих издања;</w:t>
      </w:r>
      <w:r>
        <w:rPr>
          <w:rFonts w:ascii="Calibri"/>
          <w:b/>
          <w:color w:val="000000"/>
          <w:vertAlign w:val="superscript"/>
        </w:rPr>
        <w:t>*</w:t>
      </w:r>
    </w:p>
    <w:p w:rsidR="00A66CAA" w:rsidRDefault="00530B7D">
      <w:pPr>
        <w:spacing w:after="150"/>
      </w:pPr>
      <w:r>
        <w:rPr>
          <w:b/>
          <w:color w:val="000000"/>
        </w:rPr>
        <w:t>10) оргуље.</w:t>
      </w:r>
      <w:r>
        <w:rPr>
          <w:rFonts w:ascii="Calibri"/>
          <w:b/>
          <w:color w:val="000000"/>
          <w:vertAlign w:val="superscript"/>
        </w:rPr>
        <w:t>*</w:t>
      </w:r>
    </w:p>
    <w:p w:rsidR="00A66CAA" w:rsidRDefault="00530B7D">
      <w:pPr>
        <w:spacing w:after="150"/>
      </w:pPr>
      <w:r>
        <w:rPr>
          <w:color w:val="000000"/>
        </w:rPr>
        <w:t>*Службени гласник РС, број 65/2005</w:t>
      </w:r>
    </w:p>
    <w:p w:rsidR="00A66CAA" w:rsidRDefault="00530B7D">
      <w:pPr>
        <w:spacing w:after="150"/>
        <w:jc w:val="center"/>
      </w:pPr>
      <w:r>
        <w:rPr>
          <w:b/>
          <w:color w:val="000000"/>
        </w:rPr>
        <w:t>Рефакција ПДВ дипломатским и конзуларним представништвима и међународним организацијама</w:t>
      </w:r>
      <w:r>
        <w:rPr>
          <w:rFonts w:ascii="Calibri"/>
          <w:b/>
          <w:color w:val="000000"/>
          <w:vertAlign w:val="superscript"/>
        </w:rPr>
        <w:t>*</w:t>
      </w:r>
    </w:p>
    <w:p w:rsidR="00A66CAA" w:rsidRDefault="00530B7D">
      <w:pPr>
        <w:spacing w:after="150"/>
      </w:pPr>
      <w:r>
        <w:rPr>
          <w:color w:val="000000"/>
        </w:rPr>
        <w:t>  *Службени гласник РС, број 65/2005</w:t>
      </w:r>
    </w:p>
    <w:p w:rsidR="00A66CAA" w:rsidRDefault="00530B7D">
      <w:pPr>
        <w:spacing w:after="150"/>
        <w:jc w:val="center"/>
      </w:pPr>
      <w:r>
        <w:rPr>
          <w:b/>
          <w:color w:val="000000"/>
        </w:rPr>
        <w:t>  Члан 6б</w:t>
      </w:r>
      <w:r>
        <w:rPr>
          <w:rFonts w:ascii="Calibri"/>
          <w:b/>
          <w:color w:val="000000"/>
          <w:vertAlign w:val="superscript"/>
        </w:rPr>
        <w:t>*</w:t>
      </w:r>
    </w:p>
    <w:p w:rsidR="00A66CAA" w:rsidRDefault="00530B7D">
      <w:pPr>
        <w:spacing w:after="150"/>
      </w:pPr>
      <w:r>
        <w:rPr>
          <w:b/>
          <w:color w:val="000000"/>
        </w:rPr>
        <w:t xml:space="preserve">Лица из члана </w:t>
      </w:r>
      <w:r>
        <w:rPr>
          <w:b/>
          <w:color w:val="000000"/>
        </w:rPr>
        <w:t>55а Закона – носиоци права у смислу члана 21. Правилника о начину и поступку остваривања пореских ослобођења код ПДВ са правом на одбитак претходног пореза („Службени гласник РС”,</w:t>
      </w:r>
      <w:r>
        <w:rPr>
          <w:rFonts w:ascii="Calibri"/>
          <w:b/>
          <w:color w:val="000000"/>
          <w:vertAlign w:val="superscript"/>
        </w:rPr>
        <w:t>***</w:t>
      </w:r>
      <w:r>
        <w:rPr>
          <w:b/>
          <w:color w:val="000000"/>
        </w:rPr>
        <w:t xml:space="preserve"> бр. 120/12, 40/15, 82/15, 86/15, 11/16, 21/17, 48/18,</w:t>
      </w:r>
      <w:r>
        <w:rPr>
          <w:rFonts w:ascii="Calibri"/>
          <w:b/>
          <w:color w:val="000000"/>
          <w:vertAlign w:val="superscript"/>
        </w:rPr>
        <w:t>****</w:t>
      </w:r>
      <w:r>
        <w:rPr>
          <w:b/>
          <w:color w:val="000000"/>
        </w:rPr>
        <w:t xml:space="preserve"> 62/18, 104/18, </w:t>
      </w:r>
      <w:r>
        <w:rPr>
          <w:b/>
          <w:color w:val="000000"/>
        </w:rPr>
        <w:t>16/19 и 80/19</w:t>
      </w:r>
      <w:r>
        <w:rPr>
          <w:rFonts w:ascii="Calibri"/>
          <w:b/>
          <w:color w:val="000000"/>
          <w:vertAlign w:val="superscript"/>
        </w:rPr>
        <w:t>*5</w:t>
      </w:r>
      <w:r>
        <w:rPr>
          <w:b/>
          <w:color w:val="000000"/>
        </w:rPr>
        <w:t xml:space="preserve"> – у даљем тексту: Правилник о пореским ослобођењима), остварују право на рефакцију, у складу са Законом, на основу захтева који</w:t>
      </w:r>
      <w:r>
        <w:rPr>
          <w:rFonts w:ascii="Calibri"/>
          <w:b/>
          <w:color w:val="000000"/>
          <w:vertAlign w:val="superscript"/>
        </w:rPr>
        <w:t>***</w:t>
      </w:r>
      <w:r>
        <w:rPr>
          <w:b/>
          <w:color w:val="000000"/>
        </w:rPr>
        <w:t xml:space="preserve"> се подноси Пореској управи</w:t>
      </w:r>
      <w:r>
        <w:rPr>
          <w:rFonts w:ascii="Calibri"/>
          <w:b/>
          <w:color w:val="000000"/>
          <w:vertAlign w:val="superscript"/>
        </w:rPr>
        <w:t>****</w:t>
      </w:r>
      <w:r>
        <w:rPr>
          <w:b/>
          <w:color w:val="000000"/>
        </w:rPr>
        <w:t>.</w:t>
      </w:r>
      <w:r>
        <w:rPr>
          <w:rFonts w:ascii="Calibri"/>
          <w:b/>
          <w:color w:val="000000"/>
          <w:vertAlign w:val="superscript"/>
        </w:rPr>
        <w:t>***</w:t>
      </w:r>
    </w:p>
    <w:p w:rsidR="00A66CAA" w:rsidRDefault="00530B7D">
      <w:pPr>
        <w:spacing w:after="150"/>
      </w:pPr>
      <w:r>
        <w:rPr>
          <w:b/>
          <w:color w:val="000000"/>
        </w:rPr>
        <w:t>Захтев из става 1. овог члана подноси се на Обрасцу РЕФ 5 – Захтев диплома</w:t>
      </w:r>
      <w:r>
        <w:rPr>
          <w:b/>
          <w:color w:val="000000"/>
        </w:rPr>
        <w:t>тског и конзуларног представништва, односно међународне организације за рефакцију, који чини саставни део овог правилника.</w:t>
      </w:r>
      <w:r>
        <w:rPr>
          <w:rFonts w:ascii="Calibri"/>
          <w:b/>
          <w:color w:val="000000"/>
          <w:vertAlign w:val="superscript"/>
        </w:rPr>
        <w:t>*</w:t>
      </w:r>
    </w:p>
    <w:p w:rsidR="00A66CAA" w:rsidRDefault="00530B7D">
      <w:pPr>
        <w:spacing w:after="150"/>
      </w:pPr>
      <w:r>
        <w:rPr>
          <w:b/>
          <w:color w:val="000000"/>
        </w:rPr>
        <w:t>Захтев из става 1. овог члана, за сваког носиоца права,</w:t>
      </w:r>
      <w:r>
        <w:rPr>
          <w:rFonts w:ascii="Calibri"/>
          <w:b/>
          <w:color w:val="000000"/>
          <w:vertAlign w:val="superscript"/>
        </w:rPr>
        <w:t>*</w:t>
      </w:r>
      <w:r>
        <w:rPr>
          <w:b/>
          <w:color w:val="000000"/>
        </w:rPr>
        <w:t xml:space="preserve"> подноси</w:t>
      </w:r>
      <w:r>
        <w:rPr>
          <w:rFonts w:ascii="Calibri"/>
          <w:b/>
          <w:color w:val="000000"/>
          <w:vertAlign w:val="superscript"/>
        </w:rPr>
        <w:t>****</w:t>
      </w:r>
      <w:r>
        <w:rPr>
          <w:b/>
          <w:color w:val="000000"/>
        </w:rPr>
        <w:t xml:space="preserve"> лице које је овлашћено за издавање службених и личних налога за</w:t>
      </w:r>
      <w:r>
        <w:rPr>
          <w:b/>
          <w:color w:val="000000"/>
        </w:rPr>
        <w:t xml:space="preserve"> набавку добара и услуга, без ПДВ, у складу са Правилником о пореским ослобођењима.</w:t>
      </w:r>
      <w:r>
        <w:rPr>
          <w:rFonts w:ascii="Calibri"/>
          <w:b/>
          <w:color w:val="000000"/>
          <w:vertAlign w:val="superscript"/>
        </w:rPr>
        <w:t>*</w:t>
      </w:r>
    </w:p>
    <w:p w:rsidR="00A66CAA" w:rsidRDefault="00530B7D">
      <w:pPr>
        <w:spacing w:after="150"/>
      </w:pPr>
      <w:r>
        <w:rPr>
          <w:b/>
          <w:color w:val="000000"/>
        </w:rPr>
        <w:t>Рок за подношење захтева је 30 дана од истека календарског тромесечја у коме су добра и услуге набављене у Републици или извршен увоз добара у Републику.</w:t>
      </w:r>
      <w:r>
        <w:rPr>
          <w:rFonts w:ascii="Calibri"/>
          <w:b/>
          <w:color w:val="000000"/>
          <w:vertAlign w:val="superscript"/>
        </w:rPr>
        <w:t>*</w:t>
      </w:r>
    </w:p>
    <w:p w:rsidR="00A66CAA" w:rsidRDefault="00530B7D">
      <w:pPr>
        <w:spacing w:after="150"/>
      </w:pPr>
      <w:r>
        <w:rPr>
          <w:b/>
          <w:color w:val="000000"/>
        </w:rPr>
        <w:t>Уз захтев из ста</w:t>
      </w:r>
      <w:r>
        <w:rPr>
          <w:b/>
          <w:color w:val="000000"/>
        </w:rPr>
        <w:t>ва 1. овог члана достављају се:</w:t>
      </w:r>
      <w:r>
        <w:rPr>
          <w:rFonts w:ascii="Calibri"/>
          <w:b/>
          <w:color w:val="000000"/>
          <w:vertAlign w:val="superscript"/>
        </w:rPr>
        <w:t>*</w:t>
      </w:r>
    </w:p>
    <w:p w:rsidR="00A66CAA" w:rsidRDefault="00530B7D">
      <w:pPr>
        <w:spacing w:after="150"/>
      </w:pPr>
      <w:r>
        <w:rPr>
          <w:b/>
          <w:color w:val="000000"/>
        </w:rPr>
        <w:t>1)</w:t>
      </w:r>
      <w:r>
        <w:rPr>
          <w:rFonts w:ascii="Calibri"/>
          <w:b/>
          <w:color w:val="000000"/>
          <w:vertAlign w:val="superscript"/>
        </w:rPr>
        <w:t>*</w:t>
      </w:r>
      <w:r>
        <w:rPr>
          <w:b/>
          <w:color w:val="000000"/>
        </w:rPr>
        <w:t xml:space="preserve"> рачуни</w:t>
      </w:r>
      <w:r>
        <w:rPr>
          <w:rFonts w:ascii="Calibri"/>
          <w:b/>
          <w:color w:val="000000"/>
          <w:vertAlign w:val="superscript"/>
        </w:rPr>
        <w:t>****</w:t>
      </w:r>
      <w:r>
        <w:rPr>
          <w:b/>
          <w:color w:val="000000"/>
        </w:rPr>
        <w:t xml:space="preserve"> о набављеним добрима и коришћеним услугама у Републици који гласе на носиоца права и који садрже податак о броју основне потврде прописане Правилником о пореским ослобођењима</w:t>
      </w:r>
      <w:r>
        <w:rPr>
          <w:rFonts w:ascii="Calibri"/>
          <w:b/>
          <w:color w:val="000000"/>
          <w:vertAlign w:val="superscript"/>
        </w:rPr>
        <w:t>*</w:t>
      </w:r>
      <w:r>
        <w:rPr>
          <w:b/>
          <w:color w:val="000000"/>
        </w:rPr>
        <w:t>, као и докази о њиховом плаћању</w:t>
      </w:r>
      <w:r>
        <w:rPr>
          <w:rFonts w:ascii="Calibri"/>
          <w:b/>
          <w:color w:val="000000"/>
          <w:vertAlign w:val="superscript"/>
        </w:rPr>
        <w:t>*</w:t>
      </w:r>
      <w:r>
        <w:rPr>
          <w:rFonts w:ascii="Calibri"/>
          <w:b/>
          <w:color w:val="000000"/>
          <w:vertAlign w:val="superscript"/>
        </w:rPr>
        <w:t>***</w:t>
      </w:r>
      <w:r>
        <w:rPr>
          <w:b/>
          <w:color w:val="000000"/>
        </w:rPr>
        <w:t>;</w:t>
      </w:r>
      <w:r>
        <w:rPr>
          <w:rFonts w:ascii="Calibri"/>
          <w:b/>
          <w:color w:val="000000"/>
          <w:vertAlign w:val="superscript"/>
        </w:rPr>
        <w:t>*</w:t>
      </w:r>
    </w:p>
    <w:p w:rsidR="00A66CAA" w:rsidRDefault="00530B7D">
      <w:pPr>
        <w:spacing w:after="150"/>
      </w:pPr>
      <w:r>
        <w:rPr>
          <w:b/>
          <w:color w:val="000000"/>
        </w:rPr>
        <w:lastRenderedPageBreak/>
        <w:t>2)</w:t>
      </w:r>
      <w:r>
        <w:rPr>
          <w:rFonts w:ascii="Calibri"/>
          <w:b/>
          <w:color w:val="000000"/>
          <w:vertAlign w:val="superscript"/>
        </w:rPr>
        <w:t>*</w:t>
      </w:r>
      <w:r>
        <w:rPr>
          <w:b/>
          <w:color w:val="000000"/>
        </w:rPr>
        <w:t xml:space="preserve"> документа</w:t>
      </w:r>
      <w:r>
        <w:rPr>
          <w:rFonts w:ascii="Calibri"/>
          <w:b/>
          <w:color w:val="000000"/>
          <w:vertAlign w:val="superscript"/>
        </w:rPr>
        <w:t>****</w:t>
      </w:r>
      <w:r>
        <w:rPr>
          <w:b/>
          <w:color w:val="000000"/>
        </w:rPr>
        <w:t xml:space="preserve"> о извршеном увозу добара у Републику</w:t>
      </w:r>
      <w:r>
        <w:rPr>
          <w:rFonts w:ascii="Calibri"/>
          <w:b/>
          <w:color w:val="000000"/>
          <w:vertAlign w:val="superscript"/>
        </w:rPr>
        <w:t>*</w:t>
      </w:r>
      <w:r>
        <w:rPr>
          <w:b/>
          <w:color w:val="000000"/>
        </w:rPr>
        <w:t xml:space="preserve"> и докази о плаћању ПДВ на увоз добара</w:t>
      </w:r>
      <w:r>
        <w:rPr>
          <w:rFonts w:ascii="Calibri"/>
          <w:b/>
          <w:color w:val="000000"/>
          <w:vertAlign w:val="superscript"/>
        </w:rPr>
        <w:t>****</w:t>
      </w:r>
      <w:r>
        <w:rPr>
          <w:b/>
          <w:color w:val="000000"/>
        </w:rPr>
        <w:t>.</w:t>
      </w:r>
      <w:r>
        <w:rPr>
          <w:rFonts w:ascii="Calibri"/>
          <w:b/>
          <w:color w:val="000000"/>
          <w:vertAlign w:val="superscript"/>
        </w:rPr>
        <w:t>*</w:t>
      </w:r>
    </w:p>
    <w:p w:rsidR="00A66CAA" w:rsidRDefault="00530B7D">
      <w:pPr>
        <w:spacing w:after="150"/>
      </w:pPr>
      <w:r>
        <w:rPr>
          <w:b/>
          <w:color w:val="000000"/>
        </w:rPr>
        <w:t xml:space="preserve">Ако се носиоцу права за извршени промет  добара и услуга издаје фискални исечак у складу са прописом којим се уређују фискалне касе, на полеђини тог </w:t>
      </w:r>
      <w:r>
        <w:rPr>
          <w:b/>
          <w:color w:val="000000"/>
        </w:rPr>
        <w:t>исечка уносе се подаци о називу, односно имену и презимену носиоца права и броју основне</w:t>
      </w:r>
      <w:r>
        <w:rPr>
          <w:rFonts w:ascii="Calibri"/>
          <w:b/>
          <w:color w:val="000000"/>
          <w:vertAlign w:val="superscript"/>
        </w:rPr>
        <w:t>*</w:t>
      </w:r>
      <w:r>
        <w:rPr>
          <w:b/>
          <w:color w:val="000000"/>
        </w:rPr>
        <w:t xml:space="preserve"> потврде, а чију тачност својим потписом потврђује овлашћено лице</w:t>
      </w:r>
      <w:r>
        <w:rPr>
          <w:rFonts w:ascii="Calibri"/>
          <w:b/>
          <w:color w:val="000000"/>
          <w:vertAlign w:val="superscript"/>
        </w:rPr>
        <w:t>****</w:t>
      </w:r>
      <w:r>
        <w:rPr>
          <w:b/>
          <w:color w:val="000000"/>
        </w:rPr>
        <w:t xml:space="preserve"> испоручиоца добара, односно пружаоца услуга.</w:t>
      </w:r>
      <w:r>
        <w:rPr>
          <w:rFonts w:ascii="Calibri"/>
          <w:b/>
          <w:color w:val="000000"/>
          <w:vertAlign w:val="superscript"/>
        </w:rPr>
        <w:t>*</w:t>
      </w:r>
    </w:p>
    <w:p w:rsidR="00A66CAA" w:rsidRDefault="00530B7D">
      <w:pPr>
        <w:spacing w:after="150"/>
      </w:pPr>
      <w:r>
        <w:rPr>
          <w:b/>
          <w:color w:val="000000"/>
        </w:rPr>
        <w:t>Централа, након извршене провере испуњености услова</w:t>
      </w:r>
      <w:r>
        <w:rPr>
          <w:b/>
          <w:color w:val="000000"/>
        </w:rPr>
        <w:t xml:space="preserve"> за рефакцију, решењем одлучује о захтеву у року од 30 дана од дана подношења захтева</w:t>
      </w:r>
      <w:r>
        <w:rPr>
          <w:rFonts w:ascii="Calibri"/>
          <w:b/>
          <w:color w:val="000000"/>
          <w:vertAlign w:val="superscript"/>
        </w:rPr>
        <w:t>**</w:t>
      </w:r>
      <w:r>
        <w:rPr>
          <w:b/>
          <w:color w:val="000000"/>
        </w:rPr>
        <w:t xml:space="preserve"> и доставља решење подносиоцу захтева</w:t>
      </w:r>
      <w:r>
        <w:rPr>
          <w:rFonts w:ascii="Calibri"/>
          <w:b/>
          <w:color w:val="000000"/>
          <w:vertAlign w:val="superscript"/>
        </w:rPr>
        <w:t>****</w:t>
      </w:r>
      <w:r>
        <w:rPr>
          <w:b/>
          <w:color w:val="000000"/>
        </w:rPr>
        <w:t>, а у року од 15 дана од дана достављања решења врши се рефакција ПДВ.</w:t>
      </w:r>
      <w:r>
        <w:rPr>
          <w:rFonts w:ascii="Calibri"/>
          <w:b/>
          <w:color w:val="000000"/>
          <w:vertAlign w:val="superscript"/>
        </w:rPr>
        <w:t>**</w:t>
      </w:r>
    </w:p>
    <w:p w:rsidR="00A66CAA" w:rsidRDefault="00530B7D">
      <w:pPr>
        <w:spacing w:after="150"/>
      </w:pPr>
      <w:r>
        <w:rPr>
          <w:b/>
          <w:color w:val="000000"/>
        </w:rPr>
        <w:t>Захтев и документација из ст. 1. и 5. овог члана достав</w:t>
      </w:r>
      <w:r>
        <w:rPr>
          <w:b/>
          <w:color w:val="000000"/>
        </w:rPr>
        <w:t>љају се у електронском облику преко портала Пореске управе, а решење из става 7. овог члана у електронском облику.</w:t>
      </w:r>
      <w:r>
        <w:rPr>
          <w:rFonts w:ascii="Calibri"/>
          <w:b/>
          <w:color w:val="000000"/>
          <w:vertAlign w:val="superscript"/>
        </w:rPr>
        <w:t>****</w:t>
      </w:r>
    </w:p>
    <w:p w:rsidR="00A66CAA" w:rsidRDefault="00530B7D">
      <w:pPr>
        <w:spacing w:after="150"/>
      </w:pPr>
      <w:r>
        <w:rPr>
          <w:b/>
          <w:color w:val="000000"/>
        </w:rPr>
        <w:t>Изузетно од става 4. овог члана, захтев за рефакцију ПДВ лица из члана 55а Закона, за календарско тромесечје април–јун 2020. године, подн</w:t>
      </w:r>
      <w:r>
        <w:rPr>
          <w:b/>
          <w:color w:val="000000"/>
        </w:rPr>
        <w:t>оси се закључно са 30. септембром 2020. године.</w:t>
      </w:r>
      <w:r>
        <w:rPr>
          <w:rFonts w:ascii="Calibri"/>
          <w:b/>
          <w:color w:val="000000"/>
          <w:vertAlign w:val="superscript"/>
        </w:rPr>
        <w:t>*5</w:t>
      </w:r>
    </w:p>
    <w:p w:rsidR="00A66CAA" w:rsidRDefault="00530B7D">
      <w:pPr>
        <w:spacing w:after="150"/>
      </w:pPr>
      <w:r>
        <w:rPr>
          <w:color w:val="000000"/>
        </w:rPr>
        <w:t>*Службени гласник РС, број 65/2005</w:t>
      </w:r>
    </w:p>
    <w:p w:rsidR="00A66CAA" w:rsidRDefault="00530B7D">
      <w:pPr>
        <w:spacing w:after="150"/>
      </w:pPr>
      <w:r>
        <w:rPr>
          <w:color w:val="000000"/>
        </w:rPr>
        <w:t>**Службени гласник РС, број 107/2012</w:t>
      </w:r>
    </w:p>
    <w:p w:rsidR="00A66CAA" w:rsidRDefault="00530B7D">
      <w:pPr>
        <w:spacing w:after="150"/>
      </w:pPr>
      <w:r>
        <w:rPr>
          <w:color w:val="000000"/>
        </w:rPr>
        <w:t>***Службени гласник РС, број 74/2013</w:t>
      </w:r>
    </w:p>
    <w:p w:rsidR="00A66CAA" w:rsidRDefault="00530B7D">
      <w:pPr>
        <w:spacing w:after="150"/>
      </w:pPr>
      <w:r>
        <w:rPr>
          <w:color w:val="000000"/>
        </w:rPr>
        <w:t>****Службени гласник РС, број 104/2018</w:t>
      </w:r>
    </w:p>
    <w:p w:rsidR="00A66CAA" w:rsidRDefault="00530B7D">
      <w:pPr>
        <w:spacing w:after="150"/>
      </w:pPr>
      <w:r>
        <w:rPr>
          <w:color w:val="000000"/>
        </w:rPr>
        <w:t>*****Службени гласник РС, број 87/2020</w:t>
      </w:r>
    </w:p>
    <w:p w:rsidR="00A66CAA" w:rsidRDefault="00530B7D">
      <w:pPr>
        <w:spacing w:after="150"/>
        <w:jc w:val="center"/>
      </w:pPr>
      <w:r>
        <w:rPr>
          <w:i/>
          <w:color w:val="000000"/>
        </w:rPr>
        <w:t>Брисан је ранији на</w:t>
      </w:r>
      <w:r>
        <w:rPr>
          <w:i/>
          <w:color w:val="000000"/>
        </w:rPr>
        <w:t>зив изнад члана 7. „5. Рефакција ПДВ страном држављанину” (види члан 8. Правилника - 104/2018-112)</w:t>
      </w:r>
    </w:p>
    <w:p w:rsidR="00A66CAA" w:rsidRDefault="00530B7D">
      <w:pPr>
        <w:spacing w:after="150"/>
        <w:jc w:val="center"/>
      </w:pPr>
      <w:r>
        <w:rPr>
          <w:i/>
          <w:color w:val="000000"/>
        </w:rPr>
        <w:t>Чл. 7-10.</w:t>
      </w:r>
    </w:p>
    <w:p w:rsidR="00A66CAA" w:rsidRDefault="00530B7D">
      <w:pPr>
        <w:spacing w:after="150"/>
        <w:jc w:val="center"/>
      </w:pPr>
      <w:r>
        <w:rPr>
          <w:i/>
          <w:color w:val="000000"/>
        </w:rPr>
        <w:t>Брисани су (види члан 8. Правилника - 104/2018-112)</w:t>
      </w:r>
    </w:p>
    <w:p w:rsidR="00A66CAA" w:rsidRDefault="00530B7D">
      <w:pPr>
        <w:spacing w:after="150"/>
        <w:jc w:val="center"/>
      </w:pPr>
      <w:r>
        <w:rPr>
          <w:b/>
          <w:color w:val="000000"/>
        </w:rPr>
        <w:t>6. Рефундација ПДВ купцу првог стана</w:t>
      </w:r>
      <w:r>
        <w:rPr>
          <w:rFonts w:ascii="Calibri"/>
          <w:b/>
          <w:color w:val="000000"/>
          <w:vertAlign w:val="superscript"/>
        </w:rPr>
        <w:t>*</w:t>
      </w:r>
    </w:p>
    <w:p w:rsidR="00A66CAA" w:rsidRDefault="00530B7D">
      <w:pPr>
        <w:spacing w:after="150"/>
      </w:pPr>
      <w:r>
        <w:rPr>
          <w:color w:val="000000"/>
        </w:rPr>
        <w:t>*Службени гласник РС, број 63/2007</w:t>
      </w:r>
    </w:p>
    <w:p w:rsidR="00A66CAA" w:rsidRDefault="00530B7D">
      <w:pPr>
        <w:spacing w:after="150"/>
        <w:jc w:val="center"/>
      </w:pPr>
      <w:r>
        <w:rPr>
          <w:b/>
          <w:color w:val="000000"/>
        </w:rPr>
        <w:t>Члан 10а</w:t>
      </w:r>
      <w:r>
        <w:rPr>
          <w:rFonts w:ascii="Calibri"/>
          <w:b/>
          <w:color w:val="000000"/>
          <w:vertAlign w:val="superscript"/>
        </w:rPr>
        <w:t>*</w:t>
      </w:r>
    </w:p>
    <w:p w:rsidR="00A66CAA" w:rsidRDefault="00530B7D">
      <w:pPr>
        <w:spacing w:after="150"/>
      </w:pPr>
      <w:r>
        <w:rPr>
          <w:b/>
          <w:color w:val="000000"/>
        </w:rPr>
        <w:t xml:space="preserve">Купац првог </w:t>
      </w:r>
      <w:r>
        <w:rPr>
          <w:b/>
          <w:color w:val="000000"/>
        </w:rPr>
        <w:t>стана из члана 56а Закона остварује рефундацију ПДВ у складу са Законом, на основу писменог захтева, који подноси надлежном пореском органу.</w:t>
      </w:r>
      <w:r>
        <w:rPr>
          <w:rFonts w:ascii="Calibri"/>
          <w:b/>
          <w:color w:val="000000"/>
          <w:vertAlign w:val="superscript"/>
        </w:rPr>
        <w:t>*</w:t>
      </w:r>
    </w:p>
    <w:p w:rsidR="00A66CAA" w:rsidRDefault="00530B7D">
      <w:pPr>
        <w:spacing w:after="150"/>
      </w:pPr>
      <w:r>
        <w:rPr>
          <w:b/>
          <w:color w:val="000000"/>
        </w:rPr>
        <w:lastRenderedPageBreak/>
        <w:t xml:space="preserve">Становима, у смислу овог правилника, сматрају се стамбени објекти, економски дељиве целине у оквиру тих објеката, </w:t>
      </w:r>
      <w:r>
        <w:rPr>
          <w:b/>
          <w:color w:val="000000"/>
        </w:rPr>
        <w:t>као и власнички удели на тим добрима (у даљем тексту: стан).</w:t>
      </w:r>
      <w:r>
        <w:rPr>
          <w:rFonts w:ascii="Calibri"/>
          <w:b/>
          <w:color w:val="000000"/>
          <w:vertAlign w:val="superscript"/>
        </w:rPr>
        <w:t>*</w:t>
      </w:r>
    </w:p>
    <w:p w:rsidR="00A66CAA" w:rsidRDefault="00530B7D">
      <w:pPr>
        <w:spacing w:after="150"/>
      </w:pPr>
      <w:r>
        <w:rPr>
          <w:b/>
          <w:color w:val="000000"/>
        </w:rPr>
        <w:t>Надлежни порески орган из става 1. овог члана је организациона јединица Пореске управе која је надлежна за пријем евиденционе пријаве обвезника ПДВ -продавца стана у складу са Правилником.</w:t>
      </w:r>
      <w:r>
        <w:rPr>
          <w:rFonts w:ascii="Calibri"/>
          <w:b/>
          <w:color w:val="000000"/>
          <w:vertAlign w:val="superscript"/>
        </w:rPr>
        <w:t>*</w:t>
      </w:r>
    </w:p>
    <w:p w:rsidR="00A66CAA" w:rsidRDefault="00530B7D">
      <w:pPr>
        <w:spacing w:after="150"/>
      </w:pPr>
      <w:r>
        <w:rPr>
          <w:b/>
          <w:color w:val="000000"/>
        </w:rPr>
        <w:t>Захт</w:t>
      </w:r>
      <w:r>
        <w:rPr>
          <w:b/>
          <w:color w:val="000000"/>
        </w:rPr>
        <w:t>ев из става 1. овог члана подноси се на Обрасцу РФН – Захтев купца првог става за рефундацију ПДВ, који је одштампан уз овај правилник и чини његов саставни део.</w:t>
      </w:r>
      <w:r>
        <w:rPr>
          <w:rFonts w:ascii="Calibri"/>
          <w:b/>
          <w:color w:val="000000"/>
          <w:vertAlign w:val="superscript"/>
        </w:rPr>
        <w:t>*</w:t>
      </w:r>
    </w:p>
    <w:p w:rsidR="00A66CAA" w:rsidRDefault="00530B7D">
      <w:pPr>
        <w:spacing w:after="150"/>
      </w:pPr>
      <w:r>
        <w:rPr>
          <w:b/>
          <w:color w:val="000000"/>
        </w:rPr>
        <w:t>Уз захтев из става 1. овог члана доставља се:</w:t>
      </w:r>
      <w:r>
        <w:rPr>
          <w:rFonts w:ascii="Calibri"/>
          <w:b/>
          <w:color w:val="000000"/>
          <w:vertAlign w:val="superscript"/>
        </w:rPr>
        <w:t>*</w:t>
      </w:r>
    </w:p>
    <w:p w:rsidR="00A66CAA" w:rsidRDefault="00530B7D">
      <w:pPr>
        <w:spacing w:after="150"/>
      </w:pPr>
      <w:r>
        <w:rPr>
          <w:b/>
          <w:color w:val="000000"/>
        </w:rPr>
        <w:t>1) извод из матичне књиге рођених;</w:t>
      </w:r>
      <w:r>
        <w:rPr>
          <w:rFonts w:ascii="Calibri"/>
          <w:b/>
          <w:color w:val="000000"/>
          <w:vertAlign w:val="superscript"/>
        </w:rPr>
        <w:t>*</w:t>
      </w:r>
    </w:p>
    <w:p w:rsidR="00A66CAA" w:rsidRDefault="00530B7D">
      <w:pPr>
        <w:spacing w:after="150"/>
      </w:pPr>
      <w:r>
        <w:rPr>
          <w:b/>
          <w:color w:val="000000"/>
        </w:rPr>
        <w:t>2) уверење</w:t>
      </w:r>
      <w:r>
        <w:rPr>
          <w:b/>
          <w:color w:val="000000"/>
        </w:rPr>
        <w:t xml:space="preserve"> о држављанству;</w:t>
      </w:r>
      <w:r>
        <w:rPr>
          <w:rFonts w:ascii="Calibri"/>
          <w:b/>
          <w:color w:val="000000"/>
          <w:vertAlign w:val="superscript"/>
        </w:rPr>
        <w:t>*</w:t>
      </w:r>
    </w:p>
    <w:p w:rsidR="00A66CAA" w:rsidRDefault="00530B7D">
      <w:pPr>
        <w:spacing w:after="150"/>
      </w:pPr>
      <w:r>
        <w:rPr>
          <w:b/>
          <w:color w:val="000000"/>
        </w:rPr>
        <w:t>3) доказ о пребивалишту (оверена фотокопија личне карте или потврда о пребивалишту);</w:t>
      </w:r>
      <w:r>
        <w:rPr>
          <w:rFonts w:ascii="Calibri"/>
          <w:b/>
          <w:color w:val="000000"/>
          <w:vertAlign w:val="superscript"/>
        </w:rPr>
        <w:t>*</w:t>
      </w:r>
    </w:p>
    <w:p w:rsidR="00A66CAA" w:rsidRDefault="00530B7D">
      <w:pPr>
        <w:spacing w:after="150"/>
      </w:pPr>
      <w:r>
        <w:rPr>
          <w:b/>
          <w:color w:val="000000"/>
        </w:rPr>
        <w:t>4) оверена копија уговора о купопродаји стана;</w:t>
      </w:r>
      <w:r>
        <w:rPr>
          <w:rFonts w:ascii="Calibri"/>
          <w:b/>
          <w:color w:val="000000"/>
          <w:vertAlign w:val="superscript"/>
        </w:rPr>
        <w:t>*</w:t>
      </w:r>
    </w:p>
    <w:p w:rsidR="00A66CAA" w:rsidRDefault="00530B7D">
      <w:pPr>
        <w:spacing w:after="150"/>
      </w:pPr>
      <w:r>
        <w:rPr>
          <w:b/>
          <w:color w:val="000000"/>
        </w:rPr>
        <w:t>5) рачун или други документ који служи као рачун о купопродаји стана у којем је исказан ПДВ;</w:t>
      </w:r>
      <w:r>
        <w:rPr>
          <w:rFonts w:ascii="Calibri"/>
          <w:b/>
          <w:color w:val="000000"/>
          <w:vertAlign w:val="superscript"/>
        </w:rPr>
        <w:t>*</w:t>
      </w:r>
    </w:p>
    <w:p w:rsidR="00A66CAA" w:rsidRDefault="00530B7D">
      <w:pPr>
        <w:spacing w:after="150"/>
      </w:pPr>
      <w:r>
        <w:rPr>
          <w:b/>
          <w:color w:val="000000"/>
        </w:rPr>
        <w:t xml:space="preserve">6) доказ </w:t>
      </w:r>
      <w:r>
        <w:rPr>
          <w:b/>
          <w:color w:val="000000"/>
        </w:rPr>
        <w:t>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није мањи од износа ПДВ обрачунатог за први пренос права располагања на стану уплатом на т</w:t>
      </w:r>
      <w:r>
        <w:rPr>
          <w:b/>
          <w:color w:val="000000"/>
        </w:rPr>
        <w:t>екући рачун продавца у случају куповине стана под непрофитним условима из члана 56а став 3. Закона;</w:t>
      </w:r>
      <w:r>
        <w:rPr>
          <w:rFonts w:ascii="Calibri"/>
          <w:b/>
          <w:color w:val="000000"/>
          <w:vertAlign w:val="superscript"/>
        </w:rPr>
        <w:t>**</w:t>
      </w:r>
    </w:p>
    <w:p w:rsidR="00A66CAA" w:rsidRDefault="00530B7D">
      <w:pPr>
        <w:spacing w:after="150"/>
      </w:pPr>
      <w:r>
        <w:rPr>
          <w:b/>
          <w:color w:val="000000"/>
        </w:rPr>
        <w:t>7) оверена изјава купца стана да купује први стан.</w:t>
      </w:r>
      <w:r>
        <w:rPr>
          <w:rFonts w:ascii="Calibri"/>
          <w:b/>
          <w:color w:val="000000"/>
          <w:vertAlign w:val="superscript"/>
        </w:rPr>
        <w:t>*</w:t>
      </w:r>
    </w:p>
    <w:p w:rsidR="00A66CAA" w:rsidRDefault="00530B7D">
      <w:pPr>
        <w:spacing w:after="150"/>
      </w:pPr>
      <w:r>
        <w:rPr>
          <w:b/>
          <w:color w:val="000000"/>
        </w:rPr>
        <w:t>Ако купац првог стана захтева рефундацију ПДВ и по основу члана, односно чланова његовог породичног до</w:t>
      </w:r>
      <w:r>
        <w:rPr>
          <w:b/>
          <w:color w:val="000000"/>
        </w:rPr>
        <w:t>маћинства, поред докумената из става 5. овог члана, доставља и:</w:t>
      </w:r>
      <w:r>
        <w:rPr>
          <w:rFonts w:ascii="Calibri"/>
          <w:b/>
          <w:color w:val="000000"/>
          <w:vertAlign w:val="superscript"/>
        </w:rPr>
        <w:t>*</w:t>
      </w:r>
    </w:p>
    <w:p w:rsidR="00A66CAA" w:rsidRDefault="00530B7D">
      <w:pPr>
        <w:spacing w:after="150"/>
      </w:pPr>
      <w:r>
        <w:rPr>
          <w:b/>
          <w:color w:val="000000"/>
        </w:rPr>
        <w:t>1) документ којим се потврђује да је физичко лице по основу кога купац првог стана захтева рефундацију ПДВ члан породичног домаћинства купца првог стана у складу са чланом 56а</w:t>
      </w:r>
      <w:r>
        <w:rPr>
          <w:rFonts w:ascii="Calibri"/>
          <w:b/>
          <w:color w:val="000000"/>
          <w:vertAlign w:val="superscript"/>
        </w:rPr>
        <w:t>*</w:t>
      </w:r>
      <w:r>
        <w:rPr>
          <w:color w:val="000000"/>
        </w:rPr>
        <w:t xml:space="preserve"> </w:t>
      </w:r>
      <w:r>
        <w:rPr>
          <w:b/>
          <w:color w:val="000000"/>
        </w:rPr>
        <w:t>став 6.</w:t>
      </w:r>
      <w:r>
        <w:rPr>
          <w:rFonts w:ascii="Calibri"/>
          <w:b/>
          <w:color w:val="000000"/>
          <w:vertAlign w:val="superscript"/>
        </w:rPr>
        <w:t>**</w:t>
      </w:r>
      <w:r>
        <w:rPr>
          <w:color w:val="000000"/>
        </w:rPr>
        <w:t xml:space="preserve"> </w:t>
      </w:r>
      <w:r>
        <w:rPr>
          <w:b/>
          <w:color w:val="000000"/>
        </w:rPr>
        <w:t>Зако</w:t>
      </w:r>
      <w:r>
        <w:rPr>
          <w:b/>
          <w:color w:val="000000"/>
        </w:rPr>
        <w:t>на;</w:t>
      </w:r>
      <w:r>
        <w:rPr>
          <w:rFonts w:ascii="Calibri"/>
          <w:b/>
          <w:color w:val="000000"/>
          <w:vertAlign w:val="superscript"/>
        </w:rPr>
        <w:t>*</w:t>
      </w:r>
    </w:p>
    <w:p w:rsidR="00A66CAA" w:rsidRDefault="00530B7D">
      <w:pPr>
        <w:spacing w:after="150"/>
      </w:pPr>
      <w:r>
        <w:rPr>
          <w:b/>
          <w:color w:val="000000"/>
        </w:rPr>
        <w:t>2) доказ о пребивалишту члана породичног домаћинства (оверена фотокопија личне карте или потврда о пребивалишту).</w:t>
      </w:r>
      <w:r>
        <w:rPr>
          <w:rFonts w:ascii="Calibri"/>
          <w:b/>
          <w:color w:val="000000"/>
          <w:vertAlign w:val="superscript"/>
        </w:rPr>
        <w:t>*</w:t>
      </w:r>
    </w:p>
    <w:p w:rsidR="00A66CAA" w:rsidRDefault="00530B7D">
      <w:pPr>
        <w:spacing w:after="150"/>
      </w:pPr>
      <w:r>
        <w:rPr>
          <w:b/>
          <w:color w:val="000000"/>
        </w:rPr>
        <w:t>Изјава купца стана да купује први стан из става 5. тачка 7) овог члана даје се на Обрасцу ИКПС ПДВ – Изјава купца стана да купује први с</w:t>
      </w:r>
      <w:r>
        <w:rPr>
          <w:b/>
          <w:color w:val="000000"/>
        </w:rPr>
        <w:t>тан, који је одштампан уз овај правилник и чини његов саставни део.</w:t>
      </w:r>
      <w:r>
        <w:rPr>
          <w:rFonts w:ascii="Calibri"/>
          <w:b/>
          <w:color w:val="000000"/>
          <w:vertAlign w:val="superscript"/>
        </w:rPr>
        <w:t>*</w:t>
      </w:r>
    </w:p>
    <w:p w:rsidR="00A66CAA" w:rsidRDefault="00530B7D">
      <w:pPr>
        <w:spacing w:after="150"/>
      </w:pPr>
      <w:r>
        <w:rPr>
          <w:b/>
          <w:color w:val="000000"/>
        </w:rPr>
        <w:lastRenderedPageBreak/>
        <w:t>Надлежни порески орган из става 3. овог члана, по спроведеном поступку контроле испуњености услова за остваривање права на рефундацију ПДВ, решењем одлучује о захтеву у року од 30 дана од</w:t>
      </w:r>
      <w:r>
        <w:rPr>
          <w:b/>
          <w:color w:val="000000"/>
        </w:rPr>
        <w:t xml:space="preserve"> дана подношења захтева, а у року од 15 дана од дана достављања решења врши се рефундација ПДВ.</w:t>
      </w:r>
      <w:r>
        <w:rPr>
          <w:rFonts w:ascii="Calibri"/>
          <w:b/>
          <w:color w:val="000000"/>
          <w:vertAlign w:val="superscript"/>
        </w:rPr>
        <w:t>**</w:t>
      </w:r>
    </w:p>
    <w:p w:rsidR="00A66CAA" w:rsidRDefault="00530B7D">
      <w:pPr>
        <w:spacing w:after="150"/>
      </w:pPr>
      <w:r>
        <w:rPr>
          <w:color w:val="000000"/>
        </w:rPr>
        <w:t>*Службени гласник РС, број 63/2007</w:t>
      </w:r>
    </w:p>
    <w:p w:rsidR="00A66CAA" w:rsidRDefault="00530B7D">
      <w:pPr>
        <w:spacing w:after="150"/>
      </w:pPr>
      <w:r>
        <w:rPr>
          <w:color w:val="000000"/>
        </w:rPr>
        <w:t>**Службени гласник РС, број 107/2012</w:t>
      </w:r>
    </w:p>
    <w:p w:rsidR="00A66CAA" w:rsidRDefault="00530B7D">
      <w:pPr>
        <w:spacing w:after="150"/>
        <w:jc w:val="center"/>
      </w:pPr>
      <w:r>
        <w:rPr>
          <w:b/>
          <w:color w:val="000000"/>
        </w:rPr>
        <w:t>7. Рефундација ПДВ за куповину хране и опреме за бебе</w:t>
      </w:r>
      <w:r>
        <w:rPr>
          <w:rFonts w:ascii="Calibri"/>
          <w:b/>
          <w:color w:val="000000"/>
          <w:vertAlign w:val="superscript"/>
        </w:rPr>
        <w:t>*</w:t>
      </w:r>
    </w:p>
    <w:p w:rsidR="00A66CAA" w:rsidRDefault="00530B7D">
      <w:pPr>
        <w:spacing w:after="150"/>
      </w:pPr>
      <w:r>
        <w:rPr>
          <w:color w:val="000000"/>
        </w:rPr>
        <w:t>*Службени гласник РС, број 107/</w:t>
      </w:r>
      <w:r>
        <w:rPr>
          <w:color w:val="000000"/>
        </w:rPr>
        <w:t>2012</w:t>
      </w:r>
    </w:p>
    <w:p w:rsidR="00A66CAA" w:rsidRDefault="00530B7D">
      <w:pPr>
        <w:spacing w:after="150"/>
        <w:jc w:val="center"/>
      </w:pPr>
      <w:r>
        <w:rPr>
          <w:b/>
          <w:color w:val="000000"/>
        </w:rPr>
        <w:t>Члан 10б</w:t>
      </w:r>
      <w:r>
        <w:rPr>
          <w:rFonts w:ascii="Calibri"/>
          <w:b/>
          <w:color w:val="000000"/>
          <w:vertAlign w:val="superscript"/>
        </w:rPr>
        <w:t>*</w:t>
      </w:r>
    </w:p>
    <w:p w:rsidR="00A66CAA" w:rsidRDefault="00530B7D">
      <w:pPr>
        <w:spacing w:after="150"/>
      </w:pPr>
      <w:r>
        <w:rPr>
          <w:b/>
          <w:color w:val="000000"/>
        </w:rPr>
        <w:t>Купац хране и опреме за бебе из члана 56б Закона остварује рефундацију ПДВ у складу са Законом, на основу писменог захтева, који подноси надлежном пореском органу.</w:t>
      </w:r>
      <w:r>
        <w:rPr>
          <w:rFonts w:ascii="Calibri"/>
          <w:b/>
          <w:color w:val="000000"/>
          <w:vertAlign w:val="superscript"/>
        </w:rPr>
        <w:t>*</w:t>
      </w:r>
    </w:p>
    <w:p w:rsidR="00A66CAA" w:rsidRDefault="00530B7D">
      <w:pPr>
        <w:spacing w:after="150"/>
      </w:pPr>
      <w:r>
        <w:rPr>
          <w:b/>
          <w:color w:val="000000"/>
        </w:rPr>
        <w:t>Право на рефундацију ПДВ из става 1. овог члана може се остварити за добра н</w:t>
      </w:r>
      <w:r>
        <w:rPr>
          <w:b/>
          <w:color w:val="000000"/>
        </w:rPr>
        <w:t>абављена до навршене прве године старости бебе у износу до 40.000 динара, а за добра набављена од навршене прве до навршене друге године старости бебе у износу до 30.000 динара.</w:t>
      </w:r>
      <w:r>
        <w:rPr>
          <w:rFonts w:ascii="Calibri"/>
          <w:b/>
          <w:color w:val="000000"/>
          <w:vertAlign w:val="superscript"/>
        </w:rPr>
        <w:t>*</w:t>
      </w:r>
    </w:p>
    <w:p w:rsidR="00A66CAA" w:rsidRDefault="00530B7D">
      <w:pPr>
        <w:spacing w:after="150"/>
      </w:pPr>
      <w:r>
        <w:rPr>
          <w:b/>
          <w:color w:val="000000"/>
        </w:rPr>
        <w:t>Ако лице из става 1. овог члана у првој години старости бебе оствари рефундац</w:t>
      </w:r>
      <w:r>
        <w:rPr>
          <w:b/>
          <w:color w:val="000000"/>
        </w:rPr>
        <w:t>ију ПДВ у износу мањем од 40.000 динара, право на рефундацију ПДВ у првој години старости бебе сматра се у потпуности оствареним.</w:t>
      </w:r>
      <w:r>
        <w:rPr>
          <w:rFonts w:ascii="Calibri"/>
          <w:b/>
          <w:color w:val="000000"/>
          <w:vertAlign w:val="superscript"/>
        </w:rPr>
        <w:t>*</w:t>
      </w:r>
    </w:p>
    <w:p w:rsidR="00A66CAA" w:rsidRDefault="00530B7D">
      <w:pPr>
        <w:spacing w:after="150"/>
      </w:pPr>
      <w:r>
        <w:rPr>
          <w:b/>
          <w:color w:val="000000"/>
        </w:rPr>
        <w:t>Лице из става 1. овог члана може да поднесе захтев за рефундацију ПДВ у периоду од 1. до 15. фебруара, односно од 1. до 15. ј</w:t>
      </w:r>
      <w:r>
        <w:rPr>
          <w:b/>
          <w:color w:val="000000"/>
        </w:rPr>
        <w:t>ула текуће године.</w:t>
      </w:r>
      <w:r>
        <w:rPr>
          <w:rFonts w:ascii="Calibri"/>
          <w:b/>
          <w:color w:val="000000"/>
          <w:vertAlign w:val="superscript"/>
        </w:rPr>
        <w:t>**</w:t>
      </w:r>
    </w:p>
    <w:p w:rsidR="00A66CAA" w:rsidRDefault="00530B7D">
      <w:pPr>
        <w:spacing w:after="150"/>
      </w:pPr>
      <w:r>
        <w:rPr>
          <w:b/>
          <w:color w:val="000000"/>
        </w:rPr>
        <w:t>Захтев из става 1. овог члана подноси се на Обрасцу РФНБ – Захтев купца хране и опреме за бебе за рефундацију ПДВ, који је одштампан уз овај правилник и чини његов саставни део.</w:t>
      </w:r>
      <w:r>
        <w:rPr>
          <w:rFonts w:ascii="Calibri"/>
          <w:b/>
          <w:color w:val="000000"/>
          <w:vertAlign w:val="superscript"/>
        </w:rPr>
        <w:t>*</w:t>
      </w:r>
    </w:p>
    <w:p w:rsidR="00A66CAA" w:rsidRDefault="00530B7D">
      <w:pPr>
        <w:spacing w:after="150"/>
      </w:pPr>
      <w:r>
        <w:rPr>
          <w:b/>
          <w:color w:val="000000"/>
        </w:rPr>
        <w:t>Надлежни порески орган из става 1. овог члана је организ</w:t>
      </w:r>
      <w:r>
        <w:rPr>
          <w:b/>
          <w:color w:val="000000"/>
        </w:rPr>
        <w:t>ациона јединица Пореске управе на чијем подручју подносилац захтева има пребивалиште.</w:t>
      </w:r>
      <w:r>
        <w:rPr>
          <w:rFonts w:ascii="Calibri"/>
          <w:b/>
          <w:color w:val="000000"/>
          <w:vertAlign w:val="superscript"/>
        </w:rPr>
        <w:t>*</w:t>
      </w:r>
    </w:p>
    <w:p w:rsidR="00A66CAA" w:rsidRDefault="00530B7D">
      <w:pPr>
        <w:spacing w:after="150"/>
      </w:pPr>
      <w:r>
        <w:rPr>
          <w:b/>
          <w:color w:val="000000"/>
        </w:rPr>
        <w:t>Уз захтев из става 1. овог члана достављају се фискални исечци издати од стране продавца хране и опреме за бебе у складу са прописима којима се уређују фискалне касе у п</w:t>
      </w:r>
      <w:r>
        <w:rPr>
          <w:b/>
          <w:color w:val="000000"/>
        </w:rPr>
        <w:t>ериоду за који се подноси захтев за рефундацију ПДВ, фотокопије и списак бројева тих фискалних исечака.</w:t>
      </w:r>
      <w:r>
        <w:rPr>
          <w:rFonts w:ascii="Calibri"/>
          <w:b/>
          <w:color w:val="000000"/>
          <w:vertAlign w:val="superscript"/>
        </w:rPr>
        <w:t>**</w:t>
      </w:r>
    </w:p>
    <w:p w:rsidR="00A66CAA" w:rsidRDefault="00530B7D">
      <w:pPr>
        <w:spacing w:after="150"/>
      </w:pPr>
      <w:r>
        <w:rPr>
          <w:b/>
          <w:color w:val="000000"/>
        </w:rPr>
        <w:t xml:space="preserve">Изузетно од става 7. овог члана, при првом подношењу захтева за рефундацију ПДВ усвојилац бебе доставља и фотокопију одлуке </w:t>
      </w:r>
      <w:r>
        <w:rPr>
          <w:b/>
          <w:color w:val="000000"/>
        </w:rPr>
        <w:lastRenderedPageBreak/>
        <w:t xml:space="preserve">надлежног органа о </w:t>
      </w:r>
      <w:r>
        <w:rPr>
          <w:b/>
          <w:color w:val="000000"/>
        </w:rPr>
        <w:t>усвојењу, а старатељ бебе – фотокопију одлуке надлежног органа о стављању под старатељство.</w:t>
      </w:r>
      <w:r>
        <w:rPr>
          <w:rFonts w:ascii="Calibri"/>
          <w:b/>
          <w:color w:val="000000"/>
          <w:vertAlign w:val="superscript"/>
        </w:rPr>
        <w:t>**</w:t>
      </w:r>
    </w:p>
    <w:p w:rsidR="00A66CAA" w:rsidRDefault="00530B7D">
      <w:pPr>
        <w:spacing w:after="150"/>
      </w:pPr>
      <w:r>
        <w:rPr>
          <w:b/>
          <w:color w:val="000000"/>
        </w:rPr>
        <w:t>Надлежни порески орган из</w:t>
      </w:r>
      <w:r>
        <w:rPr>
          <w:rFonts w:ascii="Calibri"/>
          <w:b/>
          <w:color w:val="000000"/>
          <w:vertAlign w:val="superscript"/>
        </w:rPr>
        <w:t>*</w:t>
      </w:r>
      <w:r>
        <w:rPr>
          <w:b/>
          <w:color w:val="000000"/>
        </w:rPr>
        <w:t>става 6.</w:t>
      </w:r>
      <w:r>
        <w:rPr>
          <w:rFonts w:ascii="Calibri"/>
          <w:b/>
          <w:color w:val="000000"/>
          <w:vertAlign w:val="superscript"/>
        </w:rPr>
        <w:t>**</w:t>
      </w:r>
      <w:r>
        <w:rPr>
          <w:b/>
          <w:color w:val="000000"/>
        </w:rPr>
        <w:t>овог члана, по спроведеном поступку контроле испуњености услова за остваривање права на рефундацију ПДВ, решењем одлучује о за</w:t>
      </w:r>
      <w:r>
        <w:rPr>
          <w:b/>
          <w:color w:val="000000"/>
        </w:rPr>
        <w:t>хтеву у року од 30 дана од дана подношења захтева, а у року од 15 дана од дана достављања решења врши се рефундацију ПДВ.</w:t>
      </w:r>
      <w:r>
        <w:rPr>
          <w:rFonts w:ascii="Calibri"/>
          <w:b/>
          <w:color w:val="000000"/>
          <w:vertAlign w:val="superscript"/>
        </w:rPr>
        <w:t>*</w:t>
      </w:r>
    </w:p>
    <w:p w:rsidR="00A66CAA" w:rsidRDefault="00530B7D">
      <w:pPr>
        <w:spacing w:after="150"/>
      </w:pPr>
      <w:r>
        <w:rPr>
          <w:color w:val="000000"/>
        </w:rPr>
        <w:t>*Службени гласник РС, број 107/2012</w:t>
      </w:r>
    </w:p>
    <w:p w:rsidR="00A66CAA" w:rsidRDefault="00530B7D">
      <w:pPr>
        <w:spacing w:after="150"/>
      </w:pPr>
      <w:r>
        <w:rPr>
          <w:color w:val="000000"/>
        </w:rPr>
        <w:t>**Службени гласник РС, број 120/2012</w:t>
      </w:r>
    </w:p>
    <w:p w:rsidR="00A66CAA" w:rsidRDefault="00530B7D">
      <w:pPr>
        <w:spacing w:after="150"/>
        <w:jc w:val="center"/>
      </w:pPr>
      <w:r>
        <w:rPr>
          <w:b/>
          <w:color w:val="000000"/>
        </w:rPr>
        <w:t>Члан 10в</w:t>
      </w:r>
      <w:r>
        <w:rPr>
          <w:rFonts w:ascii="Calibri"/>
          <w:b/>
          <w:color w:val="000000"/>
          <w:vertAlign w:val="superscript"/>
        </w:rPr>
        <w:t>*</w:t>
      </w:r>
    </w:p>
    <w:p w:rsidR="00A66CAA" w:rsidRDefault="00530B7D">
      <w:pPr>
        <w:spacing w:after="150"/>
      </w:pPr>
      <w:r>
        <w:rPr>
          <w:b/>
          <w:color w:val="000000"/>
        </w:rPr>
        <w:t>У обрасцима РЕФ 1 – Захтев страног обвезника за ре</w:t>
      </w:r>
      <w:r>
        <w:rPr>
          <w:b/>
          <w:color w:val="000000"/>
        </w:rPr>
        <w:t>факцију, РЕФ 2 – Захтев хуманитарне организације за рефакцију, РЕФ 3А – Захтев традиционалне цркве, односно верске заједнице за рефакцију, РЕФ 5 – Захтев дипломатског и конзуларног представништва, односно међународне организације за рефакцију и РФН – Захте</w:t>
      </w:r>
      <w:r>
        <w:rPr>
          <w:b/>
          <w:color w:val="000000"/>
        </w:rPr>
        <w:t>в купца првог стана за рефундацију ПДВ, износи се исказују у динарима, без децимала.</w:t>
      </w:r>
      <w:r>
        <w:rPr>
          <w:rFonts w:ascii="Calibri"/>
          <w:b/>
          <w:color w:val="000000"/>
          <w:vertAlign w:val="superscript"/>
        </w:rPr>
        <w:t>*</w:t>
      </w:r>
    </w:p>
    <w:p w:rsidR="00A66CAA" w:rsidRDefault="00530B7D">
      <w:pPr>
        <w:spacing w:after="150"/>
      </w:pPr>
      <w:r>
        <w:rPr>
          <w:color w:val="000000"/>
        </w:rPr>
        <w:t>*Службени гласник РС, број 104/2018</w:t>
      </w:r>
    </w:p>
    <w:p w:rsidR="00A66CAA" w:rsidRDefault="00530B7D">
      <w:pPr>
        <w:spacing w:after="150"/>
        <w:jc w:val="center"/>
      </w:pPr>
      <w:r>
        <w:rPr>
          <w:b/>
          <w:color w:val="000000"/>
        </w:rPr>
        <w:t>Члан 10г</w:t>
      </w:r>
      <w:r>
        <w:rPr>
          <w:rFonts w:ascii="Calibri"/>
          <w:b/>
          <w:color w:val="000000"/>
          <w:vertAlign w:val="superscript"/>
        </w:rPr>
        <w:t>*</w:t>
      </w:r>
    </w:p>
    <w:p w:rsidR="00A66CAA" w:rsidRDefault="00530B7D">
      <w:pPr>
        <w:spacing w:after="150"/>
      </w:pPr>
      <w:r>
        <w:rPr>
          <w:b/>
          <w:color w:val="000000"/>
        </w:rPr>
        <w:t xml:space="preserve">Документација која се доставља Пореској управи у циљу спровођења поступака рефакције и рефундације ПДВ мора бити на српском </w:t>
      </w:r>
      <w:r>
        <w:rPr>
          <w:b/>
          <w:color w:val="000000"/>
        </w:rPr>
        <w:t>језику.</w:t>
      </w:r>
      <w:r>
        <w:rPr>
          <w:rFonts w:ascii="Calibri"/>
          <w:b/>
          <w:color w:val="000000"/>
          <w:vertAlign w:val="superscript"/>
        </w:rPr>
        <w:t>*</w:t>
      </w:r>
    </w:p>
    <w:p w:rsidR="00A66CAA" w:rsidRDefault="00530B7D">
      <w:pPr>
        <w:spacing w:after="150"/>
      </w:pPr>
      <w:r>
        <w:rPr>
          <w:color w:val="000000"/>
        </w:rPr>
        <w:t>*Службени гласник РС, број 104/2018</w:t>
      </w:r>
    </w:p>
    <w:p w:rsidR="00A66CAA" w:rsidRDefault="00530B7D">
      <w:pPr>
        <w:spacing w:after="120"/>
        <w:jc w:val="center"/>
      </w:pPr>
      <w:r>
        <w:rPr>
          <w:color w:val="000000"/>
        </w:rPr>
        <w:t>Члан 11.</w:t>
      </w:r>
    </w:p>
    <w:p w:rsidR="00A66CAA" w:rsidRDefault="00530B7D">
      <w:pPr>
        <w:spacing w:after="150"/>
      </w:pPr>
      <w:r>
        <w:rPr>
          <w:color w:val="000000"/>
        </w:rPr>
        <w:t>Овај правилник ступа на снагу осмог дана од дана објављивања у „Службеном гласнику Републике Србије”, а примењиваће се од 1. јануара 2005. године.</w:t>
      </w:r>
    </w:p>
    <w:p w:rsidR="00A66CAA" w:rsidRDefault="00530B7D">
      <w:pPr>
        <w:spacing w:after="150"/>
        <w:jc w:val="right"/>
      </w:pPr>
      <w:r>
        <w:rPr>
          <w:color w:val="000000"/>
        </w:rPr>
        <w:t>Број 110-00-381/2004-04</w:t>
      </w:r>
    </w:p>
    <w:p w:rsidR="00A66CAA" w:rsidRDefault="00530B7D">
      <w:pPr>
        <w:spacing w:after="150"/>
        <w:jc w:val="right"/>
      </w:pPr>
      <w:r>
        <w:rPr>
          <w:color w:val="000000"/>
        </w:rPr>
        <w:t>У Београду, 24. септембра 2004.</w:t>
      </w:r>
      <w:r>
        <w:rPr>
          <w:color w:val="000000"/>
        </w:rPr>
        <w:t xml:space="preserve"> године</w:t>
      </w:r>
    </w:p>
    <w:p w:rsidR="00A66CAA" w:rsidRDefault="00530B7D">
      <w:pPr>
        <w:spacing w:after="150"/>
        <w:jc w:val="right"/>
      </w:pPr>
      <w:r>
        <w:rPr>
          <w:color w:val="000000"/>
        </w:rPr>
        <w:t>Министар,</w:t>
      </w:r>
    </w:p>
    <w:p w:rsidR="00A66CAA" w:rsidRDefault="00530B7D">
      <w:pPr>
        <w:spacing w:after="150"/>
        <w:jc w:val="right"/>
      </w:pPr>
      <w:r>
        <w:rPr>
          <w:b/>
          <w:color w:val="000000"/>
        </w:rPr>
        <w:t>Млађан Динкић,</w:t>
      </w:r>
      <w:r>
        <w:rPr>
          <w:color w:val="000000"/>
        </w:rPr>
        <w:t xml:space="preserve"> с.р.</w:t>
      </w:r>
    </w:p>
    <w:p w:rsidR="00A66CAA" w:rsidRDefault="00530B7D">
      <w:pPr>
        <w:spacing w:after="120"/>
        <w:jc w:val="center"/>
      </w:pPr>
      <w:r>
        <w:rPr>
          <w:b/>
          <w:color w:val="000000"/>
        </w:rPr>
        <w:t>ОДРЕДБЕ КОЈЕ НИСУ УНЕТЕ У "ПРЕЧИШЋЕН ТЕКСТ" ПРАВИЛНИКА</w:t>
      </w:r>
    </w:p>
    <w:p w:rsidR="00A66CAA" w:rsidRDefault="00530B7D">
      <w:pPr>
        <w:spacing w:after="150"/>
        <w:jc w:val="center"/>
      </w:pPr>
      <w:r>
        <w:rPr>
          <w:i/>
          <w:color w:val="000000"/>
        </w:rPr>
        <w:t>Правилник о изменама и допунама Правилника о поступку остваривања права на повраћај ПДВ и о начину и поступку рефакције и рефундације ПДВ: „Службени гласник РС“, б</w:t>
      </w:r>
      <w:r>
        <w:rPr>
          <w:i/>
          <w:color w:val="000000"/>
        </w:rPr>
        <w:t>рој 107/2012-86</w:t>
      </w:r>
    </w:p>
    <w:p w:rsidR="00A66CAA" w:rsidRDefault="00530B7D">
      <w:pPr>
        <w:spacing w:after="150"/>
        <w:jc w:val="center"/>
      </w:pPr>
      <w:r>
        <w:rPr>
          <w:b/>
          <w:color w:val="000000"/>
        </w:rPr>
        <w:t>Члан 10.</w:t>
      </w:r>
    </w:p>
    <w:p w:rsidR="00A66CAA" w:rsidRDefault="00530B7D">
      <w:pPr>
        <w:spacing w:after="150"/>
      </w:pPr>
      <w:r>
        <w:rPr>
          <w:b/>
          <w:color w:val="000000"/>
        </w:rPr>
        <w:lastRenderedPageBreak/>
        <w:t>Први захтев за рефундацију ПДВ из члана 56б Закона може се поднети у периоду од 1. до 15. јула 2013. године, за набавке извршене у периоду од 1. јануара до 30. јуна 2013. године.</w:t>
      </w:r>
    </w:p>
    <w:p w:rsidR="00A66CAA" w:rsidRDefault="00530B7D">
      <w:pPr>
        <w:spacing w:after="150"/>
        <w:jc w:val="center"/>
      </w:pPr>
      <w:r>
        <w:rPr>
          <w:b/>
          <w:color w:val="000000"/>
        </w:rPr>
        <w:t>Члан 11.</w:t>
      </w:r>
    </w:p>
    <w:p w:rsidR="00A66CAA" w:rsidRDefault="00530B7D">
      <w:pPr>
        <w:spacing w:after="150"/>
      </w:pPr>
      <w:r>
        <w:rPr>
          <w:b/>
          <w:color w:val="000000"/>
        </w:rPr>
        <w:t>Овај правилник ступа на снагу осмог дана од</w:t>
      </w:r>
      <w:r>
        <w:rPr>
          <w:b/>
          <w:color w:val="000000"/>
        </w:rPr>
        <w:t xml:space="preserve"> дана објављивања у „Службеном гласнику Републике Србије”, а примењиваће се од 1. јануара 2013. године, осим одредаба чл. 1, 2, 3, 5, 7. и 8, које ће се примењивати од дана ступања на снагу овог правилника.</w:t>
      </w:r>
    </w:p>
    <w:p w:rsidR="00A66CAA" w:rsidRDefault="00530B7D">
      <w:pPr>
        <w:spacing w:after="150"/>
        <w:jc w:val="center"/>
      </w:pPr>
      <w:r>
        <w:rPr>
          <w:i/>
          <w:color w:val="000000"/>
        </w:rPr>
        <w:t>Правилник о изменама Правилника о поступку оствар</w:t>
      </w:r>
      <w:r>
        <w:rPr>
          <w:i/>
          <w:color w:val="000000"/>
        </w:rPr>
        <w:t>ивања права на повраћај ПДВ и о начину и поступку рефакције и рефундације ПДВ: „Службени гласник РС“, број 66/2014-18</w:t>
      </w:r>
    </w:p>
    <w:p w:rsidR="00A66CAA" w:rsidRDefault="00530B7D">
      <w:pPr>
        <w:spacing w:after="150"/>
        <w:jc w:val="center"/>
      </w:pPr>
      <w:r>
        <w:rPr>
          <w:b/>
          <w:color w:val="000000"/>
        </w:rPr>
        <w:t>Члан 4.</w:t>
      </w:r>
    </w:p>
    <w:p w:rsidR="00A66CAA" w:rsidRDefault="00530B7D">
      <w:pPr>
        <w:spacing w:after="150"/>
      </w:pPr>
      <w:r>
        <w:rPr>
          <w:b/>
          <w:color w:val="000000"/>
        </w:rPr>
        <w:t>Овај правилник ступа на снагу 1. јула 2014. године.</w:t>
      </w:r>
    </w:p>
    <w:p w:rsidR="00A66CAA" w:rsidRDefault="00530B7D">
      <w:pPr>
        <w:spacing w:after="150"/>
        <w:jc w:val="center"/>
      </w:pPr>
      <w:r>
        <w:rPr>
          <w:i/>
          <w:color w:val="000000"/>
        </w:rPr>
        <w:t>Правилник о изменама и допунама Правилника о поступку остваривања права на пов</w:t>
      </w:r>
      <w:r>
        <w:rPr>
          <w:i/>
          <w:color w:val="000000"/>
        </w:rPr>
        <w:t>раћај ПДВ и о начину и поступку рефакције и рефундације ПДВ: „Службени гласник РС“, број 104/2018-112</w:t>
      </w:r>
    </w:p>
    <w:p w:rsidR="00A66CAA" w:rsidRDefault="00530B7D">
      <w:pPr>
        <w:spacing w:after="120"/>
        <w:jc w:val="center"/>
      </w:pPr>
      <w:r>
        <w:rPr>
          <w:b/>
          <w:color w:val="000000"/>
        </w:rPr>
        <w:t>Члан 12.</w:t>
      </w:r>
    </w:p>
    <w:p w:rsidR="00A66CAA" w:rsidRDefault="00530B7D">
      <w:pPr>
        <w:spacing w:after="150"/>
      </w:pPr>
      <w:r>
        <w:rPr>
          <w:b/>
          <w:color w:val="000000"/>
        </w:rPr>
        <w:t>Овај правилник ступа на снагу 1. јануара 2019. године.</w:t>
      </w:r>
    </w:p>
    <w:p w:rsidR="00A66CAA" w:rsidRDefault="00A66CAA">
      <w:pPr>
        <w:spacing w:after="150"/>
        <w:jc w:val="right"/>
      </w:pPr>
    </w:p>
    <w:p w:rsidR="00A66CAA" w:rsidRDefault="00530B7D">
      <w:pPr>
        <w:spacing w:after="150"/>
        <w:jc w:val="center"/>
      </w:pPr>
      <w:r>
        <w:rPr>
          <w:color w:val="000000"/>
        </w:rPr>
        <w:t> </w:t>
      </w:r>
    </w:p>
    <w:p w:rsidR="00A66CAA" w:rsidRDefault="00530B7D">
      <w:pPr>
        <w:spacing w:after="150"/>
      </w:pPr>
      <w:r>
        <w:rPr>
          <w:color w:val="000000"/>
        </w:rPr>
        <w:t> </w:t>
      </w:r>
    </w:p>
    <w:p w:rsidR="00A66CAA" w:rsidRDefault="00530B7D">
      <w:pPr>
        <w:spacing w:after="120"/>
        <w:jc w:val="right"/>
      </w:pPr>
      <w:r>
        <w:rPr>
          <w:color w:val="000000"/>
        </w:rPr>
        <w:t>Прилози</w:t>
      </w:r>
    </w:p>
    <w:p w:rsidR="00A66CAA" w:rsidRDefault="00530B7D">
      <w:pPr>
        <w:spacing w:after="150"/>
      </w:pPr>
      <w:r>
        <w:rPr>
          <w:i/>
          <w:color w:val="000000"/>
        </w:rPr>
        <w:t>НАПОМЕНА ИЗДАВАЧА:</w:t>
      </w:r>
    </w:p>
    <w:p w:rsidR="00A66CAA" w:rsidRDefault="00530B7D">
      <w:pPr>
        <w:spacing w:after="150"/>
      </w:pPr>
      <w:r>
        <w:rPr>
          <w:i/>
          <w:color w:val="000000"/>
        </w:rPr>
        <w:t xml:space="preserve">Даном почетка примене Закона о изменама и допунама Закона </w:t>
      </w:r>
      <w:r>
        <w:rPr>
          <w:i/>
          <w:color w:val="000000"/>
        </w:rPr>
        <w:t>о привредним друштвима („Службени гласник РС“, број 44/2018), односно 1. октобра 2018. године престају да важе одредбе овог правилника, у обрасцима, у делу у ком се установљава обавеза употребе печата у пословању друштава и предузетника (види члан 160. Зак</w:t>
      </w:r>
      <w:r>
        <w:rPr>
          <w:i/>
          <w:color w:val="000000"/>
        </w:rPr>
        <w:t>она - 44/2018-27).   </w:t>
      </w:r>
    </w:p>
    <w:p w:rsidR="00A66CAA" w:rsidRDefault="00530B7D">
      <w:pPr>
        <w:spacing w:after="150"/>
      </w:pPr>
      <w:r>
        <w:rPr>
          <w:i/>
          <w:color w:val="000000"/>
        </w:rPr>
        <w:t>Правилником о изменама и допунама Правилника о поступку остваривања права на повраћај ПДВ и о начину и поступку рефакције и рефундације ПДВ („Службени гласник РС“, број 104/2018) извршене су измене у обрасцима РЕФ 1, РЕФ 2, РЕФ 3А и Р</w:t>
      </w:r>
      <w:r>
        <w:rPr>
          <w:i/>
          <w:color w:val="000000"/>
        </w:rPr>
        <w:t>ЕФ 5 (види члан 10. Правилника - 104/2018-112).</w:t>
      </w:r>
    </w:p>
    <w:p w:rsidR="00A66CAA" w:rsidRDefault="00530B7D">
      <w:pPr>
        <w:spacing w:after="150"/>
      </w:pPr>
      <w:hyperlink r:id="rId4">
        <w:r>
          <w:rPr>
            <w:rStyle w:val="Hyperlink"/>
            <w:color w:val="008000"/>
          </w:rPr>
          <w:t>Образац РЕФ 1 - Захтев страног обвезника за рефакцију</w:t>
        </w:r>
      </w:hyperlink>
    </w:p>
    <w:p w:rsidR="00A66CAA" w:rsidRDefault="00530B7D">
      <w:pPr>
        <w:spacing w:after="150"/>
      </w:pPr>
      <w:hyperlink r:id="rId5">
        <w:r>
          <w:rPr>
            <w:rStyle w:val="Hyperlink"/>
            <w:color w:val="008000"/>
          </w:rPr>
          <w:t>Образац РЕФ 2 - Захтев хуманитарне организације за рефакцију</w:t>
        </w:r>
      </w:hyperlink>
    </w:p>
    <w:p w:rsidR="00A66CAA" w:rsidRDefault="00530B7D">
      <w:pPr>
        <w:spacing w:after="150"/>
      </w:pPr>
      <w:r>
        <w:rPr>
          <w:i/>
          <w:color w:val="000000"/>
        </w:rPr>
        <w:t>Брисан је Образац РЕФ 3 – Захтев страног донатора за рефакцију (види члан</w:t>
      </w:r>
      <w:r>
        <w:rPr>
          <w:i/>
          <w:color w:val="000000"/>
        </w:rPr>
        <w:t xml:space="preserve"> 9. Правилника - 65/2005-27)</w:t>
      </w:r>
    </w:p>
    <w:p w:rsidR="00A66CAA" w:rsidRDefault="00530B7D">
      <w:pPr>
        <w:spacing w:after="150"/>
      </w:pPr>
      <w:hyperlink r:id="rId6">
        <w:r>
          <w:rPr>
            <w:rStyle w:val="Hyperlink"/>
            <w:color w:val="008000"/>
          </w:rPr>
          <w:t>Образац РЕФ 3A - Захтев за традиционалне цркве, односно верске заједнице за рефакцију</w:t>
        </w:r>
      </w:hyperlink>
    </w:p>
    <w:p w:rsidR="00A66CAA" w:rsidRDefault="00530B7D">
      <w:pPr>
        <w:spacing w:after="150"/>
      </w:pPr>
      <w:r>
        <w:rPr>
          <w:i/>
          <w:color w:val="000000"/>
        </w:rPr>
        <w:t>Брисан је Образац РЕФ 4 - Захтев страног држављанина за рефакцију</w:t>
      </w:r>
    </w:p>
    <w:p w:rsidR="00A66CAA" w:rsidRDefault="00530B7D">
      <w:pPr>
        <w:spacing w:after="150"/>
      </w:pPr>
      <w:r>
        <w:rPr>
          <w:i/>
          <w:color w:val="000000"/>
        </w:rPr>
        <w:t>Брисан је Образац РЕФ 4E - Евиденција захтева страног држављанина за рефакцију</w:t>
      </w:r>
    </w:p>
    <w:p w:rsidR="00A66CAA" w:rsidRDefault="00530B7D">
      <w:pPr>
        <w:spacing w:after="150"/>
      </w:pPr>
      <w:hyperlink r:id="rId7">
        <w:r>
          <w:rPr>
            <w:rStyle w:val="Hyperlink"/>
            <w:color w:val="008000"/>
          </w:rPr>
          <w:t>Образац РЕФ 5 - Захтев дипломатског и конзуларног представништва, односно међународне организације за рефакцију</w:t>
        </w:r>
      </w:hyperlink>
    </w:p>
    <w:p w:rsidR="00A66CAA" w:rsidRDefault="00530B7D">
      <w:pPr>
        <w:spacing w:after="150"/>
      </w:pPr>
      <w:hyperlink r:id="rId8">
        <w:r>
          <w:rPr>
            <w:rStyle w:val="Hyperlink"/>
            <w:color w:val="008000"/>
          </w:rPr>
          <w:t>Образац РФН - Захтев купца првог стана за рефундацију ПДВ</w:t>
        </w:r>
      </w:hyperlink>
    </w:p>
    <w:p w:rsidR="00A66CAA" w:rsidRDefault="00530B7D">
      <w:pPr>
        <w:spacing w:after="150"/>
      </w:pPr>
      <w:hyperlink r:id="rId9">
        <w:r>
          <w:rPr>
            <w:rStyle w:val="Hyperlink"/>
            <w:color w:val="008000"/>
          </w:rPr>
          <w:t>Oбразац ИКПС - ПДВ - Изјава купц</w:t>
        </w:r>
        <w:r>
          <w:rPr>
            <w:rStyle w:val="Hyperlink"/>
            <w:color w:val="008000"/>
          </w:rPr>
          <w:t>а стана да купује први стан</w:t>
        </w:r>
      </w:hyperlink>
    </w:p>
    <w:p w:rsidR="00A66CAA" w:rsidRDefault="00530B7D">
      <w:pPr>
        <w:spacing w:after="150"/>
      </w:pPr>
      <w:hyperlink r:id="rId10">
        <w:r>
          <w:rPr>
            <w:rStyle w:val="Hyperlink"/>
            <w:color w:val="008000"/>
          </w:rPr>
          <w:t>Образац РФНБ - Захтев купца хране и опреме за бебе за рефундацију ПДВ</w:t>
        </w:r>
      </w:hyperlink>
    </w:p>
    <w:sectPr w:rsidR="00A66C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66CAA"/>
    <w:rsid w:val="00530B7D"/>
    <w:rsid w:val="00A6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6510A-EFEA-4F5D-BA00-073D813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obr6RFN.html&amp;doctype=reg&amp;x-filename=true&amp;regactid=430566"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obr5.html&amp;doctype=reg&amp;x-filename=true&amp;regactid=43056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obr3a.html&amp;doctype=reg&amp;x-filename=true&amp;regactid=430566"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obr2.html&amp;doctype=reg&amp;x-filename=true&amp;regactid=430566" TargetMode="External"/><Relationship Id="rId10" Type="http://schemas.openxmlformats.org/officeDocument/2006/relationships/hyperlink" Target="http://www.pravno-informacioni-sistem.rs/SlGlasnikPortal/prilozi/obr8RFNB.html&amp;doctype=reg&amp;x-filename=true&amp;regactid=430566" TargetMode="External"/><Relationship Id="rId4" Type="http://schemas.openxmlformats.org/officeDocument/2006/relationships/hyperlink" Target="http://www.pravno-informacioni-sistem.rs/SlGlasnikPortal/prilozi/obr1.html&amp;doctype=reg&amp;x-filename=true&amp;regactid=430566" TargetMode="External"/><Relationship Id="rId9" Type="http://schemas.openxmlformats.org/officeDocument/2006/relationships/hyperlink" Target="http://www.pravno-informacioni-sistem.rs/SlGlasnikPortal/prilozi/obr7IKPS.html&amp;doctype=reg&amp;x-filename=true&amp;regactid=430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2020-06-26T06:58:00Z</dcterms:created>
  <dcterms:modified xsi:type="dcterms:W3CDTF">2020-06-26T06:58:00Z</dcterms:modified>
</cp:coreProperties>
</file>