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C6" w:rsidRPr="005F1A65" w:rsidRDefault="00D47C77" w:rsidP="006F185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>Н А Ц Р Т</w:t>
      </w:r>
      <w:r w:rsidR="007536C6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 xml:space="preserve">   </w:t>
      </w:r>
      <w:r w:rsidR="00B55A30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>З</w:t>
      </w:r>
      <w:r w:rsidR="007536C6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 xml:space="preserve"> </w:t>
      </w:r>
      <w:r w:rsidR="00B55A30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>А</w:t>
      </w:r>
      <w:r w:rsidR="007536C6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 xml:space="preserve"> </w:t>
      </w:r>
      <w:r w:rsidR="00B55A30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>К</w:t>
      </w:r>
      <w:r w:rsidR="007536C6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 xml:space="preserve"> </w:t>
      </w:r>
      <w:r w:rsidR="00B55A30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>О</w:t>
      </w:r>
      <w:r w:rsidR="007536C6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 xml:space="preserve"> </w:t>
      </w:r>
      <w:r w:rsidR="00B55A30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>Н</w:t>
      </w:r>
      <w:r w:rsidR="007536C6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 xml:space="preserve"> </w:t>
      </w:r>
      <w:r w:rsidR="00B55A30"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 xml:space="preserve">А </w:t>
      </w:r>
    </w:p>
    <w:p w:rsidR="00B55A30" w:rsidRPr="005F1A65" w:rsidRDefault="00B55A30" w:rsidP="006F185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</w:pPr>
      <w:r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 xml:space="preserve">О ИЗМЕНАМА И ДОПУНАМА </w:t>
      </w:r>
    </w:p>
    <w:p w:rsidR="00B55A30" w:rsidRPr="005F1A65" w:rsidRDefault="00B55A30" w:rsidP="006F185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</w:pPr>
      <w:r w:rsidRPr="005F1A65">
        <w:rPr>
          <w:rFonts w:ascii="Times New Roman" w:eastAsia="Calibri" w:hAnsi="Times New Roman" w:cs="Times New Roman"/>
          <w:kern w:val="36"/>
          <w:sz w:val="24"/>
          <w:szCs w:val="24"/>
          <w:lang w:val="sr-Cyrl-CS" w:eastAsia="sr-Latn-CS"/>
        </w:rPr>
        <w:t>ЗАКОНА О ПОРЕСКОМ ПОСТУПКУ И ПОРЕСКОЈ АДМИНИСТРАЦИЈИ</w:t>
      </w:r>
    </w:p>
    <w:p w:rsidR="00214EE5" w:rsidRDefault="00214EE5" w:rsidP="006F185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526CD5" w:rsidRPr="006B32B7" w:rsidRDefault="00526CD5" w:rsidP="006B32B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Члан 1.</w:t>
      </w:r>
    </w:p>
    <w:p w:rsidR="00526CD5" w:rsidRDefault="00526CD5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 w:rsidRPr="00526CD5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 Закону о пореском поступку и пореској администрацији („Службени гласник РС”, бр. 80/02, 84/02-исправка, 23/03-исправка, 70/03, 55/04, 61/05, 85/05-др. закон, 62/06-др. закон, 61/07, 20/09, 72/09-др. закон, 53/10, 101/11, 2/12-исправка, 93/12, 47/13, 108/13, 68/14, 105/14, 91/15-аутентично тумачење, 112/15, 15/16, 108/16, 30/18, 95/18, 86/19 и 144/20), у члану</w:t>
      </w:r>
      <w:r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  <w:t xml:space="preserve"> 11. став 1. </w:t>
      </w:r>
      <w:r w:rsidR="0047433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после </w:t>
      </w:r>
      <w:r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  <w:t>речи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: „фискалне касе</w:t>
      </w:r>
      <w:r w:rsidRPr="00526CD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="0047433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додају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се речи: „</w:t>
      </w:r>
      <w:r w:rsidR="0047433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електронске фискалне уређаје</w:t>
      </w:r>
      <w:r w:rsidRPr="00526CD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”</w:t>
      </w:r>
      <w:r w:rsidR="0088617C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.</w:t>
      </w:r>
    </w:p>
    <w:p w:rsidR="0088617C" w:rsidRDefault="0088617C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</w:p>
    <w:p w:rsidR="00526CD5" w:rsidRPr="006B32B7" w:rsidRDefault="00950460" w:rsidP="00950460">
      <w:pPr>
        <w:spacing w:after="0" w:line="240" w:lineRule="auto"/>
        <w:ind w:firstLine="720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</w:t>
      </w:r>
      <w:r w:rsidR="0088617C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Члан 2.</w:t>
      </w:r>
    </w:p>
    <w:p w:rsidR="00474337" w:rsidRDefault="0088617C" w:rsidP="006F185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  <w:t xml:space="preserve">У члану 16. став 1.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на крају тачке 4) тачка и запета замењују се тачком.</w:t>
      </w:r>
    </w:p>
    <w:p w:rsidR="00526CD5" w:rsidRDefault="00474337" w:rsidP="0047433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Тачка 5) </w:t>
      </w:r>
      <w:r w:rsidR="0088617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брише се.</w:t>
      </w:r>
    </w:p>
    <w:p w:rsidR="00526CD5" w:rsidRDefault="00526CD5" w:rsidP="006B32B7">
      <w:pPr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526CD5" w:rsidRDefault="0088617C" w:rsidP="006B32B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Члан 3.</w:t>
      </w:r>
    </w:p>
    <w:p w:rsidR="0088617C" w:rsidRDefault="0088617C" w:rsidP="006F185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  <w:t>У члану 34. став 1. после речи: „налог за пореску контролу,</w:t>
      </w:r>
      <w:r w:rsidRPr="0088617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додају се речи: „позив за пореску контролу,</w:t>
      </w:r>
      <w:r w:rsidRPr="0088617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526CD5" w:rsidRDefault="00526CD5" w:rsidP="006F185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526CD5" w:rsidRDefault="006F1857" w:rsidP="006B32B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Члан 4. </w:t>
      </w:r>
    </w:p>
    <w:p w:rsidR="00526CD5" w:rsidRDefault="006F1857" w:rsidP="006F185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  <w:t xml:space="preserve">После члана 41а додаје се нови члан 41б који гласи: </w:t>
      </w:r>
    </w:p>
    <w:p w:rsidR="006B32B7" w:rsidRDefault="006B32B7" w:rsidP="006F185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6B32B7" w:rsidRPr="006B32B7" w:rsidRDefault="006B32B7" w:rsidP="006B32B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„</w:t>
      </w:r>
      <w:r w:rsidRPr="006B32B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Пореска пријава о обрачунатим доприносима за обавезно социјално осигурање за осниваче, односно чланове привредног друштва</w:t>
      </w:r>
    </w:p>
    <w:p w:rsidR="006B32B7" w:rsidRPr="006B32B7" w:rsidRDefault="006B32B7" w:rsidP="006B32B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526CD5" w:rsidRDefault="006B32B7" w:rsidP="006B32B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6B32B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Члан 41б</w:t>
      </w:r>
    </w:p>
    <w:p w:rsidR="00526CD5" w:rsidRDefault="006B32B7" w:rsidP="00745F65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6B32B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Пореску пријаву о обрачунатим доприносима за обавезно социјално осигурање за осниваче, односно чланове привредног друштва,</w:t>
      </w:r>
      <w:r w:rsidR="002E658E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по службеној дужности подноси П</w:t>
      </w:r>
      <w:r w:rsidRPr="006B32B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ореска управа уместо пореског обвезника, односно пореског плаца, у случају када порески обвезник, односно порески платац пропусти да је поднесе у року прописаним законом којим се уређују доприноси за обавезно социјално осигурање.”</w:t>
      </w:r>
    </w:p>
    <w:p w:rsidR="00526CD5" w:rsidRDefault="00526CD5" w:rsidP="006F185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526CD5" w:rsidRDefault="00745F65" w:rsidP="006F185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Члан 5.</w:t>
      </w:r>
    </w:p>
    <w:p w:rsidR="00D47C77" w:rsidRPr="00D47C77" w:rsidRDefault="00745F65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</w:t>
      </w:r>
      <w:r w:rsidR="00B55A30" w:rsidRPr="005F1A65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члану </w:t>
      </w:r>
      <w:r w:rsid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74. после </w:t>
      </w:r>
      <w:r w:rsidR="00B55A30" w:rsidRPr="005F1A65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став</w:t>
      </w:r>
      <w:r w:rsid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а</w:t>
      </w:r>
      <w:r w:rsidR="00B55A30" w:rsidRPr="005F1A65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1</w:t>
      </w:r>
      <w:r w:rsid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0</w:t>
      </w:r>
      <w:r w:rsidR="00B55A30" w:rsidRPr="005F1A65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. </w:t>
      </w:r>
      <w:r w:rsid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додаје се нови став 11</w:t>
      </w:r>
      <w:r w:rsidR="00D47C77"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, који гласи: </w:t>
      </w:r>
    </w:p>
    <w:p w:rsidR="00DD00D4" w:rsidRDefault="00D47C77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„</w:t>
      </w:r>
      <w:r w:rsidR="00504A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И</w:t>
      </w:r>
      <w:r w:rsidR="00504AFD" w:rsidRPr="00504A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зузетно од става 10. овог члана, порески обвезник који своје пореске обавезе измири у износу једнаком или већем од збира износа главне пореске обавезе која је била предмет одлагања и износа главне пореске обавезе по другим основама доспелих до данa плаћања, може у року од 5 дана од дана плаћања, поднети захтев за одлагање плаћања преостале камате која се односи на измирене обавезе, у </w:t>
      </w:r>
      <w:r w:rsidR="00504A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складу са одредбама овог закона</w:t>
      </w:r>
      <w:r w:rsidR="00504AFD"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.”.</w:t>
      </w:r>
    </w:p>
    <w:p w:rsidR="00D47C77" w:rsidRDefault="00D47C77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Досадашњи став 11. постаје став 12.</w:t>
      </w:r>
    </w:p>
    <w:p w:rsidR="00D47C77" w:rsidRDefault="00D47C77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У досадашњем ставу 12, који постаје став 13. 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речи: „ст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. 7, 9. и 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1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.” замењују се речима: „ст. 7, 9. и 1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.”.</w:t>
      </w:r>
    </w:p>
    <w:p w:rsidR="00D47C77" w:rsidRDefault="00D47C77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После става 13. додају се ст. 14. и 15, који гласе:</w:t>
      </w:r>
    </w:p>
    <w:p w:rsidR="00D47C77" w:rsidRPr="00D47C77" w:rsidRDefault="00D47C77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И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зузетно од одредаба овог закона, на захтев пореског обвезника коме је одобрено одла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гање плаћања дугованог пореза, П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ореска управа може извршити замену средства обезбеђења наплате у том поступку, ако је ново средство обезбеђења исте врсте и веће вредности од постојећег средства обезбеђења и ако испуњава услове прописане одредбама овог члана.</w:t>
      </w:r>
    </w:p>
    <w:p w:rsidR="00D47C77" w:rsidRDefault="00D47C77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случају из става 1</w:t>
      </w:r>
      <w:r w:rsidR="007B766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4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 овог члана, након прибављања доказа да је обезб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едио ново средство обезбеђења, </w:t>
      </w:r>
      <w:r w:rsidR="00504A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у висини дугованог пореза који је предмет одлагања плаћања,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ореска управа у прописаном поступку дозвољава брисање постојећег средства 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>обезбеђења из прописаног регистра, односно враћа пореском обвезнику дато средство обезбеђења.”.</w:t>
      </w:r>
    </w:p>
    <w:p w:rsidR="007B7668" w:rsidRDefault="007B7668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7B7668" w:rsidRPr="007B7668" w:rsidRDefault="007B7668" w:rsidP="007B7668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Члан </w:t>
      </w:r>
      <w:r w:rsidRPr="007B7668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6.</w:t>
      </w:r>
    </w:p>
    <w:p w:rsidR="007B7668" w:rsidRPr="007B7668" w:rsidRDefault="007B7668" w:rsidP="007B7668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У члану 76. став 3. после речи: </w:t>
      </w:r>
      <w:r w:rsidRPr="007B7668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„</w:t>
      </w:r>
      <w:r w:rsidRPr="007B7668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поступку пореске контроле”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, додају се запета и речи: „као и у случају из члана 74. став 11. овог закона</w:t>
      </w:r>
      <w:r w:rsidRPr="007B7668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”.</w:t>
      </w:r>
    </w:p>
    <w:p w:rsidR="00745F65" w:rsidRDefault="00745F65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745F65" w:rsidRDefault="00745F65" w:rsidP="0047433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Члан </w:t>
      </w:r>
      <w:r w:rsidR="007B766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745F65" w:rsidRDefault="00745F65" w:rsidP="00745F65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 члану 114е после речи</w:t>
      </w:r>
      <w:r w:rsidR="00C34FDE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C34FDE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наплату и повраћај,</w:t>
      </w:r>
      <w:r w:rsidR="00C34FDE" w:rsidRPr="00C34FDE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дода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ју се запета и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речи: </w:t>
      </w:r>
      <w:r w:rsidR="00C34FDE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као и намирење доспелих обавеза путем прекњижавања</w:t>
      </w:r>
      <w:r w:rsidR="00C34FDE" w:rsidRPr="00C34FDE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 w:rsidR="00C34FDE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745F65" w:rsidRDefault="00745F65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123570" w:rsidRDefault="00123570" w:rsidP="0047433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Члан </w:t>
      </w:r>
      <w:r w:rsidR="007B766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123570" w:rsidRDefault="00123570" w:rsidP="00123570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 члану 123. став 3. после речи: „на основу налога за</w:t>
      </w:r>
      <w:r w:rsidRPr="00123570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дода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ју се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речи: </w:t>
      </w:r>
      <w:r w:rsidR="00BA756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пореску</w:t>
      </w:r>
      <w:r w:rsidRPr="00123570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 w:rsidR="00E2497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а</w:t>
      </w:r>
      <w:r w:rsidR="00E2497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E2497D" w:rsidRPr="00E2497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после речи: „односно позив</w:t>
      </w:r>
      <w:r w:rsidR="00A579B3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а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”,</w:t>
      </w:r>
      <w:r w:rsidR="00E2497D" w:rsidRPr="00E2497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дода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ју</w:t>
      </w:r>
      <w:r w:rsidR="00E2497D" w:rsidRPr="00E2497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се </w:t>
      </w:r>
      <w:r w:rsidR="00E2497D" w:rsidRPr="00E2497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речи: „за пореску контролу”.</w:t>
      </w:r>
    </w:p>
    <w:p w:rsidR="00745F65" w:rsidRDefault="00745F65" w:rsidP="00B3634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9315C9" w:rsidRDefault="009315C9" w:rsidP="0047433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Члан </w:t>
      </w:r>
      <w:r w:rsidR="007B766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9315C9" w:rsidRDefault="00B36347" w:rsidP="009315C9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 члану 124. став 1. после речи: „односно позив</w:t>
      </w:r>
      <w:r w:rsidRPr="00B3634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, дода</w:t>
      </w:r>
      <w:r w:rsidR="00925E3A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ју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се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речи: „за пореску контролу</w:t>
      </w:r>
      <w:r w:rsidRPr="00B3634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B36347" w:rsidRDefault="006D34F0" w:rsidP="009315C9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 ставу 2.</w:t>
      </w:r>
      <w:r w:rsidR="00B3634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после </w:t>
      </w:r>
      <w:r w:rsidR="00B3634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речи: „фискалних каса</w:t>
      </w:r>
      <w:r w:rsidR="005A1D0D">
        <w:rPr>
          <w:rFonts w:ascii="Times New Roman" w:eastAsia="Calibri" w:hAnsi="Times New Roman" w:cs="Times New Roman"/>
          <w:sz w:val="24"/>
          <w:szCs w:val="24"/>
          <w:lang w:eastAsia="sr-Latn-CS"/>
        </w:rPr>
        <w:t>,</w:t>
      </w:r>
      <w:r w:rsidR="00B36347" w:rsidRPr="00B3634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додају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се речи</w:t>
      </w:r>
      <w:r w:rsidR="00B3634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: „електронских фискалних уређаја</w:t>
      </w:r>
      <w:r w:rsidR="00B36347" w:rsidRPr="00B3634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 w:rsidR="00B3634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214EE5" w:rsidRDefault="00214EE5" w:rsidP="009315C9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У ставу 3. </w:t>
      </w:r>
      <w:r w:rsidRPr="00214EE5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после речи: „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пореском обвезнику</w:t>
      </w:r>
      <w:r w:rsidRPr="00214EE5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 додају се речи: „уколико пореску контролу врши на основу налога за пореску контролу”.</w:t>
      </w:r>
    </w:p>
    <w:p w:rsidR="00950460" w:rsidRDefault="00950460" w:rsidP="009315C9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 ставу 4. после речи: „одмах по пријему налога,</w:t>
      </w:r>
      <w:r w:rsidRPr="00950460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додају се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запета и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речи: „односно позива за пореску контролу</w:t>
      </w:r>
      <w:r w:rsidRPr="00950460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а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после речи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 року од 24 часа од пријема налога</w:t>
      </w:r>
      <w:r w:rsidR="001D5A56" w:rsidRP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додају се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запета и 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речи: „односно позива за пореску контролу</w:t>
      </w:r>
      <w:r w:rsidR="001D5A56" w:rsidRP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9315C9" w:rsidRDefault="009315C9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9315C9" w:rsidRDefault="007B7668" w:rsidP="0047433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Члан 10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1D5A56" w:rsidRDefault="00864097" w:rsidP="001D5A56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 члану 128. став 4.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после 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речи</w:t>
      </w:r>
      <w:r w:rsidR="006F4B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: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6F4B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„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фискалне касе</w:t>
      </w:r>
      <w:r w:rsidR="006F4B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додају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се</w:t>
      </w:r>
      <w:r w:rsidR="00F245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запета и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речи</w:t>
      </w:r>
      <w:r w:rsidR="006F4B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: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6F4B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„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електронск</w:t>
      </w:r>
      <w:r w:rsidR="00F245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ог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фискалн</w:t>
      </w:r>
      <w:r w:rsidR="00F245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ог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уређаја</w:t>
      </w:r>
      <w:r w:rsidR="006F4B8C" w:rsidRPr="006F4B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”.</w:t>
      </w:r>
    </w:p>
    <w:p w:rsidR="001D5A56" w:rsidRDefault="00864097" w:rsidP="001D5A56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У ставу 8. </w:t>
      </w:r>
      <w:r w:rsidR="006B4C4A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речи: „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у року од пет дана</w:t>
      </w:r>
      <w:r w:rsidR="006B4C4A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Pr="0086409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замењују се речима</w:t>
      </w:r>
      <w:r w:rsidR="006B4C4A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:</w:t>
      </w:r>
      <w:r w:rsid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6B4C4A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„</w:t>
      </w:r>
      <w:r w:rsidR="00D8402F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у року </w:t>
      </w:r>
      <w:r w:rsidR="00C37CD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до</w:t>
      </w:r>
      <w:r w:rsidR="00D8402F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30 дана</w:t>
      </w:r>
      <w:r w:rsidR="001D5A56" w:rsidRPr="001D5A56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”.</w:t>
      </w:r>
    </w:p>
    <w:p w:rsidR="009315C9" w:rsidRDefault="009315C9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9315C9" w:rsidRDefault="007B7668" w:rsidP="0047433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Члан 11</w:t>
      </w:r>
      <w:r w:rsidR="00586769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.</w:t>
      </w:r>
    </w:p>
    <w:p w:rsidR="00586769" w:rsidRDefault="00586769" w:rsidP="00586769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У члану 131. став 1. тачка </w:t>
      </w:r>
      <w:r w:rsidRPr="00F245FD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4)</w:t>
      </w:r>
      <w:r w:rsidR="00C222F5" w:rsidRPr="00F245FD">
        <w:rPr>
          <w:rFonts w:ascii="Times New Roman" w:hAnsi="Times New Roman" w:cs="Times New Roman"/>
        </w:rPr>
        <w:t xml:space="preserve"> </w:t>
      </w:r>
      <w:r w:rsidR="00F245FD" w:rsidRPr="00F245FD">
        <w:rPr>
          <w:rFonts w:ascii="Times New Roman" w:hAnsi="Times New Roman" w:cs="Times New Roman"/>
          <w:lang w:val="sr-Cyrl-RS"/>
        </w:rPr>
        <w:t xml:space="preserve">после </w:t>
      </w:r>
      <w:r w:rsidRPr="00F245FD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речи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: „фискалне касе</w:t>
      </w:r>
      <w:r w:rsidR="00C222F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” </w:t>
      </w:r>
      <w:r w:rsidR="00F245FD" w:rsidRPr="00F245FD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додају се запета и речи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: „електронског фискалног</w:t>
      </w:r>
      <w:r w:rsidRPr="00586769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уређаја”.</w:t>
      </w:r>
    </w:p>
    <w:p w:rsidR="00CA77B6" w:rsidRDefault="00CA77B6" w:rsidP="00586769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</w:p>
    <w:p w:rsidR="00CA77B6" w:rsidRDefault="00CA77B6" w:rsidP="0047433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Члан 1</w:t>
      </w:r>
      <w:r w:rsidR="007B7668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.</w:t>
      </w:r>
    </w:p>
    <w:p w:rsidR="00CA77B6" w:rsidRDefault="00CA77B6" w:rsidP="00CA77B6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У члану 160. став 1. тачка 6)</w:t>
      </w:r>
      <w:r w:rsidRPr="00CA77B6">
        <w:t xml:space="preserve"> </w:t>
      </w:r>
      <w:r w:rsidRPr="00CA77B6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="00F245FD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после </w:t>
      </w:r>
      <w:r w:rsidRPr="00CA77B6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речи: „фискалне кас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е” </w:t>
      </w:r>
      <w:r w:rsidR="00F245FD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додају се речи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: „</w:t>
      </w:r>
      <w:r w:rsidR="00F245FD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електронске фискалне уређаје</w:t>
      </w:r>
      <w:r w:rsidR="00066331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;</w:t>
      </w:r>
      <w:r w:rsidRPr="00CA77B6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”.</w:t>
      </w:r>
    </w:p>
    <w:p w:rsidR="0063396C" w:rsidRPr="0063396C" w:rsidRDefault="0063396C" w:rsidP="0063396C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63396C" w:rsidRPr="0063396C" w:rsidRDefault="0063396C" w:rsidP="0047433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Члан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1</w:t>
      </w:r>
      <w:r w:rsidR="007B766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3</w:t>
      </w:r>
      <w:r w:rsidRP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63396C" w:rsidRPr="0063396C" w:rsidRDefault="00C37CD6" w:rsidP="0063396C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Одредба</w:t>
      </w:r>
      <w:r w:rsid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члана </w:t>
      </w:r>
      <w:r w:rsidR="00F245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5</w:t>
      </w:r>
      <w:r w:rsid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. став </w:t>
      </w:r>
      <w:r w:rsidR="00F245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1</w:t>
      </w:r>
      <w:r w:rsid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 о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вог закона, која се односи</w:t>
      </w:r>
      <w:r w:rsidR="0063396C" w:rsidRP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на могућност од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лагања плаћања камате, примењује</w:t>
      </w:r>
      <w:r w:rsidR="0063396C" w:rsidRP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се и на дуговани порез који је био предмет поступка одлагања плаћања дугованог пореза </w:t>
      </w:r>
      <w:r w:rsidR="00255B70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у коме је </w:t>
      </w:r>
      <w:r w:rsidR="0063396C" w:rsidRP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поништен</w:t>
      </w:r>
      <w:r w:rsidR="00255B70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споразум</w:t>
      </w:r>
      <w:r w:rsidR="0063396C" w:rsidRP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, односно укинут</w:t>
      </w:r>
      <w:r w:rsidR="00255B70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о решење</w:t>
      </w:r>
      <w:r w:rsidR="0063396C" w:rsidRP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пре ступања на снагу овог закона.</w:t>
      </w:r>
    </w:p>
    <w:p w:rsidR="00474337" w:rsidRDefault="0063396C" w:rsidP="0047433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Одредбе члана </w:t>
      </w:r>
      <w:r w:rsidR="00F245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 ст</w:t>
      </w:r>
      <w:r w:rsidR="00112F0F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ав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F245F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 о</w:t>
      </w:r>
      <w:r w:rsidRPr="006339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вог закона, које се односе на могућност замене средства обезбеђења у поступку одлагања плаћања дугованог пореза, примењују се и на средства обезбеђења у поступку одлагања плаћања дугованог пореза које је одобрено пре ступања на снагу овог за</w:t>
      </w:r>
    </w:p>
    <w:p w:rsidR="00474337" w:rsidRDefault="00474337" w:rsidP="0047433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D47C77" w:rsidRPr="00D47C77" w:rsidRDefault="00D47C77" w:rsidP="00474337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Члан </w:t>
      </w:r>
      <w:r w:rsidR="0047433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1</w:t>
      </w:r>
      <w:r w:rsidR="007B7668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4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D47C77" w:rsidRDefault="00D47C77" w:rsidP="006F1857">
      <w:pPr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О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вај закон ступа на снагу осм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ог дана од дана објављивања у „Службеном гласнику Републике С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рбије</w:t>
      </w:r>
      <w:r w:rsidR="00E929E8"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  <w:t>.</w:t>
      </w:r>
      <w:r w:rsidRPr="00D47C7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”.</w:t>
      </w:r>
    </w:p>
    <w:sectPr w:rsidR="00D47C77" w:rsidSect="00214EE5">
      <w:footerReference w:type="default" r:id="rId7"/>
      <w:pgSz w:w="11907" w:h="16839" w:code="9"/>
      <w:pgMar w:top="90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6E" w:rsidRDefault="001F796E">
      <w:pPr>
        <w:spacing w:after="0" w:line="240" w:lineRule="auto"/>
      </w:pPr>
      <w:r>
        <w:separator/>
      </w:r>
    </w:p>
  </w:endnote>
  <w:endnote w:type="continuationSeparator" w:id="0">
    <w:p w:rsidR="001F796E" w:rsidRDefault="001F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238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F6F" w:rsidRDefault="00E40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1AE" w:rsidRDefault="001F7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6E" w:rsidRDefault="001F796E">
      <w:pPr>
        <w:spacing w:after="0" w:line="240" w:lineRule="auto"/>
      </w:pPr>
      <w:r>
        <w:separator/>
      </w:r>
    </w:p>
  </w:footnote>
  <w:footnote w:type="continuationSeparator" w:id="0">
    <w:p w:rsidR="001F796E" w:rsidRDefault="001F7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30"/>
    <w:rsid w:val="00007FF0"/>
    <w:rsid w:val="0002009C"/>
    <w:rsid w:val="00041E7C"/>
    <w:rsid w:val="00066331"/>
    <w:rsid w:val="00087C92"/>
    <w:rsid w:val="00092E94"/>
    <w:rsid w:val="000C0C27"/>
    <w:rsid w:val="000D1250"/>
    <w:rsid w:val="00110B1A"/>
    <w:rsid w:val="00112F0F"/>
    <w:rsid w:val="001228E3"/>
    <w:rsid w:val="00123570"/>
    <w:rsid w:val="00140377"/>
    <w:rsid w:val="001513CE"/>
    <w:rsid w:val="00154E01"/>
    <w:rsid w:val="0015508C"/>
    <w:rsid w:val="00190484"/>
    <w:rsid w:val="001A1D29"/>
    <w:rsid w:val="001B6AEF"/>
    <w:rsid w:val="001C1F7A"/>
    <w:rsid w:val="001D4EB0"/>
    <w:rsid w:val="001D5A56"/>
    <w:rsid w:val="001F796E"/>
    <w:rsid w:val="0020737C"/>
    <w:rsid w:val="00214EE5"/>
    <w:rsid w:val="00246A3F"/>
    <w:rsid w:val="0025015E"/>
    <w:rsid w:val="00255B70"/>
    <w:rsid w:val="00260763"/>
    <w:rsid w:val="002A6022"/>
    <w:rsid w:val="002D35B9"/>
    <w:rsid w:val="002D413D"/>
    <w:rsid w:val="002E10E9"/>
    <w:rsid w:val="002E658E"/>
    <w:rsid w:val="0030391B"/>
    <w:rsid w:val="00352764"/>
    <w:rsid w:val="00353F28"/>
    <w:rsid w:val="00357DAD"/>
    <w:rsid w:val="0037221D"/>
    <w:rsid w:val="003737F5"/>
    <w:rsid w:val="003B3EB8"/>
    <w:rsid w:val="003C260A"/>
    <w:rsid w:val="003E65EA"/>
    <w:rsid w:val="00457662"/>
    <w:rsid w:val="00461EA1"/>
    <w:rsid w:val="00474337"/>
    <w:rsid w:val="00493CCA"/>
    <w:rsid w:val="004A63D9"/>
    <w:rsid w:val="004B0AF7"/>
    <w:rsid w:val="004B2B2A"/>
    <w:rsid w:val="004D31DF"/>
    <w:rsid w:val="0050282D"/>
    <w:rsid w:val="00504AFD"/>
    <w:rsid w:val="00516B2B"/>
    <w:rsid w:val="0051798E"/>
    <w:rsid w:val="00526CD5"/>
    <w:rsid w:val="0053301B"/>
    <w:rsid w:val="00552061"/>
    <w:rsid w:val="005738AD"/>
    <w:rsid w:val="00575B7F"/>
    <w:rsid w:val="005827A6"/>
    <w:rsid w:val="00586769"/>
    <w:rsid w:val="0059203B"/>
    <w:rsid w:val="005A1D0D"/>
    <w:rsid w:val="005C17D8"/>
    <w:rsid w:val="005D26DC"/>
    <w:rsid w:val="005D5AB4"/>
    <w:rsid w:val="005E589B"/>
    <w:rsid w:val="005F1A65"/>
    <w:rsid w:val="0061530A"/>
    <w:rsid w:val="0063396C"/>
    <w:rsid w:val="0067190D"/>
    <w:rsid w:val="00676B58"/>
    <w:rsid w:val="006915E8"/>
    <w:rsid w:val="00696F71"/>
    <w:rsid w:val="006A30DC"/>
    <w:rsid w:val="006A660D"/>
    <w:rsid w:val="006B02DF"/>
    <w:rsid w:val="006B32B7"/>
    <w:rsid w:val="006B4C4A"/>
    <w:rsid w:val="006B4E8E"/>
    <w:rsid w:val="006D34F0"/>
    <w:rsid w:val="006E370A"/>
    <w:rsid w:val="006F1857"/>
    <w:rsid w:val="006F4B8C"/>
    <w:rsid w:val="006F637F"/>
    <w:rsid w:val="006F73E8"/>
    <w:rsid w:val="007305AA"/>
    <w:rsid w:val="00745F65"/>
    <w:rsid w:val="007536C6"/>
    <w:rsid w:val="007573C6"/>
    <w:rsid w:val="00757F67"/>
    <w:rsid w:val="007B7668"/>
    <w:rsid w:val="0082031A"/>
    <w:rsid w:val="00836272"/>
    <w:rsid w:val="00852948"/>
    <w:rsid w:val="00853B9A"/>
    <w:rsid w:val="00864097"/>
    <w:rsid w:val="00866E98"/>
    <w:rsid w:val="0086782A"/>
    <w:rsid w:val="00872D77"/>
    <w:rsid w:val="008840CC"/>
    <w:rsid w:val="0088617C"/>
    <w:rsid w:val="008B7C08"/>
    <w:rsid w:val="008D0C8E"/>
    <w:rsid w:val="008D37BA"/>
    <w:rsid w:val="00902B41"/>
    <w:rsid w:val="00925E3A"/>
    <w:rsid w:val="009315C9"/>
    <w:rsid w:val="00932A37"/>
    <w:rsid w:val="00950460"/>
    <w:rsid w:val="00964ABE"/>
    <w:rsid w:val="00973E83"/>
    <w:rsid w:val="009761D1"/>
    <w:rsid w:val="009C120F"/>
    <w:rsid w:val="009F1B48"/>
    <w:rsid w:val="00A45301"/>
    <w:rsid w:val="00A579B3"/>
    <w:rsid w:val="00A7131B"/>
    <w:rsid w:val="00A71560"/>
    <w:rsid w:val="00A83EB7"/>
    <w:rsid w:val="00A97B2A"/>
    <w:rsid w:val="00AA0792"/>
    <w:rsid w:val="00AB3011"/>
    <w:rsid w:val="00AE2BBF"/>
    <w:rsid w:val="00AE59E5"/>
    <w:rsid w:val="00AF21DE"/>
    <w:rsid w:val="00B17049"/>
    <w:rsid w:val="00B36347"/>
    <w:rsid w:val="00B41149"/>
    <w:rsid w:val="00B51531"/>
    <w:rsid w:val="00B55A30"/>
    <w:rsid w:val="00B62EA1"/>
    <w:rsid w:val="00B800C3"/>
    <w:rsid w:val="00B90D91"/>
    <w:rsid w:val="00BA05AA"/>
    <w:rsid w:val="00BA7567"/>
    <w:rsid w:val="00BC64E9"/>
    <w:rsid w:val="00C03700"/>
    <w:rsid w:val="00C222DD"/>
    <w:rsid w:val="00C222F5"/>
    <w:rsid w:val="00C32A67"/>
    <w:rsid w:val="00C34FDE"/>
    <w:rsid w:val="00C35E4D"/>
    <w:rsid w:val="00C37CD6"/>
    <w:rsid w:val="00C42490"/>
    <w:rsid w:val="00C75D87"/>
    <w:rsid w:val="00C9130B"/>
    <w:rsid w:val="00C94C5B"/>
    <w:rsid w:val="00CA77B6"/>
    <w:rsid w:val="00D16832"/>
    <w:rsid w:val="00D36612"/>
    <w:rsid w:val="00D46761"/>
    <w:rsid w:val="00D47C77"/>
    <w:rsid w:val="00D54078"/>
    <w:rsid w:val="00D610DC"/>
    <w:rsid w:val="00D70AA4"/>
    <w:rsid w:val="00D71128"/>
    <w:rsid w:val="00D8402F"/>
    <w:rsid w:val="00D90B0B"/>
    <w:rsid w:val="00DA3976"/>
    <w:rsid w:val="00DB7194"/>
    <w:rsid w:val="00DD00D4"/>
    <w:rsid w:val="00DD29B9"/>
    <w:rsid w:val="00DF3B26"/>
    <w:rsid w:val="00E16DB1"/>
    <w:rsid w:val="00E2497D"/>
    <w:rsid w:val="00E40F6F"/>
    <w:rsid w:val="00E43869"/>
    <w:rsid w:val="00E4434E"/>
    <w:rsid w:val="00E546BE"/>
    <w:rsid w:val="00E626F8"/>
    <w:rsid w:val="00E678CD"/>
    <w:rsid w:val="00E929E8"/>
    <w:rsid w:val="00EC3D84"/>
    <w:rsid w:val="00EE1D7E"/>
    <w:rsid w:val="00F245FD"/>
    <w:rsid w:val="00F42813"/>
    <w:rsid w:val="00F578EC"/>
    <w:rsid w:val="00FB7AEF"/>
    <w:rsid w:val="00FD3D67"/>
    <w:rsid w:val="00FE51B2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4A32"/>
  <w15:docId w15:val="{59E308D0-E9D5-493E-8484-D1D77AA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5A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B55A30"/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0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CF61-E963-43DA-9DD8-A1886E68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Mandic</dc:creator>
  <cp:lastModifiedBy>Marijan Blešić</cp:lastModifiedBy>
  <cp:revision>25</cp:revision>
  <cp:lastPrinted>2021-09-09T10:03:00Z</cp:lastPrinted>
  <dcterms:created xsi:type="dcterms:W3CDTF">2021-09-07T06:47:00Z</dcterms:created>
  <dcterms:modified xsi:type="dcterms:W3CDTF">2021-09-09T12:30:00Z</dcterms:modified>
</cp:coreProperties>
</file>