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A9CD" w14:textId="00DC4A04" w:rsidR="00593CE3" w:rsidRPr="00EA3AF3" w:rsidRDefault="00B62B77" w:rsidP="00593CE3">
      <w:pPr>
        <w:rPr>
          <w:rFonts w:ascii="Times New Roman" w:hAnsi="Times New Roman" w:cs="Times New Roman"/>
          <w:b/>
          <w:bCs/>
          <w:sz w:val="24"/>
          <w:szCs w:val="24"/>
          <w:lang w:val="sr-Cyrl-RS"/>
        </w:rPr>
      </w:pPr>
      <w:r w:rsidRPr="00EA3AF3">
        <w:rPr>
          <w:rFonts w:ascii="Times New Roman" w:hAnsi="Times New Roman" w:cs="Times New Roman"/>
          <w:b/>
          <w:bCs/>
          <w:sz w:val="24"/>
          <w:szCs w:val="24"/>
        </w:rPr>
        <w:t xml:space="preserve">  </w:t>
      </w:r>
      <w:r w:rsidR="002C3020" w:rsidRPr="00EA3AF3">
        <w:rPr>
          <w:rFonts w:ascii="Times New Roman" w:hAnsi="Times New Roman" w:cs="Times New Roman"/>
          <w:b/>
          <w:bCs/>
          <w:sz w:val="24"/>
          <w:szCs w:val="24"/>
          <w:lang w:val="sr-Cyrl-RS"/>
        </w:rPr>
        <w:t xml:space="preserve"> </w:t>
      </w:r>
    </w:p>
    <w:p w14:paraId="2DB6C6FA" w14:textId="77777777" w:rsidR="00593CE3" w:rsidRPr="00EA3AF3" w:rsidRDefault="00593CE3" w:rsidP="00593CE3">
      <w:pPr>
        <w:spacing w:after="0" w:line="240" w:lineRule="auto"/>
        <w:jc w:val="center"/>
        <w:rPr>
          <w:rFonts w:ascii="Times New Roman" w:eastAsia="Times New Roman" w:hAnsi="Times New Roman" w:cs="Times New Roman"/>
          <w:noProof w:val="0"/>
          <w:kern w:val="0"/>
          <w:sz w:val="24"/>
          <w:szCs w:val="24"/>
          <w:lang w:val="sr-Cyrl-RS"/>
          <w14:ligatures w14:val="none"/>
        </w:rPr>
      </w:pPr>
      <w:r w:rsidRPr="00EA3AF3">
        <w:rPr>
          <w:rFonts w:ascii="Times New Roman" w:eastAsia="Times New Roman" w:hAnsi="Times New Roman" w:cs="Times New Roman"/>
          <w:b/>
          <w:kern w:val="0"/>
          <w:sz w:val="24"/>
          <w:szCs w:val="24"/>
          <w:lang w:eastAsia="en-GB"/>
          <w14:ligatures w14:val="none"/>
        </w:rPr>
        <w:drawing>
          <wp:inline distT="0" distB="0" distL="0" distR="0" wp14:anchorId="0AFAF9EA" wp14:editId="59524DF0">
            <wp:extent cx="412954" cy="609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452" cy="664954"/>
                    </a:xfrm>
                    <a:prstGeom prst="rect">
                      <a:avLst/>
                    </a:prstGeom>
                    <a:noFill/>
                  </pic:spPr>
                </pic:pic>
              </a:graphicData>
            </a:graphic>
          </wp:inline>
        </w:drawing>
      </w:r>
    </w:p>
    <w:p w14:paraId="57FC1EBD" w14:textId="77777777" w:rsidR="00593CE3" w:rsidRPr="00EA3AF3" w:rsidRDefault="00593CE3" w:rsidP="00593CE3">
      <w:pPr>
        <w:spacing w:after="0" w:line="240" w:lineRule="auto"/>
        <w:suppressOverlap/>
        <w:jc w:val="center"/>
        <w:rPr>
          <w:rFonts w:ascii="Times New Roman" w:eastAsia="Calibri" w:hAnsi="Times New Roman" w:cs="Times New Roman"/>
          <w:noProof w:val="0"/>
          <w:kern w:val="0"/>
          <w:sz w:val="28"/>
          <w:szCs w:val="28"/>
          <w:lang w:val="sr-Cyrl-CS"/>
          <w14:ligatures w14:val="none"/>
        </w:rPr>
      </w:pPr>
      <w:r w:rsidRPr="00EA3AF3">
        <w:rPr>
          <w:rFonts w:ascii="Times New Roman" w:eastAsia="Calibri" w:hAnsi="Times New Roman" w:cs="Times New Roman"/>
          <w:noProof w:val="0"/>
          <w:kern w:val="0"/>
          <w:sz w:val="28"/>
          <w:szCs w:val="28"/>
          <w:lang w:val="sr-Cyrl-CS"/>
          <w14:ligatures w14:val="none"/>
        </w:rPr>
        <w:t>Р е п у б л и к а  С р б и ј а</w:t>
      </w:r>
    </w:p>
    <w:p w14:paraId="7E342228"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8"/>
          <w:szCs w:val="28"/>
          <w:lang w:val="sr-Cyrl-RS"/>
          <w14:ligatures w14:val="none"/>
        </w:rPr>
      </w:pPr>
    </w:p>
    <w:p w14:paraId="310F4F25"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Latn-RS"/>
          <w14:ligatures w14:val="none"/>
        </w:rPr>
      </w:pPr>
    </w:p>
    <w:p w14:paraId="335C0699"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Latn-RS"/>
          <w14:ligatures w14:val="none"/>
        </w:rPr>
      </w:pPr>
    </w:p>
    <w:p w14:paraId="6C75F259"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03DF2736"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22F0053B"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6D056E44"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04640BA3"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0D1F131B"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Cyrl-RS"/>
          <w14:ligatures w14:val="none"/>
        </w:rPr>
      </w:pPr>
    </w:p>
    <w:p w14:paraId="7C2CB0B2" w14:textId="77777777" w:rsidR="00593CE3" w:rsidRPr="00EA3AF3" w:rsidRDefault="00593CE3" w:rsidP="00593CE3">
      <w:pPr>
        <w:spacing w:after="0" w:line="240" w:lineRule="auto"/>
        <w:suppressOverlap/>
        <w:jc w:val="center"/>
        <w:rPr>
          <w:rFonts w:ascii="Times New Roman" w:eastAsia="Calibri" w:hAnsi="Times New Roman" w:cs="Times New Roman"/>
          <w:b/>
          <w:bCs/>
          <w:noProof w:val="0"/>
          <w:kern w:val="0"/>
          <w:sz w:val="24"/>
          <w:szCs w:val="24"/>
          <w:lang w:val="sr-Latn-RS"/>
          <w14:ligatures w14:val="none"/>
        </w:rPr>
      </w:pPr>
    </w:p>
    <w:p w14:paraId="59839E37"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АКЦИОНИ ПЛАН</w:t>
      </w:r>
    </w:p>
    <w:p w14:paraId="29598012"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СА РОКОВИМА ЗА УСКЛАЂИВАЊЕ</w:t>
      </w:r>
    </w:p>
    <w:p w14:paraId="6992EF14"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НЕУСКЛАЂЕНИХ ШЕМА ДРЖАВНЕ ПОМОЋИ</w:t>
      </w:r>
    </w:p>
    <w:p w14:paraId="44EAC97A"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E4026C8"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E1CC23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30537FB0"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0E56565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213ADB17"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69F3BD85"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46BA920D"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E81C46D"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53598348"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2C0E3A6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38E31B58"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7B9CD2F6"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4A5618F5"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640856ED" w14:textId="77777777"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p>
    <w:p w14:paraId="20745986" w14:textId="0F39EDE8" w:rsidR="00593CE3" w:rsidRPr="00EA3AF3" w:rsidRDefault="00593CE3" w:rsidP="00593CE3">
      <w:pPr>
        <w:spacing w:after="120" w:line="240" w:lineRule="auto"/>
        <w:jc w:val="center"/>
        <w:rPr>
          <w:rFonts w:ascii="Times New Roman" w:eastAsia="Times New Roman" w:hAnsi="Times New Roman" w:cs="Times New Roman"/>
          <w:b/>
          <w:bCs/>
          <w:noProof w:val="0"/>
          <w:kern w:val="0"/>
          <w:sz w:val="32"/>
          <w:szCs w:val="32"/>
          <w:lang w:val="sr-Cyrl-RS"/>
          <w14:ligatures w14:val="none"/>
        </w:rPr>
      </w:pPr>
      <w:r w:rsidRPr="00EA3AF3">
        <w:rPr>
          <w:rFonts w:ascii="Times New Roman" w:eastAsia="Times New Roman" w:hAnsi="Times New Roman" w:cs="Times New Roman"/>
          <w:b/>
          <w:bCs/>
          <w:noProof w:val="0"/>
          <w:kern w:val="0"/>
          <w:sz w:val="32"/>
          <w:szCs w:val="32"/>
          <w:lang w:val="sr-Cyrl-RS"/>
          <w14:ligatures w14:val="none"/>
        </w:rPr>
        <w:t>Јун, 2026.</w:t>
      </w:r>
      <w:r w:rsidR="0088780A" w:rsidRPr="00EA3AF3">
        <w:rPr>
          <w:rFonts w:ascii="Times New Roman" w:eastAsia="Times New Roman" w:hAnsi="Times New Roman" w:cs="Times New Roman"/>
          <w:b/>
          <w:bCs/>
          <w:noProof w:val="0"/>
          <w:kern w:val="0"/>
          <w:sz w:val="32"/>
          <w:szCs w:val="32"/>
          <w:lang w:val="en-US"/>
          <w14:ligatures w14:val="none"/>
        </w:rPr>
        <w:t xml:space="preserve"> </w:t>
      </w:r>
      <w:r w:rsidRPr="00EA3AF3">
        <w:rPr>
          <w:rFonts w:ascii="Times New Roman" w:eastAsia="Times New Roman" w:hAnsi="Times New Roman" w:cs="Times New Roman"/>
          <w:b/>
          <w:bCs/>
          <w:noProof w:val="0"/>
          <w:kern w:val="0"/>
          <w:sz w:val="32"/>
          <w:szCs w:val="32"/>
          <w:lang w:val="sr-Cyrl-RS"/>
          <w14:ligatures w14:val="none"/>
        </w:rPr>
        <w:t>год</w:t>
      </w:r>
      <w:r w:rsidR="0088780A" w:rsidRPr="00EA3AF3">
        <w:rPr>
          <w:rFonts w:ascii="Times New Roman" w:eastAsia="Times New Roman" w:hAnsi="Times New Roman" w:cs="Times New Roman"/>
          <w:b/>
          <w:bCs/>
          <w:noProof w:val="0"/>
          <w:kern w:val="0"/>
          <w:sz w:val="32"/>
          <w:szCs w:val="32"/>
          <w:lang w:val="sr-Cyrl-RS"/>
          <w14:ligatures w14:val="none"/>
        </w:rPr>
        <w:t>ине</w:t>
      </w:r>
    </w:p>
    <w:p w14:paraId="0E904AA0" w14:textId="4A00EC41" w:rsidR="00026091" w:rsidRPr="00EA3AF3" w:rsidRDefault="00026091" w:rsidP="00026091">
      <w:pPr>
        <w:jc w:val="center"/>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lastRenderedPageBreak/>
        <w:t>АКЦИОНИ ПЛАН</w:t>
      </w:r>
      <w:r w:rsidR="003B3C53" w:rsidRPr="00EA3AF3">
        <w:rPr>
          <w:rFonts w:ascii="Times New Roman" w:hAnsi="Times New Roman" w:cs="Times New Roman"/>
          <w:b/>
          <w:bCs/>
          <w:sz w:val="24"/>
          <w:szCs w:val="24"/>
          <w:lang w:val="sr-Cyrl-RS"/>
        </w:rPr>
        <w:t xml:space="preserve"> СА РОКОВИМА ЗА УСКЛАЂИВАЊЕ НЕУСКЛАЂЕНИХ ШЕМА ДРЖАВНЕ ПОМОЋИ</w:t>
      </w:r>
    </w:p>
    <w:p w14:paraId="1791DBC8" w14:textId="77777777" w:rsidR="00026091" w:rsidRPr="00EA3AF3" w:rsidRDefault="00026091" w:rsidP="008B7A3B">
      <w:pPr>
        <w:jc w:val="both"/>
        <w:rPr>
          <w:rFonts w:ascii="Times New Roman" w:hAnsi="Times New Roman" w:cs="Times New Roman"/>
          <w:sz w:val="24"/>
          <w:szCs w:val="24"/>
          <w:lang w:val="sr-Cyrl-RS"/>
        </w:rPr>
      </w:pPr>
    </w:p>
    <w:p w14:paraId="43D12E72" w14:textId="43BB0FE9" w:rsidR="001A204A" w:rsidRPr="00EA3AF3" w:rsidRDefault="001A204A" w:rsidP="001973FD">
      <w:pPr>
        <w:jc w:val="center"/>
        <w:rPr>
          <w:rFonts w:ascii="Times New Roman" w:hAnsi="Times New Roman" w:cs="Times New Roman"/>
          <w:b/>
          <w:bCs/>
          <w:sz w:val="24"/>
          <w:szCs w:val="24"/>
          <w:lang w:val="sr-Latn-RS"/>
        </w:rPr>
      </w:pPr>
      <w:r w:rsidRPr="00EA3AF3">
        <w:rPr>
          <w:rFonts w:ascii="Times New Roman" w:hAnsi="Times New Roman" w:cs="Times New Roman"/>
          <w:b/>
          <w:bCs/>
          <w:sz w:val="24"/>
          <w:szCs w:val="24"/>
        </w:rPr>
        <w:t xml:space="preserve">I </w:t>
      </w:r>
      <w:r w:rsidRPr="00EA3AF3">
        <w:rPr>
          <w:rFonts w:ascii="Times New Roman" w:hAnsi="Times New Roman" w:cs="Times New Roman"/>
          <w:b/>
          <w:bCs/>
          <w:sz w:val="24"/>
          <w:szCs w:val="24"/>
          <w:lang w:val="sr-Cyrl-RS"/>
        </w:rPr>
        <w:t>У</w:t>
      </w:r>
      <w:r w:rsidR="00B73B90" w:rsidRPr="00EA3AF3">
        <w:rPr>
          <w:rFonts w:ascii="Times New Roman" w:hAnsi="Times New Roman" w:cs="Times New Roman"/>
          <w:b/>
          <w:bCs/>
          <w:sz w:val="24"/>
          <w:szCs w:val="24"/>
          <w:lang w:val="sr-Cyrl-RS"/>
        </w:rPr>
        <w:t>ВОД</w:t>
      </w:r>
    </w:p>
    <w:p w14:paraId="4A97D99C" w14:textId="128266AE" w:rsidR="00F74F8C" w:rsidRPr="00EA3AF3" w:rsidRDefault="00C95505" w:rsidP="00F74F8C">
      <w:pPr>
        <w:jc w:val="both"/>
        <w:rPr>
          <w:rFonts w:ascii="Times New Roman" w:hAnsi="Times New Roman" w:cs="Times New Roman"/>
          <w:sz w:val="24"/>
          <w:szCs w:val="24"/>
          <w:lang w:val="sr-Latn-RS"/>
        </w:rPr>
      </w:pPr>
      <w:r w:rsidRPr="00EA3AF3">
        <w:rPr>
          <w:rFonts w:ascii="Times New Roman" w:hAnsi="Times New Roman" w:cs="Times New Roman"/>
          <w:sz w:val="24"/>
          <w:szCs w:val="24"/>
          <w:lang w:val="sr-Cyrl-RS"/>
        </w:rPr>
        <w:t>А</w:t>
      </w:r>
      <w:r w:rsidR="00F74F8C" w:rsidRPr="00EA3AF3">
        <w:rPr>
          <w:rFonts w:ascii="Times New Roman" w:hAnsi="Times New Roman" w:cs="Times New Roman"/>
          <w:sz w:val="24"/>
          <w:szCs w:val="24"/>
          <w:lang w:val="sr-Cyrl-RS"/>
        </w:rPr>
        <w:t xml:space="preserve">кциони план </w:t>
      </w:r>
      <w:r w:rsidRPr="00EA3AF3">
        <w:rPr>
          <w:rFonts w:ascii="Times New Roman" w:hAnsi="Times New Roman" w:cs="Times New Roman"/>
          <w:sz w:val="24"/>
          <w:szCs w:val="24"/>
          <w:lang w:val="sr-Cyrl-RS"/>
        </w:rPr>
        <w:t xml:space="preserve">са роковима за усклађивање неусклађених шема државне помоћи (у даљем тексту: Акциони план) </w:t>
      </w:r>
      <w:r w:rsidR="00F74F8C" w:rsidRPr="00EA3AF3">
        <w:rPr>
          <w:rFonts w:ascii="Times New Roman" w:hAnsi="Times New Roman" w:cs="Times New Roman"/>
          <w:sz w:val="24"/>
          <w:szCs w:val="24"/>
          <w:lang w:val="sr-Cyrl-RS"/>
        </w:rPr>
        <w:t>је састављен у складу са одредбама Закона о планском систему („Службени гласник РС</w:t>
      </w:r>
      <w:r w:rsidR="001B5578" w:rsidRPr="00EA3AF3">
        <w:rPr>
          <w:rFonts w:ascii="Times New Roman" w:hAnsi="Times New Roman" w:cs="Times New Roman"/>
          <w:sz w:val="24"/>
          <w:szCs w:val="24"/>
          <w:lang w:val="sr-Cyrl-RS"/>
        </w:rPr>
        <w:t>”</w:t>
      </w:r>
      <w:r w:rsidR="00F74F8C" w:rsidRPr="00EA3AF3">
        <w:rPr>
          <w:rFonts w:ascii="Times New Roman" w:hAnsi="Times New Roman" w:cs="Times New Roman"/>
          <w:sz w:val="24"/>
          <w:szCs w:val="24"/>
          <w:lang w:val="sr-Cyrl-RS"/>
        </w:rPr>
        <w:t>, број 30/18). Према члану 49. овог закона, плански документи који се припремају у процесу приступања Европској унији морају се израђивати</w:t>
      </w:r>
      <w:r w:rsidR="00F74F8C" w:rsidRPr="00EA3AF3">
        <w:rPr>
          <w:rFonts w:ascii="Times New Roman" w:hAnsi="Times New Roman" w:cs="Times New Roman"/>
          <w:sz w:val="24"/>
          <w:szCs w:val="24"/>
          <w:lang w:val="sr-Latn-RS"/>
        </w:rPr>
        <w:t xml:space="preserve"> </w:t>
      </w:r>
      <w:r w:rsidR="001973FD" w:rsidRPr="00EA3AF3">
        <w:rPr>
          <w:rFonts w:ascii="Times New Roman" w:hAnsi="Times New Roman" w:cs="Times New Roman"/>
          <w:sz w:val="24"/>
          <w:szCs w:val="24"/>
          <w:lang w:val="sr-Cyrl-RS"/>
        </w:rPr>
        <w:t>у</w:t>
      </w:r>
      <w:r w:rsidR="003144A9" w:rsidRPr="00EA3AF3">
        <w:rPr>
          <w:rFonts w:ascii="Times New Roman" w:hAnsi="Times New Roman" w:cs="Times New Roman"/>
          <w:sz w:val="24"/>
          <w:szCs w:val="24"/>
        </w:rPr>
        <w:t xml:space="preserve"> форми, са садржајем, по процедури и у роковима предвиђеним методолошким препорукама Европске комисије, односно методолошким упутствима Владе, у складу са потребама које произлазе из процеса приступања.</w:t>
      </w:r>
      <w:r w:rsidR="001973FD" w:rsidRPr="00EA3AF3">
        <w:rPr>
          <w:rFonts w:ascii="Times New Roman" w:hAnsi="Times New Roman" w:cs="Times New Roman"/>
          <w:sz w:val="24"/>
          <w:szCs w:val="24"/>
          <w:lang w:val="sr-Cyrl-RS"/>
        </w:rPr>
        <w:t xml:space="preserve"> </w:t>
      </w:r>
    </w:p>
    <w:p w14:paraId="6CACEE08" w14:textId="24C42695" w:rsidR="003144A9" w:rsidRPr="00EA3AF3" w:rsidRDefault="001973FD" w:rsidP="00F74F8C">
      <w:pPr>
        <w:jc w:val="both"/>
        <w:rPr>
          <w:rFonts w:ascii="Times New Roman" w:hAnsi="Times New Roman" w:cs="Times New Roman"/>
          <w:sz w:val="24"/>
          <w:szCs w:val="24"/>
        </w:rPr>
      </w:pPr>
      <w:r w:rsidRPr="00EA3AF3">
        <w:rPr>
          <w:rFonts w:ascii="Times New Roman" w:hAnsi="Times New Roman" w:cs="Times New Roman"/>
          <w:sz w:val="24"/>
          <w:szCs w:val="24"/>
          <w:lang w:val="sr-Cyrl-RS"/>
        </w:rPr>
        <w:t>Поред тога, овај члан предвиђа и да се п</w:t>
      </w:r>
      <w:r w:rsidR="003144A9" w:rsidRPr="00EA3AF3">
        <w:rPr>
          <w:rFonts w:ascii="Times New Roman" w:hAnsi="Times New Roman" w:cs="Times New Roman"/>
          <w:sz w:val="24"/>
          <w:szCs w:val="24"/>
        </w:rPr>
        <w:t xml:space="preserve">риликом припреме </w:t>
      </w:r>
      <w:r w:rsidRPr="00EA3AF3">
        <w:rPr>
          <w:rFonts w:ascii="Times New Roman" w:hAnsi="Times New Roman" w:cs="Times New Roman"/>
          <w:sz w:val="24"/>
          <w:szCs w:val="24"/>
          <w:lang w:val="sr-Cyrl-RS"/>
        </w:rPr>
        <w:t xml:space="preserve">тих </w:t>
      </w:r>
      <w:r w:rsidR="003144A9" w:rsidRPr="00EA3AF3">
        <w:rPr>
          <w:rFonts w:ascii="Times New Roman" w:hAnsi="Times New Roman" w:cs="Times New Roman"/>
          <w:sz w:val="24"/>
          <w:szCs w:val="24"/>
        </w:rPr>
        <w:t>докумената</w:t>
      </w:r>
      <w:r w:rsidRPr="00EA3AF3">
        <w:rPr>
          <w:rFonts w:ascii="Times New Roman" w:hAnsi="Times New Roman" w:cs="Times New Roman"/>
          <w:sz w:val="24"/>
          <w:szCs w:val="24"/>
          <w:lang w:val="sr-Cyrl-RS"/>
        </w:rPr>
        <w:t xml:space="preserve"> </w:t>
      </w:r>
      <w:r w:rsidR="00F74F8C" w:rsidRPr="00EA3AF3">
        <w:rPr>
          <w:rFonts w:ascii="Times New Roman" w:hAnsi="Times New Roman" w:cs="Times New Roman"/>
          <w:sz w:val="24"/>
          <w:szCs w:val="24"/>
          <w:lang w:val="sr-Cyrl-RS"/>
        </w:rPr>
        <w:t>има у виду</w:t>
      </w:r>
      <w:r w:rsidR="003144A9" w:rsidRPr="00EA3AF3">
        <w:rPr>
          <w:rFonts w:ascii="Times New Roman" w:hAnsi="Times New Roman" w:cs="Times New Roman"/>
          <w:sz w:val="24"/>
          <w:szCs w:val="24"/>
        </w:rPr>
        <w:t xml:space="preserve"> усклађеност међународних обавеза са националним приоритетним циљевима развоја</w:t>
      </w:r>
      <w:r w:rsidR="00F74F8C" w:rsidRPr="00EA3AF3">
        <w:rPr>
          <w:rFonts w:ascii="Times New Roman" w:hAnsi="Times New Roman" w:cs="Times New Roman"/>
          <w:sz w:val="24"/>
          <w:szCs w:val="24"/>
          <w:lang w:val="sr-Cyrl-RS"/>
        </w:rPr>
        <w:t xml:space="preserve">, као и да се </w:t>
      </w:r>
      <w:r w:rsidR="003144A9" w:rsidRPr="00EA3AF3">
        <w:rPr>
          <w:rFonts w:ascii="Times New Roman" w:hAnsi="Times New Roman" w:cs="Times New Roman"/>
          <w:sz w:val="24"/>
          <w:szCs w:val="24"/>
        </w:rPr>
        <w:t>избегава дуплирањ</w:t>
      </w:r>
      <w:r w:rsidR="00F74F8C" w:rsidRPr="00EA3AF3">
        <w:rPr>
          <w:rFonts w:ascii="Times New Roman" w:hAnsi="Times New Roman" w:cs="Times New Roman"/>
          <w:sz w:val="24"/>
          <w:szCs w:val="24"/>
          <w:lang w:val="sr-Cyrl-RS"/>
        </w:rPr>
        <w:t>е</w:t>
      </w:r>
      <w:r w:rsidR="003144A9" w:rsidRPr="00EA3AF3">
        <w:rPr>
          <w:rFonts w:ascii="Times New Roman" w:hAnsi="Times New Roman" w:cs="Times New Roman"/>
          <w:sz w:val="24"/>
          <w:szCs w:val="24"/>
        </w:rPr>
        <w:t xml:space="preserve"> јавних политика које су садржане у различитим планским документима.</w:t>
      </w:r>
      <w:r w:rsidRPr="00EA3AF3">
        <w:rPr>
          <w:rFonts w:ascii="Times New Roman" w:hAnsi="Times New Roman" w:cs="Times New Roman"/>
          <w:sz w:val="24"/>
          <w:szCs w:val="24"/>
          <w:lang w:val="sr-Cyrl-RS"/>
        </w:rPr>
        <w:t xml:space="preserve"> </w:t>
      </w:r>
      <w:r w:rsidR="004C6D99" w:rsidRPr="00EA3AF3">
        <w:rPr>
          <w:rFonts w:ascii="Times New Roman" w:hAnsi="Times New Roman" w:cs="Times New Roman"/>
          <w:sz w:val="24"/>
          <w:szCs w:val="24"/>
        </w:rPr>
        <w:t>Даље је предвиђено да се плански и програмски документи који се односе на коришћење средстава ЕУ и средстава међународне развојне помоћи припремају у складу са утврђеним јавним политикама, упутством које издаје руководилац институције надлежне за координацију планирања и програмирања ових средстава, као и да се правила која се примењују на ова средства примењују на програме, пројекте и активности финансиране или суфинансиране из расположивих средстава Европске уније и друге међународне развојне помоћи. На крају, исти члан прописује да се акциони планови које Влада усваја у процесу преговора о приступању Републике Србије Европској унији израђују у складу са правним оквиром о вођењу преговора о приступању Републике Србије Европској унији</w:t>
      </w:r>
      <w:r w:rsidR="003144A9" w:rsidRPr="00EA3AF3">
        <w:rPr>
          <w:rFonts w:ascii="Times New Roman" w:hAnsi="Times New Roman" w:cs="Times New Roman"/>
          <w:sz w:val="24"/>
          <w:szCs w:val="24"/>
        </w:rPr>
        <w:t>.</w:t>
      </w:r>
    </w:p>
    <w:p w14:paraId="019D10C4" w14:textId="3309B522" w:rsidR="00C718F1" w:rsidRPr="00EA3AF3" w:rsidRDefault="00C718F1" w:rsidP="008B7A3B">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Полазећи од обавеза проистеклих из преговора о приступању Реп</w:t>
      </w:r>
      <w:r w:rsidR="00746A94" w:rsidRPr="00EA3AF3">
        <w:rPr>
          <w:rFonts w:ascii="Times New Roman" w:hAnsi="Times New Roman" w:cs="Times New Roman"/>
          <w:sz w:val="24"/>
          <w:szCs w:val="24"/>
          <w:lang w:val="sr-Cyrl-RS"/>
        </w:rPr>
        <w:t>у</w:t>
      </w:r>
      <w:r w:rsidRPr="00EA3AF3">
        <w:rPr>
          <w:rFonts w:ascii="Times New Roman" w:hAnsi="Times New Roman" w:cs="Times New Roman"/>
          <w:sz w:val="24"/>
          <w:szCs w:val="24"/>
          <w:lang w:val="sr-Cyrl-RS"/>
        </w:rPr>
        <w:t>блике Србије Европској унији,</w:t>
      </w:r>
      <w:r w:rsidR="00F74F8C" w:rsidRPr="00EA3AF3">
        <w:rPr>
          <w:rFonts w:ascii="Times New Roman" w:hAnsi="Times New Roman" w:cs="Times New Roman"/>
          <w:sz w:val="24"/>
          <w:szCs w:val="24"/>
          <w:lang w:val="sr-Cyrl-RS"/>
        </w:rPr>
        <w:t xml:space="preserve"> </w:t>
      </w:r>
      <w:r w:rsidR="00C2674D" w:rsidRPr="00EA3AF3">
        <w:rPr>
          <w:rFonts w:ascii="Times New Roman" w:hAnsi="Times New Roman" w:cs="Times New Roman"/>
          <w:sz w:val="24"/>
          <w:szCs w:val="24"/>
        </w:rPr>
        <w:t>Република Срби</w:t>
      </w:r>
      <w:r w:rsidR="00675E64" w:rsidRPr="00EA3AF3">
        <w:rPr>
          <w:rFonts w:ascii="Times New Roman" w:hAnsi="Times New Roman" w:cs="Times New Roman"/>
          <w:sz w:val="24"/>
          <w:szCs w:val="24"/>
          <w:lang w:val="sr-Cyrl-RS"/>
        </w:rPr>
        <w:t>ј</w:t>
      </w:r>
      <w:r w:rsidR="00C2674D" w:rsidRPr="00EA3AF3">
        <w:rPr>
          <w:rFonts w:ascii="Times New Roman" w:hAnsi="Times New Roman" w:cs="Times New Roman"/>
          <w:sz w:val="24"/>
          <w:szCs w:val="24"/>
        </w:rPr>
        <w:t>а je, на основу члана 73. став 6. Споразума о стабилизацији и придруживању између Европских заједница и њихових држава чланица, са једне стране, и Републике Србије, са друге стране („Службени гласник РС – Међународни уговори</w:t>
      </w:r>
      <w:r w:rsidR="001B5578" w:rsidRPr="00EA3AF3">
        <w:rPr>
          <w:rFonts w:ascii="Times New Roman" w:hAnsi="Times New Roman" w:cs="Times New Roman"/>
          <w:sz w:val="24"/>
          <w:szCs w:val="24"/>
        </w:rPr>
        <w:t>”</w:t>
      </w:r>
      <w:r w:rsidR="00C2674D" w:rsidRPr="00EA3AF3">
        <w:rPr>
          <w:rFonts w:ascii="Times New Roman" w:hAnsi="Times New Roman" w:cs="Times New Roman"/>
          <w:sz w:val="24"/>
          <w:szCs w:val="24"/>
        </w:rPr>
        <w:t>, број 83/08</w:t>
      </w:r>
      <w:r w:rsidR="002663B5" w:rsidRPr="00EA3AF3">
        <w:rPr>
          <w:rFonts w:ascii="Times New Roman" w:hAnsi="Times New Roman" w:cs="Times New Roman"/>
          <w:sz w:val="24"/>
          <w:szCs w:val="24"/>
          <w:lang w:val="sr-Cyrl-RS"/>
        </w:rPr>
        <w:t xml:space="preserve"> – </w:t>
      </w:r>
      <w:r w:rsidR="00C2674D" w:rsidRPr="00EA3AF3">
        <w:rPr>
          <w:rFonts w:ascii="Times New Roman" w:hAnsi="Times New Roman" w:cs="Times New Roman"/>
          <w:sz w:val="24"/>
          <w:szCs w:val="24"/>
        </w:rPr>
        <w:t xml:space="preserve">у даљем тексту: ССП) обавезана да </w:t>
      </w:r>
      <w:r w:rsidR="00675E64" w:rsidRPr="00EA3AF3">
        <w:rPr>
          <w:rFonts w:ascii="Times New Roman" w:hAnsi="Times New Roman" w:cs="Times New Roman"/>
          <w:sz w:val="24"/>
          <w:szCs w:val="24"/>
        </w:rPr>
        <w:t>сачини свеобухватан попис шема</w:t>
      </w:r>
      <w:r w:rsidR="00C2674D" w:rsidRPr="00EA3AF3">
        <w:rPr>
          <w:rFonts w:ascii="Times New Roman" w:hAnsi="Times New Roman" w:cs="Times New Roman"/>
          <w:sz w:val="24"/>
          <w:szCs w:val="24"/>
        </w:rPr>
        <w:t xml:space="preserve"> државне пoмoћи кoje су успoстaвљeнe прe oснивaњa Комисије за контролу државне помоћи и да те шeмe усклaди сa правилима за доделу државне помоћи у рoку нe дужeм oд четири гoдинe oд ступaњa нa снaгу ССП-а. </w:t>
      </w:r>
    </w:p>
    <w:p w14:paraId="61866B6B" w14:textId="3BFBC396" w:rsidR="00C2674D" w:rsidRPr="00EA3AF3" w:rsidRDefault="00C2674D" w:rsidP="008B7A3B">
      <w:pPr>
        <w:jc w:val="both"/>
        <w:rPr>
          <w:rFonts w:ascii="Times New Roman" w:hAnsi="Times New Roman" w:cs="Times New Roman"/>
          <w:sz w:val="24"/>
          <w:szCs w:val="24"/>
          <w:lang w:val="sr-Cyrl-RS"/>
        </w:rPr>
      </w:pPr>
      <w:r w:rsidRPr="00EA3AF3">
        <w:rPr>
          <w:rFonts w:ascii="Times New Roman" w:hAnsi="Times New Roman" w:cs="Times New Roman"/>
          <w:sz w:val="24"/>
          <w:szCs w:val="24"/>
        </w:rPr>
        <w:t>Ова обавеза је додатно уређена чланом 51. Закона о контроли државне помоћи</w:t>
      </w:r>
      <w:r w:rsidR="00F74F8C" w:rsidRPr="00EA3AF3">
        <w:rPr>
          <w:rFonts w:ascii="Times New Roman" w:hAnsi="Times New Roman" w:cs="Times New Roman"/>
          <w:sz w:val="24"/>
          <w:szCs w:val="24"/>
          <w:lang w:val="sr-Cyrl-RS"/>
        </w:rPr>
        <w:t xml:space="preserve"> </w:t>
      </w:r>
      <w:r w:rsidR="00C718F1" w:rsidRPr="00EA3AF3">
        <w:rPr>
          <w:rFonts w:ascii="Times New Roman" w:hAnsi="Times New Roman" w:cs="Times New Roman"/>
          <w:sz w:val="24"/>
          <w:szCs w:val="24"/>
          <w:lang w:val="sr-Cyrl-RS"/>
        </w:rPr>
        <w:t>(„Службени гласник РС</w:t>
      </w:r>
      <w:r w:rsidR="001B5578" w:rsidRPr="00EA3AF3">
        <w:rPr>
          <w:rFonts w:ascii="Times New Roman" w:hAnsi="Times New Roman" w:cs="Times New Roman"/>
          <w:sz w:val="24"/>
          <w:szCs w:val="24"/>
          <w:lang w:val="sr-Cyrl-RS"/>
        </w:rPr>
        <w:t>”</w:t>
      </w:r>
      <w:r w:rsidR="00C718F1" w:rsidRPr="00EA3AF3">
        <w:rPr>
          <w:rFonts w:ascii="Times New Roman" w:hAnsi="Times New Roman" w:cs="Times New Roman"/>
          <w:sz w:val="24"/>
          <w:szCs w:val="24"/>
          <w:lang w:val="sr-Cyrl-RS"/>
        </w:rPr>
        <w:t>, број 73/19)</w:t>
      </w:r>
      <w:r w:rsidRPr="00EA3AF3">
        <w:rPr>
          <w:rFonts w:ascii="Times New Roman" w:hAnsi="Times New Roman" w:cs="Times New Roman"/>
          <w:sz w:val="24"/>
          <w:szCs w:val="24"/>
        </w:rPr>
        <w:t>, на основу кога је Комисији поверена израда годишњег извештаја о попису шема државне помоћи, док су облик и садржина Годишњег извештаја ближе уређени Правилником о облику и садржини годишњег извештаја о попису шема државне помоћи</w:t>
      </w:r>
      <w:r w:rsidR="00C718F1" w:rsidRPr="00EA3AF3">
        <w:rPr>
          <w:rFonts w:ascii="Times New Roman" w:hAnsi="Times New Roman" w:cs="Times New Roman"/>
          <w:sz w:val="24"/>
          <w:szCs w:val="24"/>
          <w:lang w:val="sr-Cyrl-RS"/>
        </w:rPr>
        <w:t xml:space="preserve"> </w:t>
      </w:r>
      <w:r w:rsidR="007C5616"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7C5616" w:rsidRPr="00EA3AF3">
        <w:rPr>
          <w:rFonts w:ascii="Times New Roman" w:hAnsi="Times New Roman" w:cs="Times New Roman"/>
          <w:sz w:val="24"/>
          <w:szCs w:val="24"/>
        </w:rPr>
        <w:t>, бр</w:t>
      </w:r>
      <w:r w:rsidR="007C5616" w:rsidRPr="00EA3AF3">
        <w:rPr>
          <w:rFonts w:ascii="Times New Roman" w:hAnsi="Times New Roman" w:cs="Times New Roman"/>
          <w:sz w:val="24"/>
          <w:szCs w:val="24"/>
          <w:lang w:val="sr-Cyrl-RS"/>
        </w:rPr>
        <w:t>ој</w:t>
      </w:r>
      <w:r w:rsidR="007C5616" w:rsidRPr="00EA3AF3">
        <w:rPr>
          <w:rFonts w:ascii="Times New Roman" w:hAnsi="Times New Roman" w:cs="Times New Roman"/>
          <w:sz w:val="24"/>
          <w:szCs w:val="24"/>
        </w:rPr>
        <w:t xml:space="preserve"> </w:t>
      </w:r>
      <w:r w:rsidR="007F00E6" w:rsidRPr="00EA3AF3">
        <w:rPr>
          <w:rFonts w:ascii="Times New Roman" w:hAnsi="Times New Roman" w:cs="Times New Roman"/>
          <w:sz w:val="24"/>
          <w:szCs w:val="24"/>
          <w:lang w:val="sr-Cyrl-RS"/>
        </w:rPr>
        <w:t>19</w:t>
      </w:r>
      <w:r w:rsidR="002663B5" w:rsidRPr="00EA3AF3">
        <w:rPr>
          <w:rFonts w:ascii="Times New Roman" w:hAnsi="Times New Roman" w:cs="Times New Roman"/>
          <w:sz w:val="24"/>
          <w:szCs w:val="24"/>
        </w:rPr>
        <w:t>/2</w:t>
      </w:r>
      <w:r w:rsidR="007F00E6" w:rsidRPr="00EA3AF3">
        <w:rPr>
          <w:rFonts w:ascii="Times New Roman" w:hAnsi="Times New Roman" w:cs="Times New Roman"/>
          <w:sz w:val="24"/>
          <w:szCs w:val="24"/>
          <w:lang w:val="sr-Cyrl-RS"/>
        </w:rPr>
        <w:t>6</w:t>
      </w:r>
      <w:r w:rsidR="007C5616" w:rsidRPr="00EA3AF3">
        <w:rPr>
          <w:rFonts w:ascii="Times New Roman" w:hAnsi="Times New Roman" w:cs="Times New Roman"/>
          <w:sz w:val="24"/>
          <w:szCs w:val="24"/>
        </w:rPr>
        <w:t>)</w:t>
      </w:r>
      <w:r w:rsidR="00675E64" w:rsidRPr="00EA3AF3">
        <w:rPr>
          <w:rFonts w:ascii="Times New Roman" w:hAnsi="Times New Roman" w:cs="Times New Roman"/>
          <w:sz w:val="24"/>
          <w:szCs w:val="24"/>
          <w:lang w:val="sr-Cyrl-RS"/>
        </w:rPr>
        <w:t>.</w:t>
      </w:r>
    </w:p>
    <w:p w14:paraId="3D6885FD" w14:textId="537416E0" w:rsidR="00793AA5" w:rsidRPr="00EA3AF3" w:rsidRDefault="00C2674D" w:rsidP="008B7A3B">
      <w:pPr>
        <w:jc w:val="both"/>
        <w:rPr>
          <w:rFonts w:ascii="Times New Roman" w:hAnsi="Times New Roman" w:cs="Times New Roman"/>
          <w:sz w:val="24"/>
          <w:szCs w:val="24"/>
          <w:lang w:val="sr-Cyrl-RS"/>
        </w:rPr>
      </w:pPr>
      <w:r w:rsidRPr="00EA3AF3">
        <w:rPr>
          <w:rFonts w:ascii="Times New Roman" w:hAnsi="Times New Roman" w:cs="Times New Roman"/>
          <w:sz w:val="24"/>
          <w:szCs w:val="24"/>
        </w:rPr>
        <w:t>Такође, Европска комисија је у Извештају о скринингу за Поглавље 8 - Политика конкуренције, као два од шест мерила за отварање овог поглавља, истакла управо усклађивање шема државне помоћи, а посебно фискалних. Наиме, РС је у обавези да употпуни постојећи попис шема државне помоћи и утврди акциони план, који ће прихватити Европска комисија, и који ће садржати јас</w:t>
      </w:r>
      <w:r w:rsidR="005422EB" w:rsidRPr="00EA3AF3">
        <w:rPr>
          <w:rFonts w:ascii="Times New Roman" w:hAnsi="Times New Roman" w:cs="Times New Roman"/>
          <w:sz w:val="24"/>
          <w:szCs w:val="24"/>
          <w:lang w:val="sr-Cyrl-RS"/>
        </w:rPr>
        <w:t>ан</w:t>
      </w:r>
      <w:r w:rsidRPr="00EA3AF3">
        <w:rPr>
          <w:rFonts w:ascii="Times New Roman" w:hAnsi="Times New Roman" w:cs="Times New Roman"/>
          <w:sz w:val="24"/>
          <w:szCs w:val="24"/>
        </w:rPr>
        <w:t xml:space="preserve"> временски план усклађивања свих преосталих постојећих шема државне помоћи са правилима за доделу, као и да </w:t>
      </w:r>
      <w:r w:rsidRPr="00EA3AF3">
        <w:rPr>
          <w:rFonts w:ascii="Times New Roman" w:hAnsi="Times New Roman" w:cs="Times New Roman"/>
          <w:sz w:val="24"/>
          <w:szCs w:val="24"/>
        </w:rPr>
        <w:lastRenderedPageBreak/>
        <w:t>усклади постојеће фискалне шеме, тачније Закон о порезу на добит правних лица, Закон о порезу на доходак грађана</w:t>
      </w:r>
      <w:r w:rsidR="007F00E6" w:rsidRPr="00EA3AF3">
        <w:rPr>
          <w:rFonts w:ascii="Times New Roman" w:hAnsi="Times New Roman" w:cs="Times New Roman"/>
          <w:sz w:val="24"/>
          <w:szCs w:val="24"/>
          <w:lang w:val="sr-Cyrl-RS"/>
        </w:rPr>
        <w:t>, Закон о доприносима за обавезно социјално осигурање</w:t>
      </w:r>
      <w:r w:rsidRPr="00EA3AF3">
        <w:rPr>
          <w:rFonts w:ascii="Times New Roman" w:hAnsi="Times New Roman" w:cs="Times New Roman"/>
          <w:sz w:val="24"/>
          <w:szCs w:val="24"/>
        </w:rPr>
        <w:t xml:space="preserve"> и Закон о слободним зонама, са правним тековинама ЕУ у области контроле државне помоћи. </w:t>
      </w:r>
      <w:r w:rsidR="00793AA5" w:rsidRPr="00EA3AF3">
        <w:rPr>
          <w:rFonts w:ascii="Times New Roman" w:hAnsi="Times New Roman" w:cs="Times New Roman"/>
          <w:sz w:val="24"/>
          <w:szCs w:val="24"/>
          <w:lang w:val="sr-Cyrl-RS"/>
        </w:rPr>
        <w:t xml:space="preserve">Ради испуњавања обавеза које произилазе из ССП-а и испуњавања стандарда постављених у Извештају о скринингу за Поглавље 8 – Политика конкуренције, припремљен је Акциони план полазећи од препорука Европске </w:t>
      </w:r>
      <w:r w:rsidR="00675E64" w:rsidRPr="00EA3AF3">
        <w:rPr>
          <w:rFonts w:ascii="Times New Roman" w:hAnsi="Times New Roman" w:cs="Times New Roman"/>
          <w:sz w:val="24"/>
          <w:szCs w:val="24"/>
          <w:lang w:val="sr-Cyrl-RS"/>
        </w:rPr>
        <w:t>комисије</w:t>
      </w:r>
      <w:r w:rsidR="00793AA5" w:rsidRPr="00EA3AF3">
        <w:rPr>
          <w:rFonts w:ascii="Times New Roman" w:hAnsi="Times New Roman" w:cs="Times New Roman"/>
          <w:sz w:val="24"/>
          <w:szCs w:val="24"/>
          <w:lang w:val="sr-Cyrl-RS"/>
        </w:rPr>
        <w:t>. План садржи јасно дефинисан временски оквир за спровођење хармонизације, као и свеобухватан преглед постојећих шема државне помоћи, са предложеним начинима њихове хармонизације и повезаним роковима, који чине саставни део овог документа.</w:t>
      </w:r>
    </w:p>
    <w:p w14:paraId="090B7EB1" w14:textId="246714F3" w:rsidR="00793AA5" w:rsidRPr="00EA3AF3" w:rsidRDefault="00C203C8" w:rsidP="001973F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Поред шема које су оцењене као неус</w:t>
      </w:r>
      <w:r w:rsidR="00426AF7" w:rsidRPr="00EA3AF3">
        <w:rPr>
          <w:rFonts w:ascii="Times New Roman" w:hAnsi="Times New Roman" w:cs="Times New Roman"/>
          <w:sz w:val="24"/>
          <w:szCs w:val="24"/>
          <w:lang w:val="sr-Cyrl-RS"/>
        </w:rPr>
        <w:t>клађене</w:t>
      </w:r>
      <w:r w:rsidRPr="00EA3AF3">
        <w:rPr>
          <w:rFonts w:ascii="Times New Roman" w:hAnsi="Times New Roman" w:cs="Times New Roman"/>
          <w:sz w:val="24"/>
          <w:szCs w:val="24"/>
          <w:lang w:val="sr-Cyrl-RS"/>
        </w:rPr>
        <w:t>, у правном систему Републике Србије на снази је још неколико шема државне помоћи, које је Комисија за контролу државне помоћи</w:t>
      </w:r>
      <w:r w:rsidR="006A00BC" w:rsidRPr="00EA3AF3">
        <w:rPr>
          <w:rFonts w:ascii="Times New Roman" w:hAnsi="Times New Roman" w:cs="Times New Roman"/>
          <w:sz w:val="24"/>
          <w:szCs w:val="24"/>
          <w:lang w:val="sr-Cyrl-RS"/>
        </w:rPr>
        <w:t xml:space="preserve"> </w:t>
      </w:r>
      <w:r w:rsidRPr="00EA3AF3">
        <w:rPr>
          <w:rFonts w:ascii="Times New Roman" w:hAnsi="Times New Roman" w:cs="Times New Roman"/>
          <w:sz w:val="24"/>
          <w:szCs w:val="24"/>
          <w:lang w:val="sr-Cyrl-RS"/>
        </w:rPr>
        <w:t xml:space="preserve">претходно оценила као усклађене у складу са тада важећим правилима Републике Србије. </w:t>
      </w:r>
      <w:r w:rsidR="009F7F64" w:rsidRPr="00EA3AF3">
        <w:rPr>
          <w:rFonts w:ascii="Times New Roman" w:hAnsi="Times New Roman" w:cs="Times New Roman"/>
          <w:sz w:val="24"/>
          <w:szCs w:val="24"/>
          <w:lang w:val="sr-Cyrl-RS"/>
        </w:rPr>
        <w:t>То су ш</w:t>
      </w:r>
      <w:r w:rsidR="00675E64" w:rsidRPr="00EA3AF3">
        <w:rPr>
          <w:rFonts w:ascii="Times New Roman" w:hAnsi="Times New Roman" w:cs="Times New Roman"/>
          <w:sz w:val="24"/>
          <w:szCs w:val="24"/>
          <w:lang w:val="sr-Cyrl-RS"/>
        </w:rPr>
        <w:t xml:space="preserve">еме које нису временски ограничене и које је Комисија оценила као усклађене по старим правилима </w:t>
      </w:r>
      <w:r w:rsidR="009F7F64" w:rsidRPr="00EA3AF3">
        <w:rPr>
          <w:rFonts w:ascii="Times New Roman" w:hAnsi="Times New Roman" w:cs="Times New Roman"/>
          <w:sz w:val="24"/>
          <w:szCs w:val="24"/>
          <w:lang w:val="sr-Cyrl-RS"/>
        </w:rPr>
        <w:t xml:space="preserve">због чега ће ове шеме бити </w:t>
      </w:r>
      <w:r w:rsidR="00675E64" w:rsidRPr="00EA3AF3">
        <w:rPr>
          <w:rFonts w:ascii="Times New Roman" w:hAnsi="Times New Roman" w:cs="Times New Roman"/>
          <w:sz w:val="24"/>
          <w:szCs w:val="24"/>
          <w:lang w:val="sr-Cyrl-RS"/>
        </w:rPr>
        <w:t>измењене како би биле усклађене са тренутно важећим правилима</w:t>
      </w:r>
      <w:r w:rsidRPr="00EA3AF3">
        <w:rPr>
          <w:rFonts w:ascii="Times New Roman" w:hAnsi="Times New Roman" w:cs="Times New Roman"/>
          <w:sz w:val="24"/>
          <w:szCs w:val="24"/>
          <w:lang w:val="sr-Cyrl-RS"/>
        </w:rPr>
        <w:t>. Коначно, постоје и шеме које су у складу са важећим правилима, али нису временски ограничене.</w:t>
      </w:r>
    </w:p>
    <w:p w14:paraId="7F1B1D5C" w14:textId="28EBB031" w:rsidR="00C203C8" w:rsidRPr="00EA3AF3" w:rsidRDefault="00C203C8" w:rsidP="00C203C8">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Република Срби</w:t>
      </w:r>
      <w:r w:rsidR="00675E64" w:rsidRPr="00EA3AF3">
        <w:rPr>
          <w:rFonts w:ascii="Times New Roman" w:hAnsi="Times New Roman" w:cs="Times New Roman"/>
          <w:sz w:val="24"/>
          <w:szCs w:val="24"/>
          <w:lang w:val="sr-Cyrl-RS"/>
        </w:rPr>
        <w:t>ј</w:t>
      </w:r>
      <w:r w:rsidRPr="00EA3AF3">
        <w:rPr>
          <w:rFonts w:ascii="Times New Roman" w:hAnsi="Times New Roman" w:cs="Times New Roman"/>
          <w:sz w:val="24"/>
          <w:szCs w:val="24"/>
          <w:lang w:val="sr-Cyrl-RS"/>
        </w:rPr>
        <w:t xml:space="preserve">а планира да премости усклађивање постојећих шема са потенцијалним изменама правила у области државне помоћи </w:t>
      </w:r>
      <w:r w:rsidR="007F00E6" w:rsidRPr="00EA3AF3">
        <w:rPr>
          <w:rFonts w:ascii="Times New Roman" w:hAnsi="Times New Roman" w:cs="Times New Roman"/>
          <w:sz w:val="24"/>
          <w:szCs w:val="24"/>
          <w:lang w:val="sr-Cyrl-RS"/>
        </w:rPr>
        <w:t>доношењем новог</w:t>
      </w:r>
      <w:r w:rsidRPr="00EA3AF3">
        <w:rPr>
          <w:rFonts w:ascii="Times New Roman" w:hAnsi="Times New Roman" w:cs="Times New Roman"/>
          <w:sz w:val="24"/>
          <w:szCs w:val="24"/>
          <w:lang w:val="sr-Cyrl-RS"/>
        </w:rPr>
        <w:t xml:space="preserve"> </w:t>
      </w:r>
      <w:r w:rsidR="007F00E6" w:rsidRPr="00EA3AF3">
        <w:rPr>
          <w:rFonts w:ascii="Times New Roman" w:hAnsi="Times New Roman" w:cs="Times New Roman"/>
          <w:sz w:val="24"/>
          <w:szCs w:val="24"/>
          <w:lang w:val="sr-Cyrl-RS"/>
        </w:rPr>
        <w:t xml:space="preserve">закона којим се мења </w:t>
      </w:r>
      <w:r w:rsidRPr="00EA3AF3">
        <w:rPr>
          <w:rFonts w:ascii="Times New Roman" w:hAnsi="Times New Roman" w:cs="Times New Roman"/>
          <w:sz w:val="24"/>
          <w:szCs w:val="24"/>
          <w:lang w:val="sr-Cyrl-RS"/>
        </w:rPr>
        <w:t>Закон о контроли државне помоћи („Службени гласник Републике Србије</w:t>
      </w:r>
      <w:r w:rsidR="001B5578" w:rsidRPr="00EA3AF3">
        <w:rPr>
          <w:rFonts w:ascii="Times New Roman" w:hAnsi="Times New Roman" w:cs="Times New Roman"/>
          <w:sz w:val="24"/>
          <w:szCs w:val="24"/>
          <w:lang w:val="sr-Cyrl-RS"/>
        </w:rPr>
        <w:t>”</w:t>
      </w:r>
      <w:r w:rsidRPr="00EA3AF3">
        <w:rPr>
          <w:rFonts w:ascii="Times New Roman" w:hAnsi="Times New Roman" w:cs="Times New Roman"/>
          <w:sz w:val="24"/>
          <w:szCs w:val="24"/>
          <w:lang w:val="sr-Cyrl-RS"/>
        </w:rPr>
        <w:t>, бр</w:t>
      </w:r>
      <w:r w:rsidR="00D62C38" w:rsidRPr="00EA3AF3">
        <w:rPr>
          <w:rFonts w:ascii="Times New Roman" w:hAnsi="Times New Roman" w:cs="Times New Roman"/>
          <w:sz w:val="24"/>
          <w:szCs w:val="24"/>
          <w:lang w:val="sr-Cyrl-RS"/>
        </w:rPr>
        <w:t>ој</w:t>
      </w:r>
      <w:r w:rsidRPr="00EA3AF3">
        <w:rPr>
          <w:rFonts w:ascii="Times New Roman" w:hAnsi="Times New Roman" w:cs="Times New Roman"/>
          <w:sz w:val="24"/>
          <w:szCs w:val="24"/>
          <w:lang w:val="sr-Cyrl-RS"/>
        </w:rPr>
        <w:t xml:space="preserve"> 73/19</w:t>
      </w:r>
      <w:r w:rsidR="007F00E6" w:rsidRPr="00EA3AF3">
        <w:rPr>
          <w:rFonts w:ascii="Times New Roman" w:hAnsi="Times New Roman" w:cs="Times New Roman"/>
          <w:sz w:val="24"/>
          <w:szCs w:val="24"/>
          <w:lang w:val="sr-Cyrl-RS"/>
        </w:rPr>
        <w:t xml:space="preserve"> </w:t>
      </w:r>
      <w:r w:rsidR="00426AF7" w:rsidRPr="00EA3AF3">
        <w:rPr>
          <w:rFonts w:ascii="Times New Roman" w:hAnsi="Times New Roman" w:cs="Times New Roman"/>
          <w:sz w:val="24"/>
          <w:szCs w:val="24"/>
          <w:lang w:val="sr-Cyrl-RS"/>
        </w:rPr>
        <w:t>– у даљем тексту: Закон</w:t>
      </w:r>
      <w:r w:rsidRPr="00EA3AF3">
        <w:rPr>
          <w:rFonts w:ascii="Times New Roman" w:hAnsi="Times New Roman" w:cs="Times New Roman"/>
          <w:sz w:val="24"/>
          <w:szCs w:val="24"/>
          <w:lang w:val="sr-Cyrl-RS"/>
        </w:rPr>
        <w:t>) којима ће бити прописана правила</w:t>
      </w:r>
      <w:r w:rsidR="007F00E6" w:rsidRPr="00EA3AF3">
        <w:rPr>
          <w:rFonts w:ascii="Times New Roman" w:hAnsi="Times New Roman" w:cs="Times New Roman"/>
          <w:sz w:val="24"/>
          <w:szCs w:val="24"/>
          <w:lang w:val="sr-Cyrl-RS"/>
        </w:rPr>
        <w:t xml:space="preserve"> за усклађивање шема након измена правила о контроли државне помоћи</w:t>
      </w:r>
      <w:r w:rsidRPr="00EA3AF3">
        <w:rPr>
          <w:rFonts w:ascii="Times New Roman" w:hAnsi="Times New Roman" w:cs="Times New Roman"/>
          <w:sz w:val="24"/>
          <w:szCs w:val="24"/>
          <w:lang w:val="sr-Cyrl-RS"/>
        </w:rPr>
        <w:t>, односно временско ограничење за трајање шеме.</w:t>
      </w:r>
    </w:p>
    <w:p w14:paraId="2C9C7959" w14:textId="4E425DA3" w:rsidR="00C203C8" w:rsidRPr="00EA3AF3" w:rsidRDefault="00C203C8" w:rsidP="00C203C8">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Имајући у виду наведено, потребно је обратити пажњу на чињеницу да приликом измене или укидања шеме државне помоћи није дозвољено кршење стечених права, будући да се таква стечена субјективна права не смеју дерогирати или ограничавати, како према правном систему Републике Србије, тако и према правном систему ЕУ.</w:t>
      </w:r>
    </w:p>
    <w:p w14:paraId="450631B5" w14:textId="3E85C327" w:rsidR="006903D9" w:rsidRPr="00EA3AF3" w:rsidRDefault="006903D9" w:rsidP="001973F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Дакле,</w:t>
      </w:r>
      <w:r w:rsidR="001A204A" w:rsidRPr="00EA3AF3">
        <w:rPr>
          <w:rFonts w:ascii="Times New Roman" w:hAnsi="Times New Roman" w:cs="Times New Roman"/>
          <w:sz w:val="24"/>
          <w:szCs w:val="24"/>
        </w:rPr>
        <w:t xml:space="preserve"> </w:t>
      </w:r>
      <w:r w:rsidRPr="00EA3AF3">
        <w:rPr>
          <w:rFonts w:ascii="Times New Roman" w:hAnsi="Times New Roman" w:cs="Times New Roman"/>
          <w:sz w:val="24"/>
          <w:szCs w:val="24"/>
          <w:lang w:val="sr-Cyrl-RS"/>
        </w:rPr>
        <w:t>акциони план има за циљ да</w:t>
      </w:r>
      <w:r w:rsidR="00C94BB5" w:rsidRPr="00EA3AF3">
        <w:rPr>
          <w:rFonts w:ascii="Times New Roman" w:hAnsi="Times New Roman" w:cs="Times New Roman"/>
          <w:sz w:val="24"/>
          <w:szCs w:val="24"/>
          <w:lang w:val="sr-Cyrl-RS"/>
        </w:rPr>
        <w:t xml:space="preserve"> дефинише конкретне кораке за испуњење обавеза из процеса приступања, да утврди активности потребне за усклађивање са ЕУ правилима, да одреди надлежне институције за спровођење мера, да постави </w:t>
      </w:r>
      <w:r w:rsidR="005422EB" w:rsidRPr="00EA3AF3">
        <w:rPr>
          <w:rFonts w:ascii="Times New Roman" w:hAnsi="Times New Roman" w:cs="Times New Roman"/>
          <w:sz w:val="24"/>
          <w:szCs w:val="24"/>
          <w:lang w:val="sr-Cyrl-RS"/>
        </w:rPr>
        <w:t>кораке (</w:t>
      </w:r>
      <w:r w:rsidR="00C94BB5" w:rsidRPr="00EA3AF3">
        <w:rPr>
          <w:rFonts w:ascii="Times New Roman" w:hAnsi="Times New Roman" w:cs="Times New Roman"/>
          <w:sz w:val="24"/>
          <w:szCs w:val="24"/>
          <w:lang w:val="sr-Cyrl-RS"/>
        </w:rPr>
        <w:t>рокове</w:t>
      </w:r>
      <w:r w:rsidR="005422EB" w:rsidRPr="00EA3AF3">
        <w:rPr>
          <w:rFonts w:ascii="Times New Roman" w:hAnsi="Times New Roman" w:cs="Times New Roman"/>
          <w:sz w:val="24"/>
          <w:szCs w:val="24"/>
          <w:lang w:val="sr-Cyrl-RS"/>
        </w:rPr>
        <w:t xml:space="preserve">) </w:t>
      </w:r>
      <w:r w:rsidR="00C94BB5" w:rsidRPr="00EA3AF3">
        <w:rPr>
          <w:rFonts w:ascii="Times New Roman" w:hAnsi="Times New Roman" w:cs="Times New Roman"/>
          <w:sz w:val="24"/>
          <w:szCs w:val="24"/>
          <w:lang w:val="sr-Cyrl-RS"/>
        </w:rPr>
        <w:t>за имплементацију, индикаторе учинка и да обезбеди финансијске и административне ресурсе за реализацију.</w:t>
      </w:r>
    </w:p>
    <w:p w14:paraId="5E4A9D9D" w14:textId="77777777" w:rsidR="00B73B90" w:rsidRPr="00EA3AF3" w:rsidRDefault="00B73B90" w:rsidP="001973FD">
      <w:pPr>
        <w:jc w:val="both"/>
        <w:rPr>
          <w:rFonts w:ascii="Times New Roman" w:hAnsi="Times New Roman" w:cs="Times New Roman"/>
          <w:sz w:val="24"/>
          <w:szCs w:val="24"/>
          <w:lang w:val="sr-Cyrl-RS"/>
        </w:rPr>
      </w:pPr>
    </w:p>
    <w:p w14:paraId="4A31A3F5" w14:textId="2FCEC175" w:rsidR="001A204A" w:rsidRPr="00EA3AF3" w:rsidRDefault="001A204A" w:rsidP="001973FD">
      <w:pPr>
        <w:jc w:val="center"/>
        <w:rPr>
          <w:rFonts w:ascii="Times New Roman" w:hAnsi="Times New Roman" w:cs="Times New Roman"/>
          <w:b/>
          <w:bCs/>
          <w:sz w:val="24"/>
          <w:szCs w:val="24"/>
          <w:lang w:val="sr-Cyrl-RS"/>
        </w:rPr>
      </w:pPr>
      <w:r w:rsidRPr="00EA3AF3">
        <w:rPr>
          <w:rFonts w:ascii="Times New Roman" w:hAnsi="Times New Roman" w:cs="Times New Roman"/>
          <w:b/>
          <w:bCs/>
          <w:sz w:val="24"/>
          <w:szCs w:val="24"/>
          <w:lang w:val="sr-Latn-RS"/>
        </w:rPr>
        <w:t xml:space="preserve">II </w:t>
      </w:r>
      <w:r w:rsidR="00B73B90" w:rsidRPr="00EA3AF3">
        <w:rPr>
          <w:rFonts w:ascii="Times New Roman" w:hAnsi="Times New Roman" w:cs="Times New Roman"/>
          <w:b/>
          <w:bCs/>
          <w:sz w:val="24"/>
          <w:szCs w:val="24"/>
          <w:lang w:val="sr-Cyrl-RS"/>
        </w:rPr>
        <w:t>МЕТОДОЛОГИЈА ИЗРАДЕ АКЦИОНОГ ПЛАНА</w:t>
      </w:r>
    </w:p>
    <w:p w14:paraId="45D74F2D" w14:textId="272C6D58" w:rsidR="00C94BB5" w:rsidRPr="00EA3AF3" w:rsidRDefault="00C94BB5" w:rsidP="00C94BB5">
      <w:pPr>
        <w:jc w:val="both"/>
        <w:rPr>
          <w:rFonts w:ascii="Times New Roman" w:hAnsi="Times New Roman" w:cs="Times New Roman"/>
          <w:sz w:val="24"/>
          <w:szCs w:val="24"/>
          <w:lang w:val="sr-Latn-RS"/>
        </w:rPr>
      </w:pPr>
      <w:r w:rsidRPr="00EA3AF3">
        <w:rPr>
          <w:rFonts w:ascii="Times New Roman" w:hAnsi="Times New Roman" w:cs="Times New Roman"/>
          <w:sz w:val="24"/>
          <w:szCs w:val="24"/>
          <w:lang w:val="sr-Latn-RS"/>
        </w:rPr>
        <w:t xml:space="preserve">Израда Акционог плана заснива се на свеобухватној анализи постојећих шема државне помоћи и њихове усклађености са правним тековинама Европске уније, уз строго поштовање препорука Европске комисије и обавеза преузетих у оквиру процеса приступања. </w:t>
      </w:r>
    </w:p>
    <w:p w14:paraId="4D54DD2F" w14:textId="105252FC" w:rsidR="00C94BB5" w:rsidRPr="00EA3AF3" w:rsidRDefault="00C94BB5" w:rsidP="00C94BB5">
      <w:pPr>
        <w:jc w:val="both"/>
        <w:rPr>
          <w:rFonts w:ascii="Times New Roman" w:hAnsi="Times New Roman" w:cs="Times New Roman"/>
          <w:sz w:val="24"/>
          <w:szCs w:val="24"/>
          <w:lang w:val="sr-Latn-RS"/>
        </w:rPr>
      </w:pPr>
      <w:r w:rsidRPr="00EA3AF3">
        <w:rPr>
          <w:rFonts w:ascii="Times New Roman" w:hAnsi="Times New Roman" w:cs="Times New Roman"/>
          <w:sz w:val="24"/>
          <w:szCs w:val="24"/>
          <w:lang w:val="sr-Latn-RS"/>
        </w:rPr>
        <w:t xml:space="preserve">Процес израде плана је обухватио низ међусобно повезаних фаза. Прва фаза је подразумевала идентификацију и анализу шема државне помоћи, што је укључивало детаљан преглед свих актуелних шема у Републици Србији и процену њиховог степена усклађености са регулаторним оквиром Европске уније. Након тога, спроведено је мапирање законодавног и институционалног оквира, што је обухватило темељну анализу </w:t>
      </w:r>
      <w:r w:rsidRPr="00EA3AF3">
        <w:rPr>
          <w:rFonts w:ascii="Times New Roman" w:hAnsi="Times New Roman" w:cs="Times New Roman"/>
          <w:sz w:val="24"/>
          <w:szCs w:val="24"/>
          <w:lang w:val="sr-Latn-RS"/>
        </w:rPr>
        <w:lastRenderedPageBreak/>
        <w:t xml:space="preserve">постојећих прописа и институционалних капацитета, као и прецизан преглед надлежности појединих органа за спровођење неопходних реформи. Следећи корак је био дефинисање циљева и активности, у оквиру кога су формулисане конкретне мере за усклађивање, уз утврђивање приоритета на основу препорука Европске уније. </w:t>
      </w:r>
    </w:p>
    <w:p w14:paraId="6CBF8FB1" w14:textId="33DAC5E9" w:rsidR="007C5616" w:rsidRPr="00EA3AF3" w:rsidRDefault="00C94BB5" w:rsidP="00C94BB5">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Latn-RS"/>
        </w:rPr>
        <w:t>Значајан део процеса посвећен је успостављању временског оквира и одговорности</w:t>
      </w:r>
      <w:r w:rsidRPr="00EA3AF3">
        <w:rPr>
          <w:rFonts w:ascii="Times New Roman" w:hAnsi="Times New Roman" w:cs="Times New Roman"/>
          <w:sz w:val="24"/>
          <w:szCs w:val="24"/>
          <w:lang w:val="sr-Cyrl-RS"/>
        </w:rPr>
        <w:t>,</w:t>
      </w:r>
      <w:r w:rsidRPr="00EA3AF3">
        <w:rPr>
          <w:rFonts w:ascii="Times New Roman" w:hAnsi="Times New Roman" w:cs="Times New Roman"/>
          <w:sz w:val="24"/>
          <w:szCs w:val="24"/>
          <w:lang w:val="sr-Latn-RS"/>
        </w:rPr>
        <w:t xml:space="preserve"> што је подразумевало јасну доделу надлежности појединим институцијама и реалистично одређивање рокова за имплементацију предвиђених мера. Паралелно је извршена процена финансијских и административних потреба, укључујући израду детаљних буџетских процена за спровођење мера и идентификацију потенцијалних извора финансирања.</w:t>
      </w:r>
      <w:r w:rsidR="003D34A7" w:rsidRPr="00EA3AF3">
        <w:rPr>
          <w:rFonts w:ascii="Times New Roman" w:hAnsi="Times New Roman" w:cs="Times New Roman"/>
          <w:sz w:val="24"/>
          <w:szCs w:val="24"/>
        </w:rPr>
        <w:t xml:space="preserve"> </w:t>
      </w:r>
      <w:r w:rsidRPr="00EA3AF3">
        <w:rPr>
          <w:rFonts w:ascii="Times New Roman" w:hAnsi="Times New Roman" w:cs="Times New Roman"/>
          <w:sz w:val="24"/>
          <w:szCs w:val="24"/>
          <w:lang w:val="sr-Latn-RS"/>
        </w:rPr>
        <w:t xml:space="preserve">Кључни аспект процеса израде представљао је инклузиван и транспарентан приступ, што је подразумевало активно укључивање свих релевантних институција и стручњака, као и обезбеђивање отворене јавне расправе и потпуне прегледности целокупног процеса. </w:t>
      </w:r>
    </w:p>
    <w:p w14:paraId="45DE8A6F" w14:textId="5FA6946B" w:rsidR="008C74D0" w:rsidRPr="00EA3AF3" w:rsidRDefault="00805715" w:rsidP="008C74D0">
      <w:pPr>
        <w:jc w:val="both"/>
        <w:rPr>
          <w:rFonts w:ascii="Times New Roman" w:hAnsi="Times New Roman" w:cs="Times New Roman"/>
          <w:b/>
          <w:bCs/>
          <w:sz w:val="24"/>
          <w:szCs w:val="24"/>
          <w:lang w:val="sr-Cyrl-RS"/>
        </w:rPr>
      </w:pPr>
      <w:r w:rsidRPr="00EA3AF3">
        <w:rPr>
          <w:rFonts w:ascii="Times New Roman" w:hAnsi="Times New Roman" w:cs="Times New Roman"/>
          <w:sz w:val="24"/>
          <w:szCs w:val="24"/>
          <w:lang w:val="sr-Latn-RS"/>
        </w:rPr>
        <w:t>Поред тога, како би се обезбедио свеобухватан приступ и пратио процес хармонизације, Акциони план</w:t>
      </w:r>
      <w:r w:rsidR="007F00E6" w:rsidRPr="00EA3AF3">
        <w:rPr>
          <w:rFonts w:ascii="Times New Roman" w:hAnsi="Times New Roman" w:cs="Times New Roman"/>
          <w:sz w:val="24"/>
          <w:szCs w:val="24"/>
          <w:lang w:val="sr-Cyrl-RS"/>
        </w:rPr>
        <w:t xml:space="preserve"> </w:t>
      </w:r>
      <w:r w:rsidR="003B3C53" w:rsidRPr="00EA3AF3">
        <w:rPr>
          <w:rFonts w:ascii="Times New Roman" w:hAnsi="Times New Roman" w:cs="Times New Roman"/>
          <w:sz w:val="24"/>
          <w:szCs w:val="24"/>
          <w:lang w:val="sr-Cyrl-RS"/>
        </w:rPr>
        <w:t xml:space="preserve">са роковима за </w:t>
      </w:r>
      <w:r w:rsidR="007F00E6" w:rsidRPr="00EA3AF3">
        <w:rPr>
          <w:rFonts w:ascii="Times New Roman" w:hAnsi="Times New Roman" w:cs="Times New Roman"/>
          <w:sz w:val="24"/>
          <w:szCs w:val="24"/>
          <w:lang w:val="sr-Cyrl-RS"/>
        </w:rPr>
        <w:t xml:space="preserve">усклађивање </w:t>
      </w:r>
      <w:r w:rsidR="00426AF7" w:rsidRPr="00EA3AF3">
        <w:rPr>
          <w:rFonts w:ascii="Times New Roman" w:hAnsi="Times New Roman" w:cs="Times New Roman"/>
          <w:sz w:val="24"/>
          <w:szCs w:val="24"/>
          <w:lang w:val="sr-Cyrl-RS"/>
        </w:rPr>
        <w:t>неусклађених</w:t>
      </w:r>
      <w:r w:rsidRPr="00EA3AF3">
        <w:rPr>
          <w:rFonts w:ascii="Times New Roman" w:hAnsi="Times New Roman" w:cs="Times New Roman"/>
          <w:sz w:val="24"/>
          <w:szCs w:val="24"/>
          <w:lang w:val="sr-Latn-RS"/>
        </w:rPr>
        <w:t xml:space="preserve"> шема</w:t>
      </w:r>
      <w:r w:rsidR="007F00E6" w:rsidRPr="00EA3AF3">
        <w:rPr>
          <w:rFonts w:ascii="Times New Roman" w:hAnsi="Times New Roman" w:cs="Times New Roman"/>
          <w:sz w:val="24"/>
          <w:szCs w:val="24"/>
          <w:lang w:val="sr-Cyrl-RS"/>
        </w:rPr>
        <w:t xml:space="preserve"> државне помоћи</w:t>
      </w:r>
      <w:r w:rsidRPr="00EA3AF3">
        <w:rPr>
          <w:rFonts w:ascii="Times New Roman" w:hAnsi="Times New Roman" w:cs="Times New Roman"/>
          <w:sz w:val="24"/>
          <w:szCs w:val="24"/>
          <w:lang w:val="sr-Latn-RS"/>
        </w:rPr>
        <w:t>, у оквиру одељка о статусу, укључује шеме које су усвојене током припреме акционог плана и које су у складу са правилима о додели државне помоћи и које су временски ограничене. Овај свеобухватни приступ омогућио је припрему акционог плана који не само да испуњава постављене захтеве, већ и пружа јасан оквир за ефикасно спровођење реформи државне помоћи.</w:t>
      </w:r>
    </w:p>
    <w:p w14:paraId="35CFD3F7" w14:textId="66D1BB03" w:rsidR="00C2674D" w:rsidRPr="00EA3AF3" w:rsidRDefault="001A204A" w:rsidP="001973FD">
      <w:pPr>
        <w:jc w:val="center"/>
        <w:rPr>
          <w:rFonts w:ascii="Times New Roman" w:hAnsi="Times New Roman" w:cs="Times New Roman"/>
          <w:b/>
          <w:bCs/>
          <w:sz w:val="24"/>
          <w:szCs w:val="24"/>
          <w:lang w:val="sr-Latn-RS"/>
        </w:rPr>
      </w:pPr>
      <w:r w:rsidRPr="00EA3AF3">
        <w:rPr>
          <w:rFonts w:ascii="Times New Roman" w:hAnsi="Times New Roman" w:cs="Times New Roman"/>
          <w:b/>
          <w:bCs/>
          <w:sz w:val="24"/>
          <w:szCs w:val="24"/>
          <w:lang w:val="sr-Latn-RS"/>
        </w:rPr>
        <w:t>I</w:t>
      </w:r>
      <w:r w:rsidR="001973FD" w:rsidRPr="00EA3AF3">
        <w:rPr>
          <w:rFonts w:ascii="Times New Roman" w:hAnsi="Times New Roman" w:cs="Times New Roman"/>
          <w:b/>
          <w:bCs/>
          <w:sz w:val="24"/>
          <w:szCs w:val="24"/>
          <w:lang w:val="sr-Latn-RS"/>
        </w:rPr>
        <w:t>II</w:t>
      </w:r>
      <w:r w:rsidRPr="00EA3AF3">
        <w:rPr>
          <w:rFonts w:ascii="Times New Roman" w:hAnsi="Times New Roman" w:cs="Times New Roman"/>
          <w:b/>
          <w:bCs/>
          <w:sz w:val="24"/>
          <w:szCs w:val="24"/>
          <w:lang w:val="sr-Latn-RS"/>
        </w:rPr>
        <w:t xml:space="preserve"> </w:t>
      </w:r>
      <w:r w:rsidR="00B73B90" w:rsidRPr="00EA3AF3">
        <w:rPr>
          <w:rFonts w:ascii="Times New Roman" w:hAnsi="Times New Roman" w:cs="Times New Roman"/>
          <w:b/>
          <w:bCs/>
          <w:sz w:val="24"/>
          <w:szCs w:val="24"/>
          <w:lang w:val="sr-Cyrl-RS"/>
        </w:rPr>
        <w:t>ИНСТИТУЦИОНАЛНИ ОКВИР</w:t>
      </w:r>
    </w:p>
    <w:p w14:paraId="1CE6722C" w14:textId="3BDFD977" w:rsidR="007C5616" w:rsidRPr="00EA3AF3" w:rsidRDefault="007C5616" w:rsidP="007C5616">
      <w:pPr>
        <w:jc w:val="both"/>
        <w:rPr>
          <w:rFonts w:ascii="Times New Roman" w:hAnsi="Times New Roman" w:cs="Times New Roman"/>
          <w:sz w:val="24"/>
          <w:szCs w:val="24"/>
        </w:rPr>
      </w:pPr>
      <w:r w:rsidRPr="00EA3AF3">
        <w:rPr>
          <w:rFonts w:ascii="Times New Roman" w:hAnsi="Times New Roman" w:cs="Times New Roman"/>
          <w:sz w:val="24"/>
          <w:szCs w:val="24"/>
        </w:rPr>
        <w:t xml:space="preserve">За успешну реализацију мера </w:t>
      </w:r>
      <w:r w:rsidR="005422EB" w:rsidRPr="00EA3AF3">
        <w:rPr>
          <w:rFonts w:ascii="Times New Roman" w:hAnsi="Times New Roman" w:cs="Times New Roman"/>
          <w:sz w:val="24"/>
          <w:szCs w:val="24"/>
          <w:lang w:val="sr-Cyrl-RS"/>
        </w:rPr>
        <w:t>утврђених</w:t>
      </w:r>
      <w:r w:rsidRPr="00EA3AF3">
        <w:rPr>
          <w:rFonts w:ascii="Times New Roman" w:hAnsi="Times New Roman" w:cs="Times New Roman"/>
          <w:sz w:val="24"/>
          <w:szCs w:val="24"/>
        </w:rPr>
        <w:t xml:space="preserve"> акционим планом, </w:t>
      </w:r>
      <w:r w:rsidR="005422EB" w:rsidRPr="00EA3AF3">
        <w:rPr>
          <w:rFonts w:ascii="Times New Roman" w:hAnsi="Times New Roman" w:cs="Times New Roman"/>
          <w:sz w:val="24"/>
          <w:szCs w:val="24"/>
          <w:lang w:val="sr-Cyrl-RS"/>
        </w:rPr>
        <w:t>дефинисан</w:t>
      </w:r>
      <w:r w:rsidRPr="00EA3AF3">
        <w:rPr>
          <w:rFonts w:ascii="Times New Roman" w:hAnsi="Times New Roman" w:cs="Times New Roman"/>
          <w:sz w:val="24"/>
          <w:szCs w:val="24"/>
        </w:rPr>
        <w:t xml:space="preserve"> је јасан институционални оквир. Овај систем заснива се на прецизној подели надлежности и међусобној координацији свих учесника, што представља предуслов за ефикасно остваривање стратешких циљева.</w:t>
      </w:r>
    </w:p>
    <w:p w14:paraId="4699689E" w14:textId="6080F6B3" w:rsidR="00805715" w:rsidRPr="00EA3AF3" w:rsidRDefault="007C5616" w:rsidP="007C5616">
      <w:pPr>
        <w:jc w:val="both"/>
        <w:rPr>
          <w:rFonts w:ascii="Times New Roman" w:hAnsi="Times New Roman" w:cs="Times New Roman"/>
          <w:sz w:val="24"/>
          <w:szCs w:val="24"/>
        </w:rPr>
      </w:pPr>
      <w:r w:rsidRPr="00EA3AF3">
        <w:rPr>
          <w:rFonts w:ascii="Times New Roman" w:hAnsi="Times New Roman" w:cs="Times New Roman"/>
          <w:sz w:val="24"/>
          <w:szCs w:val="24"/>
        </w:rPr>
        <w:t>Комисија за контролу државне помоћи</w:t>
      </w:r>
      <w:r w:rsidR="006A00BC" w:rsidRPr="00EA3AF3">
        <w:rPr>
          <w:rFonts w:ascii="Times New Roman" w:hAnsi="Times New Roman" w:cs="Times New Roman"/>
          <w:sz w:val="24"/>
          <w:szCs w:val="24"/>
          <w:lang w:val="sr-Cyrl-RS"/>
        </w:rPr>
        <w:t xml:space="preserve"> (у даљем тексту: ККДП)</w:t>
      </w:r>
      <w:r w:rsidRPr="00EA3AF3">
        <w:rPr>
          <w:rFonts w:ascii="Times New Roman" w:hAnsi="Times New Roman" w:cs="Times New Roman"/>
          <w:sz w:val="24"/>
          <w:szCs w:val="24"/>
        </w:rPr>
        <w:t>, у складу са одредбама члана 51. Закона и одговарајућим Правилником о облику и садржини годишњег извештаја</w:t>
      </w:r>
      <w:r w:rsidR="00426AF7" w:rsidRPr="00EA3AF3">
        <w:rPr>
          <w:rFonts w:ascii="Times New Roman" w:hAnsi="Times New Roman" w:cs="Times New Roman"/>
          <w:sz w:val="24"/>
          <w:szCs w:val="24"/>
          <w:lang w:val="sr-Cyrl-RS"/>
        </w:rPr>
        <w:t xml:space="preserve"> </w:t>
      </w:r>
      <w:r w:rsidR="003B3C53" w:rsidRPr="00EA3AF3">
        <w:rPr>
          <w:rFonts w:ascii="Times New Roman" w:hAnsi="Times New Roman" w:cs="Times New Roman"/>
          <w:sz w:val="24"/>
          <w:szCs w:val="24"/>
          <w:lang w:val="sr-Cyrl-RS"/>
        </w:rPr>
        <w:t>о попису шема државне помоћи</w:t>
      </w:r>
      <w:r w:rsidRPr="00EA3AF3">
        <w:rPr>
          <w:rFonts w:ascii="Times New Roman" w:hAnsi="Times New Roman" w:cs="Times New Roman"/>
          <w:sz w:val="24"/>
          <w:szCs w:val="24"/>
        </w:rPr>
        <w:t>, израдила је Годишњи извештај</w:t>
      </w:r>
      <w:r w:rsidR="00F93EC1" w:rsidRPr="00EA3AF3">
        <w:rPr>
          <w:rFonts w:ascii="Times New Roman" w:hAnsi="Times New Roman" w:cs="Times New Roman"/>
          <w:sz w:val="24"/>
          <w:szCs w:val="24"/>
          <w:lang w:val="sr-Cyrl-RS"/>
        </w:rPr>
        <w:t xml:space="preserve"> о попису шема државне помоћи</w:t>
      </w:r>
      <w:r w:rsidRPr="00EA3AF3">
        <w:rPr>
          <w:rFonts w:ascii="Times New Roman" w:hAnsi="Times New Roman" w:cs="Times New Roman"/>
          <w:sz w:val="24"/>
          <w:szCs w:val="24"/>
        </w:rPr>
        <w:t xml:space="preserve">. </w:t>
      </w:r>
    </w:p>
    <w:p w14:paraId="745D4B39" w14:textId="58B65509" w:rsidR="007C5616" w:rsidRPr="00EA3AF3" w:rsidRDefault="007C5616" w:rsidP="007C5616">
      <w:pPr>
        <w:jc w:val="both"/>
        <w:rPr>
          <w:rFonts w:ascii="Times New Roman" w:hAnsi="Times New Roman" w:cs="Times New Roman"/>
          <w:sz w:val="24"/>
          <w:szCs w:val="24"/>
        </w:rPr>
      </w:pPr>
      <w:r w:rsidRPr="00EA3AF3">
        <w:rPr>
          <w:rFonts w:ascii="Times New Roman" w:hAnsi="Times New Roman" w:cs="Times New Roman"/>
          <w:sz w:val="24"/>
          <w:szCs w:val="24"/>
        </w:rPr>
        <w:t>На основу спроведене анализе, утврђено је да поједини прописи захтевају хармонизацију са европским стандардима о државној помоћи</w:t>
      </w:r>
      <w:r w:rsidR="00920E73" w:rsidRPr="00EA3AF3">
        <w:rPr>
          <w:rFonts w:ascii="Times New Roman" w:hAnsi="Times New Roman" w:cs="Times New Roman"/>
          <w:sz w:val="24"/>
          <w:szCs w:val="24"/>
          <w:lang w:val="sr-Cyrl-RS"/>
        </w:rPr>
        <w:t>, и то</w:t>
      </w:r>
      <w:r w:rsidRPr="00EA3AF3">
        <w:rPr>
          <w:rFonts w:ascii="Times New Roman" w:hAnsi="Times New Roman" w:cs="Times New Roman"/>
          <w:sz w:val="24"/>
          <w:szCs w:val="24"/>
        </w:rPr>
        <w:t>:</w:t>
      </w:r>
    </w:p>
    <w:p w14:paraId="309F4117" w14:textId="65091E5B" w:rsidR="00805715" w:rsidRPr="00EA3AF3" w:rsidRDefault="00805715" w:rsidP="002F005B">
      <w:pPr>
        <w:jc w:val="both"/>
        <w:rPr>
          <w:rFonts w:ascii="Times New Roman" w:hAnsi="Times New Roman" w:cs="Times New Roman"/>
          <w:b/>
          <w:bCs/>
          <w:i/>
          <w:iCs/>
          <w:sz w:val="28"/>
          <w:szCs w:val="28"/>
          <w:u w:val="single"/>
          <w:lang w:val="sr-Cyrl-RS"/>
        </w:rPr>
      </w:pPr>
      <w:r w:rsidRPr="00EA3AF3">
        <w:rPr>
          <w:rFonts w:ascii="Times New Roman" w:hAnsi="Times New Roman" w:cs="Times New Roman"/>
          <w:b/>
          <w:bCs/>
          <w:i/>
          <w:iCs/>
          <w:sz w:val="28"/>
          <w:szCs w:val="28"/>
          <w:u w:val="single"/>
        </w:rPr>
        <w:t xml:space="preserve">Шеме које је </w:t>
      </w:r>
      <w:r w:rsidR="00D73E19" w:rsidRPr="00EA3AF3">
        <w:rPr>
          <w:rFonts w:ascii="Times New Roman" w:hAnsi="Times New Roman" w:cs="Times New Roman"/>
          <w:b/>
          <w:bCs/>
          <w:i/>
          <w:iCs/>
          <w:sz w:val="28"/>
          <w:szCs w:val="28"/>
          <w:u w:val="single"/>
          <w:lang w:val="sr-Cyrl-RS"/>
        </w:rPr>
        <w:t>ККДП</w:t>
      </w:r>
      <w:r w:rsidRPr="00EA3AF3">
        <w:rPr>
          <w:rFonts w:ascii="Times New Roman" w:hAnsi="Times New Roman" w:cs="Times New Roman"/>
          <w:b/>
          <w:bCs/>
          <w:i/>
          <w:iCs/>
          <w:sz w:val="28"/>
          <w:szCs w:val="28"/>
          <w:u w:val="single"/>
        </w:rPr>
        <w:t xml:space="preserve"> оценила као </w:t>
      </w:r>
      <w:r w:rsidR="007E7BE0" w:rsidRPr="00EA3AF3">
        <w:rPr>
          <w:rFonts w:ascii="Times New Roman" w:hAnsi="Times New Roman" w:cs="Times New Roman"/>
          <w:b/>
          <w:bCs/>
          <w:i/>
          <w:iCs/>
          <w:sz w:val="28"/>
          <w:szCs w:val="28"/>
          <w:u w:val="single"/>
          <w:lang w:val="sr-Cyrl-RS"/>
        </w:rPr>
        <w:t>неусклађене</w:t>
      </w:r>
      <w:r w:rsidRPr="00EA3AF3">
        <w:rPr>
          <w:rFonts w:ascii="Times New Roman" w:hAnsi="Times New Roman" w:cs="Times New Roman"/>
          <w:b/>
          <w:bCs/>
          <w:i/>
          <w:iCs/>
          <w:sz w:val="28"/>
          <w:szCs w:val="28"/>
          <w:u w:val="single"/>
        </w:rPr>
        <w:t xml:space="preserve"> и које нису временски ограничене</w:t>
      </w:r>
    </w:p>
    <w:p w14:paraId="57F83790" w14:textId="05A75B0C" w:rsidR="007C5616" w:rsidRPr="00EA3AF3" w:rsidRDefault="007C5616" w:rsidP="007C5616">
      <w:pPr>
        <w:jc w:val="both"/>
        <w:rPr>
          <w:rFonts w:ascii="Times New Roman" w:hAnsi="Times New Roman" w:cs="Times New Roman"/>
          <w:b/>
          <w:bCs/>
          <w:sz w:val="24"/>
          <w:szCs w:val="24"/>
        </w:rPr>
      </w:pPr>
      <w:r w:rsidRPr="00EA3AF3">
        <w:rPr>
          <w:rFonts w:ascii="Times New Roman" w:hAnsi="Times New Roman" w:cs="Times New Roman"/>
          <w:b/>
          <w:bCs/>
          <w:sz w:val="24"/>
          <w:szCs w:val="24"/>
        </w:rPr>
        <w:t xml:space="preserve">Министарство финансија је </w:t>
      </w:r>
      <w:r w:rsidR="002F005B" w:rsidRPr="00EA3AF3">
        <w:rPr>
          <w:rFonts w:ascii="Times New Roman" w:hAnsi="Times New Roman" w:cs="Times New Roman"/>
          <w:b/>
          <w:bCs/>
          <w:sz w:val="24"/>
          <w:szCs w:val="24"/>
          <w:lang w:val="sr-Cyrl-RS"/>
        </w:rPr>
        <w:t>задужено</w:t>
      </w:r>
      <w:r w:rsidRPr="00EA3AF3">
        <w:rPr>
          <w:rFonts w:ascii="Times New Roman" w:hAnsi="Times New Roman" w:cs="Times New Roman"/>
          <w:b/>
          <w:bCs/>
          <w:sz w:val="24"/>
          <w:szCs w:val="24"/>
        </w:rPr>
        <w:t xml:space="preserve"> за </w:t>
      </w:r>
      <w:r w:rsidR="007B339C" w:rsidRPr="00EA3AF3">
        <w:rPr>
          <w:rFonts w:ascii="Times New Roman" w:hAnsi="Times New Roman" w:cs="Times New Roman"/>
          <w:b/>
          <w:bCs/>
          <w:sz w:val="24"/>
          <w:szCs w:val="24"/>
          <w:lang w:val="sr-Cyrl-RS"/>
        </w:rPr>
        <w:t>усклађивање</w:t>
      </w:r>
      <w:r w:rsidRPr="00EA3AF3">
        <w:rPr>
          <w:rFonts w:ascii="Times New Roman" w:hAnsi="Times New Roman" w:cs="Times New Roman"/>
          <w:b/>
          <w:bCs/>
          <w:sz w:val="24"/>
          <w:szCs w:val="24"/>
        </w:rPr>
        <w:t xml:space="preserve"> следећих прописа:</w:t>
      </w:r>
    </w:p>
    <w:p w14:paraId="4A042857" w14:textId="6B4D63BB" w:rsidR="00F93EC1" w:rsidRPr="00EA3AF3" w:rsidRDefault="007C5616">
      <w:pPr>
        <w:pStyle w:val="ListParagraph"/>
        <w:numPr>
          <w:ilvl w:val="0"/>
          <w:numId w:val="3"/>
        </w:num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Закон о порезу на добит правних лица </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бр. 25/01, 80/02 -др. закон, 80/02, 43/03, 84/04, 18/10, 101/11, 119/12, 47/13, 108/13, 68/14 - др. закон, 142/14, 91/15 -др. пропис</w:t>
      </w:r>
      <w:r w:rsidR="00920E73" w:rsidRPr="00EA3AF3">
        <w:rPr>
          <w:rFonts w:ascii="Times New Roman" w:hAnsi="Times New Roman" w:cs="Times New Roman"/>
          <w:sz w:val="24"/>
          <w:szCs w:val="24"/>
          <w:lang w:val="sr-Cyrl-RS"/>
        </w:rPr>
        <w:t>и</w:t>
      </w:r>
      <w:r w:rsidR="00F93EC1" w:rsidRPr="00EA3AF3">
        <w:rPr>
          <w:rFonts w:ascii="Times New Roman" w:hAnsi="Times New Roman" w:cs="Times New Roman"/>
          <w:sz w:val="24"/>
          <w:szCs w:val="24"/>
        </w:rPr>
        <w:t>, 112/15, 113/17, 95/18, 86/19</w:t>
      </w:r>
      <w:r w:rsidR="00920E73"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xml:space="preserve"> 153/20</w:t>
      </w:r>
      <w:r w:rsidR="00920E73" w:rsidRPr="00EA3AF3">
        <w:rPr>
          <w:rFonts w:ascii="Times New Roman" w:hAnsi="Times New Roman" w:cs="Times New Roman"/>
          <w:sz w:val="24"/>
          <w:szCs w:val="24"/>
          <w:lang w:val="sr-Cyrl-RS"/>
        </w:rPr>
        <w:t>, 118/21 и 94/24</w:t>
      </w:r>
      <w:r w:rsidR="00F93EC1" w:rsidRPr="00EA3AF3">
        <w:rPr>
          <w:rFonts w:ascii="Times New Roman" w:hAnsi="Times New Roman" w:cs="Times New Roman"/>
          <w:sz w:val="24"/>
          <w:szCs w:val="24"/>
        </w:rPr>
        <w:t>)</w:t>
      </w:r>
      <w:r w:rsidR="00920E73"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xml:space="preserve"> </w:t>
      </w:r>
      <w:r w:rsidRPr="00EA3AF3">
        <w:rPr>
          <w:rFonts w:ascii="Times New Roman" w:hAnsi="Times New Roman" w:cs="Times New Roman"/>
          <w:sz w:val="24"/>
          <w:szCs w:val="24"/>
        </w:rPr>
        <w:t xml:space="preserve"> </w:t>
      </w:r>
    </w:p>
    <w:p w14:paraId="73C54A0A" w14:textId="30F4DAA1" w:rsidR="00F93EC1" w:rsidRPr="00EA3AF3" w:rsidRDefault="007C5616">
      <w:pPr>
        <w:pStyle w:val="ListParagraph"/>
        <w:numPr>
          <w:ilvl w:val="0"/>
          <w:numId w:val="3"/>
        </w:numPr>
        <w:spacing w:before="120" w:after="0"/>
        <w:ind w:left="357" w:hanging="357"/>
        <w:contextualSpacing w:val="0"/>
        <w:jc w:val="both"/>
        <w:rPr>
          <w:lang w:val="sr-Cyrl-RS"/>
        </w:rPr>
      </w:pPr>
      <w:r w:rsidRPr="00EA3AF3">
        <w:rPr>
          <w:rFonts w:ascii="Times New Roman" w:hAnsi="Times New Roman" w:cs="Times New Roman"/>
          <w:sz w:val="24"/>
          <w:szCs w:val="24"/>
        </w:rPr>
        <w:t xml:space="preserve">Закон о порезу на доходак грађана </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бр. 24/01, 80/02, 80/02 - др. закон, 135/04, 62/06, 65/06 - исправка, 31/09, 44/09, 18/10, 50/11, 91/11 - УС, 93/12, 114/12 - УС, 47/13, 48/13 - исправка, 108/13, 57/14, 68/14 - др. закон, 112/15, 113/17, 95/18, 86/19</w:t>
      </w:r>
      <w:r w:rsidR="00920E73" w:rsidRPr="00EA3AF3">
        <w:rPr>
          <w:rFonts w:ascii="Times New Roman" w:hAnsi="Times New Roman" w:cs="Times New Roman"/>
          <w:sz w:val="24"/>
          <w:szCs w:val="24"/>
          <w:lang w:val="sr-Cyrl-RS"/>
        </w:rPr>
        <w:t xml:space="preserve">, </w:t>
      </w:r>
      <w:r w:rsidR="00F93EC1" w:rsidRPr="00EA3AF3">
        <w:rPr>
          <w:rFonts w:ascii="Times New Roman" w:hAnsi="Times New Roman" w:cs="Times New Roman"/>
          <w:sz w:val="24"/>
          <w:szCs w:val="24"/>
        </w:rPr>
        <w:t>153/20</w:t>
      </w:r>
      <w:r w:rsidR="00920E73" w:rsidRPr="00EA3AF3">
        <w:rPr>
          <w:rFonts w:ascii="Times New Roman" w:hAnsi="Times New Roman" w:cs="Times New Roman"/>
          <w:sz w:val="24"/>
          <w:szCs w:val="24"/>
          <w:lang w:val="sr-Cyrl-RS"/>
        </w:rPr>
        <w:t>, 44/21, 118/21, 138/22, 92/23, 94/24</w:t>
      </w:r>
      <w:r w:rsidR="003B3C53" w:rsidRPr="00EA3AF3">
        <w:rPr>
          <w:rFonts w:ascii="Times New Roman" w:hAnsi="Times New Roman" w:cs="Times New Roman"/>
          <w:sz w:val="24"/>
          <w:szCs w:val="24"/>
          <w:lang w:val="sr-Cyrl-RS"/>
        </w:rPr>
        <w:t xml:space="preserve">, </w:t>
      </w:r>
      <w:r w:rsidR="00920E73" w:rsidRPr="00EA3AF3">
        <w:rPr>
          <w:rFonts w:ascii="Times New Roman" w:hAnsi="Times New Roman" w:cs="Times New Roman"/>
          <w:sz w:val="24"/>
          <w:szCs w:val="24"/>
          <w:lang w:val="sr-Cyrl-RS"/>
        </w:rPr>
        <w:t>19/25</w:t>
      </w:r>
      <w:r w:rsidR="003B3C53" w:rsidRPr="00EA3AF3">
        <w:rPr>
          <w:rFonts w:ascii="Times New Roman" w:hAnsi="Times New Roman" w:cs="Times New Roman"/>
          <w:sz w:val="24"/>
          <w:szCs w:val="24"/>
          <w:lang w:val="sr-Cyrl-RS"/>
        </w:rPr>
        <w:t xml:space="preserve"> и 109/25</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 xml:space="preserve"> са с</w:t>
      </w:r>
      <w:r w:rsidRPr="00EA3AF3">
        <w:rPr>
          <w:rFonts w:ascii="Times New Roman" w:hAnsi="Times New Roman" w:cs="Times New Roman"/>
          <w:sz w:val="24"/>
          <w:szCs w:val="24"/>
        </w:rPr>
        <w:t>родни</w:t>
      </w:r>
      <w:r w:rsidR="00F93EC1" w:rsidRPr="00EA3AF3">
        <w:rPr>
          <w:rFonts w:ascii="Times New Roman" w:hAnsi="Times New Roman" w:cs="Times New Roman"/>
          <w:sz w:val="24"/>
          <w:szCs w:val="24"/>
          <w:lang w:val="sr-Cyrl-RS"/>
        </w:rPr>
        <w:t>м</w:t>
      </w:r>
      <w:r w:rsidRPr="00EA3AF3">
        <w:rPr>
          <w:rFonts w:ascii="Times New Roman" w:hAnsi="Times New Roman" w:cs="Times New Roman"/>
          <w:sz w:val="24"/>
          <w:szCs w:val="24"/>
        </w:rPr>
        <w:t xml:space="preserve"> </w:t>
      </w:r>
      <w:r w:rsidRPr="00EA3AF3">
        <w:rPr>
          <w:rFonts w:ascii="Times New Roman" w:hAnsi="Times New Roman" w:cs="Times New Roman"/>
          <w:sz w:val="24"/>
          <w:szCs w:val="24"/>
        </w:rPr>
        <w:lastRenderedPageBreak/>
        <w:t>подзаконски</w:t>
      </w:r>
      <w:r w:rsidR="00F93EC1" w:rsidRPr="00EA3AF3">
        <w:rPr>
          <w:rFonts w:ascii="Times New Roman" w:hAnsi="Times New Roman" w:cs="Times New Roman"/>
          <w:sz w:val="24"/>
          <w:szCs w:val="24"/>
          <w:lang w:val="sr-Cyrl-RS"/>
        </w:rPr>
        <w:t>м</w:t>
      </w:r>
      <w:r w:rsidRPr="00EA3AF3">
        <w:rPr>
          <w:rFonts w:ascii="Times New Roman" w:hAnsi="Times New Roman" w:cs="Times New Roman"/>
          <w:sz w:val="24"/>
          <w:szCs w:val="24"/>
        </w:rPr>
        <w:t xml:space="preserve"> акти</w:t>
      </w:r>
      <w:r w:rsidR="00F93EC1" w:rsidRPr="00EA3AF3">
        <w:rPr>
          <w:rFonts w:ascii="Times New Roman" w:hAnsi="Times New Roman" w:cs="Times New Roman"/>
          <w:sz w:val="24"/>
          <w:szCs w:val="24"/>
          <w:lang w:val="sr-Cyrl-RS"/>
        </w:rPr>
        <w:t>ма</w:t>
      </w:r>
      <w:r w:rsidRPr="00EA3AF3">
        <w:rPr>
          <w:rFonts w:ascii="Times New Roman" w:hAnsi="Times New Roman" w:cs="Times New Roman"/>
          <w:sz w:val="24"/>
          <w:szCs w:val="24"/>
        </w:rPr>
        <w:t xml:space="preserve">, укључујући: </w:t>
      </w:r>
      <w:r w:rsidR="00426AF7" w:rsidRPr="00EA3AF3">
        <w:rPr>
          <w:rFonts w:ascii="Times New Roman" w:hAnsi="Times New Roman" w:cs="Times New Roman"/>
          <w:sz w:val="24"/>
          <w:szCs w:val="24"/>
        </w:rPr>
        <w:t xml:space="preserve">Правилник о начину и поступку остваривања пореске олакшице за запошљавање приправника и лица млађих од 30 година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бр</w:t>
      </w:r>
      <w:r w:rsidR="00D73E19" w:rsidRPr="00EA3AF3">
        <w:rPr>
          <w:rFonts w:ascii="Times New Roman" w:hAnsi="Times New Roman" w:cs="Times New Roman"/>
          <w:sz w:val="24"/>
          <w:szCs w:val="24"/>
        </w:rPr>
        <w:t>.</w:t>
      </w:r>
      <w:r w:rsidR="00F93EC1" w:rsidRPr="00EA3AF3">
        <w:rPr>
          <w:rFonts w:ascii="Times New Roman" w:hAnsi="Times New Roman" w:cs="Times New Roman"/>
          <w:sz w:val="24"/>
          <w:szCs w:val="24"/>
        </w:rPr>
        <w:t xml:space="preserve"> 72/06</w:t>
      </w:r>
      <w:r w:rsidR="003B3C53" w:rsidRPr="00EA3AF3">
        <w:rPr>
          <w:rFonts w:ascii="Times New Roman" w:hAnsi="Times New Roman" w:cs="Times New Roman"/>
          <w:sz w:val="24"/>
          <w:szCs w:val="24"/>
          <w:lang w:val="sr-Cyrl-RS"/>
        </w:rPr>
        <w:t xml:space="preserve">, 74/13 </w:t>
      </w:r>
      <w:r w:rsidR="00D73E19" w:rsidRPr="00EA3AF3">
        <w:rPr>
          <w:rFonts w:ascii="Times New Roman" w:hAnsi="Times New Roman" w:cs="Times New Roman"/>
          <w:sz w:val="24"/>
          <w:szCs w:val="24"/>
          <w:lang w:val="sr-Cyrl-RS"/>
        </w:rPr>
        <w:t>и 118/13</w:t>
      </w:r>
      <w:r w:rsidR="00F93EC1" w:rsidRPr="00EA3AF3">
        <w:rPr>
          <w:rFonts w:ascii="Times New Roman" w:hAnsi="Times New Roman" w:cs="Times New Roman"/>
          <w:sz w:val="24"/>
          <w:szCs w:val="24"/>
        </w:rPr>
        <w:t xml:space="preserve">), </w:t>
      </w:r>
      <w:r w:rsidR="00426AF7" w:rsidRPr="00EA3AF3">
        <w:rPr>
          <w:rFonts w:ascii="Times New Roman" w:hAnsi="Times New Roman" w:cs="Times New Roman"/>
          <w:sz w:val="24"/>
          <w:szCs w:val="24"/>
        </w:rPr>
        <w:t xml:space="preserve">Правилник о обрасцу захтева за повраћај плаћених пореза и доприноса по основу олакшица за запошљавање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број 3/20) и Правилник о начину и поступку остваривања пореске олакшице за запошљавање лица са инвалидитетом („Службени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број</w:t>
      </w:r>
      <w:r w:rsidR="008A0F5E" w:rsidRPr="00EA3AF3">
        <w:rPr>
          <w:rFonts w:ascii="Times New Roman" w:hAnsi="Times New Roman" w:cs="Times New Roman"/>
          <w:sz w:val="24"/>
          <w:szCs w:val="24"/>
          <w:lang w:val="sr-Cyrl-RS"/>
        </w:rPr>
        <w:t xml:space="preserve"> 72/06, 74/13 и 118/13</w:t>
      </w:r>
      <w:r w:rsidR="00F93EC1" w:rsidRPr="00EA3AF3">
        <w:rPr>
          <w:rFonts w:ascii="Times New Roman" w:hAnsi="Times New Roman" w:cs="Times New Roman"/>
          <w:sz w:val="24"/>
          <w:szCs w:val="24"/>
        </w:rPr>
        <w:t>)</w:t>
      </w:r>
      <w:r w:rsidR="00920E73" w:rsidRPr="00EA3AF3">
        <w:rPr>
          <w:rFonts w:ascii="Times New Roman" w:hAnsi="Times New Roman" w:cs="Times New Roman"/>
          <w:sz w:val="24"/>
          <w:szCs w:val="24"/>
          <w:lang w:val="sr-Cyrl-RS"/>
        </w:rPr>
        <w:t>;</w:t>
      </w:r>
    </w:p>
    <w:p w14:paraId="73E66E60" w14:textId="61DD21CA" w:rsidR="00920E73" w:rsidRPr="00EA3AF3" w:rsidRDefault="007C5616">
      <w:pPr>
        <w:pStyle w:val="ListParagraph"/>
        <w:numPr>
          <w:ilvl w:val="0"/>
          <w:numId w:val="3"/>
        </w:num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Закон о доприносима </w:t>
      </w:r>
      <w:r w:rsidR="00D602B1" w:rsidRPr="00EA3AF3">
        <w:rPr>
          <w:rFonts w:ascii="Times New Roman" w:hAnsi="Times New Roman" w:cs="Times New Roman"/>
          <w:sz w:val="24"/>
          <w:szCs w:val="24"/>
        </w:rPr>
        <w:t>за</w:t>
      </w:r>
      <w:r w:rsidR="00D602B1" w:rsidRPr="00EA3AF3">
        <w:rPr>
          <w:rFonts w:ascii="Times New Roman" w:hAnsi="Times New Roman" w:cs="Times New Roman"/>
          <w:sz w:val="24"/>
          <w:szCs w:val="24"/>
          <w:lang w:val="sr-Cyrl-RS"/>
        </w:rPr>
        <w:t xml:space="preserve"> </w:t>
      </w:r>
      <w:r w:rsidR="0073514C" w:rsidRPr="00EA3AF3">
        <w:rPr>
          <w:rFonts w:ascii="Times New Roman" w:hAnsi="Times New Roman" w:cs="Times New Roman"/>
          <w:sz w:val="24"/>
          <w:szCs w:val="24"/>
          <w:lang w:val="sr-Cyrl-RS"/>
        </w:rPr>
        <w:t xml:space="preserve">обавезно </w:t>
      </w:r>
      <w:r w:rsidRPr="00EA3AF3">
        <w:rPr>
          <w:rFonts w:ascii="Times New Roman" w:hAnsi="Times New Roman" w:cs="Times New Roman"/>
          <w:sz w:val="24"/>
          <w:szCs w:val="24"/>
        </w:rPr>
        <w:t xml:space="preserve">социјално осигурање </w:t>
      </w:r>
      <w:r w:rsidR="00F93EC1" w:rsidRPr="00EA3AF3">
        <w:rPr>
          <w:rFonts w:ascii="Times New Roman" w:hAnsi="Times New Roman" w:cs="Times New Roman"/>
          <w:sz w:val="24"/>
          <w:szCs w:val="24"/>
        </w:rPr>
        <w:t>(</w:t>
      </w:r>
      <w:r w:rsidR="00F93EC1"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lang w:val="sr-Cyrl-RS"/>
        </w:rPr>
        <w:t>”</w:t>
      </w:r>
      <w:r w:rsidR="00F93EC1" w:rsidRPr="00EA3AF3">
        <w:rPr>
          <w:rFonts w:ascii="Times New Roman" w:hAnsi="Times New Roman" w:cs="Times New Roman"/>
          <w:sz w:val="24"/>
          <w:szCs w:val="24"/>
        </w:rPr>
        <w:t>, бр. 84/04, 61/05, 62/06, 5/09, 52/11, 101/11, 47/13, 108/13, 57/14, 68/14 − др. закон, 112/15, 113/17, 95/18, 86/19</w:t>
      </w:r>
      <w:r w:rsidR="00920E73" w:rsidRPr="00EA3AF3">
        <w:rPr>
          <w:rFonts w:ascii="Times New Roman" w:hAnsi="Times New Roman" w:cs="Times New Roman"/>
          <w:sz w:val="24"/>
          <w:szCs w:val="24"/>
          <w:lang w:val="sr-Cyrl-RS"/>
        </w:rPr>
        <w:t xml:space="preserve">, </w:t>
      </w:r>
      <w:r w:rsidR="00F93EC1" w:rsidRPr="00EA3AF3">
        <w:rPr>
          <w:rFonts w:ascii="Times New Roman" w:hAnsi="Times New Roman" w:cs="Times New Roman"/>
          <w:sz w:val="24"/>
          <w:szCs w:val="24"/>
        </w:rPr>
        <w:t>153/2</w:t>
      </w:r>
      <w:r w:rsidR="00920E73" w:rsidRPr="00EA3AF3">
        <w:rPr>
          <w:rFonts w:ascii="Times New Roman" w:hAnsi="Times New Roman" w:cs="Times New Roman"/>
          <w:sz w:val="24"/>
          <w:szCs w:val="24"/>
          <w:lang w:val="sr-Cyrl-RS"/>
        </w:rPr>
        <w:t>0, 44/21, 118/21, 138/22, 92/23</w:t>
      </w:r>
      <w:r w:rsidR="002F005B" w:rsidRPr="00EA3AF3">
        <w:rPr>
          <w:rFonts w:ascii="Times New Roman" w:hAnsi="Times New Roman" w:cs="Times New Roman"/>
          <w:sz w:val="24"/>
          <w:szCs w:val="24"/>
          <w:lang w:val="sr-Cyrl-RS"/>
        </w:rPr>
        <w:t xml:space="preserve">, </w:t>
      </w:r>
      <w:r w:rsidR="00920E73" w:rsidRPr="00EA3AF3">
        <w:rPr>
          <w:rFonts w:ascii="Times New Roman" w:hAnsi="Times New Roman" w:cs="Times New Roman"/>
          <w:sz w:val="24"/>
          <w:szCs w:val="24"/>
          <w:lang w:val="sr-Cyrl-RS"/>
        </w:rPr>
        <w:t>94/24</w:t>
      </w:r>
      <w:r w:rsidR="002F005B" w:rsidRPr="00EA3AF3">
        <w:rPr>
          <w:rFonts w:ascii="Times New Roman" w:hAnsi="Times New Roman" w:cs="Times New Roman"/>
          <w:sz w:val="24"/>
          <w:szCs w:val="24"/>
          <w:lang w:val="sr-Cyrl-RS"/>
        </w:rPr>
        <w:t xml:space="preserve"> и 109/25</w:t>
      </w:r>
      <w:r w:rsidR="0067503B"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1C037CF1" w14:textId="25474AB5" w:rsidR="00F93EC1" w:rsidRPr="00EA3AF3" w:rsidRDefault="00F93EC1">
      <w:pPr>
        <w:pStyle w:val="ListParagraph"/>
        <w:numPr>
          <w:ilvl w:val="0"/>
          <w:numId w:val="3"/>
        </w:numPr>
        <w:jc w:val="both"/>
        <w:rPr>
          <w:rFonts w:ascii="Times New Roman" w:hAnsi="Times New Roman" w:cs="Times New Roman"/>
          <w:sz w:val="24"/>
          <w:szCs w:val="24"/>
        </w:rPr>
      </w:pPr>
      <w:r w:rsidRPr="00EA3AF3">
        <w:rPr>
          <w:rFonts w:ascii="Times New Roman" w:hAnsi="Times New Roman" w:cs="Times New Roman"/>
          <w:sz w:val="24"/>
          <w:szCs w:val="24"/>
        </w:rPr>
        <w:t>Закон о слободним зонама („Службени гласник РС</w:t>
      </w:r>
      <w:r w:rsidR="001B5578" w:rsidRPr="00EA3AF3">
        <w:rPr>
          <w:rFonts w:ascii="Times New Roman" w:hAnsi="Times New Roman" w:cs="Times New Roman"/>
          <w:sz w:val="24"/>
          <w:szCs w:val="24"/>
        </w:rPr>
        <w:t>”</w:t>
      </w:r>
      <w:r w:rsidRPr="00EA3AF3">
        <w:rPr>
          <w:rFonts w:ascii="Times New Roman" w:hAnsi="Times New Roman" w:cs="Times New Roman"/>
          <w:sz w:val="24"/>
          <w:szCs w:val="24"/>
        </w:rPr>
        <w:t>, број 62/06</w:t>
      </w:r>
      <w:r w:rsidR="0067503B"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21CE7A48" w14:textId="1998C925" w:rsidR="00F93EC1" w:rsidRPr="00EA3AF3" w:rsidRDefault="007C5616">
      <w:pPr>
        <w:pStyle w:val="ListParagraph"/>
        <w:numPr>
          <w:ilvl w:val="0"/>
          <w:numId w:val="3"/>
        </w:numPr>
        <w:jc w:val="both"/>
        <w:rPr>
          <w:rFonts w:ascii="Times New Roman" w:hAnsi="Times New Roman" w:cs="Times New Roman"/>
          <w:sz w:val="24"/>
          <w:szCs w:val="24"/>
        </w:rPr>
      </w:pPr>
      <w:r w:rsidRPr="00EA3AF3">
        <w:rPr>
          <w:rFonts w:ascii="Times New Roman" w:hAnsi="Times New Roman" w:cs="Times New Roman"/>
          <w:sz w:val="24"/>
          <w:szCs w:val="24"/>
        </w:rPr>
        <w:t xml:space="preserve">Закон о јавном дугу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xml:space="preserve"> бр. 61/05, 107/09, 78/11, 68/15, 95/18, 91/19 и 149/20)</w:t>
      </w:r>
      <w:r w:rsidR="00A619BA" w:rsidRPr="00EA3AF3">
        <w:rPr>
          <w:rFonts w:ascii="Times New Roman" w:hAnsi="Times New Roman" w:cs="Times New Roman"/>
          <w:sz w:val="24"/>
          <w:szCs w:val="24"/>
          <w:lang w:val="sr-Cyrl-RS"/>
        </w:rPr>
        <w:t>.</w:t>
      </w:r>
    </w:p>
    <w:p w14:paraId="6038F195" w14:textId="24564C23" w:rsidR="007C5616" w:rsidRPr="00EA3AF3" w:rsidRDefault="007E7BE0" w:rsidP="007C5616">
      <w:pPr>
        <w:jc w:val="both"/>
        <w:rPr>
          <w:rFonts w:ascii="Times New Roman" w:hAnsi="Times New Roman" w:cs="Times New Roman"/>
          <w:b/>
          <w:bCs/>
          <w:sz w:val="24"/>
          <w:szCs w:val="24"/>
        </w:rPr>
      </w:pPr>
      <w:r w:rsidRPr="00EA3AF3">
        <w:rPr>
          <w:rFonts w:ascii="Times New Roman" w:hAnsi="Times New Roman" w:cs="Times New Roman"/>
          <w:b/>
          <w:bCs/>
          <w:sz w:val="24"/>
          <w:szCs w:val="24"/>
        </w:rPr>
        <w:t xml:space="preserve">Министарство заштите животне средине је задужено за </w:t>
      </w:r>
      <w:r w:rsidR="007B339C" w:rsidRPr="00EA3AF3">
        <w:rPr>
          <w:rFonts w:ascii="Times New Roman" w:hAnsi="Times New Roman" w:cs="Times New Roman"/>
          <w:b/>
          <w:bCs/>
          <w:sz w:val="24"/>
          <w:szCs w:val="24"/>
          <w:lang w:val="sr-Cyrl-RS"/>
        </w:rPr>
        <w:t>усклађивање</w:t>
      </w:r>
      <w:r w:rsidRPr="00EA3AF3">
        <w:rPr>
          <w:rFonts w:ascii="Times New Roman" w:hAnsi="Times New Roman" w:cs="Times New Roman"/>
          <w:b/>
          <w:bCs/>
          <w:sz w:val="24"/>
          <w:szCs w:val="24"/>
        </w:rPr>
        <w:t xml:space="preserve"> следећих прописа</w:t>
      </w:r>
      <w:r w:rsidR="007C5616" w:rsidRPr="00EA3AF3">
        <w:rPr>
          <w:rFonts w:ascii="Times New Roman" w:hAnsi="Times New Roman" w:cs="Times New Roman"/>
          <w:b/>
          <w:bCs/>
          <w:sz w:val="24"/>
          <w:szCs w:val="24"/>
        </w:rPr>
        <w:t>:</w:t>
      </w:r>
    </w:p>
    <w:p w14:paraId="327FDFFD" w14:textId="411732BD" w:rsidR="002557FC" w:rsidRPr="00EA3AF3" w:rsidRDefault="007C5616" w:rsidP="0007174E">
      <w:pPr>
        <w:pStyle w:val="ListParagraph"/>
        <w:numPr>
          <w:ilvl w:val="0"/>
          <w:numId w:val="3"/>
        </w:numPr>
        <w:jc w:val="both"/>
        <w:rPr>
          <w:rFonts w:ascii="Times New Roman" w:hAnsi="Times New Roman" w:cs="Times New Roman"/>
          <w:sz w:val="24"/>
          <w:szCs w:val="24"/>
        </w:rPr>
      </w:pPr>
      <w:r w:rsidRPr="00EA3AF3">
        <w:rPr>
          <w:rFonts w:ascii="Times New Roman" w:hAnsi="Times New Roman" w:cs="Times New Roman"/>
          <w:sz w:val="24"/>
          <w:szCs w:val="24"/>
        </w:rPr>
        <w:t>Уредб</w:t>
      </w:r>
      <w:r w:rsidR="00675E64" w:rsidRPr="00EA3AF3">
        <w:rPr>
          <w:rFonts w:ascii="Times New Roman" w:hAnsi="Times New Roman" w:cs="Times New Roman"/>
          <w:sz w:val="24"/>
          <w:szCs w:val="24"/>
          <w:lang w:val="sr-Cyrl-RS"/>
        </w:rPr>
        <w:t>а</w:t>
      </w:r>
      <w:r w:rsidRPr="00EA3AF3">
        <w:rPr>
          <w:rFonts w:ascii="Times New Roman" w:hAnsi="Times New Roman" w:cs="Times New Roman"/>
          <w:sz w:val="24"/>
          <w:szCs w:val="24"/>
        </w:rPr>
        <w:t xml:space="preserve"> о </w:t>
      </w:r>
      <w:r w:rsidR="00920E73" w:rsidRPr="00EA3AF3">
        <w:rPr>
          <w:rFonts w:ascii="Times New Roman" w:hAnsi="Times New Roman" w:cs="Times New Roman"/>
          <w:sz w:val="24"/>
          <w:szCs w:val="24"/>
        </w:rPr>
        <w:t xml:space="preserve">висини и условима за доделу </w:t>
      </w:r>
      <w:r w:rsidRPr="00EA3AF3">
        <w:rPr>
          <w:rFonts w:ascii="Times New Roman" w:hAnsi="Times New Roman" w:cs="Times New Roman"/>
          <w:sz w:val="24"/>
          <w:szCs w:val="24"/>
        </w:rPr>
        <w:t>подстицајни</w:t>
      </w:r>
      <w:r w:rsidR="00920E73" w:rsidRPr="00EA3AF3">
        <w:rPr>
          <w:rFonts w:ascii="Times New Roman" w:hAnsi="Times New Roman" w:cs="Times New Roman"/>
          <w:sz w:val="24"/>
          <w:szCs w:val="24"/>
        </w:rPr>
        <w:t>х</w:t>
      </w:r>
      <w:r w:rsidRPr="00EA3AF3">
        <w:rPr>
          <w:rFonts w:ascii="Times New Roman" w:hAnsi="Times New Roman" w:cs="Times New Roman"/>
          <w:sz w:val="24"/>
          <w:szCs w:val="24"/>
        </w:rPr>
        <w:t xml:space="preserve"> средства </w:t>
      </w:r>
      <w:r w:rsidR="00F93EC1" w:rsidRPr="00EA3AF3">
        <w:rPr>
          <w:rFonts w:ascii="Times New Roman" w:hAnsi="Times New Roman" w:cs="Times New Roman"/>
          <w:sz w:val="24"/>
          <w:szCs w:val="24"/>
        </w:rPr>
        <w:t>(„Службени гласник РС</w:t>
      </w:r>
      <w:r w:rsidR="001B5578" w:rsidRPr="00EA3AF3">
        <w:rPr>
          <w:rFonts w:ascii="Times New Roman" w:hAnsi="Times New Roman" w:cs="Times New Roman"/>
          <w:sz w:val="24"/>
          <w:szCs w:val="24"/>
        </w:rPr>
        <w:t>”</w:t>
      </w:r>
      <w:r w:rsidR="00F93EC1" w:rsidRPr="00EA3AF3">
        <w:rPr>
          <w:rFonts w:ascii="Times New Roman" w:hAnsi="Times New Roman" w:cs="Times New Roman"/>
          <w:sz w:val="24"/>
          <w:szCs w:val="24"/>
        </w:rPr>
        <w:t xml:space="preserve">, бр. </w:t>
      </w:r>
      <w:r w:rsidR="0007174E" w:rsidRPr="00EA3AF3">
        <w:rPr>
          <w:rFonts w:ascii="Times New Roman" w:hAnsi="Times New Roman" w:cs="Times New Roman"/>
          <w:sz w:val="24"/>
          <w:szCs w:val="24"/>
        </w:rPr>
        <w:t>88/09, 67/10, 101/10, 86/11 и 35/12</w:t>
      </w:r>
      <w:r w:rsidR="00F93EC1" w:rsidRPr="00EA3AF3">
        <w:rPr>
          <w:rFonts w:ascii="Times New Roman" w:hAnsi="Times New Roman" w:cs="Times New Roman"/>
          <w:sz w:val="24"/>
          <w:szCs w:val="24"/>
        </w:rPr>
        <w:t>)</w:t>
      </w:r>
      <w:r w:rsidR="0007174E" w:rsidRPr="00EA3AF3">
        <w:rPr>
          <w:rFonts w:ascii="Times New Roman" w:hAnsi="Times New Roman" w:cs="Times New Roman"/>
          <w:sz w:val="24"/>
          <w:szCs w:val="24"/>
          <w:lang w:val="sr-Cyrl-RS"/>
        </w:rPr>
        <w:t xml:space="preserve">, заједно са сродним подзаконским актима: </w:t>
      </w:r>
      <w:r w:rsidR="0007174E" w:rsidRPr="00EA3AF3">
        <w:rPr>
          <w:rFonts w:ascii="Times New Roman" w:hAnsi="Times New Roman" w:cs="Times New Roman"/>
          <w:sz w:val="24"/>
          <w:szCs w:val="24"/>
          <w:lang w:val="sr-Cyrl-RS"/>
        </w:rPr>
        <w:t>Правилник</w:t>
      </w:r>
      <w:r w:rsidR="0007174E" w:rsidRPr="00EA3AF3">
        <w:rPr>
          <w:rFonts w:ascii="Times New Roman" w:hAnsi="Times New Roman" w:cs="Times New Roman"/>
          <w:sz w:val="24"/>
          <w:szCs w:val="24"/>
          <w:lang w:val="sr-Cyrl-RS"/>
        </w:rPr>
        <w:t>ом</w:t>
      </w:r>
      <w:r w:rsidR="0007174E" w:rsidRPr="00EA3AF3">
        <w:rPr>
          <w:rFonts w:ascii="Times New Roman" w:hAnsi="Times New Roman" w:cs="Times New Roman"/>
          <w:sz w:val="24"/>
          <w:szCs w:val="24"/>
          <w:lang w:val="sr-Cyrl-RS"/>
        </w:rPr>
        <w:t xml:space="preserve"> о усклађеним износима подстицајних средстава („Службени гласник РС”, број 16/11)</w:t>
      </w:r>
      <w:r w:rsidR="0007174E" w:rsidRPr="00EA3AF3">
        <w:rPr>
          <w:rFonts w:ascii="Times New Roman" w:hAnsi="Times New Roman" w:cs="Times New Roman"/>
          <w:sz w:val="24"/>
          <w:szCs w:val="24"/>
          <w:lang w:val="sr-Cyrl-RS"/>
        </w:rPr>
        <w:t xml:space="preserve"> и </w:t>
      </w:r>
      <w:r w:rsidR="0007174E" w:rsidRPr="00EA3AF3">
        <w:rPr>
          <w:rFonts w:ascii="Times New Roman" w:hAnsi="Times New Roman" w:cs="Times New Roman"/>
          <w:sz w:val="24"/>
          <w:szCs w:val="24"/>
          <w:lang w:val="sr-Cyrl-RS"/>
        </w:rPr>
        <w:t>Правилник</w:t>
      </w:r>
      <w:r w:rsidR="0007174E" w:rsidRPr="00EA3AF3">
        <w:rPr>
          <w:rFonts w:ascii="Times New Roman" w:hAnsi="Times New Roman" w:cs="Times New Roman"/>
          <w:sz w:val="24"/>
          <w:szCs w:val="24"/>
          <w:lang w:val="sr-Cyrl-RS"/>
        </w:rPr>
        <w:t>ом</w:t>
      </w:r>
      <w:r w:rsidR="0007174E" w:rsidRPr="00EA3AF3">
        <w:rPr>
          <w:rFonts w:ascii="Times New Roman" w:hAnsi="Times New Roman" w:cs="Times New Roman"/>
          <w:sz w:val="24"/>
          <w:szCs w:val="24"/>
          <w:lang w:val="sr-Cyrl-RS"/>
        </w:rPr>
        <w:t xml:space="preserve"> о усклађеним износима подстицаја за поновну употребу, рециклажу и коришћење одређених врста отпада („Службени гласник РС”, број 48/12, 41/13, 81/14, 30/15, 44/16, 43/17, 45/18, 20/19, 49/20, 51/21, 49/22, 25/23, 71/23, 53/24 и 28/25)</w:t>
      </w:r>
      <w:r w:rsidR="0007174E" w:rsidRPr="00EA3AF3">
        <w:rPr>
          <w:rFonts w:ascii="Times New Roman" w:hAnsi="Times New Roman" w:cs="Times New Roman"/>
          <w:sz w:val="24"/>
          <w:szCs w:val="24"/>
          <w:lang w:val="sr-Cyrl-RS"/>
        </w:rPr>
        <w:t>.</w:t>
      </w:r>
    </w:p>
    <w:p w14:paraId="1E86FDA5" w14:textId="77777777" w:rsidR="007E7BE0" w:rsidRPr="00EA3AF3" w:rsidRDefault="007E7BE0" w:rsidP="002557FC">
      <w:pPr>
        <w:jc w:val="both"/>
        <w:rPr>
          <w:rFonts w:ascii="Times New Roman" w:hAnsi="Times New Roman" w:cs="Times New Roman"/>
          <w:b/>
          <w:bCs/>
          <w:i/>
          <w:iCs/>
          <w:sz w:val="28"/>
          <w:szCs w:val="28"/>
          <w:lang w:val="sr-Cyrl-RS"/>
        </w:rPr>
      </w:pPr>
    </w:p>
    <w:p w14:paraId="20244911" w14:textId="6FA6046A" w:rsidR="007E7BE0" w:rsidRPr="00EA3AF3" w:rsidRDefault="007E7BE0" w:rsidP="002F005B">
      <w:pPr>
        <w:jc w:val="both"/>
        <w:rPr>
          <w:rFonts w:ascii="Times New Roman" w:hAnsi="Times New Roman" w:cs="Times New Roman"/>
          <w:b/>
          <w:bCs/>
          <w:i/>
          <w:iCs/>
          <w:sz w:val="28"/>
          <w:szCs w:val="28"/>
          <w:u w:val="single"/>
          <w:lang w:val="sr-Cyrl-RS"/>
        </w:rPr>
      </w:pPr>
      <w:r w:rsidRPr="00EA3AF3">
        <w:rPr>
          <w:rFonts w:ascii="Times New Roman" w:hAnsi="Times New Roman" w:cs="Times New Roman"/>
          <w:b/>
          <w:bCs/>
          <w:i/>
          <w:iCs/>
          <w:sz w:val="28"/>
          <w:szCs w:val="28"/>
          <w:u w:val="single"/>
          <w:lang w:val="sr-Cyrl-RS"/>
        </w:rPr>
        <w:t xml:space="preserve">Шеме које нису временски ограничене и које је </w:t>
      </w:r>
      <w:r w:rsidR="00426AF7" w:rsidRPr="00EA3AF3">
        <w:rPr>
          <w:rFonts w:ascii="Times New Roman" w:hAnsi="Times New Roman" w:cs="Times New Roman"/>
          <w:b/>
          <w:bCs/>
          <w:i/>
          <w:iCs/>
          <w:sz w:val="28"/>
          <w:szCs w:val="28"/>
          <w:u w:val="single"/>
          <w:lang w:val="sr-Cyrl-RS"/>
        </w:rPr>
        <w:t>ККДП</w:t>
      </w:r>
      <w:r w:rsidRPr="00EA3AF3">
        <w:rPr>
          <w:rFonts w:ascii="Times New Roman" w:hAnsi="Times New Roman" w:cs="Times New Roman"/>
          <w:b/>
          <w:bCs/>
          <w:i/>
          <w:iCs/>
          <w:sz w:val="28"/>
          <w:szCs w:val="28"/>
          <w:u w:val="single"/>
          <w:lang w:val="sr-Cyrl-RS"/>
        </w:rPr>
        <w:t xml:space="preserve"> оценила као </w:t>
      </w:r>
      <w:r w:rsidR="00675E64" w:rsidRPr="00EA3AF3">
        <w:rPr>
          <w:rFonts w:ascii="Times New Roman" w:hAnsi="Times New Roman" w:cs="Times New Roman"/>
          <w:b/>
          <w:bCs/>
          <w:i/>
          <w:iCs/>
          <w:sz w:val="28"/>
          <w:szCs w:val="28"/>
          <w:u w:val="single"/>
          <w:lang w:val="sr-Cyrl-RS"/>
        </w:rPr>
        <w:t>усклађене</w:t>
      </w:r>
      <w:r w:rsidRPr="00EA3AF3">
        <w:rPr>
          <w:rFonts w:ascii="Times New Roman" w:hAnsi="Times New Roman" w:cs="Times New Roman"/>
          <w:b/>
          <w:bCs/>
          <w:i/>
          <w:iCs/>
          <w:sz w:val="28"/>
          <w:szCs w:val="28"/>
          <w:u w:val="single"/>
          <w:lang w:val="sr-Cyrl-RS"/>
        </w:rPr>
        <w:t xml:space="preserve"> према старим правилима, због чега ће ове шеме бити измењене како би биле у складу са новим правилима која су тренутно на снази</w:t>
      </w:r>
    </w:p>
    <w:p w14:paraId="63CF9431" w14:textId="77777777" w:rsidR="007B339C" w:rsidRPr="00EA3AF3" w:rsidRDefault="007B339C" w:rsidP="007B339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Министарство културе је задужено за усклађивање следећих прописа:</w:t>
      </w:r>
    </w:p>
    <w:p w14:paraId="2D7513FD" w14:textId="2B1B46CE" w:rsidR="007B339C" w:rsidRPr="00EA3AF3" w:rsidRDefault="007B339C" w:rsidP="007B339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Уредба о критеријумима, </w:t>
      </w:r>
      <w:r w:rsidR="00D827D1" w:rsidRPr="00EA3AF3">
        <w:rPr>
          <w:rFonts w:ascii="Times New Roman" w:hAnsi="Times New Roman" w:cs="Times New Roman"/>
          <w:sz w:val="24"/>
          <w:szCs w:val="24"/>
          <w:lang w:val="sr-Cyrl-RS"/>
        </w:rPr>
        <w:t>мерилима</w:t>
      </w:r>
      <w:r w:rsidRPr="00EA3AF3">
        <w:rPr>
          <w:rFonts w:ascii="Times New Roman" w:hAnsi="Times New Roman" w:cs="Times New Roman"/>
          <w:sz w:val="24"/>
          <w:szCs w:val="24"/>
          <w:lang w:val="sr-Cyrl-RS"/>
        </w:rPr>
        <w:t xml:space="preserve"> и начину избора пројеката у култури који се финансирају и суфинансирају из буџета Републике Србије, аутономн</w:t>
      </w:r>
      <w:r w:rsidR="00D827D1" w:rsidRPr="00EA3AF3">
        <w:rPr>
          <w:rFonts w:ascii="Times New Roman" w:hAnsi="Times New Roman" w:cs="Times New Roman"/>
          <w:sz w:val="24"/>
          <w:szCs w:val="24"/>
          <w:lang w:val="sr-Cyrl-RS"/>
        </w:rPr>
        <w:t>е</w:t>
      </w:r>
      <w:r w:rsidRPr="00EA3AF3">
        <w:rPr>
          <w:rFonts w:ascii="Times New Roman" w:hAnsi="Times New Roman" w:cs="Times New Roman"/>
          <w:sz w:val="24"/>
          <w:szCs w:val="24"/>
          <w:lang w:val="sr-Cyrl-RS"/>
        </w:rPr>
        <w:t xml:space="preserve"> покрајин</w:t>
      </w:r>
      <w:r w:rsidR="00D827D1" w:rsidRPr="00EA3AF3">
        <w:rPr>
          <w:rFonts w:ascii="Times New Roman" w:hAnsi="Times New Roman" w:cs="Times New Roman"/>
          <w:sz w:val="24"/>
          <w:szCs w:val="24"/>
          <w:lang w:val="sr-Cyrl-RS"/>
        </w:rPr>
        <w:t>е</w:t>
      </w:r>
      <w:r w:rsidRPr="00EA3AF3">
        <w:rPr>
          <w:rFonts w:ascii="Times New Roman" w:hAnsi="Times New Roman" w:cs="Times New Roman"/>
          <w:sz w:val="24"/>
          <w:szCs w:val="24"/>
          <w:lang w:val="sr-Cyrl-RS"/>
        </w:rPr>
        <w:t>, односно јединица локалне самоуправе („Службени гласник Републике Србије“, бр. 105/16 и 112/17).</w:t>
      </w:r>
    </w:p>
    <w:p w14:paraId="7F8C91DF" w14:textId="77777777" w:rsidR="007B339C" w:rsidRPr="00EA3AF3" w:rsidRDefault="007B339C" w:rsidP="007B339C">
      <w:pPr>
        <w:jc w:val="both"/>
        <w:rPr>
          <w:rFonts w:ascii="Times New Roman" w:hAnsi="Times New Roman" w:cs="Times New Roman"/>
          <w:b/>
          <w:bCs/>
          <w:sz w:val="24"/>
          <w:szCs w:val="24"/>
          <w:lang w:val="sr-Cyrl-RS"/>
        </w:rPr>
      </w:pPr>
    </w:p>
    <w:p w14:paraId="4EC5045C" w14:textId="77777777" w:rsidR="007B339C" w:rsidRPr="00EA3AF3" w:rsidRDefault="007B339C" w:rsidP="007B339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Национална служба за запошљавање је задужена за усклађивање следећих прописа:</w:t>
      </w:r>
    </w:p>
    <w:p w14:paraId="77450A12" w14:textId="1264D48C" w:rsidR="007B339C" w:rsidRPr="00EA3AF3" w:rsidRDefault="007B339C" w:rsidP="007B339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Правилник о критеријумима, начин</w:t>
      </w:r>
      <w:r w:rsidR="00D827D1" w:rsidRPr="00EA3AF3">
        <w:rPr>
          <w:rFonts w:ascii="Times New Roman" w:hAnsi="Times New Roman" w:cs="Times New Roman"/>
          <w:sz w:val="24"/>
          <w:szCs w:val="24"/>
          <w:lang w:val="sr-Cyrl-RS"/>
        </w:rPr>
        <w:t xml:space="preserve">у </w:t>
      </w:r>
      <w:r w:rsidRPr="00EA3AF3">
        <w:rPr>
          <w:rFonts w:ascii="Times New Roman" w:hAnsi="Times New Roman" w:cs="Times New Roman"/>
          <w:sz w:val="24"/>
          <w:szCs w:val="24"/>
          <w:lang w:val="sr-Cyrl-RS"/>
        </w:rPr>
        <w:t>и другим питањима од значаја за спровођење мера активне политике запошљавања („Службени гласник Републике Србије“, бр. 102/15, 5/17 и 9/18).</w:t>
      </w:r>
    </w:p>
    <w:p w14:paraId="2EA04DC6" w14:textId="77777777" w:rsidR="007B339C" w:rsidRPr="00EA3AF3" w:rsidRDefault="007B339C" w:rsidP="007B339C">
      <w:pPr>
        <w:jc w:val="both"/>
        <w:rPr>
          <w:rFonts w:ascii="Times New Roman" w:hAnsi="Times New Roman" w:cs="Times New Roman"/>
          <w:b/>
          <w:bCs/>
          <w:sz w:val="24"/>
          <w:szCs w:val="24"/>
          <w:lang w:val="sr-Cyrl-RS"/>
        </w:rPr>
      </w:pPr>
    </w:p>
    <w:p w14:paraId="3A224DD2" w14:textId="77777777" w:rsidR="00675E64" w:rsidRPr="00EA3AF3" w:rsidRDefault="007B339C" w:rsidP="007B339C">
      <w:pPr>
        <w:jc w:val="both"/>
        <w:rPr>
          <w:rFonts w:ascii="Times New Roman" w:hAnsi="Times New Roman" w:cs="Times New Roman"/>
          <w:b/>
          <w:bCs/>
          <w:i/>
          <w:iCs/>
          <w:sz w:val="28"/>
          <w:szCs w:val="28"/>
          <w:u w:val="single"/>
          <w:lang w:val="sr-Cyrl-RS"/>
        </w:rPr>
      </w:pPr>
      <w:r w:rsidRPr="00EA3AF3">
        <w:rPr>
          <w:rFonts w:ascii="Times New Roman" w:hAnsi="Times New Roman" w:cs="Times New Roman"/>
          <w:b/>
          <w:bCs/>
          <w:i/>
          <w:iCs/>
          <w:sz w:val="28"/>
          <w:szCs w:val="28"/>
          <w:u w:val="single"/>
          <w:lang w:val="sr-Cyrl-RS"/>
        </w:rPr>
        <w:t>Усклађене шеме које нису временски ограничене</w:t>
      </w:r>
    </w:p>
    <w:p w14:paraId="797BE307" w14:textId="3CB12E81" w:rsidR="00D73E19" w:rsidRPr="00EA3AF3" w:rsidRDefault="007B339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lastRenderedPageBreak/>
        <w:t>На захтев Европске комисије, потребно је прописати временско ограничење за трајање свих шема државне помоћи. Следеће шеме су усклађене са правилима ЕУ, осим у погледу временског ограничења трајања шеме.</w:t>
      </w:r>
    </w:p>
    <w:p w14:paraId="0F775E0E" w14:textId="27714490" w:rsidR="00F0718D" w:rsidRPr="00EA3AF3" w:rsidRDefault="00F0718D" w:rsidP="00F0718D">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Министарство привреде је задужено за усклађивање следећих прописа:</w:t>
      </w:r>
    </w:p>
    <w:p w14:paraId="0ACC3A43" w14:textId="29577367"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Уредба о утврђивању критеријума за доделу подстицаја </w:t>
      </w:r>
      <w:r w:rsidR="0043569A" w:rsidRPr="00EA3AF3">
        <w:rPr>
          <w:rFonts w:ascii="Times New Roman" w:hAnsi="Times New Roman" w:cs="Times New Roman"/>
          <w:sz w:val="24"/>
          <w:szCs w:val="24"/>
          <w:lang w:val="sr-Cyrl-RS"/>
        </w:rPr>
        <w:t>ради</w:t>
      </w:r>
      <w:r w:rsidRPr="00EA3AF3">
        <w:rPr>
          <w:rFonts w:ascii="Times New Roman" w:hAnsi="Times New Roman" w:cs="Times New Roman"/>
          <w:sz w:val="24"/>
          <w:szCs w:val="24"/>
          <w:lang w:val="sr-Cyrl-RS"/>
        </w:rPr>
        <w:t xml:space="preserve"> привлачењ</w:t>
      </w:r>
      <w:r w:rsidR="0043569A" w:rsidRPr="00EA3AF3">
        <w:rPr>
          <w:rFonts w:ascii="Times New Roman" w:hAnsi="Times New Roman" w:cs="Times New Roman"/>
          <w:sz w:val="24"/>
          <w:szCs w:val="24"/>
          <w:lang w:val="sr-Cyrl-RS"/>
        </w:rPr>
        <w:t>а</w:t>
      </w:r>
      <w:r w:rsidRPr="00EA3AF3">
        <w:rPr>
          <w:rFonts w:ascii="Times New Roman" w:hAnsi="Times New Roman" w:cs="Times New Roman"/>
          <w:sz w:val="24"/>
          <w:szCs w:val="24"/>
          <w:lang w:val="sr-Cyrl-RS"/>
        </w:rPr>
        <w:t xml:space="preserve"> директних </w:t>
      </w:r>
      <w:r w:rsidR="0043569A" w:rsidRPr="00EA3AF3">
        <w:rPr>
          <w:rFonts w:ascii="Times New Roman" w:hAnsi="Times New Roman" w:cs="Times New Roman"/>
          <w:sz w:val="24"/>
          <w:szCs w:val="24"/>
          <w:lang w:val="sr-Cyrl-RS"/>
        </w:rPr>
        <w:t>улагања</w:t>
      </w:r>
      <w:r w:rsidRPr="00EA3AF3">
        <w:rPr>
          <w:rFonts w:ascii="Times New Roman" w:hAnsi="Times New Roman" w:cs="Times New Roman"/>
          <w:sz w:val="24"/>
          <w:szCs w:val="24"/>
          <w:lang w:val="sr-Cyrl-RS"/>
        </w:rPr>
        <w:t xml:space="preserve">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1/19, 39/23 и 43/23</w:t>
      </w:r>
      <w:r w:rsidR="0067503B" w:rsidRPr="00EA3AF3">
        <w:rPr>
          <w:rFonts w:ascii="Times New Roman" w:hAnsi="Times New Roman" w:cs="Times New Roman"/>
          <w:sz w:val="24"/>
          <w:szCs w:val="24"/>
          <w:lang w:val="sr-Cyrl-RS"/>
        </w:rPr>
        <w:t>)</w:t>
      </w:r>
      <w:r w:rsidR="0067503B" w:rsidRPr="00EA3AF3">
        <w:rPr>
          <w:rFonts w:ascii="Times New Roman" w:hAnsi="Times New Roman" w:cs="Times New Roman"/>
          <w:sz w:val="24"/>
          <w:szCs w:val="24"/>
          <w:lang w:val="sr-Cyrl-RS"/>
        </w:rPr>
        <w:t>;</w:t>
      </w:r>
    </w:p>
    <w:p w14:paraId="5957DA38" w14:textId="6F99BC6B"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w:t>
      </w:r>
      <w:r w:rsidR="0043569A" w:rsidRPr="00EA3AF3">
        <w:rPr>
          <w:rFonts w:ascii="Times New Roman" w:hAnsi="Times New Roman" w:cs="Times New Roman"/>
          <w:sz w:val="24"/>
          <w:szCs w:val="24"/>
          <w:lang w:val="sr-Cyrl-RS"/>
        </w:rPr>
        <w:t xml:space="preserve">Уредба о одређивању критеријума за доделу подстицаја ради привлачења директних улагања у сектору услуга хотелског смештаја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33/19, 42/19, 18/22</w:t>
      </w:r>
      <w:r w:rsidR="002F005B" w:rsidRPr="00EA3AF3">
        <w:rPr>
          <w:rFonts w:ascii="Times New Roman" w:hAnsi="Times New Roman" w:cs="Times New Roman"/>
          <w:sz w:val="24"/>
          <w:szCs w:val="24"/>
          <w:lang w:val="sr-Cyrl-RS"/>
        </w:rPr>
        <w:t xml:space="preserve">, </w:t>
      </w:r>
      <w:r w:rsidRPr="00EA3AF3">
        <w:rPr>
          <w:rFonts w:ascii="Times New Roman" w:hAnsi="Times New Roman" w:cs="Times New Roman"/>
          <w:sz w:val="24"/>
          <w:szCs w:val="24"/>
          <w:lang w:val="sr-Cyrl-RS"/>
        </w:rPr>
        <w:t>103/23</w:t>
      </w:r>
      <w:r w:rsidR="002F005B" w:rsidRPr="00EA3AF3">
        <w:rPr>
          <w:rFonts w:ascii="Times New Roman" w:hAnsi="Times New Roman" w:cs="Times New Roman"/>
          <w:sz w:val="24"/>
          <w:szCs w:val="24"/>
          <w:lang w:val="sr-Cyrl-RS"/>
        </w:rPr>
        <w:t>, 20/25 и 71/25</w:t>
      </w:r>
      <w:r w:rsidRPr="00EA3AF3">
        <w:rPr>
          <w:rFonts w:ascii="Times New Roman" w:hAnsi="Times New Roman" w:cs="Times New Roman"/>
          <w:sz w:val="24"/>
          <w:szCs w:val="24"/>
          <w:lang w:val="sr-Cyrl-RS"/>
        </w:rPr>
        <w:t>)</w:t>
      </w:r>
      <w:r w:rsidR="0067503B" w:rsidRPr="00EA3AF3">
        <w:rPr>
          <w:rFonts w:ascii="Times New Roman" w:hAnsi="Times New Roman" w:cs="Times New Roman"/>
          <w:sz w:val="24"/>
          <w:szCs w:val="24"/>
          <w:lang w:val="sr-Cyrl-RS"/>
        </w:rPr>
        <w:t>;</w:t>
      </w:r>
    </w:p>
    <w:p w14:paraId="40E5CD01" w14:textId="352E5930"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Уредба </w:t>
      </w:r>
      <w:r w:rsidR="001A2316" w:rsidRPr="00EA3AF3">
        <w:rPr>
          <w:rFonts w:ascii="Times New Roman" w:hAnsi="Times New Roman" w:cs="Times New Roman"/>
          <w:sz w:val="24"/>
          <w:szCs w:val="24"/>
          <w:lang w:val="sr-Cyrl-RS"/>
        </w:rPr>
        <w:t xml:space="preserve">о одређивању критеријума за доделу подстицаја ради привлачења директних улагања у аутоматизацију постојећих капацитета и иновацију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18/22 и 89/23)</w:t>
      </w:r>
      <w:r w:rsidR="0067503B" w:rsidRPr="00EA3AF3">
        <w:rPr>
          <w:rFonts w:ascii="Times New Roman" w:hAnsi="Times New Roman" w:cs="Times New Roman"/>
          <w:sz w:val="24"/>
          <w:szCs w:val="24"/>
          <w:lang w:val="sr-Cyrl-RS"/>
        </w:rPr>
        <w:t>;</w:t>
      </w:r>
    </w:p>
    <w:p w14:paraId="6DBF841C" w14:textId="0D85C23E"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Уредба о условима, начину и поступку ослобођења од царин</w:t>
      </w:r>
      <w:r w:rsidR="00CD0F6D" w:rsidRPr="00EA3AF3">
        <w:rPr>
          <w:rFonts w:ascii="Times New Roman" w:hAnsi="Times New Roman" w:cs="Times New Roman"/>
          <w:sz w:val="24"/>
          <w:szCs w:val="24"/>
          <w:lang w:val="sr-Cyrl-RS"/>
        </w:rPr>
        <w:t>ских</w:t>
      </w:r>
      <w:r w:rsidRPr="00EA3AF3">
        <w:rPr>
          <w:rFonts w:ascii="Times New Roman" w:hAnsi="Times New Roman" w:cs="Times New Roman"/>
          <w:sz w:val="24"/>
          <w:szCs w:val="24"/>
          <w:lang w:val="sr-Cyrl-RS"/>
        </w:rPr>
        <w:t xml:space="preserve"> и других дажбина на увоз опреме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w:t>
      </w:r>
      <w:r w:rsidR="00D62C38" w:rsidRPr="00EA3AF3">
        <w:rPr>
          <w:rFonts w:ascii="Times New Roman" w:hAnsi="Times New Roman" w:cs="Times New Roman"/>
          <w:sz w:val="24"/>
          <w:szCs w:val="24"/>
          <w:lang w:val="sr-Cyrl-RS"/>
        </w:rPr>
        <w:t>ој</w:t>
      </w:r>
      <w:r w:rsidRPr="00EA3AF3">
        <w:rPr>
          <w:rFonts w:ascii="Times New Roman" w:hAnsi="Times New Roman" w:cs="Times New Roman"/>
          <w:sz w:val="24"/>
          <w:szCs w:val="24"/>
          <w:lang w:val="sr-Cyrl-RS"/>
        </w:rPr>
        <w:t xml:space="preserve"> 34/19</w:t>
      </w:r>
      <w:r w:rsidR="0067503B" w:rsidRPr="00EA3AF3">
        <w:rPr>
          <w:rFonts w:ascii="Times New Roman" w:hAnsi="Times New Roman" w:cs="Times New Roman"/>
          <w:sz w:val="24"/>
          <w:szCs w:val="24"/>
          <w:lang w:val="sr-Cyrl-RS"/>
        </w:rPr>
        <w:t>)</w:t>
      </w:r>
      <w:r w:rsidR="0067503B" w:rsidRPr="00EA3AF3">
        <w:rPr>
          <w:rFonts w:ascii="Times New Roman" w:hAnsi="Times New Roman" w:cs="Times New Roman"/>
          <w:sz w:val="24"/>
          <w:szCs w:val="24"/>
          <w:lang w:val="sr-Cyrl-RS"/>
        </w:rPr>
        <w:t>;</w:t>
      </w:r>
    </w:p>
    <w:p w14:paraId="088ACEC8" w14:textId="48C2C935"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Програм о расподели и коришћењу средстава за унапређење производње у производним гранама од значаја за равномерни локални и регионални развој</w:t>
      </w:r>
      <w:r w:rsidR="0067503B" w:rsidRPr="00EA3AF3">
        <w:rPr>
          <w:rFonts w:ascii="Times New Roman" w:hAnsi="Times New Roman" w:cs="Times New Roman"/>
          <w:sz w:val="24"/>
          <w:szCs w:val="24"/>
          <w:lang w:val="sr-Cyrl-RS"/>
        </w:rPr>
        <w:t>;</w:t>
      </w:r>
    </w:p>
    <w:p w14:paraId="502B8C66" w14:textId="060D1621" w:rsidR="00F0718D" w:rsidRPr="00EA3AF3" w:rsidRDefault="00F0718D"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Програм о расподели и коришћењу средстава за унапређење производње у сектору прерађивачке индустрије</w:t>
      </w:r>
      <w:r w:rsidR="0067503B" w:rsidRPr="00EA3AF3">
        <w:rPr>
          <w:rFonts w:ascii="Times New Roman" w:hAnsi="Times New Roman" w:cs="Times New Roman"/>
          <w:sz w:val="24"/>
          <w:szCs w:val="24"/>
          <w:lang w:val="sr-Cyrl-RS"/>
        </w:rPr>
        <w:t>.</w:t>
      </w:r>
    </w:p>
    <w:p w14:paraId="31B5F24F" w14:textId="77777777" w:rsidR="00F0718D" w:rsidRPr="00EA3AF3" w:rsidRDefault="00F0718D" w:rsidP="00F0718D">
      <w:pPr>
        <w:jc w:val="both"/>
        <w:rPr>
          <w:rFonts w:ascii="Times New Roman" w:hAnsi="Times New Roman" w:cs="Times New Roman"/>
          <w:sz w:val="24"/>
          <w:szCs w:val="24"/>
          <w:lang w:val="sr-Cyrl-RS"/>
        </w:rPr>
      </w:pPr>
    </w:p>
    <w:p w14:paraId="2C1D7E97" w14:textId="77777777" w:rsidR="00F0718D" w:rsidRPr="00EA3AF3" w:rsidRDefault="00F0718D" w:rsidP="00F0718D">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lang w:val="sr-Cyrl-RS"/>
        </w:rPr>
        <w:t>Министарство информисања и телекомуникација задужено је за усклађивање следећих прописа:</w:t>
      </w:r>
    </w:p>
    <w:p w14:paraId="515C24D5" w14:textId="78ED27E0" w:rsidR="002F005B" w:rsidRPr="00EA3AF3" w:rsidRDefault="002F005B" w:rsidP="002F005B">
      <w:pPr>
        <w:jc w:val="both"/>
        <w:rPr>
          <w:rFonts w:ascii="Times New Roman" w:hAnsi="Times New Roman" w:cs="Times New Roman"/>
          <w:sz w:val="24"/>
          <w:szCs w:val="24"/>
          <w:lang w:val="sr-Cyrl-RS"/>
        </w:rPr>
      </w:pPr>
      <w:r w:rsidRPr="00EA3AF3">
        <w:rPr>
          <w:rFonts w:ascii="Times New Roman" w:hAnsi="Times New Roman" w:cs="Times New Roman"/>
          <w:sz w:val="24"/>
          <w:szCs w:val="24"/>
        </w:rPr>
        <w:t>- Закон о јавним медијским сервисима („Службени гласник РС”, бр. 83/14, 103/15, 108/16, 161/20, 129/21, 142/22, 92/23, 51/25 и 109/25</w:t>
      </w:r>
      <w:r w:rsidR="0067503B"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71A585F0" w14:textId="7F9B519E" w:rsidR="002F005B" w:rsidRPr="00EA3AF3" w:rsidRDefault="002F005B" w:rsidP="00F0718D">
      <w:pPr>
        <w:jc w:val="both"/>
        <w:rPr>
          <w:rFonts w:ascii="Times New Roman" w:hAnsi="Times New Roman" w:cs="Times New Roman"/>
          <w:sz w:val="24"/>
          <w:szCs w:val="24"/>
          <w:lang w:val="sr-Cyrl-RS"/>
        </w:rPr>
      </w:pPr>
      <w:r w:rsidRPr="00EA3AF3">
        <w:rPr>
          <w:rFonts w:ascii="Times New Roman" w:hAnsi="Times New Roman" w:cs="Times New Roman"/>
          <w:sz w:val="24"/>
          <w:szCs w:val="24"/>
        </w:rPr>
        <w:t>- Закон о поштанским услугама („Службени гласник РС”, бр</w:t>
      </w:r>
      <w:r w:rsidRPr="00EA3AF3">
        <w:rPr>
          <w:rFonts w:ascii="Times New Roman" w:hAnsi="Times New Roman" w:cs="Times New Roman"/>
          <w:sz w:val="24"/>
          <w:szCs w:val="24"/>
          <w:lang w:val="sr-Cyrl-RS"/>
        </w:rPr>
        <w:t>ој</w:t>
      </w:r>
      <w:r w:rsidRPr="00EA3AF3">
        <w:rPr>
          <w:rFonts w:ascii="Times New Roman" w:hAnsi="Times New Roman" w:cs="Times New Roman"/>
          <w:sz w:val="24"/>
          <w:szCs w:val="24"/>
        </w:rPr>
        <w:t xml:space="preserve"> 19/25</w:t>
      </w:r>
      <w:r w:rsidRPr="00EA3AF3">
        <w:rPr>
          <w:rFonts w:ascii="Times New Roman" w:hAnsi="Times New Roman" w:cs="Times New Roman"/>
          <w:sz w:val="24"/>
          <w:szCs w:val="24"/>
        </w:rPr>
        <w:t>)</w:t>
      </w:r>
      <w:r w:rsidR="0067503B" w:rsidRPr="00EA3AF3">
        <w:rPr>
          <w:rFonts w:ascii="Times New Roman" w:hAnsi="Times New Roman" w:cs="Times New Roman"/>
          <w:sz w:val="24"/>
          <w:szCs w:val="24"/>
          <w:lang w:val="sr-Cyrl-RS"/>
        </w:rPr>
        <w:t>;</w:t>
      </w:r>
    </w:p>
    <w:p w14:paraId="2B235D2D" w14:textId="167E015D" w:rsidR="00F0718D" w:rsidRPr="00EA3AF3" w:rsidRDefault="00F0718D"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lang w:val="sr-Cyrl-RS"/>
        </w:rPr>
        <w:t xml:space="preserve">- Правилник о суфинансирању пројеката за остваривање јавног интереса у области јавног информисања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lang w:val="sr-Cyrl-RS"/>
        </w:rPr>
        <w:t>, бр. 6/24</w:t>
      </w:r>
      <w:r w:rsidR="002F005B" w:rsidRPr="00EA3AF3">
        <w:rPr>
          <w:rFonts w:ascii="Times New Roman" w:hAnsi="Times New Roman" w:cs="Times New Roman"/>
          <w:sz w:val="24"/>
          <w:szCs w:val="24"/>
          <w:lang w:val="sr-Cyrl-RS"/>
        </w:rPr>
        <w:t xml:space="preserve">, </w:t>
      </w:r>
      <w:r w:rsidRPr="00EA3AF3">
        <w:rPr>
          <w:rFonts w:ascii="Times New Roman" w:hAnsi="Times New Roman" w:cs="Times New Roman"/>
          <w:sz w:val="24"/>
          <w:szCs w:val="24"/>
          <w:lang w:val="sr-Cyrl-RS"/>
        </w:rPr>
        <w:t>106/24</w:t>
      </w:r>
      <w:r w:rsidR="002F005B" w:rsidRPr="00EA3AF3">
        <w:rPr>
          <w:rFonts w:ascii="Times New Roman" w:hAnsi="Times New Roman" w:cs="Times New Roman"/>
          <w:sz w:val="24"/>
          <w:szCs w:val="24"/>
          <w:lang w:val="sr-Cyrl-RS"/>
        </w:rPr>
        <w:t xml:space="preserve"> и 98/25</w:t>
      </w:r>
      <w:r w:rsidRPr="00EA3AF3">
        <w:rPr>
          <w:rFonts w:ascii="Times New Roman" w:hAnsi="Times New Roman" w:cs="Times New Roman"/>
          <w:sz w:val="24"/>
          <w:szCs w:val="24"/>
          <w:lang w:val="sr-Cyrl-RS"/>
        </w:rPr>
        <w:t>).</w:t>
      </w:r>
    </w:p>
    <w:p w14:paraId="69079DDA" w14:textId="77777777" w:rsidR="00D73E19" w:rsidRPr="00EA3AF3" w:rsidRDefault="00D73E19" w:rsidP="002557FC">
      <w:pPr>
        <w:jc w:val="both"/>
        <w:rPr>
          <w:rFonts w:ascii="Times New Roman" w:hAnsi="Times New Roman" w:cs="Times New Roman"/>
          <w:sz w:val="24"/>
          <w:szCs w:val="24"/>
          <w:lang w:val="sr-Cyrl-RS"/>
        </w:rPr>
      </w:pPr>
    </w:p>
    <w:p w14:paraId="77265A87" w14:textId="2F8C0EDF" w:rsidR="002557FC" w:rsidRPr="00EA3AF3" w:rsidRDefault="002557FC" w:rsidP="002557FC">
      <w:pPr>
        <w:jc w:val="both"/>
        <w:rPr>
          <w:rFonts w:ascii="Times New Roman" w:hAnsi="Times New Roman" w:cs="Times New Roman"/>
          <w:b/>
          <w:bCs/>
          <w:sz w:val="24"/>
          <w:szCs w:val="24"/>
        </w:rPr>
      </w:pPr>
      <w:r w:rsidRPr="00EA3AF3">
        <w:rPr>
          <w:rFonts w:ascii="Times New Roman" w:hAnsi="Times New Roman" w:cs="Times New Roman"/>
          <w:b/>
          <w:bCs/>
          <w:sz w:val="24"/>
          <w:szCs w:val="24"/>
        </w:rPr>
        <w:t xml:space="preserve">Министарство </w:t>
      </w:r>
      <w:r w:rsidRPr="00EA3AF3">
        <w:rPr>
          <w:rFonts w:ascii="Times New Roman" w:hAnsi="Times New Roman" w:cs="Times New Roman"/>
          <w:b/>
          <w:bCs/>
          <w:sz w:val="24"/>
          <w:szCs w:val="24"/>
          <w:lang w:val="sr-Cyrl-RS"/>
        </w:rPr>
        <w:t xml:space="preserve">за </w:t>
      </w:r>
      <w:r w:rsidRPr="00EA3AF3">
        <w:rPr>
          <w:rFonts w:ascii="Times New Roman" w:hAnsi="Times New Roman" w:cs="Times New Roman"/>
          <w:b/>
          <w:bCs/>
          <w:sz w:val="24"/>
          <w:szCs w:val="24"/>
        </w:rPr>
        <w:t>рад, запошљавањ</w:t>
      </w:r>
      <w:r w:rsidRPr="00EA3AF3">
        <w:rPr>
          <w:rFonts w:ascii="Times New Roman" w:hAnsi="Times New Roman" w:cs="Times New Roman"/>
          <w:b/>
          <w:bCs/>
          <w:sz w:val="24"/>
          <w:szCs w:val="24"/>
          <w:lang w:val="sr-Cyrl-RS"/>
        </w:rPr>
        <w:t>е</w:t>
      </w:r>
      <w:r w:rsidRPr="00EA3AF3">
        <w:rPr>
          <w:rFonts w:ascii="Times New Roman" w:hAnsi="Times New Roman" w:cs="Times New Roman"/>
          <w:b/>
          <w:bCs/>
          <w:sz w:val="24"/>
          <w:szCs w:val="24"/>
        </w:rPr>
        <w:t>, борачк</w:t>
      </w:r>
      <w:r w:rsidRPr="00EA3AF3">
        <w:rPr>
          <w:rFonts w:ascii="Times New Roman" w:hAnsi="Times New Roman" w:cs="Times New Roman"/>
          <w:b/>
          <w:bCs/>
          <w:sz w:val="24"/>
          <w:szCs w:val="24"/>
          <w:lang w:val="sr-Cyrl-RS"/>
        </w:rPr>
        <w:t>а</w:t>
      </w:r>
      <w:r w:rsidRPr="00EA3AF3">
        <w:rPr>
          <w:rFonts w:ascii="Times New Roman" w:hAnsi="Times New Roman" w:cs="Times New Roman"/>
          <w:b/>
          <w:bCs/>
          <w:sz w:val="24"/>
          <w:szCs w:val="24"/>
        </w:rPr>
        <w:t xml:space="preserve"> и социјал</w:t>
      </w:r>
      <w:r w:rsidRPr="00EA3AF3">
        <w:rPr>
          <w:rFonts w:ascii="Times New Roman" w:hAnsi="Times New Roman" w:cs="Times New Roman"/>
          <w:b/>
          <w:bCs/>
          <w:sz w:val="24"/>
          <w:szCs w:val="24"/>
          <w:lang w:val="sr-Cyrl-RS"/>
        </w:rPr>
        <w:t>на</w:t>
      </w:r>
      <w:r w:rsidRPr="00EA3AF3">
        <w:rPr>
          <w:rFonts w:ascii="Times New Roman" w:hAnsi="Times New Roman" w:cs="Times New Roman"/>
          <w:b/>
          <w:bCs/>
          <w:sz w:val="24"/>
          <w:szCs w:val="24"/>
        </w:rPr>
        <w:t xml:space="preserve"> питања задужено је за усклађивање следећих прописа:</w:t>
      </w:r>
    </w:p>
    <w:p w14:paraId="68BE5887" w14:textId="46EE0CA6" w:rsidR="002557FC"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Закон о професионалној рехабилитацији и запошљавању особа са инвалидитетом („Службени гласник РС</w:t>
      </w:r>
      <w:r w:rsidR="001B5578" w:rsidRPr="00EA3AF3">
        <w:rPr>
          <w:rFonts w:ascii="Times New Roman" w:hAnsi="Times New Roman" w:cs="Times New Roman"/>
          <w:sz w:val="24"/>
          <w:szCs w:val="24"/>
        </w:rPr>
        <w:t>”</w:t>
      </w:r>
      <w:r w:rsidRPr="00EA3AF3">
        <w:rPr>
          <w:rFonts w:ascii="Times New Roman" w:hAnsi="Times New Roman" w:cs="Times New Roman"/>
          <w:sz w:val="24"/>
          <w:szCs w:val="24"/>
        </w:rPr>
        <w:t>, бр. 36/09, 32/13 и 14/22 – други закон)</w:t>
      </w:r>
      <w:r w:rsidR="0067503B" w:rsidRPr="00EA3AF3">
        <w:rPr>
          <w:rFonts w:ascii="Times New Roman" w:hAnsi="Times New Roman" w:cs="Times New Roman"/>
          <w:sz w:val="24"/>
          <w:szCs w:val="24"/>
          <w:lang w:val="sr-Cyrl-RS"/>
        </w:rPr>
        <w:t>;</w:t>
      </w:r>
    </w:p>
    <w:p w14:paraId="3ABA0A34" w14:textId="7BB0AF4E" w:rsidR="00D73E19"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 </w:t>
      </w:r>
      <w:r w:rsidR="000270DE" w:rsidRPr="00EA3AF3">
        <w:rPr>
          <w:rFonts w:ascii="Times New Roman" w:hAnsi="Times New Roman" w:cs="Times New Roman"/>
          <w:sz w:val="24"/>
          <w:szCs w:val="24"/>
        </w:rPr>
        <w:t xml:space="preserve">Правилник о ближим критеријумима и условима за укључивање запосленог у обуке за потребе послодавца ради стицања додатних знања и вештина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rPr>
        <w:t>, бр. 13/18, 57/18 и 45/22).</w:t>
      </w:r>
    </w:p>
    <w:p w14:paraId="5BA5D930" w14:textId="77777777" w:rsidR="002557FC" w:rsidRPr="00EA3AF3" w:rsidRDefault="002557FC" w:rsidP="002557FC">
      <w:pPr>
        <w:jc w:val="both"/>
        <w:rPr>
          <w:rFonts w:ascii="Times New Roman" w:hAnsi="Times New Roman" w:cs="Times New Roman"/>
          <w:b/>
          <w:bCs/>
          <w:sz w:val="24"/>
          <w:szCs w:val="24"/>
        </w:rPr>
      </w:pPr>
      <w:r w:rsidRPr="00EA3AF3">
        <w:rPr>
          <w:rFonts w:ascii="Times New Roman" w:hAnsi="Times New Roman" w:cs="Times New Roman"/>
          <w:b/>
          <w:bCs/>
          <w:sz w:val="24"/>
          <w:szCs w:val="24"/>
        </w:rPr>
        <w:t>Министарство рударства и енергетике задужено је за усклађивање следећих прописа:</w:t>
      </w:r>
    </w:p>
    <w:p w14:paraId="4F8F0715" w14:textId="645057C1" w:rsidR="00D62C38"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 Уредба о тржишној премији и фид-ин тарифи </w:t>
      </w:r>
      <w:r w:rsidR="00D62C38" w:rsidRPr="00EA3AF3">
        <w:rPr>
          <w:rFonts w:ascii="Times New Roman" w:hAnsi="Times New Roman" w:cs="Times New Roman"/>
          <w:sz w:val="24"/>
          <w:szCs w:val="24"/>
          <w:lang w:val="sr-Cyrl-RS"/>
        </w:rPr>
        <w:t>(„Службени гласник РС”</w:t>
      </w:r>
      <w:r w:rsidRPr="00EA3AF3">
        <w:rPr>
          <w:rFonts w:ascii="Times New Roman" w:hAnsi="Times New Roman" w:cs="Times New Roman"/>
          <w:sz w:val="24"/>
          <w:szCs w:val="24"/>
        </w:rPr>
        <w:t>, бр</w:t>
      </w:r>
      <w:r w:rsidR="00D62C38" w:rsidRPr="00EA3AF3">
        <w:rPr>
          <w:rFonts w:ascii="Times New Roman" w:hAnsi="Times New Roman" w:cs="Times New Roman"/>
          <w:sz w:val="24"/>
          <w:szCs w:val="24"/>
          <w:lang w:val="sr-Cyrl-RS"/>
        </w:rPr>
        <w:t>ој</w:t>
      </w:r>
      <w:r w:rsidRPr="00EA3AF3">
        <w:rPr>
          <w:rFonts w:ascii="Times New Roman" w:hAnsi="Times New Roman" w:cs="Times New Roman"/>
          <w:sz w:val="24"/>
          <w:szCs w:val="24"/>
        </w:rPr>
        <w:t xml:space="preserve"> 90/24).</w:t>
      </w:r>
    </w:p>
    <w:p w14:paraId="2BF91F23" w14:textId="77777777" w:rsidR="00D73E19" w:rsidRPr="00EA3AF3" w:rsidRDefault="00D73E19" w:rsidP="002557FC">
      <w:pPr>
        <w:jc w:val="both"/>
        <w:rPr>
          <w:rFonts w:ascii="Times New Roman" w:hAnsi="Times New Roman" w:cs="Times New Roman"/>
          <w:sz w:val="24"/>
          <w:szCs w:val="24"/>
          <w:lang w:val="sr-Cyrl-RS"/>
        </w:rPr>
      </w:pPr>
    </w:p>
    <w:p w14:paraId="26C4591E" w14:textId="4C5E3D5F" w:rsidR="002557FC" w:rsidRPr="00EA3AF3" w:rsidRDefault="002557FC" w:rsidP="002557F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rPr>
        <w:t>Фонд за иновац</w:t>
      </w:r>
      <w:r w:rsidRPr="00EA3AF3">
        <w:rPr>
          <w:rFonts w:ascii="Times New Roman" w:hAnsi="Times New Roman" w:cs="Times New Roman"/>
          <w:b/>
          <w:bCs/>
          <w:sz w:val="24"/>
          <w:szCs w:val="24"/>
          <w:lang w:val="sr-Cyrl-RS"/>
        </w:rPr>
        <w:t>иону делатност</w:t>
      </w:r>
      <w:r w:rsidRPr="00EA3AF3">
        <w:rPr>
          <w:rFonts w:ascii="Times New Roman" w:hAnsi="Times New Roman" w:cs="Times New Roman"/>
          <w:b/>
          <w:bCs/>
          <w:sz w:val="24"/>
          <w:szCs w:val="24"/>
        </w:rPr>
        <w:t xml:space="preserve"> је задужен за усклађивање следећих прописа:</w:t>
      </w:r>
    </w:p>
    <w:p w14:paraId="559BA5A5" w14:textId="5110510C" w:rsidR="002557FC"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Правилник Фонда за иноваци</w:t>
      </w:r>
      <w:r w:rsidR="00EE5795" w:rsidRPr="00EA3AF3">
        <w:rPr>
          <w:rFonts w:ascii="Times New Roman" w:hAnsi="Times New Roman" w:cs="Times New Roman"/>
          <w:sz w:val="24"/>
          <w:szCs w:val="24"/>
          <w:lang w:val="sr-Cyrl-RS"/>
        </w:rPr>
        <w:t>ону делатност</w:t>
      </w:r>
      <w:r w:rsidRPr="00EA3AF3">
        <w:rPr>
          <w:rFonts w:ascii="Times New Roman" w:hAnsi="Times New Roman" w:cs="Times New Roman"/>
          <w:sz w:val="24"/>
          <w:szCs w:val="24"/>
        </w:rPr>
        <w:t xml:space="preserve"> о </w:t>
      </w:r>
      <w:r w:rsidR="00EE5795" w:rsidRPr="00EA3AF3">
        <w:rPr>
          <w:rFonts w:ascii="Times New Roman" w:hAnsi="Times New Roman" w:cs="Times New Roman"/>
          <w:sz w:val="24"/>
          <w:szCs w:val="24"/>
          <w:lang w:val="sr-Cyrl-RS"/>
        </w:rPr>
        <w:t>правилима за доделу државне помоћи</w:t>
      </w:r>
      <w:r w:rsidR="00675E64" w:rsidRPr="00EA3AF3">
        <w:rPr>
          <w:rFonts w:ascii="Times New Roman" w:hAnsi="Times New Roman" w:cs="Times New Roman"/>
          <w:sz w:val="24"/>
          <w:szCs w:val="24"/>
          <w:lang w:val="sr-Cyrl-RS"/>
        </w:rPr>
        <w:t>.</w:t>
      </w:r>
    </w:p>
    <w:p w14:paraId="3273B743" w14:textId="77777777" w:rsidR="00D73E19" w:rsidRPr="00EA3AF3" w:rsidRDefault="00D73E19" w:rsidP="002557FC">
      <w:pPr>
        <w:jc w:val="both"/>
        <w:rPr>
          <w:rFonts w:ascii="Times New Roman" w:hAnsi="Times New Roman" w:cs="Times New Roman"/>
          <w:sz w:val="24"/>
          <w:szCs w:val="24"/>
          <w:lang w:val="sr-Cyrl-RS"/>
        </w:rPr>
      </w:pPr>
    </w:p>
    <w:p w14:paraId="47A2D314" w14:textId="56653E13" w:rsidR="002557FC" w:rsidRPr="00EA3AF3" w:rsidRDefault="002557FC" w:rsidP="002557FC">
      <w:pPr>
        <w:jc w:val="both"/>
        <w:rPr>
          <w:rFonts w:ascii="Times New Roman" w:hAnsi="Times New Roman" w:cs="Times New Roman"/>
          <w:b/>
          <w:bCs/>
          <w:sz w:val="24"/>
          <w:szCs w:val="24"/>
          <w:lang w:val="sr-Cyrl-RS"/>
        </w:rPr>
      </w:pPr>
      <w:r w:rsidRPr="00EA3AF3">
        <w:rPr>
          <w:rFonts w:ascii="Times New Roman" w:hAnsi="Times New Roman" w:cs="Times New Roman"/>
          <w:b/>
          <w:bCs/>
          <w:sz w:val="24"/>
          <w:szCs w:val="24"/>
        </w:rPr>
        <w:t>Филмски центар Србије је задужен за усклађивање следећих прописа:</w:t>
      </w:r>
    </w:p>
    <w:p w14:paraId="76D6AE51" w14:textId="0A7FD6F9" w:rsidR="00D73E19" w:rsidRPr="00EA3AF3" w:rsidRDefault="002557FC" w:rsidP="002557FC">
      <w:pPr>
        <w:jc w:val="both"/>
        <w:rPr>
          <w:rFonts w:ascii="Times New Roman" w:hAnsi="Times New Roman" w:cs="Times New Roman"/>
          <w:sz w:val="24"/>
          <w:szCs w:val="24"/>
          <w:lang w:val="sr-Cyrl-RS"/>
        </w:rPr>
      </w:pPr>
      <w:r w:rsidRPr="00EA3AF3">
        <w:rPr>
          <w:rFonts w:ascii="Times New Roman" w:hAnsi="Times New Roman" w:cs="Times New Roman"/>
          <w:sz w:val="24"/>
          <w:szCs w:val="24"/>
        </w:rPr>
        <w:t xml:space="preserve">- </w:t>
      </w:r>
      <w:r w:rsidR="0020762E" w:rsidRPr="00EA3AF3">
        <w:rPr>
          <w:rFonts w:ascii="Times New Roman" w:hAnsi="Times New Roman" w:cs="Times New Roman"/>
          <w:sz w:val="24"/>
          <w:szCs w:val="24"/>
        </w:rPr>
        <w:t>Упутство о додели средстава Филмског центра Србије</w:t>
      </w:r>
      <w:r w:rsidR="00675E64" w:rsidRPr="00EA3AF3">
        <w:rPr>
          <w:rFonts w:ascii="Times New Roman" w:hAnsi="Times New Roman" w:cs="Times New Roman"/>
          <w:sz w:val="24"/>
          <w:szCs w:val="24"/>
          <w:lang w:val="sr-Cyrl-RS"/>
        </w:rPr>
        <w:t>.</w:t>
      </w:r>
    </w:p>
    <w:p w14:paraId="5F142D0E" w14:textId="0E264276" w:rsidR="002557FC" w:rsidRPr="00EA3AF3" w:rsidRDefault="002557FC" w:rsidP="007C5616">
      <w:pPr>
        <w:jc w:val="both"/>
        <w:rPr>
          <w:rFonts w:ascii="Times New Roman" w:hAnsi="Times New Roman" w:cs="Times New Roman"/>
          <w:sz w:val="24"/>
          <w:szCs w:val="24"/>
          <w:lang w:val="sr-Cyrl-RS"/>
        </w:rPr>
      </w:pPr>
      <w:r w:rsidRPr="00EA3AF3">
        <w:rPr>
          <w:rFonts w:ascii="Times New Roman" w:hAnsi="Times New Roman" w:cs="Times New Roman"/>
          <w:sz w:val="24"/>
          <w:szCs w:val="24"/>
        </w:rPr>
        <w:t>Све институције су дужне да предузму неопходне кораке у оквиру својих надлежности ради правног усклађивања и практичне примене прописа у складу са захтевима Европске уније.</w:t>
      </w:r>
    </w:p>
    <w:p w14:paraId="712F958D" w14:textId="77777777" w:rsidR="008C74D0" w:rsidRPr="00EA3AF3" w:rsidRDefault="008C74D0" w:rsidP="00EE5795">
      <w:pPr>
        <w:rPr>
          <w:rFonts w:ascii="Times New Roman" w:hAnsi="Times New Roman" w:cs="Times New Roman"/>
          <w:b/>
          <w:bCs/>
          <w:sz w:val="24"/>
          <w:szCs w:val="24"/>
          <w:lang w:val="sr-Cyrl-RS"/>
        </w:rPr>
      </w:pPr>
    </w:p>
    <w:p w14:paraId="2EFF23E5" w14:textId="3F11D2FE" w:rsidR="001973FD" w:rsidRPr="00EA3AF3" w:rsidRDefault="001973FD" w:rsidP="001973FD">
      <w:pPr>
        <w:jc w:val="center"/>
        <w:rPr>
          <w:rFonts w:ascii="Times New Roman" w:hAnsi="Times New Roman" w:cs="Times New Roman"/>
          <w:b/>
          <w:bCs/>
          <w:sz w:val="24"/>
          <w:szCs w:val="24"/>
          <w:lang w:val="sr-Cyrl-RS"/>
        </w:rPr>
      </w:pPr>
      <w:bookmarkStart w:id="0" w:name="_Hlk197679809"/>
      <w:r w:rsidRPr="00EA3AF3">
        <w:rPr>
          <w:rFonts w:ascii="Times New Roman" w:hAnsi="Times New Roman" w:cs="Times New Roman"/>
          <w:b/>
          <w:bCs/>
          <w:sz w:val="24"/>
          <w:szCs w:val="24"/>
          <w:lang w:val="sr-Latn-RS"/>
        </w:rPr>
        <w:t xml:space="preserve">IV </w:t>
      </w:r>
      <w:r w:rsidR="00B73B90" w:rsidRPr="00EA3AF3">
        <w:rPr>
          <w:rFonts w:ascii="Times New Roman" w:hAnsi="Times New Roman" w:cs="Times New Roman"/>
          <w:b/>
          <w:bCs/>
          <w:sz w:val="24"/>
          <w:szCs w:val="24"/>
        </w:rPr>
        <w:t>ПЛАН МЕРА СА</w:t>
      </w:r>
      <w:r w:rsidR="008C74D0" w:rsidRPr="00EA3AF3">
        <w:rPr>
          <w:rFonts w:ascii="Times New Roman" w:hAnsi="Times New Roman" w:cs="Times New Roman"/>
          <w:b/>
          <w:bCs/>
          <w:sz w:val="24"/>
          <w:szCs w:val="24"/>
          <w:lang w:val="sr-Cyrl-RS"/>
        </w:rPr>
        <w:t xml:space="preserve"> НАЧИНОМ УСКЛАЂИВАЊА И</w:t>
      </w:r>
      <w:r w:rsidR="00B73B90" w:rsidRPr="00EA3AF3">
        <w:rPr>
          <w:rFonts w:ascii="Times New Roman" w:hAnsi="Times New Roman" w:cs="Times New Roman"/>
          <w:b/>
          <w:bCs/>
          <w:sz w:val="24"/>
          <w:szCs w:val="24"/>
        </w:rPr>
        <w:t xml:space="preserve"> РОКОВИМА ИМПЛЕМЕНТАЦИЈЕ</w:t>
      </w:r>
    </w:p>
    <w:bookmarkEnd w:id="0"/>
    <w:p w14:paraId="77AF7E36" w14:textId="170058DB" w:rsidR="00B73B90" w:rsidRPr="00EA3AF3" w:rsidRDefault="00B73B90" w:rsidP="00B73B90">
      <w:pPr>
        <w:jc w:val="both"/>
        <w:rPr>
          <w:rFonts w:ascii="Times New Roman" w:hAnsi="Times New Roman" w:cs="Times New Roman"/>
          <w:sz w:val="24"/>
          <w:szCs w:val="24"/>
          <w:lang w:val="sr-Cyrl-RS"/>
        </w:rPr>
      </w:pPr>
      <w:r w:rsidRPr="00EA3AF3">
        <w:rPr>
          <w:rFonts w:ascii="Times New Roman" w:hAnsi="Times New Roman" w:cs="Times New Roman"/>
          <w:sz w:val="24"/>
          <w:szCs w:val="24"/>
        </w:rPr>
        <w:t>У циљу ефективног усклађивања националних прописа са европским стандардима у области државне помоћи, предлаже се следећи план конкретних мера. Овај део детаљно дефинише активности неопходне за испуњење обавеза из процеса приступања Европској унији, са прецизним одређивањем надлежних институција, временских оквира и очекиваних резултата. План мера представља оперативни оквир за системско спровођење реформи, осигуравајући транспарентност и мерљивост у процесу хармонизације законодавства.</w:t>
      </w:r>
    </w:p>
    <w:p w14:paraId="2A1382A5" w14:textId="2FA59521" w:rsidR="00927F72" w:rsidRPr="00EA3AF3" w:rsidRDefault="00927F72" w:rsidP="00B73B90">
      <w:pPr>
        <w:jc w:val="both"/>
        <w:rPr>
          <w:rFonts w:ascii="Times New Roman" w:hAnsi="Times New Roman" w:cs="Times New Roman"/>
          <w:b/>
          <w:bCs/>
          <w:i/>
          <w:iCs/>
          <w:sz w:val="24"/>
          <w:szCs w:val="24"/>
          <w:u w:val="single"/>
          <w:lang w:val="sr-Cyrl-RS"/>
        </w:rPr>
      </w:pPr>
      <w:r w:rsidRPr="00EA3AF3">
        <w:rPr>
          <w:rFonts w:ascii="Times New Roman" w:hAnsi="Times New Roman" w:cs="Times New Roman"/>
          <w:b/>
          <w:bCs/>
          <w:i/>
          <w:iCs/>
          <w:sz w:val="24"/>
          <w:szCs w:val="24"/>
          <w:u w:val="single"/>
          <w:lang w:val="sr-Cyrl-RS"/>
        </w:rPr>
        <w:t xml:space="preserve">Шеме које је </w:t>
      </w:r>
      <w:r w:rsidR="006A00BC" w:rsidRPr="00EA3AF3">
        <w:rPr>
          <w:rFonts w:ascii="Times New Roman" w:hAnsi="Times New Roman" w:cs="Times New Roman"/>
          <w:b/>
          <w:bCs/>
          <w:i/>
          <w:iCs/>
          <w:sz w:val="24"/>
          <w:szCs w:val="24"/>
          <w:u w:val="single"/>
          <w:lang w:val="sr-Cyrl-RS"/>
        </w:rPr>
        <w:t>ККДП</w:t>
      </w:r>
      <w:r w:rsidRPr="00EA3AF3">
        <w:rPr>
          <w:rFonts w:ascii="Times New Roman" w:hAnsi="Times New Roman" w:cs="Times New Roman"/>
          <w:b/>
          <w:bCs/>
          <w:i/>
          <w:iCs/>
          <w:sz w:val="24"/>
          <w:szCs w:val="24"/>
          <w:u w:val="single"/>
          <w:lang w:val="sr-Cyrl-RS"/>
        </w:rPr>
        <w:t xml:space="preserve"> оценила као неу</w:t>
      </w:r>
      <w:r w:rsidR="00675E64" w:rsidRPr="00EA3AF3">
        <w:rPr>
          <w:rFonts w:ascii="Times New Roman" w:hAnsi="Times New Roman" w:cs="Times New Roman"/>
          <w:b/>
          <w:bCs/>
          <w:i/>
          <w:iCs/>
          <w:sz w:val="24"/>
          <w:szCs w:val="24"/>
          <w:u w:val="single"/>
          <w:lang w:val="sr-Cyrl-RS"/>
        </w:rPr>
        <w:t>склађене</w:t>
      </w:r>
      <w:r w:rsidRPr="00EA3AF3">
        <w:rPr>
          <w:rFonts w:ascii="Times New Roman" w:hAnsi="Times New Roman" w:cs="Times New Roman"/>
          <w:b/>
          <w:bCs/>
          <w:i/>
          <w:iCs/>
          <w:sz w:val="24"/>
          <w:szCs w:val="24"/>
          <w:u w:val="single"/>
          <w:lang w:val="sr-Cyrl-RS"/>
        </w:rPr>
        <w:t xml:space="preserve"> и које нису временски ограничене</w:t>
      </w:r>
    </w:p>
    <w:tbl>
      <w:tblPr>
        <w:tblStyle w:val="TableGrid"/>
        <w:tblW w:w="9654" w:type="dxa"/>
        <w:tblLook w:val="04A0" w:firstRow="1" w:lastRow="0" w:firstColumn="1" w:lastColumn="0" w:noHBand="0" w:noVBand="1"/>
      </w:tblPr>
      <w:tblGrid>
        <w:gridCol w:w="2405"/>
        <w:gridCol w:w="7249"/>
      </w:tblGrid>
      <w:tr w:rsidR="008C74D0" w:rsidRPr="00EA3AF3" w14:paraId="7DA3A6B0" w14:textId="77777777" w:rsidTr="008C74D0">
        <w:trPr>
          <w:trHeight w:val="738"/>
        </w:trPr>
        <w:tc>
          <w:tcPr>
            <w:tcW w:w="2405" w:type="dxa"/>
          </w:tcPr>
          <w:p w14:paraId="403F599E" w14:textId="35FC5561" w:rsidR="008C74D0" w:rsidRPr="00EA3AF3" w:rsidRDefault="008C74D0"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1.</w:t>
            </w:r>
          </w:p>
        </w:tc>
        <w:tc>
          <w:tcPr>
            <w:tcW w:w="7249" w:type="dxa"/>
          </w:tcPr>
          <w:p w14:paraId="595DC6E2" w14:textId="377C0C7E" w:rsidR="008C74D0" w:rsidRPr="00EA3AF3" w:rsidRDefault="00927F72"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Члан 25а, став 3 и члан 30а Закона о порезу на добит правних лица</w:t>
            </w:r>
          </w:p>
        </w:tc>
      </w:tr>
      <w:tr w:rsidR="00BF267B" w:rsidRPr="00EA3AF3" w14:paraId="207D988E" w14:textId="77777777" w:rsidTr="008C74D0">
        <w:trPr>
          <w:trHeight w:val="738"/>
        </w:trPr>
        <w:tc>
          <w:tcPr>
            <w:tcW w:w="2405" w:type="dxa"/>
          </w:tcPr>
          <w:p w14:paraId="1A5AE4D7" w14:textId="77777777" w:rsidR="00445775"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w:t>
            </w:r>
          </w:p>
          <w:p w14:paraId="4E93C6B8" w14:textId="16243A51"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 и шем</w:t>
            </w:r>
            <w:r w:rsidR="00445775" w:rsidRPr="00EA3AF3">
              <w:rPr>
                <w:rFonts w:ascii="Times New Roman" w:hAnsi="Times New Roman" w:cs="Times New Roman"/>
                <w:sz w:val="18"/>
                <w:szCs w:val="18"/>
                <w:lang w:val="sr-Cyrl-RS"/>
              </w:rPr>
              <w:t xml:space="preserve">а </w:t>
            </w:r>
            <w:r w:rsidRPr="00EA3AF3">
              <w:rPr>
                <w:rFonts w:ascii="Times New Roman" w:hAnsi="Times New Roman" w:cs="Times New Roman"/>
                <w:sz w:val="18"/>
                <w:szCs w:val="18"/>
                <w:lang w:val="sr-Cyrl-RS"/>
              </w:rPr>
              <w:t>државне помоћи</w:t>
            </w:r>
          </w:p>
        </w:tc>
        <w:tc>
          <w:tcPr>
            <w:tcW w:w="7249" w:type="dxa"/>
          </w:tcPr>
          <w:p w14:paraId="214B06A0" w14:textId="77777777" w:rsidR="00BF267B" w:rsidRPr="00EA3AF3" w:rsidRDefault="00BF267B"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501E9611" w14:textId="6A6911AD" w:rsidR="00BF267B" w:rsidRPr="00EA3AF3" w:rsidRDefault="00BF267B">
            <w:pPr>
              <w:pStyle w:val="ListParagraph"/>
              <w:numPr>
                <w:ilvl w:val="0"/>
                <w:numId w:val="2"/>
              </w:numPr>
              <w:ind w:left="316" w:hanging="141"/>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порезу на добит правних ли</w:t>
            </w:r>
            <w:r w:rsidRPr="00EA3AF3">
              <w:rPr>
                <w:rFonts w:ascii="Times New Roman" w:hAnsi="Times New Roman" w:cs="Times New Roman"/>
                <w:b/>
                <w:bCs/>
                <w:sz w:val="18"/>
                <w:szCs w:val="18"/>
                <w:lang w:val="sr-Cyrl-RS"/>
              </w:rPr>
              <w:t xml:space="preserve">ца </w:t>
            </w:r>
          </w:p>
          <w:p w14:paraId="163B4ED9" w14:textId="75DF2ED5" w:rsidR="00BF267B" w:rsidRPr="00EA3AF3" w:rsidRDefault="00BF267B" w:rsidP="00927F72">
            <w:pPr>
              <w:jc w:val="both"/>
              <w:rPr>
                <w:rFonts w:ascii="Times New Roman" w:hAnsi="Times New Roman" w:cs="Times New Roman"/>
                <w:b/>
                <w:bCs/>
                <w:sz w:val="18"/>
                <w:szCs w:val="18"/>
                <w:lang w:val="sr-Cyrl-RS"/>
              </w:rPr>
            </w:pPr>
          </w:p>
        </w:tc>
      </w:tr>
      <w:tr w:rsidR="00BF267B" w:rsidRPr="00EA3AF3" w14:paraId="2EB5CB23" w14:textId="77777777" w:rsidTr="008C74D0">
        <w:trPr>
          <w:trHeight w:val="375"/>
        </w:trPr>
        <w:tc>
          <w:tcPr>
            <w:tcW w:w="2405" w:type="dxa"/>
          </w:tcPr>
          <w:p w14:paraId="0D52390F" w14:textId="472DC3EE" w:rsidR="00BF267B" w:rsidRPr="00EA3AF3" w:rsidRDefault="00DE6155"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w:t>
            </w:r>
            <w:r w:rsidR="00BF267B" w:rsidRPr="00EA3AF3">
              <w:rPr>
                <w:rFonts w:ascii="Times New Roman" w:hAnsi="Times New Roman" w:cs="Times New Roman"/>
                <w:sz w:val="18"/>
                <w:szCs w:val="18"/>
                <w:lang w:val="sr-Cyrl-RS"/>
              </w:rPr>
              <w:t>ктивност Комисије за контролу државне помоћи</w:t>
            </w:r>
          </w:p>
        </w:tc>
        <w:tc>
          <w:tcPr>
            <w:tcW w:w="7249" w:type="dxa"/>
          </w:tcPr>
          <w:p w14:paraId="2663B424" w14:textId="65EDDDEB" w:rsidR="00BF267B" w:rsidRPr="00EA3AF3" w:rsidRDefault="00430091" w:rsidP="00595C3E">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BF267B" w:rsidRPr="00EA3AF3">
              <w:rPr>
                <w:rFonts w:ascii="Times New Roman" w:hAnsi="Times New Roman" w:cs="Times New Roman"/>
                <w:b/>
                <w:bCs/>
                <w:sz w:val="18"/>
                <w:szCs w:val="18"/>
                <w:lang w:val="sr-Cyrl-RS"/>
              </w:rPr>
              <w:t>: 401-00-00259/</w:t>
            </w:r>
            <w:r w:rsidR="00BF267B"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BF267B" w:rsidRPr="00EA3AF3">
              <w:rPr>
                <w:rFonts w:ascii="Times New Roman" w:hAnsi="Times New Roman" w:cs="Times New Roman"/>
                <w:b/>
                <w:bCs/>
                <w:sz w:val="18"/>
                <w:szCs w:val="18"/>
              </w:rPr>
              <w:t xml:space="preserve"> 2022. </w:t>
            </w:r>
            <w:r w:rsidR="0029491C" w:rsidRPr="00EA3AF3">
              <w:rPr>
                <w:rFonts w:ascii="Times New Roman" w:hAnsi="Times New Roman" w:cs="Times New Roman"/>
                <w:b/>
                <w:bCs/>
                <w:sz w:val="18"/>
                <w:szCs w:val="18"/>
                <w:lang w:val="sr-Cyrl-RS"/>
              </w:rPr>
              <w:t>г</w:t>
            </w:r>
            <w:r w:rsidR="00BF267B" w:rsidRPr="00EA3AF3">
              <w:rPr>
                <w:rFonts w:ascii="Times New Roman" w:hAnsi="Times New Roman" w:cs="Times New Roman"/>
                <w:b/>
                <w:bCs/>
                <w:sz w:val="18"/>
                <w:szCs w:val="18"/>
              </w:rPr>
              <w:t>одине</w:t>
            </w:r>
            <w:r w:rsidR="0029491C" w:rsidRPr="00EA3AF3">
              <w:rPr>
                <w:rFonts w:ascii="Times New Roman" w:hAnsi="Times New Roman" w:cs="Times New Roman"/>
                <w:b/>
                <w:bCs/>
                <w:sz w:val="18"/>
                <w:szCs w:val="18"/>
                <w:lang w:val="sr-Cyrl-RS"/>
              </w:rPr>
              <w:t>,</w:t>
            </w:r>
            <w:r w:rsidR="0029491C" w:rsidRPr="00EA3AF3">
              <w:rPr>
                <w:rFonts w:ascii="Times New Roman" w:hAnsi="Times New Roman" w:cs="Times New Roman"/>
                <w:sz w:val="18"/>
                <w:szCs w:val="18"/>
              </w:rPr>
              <w:t xml:space="preserve"> </w:t>
            </w:r>
            <w:r w:rsidR="00D602B1" w:rsidRPr="00EA3AF3">
              <w:rPr>
                <w:rFonts w:ascii="Times New Roman" w:hAnsi="Times New Roman" w:cs="Times New Roman"/>
                <w:sz w:val="18"/>
                <w:szCs w:val="18"/>
              </w:rPr>
              <w:t>у којем је утврђено да овај пропис садржи елементе државне помоћи</w:t>
            </w:r>
            <w:r w:rsidR="00595C3E" w:rsidRPr="00EA3AF3">
              <w:rPr>
                <w:rFonts w:ascii="Times New Roman" w:hAnsi="Times New Roman" w:cs="Times New Roman"/>
                <w:sz w:val="18"/>
                <w:szCs w:val="18"/>
              </w:rPr>
              <w:t xml:space="preserve">, </w:t>
            </w:r>
            <w:r w:rsidR="00B369ED" w:rsidRPr="00EA3AF3">
              <w:rPr>
                <w:rFonts w:ascii="Times New Roman" w:hAnsi="Times New Roman" w:cs="Times New Roman"/>
                <w:sz w:val="18"/>
                <w:szCs w:val="18"/>
                <w:lang w:val="sr-Cyrl-RS"/>
              </w:rPr>
              <w:t>јер омогућава фискалну олакшицу.</w:t>
            </w:r>
          </w:p>
        </w:tc>
      </w:tr>
      <w:tr w:rsidR="00BF267B" w:rsidRPr="00EA3AF3" w14:paraId="5C5657A4" w14:textId="77777777" w:rsidTr="008C74D0">
        <w:trPr>
          <w:trHeight w:val="363"/>
        </w:trPr>
        <w:tc>
          <w:tcPr>
            <w:tcW w:w="2405" w:type="dxa"/>
          </w:tcPr>
          <w:p w14:paraId="0A88E42B" w14:textId="77777777" w:rsidR="00445775"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w:t>
            </w:r>
          </w:p>
          <w:p w14:paraId="0F3EBC49" w14:textId="40A5EB59"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државне помоћи</w:t>
            </w:r>
          </w:p>
        </w:tc>
        <w:tc>
          <w:tcPr>
            <w:tcW w:w="7249" w:type="dxa"/>
          </w:tcPr>
          <w:p w14:paraId="27308504" w14:textId="7141B7B9" w:rsidR="00BF267B" w:rsidRPr="00EA3AF3" w:rsidRDefault="00BF267B"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Закон о порезу на добит правних лица</w:t>
            </w:r>
          </w:p>
          <w:p w14:paraId="0B6BB53C" w14:textId="77777777" w:rsidR="00BF267B" w:rsidRPr="00EA3AF3" w:rsidRDefault="00BF267B"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 Члан 25а став 3. и члан 30а </w:t>
            </w:r>
          </w:p>
          <w:p w14:paraId="3E147CEA" w14:textId="77777777" w:rsidR="00BF267B" w:rsidRPr="00EA3AF3" w:rsidRDefault="00BF267B" w:rsidP="00BF267B">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Наведеним члановима је прописан минимални износ вредности концесије (најмање 50 милиона евра) којим се омогућава: </w:t>
            </w:r>
          </w:p>
          <w:p w14:paraId="3308E6BD" w14:textId="77777777" w:rsidR="00BF267B" w:rsidRPr="00EA3AF3" w:rsidRDefault="00BF267B" w:rsidP="00BF267B">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а) да приходи обвезника који је давалац концесије, настали по основу преноса неновчане имовине без накнаде који је, у поступку реализације уговора о концесији, извршио приватни партнер, односно друштво за посебне намене у смислу прописа којима се уређује јавно приватно партнерство, не улазе у пореску основицу у пореском периоду у ком су исказани, </w:t>
            </w:r>
          </w:p>
          <w:p w14:paraId="57953691" w14:textId="45B9BBAA" w:rsidR="0029491C" w:rsidRPr="00EA3AF3" w:rsidRDefault="00BF267B" w:rsidP="00BF267B">
            <w:pPr>
              <w:jc w:val="both"/>
              <w:rPr>
                <w:rFonts w:ascii="Times New Roman" w:hAnsi="Times New Roman" w:cs="Times New Roman"/>
                <w:sz w:val="18"/>
                <w:szCs w:val="18"/>
                <w:lang w:val="sr-Cyrl-RS"/>
              </w:rPr>
            </w:pPr>
            <w:r w:rsidRPr="00EA3AF3">
              <w:rPr>
                <w:rFonts w:ascii="Times New Roman" w:hAnsi="Times New Roman" w:cs="Times New Roman"/>
                <w:sz w:val="18"/>
                <w:szCs w:val="18"/>
              </w:rPr>
              <w:t>б) да капитални добици настали по основу преноса непокретности даваоцу концесије који је извршио приватни партнер у поступку реализације уговора о концесији, не улазе у пореску основицу приватног партнера у пореском периоду у ком су исказани.</w:t>
            </w:r>
          </w:p>
          <w:p w14:paraId="15CEE864" w14:textId="77777777" w:rsidR="008A3EA9" w:rsidRPr="00EA3AF3" w:rsidRDefault="008A3EA9" w:rsidP="00BF267B">
            <w:pPr>
              <w:jc w:val="both"/>
              <w:rPr>
                <w:rFonts w:ascii="Times New Roman" w:hAnsi="Times New Roman" w:cs="Times New Roman"/>
                <w:sz w:val="18"/>
                <w:szCs w:val="18"/>
                <w:lang w:val="sr-Cyrl-RS"/>
              </w:rPr>
            </w:pPr>
          </w:p>
          <w:p w14:paraId="0A9138C2" w14:textId="77777777" w:rsidR="008A3EA9" w:rsidRPr="00EA3AF3" w:rsidRDefault="008A3EA9" w:rsidP="00BF267B">
            <w:pPr>
              <w:jc w:val="both"/>
              <w:rPr>
                <w:rFonts w:ascii="Times New Roman" w:hAnsi="Times New Roman" w:cs="Times New Roman"/>
                <w:sz w:val="18"/>
                <w:szCs w:val="18"/>
                <w:lang w:val="sr-Cyrl-RS"/>
              </w:rPr>
            </w:pPr>
          </w:p>
          <w:p w14:paraId="74C9E354" w14:textId="193371FC" w:rsidR="00BF267B" w:rsidRPr="00EA3AF3" w:rsidRDefault="00B7462C" w:rsidP="00BF267B">
            <w:pPr>
              <w:jc w:val="both"/>
              <w:rPr>
                <w:rFonts w:ascii="Times New Roman" w:hAnsi="Times New Roman" w:cs="Times New Roman"/>
                <w:b/>
                <w:bCs/>
                <w:sz w:val="18"/>
                <w:szCs w:val="18"/>
                <w:lang w:val="sr-Cyrl-RS"/>
              </w:rPr>
            </w:pPr>
            <w:hyperlink r:id="rId9" w:history="1">
              <w:r w:rsidRPr="00EA3AF3">
                <w:rPr>
                  <w:rStyle w:val="Hyperlink"/>
                  <w:rFonts w:ascii="Times New Roman" w:hAnsi="Times New Roman"/>
                  <w:color w:val="auto"/>
                  <w:sz w:val="18"/>
                  <w:u w:val="none"/>
                </w:rPr>
                <w:t xml:space="preserve">ККДП је </w:t>
              </w:r>
              <w:r w:rsidR="00555A40" w:rsidRPr="00EA3AF3">
                <w:rPr>
                  <w:rStyle w:val="Hyperlink"/>
                  <w:rFonts w:ascii="Times New Roman" w:hAnsi="Times New Roman" w:cs="Times New Roman"/>
                  <w:color w:val="auto"/>
                  <w:sz w:val="18"/>
                  <w:szCs w:val="18"/>
                  <w:u w:val="none"/>
                  <w:lang w:val="sr-Cyrl-RS"/>
                </w:rPr>
                <w:t>усвојила</w:t>
              </w:r>
              <w:r w:rsidRPr="00EA3AF3">
                <w:rPr>
                  <w:rStyle w:val="Hyperlink"/>
                  <w:rFonts w:ascii="Times New Roman" w:hAnsi="Times New Roman"/>
                  <w:color w:val="auto"/>
                  <w:sz w:val="18"/>
                  <w:u w:val="none"/>
                </w:rPr>
                <w:t xml:space="preserve"> </w:t>
              </w:r>
              <w:r w:rsidR="008A2D16" w:rsidRPr="00EA3AF3">
                <w:rPr>
                  <w:rStyle w:val="Hyperlink"/>
                  <w:rFonts w:ascii="Times New Roman" w:hAnsi="Times New Roman"/>
                  <w:color w:val="auto"/>
                  <w:sz w:val="18"/>
                  <w:u w:val="none"/>
                  <w:lang w:val="sr-Cyrl-RS"/>
                </w:rPr>
                <w:t>Обавештење број:</w:t>
              </w:r>
              <w:r w:rsidRPr="00EA3AF3">
                <w:rPr>
                  <w:rStyle w:val="Hyperlink"/>
                  <w:rFonts w:ascii="Times New Roman" w:hAnsi="Times New Roman"/>
                  <w:color w:val="auto"/>
                  <w:sz w:val="18"/>
                  <w:u w:val="none"/>
                </w:rPr>
                <w:t xml:space="preserve"> 401-00-00259/2021-01/6 од 31. марта 2022. године, којом је ова шема оцењена као неусклађена са правилима о државној помоћи</w:t>
              </w:r>
            </w:hyperlink>
            <w:r w:rsidR="00D73E19" w:rsidRPr="00EA3AF3">
              <w:rPr>
                <w:lang w:val="sr-Cyrl-RS"/>
              </w:rPr>
              <w:t>.</w:t>
            </w:r>
          </w:p>
        </w:tc>
      </w:tr>
      <w:tr w:rsidR="00BF267B" w:rsidRPr="00EA3AF3" w14:paraId="04C5F04C" w14:textId="77777777" w:rsidTr="008C74D0">
        <w:trPr>
          <w:trHeight w:val="375"/>
        </w:trPr>
        <w:tc>
          <w:tcPr>
            <w:tcW w:w="2405" w:type="dxa"/>
          </w:tcPr>
          <w:p w14:paraId="6C3AAF9A" w14:textId="77777777" w:rsidR="00445775"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Предлог ККДП </w:t>
            </w:r>
          </w:p>
          <w:p w14:paraId="776D112F" w14:textId="38428D7C"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за усклађивање</w:t>
            </w:r>
          </w:p>
        </w:tc>
        <w:tc>
          <w:tcPr>
            <w:tcW w:w="7249" w:type="dxa"/>
          </w:tcPr>
          <w:p w14:paraId="6705E103" w14:textId="7B11C9C9" w:rsidR="0029491C" w:rsidRPr="00EA3AF3" w:rsidRDefault="0029491C" w:rsidP="004C0FDD">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1:</w:t>
            </w:r>
            <w:r w:rsidRPr="00EA3AF3">
              <w:rPr>
                <w:rFonts w:ascii="Times New Roman" w:hAnsi="Times New Roman" w:cs="Times New Roman"/>
                <w:sz w:val="18"/>
                <w:szCs w:val="18"/>
              </w:rPr>
              <w:t xml:space="preserve"> Допуна </w:t>
            </w:r>
            <w:r w:rsidR="0073182A" w:rsidRPr="00EA3AF3">
              <w:rPr>
                <w:rFonts w:ascii="Times New Roman" w:hAnsi="Times New Roman" w:cs="Times New Roman"/>
                <w:sz w:val="18"/>
                <w:szCs w:val="18"/>
                <w:lang w:val="sr-Cyrl-RS"/>
              </w:rPr>
              <w:t>акта</w:t>
            </w:r>
            <w:r w:rsidR="003D34A7" w:rsidRPr="00EA3AF3">
              <w:rPr>
                <w:rFonts w:ascii="Times New Roman" w:hAnsi="Times New Roman" w:cs="Times New Roman"/>
                <w:sz w:val="18"/>
                <w:szCs w:val="18"/>
                <w:lang w:val="sr-Cyrl-RS"/>
              </w:rPr>
              <w:t xml:space="preserve"> проп</w:t>
            </w:r>
            <w:r w:rsidR="008A3EA9" w:rsidRPr="00EA3AF3">
              <w:rPr>
                <w:rFonts w:ascii="Times New Roman" w:hAnsi="Times New Roman" w:cs="Times New Roman"/>
                <w:sz w:val="18"/>
                <w:szCs w:val="18"/>
                <w:lang w:val="sr-Cyrl-RS"/>
              </w:rPr>
              <w:t>и</w:t>
            </w:r>
            <w:r w:rsidR="003D34A7" w:rsidRPr="00EA3AF3">
              <w:rPr>
                <w:rFonts w:ascii="Times New Roman" w:hAnsi="Times New Roman" w:cs="Times New Roman"/>
                <w:sz w:val="18"/>
                <w:szCs w:val="18"/>
                <w:lang w:val="sr-Cyrl-RS"/>
              </w:rPr>
              <w:t xml:space="preserve">сивањем обавезе </w:t>
            </w:r>
            <w:r w:rsidRPr="00EA3AF3">
              <w:rPr>
                <w:rFonts w:ascii="Times New Roman" w:hAnsi="Times New Roman" w:cs="Times New Roman"/>
                <w:sz w:val="18"/>
                <w:szCs w:val="18"/>
              </w:rPr>
              <w:t>поштовања правила о државној помоћи (кумулација, селективност</w:t>
            </w:r>
            <w:r w:rsidR="003D34A7" w:rsidRPr="00EA3AF3">
              <w:rPr>
                <w:rFonts w:ascii="Times New Roman" w:hAnsi="Times New Roman" w:cs="Times New Roman"/>
                <w:sz w:val="18"/>
                <w:szCs w:val="18"/>
                <w:lang w:val="sr-Cyrl-RS"/>
              </w:rPr>
              <w:t>...</w:t>
            </w:r>
            <w:r w:rsidR="00DC7FB2" w:rsidRPr="00EA3AF3">
              <w:rPr>
                <w:rFonts w:ascii="Times New Roman" w:hAnsi="Times New Roman" w:cs="Times New Roman"/>
                <w:sz w:val="18"/>
                <w:szCs w:val="18"/>
                <w:lang w:val="sr-Cyrl-RS"/>
              </w:rPr>
              <w:t>)</w:t>
            </w:r>
          </w:p>
          <w:p w14:paraId="67962414" w14:textId="6D8F0704" w:rsidR="0029491C" w:rsidRPr="00EA3AF3" w:rsidRDefault="0029491C" w:rsidP="004C0FDD">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2:</w:t>
            </w:r>
            <w:r w:rsidRPr="00EA3AF3">
              <w:rPr>
                <w:rFonts w:ascii="Times New Roman" w:hAnsi="Times New Roman" w:cs="Times New Roman"/>
                <w:sz w:val="18"/>
                <w:szCs w:val="18"/>
              </w:rPr>
              <w:t xml:space="preserve"> Укидање селективности брисањем услова о минималној вредности концесије (50 мил. €) – што </w:t>
            </w:r>
            <w:r w:rsidR="003D34A7" w:rsidRPr="00EA3AF3">
              <w:rPr>
                <w:rFonts w:ascii="Times New Roman" w:hAnsi="Times New Roman" w:cs="Times New Roman"/>
                <w:sz w:val="18"/>
                <w:szCs w:val="18"/>
                <w:lang w:val="sr-Cyrl-RS"/>
              </w:rPr>
              <w:t xml:space="preserve">би значило да мера не представља </w:t>
            </w:r>
            <w:r w:rsidRPr="00EA3AF3">
              <w:rPr>
                <w:rFonts w:ascii="Times New Roman" w:hAnsi="Times New Roman" w:cs="Times New Roman"/>
                <w:sz w:val="18"/>
                <w:szCs w:val="18"/>
              </w:rPr>
              <w:t>државн</w:t>
            </w:r>
            <w:r w:rsidR="003D34A7" w:rsidRPr="00EA3AF3">
              <w:rPr>
                <w:rFonts w:ascii="Times New Roman" w:hAnsi="Times New Roman" w:cs="Times New Roman"/>
                <w:sz w:val="18"/>
                <w:szCs w:val="18"/>
                <w:lang w:val="sr-Cyrl-RS"/>
              </w:rPr>
              <w:t>у</w:t>
            </w:r>
            <w:r w:rsidRPr="00EA3AF3">
              <w:rPr>
                <w:rFonts w:ascii="Times New Roman" w:hAnsi="Times New Roman" w:cs="Times New Roman"/>
                <w:sz w:val="18"/>
                <w:szCs w:val="18"/>
              </w:rPr>
              <w:t xml:space="preserve"> помоћ</w:t>
            </w:r>
          </w:p>
          <w:p w14:paraId="2E3921CD" w14:textId="08FD7F7E" w:rsidR="0029491C" w:rsidRPr="00EA3AF3" w:rsidRDefault="0029491C" w:rsidP="004C0FDD">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lastRenderedPageBreak/>
              <w:t>Опција 3:</w:t>
            </w:r>
            <w:r w:rsidRPr="00EA3AF3">
              <w:rPr>
                <w:rFonts w:ascii="Times New Roman" w:hAnsi="Times New Roman" w:cs="Times New Roman"/>
                <w:sz w:val="18"/>
                <w:szCs w:val="18"/>
              </w:rPr>
              <w:t> </w:t>
            </w:r>
            <w:r w:rsidR="00F13356" w:rsidRPr="00EA3AF3">
              <w:rPr>
                <w:rFonts w:ascii="Times New Roman" w:hAnsi="Times New Roman" w:cs="Times New Roman"/>
                <w:sz w:val="18"/>
                <w:szCs w:val="18"/>
              </w:rPr>
              <w:t xml:space="preserve">Ако није могуће </w:t>
            </w:r>
            <w:r w:rsidR="00F13356" w:rsidRPr="00EA3AF3">
              <w:rPr>
                <w:rFonts w:ascii="Times New Roman" w:hAnsi="Times New Roman" w:cs="Times New Roman"/>
                <w:sz w:val="18"/>
                <w:szCs w:val="18"/>
                <w:lang w:val="sr-Cyrl-RS"/>
              </w:rPr>
              <w:t xml:space="preserve">усклађивање </w:t>
            </w:r>
            <w:r w:rsidR="00F13356" w:rsidRPr="00EA3AF3">
              <w:rPr>
                <w:rFonts w:ascii="Times New Roman" w:hAnsi="Times New Roman" w:cs="Times New Roman"/>
                <w:sz w:val="18"/>
                <w:szCs w:val="18"/>
              </w:rPr>
              <w:t>са условима државне помоћи, размотрити укидање</w:t>
            </w:r>
            <w:r w:rsidR="00F13356" w:rsidRPr="00EA3AF3">
              <w:rPr>
                <w:rFonts w:ascii="Times New Roman" w:hAnsi="Times New Roman" w:cs="Times New Roman"/>
                <w:sz w:val="18"/>
                <w:szCs w:val="18"/>
                <w:lang w:val="sr-Cyrl-RS"/>
              </w:rPr>
              <w:t xml:space="preserve"> мере</w:t>
            </w:r>
            <w:r w:rsidR="00F13356" w:rsidRPr="00EA3AF3">
              <w:rPr>
                <w:rFonts w:ascii="Times New Roman" w:hAnsi="Times New Roman" w:cs="Times New Roman"/>
                <w:sz w:val="18"/>
                <w:szCs w:val="18"/>
              </w:rPr>
              <w:t xml:space="preserve">.   </w:t>
            </w:r>
          </w:p>
        </w:tc>
      </w:tr>
      <w:tr w:rsidR="00BF267B" w:rsidRPr="00EA3AF3" w14:paraId="0A1B4BD4" w14:textId="77777777" w:rsidTr="008C74D0">
        <w:trPr>
          <w:trHeight w:val="363"/>
        </w:trPr>
        <w:tc>
          <w:tcPr>
            <w:tcW w:w="2405" w:type="dxa"/>
          </w:tcPr>
          <w:p w14:paraId="38A03A0C" w14:textId="18A6F07A" w:rsidR="00BF267B" w:rsidRPr="00EA3AF3" w:rsidRDefault="00BF267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6DAFAF30" w14:textId="77777777" w:rsidR="00F1494B" w:rsidRPr="00EA3AF3" w:rsidRDefault="00F1494B" w:rsidP="00BF267B">
            <w:pPr>
              <w:jc w:val="both"/>
              <w:rPr>
                <w:rFonts w:ascii="Times New Roman" w:hAnsi="Times New Roman" w:cs="Times New Roman"/>
                <w:b/>
                <w:bCs/>
                <w:sz w:val="18"/>
                <w:szCs w:val="18"/>
                <w:lang w:val="sr-Cyrl-RS"/>
              </w:rPr>
            </w:pPr>
          </w:p>
          <w:p w14:paraId="75DFBF2A" w14:textId="113C32B2" w:rsidR="00BF267B" w:rsidRPr="00EA3AF3" w:rsidRDefault="008852AD" w:rsidP="00BF267B">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91532E"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BF267B" w:rsidRPr="00EA3AF3" w14:paraId="07FF1AF7" w14:textId="77777777" w:rsidTr="008C74D0">
        <w:trPr>
          <w:trHeight w:val="375"/>
        </w:trPr>
        <w:tc>
          <w:tcPr>
            <w:tcW w:w="2405" w:type="dxa"/>
          </w:tcPr>
          <w:p w14:paraId="0F82D891" w14:textId="537DA12A" w:rsidR="00BF267B" w:rsidRPr="00EA3AF3" w:rsidRDefault="001824DF"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r w:rsidR="009C74C4" w:rsidRPr="00EA3AF3">
              <w:rPr>
                <w:rFonts w:ascii="Times New Roman" w:hAnsi="Times New Roman" w:cs="Times New Roman"/>
                <w:sz w:val="18"/>
                <w:szCs w:val="18"/>
                <w:lang w:val="sr-Cyrl-RS"/>
              </w:rPr>
              <w:t>:</w:t>
            </w:r>
          </w:p>
          <w:p w14:paraId="6432314D" w14:textId="00CFC916" w:rsidR="0080779C"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755F8D47" w14:textId="6A0BE519" w:rsidR="002D046F"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6DBBCF81" w14:textId="609E009F" w:rsidR="002D046F"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5225CC15" w14:textId="77777777" w:rsidR="001824DF" w:rsidRPr="00EA3AF3" w:rsidRDefault="002D046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7878023A" w14:textId="77777777"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6B48DEB5" w14:textId="1FCC3773"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6594B28C" w14:textId="592E62E4"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14929B2D" w14:textId="34984221"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5B3B3C69" w14:textId="77777777" w:rsidR="001824DF"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438AF53" w14:textId="020F4D35" w:rsidR="009C74C4" w:rsidRPr="00EA3AF3" w:rsidRDefault="001824DF"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4C16A36F" w14:textId="68575841" w:rsidR="00871187" w:rsidRPr="00EA3AF3" w:rsidRDefault="00871187" w:rsidP="00871187">
            <w:pPr>
              <w:rPr>
                <w:rFonts w:ascii="Times New Roman" w:hAnsi="Times New Roman" w:cs="Times New Roman"/>
                <w:b/>
                <w:bCs/>
                <w:sz w:val="18"/>
                <w:szCs w:val="18"/>
                <w:lang w:val="sr-Cyrl-RS"/>
              </w:rPr>
            </w:pPr>
          </w:p>
          <w:p w14:paraId="1B88AA96" w14:textId="5C092090"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003A34C5"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6504EBC5" w14:textId="7FD44B2D"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003A34C5" w:rsidRPr="00EA3AF3">
              <w:rPr>
                <w:rFonts w:ascii="Times New Roman" w:hAnsi="Times New Roman" w:cs="Times New Roman"/>
                <w:bCs/>
                <w:sz w:val="18"/>
                <w:szCs w:val="18"/>
                <w:lang w:val="sr-Cyrl-RS"/>
              </w:rPr>
              <w:t>6</w:t>
            </w:r>
            <w:r w:rsidR="003A34C5" w:rsidRPr="00EA3AF3">
              <w:rPr>
                <w:rFonts w:ascii="Times New Roman" w:hAnsi="Times New Roman" w:cs="Times New Roman"/>
                <w:bCs/>
                <w:sz w:val="18"/>
                <w:szCs w:val="18"/>
                <w:lang w:val="sr-Latn-RS"/>
              </w:rPr>
              <w:t>.</w:t>
            </w:r>
            <w:r w:rsidRPr="00EA3AF3">
              <w:rPr>
                <w:rFonts w:ascii="Times New Roman" w:hAnsi="Times New Roman" w:cs="Times New Roman"/>
                <w:bCs/>
                <w:sz w:val="18"/>
                <w:szCs w:val="18"/>
                <w:lang w:val="sr-Latn-RS"/>
              </w:rPr>
              <w:t xml:space="preserve"> до 31. </w:t>
            </w:r>
            <w:r w:rsidR="003A34C5"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8D5D603" w14:textId="6E1C3E6A"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003A34C5"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E7FE4B8" w14:textId="61F3B60F"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003A34C5"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B762016" w14:textId="3516715A"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w:t>
            </w:r>
            <w:r w:rsidR="001B5ED0" w:rsidRPr="00EA3AF3">
              <w:rPr>
                <w:rFonts w:ascii="Times New Roman" w:hAnsi="Times New Roman" w:cs="Times New Roman"/>
                <w:bCs/>
                <w:sz w:val="18"/>
                <w:szCs w:val="18"/>
                <w:lang w:val="sr-Latn-RS"/>
              </w:rPr>
              <w:t xml:space="preserve"> одбора Владе. Рок: до 1</w:t>
            </w:r>
            <w:r w:rsidR="001B5ED0"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003A34C5"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DB9E380" w14:textId="00280E3F"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6. Усвајање</w:t>
            </w:r>
            <w:r w:rsidR="001B5ED0" w:rsidRPr="00EA3AF3">
              <w:rPr>
                <w:rFonts w:ascii="Times New Roman" w:hAnsi="Times New Roman" w:cs="Times New Roman"/>
                <w:bCs/>
                <w:sz w:val="18"/>
                <w:szCs w:val="18"/>
                <w:lang w:val="sr-Latn-RS"/>
              </w:rPr>
              <w:t xml:space="preserve"> акта од стране Владе. Рок: до 2</w:t>
            </w:r>
            <w:r w:rsidRPr="00EA3AF3">
              <w:rPr>
                <w:rFonts w:ascii="Times New Roman" w:hAnsi="Times New Roman" w:cs="Times New Roman"/>
                <w:bCs/>
                <w:sz w:val="18"/>
                <w:szCs w:val="18"/>
                <w:lang w:val="sr-Latn-RS"/>
              </w:rPr>
              <w:t xml:space="preserve">0. </w:t>
            </w:r>
            <w:r w:rsidR="001B5ED0"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3F599AD7" w14:textId="767C7A67"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w:t>
            </w:r>
            <w:r w:rsidR="001B5ED0" w:rsidRPr="00EA3AF3">
              <w:rPr>
                <w:rFonts w:ascii="Times New Roman" w:hAnsi="Times New Roman" w:cs="Times New Roman"/>
                <w:bCs/>
                <w:sz w:val="18"/>
                <w:szCs w:val="18"/>
                <w:lang w:val="sr-Latn-RS"/>
              </w:rPr>
              <w:t>ора Народне скупштине. Рок: до 2</w:t>
            </w:r>
            <w:r w:rsidRPr="00EA3AF3">
              <w:rPr>
                <w:rFonts w:ascii="Times New Roman" w:hAnsi="Times New Roman" w:cs="Times New Roman"/>
                <w:bCs/>
                <w:sz w:val="18"/>
                <w:szCs w:val="18"/>
                <w:lang w:val="sr-Latn-RS"/>
              </w:rPr>
              <w:t xml:space="preserve">5. </w:t>
            </w:r>
            <w:r w:rsidR="001B5ED0"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B95EED0" w14:textId="202EDC74"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00170854"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001B5ED0"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71F7910E" w14:textId="0FCC52A1" w:rsidR="00871187" w:rsidRPr="00EA3AF3" w:rsidRDefault="00871187" w:rsidP="00871187">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00170854"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001B5ED0"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1DAADC8B" w14:textId="1C21F119" w:rsidR="00BF267B" w:rsidRPr="00EA3AF3" w:rsidRDefault="00871187"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00170854"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9C74C4" w:rsidRPr="00EA3AF3" w14:paraId="44D2C1FA" w14:textId="77777777" w:rsidTr="008C74D0">
        <w:trPr>
          <w:trHeight w:val="375"/>
        </w:trPr>
        <w:tc>
          <w:tcPr>
            <w:tcW w:w="2405" w:type="dxa"/>
          </w:tcPr>
          <w:p w14:paraId="40D1866F" w14:textId="77777777" w:rsidR="00265029" w:rsidRPr="00EA3AF3" w:rsidRDefault="00265029"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742B8DA4" w14:textId="7784C6CB" w:rsidR="00DC7FB2" w:rsidRPr="00EA3AF3" w:rsidRDefault="00DC7FB2"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00F1494B" w:rsidRPr="00EA3AF3">
              <w:rPr>
                <w:rFonts w:ascii="Times New Roman" w:hAnsi="Times New Roman" w:cs="Times New Roman"/>
                <w:sz w:val="18"/>
                <w:szCs w:val="18"/>
                <w:lang w:val="sr-Cyrl-RS"/>
              </w:rPr>
              <w:t>норми</w:t>
            </w:r>
          </w:p>
          <w:p w14:paraId="1D2178A4" w14:textId="4D2699BD" w:rsidR="00DC7FB2" w:rsidRPr="00EA3AF3" w:rsidRDefault="00DC7FB2"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282215E3" w14:textId="3CE11A41" w:rsidR="00DC7FB2" w:rsidRPr="00EA3AF3" w:rsidRDefault="00F1494B"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002D046F"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002D046F"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0992B49D" w14:textId="77777777" w:rsidR="009C74C4" w:rsidRPr="00EA3AF3" w:rsidRDefault="009C74C4" w:rsidP="00DC7FB2">
            <w:pPr>
              <w:jc w:val="both"/>
              <w:rPr>
                <w:rFonts w:ascii="Times New Roman" w:hAnsi="Times New Roman" w:cs="Times New Roman"/>
                <w:bCs/>
                <w:sz w:val="18"/>
                <w:szCs w:val="18"/>
                <w:lang w:val="sr-Cyrl-RS"/>
              </w:rPr>
            </w:pPr>
          </w:p>
          <w:p w14:paraId="3EAE6E85" w14:textId="30AC4D4E" w:rsidR="00F1494B" w:rsidRPr="00EA3AF3" w:rsidRDefault="008852AD" w:rsidP="00DC7FB2">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0064264C" w:rsidRPr="00EA3AF3">
              <w:rPr>
                <w:rFonts w:ascii="Times New Roman" w:hAnsi="Times New Roman" w:cs="Times New Roman"/>
                <w:bCs/>
                <w:sz w:val="18"/>
                <w:szCs w:val="18"/>
                <w:lang w:val="sr-Cyrl-RS"/>
              </w:rPr>
              <w:t xml:space="preserve"> Републике Србије</w:t>
            </w:r>
          </w:p>
        </w:tc>
      </w:tr>
      <w:tr w:rsidR="00F1494B" w:rsidRPr="00EA3AF3" w14:paraId="56B20F7A" w14:textId="77777777" w:rsidTr="00EE393E">
        <w:trPr>
          <w:trHeight w:val="375"/>
        </w:trPr>
        <w:tc>
          <w:tcPr>
            <w:tcW w:w="2405" w:type="dxa"/>
          </w:tcPr>
          <w:p w14:paraId="1295E326" w14:textId="77777777" w:rsidR="00F1494B" w:rsidRPr="00EA3AF3" w:rsidRDefault="00F1494B"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1B37D8C3" w14:textId="77777777" w:rsidR="00F1494B" w:rsidRPr="00EA3AF3" w:rsidRDefault="00F1494B"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48836DE8" w14:textId="77777777" w:rsidR="00F1494B" w:rsidRPr="00EA3AF3" w:rsidRDefault="00F1494B"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14DAF95B" w14:textId="77777777" w:rsidR="00AD7E53" w:rsidRPr="00EA3AF3" w:rsidRDefault="00AD7E53" w:rsidP="00EE393E">
            <w:pPr>
              <w:jc w:val="both"/>
              <w:rPr>
                <w:rFonts w:ascii="Times New Roman" w:hAnsi="Times New Roman" w:cs="Times New Roman"/>
                <w:b/>
                <w:bCs/>
                <w:sz w:val="18"/>
                <w:szCs w:val="18"/>
                <w:lang w:val="sr-Cyrl-RS"/>
              </w:rPr>
            </w:pPr>
          </w:p>
          <w:p w14:paraId="751C388A" w14:textId="29BD5A07" w:rsidR="00F1494B" w:rsidRPr="00EA3AF3" w:rsidRDefault="0064264C"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AD2E13" w:rsidRPr="00EA3AF3" w14:paraId="5CC2088B" w14:textId="77777777" w:rsidTr="00EE393E">
        <w:trPr>
          <w:trHeight w:val="375"/>
        </w:trPr>
        <w:tc>
          <w:tcPr>
            <w:tcW w:w="2405" w:type="dxa"/>
          </w:tcPr>
          <w:p w14:paraId="05B2024A" w14:textId="2B0BCB7E" w:rsidR="00AD2E13" w:rsidRPr="00EA3AF3" w:rsidRDefault="00AD2E13"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190E82F1" w14:textId="2652525F" w:rsidR="00AD2E13" w:rsidRPr="00EA3AF3" w:rsidRDefault="00AD2E13" w:rsidP="00EE393E">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w:t>
            </w:r>
            <w:r w:rsidR="00FA643D" w:rsidRPr="00EA3AF3">
              <w:rPr>
                <w:rFonts w:ascii="Times New Roman" w:hAnsi="Times New Roman" w:cs="Times New Roman"/>
                <w:sz w:val="18"/>
                <w:szCs w:val="18"/>
                <w:lang w:val="sr-Cyrl-RS"/>
              </w:rPr>
              <w:t>клађивање</w:t>
            </w:r>
            <w:r w:rsidRPr="00EA3AF3">
              <w:rPr>
                <w:rFonts w:ascii="Times New Roman" w:hAnsi="Times New Roman" w:cs="Times New Roman"/>
                <w:sz w:val="18"/>
                <w:szCs w:val="18"/>
                <w:lang w:val="sr-Cyrl-RS"/>
              </w:rPr>
              <w:t xml:space="preserve"> у току</w:t>
            </w:r>
          </w:p>
        </w:tc>
      </w:tr>
      <w:tr w:rsidR="008C74D0" w:rsidRPr="00EA3AF3" w14:paraId="6D6B26C6" w14:textId="77777777" w:rsidTr="008C74D0">
        <w:trPr>
          <w:trHeight w:val="738"/>
        </w:trPr>
        <w:tc>
          <w:tcPr>
            <w:tcW w:w="2405" w:type="dxa"/>
          </w:tcPr>
          <w:p w14:paraId="5AE89B68" w14:textId="4AFB213F" w:rsidR="008C74D0" w:rsidRPr="00EA3AF3" w:rsidRDefault="008C74D0"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2.</w:t>
            </w:r>
          </w:p>
        </w:tc>
        <w:tc>
          <w:tcPr>
            <w:tcW w:w="7249" w:type="dxa"/>
          </w:tcPr>
          <w:p w14:paraId="289EC152" w14:textId="784F48B3" w:rsidR="008C74D0" w:rsidRPr="00EA3AF3" w:rsidRDefault="00BA3463"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46 </w:t>
            </w:r>
            <w:r w:rsidR="008C74D0" w:rsidRPr="00EA3AF3">
              <w:rPr>
                <w:rFonts w:ascii="Times New Roman" w:hAnsi="Times New Roman" w:cs="Times New Roman"/>
                <w:b/>
                <w:bCs/>
                <w:sz w:val="24"/>
                <w:szCs w:val="24"/>
                <w:lang w:val="sr-Cyrl-RS"/>
              </w:rPr>
              <w:t>Закон</w:t>
            </w:r>
            <w:r w:rsidRPr="00EA3AF3">
              <w:rPr>
                <w:rFonts w:ascii="Times New Roman" w:hAnsi="Times New Roman" w:cs="Times New Roman"/>
                <w:b/>
                <w:bCs/>
                <w:sz w:val="24"/>
                <w:szCs w:val="24"/>
                <w:lang w:val="sr-Cyrl-RS"/>
              </w:rPr>
              <w:t>а</w:t>
            </w:r>
            <w:r w:rsidR="008C74D0" w:rsidRPr="00EA3AF3">
              <w:rPr>
                <w:rFonts w:ascii="Times New Roman" w:hAnsi="Times New Roman" w:cs="Times New Roman"/>
                <w:b/>
                <w:bCs/>
                <w:sz w:val="24"/>
                <w:szCs w:val="24"/>
                <w:lang w:val="sr-Cyrl-RS"/>
              </w:rPr>
              <w:t xml:space="preserve"> о порезу на добит правних лица</w:t>
            </w:r>
          </w:p>
        </w:tc>
      </w:tr>
      <w:tr w:rsidR="00DE6155" w:rsidRPr="00EA3AF3" w14:paraId="08839C0C" w14:textId="77777777" w:rsidTr="008C74D0">
        <w:trPr>
          <w:trHeight w:val="738"/>
        </w:trPr>
        <w:tc>
          <w:tcPr>
            <w:tcW w:w="2405" w:type="dxa"/>
          </w:tcPr>
          <w:p w14:paraId="04135DCF" w14:textId="77777777" w:rsidR="00DE6155" w:rsidRPr="00EA3AF3" w:rsidRDefault="00DE6155"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шеме државне помоћи</w:t>
            </w:r>
          </w:p>
        </w:tc>
        <w:tc>
          <w:tcPr>
            <w:tcW w:w="7249" w:type="dxa"/>
          </w:tcPr>
          <w:p w14:paraId="7602711D" w14:textId="77777777" w:rsidR="00DE6155" w:rsidRPr="00EA3AF3" w:rsidRDefault="00DE6155"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56BA5819" w14:textId="00D4FEFE" w:rsidR="00DE6155" w:rsidRPr="00EA3AF3" w:rsidRDefault="00DE6155">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добит правних лица</w:t>
            </w:r>
            <w:r w:rsidRPr="00EA3AF3">
              <w:rPr>
                <w:rFonts w:ascii="Times New Roman" w:hAnsi="Times New Roman" w:cs="Times New Roman"/>
                <w:sz w:val="18"/>
                <w:szCs w:val="18"/>
                <w:lang w:val="sr-Cyrl-RS"/>
              </w:rPr>
              <w:t xml:space="preserve"> </w:t>
            </w:r>
          </w:p>
          <w:p w14:paraId="74194547" w14:textId="14A5025A" w:rsidR="00DE6155" w:rsidRPr="00EA3AF3" w:rsidRDefault="00DE6155" w:rsidP="00BA3463">
            <w:pPr>
              <w:ind w:left="175"/>
              <w:jc w:val="both"/>
              <w:rPr>
                <w:rFonts w:ascii="Times New Roman" w:hAnsi="Times New Roman" w:cs="Times New Roman"/>
                <w:b/>
                <w:bCs/>
                <w:sz w:val="18"/>
                <w:szCs w:val="18"/>
                <w:lang w:val="sr-Cyrl-RS"/>
              </w:rPr>
            </w:pPr>
          </w:p>
        </w:tc>
      </w:tr>
      <w:tr w:rsidR="0029491C" w:rsidRPr="00EA3AF3" w14:paraId="1A9C7CD8" w14:textId="77777777" w:rsidTr="008C74D0">
        <w:trPr>
          <w:trHeight w:val="375"/>
        </w:trPr>
        <w:tc>
          <w:tcPr>
            <w:tcW w:w="2405" w:type="dxa"/>
          </w:tcPr>
          <w:p w14:paraId="3C063786" w14:textId="77777777" w:rsidR="0029491C" w:rsidRPr="00EA3AF3" w:rsidRDefault="0029491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558CEE3D" w14:textId="1A1399F2" w:rsidR="0029491C" w:rsidRPr="00EA3AF3" w:rsidRDefault="00430091" w:rsidP="00BA3463">
            <w:pPr>
              <w:pStyle w:val="ListParagraph"/>
              <w:ind w:left="0"/>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29491C" w:rsidRPr="00EA3AF3">
              <w:rPr>
                <w:rFonts w:ascii="Times New Roman" w:hAnsi="Times New Roman" w:cs="Times New Roman"/>
                <w:b/>
                <w:bCs/>
                <w:sz w:val="18"/>
                <w:szCs w:val="18"/>
                <w:lang w:val="sr-Cyrl-RS"/>
              </w:rPr>
              <w:t>: 401-00-00259/</w:t>
            </w:r>
            <w:r w:rsidR="0029491C"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29491C" w:rsidRPr="00EA3AF3">
              <w:rPr>
                <w:rFonts w:ascii="Times New Roman" w:hAnsi="Times New Roman" w:cs="Times New Roman"/>
                <w:b/>
                <w:bCs/>
                <w:sz w:val="18"/>
                <w:szCs w:val="18"/>
              </w:rPr>
              <w:t xml:space="preserve"> 2022. </w:t>
            </w:r>
            <w:r w:rsidR="0029491C" w:rsidRPr="00EA3AF3">
              <w:rPr>
                <w:rFonts w:ascii="Times New Roman" w:hAnsi="Times New Roman" w:cs="Times New Roman"/>
                <w:b/>
                <w:bCs/>
                <w:sz w:val="18"/>
                <w:szCs w:val="18"/>
                <w:lang w:val="sr-Cyrl-RS"/>
              </w:rPr>
              <w:t>г</w:t>
            </w:r>
            <w:r w:rsidR="0029491C" w:rsidRPr="00EA3AF3">
              <w:rPr>
                <w:rFonts w:ascii="Times New Roman" w:hAnsi="Times New Roman" w:cs="Times New Roman"/>
                <w:b/>
                <w:bCs/>
                <w:sz w:val="18"/>
                <w:szCs w:val="18"/>
              </w:rPr>
              <w:t>одине</w:t>
            </w:r>
            <w:r w:rsidR="0029491C" w:rsidRPr="00EA3AF3">
              <w:rPr>
                <w:rFonts w:ascii="Times New Roman" w:hAnsi="Times New Roman" w:cs="Times New Roman"/>
                <w:b/>
                <w:bCs/>
                <w:sz w:val="18"/>
                <w:szCs w:val="18"/>
                <w:lang w:val="sr-Cyrl-RS"/>
              </w:rPr>
              <w:t>,</w:t>
            </w:r>
            <w:r w:rsidR="0029491C" w:rsidRPr="00EA3AF3">
              <w:rPr>
                <w:rFonts w:ascii="Times New Roman" w:hAnsi="Times New Roman" w:cs="Times New Roman"/>
                <w:sz w:val="18"/>
                <w:szCs w:val="18"/>
              </w:rPr>
              <w:t xml:space="preserve"> </w:t>
            </w:r>
            <w:r w:rsidR="00BA3463" w:rsidRPr="00EA3AF3">
              <w:rPr>
                <w:rFonts w:ascii="Times New Roman" w:hAnsi="Times New Roman" w:cs="Times New Roman"/>
                <w:sz w:val="18"/>
                <w:szCs w:val="18"/>
              </w:rPr>
              <w:t>у којем је утврђено да ова</w:t>
            </w:r>
            <w:r w:rsidR="00726F65" w:rsidRPr="00EA3AF3">
              <w:rPr>
                <w:rFonts w:ascii="Times New Roman" w:hAnsi="Times New Roman" w:cs="Times New Roman"/>
                <w:sz w:val="18"/>
                <w:szCs w:val="18"/>
                <w:lang w:val="sr-Cyrl-RS"/>
              </w:rPr>
              <w:t xml:space="preserve">ј </w:t>
            </w:r>
            <w:r w:rsidR="0030645B" w:rsidRPr="00EA3AF3">
              <w:rPr>
                <w:rFonts w:ascii="Times New Roman" w:hAnsi="Times New Roman" w:cs="Times New Roman"/>
                <w:sz w:val="18"/>
                <w:szCs w:val="18"/>
                <w:lang w:val="sr-Cyrl-RS"/>
              </w:rPr>
              <w:t>пропис</w:t>
            </w:r>
            <w:r w:rsidR="00BA3463" w:rsidRPr="00EA3AF3">
              <w:rPr>
                <w:rFonts w:ascii="Times New Roman" w:hAnsi="Times New Roman" w:cs="Times New Roman"/>
                <w:sz w:val="18"/>
                <w:szCs w:val="18"/>
              </w:rPr>
              <w:t xml:space="preserve">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29491C" w:rsidRPr="00EA3AF3" w14:paraId="6178FEDE" w14:textId="77777777" w:rsidTr="008C74D0">
        <w:trPr>
          <w:trHeight w:val="363"/>
        </w:trPr>
        <w:tc>
          <w:tcPr>
            <w:tcW w:w="2405" w:type="dxa"/>
          </w:tcPr>
          <w:p w14:paraId="006E266A" w14:textId="77777777" w:rsidR="0029491C" w:rsidRPr="00EA3AF3" w:rsidRDefault="0029491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1CC46FF9" w14:textId="77777777" w:rsidR="0029491C" w:rsidRPr="00EA3AF3" w:rsidRDefault="0029491C" w:rsidP="0029491C">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Закон о порезу на добит правних лица</w:t>
            </w:r>
          </w:p>
          <w:p w14:paraId="3F268A13" w14:textId="4D35AF4D" w:rsidR="0029491C" w:rsidRPr="00EA3AF3" w:rsidRDefault="0029491C" w:rsidP="0029491C">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 xml:space="preserve"> Члан 46. </w:t>
            </w:r>
            <w:r w:rsidR="004C0FDD" w:rsidRPr="00EA3AF3">
              <w:rPr>
                <w:rFonts w:ascii="Times New Roman" w:hAnsi="Times New Roman" w:cs="Times New Roman"/>
                <w:b/>
                <w:bCs/>
                <w:sz w:val="18"/>
                <w:szCs w:val="18"/>
                <w:lang w:val="sr-Cyrl-RS"/>
              </w:rPr>
              <w:t xml:space="preserve"> </w:t>
            </w:r>
            <w:r w:rsidR="00C0573B" w:rsidRPr="00EA3AF3">
              <w:rPr>
                <w:rFonts w:ascii="Times New Roman" w:hAnsi="Times New Roman" w:cs="Times New Roman"/>
                <w:b/>
                <w:bCs/>
                <w:sz w:val="18"/>
                <w:szCs w:val="18"/>
                <w:lang w:val="sr-Cyrl-RS"/>
              </w:rPr>
              <w:t>–</w:t>
            </w:r>
            <w:r w:rsidR="004C0FDD" w:rsidRPr="00EA3AF3">
              <w:rPr>
                <w:rFonts w:ascii="Times New Roman" w:hAnsi="Times New Roman" w:cs="Times New Roman"/>
                <w:b/>
                <w:bCs/>
                <w:sz w:val="18"/>
                <w:szCs w:val="18"/>
                <w:lang w:val="sr-Cyrl-RS"/>
              </w:rPr>
              <w:t xml:space="preserve"> </w:t>
            </w:r>
            <w:r w:rsidR="00C0573B" w:rsidRPr="00EA3AF3">
              <w:rPr>
                <w:rFonts w:ascii="Times New Roman" w:hAnsi="Times New Roman" w:cs="Times New Roman"/>
                <w:sz w:val="18"/>
                <w:szCs w:val="18"/>
                <w:lang w:val="sr-Cyrl-RS"/>
              </w:rPr>
              <w:t xml:space="preserve">прописује </w:t>
            </w:r>
            <w:r w:rsidRPr="00EA3AF3">
              <w:rPr>
                <w:rFonts w:ascii="Times New Roman" w:hAnsi="Times New Roman" w:cs="Times New Roman"/>
                <w:sz w:val="18"/>
                <w:szCs w:val="18"/>
              </w:rPr>
              <w:t>ослобађањ</w:t>
            </w:r>
            <w:r w:rsidR="00C0573B"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од плаћања пореза на добит правних лица одређеним учесницима на тржишту (предузеће за радно оспособљавање, професионалну рехабилитацију и запошљавање инвалидних лица) сразмерно учешћу инвалидних лица у укупном броју запослених. </w:t>
            </w:r>
          </w:p>
          <w:p w14:paraId="116825C1" w14:textId="77777777" w:rsidR="0029491C" w:rsidRPr="00EA3AF3" w:rsidRDefault="0029491C" w:rsidP="0029491C">
            <w:pPr>
              <w:jc w:val="both"/>
              <w:rPr>
                <w:rFonts w:ascii="Times New Roman" w:hAnsi="Times New Roman" w:cs="Times New Roman"/>
                <w:b/>
                <w:bCs/>
                <w:sz w:val="18"/>
                <w:szCs w:val="18"/>
                <w:lang w:val="sr-Cyrl-RS"/>
              </w:rPr>
            </w:pPr>
          </w:p>
          <w:p w14:paraId="2F2CB719" w14:textId="3E512930" w:rsidR="007146F7" w:rsidRPr="00EA3AF3" w:rsidRDefault="00B7462C" w:rsidP="007146F7">
            <w:pPr>
              <w:spacing w:after="160" w:line="259" w:lineRule="auto"/>
              <w:jc w:val="both"/>
              <w:rPr>
                <w:rFonts w:ascii="Times New Roman" w:hAnsi="Times New Roman" w:cs="Times New Roman"/>
                <w:noProof w:val="0"/>
                <w:sz w:val="18"/>
                <w:szCs w:val="18"/>
                <w:lang w:val="sr-Cyrl-RS"/>
              </w:rPr>
            </w:pPr>
            <w:hyperlink r:id="rId10" w:history="1">
              <w:r w:rsidRPr="00EA3AF3">
                <w:rPr>
                  <w:rFonts w:ascii="Times New Roman" w:hAnsi="Times New Roman" w:cs="Times New Roman"/>
                  <w:sz w:val="18"/>
                  <w:szCs w:val="18"/>
                </w:rPr>
                <w:t xml:space="preserve">ККДП је </w:t>
              </w:r>
              <w:r w:rsidR="00555A40" w:rsidRPr="00EA3AF3">
                <w:rPr>
                  <w:rFonts w:ascii="Times New Roman" w:hAnsi="Times New Roman" w:cs="Times New Roman"/>
                  <w:sz w:val="18"/>
                  <w:szCs w:val="18"/>
                </w:rPr>
                <w:t>усвојила</w:t>
              </w:r>
              <w:r w:rsidRPr="00EA3AF3">
                <w:rPr>
                  <w:rFonts w:ascii="Times New Roman" w:hAnsi="Times New Roman" w:cs="Times New Roman"/>
                  <w:sz w:val="18"/>
                  <w:szCs w:val="18"/>
                </w:rPr>
                <w:t xml:space="preserve"> </w:t>
              </w:r>
              <w:r w:rsidR="008A2D16" w:rsidRPr="00EA3AF3">
                <w:rPr>
                  <w:rFonts w:ascii="Times New Roman" w:hAnsi="Times New Roman" w:cs="Times New Roman"/>
                  <w:sz w:val="18"/>
                  <w:szCs w:val="18"/>
                </w:rPr>
                <w:t>Обавештење број:</w:t>
              </w:r>
              <w:r w:rsidRPr="00EA3AF3">
                <w:rPr>
                  <w:rFonts w:ascii="Times New Roman" w:hAnsi="Times New Roman" w:cs="Times New Roman"/>
                  <w:sz w:val="18"/>
                  <w:szCs w:val="18"/>
                </w:rPr>
                <w:t xml:space="preserve"> 401-00-00259/2021-01/6 од 31. марта 2022. године, кој</w:t>
              </w:r>
              <w:r w:rsidR="008C6C1D" w:rsidRPr="00EA3AF3">
                <w:rPr>
                  <w:rFonts w:ascii="Times New Roman" w:hAnsi="Times New Roman" w:cs="Times New Roman"/>
                  <w:sz w:val="18"/>
                  <w:szCs w:val="18"/>
                </w:rPr>
                <w:t>и</w:t>
              </w:r>
              <w:r w:rsidRPr="00EA3AF3">
                <w:rPr>
                  <w:rFonts w:ascii="Times New Roman" w:hAnsi="Times New Roman" w:cs="Times New Roman"/>
                  <w:sz w:val="18"/>
                  <w:szCs w:val="18"/>
                </w:rPr>
                <w:t>м је утврђено да ова шема није усклађена са правилима о државној помоћи</w:t>
              </w:r>
            </w:hyperlink>
            <w:r w:rsidR="00726F65" w:rsidRPr="00EA3AF3">
              <w:rPr>
                <w:rFonts w:ascii="Times New Roman" w:hAnsi="Times New Roman" w:cs="Times New Roman"/>
                <w:sz w:val="18"/>
                <w:szCs w:val="18"/>
              </w:rPr>
              <w:t>.</w:t>
            </w:r>
          </w:p>
        </w:tc>
      </w:tr>
      <w:tr w:rsidR="0029491C" w:rsidRPr="00EA3AF3" w14:paraId="3E549106" w14:textId="77777777" w:rsidTr="008C74D0">
        <w:trPr>
          <w:trHeight w:val="375"/>
        </w:trPr>
        <w:tc>
          <w:tcPr>
            <w:tcW w:w="2405" w:type="dxa"/>
          </w:tcPr>
          <w:p w14:paraId="79D6663F" w14:textId="77777777" w:rsidR="0029491C" w:rsidRPr="00EA3AF3" w:rsidRDefault="0029491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571012EA" w14:textId="77777777" w:rsidR="0029491C" w:rsidRPr="00EA3AF3" w:rsidRDefault="0029491C" w:rsidP="004C0FDD">
            <w:pPr>
              <w:jc w:val="both"/>
              <w:rPr>
                <w:rFonts w:ascii="Times New Roman" w:hAnsi="Times New Roman" w:cs="Times New Roman"/>
                <w:sz w:val="18"/>
                <w:szCs w:val="18"/>
              </w:rPr>
            </w:pPr>
            <w:r w:rsidRPr="00EA3AF3">
              <w:rPr>
                <w:rFonts w:ascii="Times New Roman" w:hAnsi="Times New Roman" w:cs="Times New Roman"/>
                <w:b/>
                <w:bCs/>
                <w:sz w:val="18"/>
                <w:szCs w:val="18"/>
              </w:rPr>
              <w:t>Опција 1:</w:t>
            </w:r>
            <w:r w:rsidRPr="00EA3AF3">
              <w:rPr>
                <w:rFonts w:ascii="Times New Roman" w:hAnsi="Times New Roman" w:cs="Times New Roman"/>
                <w:sz w:val="18"/>
                <w:szCs w:val="18"/>
              </w:rPr>
              <w:t> Детаљно усклађивање са:</w:t>
            </w:r>
          </w:p>
          <w:p w14:paraId="1EB28F73" w14:textId="2FDA42DD" w:rsidR="0029491C" w:rsidRPr="00EA3AF3" w:rsidRDefault="0029491C">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Уредбом о хоризонталној државној помоћи </w:t>
            </w:r>
          </w:p>
          <w:p w14:paraId="4335EC98" w14:textId="5F0C31AD" w:rsidR="0029491C" w:rsidRPr="00EA3AF3" w:rsidRDefault="0029491C">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Посебним условима за помоћ инвалидима </w:t>
            </w:r>
          </w:p>
          <w:p w14:paraId="06C25771" w14:textId="021AD023" w:rsidR="0029491C" w:rsidRPr="00EA3AF3" w:rsidRDefault="0029491C">
            <w:pPr>
              <w:pStyle w:val="ListParagraph"/>
              <w:numPr>
                <w:ilvl w:val="0"/>
                <w:numId w:val="2"/>
              </w:numPr>
              <w:ind w:left="316" w:hanging="141"/>
              <w:jc w:val="both"/>
              <w:rPr>
                <w:rFonts w:ascii="Times New Roman" w:hAnsi="Times New Roman" w:cs="Times New Roman"/>
                <w:sz w:val="18"/>
                <w:szCs w:val="18"/>
              </w:rPr>
            </w:pPr>
            <w:r w:rsidRPr="00EA3AF3">
              <w:rPr>
                <w:rFonts w:ascii="Times New Roman" w:hAnsi="Times New Roman" w:cs="Times New Roman"/>
                <w:sz w:val="18"/>
                <w:szCs w:val="18"/>
                <w:lang w:val="sr-Cyrl-RS"/>
              </w:rPr>
              <w:t>Упутством</w:t>
            </w:r>
            <w:r w:rsidRPr="00EA3AF3">
              <w:rPr>
                <w:rFonts w:ascii="Times New Roman" w:hAnsi="Times New Roman" w:cs="Times New Roman"/>
                <w:sz w:val="18"/>
                <w:szCs w:val="18"/>
              </w:rPr>
              <w:t xml:space="preserve"> за оцењивање помоћи за запошљавање</w:t>
            </w:r>
          </w:p>
          <w:p w14:paraId="68A143D1" w14:textId="2233F0E2" w:rsidR="0029491C" w:rsidRPr="00EA3AF3" w:rsidRDefault="0029491C" w:rsidP="004C0FDD">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2:</w:t>
            </w:r>
            <w:r w:rsidRPr="00EA3AF3">
              <w:rPr>
                <w:rFonts w:ascii="Times New Roman" w:hAnsi="Times New Roman" w:cs="Times New Roman"/>
                <w:sz w:val="18"/>
                <w:szCs w:val="18"/>
              </w:rPr>
              <w:t> </w:t>
            </w:r>
            <w:r w:rsidR="0030645B" w:rsidRPr="00EA3AF3">
              <w:rPr>
                <w:rFonts w:ascii="Times New Roman" w:hAnsi="Times New Roman" w:cs="Times New Roman"/>
                <w:sz w:val="18"/>
                <w:szCs w:val="18"/>
                <w:lang w:val="sr-Cyrl-RS"/>
              </w:rPr>
              <w:t>Измена</w:t>
            </w:r>
            <w:r w:rsidRPr="00EA3AF3">
              <w:rPr>
                <w:rFonts w:ascii="Times New Roman" w:hAnsi="Times New Roman" w:cs="Times New Roman"/>
                <w:sz w:val="18"/>
                <w:szCs w:val="18"/>
              </w:rPr>
              <w:t xml:space="preserve"> мере као de minimis помоћи у складу са</w:t>
            </w:r>
            <w:r w:rsidR="008B3DCA" w:rsidRPr="00EA3AF3">
              <w:rPr>
                <w:rFonts w:ascii="Times New Roman" w:hAnsi="Times New Roman" w:cs="Times New Roman"/>
                <w:sz w:val="18"/>
                <w:szCs w:val="18"/>
                <w:lang w:val="sr-Cyrl-RS"/>
              </w:rPr>
              <w:t xml:space="preserve"> прописима са којима се уређују</w:t>
            </w:r>
          </w:p>
          <w:p w14:paraId="4E4C85CD" w14:textId="54555C37" w:rsidR="008B3DCA" w:rsidRPr="00EA3AF3" w:rsidRDefault="0029491C" w:rsidP="008B3DCA">
            <w:pPr>
              <w:pStyle w:val="ListParagraph"/>
              <w:ind w:left="360"/>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de minimis правила </w:t>
            </w:r>
          </w:p>
          <w:p w14:paraId="298A6BC1" w14:textId="780E0E6E" w:rsidR="0029491C" w:rsidRPr="00EA3AF3" w:rsidRDefault="0029491C" w:rsidP="008B3DCA">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3:</w:t>
            </w:r>
            <w:r w:rsidRPr="00EA3AF3">
              <w:rPr>
                <w:rFonts w:ascii="Times New Roman" w:hAnsi="Times New Roman" w:cs="Times New Roman"/>
                <w:sz w:val="18"/>
                <w:szCs w:val="18"/>
              </w:rPr>
              <w:t> </w:t>
            </w:r>
            <w:r w:rsidR="00F13356" w:rsidRPr="00EA3AF3">
              <w:rPr>
                <w:rFonts w:ascii="Times New Roman" w:hAnsi="Times New Roman" w:cs="Times New Roman"/>
                <w:sz w:val="18"/>
                <w:szCs w:val="18"/>
              </w:rPr>
              <w:t xml:space="preserve">Ако није могуће </w:t>
            </w:r>
            <w:r w:rsidR="00F13356" w:rsidRPr="00EA3AF3">
              <w:rPr>
                <w:rFonts w:ascii="Times New Roman" w:hAnsi="Times New Roman" w:cs="Times New Roman"/>
                <w:sz w:val="18"/>
                <w:szCs w:val="18"/>
                <w:lang w:val="sr-Cyrl-RS"/>
              </w:rPr>
              <w:t xml:space="preserve">усклађивање </w:t>
            </w:r>
            <w:r w:rsidR="00F13356" w:rsidRPr="00EA3AF3">
              <w:rPr>
                <w:rFonts w:ascii="Times New Roman" w:hAnsi="Times New Roman" w:cs="Times New Roman"/>
                <w:sz w:val="18"/>
                <w:szCs w:val="18"/>
              </w:rPr>
              <w:t>са условима државне помоћи, размотрити укидање</w:t>
            </w:r>
            <w:r w:rsidR="00F13356" w:rsidRPr="00EA3AF3">
              <w:rPr>
                <w:rFonts w:ascii="Times New Roman" w:hAnsi="Times New Roman" w:cs="Times New Roman"/>
                <w:sz w:val="18"/>
                <w:szCs w:val="18"/>
                <w:lang w:val="sr-Cyrl-RS"/>
              </w:rPr>
              <w:t xml:space="preserve"> мере</w:t>
            </w:r>
            <w:r w:rsidR="00F13356" w:rsidRPr="00EA3AF3">
              <w:rPr>
                <w:rFonts w:ascii="Times New Roman" w:hAnsi="Times New Roman" w:cs="Times New Roman"/>
                <w:sz w:val="18"/>
                <w:szCs w:val="18"/>
              </w:rPr>
              <w:t xml:space="preserve">.   </w:t>
            </w:r>
          </w:p>
        </w:tc>
      </w:tr>
      <w:tr w:rsidR="006F19F6" w:rsidRPr="00EA3AF3" w14:paraId="075CEA28" w14:textId="77777777" w:rsidTr="00EE393E">
        <w:trPr>
          <w:trHeight w:val="363"/>
        </w:trPr>
        <w:tc>
          <w:tcPr>
            <w:tcW w:w="2405" w:type="dxa"/>
          </w:tcPr>
          <w:p w14:paraId="54417FDB" w14:textId="77777777" w:rsidR="006F19F6" w:rsidRPr="00EA3AF3" w:rsidRDefault="006F19F6"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6FD2DCB5" w14:textId="77777777" w:rsidR="006F19F6" w:rsidRPr="00EA3AF3" w:rsidRDefault="006F19F6" w:rsidP="00EE393E">
            <w:pPr>
              <w:jc w:val="both"/>
              <w:rPr>
                <w:rFonts w:ascii="Times New Roman" w:hAnsi="Times New Roman" w:cs="Times New Roman"/>
                <w:b/>
                <w:bCs/>
                <w:sz w:val="18"/>
                <w:szCs w:val="18"/>
                <w:lang w:val="sr-Cyrl-RS"/>
              </w:rPr>
            </w:pPr>
          </w:p>
          <w:p w14:paraId="0769F807" w14:textId="3C3B43AC" w:rsidR="006F19F6" w:rsidRPr="00EA3AF3" w:rsidRDefault="008852AD" w:rsidP="00EE393E">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2164CF"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w:t>
            </w:r>
            <w:r w:rsidR="007E7BE0" w:rsidRPr="00EA3AF3">
              <w:rPr>
                <w:rFonts w:ascii="Times New Roman" w:hAnsi="Times New Roman" w:cs="Times New Roman"/>
                <w:sz w:val="18"/>
                <w:szCs w:val="18"/>
                <w:lang w:val="sr-Cyrl-RS"/>
              </w:rPr>
              <w:t>еусклађен</w:t>
            </w:r>
            <w:r w:rsidR="00B7462C" w:rsidRPr="00EA3AF3">
              <w:rPr>
                <w:rFonts w:ascii="Times New Roman" w:hAnsi="Times New Roman" w:cs="Times New Roman"/>
                <w:sz w:val="18"/>
                <w:szCs w:val="18"/>
                <w:lang w:val="sr-Cyrl-RS"/>
              </w:rPr>
              <w:t>а мера</w:t>
            </w:r>
            <w:r w:rsidR="007E7BE0" w:rsidRPr="00EA3AF3">
              <w:rPr>
                <w:rFonts w:ascii="Times New Roman" w:hAnsi="Times New Roman" w:cs="Times New Roman"/>
                <w:sz w:val="18"/>
                <w:szCs w:val="18"/>
                <w:lang w:val="sr-Cyrl-RS"/>
              </w:rPr>
              <w:t xml:space="preserve"> ће бити укинута</w:t>
            </w:r>
          </w:p>
        </w:tc>
      </w:tr>
      <w:tr w:rsidR="00871187" w:rsidRPr="00EA3AF3" w14:paraId="5FCD18D6" w14:textId="77777777" w:rsidTr="00EE393E">
        <w:trPr>
          <w:trHeight w:val="375"/>
        </w:trPr>
        <w:tc>
          <w:tcPr>
            <w:tcW w:w="2405" w:type="dxa"/>
          </w:tcPr>
          <w:p w14:paraId="128FAA3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2C80F35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Припрема акта надлежног министарства </w:t>
            </w:r>
          </w:p>
          <w:p w14:paraId="6A042CC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3D36451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6604DCF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639ED61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5F88E83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224112A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3575122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6746C75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215B79D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1BBDA81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lastRenderedPageBreak/>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5E64C5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lastRenderedPageBreak/>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7F0B016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442239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85D0B4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486D3C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3772E1E"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E3110E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4B62969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0CACE4AB" w14:textId="2037A71A"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0F6C921C" w14:textId="77777777" w:rsidTr="00EE393E">
        <w:trPr>
          <w:trHeight w:val="375"/>
        </w:trPr>
        <w:tc>
          <w:tcPr>
            <w:tcW w:w="2405" w:type="dxa"/>
          </w:tcPr>
          <w:p w14:paraId="5A3EA3BB"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Индикатор резултата:</w:t>
            </w:r>
          </w:p>
          <w:p w14:paraId="301C1C8B"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417FD1A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5F9A75EA" w14:textId="7350ECE9"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43AA7D15" w14:textId="77777777" w:rsidR="00871187" w:rsidRPr="00EA3AF3" w:rsidRDefault="00871187" w:rsidP="00871187">
            <w:pPr>
              <w:jc w:val="both"/>
              <w:rPr>
                <w:rFonts w:ascii="Times New Roman" w:hAnsi="Times New Roman" w:cs="Times New Roman"/>
                <w:b/>
                <w:bCs/>
                <w:sz w:val="18"/>
                <w:szCs w:val="18"/>
                <w:lang w:val="sr-Cyrl-RS"/>
              </w:rPr>
            </w:pPr>
          </w:p>
          <w:p w14:paraId="7E8D57C1" w14:textId="72002811"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885684E" w14:textId="77777777" w:rsidTr="00EE393E">
        <w:trPr>
          <w:trHeight w:val="375"/>
        </w:trPr>
        <w:tc>
          <w:tcPr>
            <w:tcW w:w="2405" w:type="dxa"/>
          </w:tcPr>
          <w:p w14:paraId="532DED8C"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23FF089A"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09F9AF4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4AC5D42A" w14:textId="77777777" w:rsidR="00871187" w:rsidRPr="00EA3AF3" w:rsidRDefault="00871187" w:rsidP="00871187">
            <w:pPr>
              <w:jc w:val="both"/>
              <w:rPr>
                <w:rFonts w:ascii="Times New Roman" w:hAnsi="Times New Roman" w:cs="Times New Roman"/>
                <w:b/>
                <w:bCs/>
                <w:sz w:val="18"/>
                <w:szCs w:val="18"/>
                <w:lang w:val="sr-Cyrl-RS"/>
              </w:rPr>
            </w:pPr>
          </w:p>
          <w:p w14:paraId="226930E4" w14:textId="07AD986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E84E93" w:rsidRPr="00EA3AF3" w14:paraId="66856AE3" w14:textId="77777777" w:rsidTr="00EE393E">
        <w:trPr>
          <w:trHeight w:val="375"/>
        </w:trPr>
        <w:tc>
          <w:tcPr>
            <w:tcW w:w="2405" w:type="dxa"/>
          </w:tcPr>
          <w:p w14:paraId="36F3CF58" w14:textId="256BCE39" w:rsidR="00E84E93" w:rsidRPr="00EA3AF3" w:rsidRDefault="00FA643D"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266382A" w14:textId="4C62204E" w:rsidR="00E84E93" w:rsidRPr="00EA3AF3" w:rsidRDefault="00FA643D"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3A3A6CD7" w14:textId="77777777" w:rsidTr="008C74D0">
        <w:trPr>
          <w:trHeight w:val="738"/>
        </w:trPr>
        <w:tc>
          <w:tcPr>
            <w:tcW w:w="2405" w:type="dxa"/>
          </w:tcPr>
          <w:p w14:paraId="37ED22B4" w14:textId="02308ECF"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3.</w:t>
            </w:r>
          </w:p>
        </w:tc>
        <w:tc>
          <w:tcPr>
            <w:tcW w:w="7249" w:type="dxa"/>
          </w:tcPr>
          <w:p w14:paraId="1F592703" w14:textId="5AEC3EAC" w:rsidR="00871187" w:rsidRPr="00EA3AF3" w:rsidRDefault="00FA643D"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50а Закона о порезу на добит </w:t>
            </w:r>
            <w:r w:rsidR="00871187" w:rsidRPr="00EA3AF3">
              <w:rPr>
                <w:rFonts w:ascii="Times New Roman" w:hAnsi="Times New Roman" w:cs="Times New Roman"/>
                <w:b/>
                <w:bCs/>
                <w:sz w:val="24"/>
                <w:szCs w:val="24"/>
                <w:lang w:val="sr-Cyrl-RS"/>
              </w:rPr>
              <w:t>правних лица</w:t>
            </w:r>
          </w:p>
        </w:tc>
      </w:tr>
      <w:tr w:rsidR="00871187" w:rsidRPr="00EA3AF3" w14:paraId="18C80537" w14:textId="77777777" w:rsidTr="008C74D0">
        <w:trPr>
          <w:trHeight w:val="738"/>
        </w:trPr>
        <w:tc>
          <w:tcPr>
            <w:tcW w:w="2405" w:type="dxa"/>
          </w:tcPr>
          <w:p w14:paraId="6AA99D4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Одговорна </w:t>
            </w:r>
          </w:p>
          <w:p w14:paraId="1A9BAAE0" w14:textId="007E02FC"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Институција</w:t>
            </w:r>
          </w:p>
          <w:p w14:paraId="6E5CF711" w14:textId="7A55F9CB"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 шема државне помоћи</w:t>
            </w:r>
          </w:p>
        </w:tc>
        <w:tc>
          <w:tcPr>
            <w:tcW w:w="7249" w:type="dxa"/>
          </w:tcPr>
          <w:p w14:paraId="7F7F377D"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15F5FBC2" w14:textId="766EB04E" w:rsidR="00871187" w:rsidRPr="00EA3AF3" w:rsidRDefault="00871187">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добит правних лица</w:t>
            </w:r>
          </w:p>
        </w:tc>
      </w:tr>
      <w:tr w:rsidR="00871187" w:rsidRPr="00EA3AF3" w14:paraId="2A3FA05E" w14:textId="77777777" w:rsidTr="008C74D0">
        <w:trPr>
          <w:trHeight w:val="375"/>
        </w:trPr>
        <w:tc>
          <w:tcPr>
            <w:tcW w:w="2405" w:type="dxa"/>
          </w:tcPr>
          <w:p w14:paraId="39B5440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w:t>
            </w:r>
          </w:p>
          <w:p w14:paraId="5AE4350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Комисије за</w:t>
            </w:r>
          </w:p>
          <w:p w14:paraId="4C7CCA40" w14:textId="7FD3286D"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контролу државне помоћи</w:t>
            </w:r>
          </w:p>
        </w:tc>
        <w:tc>
          <w:tcPr>
            <w:tcW w:w="7249" w:type="dxa"/>
          </w:tcPr>
          <w:p w14:paraId="1D00A2D0" w14:textId="4F5833C9" w:rsidR="00871187" w:rsidRPr="00EA3AF3" w:rsidRDefault="00430091"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w:t>
            </w:r>
            <w:r w:rsidR="00871187"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rPr>
              <w:t xml:space="preserve"> 2022. </w:t>
            </w:r>
            <w:r w:rsidR="00871187" w:rsidRPr="00EA3AF3">
              <w:rPr>
                <w:rFonts w:ascii="Times New Roman" w:hAnsi="Times New Roman" w:cs="Times New Roman"/>
                <w:b/>
                <w:bCs/>
                <w:sz w:val="18"/>
                <w:szCs w:val="18"/>
                <w:lang w:val="sr-Cyrl-RS"/>
              </w:rPr>
              <w:t>г</w:t>
            </w:r>
            <w:r w:rsidR="00871187" w:rsidRPr="00EA3AF3">
              <w:rPr>
                <w:rFonts w:ascii="Times New Roman" w:hAnsi="Times New Roman" w:cs="Times New Roman"/>
                <w:b/>
                <w:bCs/>
                <w:sz w:val="18"/>
                <w:szCs w:val="18"/>
              </w:rPr>
              <w:t>одине</w:t>
            </w:r>
            <w:r w:rsidR="00871187" w:rsidRPr="00EA3AF3">
              <w:rPr>
                <w:rFonts w:ascii="Times New Roman" w:hAnsi="Times New Roman" w:cs="Times New Roman"/>
                <w:b/>
                <w:bCs/>
                <w:sz w:val="18"/>
                <w:szCs w:val="18"/>
                <w:lang w:val="sr-Cyrl-RS"/>
              </w:rPr>
              <w:t>,</w:t>
            </w:r>
            <w:r w:rsidR="00871187" w:rsidRPr="00EA3AF3">
              <w:rPr>
                <w:rFonts w:ascii="Times New Roman" w:hAnsi="Times New Roman" w:cs="Times New Roman"/>
                <w:sz w:val="18"/>
                <w:szCs w:val="18"/>
              </w:rPr>
              <w:t xml:space="preserve"> у којем је утвр</w:t>
            </w:r>
            <w:r w:rsidR="00577000">
              <w:rPr>
                <w:rFonts w:ascii="Times New Roman" w:hAnsi="Times New Roman" w:cs="Times New Roman"/>
                <w:sz w:val="18"/>
                <w:szCs w:val="18"/>
                <w:lang w:val="sr-Cyrl-RS"/>
              </w:rPr>
              <w:t>ђено</w:t>
            </w:r>
            <w:r w:rsidR="00871187" w:rsidRPr="00EA3AF3">
              <w:rPr>
                <w:rFonts w:ascii="Times New Roman" w:hAnsi="Times New Roman" w:cs="Times New Roman"/>
                <w:sz w:val="18"/>
                <w:szCs w:val="18"/>
              </w:rPr>
              <w:t xml:space="preserve"> да </w:t>
            </w:r>
            <w:r w:rsidR="008C4967" w:rsidRPr="00EA3AF3">
              <w:rPr>
                <w:rFonts w:ascii="Times New Roman" w:hAnsi="Times New Roman" w:cs="Times New Roman"/>
                <w:sz w:val="18"/>
                <w:szCs w:val="18"/>
              </w:rPr>
              <w:t>ов</w:t>
            </w:r>
            <w:r w:rsidR="008C4967" w:rsidRPr="00EA3AF3">
              <w:rPr>
                <w:rFonts w:ascii="Times New Roman" w:hAnsi="Times New Roman" w:cs="Times New Roman"/>
                <w:sz w:val="18"/>
                <w:szCs w:val="18"/>
                <w:lang w:val="sr-Cyrl-RS"/>
              </w:rPr>
              <w:t>ај</w:t>
            </w:r>
            <w:r w:rsidR="008C4967" w:rsidRPr="00EA3AF3">
              <w:rPr>
                <w:rFonts w:ascii="Times New Roman" w:hAnsi="Times New Roman" w:cs="Times New Roman"/>
                <w:sz w:val="18"/>
                <w:szCs w:val="18"/>
              </w:rPr>
              <w:t xml:space="preserve"> </w:t>
            </w:r>
            <w:r w:rsidR="00871187" w:rsidRPr="00EA3AF3">
              <w:rPr>
                <w:rFonts w:ascii="Times New Roman" w:hAnsi="Times New Roman" w:cs="Times New Roman"/>
                <w:sz w:val="18"/>
                <w:szCs w:val="18"/>
              </w:rPr>
              <w:t>пропис садрж</w:t>
            </w:r>
            <w:r w:rsidR="008679DF" w:rsidRPr="00EA3AF3">
              <w:rPr>
                <w:rFonts w:ascii="Times New Roman" w:hAnsi="Times New Roman" w:cs="Times New Roman"/>
                <w:sz w:val="18"/>
                <w:szCs w:val="18"/>
                <w:lang w:val="sr-Cyrl-RS"/>
              </w:rPr>
              <w:t>и</w:t>
            </w:r>
            <w:r w:rsidR="00871187" w:rsidRPr="00EA3AF3">
              <w:rPr>
                <w:rFonts w:ascii="Times New Roman" w:hAnsi="Times New Roman" w:cs="Times New Roman"/>
                <w:sz w:val="18"/>
                <w:szCs w:val="18"/>
              </w:rPr>
              <w:t xml:space="preserve"> елементе државне помоћи</w:t>
            </w:r>
            <w:r w:rsidR="00B369ED" w:rsidRPr="00EA3AF3">
              <w:rPr>
                <w:rFonts w:ascii="Times New Roman" w:hAnsi="Times New Roman" w:cs="Times New Roman"/>
                <w:sz w:val="18"/>
                <w:szCs w:val="18"/>
                <w:lang w:val="sr-Cyrl-RS"/>
              </w:rPr>
              <w:t xml:space="preserve">, </w:t>
            </w:r>
            <w:r w:rsidR="00B369ED" w:rsidRPr="00EA3AF3">
              <w:rPr>
                <w:rFonts w:ascii="Times New Roman" w:hAnsi="Times New Roman" w:cs="Times New Roman"/>
                <w:sz w:val="18"/>
                <w:szCs w:val="18"/>
                <w:lang w:val="sr-Cyrl-RS"/>
              </w:rPr>
              <w:t>јер омогућава фискалну олакшицу.</w:t>
            </w:r>
          </w:p>
          <w:p w14:paraId="6A67C6B9" w14:textId="58F325B4" w:rsidR="00871187" w:rsidRPr="00EA3AF3" w:rsidRDefault="00871187" w:rsidP="00550412">
            <w:pPr>
              <w:jc w:val="both"/>
              <w:rPr>
                <w:rFonts w:ascii="Times New Roman" w:hAnsi="Times New Roman" w:cs="Times New Roman"/>
                <w:sz w:val="18"/>
                <w:szCs w:val="18"/>
                <w:lang w:val="sr-Cyrl-RS"/>
              </w:rPr>
            </w:pPr>
          </w:p>
        </w:tc>
      </w:tr>
      <w:tr w:rsidR="00871187" w:rsidRPr="00EA3AF3" w14:paraId="548AF6C3" w14:textId="77777777" w:rsidTr="00C2572B">
        <w:trPr>
          <w:trHeight w:val="1085"/>
        </w:trPr>
        <w:tc>
          <w:tcPr>
            <w:tcW w:w="2405" w:type="dxa"/>
          </w:tcPr>
          <w:p w14:paraId="2FCBF27A"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Опис мере </w:t>
            </w:r>
          </w:p>
          <w:p w14:paraId="65F804F9" w14:textId="4127D2BA"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државне помоћи</w:t>
            </w:r>
          </w:p>
        </w:tc>
        <w:tc>
          <w:tcPr>
            <w:tcW w:w="7249" w:type="dxa"/>
          </w:tcPr>
          <w:p w14:paraId="76E3A197"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Закон о порезу на добит правних лица</w:t>
            </w:r>
          </w:p>
          <w:p w14:paraId="07F60E6D"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 xml:space="preserve"> - Члан 50а</w:t>
            </w:r>
            <w:r w:rsidRPr="00EA3AF3">
              <w:rPr>
                <w:rFonts w:ascii="Times New Roman" w:hAnsi="Times New Roman" w:cs="Times New Roman"/>
                <w:sz w:val="18"/>
                <w:szCs w:val="18"/>
              </w:rPr>
              <w:t xml:space="preserve"> </w:t>
            </w:r>
          </w:p>
          <w:p w14:paraId="6933B857"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П</w:t>
            </w:r>
            <w:r w:rsidRPr="00EA3AF3">
              <w:rPr>
                <w:rFonts w:ascii="Times New Roman" w:hAnsi="Times New Roman" w:cs="Times New Roman"/>
                <w:sz w:val="18"/>
                <w:szCs w:val="18"/>
              </w:rPr>
              <w:t>рописује доделу државне помоћи у виду ослобађања од плаћања пореза на добит правних лица за одређене учеснике на тржишту који изврше улагања у своја основна средства у износу од најмање милијарду динара и додатно запосле најмање 100 лица.</w:t>
            </w:r>
          </w:p>
          <w:p w14:paraId="1F90BD0C" w14:textId="77777777" w:rsidR="00550412" w:rsidRPr="00EA3AF3" w:rsidRDefault="00550412" w:rsidP="00871187">
            <w:pPr>
              <w:jc w:val="both"/>
              <w:rPr>
                <w:rFonts w:ascii="Times New Roman" w:hAnsi="Times New Roman" w:cs="Times New Roman"/>
                <w:sz w:val="18"/>
                <w:szCs w:val="18"/>
                <w:lang w:val="sr-Cyrl-RS"/>
              </w:rPr>
            </w:pPr>
          </w:p>
          <w:p w14:paraId="16123BC0" w14:textId="4AA5F512" w:rsidR="00550412" w:rsidRPr="00EA3AF3" w:rsidRDefault="00B7462C" w:rsidP="00726F65">
            <w:pPr>
              <w:spacing w:after="160"/>
              <w:jc w:val="both"/>
              <w:rPr>
                <w:rFonts w:ascii="Times New Roman" w:hAnsi="Times New Roman"/>
                <w:noProof w:val="0"/>
                <w:sz w:val="18"/>
                <w:lang w:val="sr-Cyrl-RS"/>
              </w:rPr>
            </w:pPr>
            <w:hyperlink r:id="rId11" w:history="1">
              <w:r w:rsidRPr="00EA3AF3">
                <w:rPr>
                  <w:rFonts w:ascii="Times New Roman" w:hAnsi="Times New Roman" w:cs="Times New Roman"/>
                  <w:sz w:val="18"/>
                  <w:szCs w:val="18"/>
                </w:rPr>
                <w:t xml:space="preserve">ККДП је </w:t>
              </w:r>
              <w:r w:rsidR="00555A40" w:rsidRPr="00EA3AF3">
                <w:rPr>
                  <w:rFonts w:ascii="Times New Roman" w:hAnsi="Times New Roman" w:cs="Times New Roman"/>
                  <w:sz w:val="18"/>
                  <w:szCs w:val="18"/>
                </w:rPr>
                <w:t>усвојила</w:t>
              </w:r>
              <w:r w:rsidRPr="00EA3AF3">
                <w:rPr>
                  <w:rFonts w:ascii="Times New Roman" w:hAnsi="Times New Roman" w:cs="Times New Roman"/>
                  <w:sz w:val="18"/>
                  <w:szCs w:val="18"/>
                </w:rPr>
                <w:t xml:space="preserve"> </w:t>
              </w:r>
              <w:r w:rsidR="008A2D16" w:rsidRPr="00EA3AF3">
                <w:rPr>
                  <w:rFonts w:ascii="Times New Roman" w:hAnsi="Times New Roman" w:cs="Times New Roman"/>
                  <w:sz w:val="18"/>
                  <w:szCs w:val="18"/>
                </w:rPr>
                <w:t>Обавештење број:</w:t>
              </w:r>
              <w:r w:rsidRPr="00EA3AF3">
                <w:rPr>
                  <w:rFonts w:ascii="Times New Roman" w:hAnsi="Times New Roman" w:cs="Times New Roman"/>
                  <w:sz w:val="18"/>
                  <w:szCs w:val="18"/>
                </w:rPr>
                <w:t xml:space="preserve"> 401-00-00259/2021-01/6 од 31. марта 2022. године, кој</w:t>
              </w:r>
              <w:r w:rsidR="008C6C1D" w:rsidRPr="00EA3AF3">
                <w:rPr>
                  <w:rFonts w:ascii="Times New Roman" w:hAnsi="Times New Roman" w:cs="Times New Roman"/>
                  <w:sz w:val="18"/>
                  <w:szCs w:val="18"/>
                </w:rPr>
                <w:t>и</w:t>
              </w:r>
              <w:r w:rsidRPr="00EA3AF3">
                <w:rPr>
                  <w:rFonts w:ascii="Times New Roman" w:hAnsi="Times New Roman" w:cs="Times New Roman"/>
                  <w:sz w:val="18"/>
                  <w:szCs w:val="18"/>
                </w:rPr>
                <w:t>м је утврђено да ова шема није усклађена са правилима о државној помоћи</w:t>
              </w:r>
            </w:hyperlink>
            <w:r w:rsidR="00726F65" w:rsidRPr="00EA3AF3">
              <w:rPr>
                <w:rFonts w:ascii="Times New Roman" w:hAnsi="Times New Roman" w:cs="Times New Roman"/>
                <w:sz w:val="18"/>
                <w:szCs w:val="18"/>
              </w:rPr>
              <w:t>.</w:t>
            </w:r>
          </w:p>
        </w:tc>
      </w:tr>
      <w:tr w:rsidR="00871187" w:rsidRPr="00EA3AF3" w14:paraId="2AEA55C1" w14:textId="77777777" w:rsidTr="008C74D0">
        <w:trPr>
          <w:trHeight w:val="375"/>
        </w:trPr>
        <w:tc>
          <w:tcPr>
            <w:tcW w:w="2405" w:type="dxa"/>
          </w:tcPr>
          <w:p w14:paraId="722971A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3C4A7C8C"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Ова пореска олакшица представља само инструмент, док је врсту помоћи неопходно утврђивати од случаја до случаја у зависности од врсте улагања, након чега би се и одредила примена одговарајућих правила (нпр. регионална или државна помоћ за енергетику и др.), а нарочито обавеза кумулације.</w:t>
            </w:r>
          </w:p>
          <w:p w14:paraId="59825357" w14:textId="51F038FA"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rPr>
              <w:t xml:space="preserve">Регионална државна помоћ за улагања  </w:t>
            </w:r>
          </w:p>
          <w:p w14:paraId="3F119C6A" w14:textId="59661BAA"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Пропис о ослобађању од пореза на добит за инвеститоре (1 милијарда динара + 100 нових запослених) мора бити усклађен са</w:t>
            </w:r>
            <w:r w:rsidRPr="00EA3AF3">
              <w:rPr>
                <w:rFonts w:ascii="Times New Roman" w:hAnsi="Times New Roman" w:cs="Times New Roman"/>
                <w:sz w:val="18"/>
                <w:szCs w:val="18"/>
                <w:lang w:val="sr-Cyrl-RS"/>
              </w:rPr>
              <w:t xml:space="preserve"> о</w:t>
            </w:r>
            <w:r w:rsidRPr="00EA3AF3">
              <w:rPr>
                <w:rFonts w:ascii="Times New Roman" w:hAnsi="Times New Roman" w:cs="Times New Roman"/>
                <w:sz w:val="18"/>
                <w:szCs w:val="18"/>
              </w:rPr>
              <w:t xml:space="preserve">пштим условима из </w:t>
            </w:r>
            <w:r w:rsidRPr="00EA3AF3">
              <w:rPr>
                <w:rFonts w:ascii="Times New Roman" w:hAnsi="Times New Roman" w:cs="Times New Roman"/>
                <w:sz w:val="18"/>
                <w:szCs w:val="18"/>
                <w:lang w:val="sr-Cyrl-RS"/>
              </w:rPr>
              <w:t xml:space="preserve">прописа којима се уређује </w:t>
            </w:r>
            <w:r w:rsidRPr="00EA3AF3">
              <w:rPr>
                <w:rFonts w:ascii="Times New Roman" w:hAnsi="Times New Roman" w:cs="Times New Roman"/>
                <w:sz w:val="18"/>
                <w:szCs w:val="18"/>
              </w:rPr>
              <w:t xml:space="preserve"> 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 </w:t>
            </w:r>
            <w:r w:rsidRPr="00EA3AF3">
              <w:rPr>
                <w:rFonts w:ascii="Times New Roman" w:hAnsi="Times New Roman" w:cs="Times New Roman"/>
                <w:sz w:val="18"/>
                <w:szCs w:val="18"/>
                <w:lang w:val="sr-Cyrl-RS"/>
              </w:rPr>
              <w:t>Потребно је ј</w:t>
            </w:r>
            <w:r w:rsidRPr="00EA3AF3">
              <w:rPr>
                <w:rFonts w:ascii="Times New Roman" w:hAnsi="Times New Roman" w:cs="Times New Roman"/>
                <w:sz w:val="18"/>
                <w:szCs w:val="18"/>
              </w:rPr>
              <w:t xml:space="preserve">асно дефинисати предмет помоћи или упутити на релевантне законске </w:t>
            </w:r>
            <w:r w:rsidRPr="00EA3AF3">
              <w:rPr>
                <w:rFonts w:ascii="Times New Roman" w:hAnsi="Times New Roman" w:cs="Times New Roman"/>
                <w:sz w:val="18"/>
                <w:szCs w:val="18"/>
                <w:lang w:val="sr-Cyrl-RS"/>
              </w:rPr>
              <w:t>одредбе</w:t>
            </w:r>
            <w:r w:rsidRPr="00EA3AF3">
              <w:rPr>
                <w:rFonts w:ascii="Times New Roman" w:hAnsi="Times New Roman" w:cs="Times New Roman"/>
                <w:sz w:val="18"/>
                <w:szCs w:val="18"/>
              </w:rPr>
              <w:t>. Обавезно поштовање</w:t>
            </w:r>
            <w:r w:rsidRPr="00EA3AF3">
              <w:rPr>
                <w:rFonts w:ascii="Times New Roman" w:hAnsi="Times New Roman" w:cs="Times New Roman"/>
                <w:sz w:val="18"/>
                <w:szCs w:val="18"/>
                <w:lang w:val="sr-Cyrl-RS"/>
              </w:rPr>
              <w:t xml:space="preserve"> кумулације државне помоћи из</w:t>
            </w:r>
            <w:r w:rsidRPr="00EA3AF3">
              <w:rPr>
                <w:rFonts w:ascii="Times New Roman" w:hAnsi="Times New Roman" w:cs="Times New Roman"/>
                <w:sz w:val="18"/>
                <w:szCs w:val="18"/>
              </w:rPr>
              <w:t xml:space="preserve"> члана 7. Закона о контроли државне помоћи и пратећих прописа – интензитет помоћи мора бити усклађен са врстом подршке.  </w:t>
            </w:r>
          </w:p>
          <w:p w14:paraId="22356736" w14:textId="37AB7C78"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6D67B109" w14:textId="0ED9E47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4E4E3F97" w14:textId="2FB9C12D"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b/>
                <w:bCs/>
                <w:sz w:val="18"/>
                <w:szCs w:val="18"/>
              </w:rPr>
              <w:t xml:space="preserve"> </w:t>
            </w:r>
            <w:r w:rsidRPr="00EA3AF3">
              <w:rPr>
                <w:rFonts w:ascii="Times New Roman" w:hAnsi="Times New Roman" w:cs="Times New Roman"/>
                <w:sz w:val="18"/>
                <w:szCs w:val="18"/>
              </w:rPr>
              <w:t xml:space="preserve">Ако није могуће усклађивање са условима државне помоћи, размотрити укидање мере.   </w:t>
            </w:r>
          </w:p>
        </w:tc>
      </w:tr>
      <w:tr w:rsidR="00871187" w:rsidRPr="00EA3AF3" w14:paraId="246E8B6C" w14:textId="77777777" w:rsidTr="00EE393E">
        <w:trPr>
          <w:trHeight w:val="363"/>
        </w:trPr>
        <w:tc>
          <w:tcPr>
            <w:tcW w:w="2405" w:type="dxa"/>
          </w:tcPr>
          <w:p w14:paraId="70FF4B21"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0CF2262E" w14:textId="77777777" w:rsidR="00871187" w:rsidRPr="00EA3AF3" w:rsidRDefault="00871187" w:rsidP="00871187">
            <w:pPr>
              <w:jc w:val="both"/>
              <w:rPr>
                <w:rFonts w:ascii="Times New Roman" w:hAnsi="Times New Roman" w:cs="Times New Roman"/>
                <w:b/>
                <w:bCs/>
                <w:sz w:val="18"/>
                <w:szCs w:val="18"/>
                <w:lang w:val="sr-Cyrl-RS"/>
              </w:rPr>
            </w:pPr>
          </w:p>
          <w:p w14:paraId="40AF697C" w14:textId="1709E18C"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183D7B"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871187" w:rsidRPr="00EA3AF3" w14:paraId="2D7C344E" w14:textId="77777777" w:rsidTr="00EE393E">
        <w:trPr>
          <w:trHeight w:val="375"/>
        </w:trPr>
        <w:tc>
          <w:tcPr>
            <w:tcW w:w="2405" w:type="dxa"/>
          </w:tcPr>
          <w:p w14:paraId="3FE76BC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2C1D837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0349102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24FC4F5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7E7C09B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778E2EF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24AC801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08BABB6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7EB488C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6EF1229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33CA1B3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7CA4FA4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6021CD2E"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BC94CD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495492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E24BC8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26172F0"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7F83509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BB827F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12E2310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795E309F" w14:textId="0A7FD4F4"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26F8640D" w14:textId="77777777" w:rsidTr="00EE393E">
        <w:trPr>
          <w:trHeight w:val="375"/>
        </w:trPr>
        <w:tc>
          <w:tcPr>
            <w:tcW w:w="2405" w:type="dxa"/>
          </w:tcPr>
          <w:p w14:paraId="10EF679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4B659166"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1287E0D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01C8F8A4" w14:textId="337BF528"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15F753F8" w14:textId="77777777" w:rsidR="00871187" w:rsidRPr="00EA3AF3" w:rsidRDefault="00871187" w:rsidP="00871187">
            <w:pPr>
              <w:jc w:val="both"/>
              <w:rPr>
                <w:rFonts w:ascii="Times New Roman" w:hAnsi="Times New Roman" w:cs="Times New Roman"/>
                <w:bCs/>
                <w:sz w:val="18"/>
                <w:szCs w:val="18"/>
                <w:lang w:val="sr-Cyrl-RS"/>
              </w:rPr>
            </w:pPr>
          </w:p>
          <w:p w14:paraId="4C5D00E6" w14:textId="77324EF3"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8DCF192" w14:textId="77777777" w:rsidTr="00EE393E">
        <w:trPr>
          <w:trHeight w:val="375"/>
        </w:trPr>
        <w:tc>
          <w:tcPr>
            <w:tcW w:w="2405" w:type="dxa"/>
          </w:tcPr>
          <w:p w14:paraId="2223212A"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38BC04F3"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2016BD10"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235FE009" w14:textId="77777777" w:rsidR="00871187" w:rsidRPr="00EA3AF3" w:rsidRDefault="00871187" w:rsidP="00871187">
            <w:pPr>
              <w:jc w:val="both"/>
              <w:rPr>
                <w:rFonts w:ascii="Times New Roman" w:hAnsi="Times New Roman" w:cs="Times New Roman"/>
                <w:b/>
                <w:bCs/>
                <w:sz w:val="18"/>
                <w:szCs w:val="18"/>
                <w:lang w:val="sr-Cyrl-RS"/>
              </w:rPr>
            </w:pPr>
          </w:p>
          <w:p w14:paraId="30228F37" w14:textId="486FD15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AF2390" w:rsidRPr="00EA3AF3" w14:paraId="76D1A756" w14:textId="77777777" w:rsidTr="00EE393E">
        <w:trPr>
          <w:trHeight w:val="375"/>
        </w:trPr>
        <w:tc>
          <w:tcPr>
            <w:tcW w:w="2405" w:type="dxa"/>
          </w:tcPr>
          <w:p w14:paraId="49801F78" w14:textId="4565981D" w:rsidR="00AF2390" w:rsidRPr="00EA3AF3" w:rsidRDefault="00AF2390"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53441B21" w14:textId="7A1F6E84" w:rsidR="00AF2390" w:rsidRPr="00EA3AF3" w:rsidRDefault="00AF2390"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51D9C39F" w14:textId="77777777" w:rsidTr="008C74D0">
        <w:trPr>
          <w:trHeight w:val="738"/>
        </w:trPr>
        <w:tc>
          <w:tcPr>
            <w:tcW w:w="2405" w:type="dxa"/>
          </w:tcPr>
          <w:p w14:paraId="4DF02C06" w14:textId="14DCCAF6"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4.</w:t>
            </w:r>
          </w:p>
        </w:tc>
        <w:tc>
          <w:tcPr>
            <w:tcW w:w="7249" w:type="dxa"/>
          </w:tcPr>
          <w:p w14:paraId="11D5CB02" w14:textId="4DC0C9C7" w:rsidR="00871187" w:rsidRPr="00EA3AF3" w:rsidRDefault="009477B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50ј </w:t>
            </w:r>
            <w:r w:rsidR="00871187" w:rsidRPr="00EA3AF3">
              <w:rPr>
                <w:rFonts w:ascii="Times New Roman" w:hAnsi="Times New Roman" w:cs="Times New Roman"/>
                <w:b/>
                <w:bCs/>
                <w:sz w:val="24"/>
                <w:szCs w:val="24"/>
                <w:lang w:val="sr-Cyrl-RS"/>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lang w:val="sr-Cyrl-RS"/>
              </w:rPr>
              <w:t xml:space="preserve"> о порезу на добит правних лица</w:t>
            </w:r>
          </w:p>
        </w:tc>
      </w:tr>
      <w:tr w:rsidR="00871187" w:rsidRPr="00EA3AF3" w14:paraId="4B4F816A" w14:textId="77777777" w:rsidTr="008C74D0">
        <w:trPr>
          <w:trHeight w:val="738"/>
        </w:trPr>
        <w:tc>
          <w:tcPr>
            <w:tcW w:w="2405" w:type="dxa"/>
          </w:tcPr>
          <w:p w14:paraId="44724824" w14:textId="4301A6AE"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6F467587"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7D179DD2" w14:textId="3CB9B8D1" w:rsidR="00871187" w:rsidRPr="00EA3AF3" w:rsidRDefault="00871187">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добит правних лица</w:t>
            </w:r>
            <w:r w:rsidRPr="00EA3AF3">
              <w:rPr>
                <w:rFonts w:ascii="Times New Roman" w:hAnsi="Times New Roman" w:cs="Times New Roman"/>
                <w:sz w:val="18"/>
                <w:szCs w:val="18"/>
                <w:lang w:val="sr-Cyrl-RS"/>
              </w:rPr>
              <w:t xml:space="preserve"> </w:t>
            </w:r>
          </w:p>
          <w:p w14:paraId="21E43845" w14:textId="61AF0218" w:rsidR="00871187" w:rsidRPr="00EA3AF3" w:rsidRDefault="00871187" w:rsidP="00C6396E">
            <w:pPr>
              <w:pStyle w:val="ListParagraph"/>
              <w:ind w:left="316"/>
              <w:jc w:val="both"/>
              <w:rPr>
                <w:rFonts w:ascii="Times New Roman" w:hAnsi="Times New Roman" w:cs="Times New Roman"/>
                <w:b/>
                <w:bCs/>
                <w:sz w:val="18"/>
                <w:szCs w:val="18"/>
                <w:lang w:val="sr-Cyrl-RS"/>
              </w:rPr>
            </w:pPr>
          </w:p>
        </w:tc>
      </w:tr>
      <w:tr w:rsidR="00871187" w:rsidRPr="00EA3AF3" w14:paraId="5F18D3DA" w14:textId="77777777" w:rsidTr="008C74D0">
        <w:trPr>
          <w:trHeight w:val="375"/>
        </w:trPr>
        <w:tc>
          <w:tcPr>
            <w:tcW w:w="2405" w:type="dxa"/>
          </w:tcPr>
          <w:p w14:paraId="776B0D2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w:t>
            </w:r>
          </w:p>
          <w:p w14:paraId="44248AE3" w14:textId="63A621C9"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Комисије за контролу државне помоћи</w:t>
            </w:r>
          </w:p>
        </w:tc>
        <w:tc>
          <w:tcPr>
            <w:tcW w:w="7249" w:type="dxa"/>
          </w:tcPr>
          <w:p w14:paraId="48F0F5F7" w14:textId="5CAB6245" w:rsidR="00871187" w:rsidRPr="00EA3AF3" w:rsidRDefault="00430091" w:rsidP="00C6396E">
            <w:pPr>
              <w:pStyle w:val="ListParagraph"/>
              <w:ind w:left="0"/>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w:t>
            </w:r>
            <w:r w:rsidR="00871187" w:rsidRPr="00EA3AF3">
              <w:rPr>
                <w:rFonts w:ascii="Times New Roman" w:hAnsi="Times New Roman" w:cs="Times New Roman"/>
                <w:b/>
                <w:bCs/>
                <w:sz w:val="18"/>
                <w:szCs w:val="18"/>
              </w:rPr>
              <w:t>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rPr>
              <w:t xml:space="preserve"> 2022. </w:t>
            </w:r>
            <w:r w:rsidR="00871187" w:rsidRPr="00EA3AF3">
              <w:rPr>
                <w:rFonts w:ascii="Times New Roman" w:hAnsi="Times New Roman" w:cs="Times New Roman"/>
                <w:b/>
                <w:bCs/>
                <w:sz w:val="18"/>
                <w:szCs w:val="18"/>
                <w:lang w:val="sr-Cyrl-RS"/>
              </w:rPr>
              <w:t>г</w:t>
            </w:r>
            <w:r w:rsidR="00871187" w:rsidRPr="00EA3AF3">
              <w:rPr>
                <w:rFonts w:ascii="Times New Roman" w:hAnsi="Times New Roman" w:cs="Times New Roman"/>
                <w:b/>
                <w:bCs/>
                <w:sz w:val="18"/>
                <w:szCs w:val="18"/>
              </w:rPr>
              <w:t>одине</w:t>
            </w:r>
            <w:r w:rsidR="00871187" w:rsidRPr="00EA3AF3">
              <w:rPr>
                <w:rFonts w:ascii="Times New Roman" w:hAnsi="Times New Roman" w:cs="Times New Roman"/>
                <w:b/>
                <w:bCs/>
                <w:sz w:val="18"/>
                <w:szCs w:val="18"/>
                <w:lang w:val="sr-Cyrl-RS"/>
              </w:rPr>
              <w:t>,</w:t>
            </w:r>
            <w:r w:rsidR="00871187" w:rsidRPr="00EA3AF3">
              <w:rPr>
                <w:rFonts w:ascii="Times New Roman" w:hAnsi="Times New Roman" w:cs="Times New Roman"/>
                <w:sz w:val="18"/>
                <w:szCs w:val="18"/>
              </w:rPr>
              <w:t xml:space="preserve"> </w:t>
            </w:r>
            <w:r w:rsidR="00C6396E" w:rsidRPr="00EA3AF3">
              <w:rPr>
                <w:rFonts w:ascii="Times New Roman" w:hAnsi="Times New Roman" w:cs="Times New Roman"/>
                <w:sz w:val="18"/>
                <w:szCs w:val="18"/>
              </w:rPr>
              <w:t>у којем је утврђено да ова</w:t>
            </w:r>
            <w:r w:rsidR="00726F65" w:rsidRPr="00EA3AF3">
              <w:rPr>
                <w:rFonts w:ascii="Times New Roman" w:hAnsi="Times New Roman" w:cs="Times New Roman"/>
                <w:sz w:val="18"/>
                <w:szCs w:val="18"/>
                <w:lang w:val="sr-Cyrl-RS"/>
              </w:rPr>
              <w:t xml:space="preserve">ј </w:t>
            </w:r>
            <w:r w:rsidR="005942B9" w:rsidRPr="00EA3AF3">
              <w:rPr>
                <w:rFonts w:ascii="Times New Roman" w:hAnsi="Times New Roman" w:cs="Times New Roman"/>
                <w:sz w:val="18"/>
                <w:szCs w:val="18"/>
                <w:lang w:val="sr-Cyrl-RS"/>
              </w:rPr>
              <w:t>пропис</w:t>
            </w:r>
            <w:r w:rsidR="00C6396E" w:rsidRPr="00EA3AF3">
              <w:rPr>
                <w:rFonts w:ascii="Times New Roman" w:hAnsi="Times New Roman" w:cs="Times New Roman"/>
                <w:sz w:val="18"/>
                <w:szCs w:val="18"/>
              </w:rPr>
              <w:t xml:space="preserve">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871187" w:rsidRPr="00EA3AF3" w14:paraId="2B579128" w14:textId="77777777" w:rsidTr="008C74D0">
        <w:trPr>
          <w:trHeight w:val="363"/>
        </w:trPr>
        <w:tc>
          <w:tcPr>
            <w:tcW w:w="2405" w:type="dxa"/>
          </w:tcPr>
          <w:p w14:paraId="304F0CAD"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Опис мере </w:t>
            </w:r>
          </w:p>
          <w:p w14:paraId="56844B34" w14:textId="6137AF5A"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државне помоћи</w:t>
            </w:r>
          </w:p>
        </w:tc>
        <w:tc>
          <w:tcPr>
            <w:tcW w:w="7249" w:type="dxa"/>
          </w:tcPr>
          <w:p w14:paraId="2C45F125"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 Закон о порезу на добит правних лица</w:t>
            </w:r>
          </w:p>
          <w:p w14:paraId="1C3CCA37"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 - Члан 50ј</w:t>
            </w:r>
          </w:p>
          <w:p w14:paraId="40F68487" w14:textId="622D676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Прописује право на порески кредит у висини од 30% извршеног улагања и то обвезнику који се не може сматрати новооснованим привредним друштвом које обавља иновациону делатност, а који изврши улагање у капитал новооснованог привредног друштва које обавља иновациону делатност, при чему се највиши износ пореског кредита који се може признати појединачном пореском обвезнику по основу улагања у капитал једног новооснованог привредног друштва које обавља иновациону делатност износи 100.000.000,00 динара. </w:t>
            </w:r>
          </w:p>
          <w:p w14:paraId="5AA2C97D" w14:textId="77777777" w:rsidR="00A12251" w:rsidRPr="00EA3AF3" w:rsidRDefault="00A12251" w:rsidP="00871187">
            <w:pPr>
              <w:jc w:val="both"/>
              <w:rPr>
                <w:rFonts w:ascii="Times New Roman" w:hAnsi="Times New Roman" w:cs="Times New Roman"/>
                <w:sz w:val="18"/>
                <w:szCs w:val="18"/>
              </w:rPr>
            </w:pPr>
          </w:p>
          <w:p w14:paraId="10E7E562" w14:textId="582F48D0" w:rsidR="00A12251" w:rsidRPr="00EA3AF3" w:rsidRDefault="008A2D16" w:rsidP="00A12251">
            <w:pPr>
              <w:spacing w:after="160" w:line="259" w:lineRule="auto"/>
              <w:jc w:val="both"/>
              <w:rPr>
                <w:rFonts w:ascii="Times New Roman" w:hAnsi="Times New Roman" w:cs="Times New Roman"/>
                <w:sz w:val="18"/>
                <w:szCs w:val="18"/>
                <w:lang w:val="sr-Cyrl-RS"/>
              </w:rPr>
            </w:pPr>
            <w:hyperlink r:id="rId12" w:history="1">
              <w:r w:rsidRPr="00EA3AF3">
                <w:rPr>
                  <w:rFonts w:ascii="Times New Roman" w:hAnsi="Times New Roman" w:cs="Times New Roman"/>
                  <w:sz w:val="18"/>
                  <w:szCs w:val="18"/>
                </w:rPr>
                <w:t xml:space="preserve">ККДП је </w:t>
              </w:r>
              <w:r w:rsidR="00555A40" w:rsidRPr="00EA3AF3">
                <w:rPr>
                  <w:rFonts w:ascii="Times New Roman" w:hAnsi="Times New Roman" w:cs="Times New Roman"/>
                  <w:sz w:val="18"/>
                  <w:szCs w:val="18"/>
                </w:rPr>
                <w:t>усвојила</w:t>
              </w:r>
              <w:r w:rsidRPr="00EA3AF3">
                <w:rPr>
                  <w:rFonts w:ascii="Times New Roman" w:hAnsi="Times New Roman" w:cs="Times New Roman"/>
                  <w:sz w:val="18"/>
                  <w:szCs w:val="18"/>
                </w:rPr>
                <w:t xml:space="preserve"> Обавештење број: 401-00-00259/2021-01/6 од 31. марта 2022. године, кој</w:t>
              </w:r>
              <w:r w:rsidR="008C6C1D" w:rsidRPr="00EA3AF3">
                <w:rPr>
                  <w:rFonts w:ascii="Times New Roman" w:hAnsi="Times New Roman" w:cs="Times New Roman"/>
                  <w:sz w:val="18"/>
                  <w:szCs w:val="18"/>
                </w:rPr>
                <w:t>и</w:t>
              </w:r>
              <w:r w:rsidRPr="00EA3AF3">
                <w:rPr>
                  <w:rFonts w:ascii="Times New Roman" w:hAnsi="Times New Roman" w:cs="Times New Roman"/>
                  <w:sz w:val="18"/>
                  <w:szCs w:val="18"/>
                </w:rPr>
                <w:t>м је утврђено да ова шема није усклађена са правилима о државној помоћи</w:t>
              </w:r>
            </w:hyperlink>
            <w:r w:rsidR="00726F65" w:rsidRPr="00EA3AF3">
              <w:rPr>
                <w:rFonts w:ascii="Times New Roman" w:hAnsi="Times New Roman" w:cs="Times New Roman"/>
                <w:sz w:val="18"/>
                <w:szCs w:val="18"/>
                <w:lang w:val="sr-Cyrl-RS"/>
              </w:rPr>
              <w:t>.</w:t>
            </w:r>
          </w:p>
        </w:tc>
      </w:tr>
      <w:tr w:rsidR="00871187" w:rsidRPr="00EA3AF3" w14:paraId="45DCD146" w14:textId="77777777" w:rsidTr="008C74D0">
        <w:trPr>
          <w:trHeight w:val="375"/>
        </w:trPr>
        <w:tc>
          <w:tcPr>
            <w:tcW w:w="2405" w:type="dxa"/>
          </w:tcPr>
          <w:p w14:paraId="6CBE98F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w:t>
            </w:r>
          </w:p>
          <w:p w14:paraId="596879FB" w14:textId="66FEB9C8"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за усклађивање</w:t>
            </w:r>
          </w:p>
        </w:tc>
        <w:tc>
          <w:tcPr>
            <w:tcW w:w="7249" w:type="dxa"/>
          </w:tcPr>
          <w:p w14:paraId="0626F05B" w14:textId="6D8A08A6"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t xml:space="preserve"> </w:t>
            </w:r>
            <w:r w:rsidRPr="00EA3AF3">
              <w:rPr>
                <w:rFonts w:ascii="Times New Roman" w:hAnsi="Times New Roman" w:cs="Times New Roman"/>
                <w:sz w:val="18"/>
                <w:szCs w:val="18"/>
                <w:lang w:val="sr-Cyrl-RS"/>
              </w:rPr>
              <w:t>Ускладити са прописима којим се уређује</w:t>
            </w:r>
            <w:r w:rsidRPr="00EA3AF3">
              <w:rPr>
                <w:lang w:val="sr-Cyrl-RS"/>
              </w:rPr>
              <w:t xml:space="preserve"> </w:t>
            </w:r>
            <w:r w:rsidRPr="00EA3AF3">
              <w:rPr>
                <w:rFonts w:ascii="Times New Roman" w:hAnsi="Times New Roman" w:cs="Times New Roman"/>
                <w:sz w:val="18"/>
                <w:szCs w:val="18"/>
                <w:lang w:val="sr-Cyrl-RS"/>
              </w:rPr>
              <w:t>хоризонтал</w:t>
            </w:r>
            <w:r w:rsidR="008C6C1D" w:rsidRPr="00EA3AF3">
              <w:rPr>
                <w:rFonts w:ascii="Times New Roman" w:hAnsi="Times New Roman" w:cs="Times New Roman"/>
                <w:sz w:val="18"/>
                <w:szCs w:val="18"/>
                <w:lang w:val="sr-Cyrl-RS"/>
              </w:rPr>
              <w:t>н</w:t>
            </w:r>
            <w:r w:rsidRPr="00EA3AF3">
              <w:rPr>
                <w:rFonts w:ascii="Times New Roman" w:hAnsi="Times New Roman" w:cs="Times New Roman"/>
                <w:sz w:val="18"/>
                <w:szCs w:val="18"/>
                <w:lang w:val="sr-Cyrl-RS"/>
              </w:rPr>
              <w:t xml:space="preserve">а државна помоћ за финансирање ризичних улагања </w:t>
            </w:r>
          </w:p>
          <w:p w14:paraId="24CF7655"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570D92CE" w14:textId="1D41036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Ако се средства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w:t>
            </w:r>
            <w:r w:rsidR="008C6C1D" w:rsidRPr="00EA3AF3">
              <w:rPr>
                <w:rFonts w:ascii="Times New Roman" w:hAnsi="Times New Roman" w:cs="Times New Roman"/>
                <w:sz w:val="18"/>
                <w:szCs w:val="18"/>
                <w:lang w:val="sr-Cyrl-RS"/>
              </w:rPr>
              <w:t xml:space="preserve">у </w:t>
            </w:r>
            <w:r w:rsidRPr="00EA3AF3">
              <w:rPr>
                <w:rFonts w:ascii="Times New Roman" w:hAnsi="Times New Roman" w:cs="Times New Roman"/>
                <w:sz w:val="18"/>
                <w:szCs w:val="18"/>
                <w:lang w:val="sr-Cyrl-RS"/>
              </w:rPr>
              <w:t xml:space="preserve">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3D6E270C" w14:textId="6BB96CF4"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b/>
                <w:bCs/>
                <w:sz w:val="18"/>
                <w:szCs w:val="18"/>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35A91ECB" w14:textId="77777777" w:rsidTr="00EE393E">
        <w:trPr>
          <w:trHeight w:val="363"/>
        </w:trPr>
        <w:tc>
          <w:tcPr>
            <w:tcW w:w="2405" w:type="dxa"/>
          </w:tcPr>
          <w:p w14:paraId="0F2C378C"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 xml:space="preserve">Активност надлежне институције (изабрани начин за усклађивање) </w:t>
            </w:r>
          </w:p>
        </w:tc>
        <w:tc>
          <w:tcPr>
            <w:tcW w:w="7249" w:type="dxa"/>
          </w:tcPr>
          <w:p w14:paraId="2E5BB09B" w14:textId="77777777" w:rsidR="00871187" w:rsidRPr="00EA3AF3" w:rsidRDefault="00871187" w:rsidP="00871187">
            <w:pPr>
              <w:jc w:val="both"/>
              <w:rPr>
                <w:rFonts w:ascii="Times New Roman" w:hAnsi="Times New Roman" w:cs="Times New Roman"/>
                <w:b/>
                <w:bCs/>
                <w:sz w:val="18"/>
                <w:szCs w:val="18"/>
                <w:lang w:val="sr-Cyrl-RS"/>
              </w:rPr>
            </w:pPr>
          </w:p>
          <w:p w14:paraId="0E92ED5F" w14:textId="38B7C084"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00CE3A2F"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871187" w:rsidRPr="00EA3AF3" w14:paraId="0522CE27" w14:textId="77777777" w:rsidTr="00EE393E">
        <w:trPr>
          <w:trHeight w:val="375"/>
        </w:trPr>
        <w:tc>
          <w:tcPr>
            <w:tcW w:w="2405" w:type="dxa"/>
          </w:tcPr>
          <w:p w14:paraId="340F1DF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42FCC2B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75C63B8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50E740A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52A7212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70AFA5A3"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1D72619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4815BB3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04BAED2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12293E1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34016C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0622A75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7A7B150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EE214D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245722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D397FB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1E63E4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78EF90E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997558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5DB8D17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339C101C" w14:textId="1648AFA1"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45DD2FE1" w14:textId="77777777" w:rsidTr="00EE393E">
        <w:trPr>
          <w:trHeight w:val="375"/>
        </w:trPr>
        <w:tc>
          <w:tcPr>
            <w:tcW w:w="2405" w:type="dxa"/>
          </w:tcPr>
          <w:p w14:paraId="234B68B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1EFBFC7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4410EA26"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57F37EE2" w14:textId="3C88302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33577E17" w14:textId="77777777" w:rsidR="00871187" w:rsidRPr="00EA3AF3" w:rsidRDefault="00871187" w:rsidP="00871187">
            <w:pPr>
              <w:jc w:val="both"/>
              <w:rPr>
                <w:rFonts w:ascii="Times New Roman" w:hAnsi="Times New Roman" w:cs="Times New Roman"/>
                <w:b/>
                <w:bCs/>
                <w:sz w:val="18"/>
                <w:szCs w:val="18"/>
                <w:lang w:val="sr-Cyrl-RS"/>
              </w:rPr>
            </w:pPr>
          </w:p>
          <w:p w14:paraId="3E8D17F7" w14:textId="1BA40140"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2D7280D" w14:textId="77777777" w:rsidTr="00EE393E">
        <w:trPr>
          <w:trHeight w:val="375"/>
        </w:trPr>
        <w:tc>
          <w:tcPr>
            <w:tcW w:w="2405" w:type="dxa"/>
          </w:tcPr>
          <w:p w14:paraId="518299B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1A4FC631"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01730EEF"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3610A517" w14:textId="77777777" w:rsidR="00871187" w:rsidRPr="00EA3AF3" w:rsidRDefault="00871187" w:rsidP="00871187">
            <w:pPr>
              <w:jc w:val="both"/>
              <w:rPr>
                <w:rFonts w:ascii="Times New Roman" w:hAnsi="Times New Roman" w:cs="Times New Roman"/>
                <w:b/>
                <w:bCs/>
                <w:sz w:val="18"/>
                <w:szCs w:val="18"/>
                <w:lang w:val="sr-Cyrl-RS"/>
              </w:rPr>
            </w:pPr>
          </w:p>
          <w:p w14:paraId="379A3B06" w14:textId="4825098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CE3A2F" w:rsidRPr="00EA3AF3" w14:paraId="719D7CD7" w14:textId="77777777" w:rsidTr="00EE393E">
        <w:trPr>
          <w:trHeight w:val="375"/>
        </w:trPr>
        <w:tc>
          <w:tcPr>
            <w:tcW w:w="2405" w:type="dxa"/>
          </w:tcPr>
          <w:p w14:paraId="5D289E46" w14:textId="7B365EE3" w:rsidR="00CE3A2F" w:rsidRPr="00EA3AF3" w:rsidRDefault="00CE3A2F"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7A4CDBE9" w14:textId="28D46899" w:rsidR="00CE3A2F" w:rsidRPr="00EA3AF3" w:rsidRDefault="00CE3A2F"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25E9C77E" w14:textId="77777777" w:rsidTr="008C74D0">
        <w:trPr>
          <w:trHeight w:val="738"/>
        </w:trPr>
        <w:tc>
          <w:tcPr>
            <w:tcW w:w="2405" w:type="dxa"/>
          </w:tcPr>
          <w:p w14:paraId="4E111658" w14:textId="1FCE5B00"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5.</w:t>
            </w:r>
          </w:p>
        </w:tc>
        <w:tc>
          <w:tcPr>
            <w:tcW w:w="7249" w:type="dxa"/>
          </w:tcPr>
          <w:p w14:paraId="00931719" w14:textId="73EFB537" w:rsidR="00871187" w:rsidRPr="00EA3AF3" w:rsidRDefault="005F1198"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21в и 21д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порезу на доходак грађана</w:t>
            </w:r>
          </w:p>
        </w:tc>
      </w:tr>
      <w:tr w:rsidR="00871187" w:rsidRPr="00EA3AF3" w14:paraId="300206C6" w14:textId="77777777" w:rsidTr="008C74D0">
        <w:trPr>
          <w:trHeight w:val="738"/>
        </w:trPr>
        <w:tc>
          <w:tcPr>
            <w:tcW w:w="2405" w:type="dxa"/>
          </w:tcPr>
          <w:p w14:paraId="54145C6F" w14:textId="3BF656C0"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07BCE68B" w14:textId="3154040B" w:rsidR="00871187" w:rsidRPr="00EA3AF3" w:rsidRDefault="00871187" w:rsidP="00231E08">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74E50C27" w14:textId="53268786" w:rsidR="00871187" w:rsidRPr="00EA3AF3" w:rsidRDefault="00871187">
            <w:pPr>
              <w:pStyle w:val="ListParagraph"/>
              <w:numPr>
                <w:ilvl w:val="0"/>
                <w:numId w:val="2"/>
              </w:numPr>
              <w:ind w:left="316" w:hanging="141"/>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Закон о порезу на доходак грађана</w:t>
            </w:r>
            <w:r w:rsidRPr="00EA3AF3">
              <w:rPr>
                <w:rFonts w:ascii="Times New Roman" w:hAnsi="Times New Roman" w:cs="Times New Roman"/>
                <w:sz w:val="18"/>
                <w:szCs w:val="18"/>
                <w:lang w:val="sr-Cyrl-RS"/>
              </w:rPr>
              <w:t xml:space="preserve"> </w:t>
            </w:r>
          </w:p>
          <w:p w14:paraId="12AA72C7" w14:textId="7F2BD629" w:rsidR="00871187" w:rsidRPr="00EA3AF3" w:rsidRDefault="00871187" w:rsidP="00231E08">
            <w:pPr>
              <w:pStyle w:val="ListParagraph"/>
              <w:ind w:left="316"/>
              <w:jc w:val="both"/>
              <w:rPr>
                <w:rFonts w:ascii="Times New Roman" w:hAnsi="Times New Roman" w:cs="Times New Roman"/>
                <w:b/>
                <w:bCs/>
                <w:sz w:val="18"/>
                <w:szCs w:val="18"/>
                <w:lang w:val="sr-Cyrl-RS"/>
              </w:rPr>
            </w:pPr>
          </w:p>
        </w:tc>
      </w:tr>
      <w:tr w:rsidR="00871187" w:rsidRPr="00EA3AF3" w14:paraId="196C00B3" w14:textId="77777777" w:rsidTr="008C74D0">
        <w:trPr>
          <w:trHeight w:val="375"/>
        </w:trPr>
        <w:tc>
          <w:tcPr>
            <w:tcW w:w="2405" w:type="dxa"/>
          </w:tcPr>
          <w:p w14:paraId="58CAA28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70CA3BFB" w14:textId="27CF057F" w:rsidR="00871187" w:rsidRPr="00EA3AF3" w:rsidRDefault="00430091" w:rsidP="00F24540">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 и </w:t>
            </w: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sz w:val="18"/>
                <w:szCs w:val="18"/>
                <w:lang w:val="sr-Cyrl-RS"/>
              </w:rPr>
              <w:t xml:space="preserve">: </w:t>
            </w:r>
            <w:r w:rsidR="00871187" w:rsidRPr="00EA3AF3">
              <w:rPr>
                <w:rFonts w:ascii="Times New Roman" w:hAnsi="Times New Roman" w:cs="Times New Roman"/>
                <w:b/>
                <w:bCs/>
                <w:sz w:val="18"/>
                <w:szCs w:val="18"/>
                <w:lang w:val="sr-Cyrl-RS"/>
              </w:rPr>
              <w:t xml:space="preserve">401-00-00259/2021-01/7 од 8. </w:t>
            </w:r>
            <w:r w:rsidR="008C6C1D" w:rsidRPr="00EA3AF3">
              <w:rPr>
                <w:rFonts w:ascii="Times New Roman" w:hAnsi="Times New Roman" w:cs="Times New Roman"/>
                <w:b/>
                <w:bCs/>
                <w:sz w:val="18"/>
                <w:szCs w:val="18"/>
                <w:lang w:val="sr-Cyrl-RS"/>
              </w:rPr>
              <w:t>ј</w:t>
            </w:r>
            <w:r w:rsidR="00871187" w:rsidRPr="00EA3AF3">
              <w:rPr>
                <w:rFonts w:ascii="Times New Roman" w:hAnsi="Times New Roman" w:cs="Times New Roman"/>
                <w:b/>
                <w:bCs/>
                <w:sz w:val="18"/>
                <w:szCs w:val="18"/>
                <w:lang w:val="sr-Cyrl-RS"/>
              </w:rPr>
              <w:t>ун</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w:t>
            </w:r>
            <w:r w:rsidR="00871187" w:rsidRPr="00EA3AF3">
              <w:rPr>
                <w:rFonts w:ascii="Times New Roman" w:hAnsi="Times New Roman" w:cs="Times New Roman"/>
                <w:sz w:val="18"/>
                <w:szCs w:val="18"/>
                <w:lang w:val="sr-Cyrl-RS"/>
              </w:rPr>
              <w:t xml:space="preserve"> </w:t>
            </w:r>
            <w:r w:rsidR="00F24540" w:rsidRPr="00EA3AF3">
              <w:rPr>
                <w:rFonts w:ascii="Times New Roman" w:hAnsi="Times New Roman" w:cs="Times New Roman"/>
                <w:sz w:val="18"/>
                <w:szCs w:val="18"/>
                <w:lang w:val="sr-Cyrl-RS"/>
              </w:rPr>
              <w:t xml:space="preserve">у </w:t>
            </w:r>
            <w:r w:rsidR="008679DF" w:rsidRPr="00EA3AF3">
              <w:rPr>
                <w:rFonts w:ascii="Times New Roman" w:hAnsi="Times New Roman" w:cs="Times New Roman"/>
                <w:sz w:val="18"/>
                <w:szCs w:val="18"/>
                <w:lang w:val="sr-Cyrl-RS"/>
              </w:rPr>
              <w:t>ко</w:t>
            </w:r>
            <w:r w:rsidR="008679DF" w:rsidRPr="00EA3AF3">
              <w:rPr>
                <w:rFonts w:ascii="Times New Roman" w:hAnsi="Times New Roman" w:cs="Times New Roman"/>
                <w:sz w:val="18"/>
                <w:szCs w:val="18"/>
                <w:lang w:val="sr-Cyrl-RS"/>
              </w:rPr>
              <w:t>јима</w:t>
            </w:r>
            <w:r w:rsidR="008679DF" w:rsidRPr="00EA3AF3">
              <w:rPr>
                <w:rFonts w:ascii="Times New Roman" w:hAnsi="Times New Roman" w:cs="Times New Roman"/>
                <w:sz w:val="18"/>
                <w:szCs w:val="18"/>
                <w:lang w:val="sr-Cyrl-RS"/>
              </w:rPr>
              <w:t xml:space="preserve"> </w:t>
            </w:r>
            <w:r w:rsidR="00F24540" w:rsidRPr="00EA3AF3">
              <w:rPr>
                <w:rFonts w:ascii="Times New Roman" w:hAnsi="Times New Roman" w:cs="Times New Roman"/>
                <w:sz w:val="18"/>
                <w:szCs w:val="18"/>
                <w:lang w:val="sr-Cyrl-RS"/>
              </w:rPr>
              <w:t xml:space="preserve">је утврђено да овај пропис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871187" w:rsidRPr="00EA3AF3" w14:paraId="0CA0D8BA" w14:textId="77777777" w:rsidTr="008C74D0">
        <w:trPr>
          <w:trHeight w:val="363"/>
        </w:trPr>
        <w:tc>
          <w:tcPr>
            <w:tcW w:w="2405" w:type="dxa"/>
          </w:tcPr>
          <w:p w14:paraId="5F6397E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04555BCC" w14:textId="07003A4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Закон о порезу на доходак грађана </w:t>
            </w:r>
          </w:p>
          <w:p w14:paraId="2058E05D"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 Чл. 21в и 21д </w:t>
            </w:r>
          </w:p>
          <w:p w14:paraId="0CA41FF6" w14:textId="06EB8A43"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Према члану 21в</w:t>
            </w:r>
            <w:r w:rsidRPr="00EA3AF3">
              <w:rPr>
                <w:rFonts w:ascii="Times New Roman" w:hAnsi="Times New Roman" w:cs="Times New Roman"/>
                <w:sz w:val="18"/>
                <w:szCs w:val="18"/>
              </w:rPr>
              <w:t xml:space="preserve"> Закон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о порезу на доходак грађана, послодавац – прaвнo лицe, прeдузeтник, предузетник паушалац или предузетник пољопривредник, кojи зaпoсли нoвo лицe имa прaвo нa пoврaћaj дeлa плaћeнoг пoрeзa нa зaрaду зa нoвoзaпoслeнo лицe, </w:t>
            </w:r>
            <w:r w:rsidRPr="00EA3AF3">
              <w:rPr>
                <w:rFonts w:ascii="Times New Roman" w:hAnsi="Times New Roman" w:cs="Times New Roman"/>
                <w:b/>
                <w:bCs/>
                <w:sz w:val="18"/>
                <w:szCs w:val="18"/>
              </w:rPr>
              <w:t>исплaћeну зaкључнo сa 31. дeцeмбрoм 202</w:t>
            </w:r>
            <w:r w:rsidR="005942B9" w:rsidRPr="00EA3AF3">
              <w:rPr>
                <w:rFonts w:ascii="Times New Roman" w:hAnsi="Times New Roman" w:cs="Times New Roman"/>
                <w:b/>
                <w:bCs/>
                <w:sz w:val="18"/>
                <w:szCs w:val="18"/>
                <w:lang w:val="sr-Cyrl-RS"/>
              </w:rPr>
              <w:t>6</w:t>
            </w:r>
            <w:r w:rsidRPr="00EA3AF3">
              <w:rPr>
                <w:rFonts w:ascii="Times New Roman" w:hAnsi="Times New Roman" w:cs="Times New Roman"/>
                <w:b/>
                <w:bCs/>
                <w:sz w:val="18"/>
                <w:szCs w:val="18"/>
              </w:rPr>
              <w:t xml:space="preserve">. године. </w:t>
            </w:r>
          </w:p>
          <w:p w14:paraId="0F6AE17C"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Пореску олакшицу може остварити послодавац ако се заснивањем радног односа са новозапосленим лицем повећа број запослених код послодавца у односу на број</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запослених на дан 31. марта 2014. године.</w:t>
            </w:r>
          </w:p>
          <w:p w14:paraId="1258FF9B"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Пореску олакшицу може да користи и послодавац који започне обављање делатности после 31. марта 2014. године и то: </w:t>
            </w:r>
          </w:p>
          <w:p w14:paraId="7B52A191"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1) 65% ако је засновао радни однос са најмање једним, а највише са девет новозапослених лица; </w:t>
            </w:r>
          </w:p>
          <w:p w14:paraId="2C0D23B9"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2) 70% ако је засновао радни однос са најмање 10, а највише са 99 новозапослених лица; </w:t>
            </w:r>
          </w:p>
          <w:p w14:paraId="7340E6DD" w14:textId="749FAFA1"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xml:space="preserve">3) 75% ако је засновао радни однос са најмање 100 новозапослених лица и др. </w:t>
            </w:r>
          </w:p>
          <w:p w14:paraId="645E04AF" w14:textId="0E455353"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Према члану 21д Закона о порезу на доходак грађана, пoслoдaвaц – прaвнo лицe кoje сe, у смислу зaкoнa кojим сe урeђуje рaчунoвoдствo, рaзврстaвa у микрo и мaлa прaвнa лицa, кao и прeдузeтник, предузетник паушалац или предузетник пољопривредник, кojи зaснуje рaдни oднoс сa нajмaњe двa нoвa лицa, имa прaвo нa пoврaћaj 75% плaћeнoг пoрeзa нa зaрaду зa нoвoзaпoслeнo лицe, исплaћeну зaкључнo сa 31. дeцeмбрoм 202</w:t>
            </w:r>
            <w:r w:rsidRPr="00EA3AF3">
              <w:rPr>
                <w:rFonts w:ascii="Times New Roman" w:hAnsi="Times New Roman" w:cs="Times New Roman"/>
                <w:sz w:val="18"/>
                <w:szCs w:val="18"/>
                <w:lang w:val="sr-Cyrl-RS"/>
              </w:rPr>
              <w:t>5</w:t>
            </w:r>
            <w:r w:rsidRPr="00EA3AF3">
              <w:rPr>
                <w:rFonts w:ascii="Times New Roman" w:hAnsi="Times New Roman" w:cs="Times New Roman"/>
                <w:sz w:val="18"/>
                <w:szCs w:val="18"/>
              </w:rPr>
              <w:t>. године.</w:t>
            </w:r>
          </w:p>
          <w:p w14:paraId="6EB816D8" w14:textId="50619B73"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Правилником о начину и поступку остваривања пореске олакшице за запошљавање приправника и лица млађих од 30 година („Службени гласник РС</w:t>
            </w:r>
            <w:r w:rsidR="001B5578" w:rsidRPr="00EA3AF3">
              <w:rPr>
                <w:rFonts w:ascii="Times New Roman" w:hAnsi="Times New Roman" w:cs="Times New Roman"/>
                <w:sz w:val="18"/>
                <w:szCs w:val="18"/>
              </w:rPr>
              <w:t>”</w:t>
            </w:r>
            <w:r w:rsidRPr="00EA3AF3">
              <w:rPr>
                <w:rFonts w:ascii="Times New Roman" w:hAnsi="Times New Roman" w:cs="Times New Roman"/>
                <w:sz w:val="18"/>
                <w:szCs w:val="18"/>
              </w:rPr>
              <w:t>, број 72/06</w:t>
            </w:r>
            <w:r w:rsidR="008A0F5E" w:rsidRPr="00EA3AF3">
              <w:rPr>
                <w:rFonts w:ascii="Times New Roman" w:hAnsi="Times New Roman" w:cs="Times New Roman"/>
                <w:sz w:val="18"/>
                <w:szCs w:val="18"/>
                <w:lang w:val="sr-Cyrl-RS"/>
              </w:rPr>
              <w:t>, 74/13 и 118/13</w:t>
            </w:r>
            <w:r w:rsidRPr="00EA3AF3">
              <w:rPr>
                <w:rFonts w:ascii="Times New Roman" w:hAnsi="Times New Roman" w:cs="Times New Roman"/>
                <w:sz w:val="18"/>
                <w:szCs w:val="18"/>
              </w:rPr>
              <w:t xml:space="preserve">) уређује се начин и поступак остваривања пореске олакшице за запошљавање </w:t>
            </w:r>
            <w:r w:rsidRPr="00EA3AF3">
              <w:rPr>
                <w:rFonts w:ascii="Times New Roman" w:hAnsi="Times New Roman" w:cs="Times New Roman"/>
                <w:sz w:val="18"/>
                <w:szCs w:val="18"/>
              </w:rPr>
              <w:lastRenderedPageBreak/>
              <w:t xml:space="preserve">приправника и новозапослених лица млађих од 30 година у складу са чланом 21в Закона о порезу на доходак грађана. </w:t>
            </w:r>
          </w:p>
          <w:p w14:paraId="37D5A77D" w14:textId="479090FB"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Правилником о обрасцу захтева за повраћај плаћених пореза и доприноса по основу олакшица за запошљавање („Службени гласник РС</w:t>
            </w:r>
            <w:r w:rsidR="001B5578" w:rsidRPr="00EA3AF3">
              <w:rPr>
                <w:rFonts w:ascii="Times New Roman" w:hAnsi="Times New Roman" w:cs="Times New Roman"/>
                <w:sz w:val="18"/>
                <w:szCs w:val="18"/>
              </w:rPr>
              <w:t>”</w:t>
            </w:r>
            <w:r w:rsidRPr="00EA3AF3">
              <w:rPr>
                <w:rFonts w:ascii="Times New Roman" w:hAnsi="Times New Roman" w:cs="Times New Roman"/>
                <w:sz w:val="18"/>
                <w:szCs w:val="18"/>
              </w:rPr>
              <w:t>, број 3/20) прописује се образац захтева за повраћај плаћених пореза и доприноса за обавезно социјално осигурање по основу зарада новозапослених лица за које послодавац користи олакшице за запошљавање по чл. 21в и 21д Законa о порезу на доходак грађана и чл. 45. и 45в Закона о доприносима за обавезно социјално осигурање. Одредбе наведених чланова Законa о порезу на доходак грађана прописују доделу државне помоћи у виду повраћаја дела плaћeнoг пoрeзa нa зaрaду зa нoвoзaпoслeнo лицe које је било незапослено најмање шест месеци, односно у случају приправника, ако је било незапослено најмање три месеца</w:t>
            </w:r>
            <w:r w:rsidRPr="00EA3AF3">
              <w:rPr>
                <w:rFonts w:ascii="Times New Roman" w:hAnsi="Times New Roman" w:cs="Times New Roman"/>
                <w:sz w:val="18"/>
                <w:szCs w:val="18"/>
                <w:lang w:val="sr-Cyrl-RS"/>
              </w:rPr>
              <w:t>.</w:t>
            </w:r>
          </w:p>
          <w:p w14:paraId="5FECF452" w14:textId="77777777" w:rsidR="00F24540" w:rsidRPr="00EA3AF3" w:rsidRDefault="00F24540" w:rsidP="00871187">
            <w:pPr>
              <w:jc w:val="both"/>
              <w:rPr>
                <w:rFonts w:ascii="Times New Roman" w:hAnsi="Times New Roman" w:cs="Times New Roman"/>
                <w:sz w:val="18"/>
                <w:szCs w:val="18"/>
                <w:lang w:val="sr-Cyrl-RS"/>
              </w:rPr>
            </w:pPr>
          </w:p>
          <w:p w14:paraId="7D784D56" w14:textId="6DBD2942" w:rsidR="00F24540" w:rsidRPr="00EA3AF3" w:rsidRDefault="008A2D16" w:rsidP="00871187">
            <w:pPr>
              <w:jc w:val="both"/>
              <w:rPr>
                <w:rFonts w:ascii="Times New Roman" w:hAnsi="Times New Roman"/>
                <w:noProof w:val="0"/>
                <w:sz w:val="18"/>
                <w:lang w:val="sr-Cyrl-RS"/>
              </w:rPr>
            </w:pPr>
            <w:hyperlink r:id="rId13" w:history="1">
              <w:r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Pr="00EA3AF3">
                <w:rPr>
                  <w:rFonts w:ascii="Times New Roman" w:hAnsi="Times New Roman"/>
                  <w:noProof w:val="0"/>
                  <w:sz w:val="18"/>
                </w:rPr>
                <w:t xml:space="preserve"> Обавештење број</w:t>
              </w:r>
              <w:r w:rsidRPr="00EA3AF3">
                <w:rPr>
                  <w:rFonts w:ascii="Times New Roman" w:hAnsi="Times New Roman"/>
                  <w:noProof w:val="0"/>
                  <w:sz w:val="18"/>
                  <w:lang w:val="sr-Cyrl-RS"/>
                </w:rPr>
                <w:t>:</w:t>
              </w:r>
              <w:r w:rsidRPr="00EA3AF3">
                <w:rPr>
                  <w:rFonts w:ascii="Times New Roman" w:hAnsi="Times New Roman"/>
                  <w:noProof w:val="0"/>
                  <w:sz w:val="18"/>
                </w:rPr>
                <w:t xml:space="preserve"> 401-00-00259/2021-01/6 од 31. марта 2022. </w:t>
              </w:r>
              <w:r w:rsidR="005942B9" w:rsidRPr="00EA3AF3">
                <w:rPr>
                  <w:rFonts w:ascii="Times New Roman" w:hAnsi="Times New Roman"/>
                  <w:noProof w:val="0"/>
                  <w:sz w:val="18"/>
                  <w:lang w:val="sr-Cyrl-RS"/>
                </w:rPr>
                <w:t>г</w:t>
              </w:r>
              <w:r w:rsidRPr="00EA3AF3">
                <w:rPr>
                  <w:rFonts w:ascii="Times New Roman" w:hAnsi="Times New Roman"/>
                  <w:noProof w:val="0"/>
                  <w:sz w:val="18"/>
                </w:rPr>
                <w:t>одине</w:t>
              </w:r>
              <w:r w:rsidR="005942B9" w:rsidRPr="00EA3AF3">
                <w:rPr>
                  <w:rFonts w:ascii="Times New Roman" w:hAnsi="Times New Roman"/>
                  <w:noProof w:val="0"/>
                  <w:sz w:val="18"/>
                  <w:lang w:val="sr-Cyrl-RS"/>
                </w:rPr>
                <w:t xml:space="preserve"> и допуну</w:t>
              </w:r>
              <w:r w:rsidR="005942B9" w:rsidRPr="00EA3AF3">
                <w:rPr>
                  <w:rFonts w:ascii="Times New Roman" w:hAnsi="Times New Roman" w:cs="Times New Roman"/>
                  <w:b/>
                  <w:bCs/>
                  <w:sz w:val="18"/>
                  <w:szCs w:val="18"/>
                  <w:lang w:val="sr-Cyrl-RS"/>
                </w:rPr>
                <w:t xml:space="preserve"> </w:t>
              </w:r>
              <w:r w:rsidR="005942B9" w:rsidRPr="00EA3AF3">
                <w:rPr>
                  <w:rFonts w:ascii="Times New Roman" w:hAnsi="Times New Roman" w:cs="Times New Roman"/>
                  <w:sz w:val="18"/>
                  <w:szCs w:val="18"/>
                  <w:lang w:val="sr-Cyrl-RS"/>
                </w:rPr>
                <w:t>Обавештења број: 401-00-00259/2021-01/7 од 8. јуна 2022. године</w:t>
              </w:r>
              <w:r w:rsidRPr="00EA3AF3">
                <w:rPr>
                  <w:rFonts w:ascii="Times New Roman" w:hAnsi="Times New Roman"/>
                  <w:noProof w:val="0"/>
                  <w:sz w:val="18"/>
                </w:rPr>
                <w:t>, кој</w:t>
              </w:r>
              <w:r w:rsidR="008C6C1D" w:rsidRPr="00EA3AF3">
                <w:rPr>
                  <w:rFonts w:ascii="Times New Roman" w:hAnsi="Times New Roman"/>
                  <w:noProof w:val="0"/>
                  <w:sz w:val="18"/>
                  <w:lang w:val="sr-Cyrl-RS"/>
                </w:rPr>
                <w:t>и</w:t>
              </w:r>
              <w:r w:rsidRPr="00EA3AF3">
                <w:rPr>
                  <w:rFonts w:ascii="Times New Roman" w:hAnsi="Times New Roman"/>
                  <w:noProof w:val="0"/>
                  <w:sz w:val="18"/>
                </w:rPr>
                <w:t>м</w:t>
              </w:r>
              <w:r w:rsidR="005942B9" w:rsidRPr="00EA3AF3">
                <w:rPr>
                  <w:rFonts w:ascii="Times New Roman" w:hAnsi="Times New Roman"/>
                  <w:noProof w:val="0"/>
                  <w:sz w:val="18"/>
                  <w:lang w:val="sr-Cyrl-RS"/>
                </w:rPr>
                <w:t>а</w:t>
              </w:r>
              <w:r w:rsidRPr="00EA3AF3">
                <w:rPr>
                  <w:rFonts w:ascii="Times New Roman" w:hAnsi="Times New Roman"/>
                  <w:noProof w:val="0"/>
                  <w:sz w:val="18"/>
                </w:rPr>
                <w:t xml:space="preserve"> је утврђено да ова шема није усклађена са правилима о државној помоћи</w:t>
              </w:r>
            </w:hyperlink>
            <w:r w:rsidR="00726F65" w:rsidRPr="00EA3AF3">
              <w:rPr>
                <w:lang w:val="sr-Cyrl-RS"/>
              </w:rPr>
              <w:t>.</w:t>
            </w:r>
          </w:p>
          <w:p w14:paraId="3616329F" w14:textId="6A91FBDD" w:rsidR="008A2D16" w:rsidRPr="00EA3AF3" w:rsidRDefault="008A2D16" w:rsidP="00871187">
            <w:pPr>
              <w:jc w:val="both"/>
              <w:rPr>
                <w:rFonts w:ascii="Times New Roman" w:hAnsi="Times New Roman" w:cs="Times New Roman"/>
                <w:b/>
                <w:bCs/>
                <w:sz w:val="18"/>
                <w:szCs w:val="18"/>
                <w:lang w:val="sr-Cyrl-RS"/>
              </w:rPr>
            </w:pPr>
          </w:p>
        </w:tc>
      </w:tr>
      <w:tr w:rsidR="00871187" w:rsidRPr="00EA3AF3" w14:paraId="6B504E5D" w14:textId="77777777" w:rsidTr="008C74D0">
        <w:trPr>
          <w:trHeight w:val="375"/>
        </w:trPr>
        <w:tc>
          <w:tcPr>
            <w:tcW w:w="2405" w:type="dxa"/>
          </w:tcPr>
          <w:p w14:paraId="11A71EAE"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Предлог ККДП за усклађивање</w:t>
            </w:r>
          </w:p>
        </w:tc>
        <w:tc>
          <w:tcPr>
            <w:tcW w:w="7249" w:type="dxa"/>
          </w:tcPr>
          <w:p w14:paraId="391993F0" w14:textId="5BC504FD"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rPr>
              <w:t xml:space="preserve"> Усклађивање са хоризонталном државном помоћи за запошљавање  </w:t>
            </w:r>
          </w:p>
          <w:p w14:paraId="328EEFC4" w14:textId="03DB526F"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са о</w:t>
            </w:r>
            <w:r w:rsidRPr="00EA3AF3">
              <w:rPr>
                <w:rFonts w:ascii="Times New Roman" w:hAnsi="Times New Roman" w:cs="Times New Roman"/>
                <w:sz w:val="18"/>
                <w:szCs w:val="18"/>
              </w:rPr>
              <w:t>пштим условима о хоризонталној државној помоћи</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основни критеријуми,  транспарентност,</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ефекат подстицаја,</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кумулација</w:t>
            </w:r>
            <w:r w:rsidRPr="00EA3AF3">
              <w:rPr>
                <w:rFonts w:ascii="Times New Roman" w:hAnsi="Times New Roman" w:cs="Times New Roman"/>
                <w:sz w:val="18"/>
                <w:szCs w:val="18"/>
                <w:lang w:val="sr-Cyrl-RS"/>
              </w:rPr>
              <w:t>, као и са п</w:t>
            </w:r>
            <w:r w:rsidRPr="00EA3AF3">
              <w:rPr>
                <w:rFonts w:ascii="Times New Roman" w:hAnsi="Times New Roman" w:cs="Times New Roman"/>
                <w:sz w:val="18"/>
                <w:szCs w:val="18"/>
              </w:rPr>
              <w:t>осебним условима за запошљавање</w:t>
            </w:r>
            <w:r w:rsidRPr="00EA3AF3">
              <w:rPr>
                <w:rFonts w:ascii="Times New Roman" w:hAnsi="Times New Roman" w:cs="Times New Roman"/>
                <w:sz w:val="18"/>
                <w:szCs w:val="18"/>
                <w:lang w:val="sr-Cyrl-RS"/>
              </w:rPr>
              <w:t>, до</w:t>
            </w:r>
            <w:r w:rsidRPr="00EA3AF3">
              <w:rPr>
                <w:rFonts w:ascii="Times New Roman" w:hAnsi="Times New Roman" w:cs="Times New Roman"/>
                <w:sz w:val="18"/>
                <w:szCs w:val="18"/>
              </w:rPr>
              <w:t xml:space="preserve">датним захтевима </w:t>
            </w:r>
            <w:r w:rsidRPr="00EA3AF3">
              <w:rPr>
                <w:rFonts w:ascii="Times New Roman" w:hAnsi="Times New Roman" w:cs="Times New Roman"/>
                <w:sz w:val="18"/>
                <w:szCs w:val="18"/>
                <w:lang w:val="sr-Cyrl-RS"/>
              </w:rPr>
              <w:t xml:space="preserve">и </w:t>
            </w:r>
            <w:r w:rsidRPr="00EA3AF3">
              <w:rPr>
                <w:rFonts w:ascii="Times New Roman" w:hAnsi="Times New Roman" w:cs="Times New Roman"/>
                <w:sz w:val="18"/>
                <w:szCs w:val="18"/>
              </w:rPr>
              <w:t xml:space="preserve">Упутством за оцењивање усклађености за запошљавање.   </w:t>
            </w:r>
          </w:p>
          <w:p w14:paraId="2CC50D1F" w14:textId="510DE1D0"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 Регионална државна помоћ за улагања  </w:t>
            </w:r>
          </w:p>
          <w:p w14:paraId="7BCAC3C3" w14:textId="1AB97A8D"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Н</w:t>
            </w:r>
            <w:r w:rsidRPr="00EA3AF3">
              <w:rPr>
                <w:rFonts w:ascii="Times New Roman" w:hAnsi="Times New Roman" w:cs="Times New Roman"/>
                <w:sz w:val="18"/>
                <w:szCs w:val="18"/>
              </w:rPr>
              <w:t>еопходно је усклађивање са</w:t>
            </w:r>
            <w:r w:rsidRPr="00EA3AF3">
              <w:rPr>
                <w:rFonts w:ascii="Times New Roman" w:hAnsi="Times New Roman" w:cs="Times New Roman"/>
                <w:sz w:val="18"/>
                <w:szCs w:val="18"/>
                <w:lang w:val="sr-Cyrl-RS"/>
              </w:rPr>
              <w:t xml:space="preserve"> прописима којима се уређује </w:t>
            </w:r>
            <w:r w:rsidRPr="00EA3AF3">
              <w:rPr>
                <w:rFonts w:ascii="Times New Roman" w:hAnsi="Times New Roman" w:cs="Times New Roman"/>
                <w:sz w:val="18"/>
                <w:szCs w:val="18"/>
              </w:rPr>
              <w:t>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 xml:space="preserve">транспарентност, ефекат подстицаја,  посебни услови за улагања, </w:t>
            </w:r>
            <w:r w:rsidR="00A5224A" w:rsidRPr="00EA3AF3">
              <w:rPr>
                <w:rFonts w:ascii="Times New Roman" w:hAnsi="Times New Roman" w:cs="Times New Roman"/>
                <w:sz w:val="18"/>
                <w:szCs w:val="18"/>
                <w:lang w:val="sr-Cyrl-RS"/>
              </w:rPr>
              <w:t>као и додатним условима прописаним упутством</w:t>
            </w:r>
            <w:r w:rsidRPr="00EA3AF3">
              <w:rPr>
                <w:rFonts w:ascii="Times New Roman" w:hAnsi="Times New Roman" w:cs="Times New Roman"/>
                <w:sz w:val="18"/>
                <w:szCs w:val="18"/>
                <w:lang w:val="sr-Cyrl-RS"/>
              </w:rPr>
              <w:t>.</w:t>
            </w:r>
          </w:p>
          <w:p w14:paraId="17CA416F" w14:textId="2DE69C98"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980452"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rPr>
              <w:t xml:space="preserve"> De minimis помоћ </w:t>
            </w:r>
          </w:p>
          <w:p w14:paraId="4E4CB35E" w14:textId="23F0C262"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1CB51E18" w14:textId="36B8591C"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4:</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289E8E78" w14:textId="77777777" w:rsidTr="00EE393E">
        <w:trPr>
          <w:trHeight w:val="363"/>
        </w:trPr>
        <w:tc>
          <w:tcPr>
            <w:tcW w:w="2405" w:type="dxa"/>
          </w:tcPr>
          <w:p w14:paraId="0328508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3CA5B0F8" w14:textId="77777777" w:rsidR="00871187" w:rsidRPr="00EA3AF3" w:rsidRDefault="00871187" w:rsidP="00871187">
            <w:pPr>
              <w:jc w:val="both"/>
              <w:rPr>
                <w:rFonts w:ascii="Times New Roman" w:hAnsi="Times New Roman" w:cs="Times New Roman"/>
                <w:b/>
                <w:bCs/>
                <w:sz w:val="18"/>
                <w:szCs w:val="18"/>
                <w:lang w:val="sr-Cyrl-RS"/>
              </w:rPr>
            </w:pPr>
          </w:p>
          <w:p w14:paraId="3B82EBD8" w14:textId="4CD4CE34"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4</w:t>
            </w:r>
            <w:r w:rsidR="00F24540" w:rsidRPr="00EA3AF3">
              <w:rPr>
                <w:rFonts w:ascii="Times New Roman" w:hAnsi="Times New Roman" w:cs="Times New Roman"/>
                <w:b/>
                <w:bCs/>
                <w:sz w:val="18"/>
                <w:szCs w:val="18"/>
                <w:lang w:val="sr-Cyrl-RS"/>
              </w:rPr>
              <w:t xml:space="preserve">: </w:t>
            </w:r>
            <w:r w:rsidR="00B7462C" w:rsidRPr="00EA3AF3">
              <w:rPr>
                <w:rFonts w:ascii="Times New Roman" w:hAnsi="Times New Roman" w:cs="Times New Roman"/>
                <w:sz w:val="18"/>
                <w:szCs w:val="18"/>
                <w:lang w:val="sr-Cyrl-RS"/>
              </w:rPr>
              <w:t>Неусклађена мера ће бити укинута</w:t>
            </w:r>
          </w:p>
        </w:tc>
      </w:tr>
      <w:tr w:rsidR="00871187" w:rsidRPr="00EA3AF3" w14:paraId="6B881D37" w14:textId="77777777" w:rsidTr="00EE393E">
        <w:trPr>
          <w:trHeight w:val="375"/>
        </w:trPr>
        <w:tc>
          <w:tcPr>
            <w:tcW w:w="2405" w:type="dxa"/>
          </w:tcPr>
          <w:p w14:paraId="65CC52A1"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6A8ADDC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6C6BF03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03EB59A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76DB364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52BD4C9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4330ACD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3D63F92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3F5AB58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15F2936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160E637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29485679" w14:textId="42BDF024" w:rsidR="00170854" w:rsidRPr="00EA3AF3" w:rsidRDefault="00170854" w:rsidP="00170854">
            <w:pPr>
              <w:rPr>
                <w:rFonts w:ascii="Times New Roman" w:hAnsi="Times New Roman" w:cs="Times New Roman"/>
                <w:b/>
                <w:bCs/>
                <w:sz w:val="18"/>
                <w:szCs w:val="18"/>
                <w:lang w:val="sr-Cyrl-RS"/>
              </w:rPr>
            </w:pPr>
          </w:p>
          <w:p w14:paraId="572A1D06"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5A84A72"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243CB40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7D36EB9"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54B848E"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D28EAC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75C431DA"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2B97CA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0F08B5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598A1E9" w14:textId="471EF6BB"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67C2D17F" w14:textId="77777777" w:rsidTr="00EE393E">
        <w:trPr>
          <w:trHeight w:val="375"/>
        </w:trPr>
        <w:tc>
          <w:tcPr>
            <w:tcW w:w="2405" w:type="dxa"/>
          </w:tcPr>
          <w:p w14:paraId="5FD5C25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268C504E"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6FF1809F"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1EE04E1F" w14:textId="53CFDA79"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1E21C691" w14:textId="77777777" w:rsidR="00871187" w:rsidRPr="00EA3AF3" w:rsidRDefault="00871187" w:rsidP="00871187">
            <w:pPr>
              <w:jc w:val="both"/>
              <w:rPr>
                <w:rFonts w:ascii="Times New Roman" w:hAnsi="Times New Roman" w:cs="Times New Roman"/>
                <w:b/>
                <w:bCs/>
                <w:sz w:val="18"/>
                <w:szCs w:val="18"/>
                <w:lang w:val="sr-Cyrl-RS"/>
              </w:rPr>
            </w:pPr>
          </w:p>
          <w:p w14:paraId="10CB7136" w14:textId="761DA4ED"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32C39500" w14:textId="77777777" w:rsidTr="00EE393E">
        <w:trPr>
          <w:trHeight w:val="375"/>
        </w:trPr>
        <w:tc>
          <w:tcPr>
            <w:tcW w:w="2405" w:type="dxa"/>
          </w:tcPr>
          <w:p w14:paraId="37EBEDC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710D895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2F5AA23A"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430E59D2" w14:textId="78FAA4A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p w14:paraId="1898A376" w14:textId="0AEBB068" w:rsidR="00871187" w:rsidRPr="00EA3AF3" w:rsidRDefault="00871187" w:rsidP="00871187">
            <w:pPr>
              <w:jc w:val="both"/>
              <w:rPr>
                <w:rFonts w:ascii="Times New Roman" w:hAnsi="Times New Roman" w:cs="Times New Roman"/>
                <w:b/>
                <w:bCs/>
                <w:sz w:val="18"/>
                <w:szCs w:val="18"/>
                <w:lang w:val="sr-Cyrl-RS"/>
              </w:rPr>
            </w:pPr>
          </w:p>
        </w:tc>
      </w:tr>
      <w:tr w:rsidR="00F24540" w:rsidRPr="00EA3AF3" w14:paraId="1516A9A1" w14:textId="77777777" w:rsidTr="00EE393E">
        <w:trPr>
          <w:trHeight w:val="375"/>
        </w:trPr>
        <w:tc>
          <w:tcPr>
            <w:tcW w:w="2405" w:type="dxa"/>
          </w:tcPr>
          <w:p w14:paraId="48DC72BC" w14:textId="794D0FD1" w:rsidR="00F24540" w:rsidRPr="00EA3AF3" w:rsidRDefault="00F24540"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C2A7D53" w14:textId="158B25EC" w:rsidR="00F24540" w:rsidRPr="00EA3AF3" w:rsidRDefault="00F24540"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3386BD3F" w14:textId="77777777" w:rsidTr="008C74D0">
        <w:trPr>
          <w:trHeight w:val="738"/>
        </w:trPr>
        <w:tc>
          <w:tcPr>
            <w:tcW w:w="2405" w:type="dxa"/>
          </w:tcPr>
          <w:p w14:paraId="6D5ACFDF" w14:textId="1BE346EE"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lastRenderedPageBreak/>
              <w:t>Мера 6.</w:t>
            </w:r>
          </w:p>
        </w:tc>
        <w:tc>
          <w:tcPr>
            <w:tcW w:w="7249" w:type="dxa"/>
          </w:tcPr>
          <w:p w14:paraId="4FE5875C" w14:textId="7EA6450D" w:rsidR="00871187" w:rsidRPr="00EA3AF3" w:rsidRDefault="00F24540"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21г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порезу на доходак грађана</w:t>
            </w:r>
          </w:p>
        </w:tc>
      </w:tr>
      <w:tr w:rsidR="00871187" w:rsidRPr="00EA3AF3" w14:paraId="7B20B9A1" w14:textId="77777777" w:rsidTr="008C74D0">
        <w:trPr>
          <w:trHeight w:val="738"/>
        </w:trPr>
        <w:tc>
          <w:tcPr>
            <w:tcW w:w="2405" w:type="dxa"/>
          </w:tcPr>
          <w:p w14:paraId="459B8FAE" w14:textId="1FDC0BA2"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7BE3E5E4"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39A7F2F7" w14:textId="2B741101"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порезу на доходак грађана</w:t>
            </w:r>
          </w:p>
        </w:tc>
      </w:tr>
      <w:tr w:rsidR="00871187" w:rsidRPr="00EA3AF3" w14:paraId="499EEBBD" w14:textId="77777777" w:rsidTr="008C74D0">
        <w:trPr>
          <w:trHeight w:val="375"/>
        </w:trPr>
        <w:tc>
          <w:tcPr>
            <w:tcW w:w="2405" w:type="dxa"/>
          </w:tcPr>
          <w:p w14:paraId="317E55C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56AD18D8" w14:textId="2B474AE1" w:rsidR="00871187" w:rsidRPr="00EA3AF3" w:rsidRDefault="00430091" w:rsidP="006A628C">
            <w:pPr>
              <w:pStyle w:val="ListParagraph"/>
              <w:ind w:left="0"/>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401-00-00259/2021-01/6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 </w:t>
            </w:r>
            <w:r w:rsidR="00980452" w:rsidRPr="00EA3AF3">
              <w:rPr>
                <w:rFonts w:ascii="Times New Roman" w:hAnsi="Times New Roman" w:cs="Times New Roman"/>
                <w:sz w:val="18"/>
                <w:szCs w:val="18"/>
                <w:lang w:val="sr-Cyrl-RS"/>
              </w:rPr>
              <w:t>којим</w:t>
            </w:r>
            <w:r w:rsidR="006A628C" w:rsidRPr="00EA3AF3">
              <w:rPr>
                <w:rFonts w:ascii="Times New Roman" w:hAnsi="Times New Roman" w:cs="Times New Roman"/>
                <w:sz w:val="18"/>
                <w:szCs w:val="18"/>
                <w:lang w:val="sr-Cyrl-RS"/>
              </w:rPr>
              <w:t xml:space="preserve"> је утврђено да овај пропис садржи елементе државне помоћи, јер омогућа</w:t>
            </w:r>
            <w:r w:rsidR="00980452" w:rsidRPr="00EA3AF3">
              <w:rPr>
                <w:rFonts w:ascii="Times New Roman" w:hAnsi="Times New Roman" w:cs="Times New Roman"/>
                <w:sz w:val="18"/>
                <w:szCs w:val="18"/>
                <w:lang w:val="sr-Cyrl-RS"/>
              </w:rPr>
              <w:t>ва</w:t>
            </w:r>
            <w:r w:rsidR="006A628C" w:rsidRPr="00EA3AF3">
              <w:rPr>
                <w:rFonts w:ascii="Times New Roman" w:hAnsi="Times New Roman" w:cs="Times New Roman"/>
                <w:sz w:val="18"/>
                <w:szCs w:val="18"/>
                <w:lang w:val="sr-Cyrl-RS"/>
              </w:rPr>
              <w:t xml:space="preserve"> </w:t>
            </w:r>
            <w:r w:rsidR="00B369ED" w:rsidRPr="00EA3AF3">
              <w:rPr>
                <w:rFonts w:ascii="Times New Roman" w:hAnsi="Times New Roman" w:cs="Times New Roman"/>
                <w:sz w:val="18"/>
                <w:szCs w:val="18"/>
                <w:lang w:val="sr-Cyrl-RS"/>
              </w:rPr>
              <w:t>фискалну олакшицу</w:t>
            </w:r>
            <w:r w:rsidR="006A628C" w:rsidRPr="00EA3AF3">
              <w:rPr>
                <w:rFonts w:ascii="Times New Roman" w:hAnsi="Times New Roman" w:cs="Times New Roman"/>
                <w:sz w:val="18"/>
                <w:szCs w:val="18"/>
                <w:lang w:val="sr-Cyrl-RS"/>
              </w:rPr>
              <w:t>.</w:t>
            </w:r>
          </w:p>
        </w:tc>
      </w:tr>
      <w:tr w:rsidR="00871187" w:rsidRPr="00EA3AF3" w14:paraId="7FE9D377" w14:textId="77777777" w:rsidTr="008C74D0">
        <w:trPr>
          <w:trHeight w:val="363"/>
        </w:trPr>
        <w:tc>
          <w:tcPr>
            <w:tcW w:w="2405" w:type="dxa"/>
          </w:tcPr>
          <w:p w14:paraId="70C6804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48C06C83" w14:textId="3E19695F"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порезу на доходак грађана</w:t>
            </w:r>
          </w:p>
          <w:p w14:paraId="0CB7267D" w14:textId="190FC239"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 Члан 21г</w:t>
            </w:r>
            <w:r w:rsidRPr="00EA3AF3">
              <w:rPr>
                <w:rFonts w:ascii="Times New Roman" w:hAnsi="Times New Roman" w:cs="Times New Roman"/>
                <w:sz w:val="18"/>
                <w:szCs w:val="18"/>
              </w:rPr>
              <w:t xml:space="preserve"> </w:t>
            </w:r>
          </w:p>
          <w:p w14:paraId="694C3431" w14:textId="4B956A3C"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Овим чланом је прописан</w:t>
            </w:r>
            <w:r w:rsidR="008C6C1D" w:rsidRPr="00EA3AF3">
              <w:rPr>
                <w:rFonts w:ascii="Times New Roman" w:hAnsi="Times New Roman" w:cs="Times New Roman"/>
                <w:sz w:val="18"/>
                <w:szCs w:val="18"/>
                <w:lang w:val="sr-Cyrl-RS"/>
              </w:rPr>
              <w:t>о</w:t>
            </w:r>
            <w:r w:rsidRPr="00EA3AF3">
              <w:rPr>
                <w:rFonts w:ascii="Times New Roman" w:hAnsi="Times New Roman" w:cs="Times New Roman"/>
                <w:sz w:val="18"/>
                <w:szCs w:val="18"/>
              </w:rPr>
              <w:t xml:space="preserve"> ослобађање од обавезе плаћања обрачунатог и обустављеног пореза из зараде тог лица, за период од три године од дана заснивања радног односа (...) послодавца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документацијом докаже инвалидност. </w:t>
            </w:r>
          </w:p>
          <w:p w14:paraId="0F60C161" w14:textId="3AEAA3EB"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Правилник о начину и поступку остваривања пореске олакшице за запошљавање лица са инвалидитетом („Службени гласник РС</w:t>
            </w:r>
            <w:r w:rsidR="001B5578" w:rsidRPr="00EA3AF3">
              <w:rPr>
                <w:rFonts w:ascii="Times New Roman" w:hAnsi="Times New Roman" w:cs="Times New Roman"/>
                <w:sz w:val="18"/>
                <w:szCs w:val="18"/>
              </w:rPr>
              <w:t>”</w:t>
            </w:r>
            <w:r w:rsidRPr="00EA3AF3">
              <w:rPr>
                <w:rFonts w:ascii="Times New Roman" w:hAnsi="Times New Roman" w:cs="Times New Roman"/>
                <w:sz w:val="18"/>
                <w:szCs w:val="18"/>
              </w:rPr>
              <w:t>, број 72/06</w:t>
            </w:r>
            <w:r w:rsidR="008A0F5E" w:rsidRPr="00EA3AF3">
              <w:rPr>
                <w:rFonts w:ascii="Times New Roman" w:hAnsi="Times New Roman" w:cs="Times New Roman"/>
                <w:sz w:val="18"/>
                <w:szCs w:val="18"/>
                <w:lang w:val="sr-Cyrl-RS"/>
              </w:rPr>
              <w:t>, 74/13 и 118/13</w:t>
            </w:r>
            <w:r w:rsidRPr="00EA3AF3">
              <w:rPr>
                <w:rFonts w:ascii="Times New Roman" w:hAnsi="Times New Roman" w:cs="Times New Roman"/>
                <w:sz w:val="18"/>
                <w:szCs w:val="18"/>
              </w:rPr>
              <w:t xml:space="preserve">) уређује начин и поступак остваривања пореске олакшице за запошљавање лица са инвалидитетом, сагласно члану 21г Закона о порезу на доходак грађана. </w:t>
            </w:r>
          </w:p>
          <w:p w14:paraId="35DC1C5C" w14:textId="77777777" w:rsidR="006A628C" w:rsidRPr="00EA3AF3" w:rsidRDefault="006A628C" w:rsidP="00871187">
            <w:pPr>
              <w:jc w:val="both"/>
              <w:rPr>
                <w:rFonts w:ascii="Times New Roman" w:hAnsi="Times New Roman" w:cs="Times New Roman"/>
                <w:sz w:val="18"/>
                <w:szCs w:val="18"/>
                <w:lang w:val="sr-Cyrl-RS"/>
              </w:rPr>
            </w:pPr>
          </w:p>
          <w:p w14:paraId="5D401EC8" w14:textId="4D70B768" w:rsidR="006A628C" w:rsidRPr="00EA3AF3" w:rsidRDefault="00E04AC5" w:rsidP="006A628C">
            <w:pPr>
              <w:spacing w:after="160" w:line="259" w:lineRule="auto"/>
              <w:jc w:val="both"/>
              <w:rPr>
                <w:rFonts w:ascii="Times New Roman" w:hAnsi="Times New Roman"/>
                <w:noProof w:val="0"/>
                <w:sz w:val="18"/>
                <w:lang w:val="sr-Cyrl-RS"/>
              </w:rPr>
            </w:pPr>
            <w:hyperlink r:id="rId14" w:history="1">
              <w:r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008A2D16" w:rsidRPr="00EA3AF3">
                <w:rPr>
                  <w:rFonts w:ascii="Times New Roman" w:hAnsi="Times New Roman"/>
                  <w:noProof w:val="0"/>
                  <w:sz w:val="18"/>
                </w:rPr>
                <w:t xml:space="preserve"> </w:t>
              </w:r>
              <w:r w:rsidRPr="00EA3AF3">
                <w:rPr>
                  <w:rFonts w:ascii="Times New Roman" w:hAnsi="Times New Roman"/>
                  <w:noProof w:val="0"/>
                  <w:sz w:val="18"/>
                </w:rPr>
                <w:t>401-00-00259/2021-01/6 од 31. марта 2022. године, кој</w:t>
              </w:r>
              <w:r w:rsidR="008C6C1D" w:rsidRPr="00EA3AF3">
                <w:rPr>
                  <w:rFonts w:ascii="Times New Roman" w:hAnsi="Times New Roman"/>
                  <w:noProof w:val="0"/>
                  <w:sz w:val="18"/>
                  <w:lang w:val="sr-Cyrl-RS"/>
                </w:rPr>
                <w:t>и</w:t>
              </w:r>
              <w:r w:rsidRPr="00EA3AF3">
                <w:rPr>
                  <w:rFonts w:ascii="Times New Roman" w:hAnsi="Times New Roman"/>
                  <w:noProof w:val="0"/>
                  <w:sz w:val="18"/>
                </w:rPr>
                <w:t>м је утврђено да ова шема није усклађена са правилима о државној помоћи</w:t>
              </w:r>
            </w:hyperlink>
            <w:r w:rsidR="00726F65" w:rsidRPr="00EA3AF3">
              <w:rPr>
                <w:lang w:val="sr-Cyrl-RS"/>
              </w:rPr>
              <w:t>.</w:t>
            </w:r>
          </w:p>
        </w:tc>
      </w:tr>
      <w:tr w:rsidR="00871187" w:rsidRPr="00EA3AF3" w14:paraId="7B05EDF2" w14:textId="77777777" w:rsidTr="008C74D0">
        <w:trPr>
          <w:trHeight w:val="375"/>
        </w:trPr>
        <w:tc>
          <w:tcPr>
            <w:tcW w:w="2405" w:type="dxa"/>
          </w:tcPr>
          <w:p w14:paraId="4862834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47DD8AD9"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Усклађивање са хоризонталном државном помоћи за запошљавање  </w:t>
            </w:r>
          </w:p>
          <w:p w14:paraId="075E837F" w14:textId="041E9DD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Усклађивање са општим условима о хоризонталној државној помоћи - основни критеријуми,  транспарентност, ефекат подстицаја, кумулација, као и са посебним условима за запошљавање, додатним захтевима и Упутством за оцењивање усклађености за запошљавање.   </w:t>
            </w:r>
          </w:p>
          <w:p w14:paraId="6FDA8355"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5C58AB56" w14:textId="69650FF5"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52F779BB" w14:textId="229371B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980452"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5B461C23" w14:textId="77777777" w:rsidTr="00EE393E">
        <w:trPr>
          <w:trHeight w:val="363"/>
        </w:trPr>
        <w:tc>
          <w:tcPr>
            <w:tcW w:w="2405" w:type="dxa"/>
          </w:tcPr>
          <w:p w14:paraId="1437DE2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3E51ED4F" w14:textId="77777777" w:rsidR="00871187" w:rsidRPr="00EA3AF3" w:rsidRDefault="00871187" w:rsidP="00871187">
            <w:pPr>
              <w:jc w:val="both"/>
              <w:rPr>
                <w:rFonts w:ascii="Times New Roman" w:hAnsi="Times New Roman" w:cs="Times New Roman"/>
                <w:b/>
                <w:bCs/>
                <w:sz w:val="18"/>
                <w:szCs w:val="18"/>
                <w:lang w:val="sr-Cyrl-RS"/>
              </w:rPr>
            </w:pPr>
          </w:p>
          <w:p w14:paraId="6809CE8E" w14:textId="5371BD1C"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980452" w:rsidRPr="00EA3AF3">
              <w:rPr>
                <w:rFonts w:ascii="Times New Roman" w:hAnsi="Times New Roman" w:cs="Times New Roman"/>
                <w:b/>
                <w:bCs/>
                <w:sz w:val="18"/>
                <w:szCs w:val="18"/>
                <w:lang w:val="sr-Cyrl-RS"/>
              </w:rPr>
              <w:t>3</w:t>
            </w:r>
            <w:r w:rsidR="006A628C" w:rsidRPr="00EA3AF3">
              <w:rPr>
                <w:rFonts w:ascii="Times New Roman" w:hAnsi="Times New Roman" w:cs="Times New Roman"/>
                <w:b/>
                <w:bCs/>
                <w:sz w:val="18"/>
                <w:szCs w:val="18"/>
                <w:lang w:val="sr-Cyrl-RS"/>
              </w:rPr>
              <w:t xml:space="preserve">: </w:t>
            </w:r>
            <w:r w:rsidR="00E04AC5" w:rsidRPr="00EA3AF3">
              <w:rPr>
                <w:rFonts w:ascii="Times New Roman" w:hAnsi="Times New Roman" w:cs="Times New Roman"/>
                <w:sz w:val="18"/>
                <w:szCs w:val="18"/>
                <w:lang w:val="sr-Cyrl-RS"/>
              </w:rPr>
              <w:t>Неусклађена мера ће бити укинута</w:t>
            </w:r>
          </w:p>
        </w:tc>
      </w:tr>
      <w:tr w:rsidR="00871187" w:rsidRPr="00EA3AF3" w14:paraId="39B3B5AB" w14:textId="77777777" w:rsidTr="00EE393E">
        <w:trPr>
          <w:trHeight w:val="375"/>
        </w:trPr>
        <w:tc>
          <w:tcPr>
            <w:tcW w:w="2405" w:type="dxa"/>
          </w:tcPr>
          <w:p w14:paraId="2BB262E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7588F8E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22C0BC1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56FC64A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2BADE0D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4896615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4C21B913"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44C5DFA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7621C3A9"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085C1ADE"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507F5C7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0FEB2170" w14:textId="77777777" w:rsidR="006A628C" w:rsidRPr="00EA3AF3" w:rsidRDefault="006A628C" w:rsidP="00170854">
            <w:pPr>
              <w:rPr>
                <w:rFonts w:ascii="Times New Roman" w:hAnsi="Times New Roman" w:cs="Times New Roman"/>
                <w:b/>
                <w:bCs/>
                <w:sz w:val="18"/>
                <w:szCs w:val="18"/>
                <w:lang w:val="sr-Cyrl-RS"/>
              </w:rPr>
            </w:pPr>
          </w:p>
          <w:p w14:paraId="30053589" w14:textId="0EAFF8DE"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2E3A142"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01AE4EAD"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70CF354"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6DFA4FF"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CC9C66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3CDD36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A342323"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5D34ADD6"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13B24953" w14:textId="48FDC674"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3EC38986" w14:textId="77777777" w:rsidTr="00EE393E">
        <w:trPr>
          <w:trHeight w:val="375"/>
        </w:trPr>
        <w:tc>
          <w:tcPr>
            <w:tcW w:w="2405" w:type="dxa"/>
          </w:tcPr>
          <w:p w14:paraId="3E4D3AA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33D0418F"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576FCE75"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77505197" w14:textId="086B878B"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5F570E0E" w14:textId="77777777" w:rsidR="00871187" w:rsidRPr="00EA3AF3" w:rsidRDefault="00871187" w:rsidP="00871187">
            <w:pPr>
              <w:jc w:val="both"/>
              <w:rPr>
                <w:rFonts w:ascii="Times New Roman" w:hAnsi="Times New Roman" w:cs="Times New Roman"/>
                <w:bCs/>
                <w:sz w:val="18"/>
                <w:szCs w:val="18"/>
                <w:lang w:val="sr-Cyrl-RS"/>
              </w:rPr>
            </w:pPr>
          </w:p>
          <w:p w14:paraId="29C32733" w14:textId="293D0F3A"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56F3B085" w14:textId="77777777" w:rsidTr="00EE393E">
        <w:trPr>
          <w:trHeight w:val="375"/>
        </w:trPr>
        <w:tc>
          <w:tcPr>
            <w:tcW w:w="2405" w:type="dxa"/>
          </w:tcPr>
          <w:p w14:paraId="6E7FA3C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31BB222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7319D442"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Буџетом</w:t>
            </w:r>
          </w:p>
        </w:tc>
        <w:tc>
          <w:tcPr>
            <w:tcW w:w="7249" w:type="dxa"/>
          </w:tcPr>
          <w:p w14:paraId="40F0DA9E" w14:textId="77777777" w:rsidR="00871187" w:rsidRPr="00EA3AF3" w:rsidRDefault="00871187" w:rsidP="00871187">
            <w:pPr>
              <w:jc w:val="both"/>
              <w:rPr>
                <w:rFonts w:ascii="Times New Roman" w:hAnsi="Times New Roman" w:cs="Times New Roman"/>
                <w:b/>
                <w:bCs/>
                <w:sz w:val="18"/>
                <w:szCs w:val="18"/>
                <w:lang w:val="sr-Cyrl-RS"/>
              </w:rPr>
            </w:pPr>
          </w:p>
          <w:p w14:paraId="72FFB5F0" w14:textId="0851F5AF"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6A628C" w:rsidRPr="00EA3AF3" w14:paraId="23D7C205" w14:textId="77777777" w:rsidTr="00EE393E">
        <w:trPr>
          <w:trHeight w:val="375"/>
        </w:trPr>
        <w:tc>
          <w:tcPr>
            <w:tcW w:w="2405" w:type="dxa"/>
          </w:tcPr>
          <w:p w14:paraId="0E99EB11" w14:textId="4FD2A844" w:rsidR="006A628C" w:rsidRPr="00EA3AF3" w:rsidRDefault="006A628C"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1DBAF10" w14:textId="12FD1592" w:rsidR="006A628C" w:rsidRPr="00EA3AF3" w:rsidRDefault="006A628C"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155F85D6" w14:textId="77777777" w:rsidTr="008C74D0">
        <w:trPr>
          <w:trHeight w:val="738"/>
        </w:trPr>
        <w:tc>
          <w:tcPr>
            <w:tcW w:w="2405" w:type="dxa"/>
          </w:tcPr>
          <w:p w14:paraId="21F5FCB1" w14:textId="26D1BA64"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7.</w:t>
            </w:r>
          </w:p>
        </w:tc>
        <w:tc>
          <w:tcPr>
            <w:tcW w:w="7249" w:type="dxa"/>
          </w:tcPr>
          <w:p w14:paraId="74EBCE8A" w14:textId="6E942CEA" w:rsidR="00871187" w:rsidRPr="00EA3AF3" w:rsidRDefault="002074C5"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 xml:space="preserve">Члан 45 и 45в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доприносима за обавезно социјално осигурање</w:t>
            </w:r>
          </w:p>
        </w:tc>
      </w:tr>
      <w:tr w:rsidR="00871187" w:rsidRPr="00EA3AF3" w14:paraId="3FD49F05" w14:textId="77777777" w:rsidTr="00AA4330">
        <w:trPr>
          <w:trHeight w:val="932"/>
        </w:trPr>
        <w:tc>
          <w:tcPr>
            <w:tcW w:w="2405" w:type="dxa"/>
          </w:tcPr>
          <w:p w14:paraId="30AAB4D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1FE80C5F"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208F985B" w14:textId="76E8F8C6"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Закон о доприносима за обавезно социјално осигурање </w:t>
            </w:r>
          </w:p>
        </w:tc>
      </w:tr>
      <w:tr w:rsidR="00871187" w:rsidRPr="00EA3AF3" w14:paraId="612EF8E2" w14:textId="77777777" w:rsidTr="008C74D0">
        <w:trPr>
          <w:trHeight w:val="375"/>
        </w:trPr>
        <w:tc>
          <w:tcPr>
            <w:tcW w:w="2405" w:type="dxa"/>
          </w:tcPr>
          <w:p w14:paraId="5AE552FD"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2AAD9B63" w14:textId="746A4868" w:rsidR="00871187" w:rsidRPr="00EA3AF3" w:rsidRDefault="00430091" w:rsidP="002074C5">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2074C5" w:rsidRPr="00EA3AF3">
              <w:rPr>
                <w:rFonts w:ascii="Times New Roman" w:hAnsi="Times New Roman" w:cs="Times New Roman"/>
                <w:b/>
                <w:bCs/>
                <w:sz w:val="18"/>
                <w:szCs w:val="18"/>
                <w:lang w:val="sr-Cyrl-RS"/>
              </w:rPr>
              <w:t xml:space="preserve">: 401-00-00259/2021-01/6 од 31. марта 2022. године и </w:t>
            </w:r>
            <w:r w:rsidR="00A608EE" w:rsidRPr="00EA3AF3">
              <w:rPr>
                <w:rFonts w:ascii="Times New Roman" w:hAnsi="Times New Roman" w:cs="Times New Roman"/>
                <w:b/>
                <w:bCs/>
                <w:sz w:val="18"/>
                <w:szCs w:val="18"/>
                <w:lang w:val="sr-Cyrl-RS"/>
              </w:rPr>
              <w:t>Обавештење број</w:t>
            </w:r>
            <w:r w:rsidR="002074C5" w:rsidRPr="00EA3AF3">
              <w:rPr>
                <w:rFonts w:ascii="Times New Roman" w:hAnsi="Times New Roman" w:cs="Times New Roman"/>
                <w:b/>
                <w:bCs/>
                <w:sz w:val="18"/>
                <w:szCs w:val="18"/>
                <w:lang w:val="sr-Cyrl-RS"/>
              </w:rPr>
              <w:t>: 401-00-00259/2021-01/7 од 8. јуна 2022. године</w:t>
            </w:r>
            <w:r w:rsidR="002074C5" w:rsidRPr="00EA3AF3">
              <w:rPr>
                <w:rFonts w:ascii="Times New Roman" w:hAnsi="Times New Roman" w:cs="Times New Roman"/>
                <w:sz w:val="18"/>
                <w:szCs w:val="18"/>
                <w:lang w:val="sr-Cyrl-RS"/>
              </w:rPr>
              <w:t xml:space="preserve">, у </w:t>
            </w:r>
            <w:r w:rsidR="008679DF" w:rsidRPr="00EA3AF3">
              <w:rPr>
                <w:rFonts w:ascii="Times New Roman" w:hAnsi="Times New Roman" w:cs="Times New Roman"/>
                <w:sz w:val="18"/>
                <w:szCs w:val="18"/>
                <w:lang w:val="sr-Cyrl-RS"/>
              </w:rPr>
              <w:t>ко</w:t>
            </w:r>
            <w:r w:rsidR="008679DF" w:rsidRPr="00EA3AF3">
              <w:rPr>
                <w:rFonts w:ascii="Times New Roman" w:hAnsi="Times New Roman" w:cs="Times New Roman"/>
                <w:sz w:val="18"/>
                <w:szCs w:val="18"/>
                <w:lang w:val="sr-Cyrl-RS"/>
              </w:rPr>
              <w:t>јима</w:t>
            </w:r>
            <w:r w:rsidR="008679DF" w:rsidRPr="00EA3AF3">
              <w:rPr>
                <w:rFonts w:ascii="Times New Roman" w:hAnsi="Times New Roman" w:cs="Times New Roman"/>
                <w:sz w:val="18"/>
                <w:szCs w:val="18"/>
                <w:lang w:val="sr-Cyrl-RS"/>
              </w:rPr>
              <w:t xml:space="preserve"> </w:t>
            </w:r>
            <w:r w:rsidR="002074C5" w:rsidRPr="00EA3AF3">
              <w:rPr>
                <w:rFonts w:ascii="Times New Roman" w:hAnsi="Times New Roman" w:cs="Times New Roman"/>
                <w:sz w:val="18"/>
                <w:szCs w:val="18"/>
                <w:lang w:val="sr-Cyrl-RS"/>
              </w:rPr>
              <w:t xml:space="preserve">је утврђено да овај пропис садржи елементе државне помоћи, јер омогућава </w:t>
            </w:r>
            <w:r w:rsidR="00B369ED" w:rsidRPr="00EA3AF3">
              <w:rPr>
                <w:rFonts w:ascii="Times New Roman" w:hAnsi="Times New Roman" w:cs="Times New Roman"/>
                <w:sz w:val="18"/>
                <w:szCs w:val="18"/>
                <w:lang w:val="sr-Cyrl-RS"/>
              </w:rPr>
              <w:t>фискалну олакшицу</w:t>
            </w:r>
            <w:r w:rsidR="002074C5" w:rsidRPr="00EA3AF3">
              <w:rPr>
                <w:rFonts w:ascii="Times New Roman" w:hAnsi="Times New Roman" w:cs="Times New Roman"/>
                <w:sz w:val="18"/>
                <w:szCs w:val="18"/>
                <w:lang w:val="sr-Cyrl-RS"/>
              </w:rPr>
              <w:t>.</w:t>
            </w:r>
          </w:p>
        </w:tc>
      </w:tr>
      <w:tr w:rsidR="00871187" w:rsidRPr="00EA3AF3" w14:paraId="3D2DA131" w14:textId="77777777" w:rsidTr="008C74D0">
        <w:trPr>
          <w:trHeight w:val="363"/>
        </w:trPr>
        <w:tc>
          <w:tcPr>
            <w:tcW w:w="2405" w:type="dxa"/>
          </w:tcPr>
          <w:p w14:paraId="620EE0B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4CF19DB9" w14:textId="583728A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доприносима за обавезно социјално осигурање</w:t>
            </w:r>
            <w:r w:rsidRPr="00EA3AF3">
              <w:rPr>
                <w:rFonts w:ascii="Times New Roman" w:hAnsi="Times New Roman" w:cs="Times New Roman"/>
                <w:b/>
                <w:bCs/>
                <w:sz w:val="18"/>
                <w:szCs w:val="18"/>
              </w:rPr>
              <w:t xml:space="preserve"> </w:t>
            </w:r>
          </w:p>
          <w:p w14:paraId="7C9B1020"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 Чл. 45 и 45в</w:t>
            </w:r>
          </w:p>
          <w:p w14:paraId="5D179C54"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Одредбе наведених чланова Законa о доприносима за обавезно социјално осигурање прописују доделу државне помоћи у виду повраћаја дела плаћених доприноса за обавезно социјално осигурање, на терет запосленог и на терет послодавца зa нoвoзaпoслeнo лицe које је било не</w:t>
            </w:r>
            <w:r w:rsidRPr="00EA3AF3">
              <w:rPr>
                <w:rFonts w:ascii="Times New Roman" w:hAnsi="Times New Roman" w:cs="Times New Roman"/>
                <w:sz w:val="18"/>
                <w:szCs w:val="18"/>
                <w:lang w:val="sr-Cyrl-RS"/>
              </w:rPr>
              <w:t>з</w:t>
            </w:r>
            <w:r w:rsidRPr="00EA3AF3">
              <w:rPr>
                <w:rFonts w:ascii="Times New Roman" w:hAnsi="Times New Roman" w:cs="Times New Roman"/>
                <w:sz w:val="18"/>
                <w:szCs w:val="18"/>
              </w:rPr>
              <w:t xml:space="preserve">апослено најмање шест месеци, односно у случају приправника, ако је било незапослено најмање три месеца. </w:t>
            </w:r>
          </w:p>
          <w:p w14:paraId="614FDC50" w14:textId="77777777" w:rsidR="002074C5" w:rsidRPr="00EA3AF3" w:rsidRDefault="002074C5" w:rsidP="002074C5">
            <w:pPr>
              <w:spacing w:after="160" w:line="259" w:lineRule="auto"/>
              <w:jc w:val="both"/>
              <w:rPr>
                <w:noProof w:val="0"/>
                <w:lang w:val="sr-Cyrl-RS"/>
              </w:rPr>
            </w:pPr>
          </w:p>
          <w:p w14:paraId="11E299A9" w14:textId="533C4433" w:rsidR="002074C5" w:rsidRPr="00EA3AF3" w:rsidRDefault="00E04AC5" w:rsidP="002074C5">
            <w:pPr>
              <w:spacing w:after="160" w:line="259" w:lineRule="auto"/>
              <w:jc w:val="both"/>
              <w:rPr>
                <w:rFonts w:ascii="Times New Roman" w:hAnsi="Times New Roman"/>
                <w:noProof w:val="0"/>
                <w:sz w:val="18"/>
                <w:lang w:val="sr-Cyrl-RS"/>
              </w:rPr>
            </w:pPr>
            <w:hyperlink r:id="rId15" w:history="1">
              <w:r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Pr="00EA3AF3">
                <w:rPr>
                  <w:rFonts w:ascii="Times New Roman" w:hAnsi="Times New Roman"/>
                  <w:noProof w:val="0"/>
                  <w:sz w:val="18"/>
                </w:rPr>
                <w:t xml:space="preserve"> 401-00-00259/2021-01/6 од 31. марта 2022. године</w:t>
              </w:r>
              <w:r w:rsidR="00D27E5C" w:rsidRPr="00EA3AF3">
                <w:rPr>
                  <w:rFonts w:ascii="Times New Roman" w:hAnsi="Times New Roman" w:cs="Times New Roman"/>
                  <w:sz w:val="18"/>
                  <w:szCs w:val="18"/>
                  <w:lang w:val="sr-Cyrl-RS"/>
                </w:rPr>
                <w:t xml:space="preserve"> и допуну Обавештења број: 401-00-00259/2021-01/7 од 8. јуна 2022. године</w:t>
              </w:r>
              <w:r w:rsidRPr="00EA3AF3">
                <w:rPr>
                  <w:rFonts w:ascii="Times New Roman" w:hAnsi="Times New Roman"/>
                  <w:noProof w:val="0"/>
                  <w:sz w:val="18"/>
                </w:rPr>
                <w:t>, кој</w:t>
              </w:r>
              <w:r w:rsidR="008C6C1D" w:rsidRPr="00EA3AF3">
                <w:rPr>
                  <w:rFonts w:ascii="Times New Roman" w:hAnsi="Times New Roman"/>
                  <w:noProof w:val="0"/>
                  <w:sz w:val="18"/>
                  <w:lang w:val="sr-Cyrl-RS"/>
                </w:rPr>
                <w:t>и</w:t>
              </w:r>
              <w:r w:rsidRPr="00EA3AF3">
                <w:rPr>
                  <w:rFonts w:ascii="Times New Roman" w:hAnsi="Times New Roman"/>
                  <w:noProof w:val="0"/>
                  <w:sz w:val="18"/>
                </w:rPr>
                <w:t>м</w:t>
              </w:r>
              <w:r w:rsidR="00D27E5C" w:rsidRPr="00EA3AF3">
                <w:rPr>
                  <w:rFonts w:ascii="Times New Roman" w:hAnsi="Times New Roman"/>
                  <w:noProof w:val="0"/>
                  <w:sz w:val="18"/>
                  <w:lang w:val="sr-Cyrl-RS"/>
                </w:rPr>
                <w:t>а</w:t>
              </w:r>
              <w:r w:rsidRPr="00EA3AF3">
                <w:rPr>
                  <w:rFonts w:ascii="Times New Roman" w:hAnsi="Times New Roman"/>
                  <w:noProof w:val="0"/>
                  <w:sz w:val="18"/>
                </w:rPr>
                <w:t xml:space="preserve"> је утврђено да ова шема није усклађена са правилима о државној помоћи</w:t>
              </w:r>
            </w:hyperlink>
            <w:r w:rsidR="00726F65" w:rsidRPr="00EA3AF3">
              <w:rPr>
                <w:lang w:val="sr-Cyrl-RS"/>
              </w:rPr>
              <w:t>.</w:t>
            </w:r>
          </w:p>
        </w:tc>
      </w:tr>
      <w:tr w:rsidR="00871187" w:rsidRPr="00EA3AF3" w14:paraId="0D6528E4" w14:textId="77777777" w:rsidTr="008C74D0">
        <w:trPr>
          <w:trHeight w:val="375"/>
        </w:trPr>
        <w:tc>
          <w:tcPr>
            <w:tcW w:w="2405" w:type="dxa"/>
          </w:tcPr>
          <w:p w14:paraId="1A8DA281"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06582374" w14:textId="5C1B42AA"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Имајући у виду да наведени чланови прописују доделу државне помоћи под истим условима као и чл. 21в и 21д Закона о порезу на доходак грађана, усклађивање поменутих чланова Законa о доприносима за обавезно социјално осигурање врши се на истоветан начин као и усклађивање чл. 21в и 21д Закона о порезу на доходак грађана.</w:t>
            </w:r>
          </w:p>
          <w:p w14:paraId="4994F86B"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Усклађивање са хоризонталном државном помоћи за запошљавање  </w:t>
            </w:r>
          </w:p>
          <w:p w14:paraId="730AEA86"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Усклађивање са општим условима о хоризонталној државној помоћи - основни критеријуми,  транспарентност, ефекат подстицаја, кумулација, као и са посебним условима за запошљавање, додатним захтевима и Упутством за оцењивање усклађености за запошљавање.   </w:t>
            </w:r>
          </w:p>
          <w:p w14:paraId="04D405BA"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 Регионална државна помоћ за улагања  </w:t>
            </w:r>
          </w:p>
          <w:p w14:paraId="54EC6B8A" w14:textId="712C487F"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Н</w:t>
            </w:r>
            <w:r w:rsidRPr="00EA3AF3">
              <w:rPr>
                <w:rFonts w:ascii="Times New Roman" w:hAnsi="Times New Roman" w:cs="Times New Roman"/>
                <w:sz w:val="18"/>
                <w:szCs w:val="18"/>
              </w:rPr>
              <w:t>еопходно је усклађивање са</w:t>
            </w:r>
            <w:r w:rsidRPr="00EA3AF3">
              <w:rPr>
                <w:rFonts w:ascii="Times New Roman" w:hAnsi="Times New Roman" w:cs="Times New Roman"/>
                <w:sz w:val="18"/>
                <w:szCs w:val="18"/>
                <w:lang w:val="sr-Cyrl-RS"/>
              </w:rPr>
              <w:t xml:space="preserve"> прописима којима се уређује </w:t>
            </w:r>
            <w:r w:rsidRPr="00EA3AF3">
              <w:rPr>
                <w:rFonts w:ascii="Times New Roman" w:hAnsi="Times New Roman" w:cs="Times New Roman"/>
                <w:sz w:val="18"/>
                <w:szCs w:val="18"/>
              </w:rPr>
              <w:t>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 xml:space="preserve">транспарентност, ефекат подстицаја,  посебни услови за улагања, </w:t>
            </w:r>
            <w:r w:rsidRPr="00EA3AF3">
              <w:rPr>
                <w:rFonts w:ascii="Times New Roman" w:hAnsi="Times New Roman" w:cs="Times New Roman"/>
                <w:sz w:val="18"/>
                <w:szCs w:val="18"/>
                <w:lang w:val="sr-Cyrl-RS"/>
              </w:rPr>
              <w:t>као и</w:t>
            </w:r>
            <w:r w:rsidRPr="00EA3AF3">
              <w:rPr>
                <w:rFonts w:ascii="Times New Roman" w:hAnsi="Times New Roman" w:cs="Times New Roman"/>
                <w:sz w:val="18"/>
                <w:szCs w:val="18"/>
              </w:rPr>
              <w:t xml:space="preserve"> додатни</w:t>
            </w:r>
            <w:r w:rsidRPr="00EA3AF3">
              <w:rPr>
                <w:rFonts w:ascii="Times New Roman" w:hAnsi="Times New Roman" w:cs="Times New Roman"/>
                <w:sz w:val="18"/>
                <w:szCs w:val="18"/>
                <w:lang w:val="sr-Cyrl-RS"/>
              </w:rPr>
              <w:t>м</w:t>
            </w:r>
            <w:r w:rsidRPr="00EA3AF3">
              <w:rPr>
                <w:rFonts w:ascii="Times New Roman" w:hAnsi="Times New Roman" w:cs="Times New Roman"/>
                <w:sz w:val="18"/>
                <w:szCs w:val="18"/>
              </w:rPr>
              <w:t xml:space="preserve"> услови</w:t>
            </w:r>
            <w:r w:rsidR="00F641D5" w:rsidRPr="00EA3AF3">
              <w:rPr>
                <w:rFonts w:ascii="Times New Roman" w:hAnsi="Times New Roman" w:cs="Times New Roman"/>
                <w:sz w:val="18"/>
                <w:szCs w:val="18"/>
                <w:lang w:val="sr-Cyrl-RS"/>
              </w:rPr>
              <w:t>ма</w:t>
            </w:r>
            <w:r w:rsidRPr="00EA3AF3">
              <w:rPr>
                <w:rFonts w:ascii="Times New Roman" w:hAnsi="Times New Roman" w:cs="Times New Roman"/>
                <w:sz w:val="18"/>
                <w:szCs w:val="18"/>
                <w:lang w:val="sr-Cyrl-RS"/>
              </w:rPr>
              <w:t xml:space="preserve"> прописаним упутством.</w:t>
            </w:r>
          </w:p>
          <w:p w14:paraId="0CE6651A" w14:textId="10029A9E"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D27E5C"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rPr>
              <w:t xml:space="preserve"> De minimis помоћ </w:t>
            </w:r>
          </w:p>
          <w:p w14:paraId="7CA7E41C" w14:textId="22017426"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0EFCA57B" w14:textId="4FE6F165"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4:</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199E5F01" w14:textId="77777777" w:rsidTr="00EE393E">
        <w:trPr>
          <w:trHeight w:val="363"/>
        </w:trPr>
        <w:tc>
          <w:tcPr>
            <w:tcW w:w="2405" w:type="dxa"/>
          </w:tcPr>
          <w:p w14:paraId="5DC7D3BA"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5612789C" w14:textId="77777777" w:rsidR="00871187" w:rsidRPr="00EA3AF3" w:rsidRDefault="00871187" w:rsidP="00871187">
            <w:pPr>
              <w:jc w:val="both"/>
              <w:rPr>
                <w:rFonts w:ascii="Times New Roman" w:hAnsi="Times New Roman" w:cs="Times New Roman"/>
                <w:b/>
                <w:bCs/>
                <w:sz w:val="18"/>
                <w:szCs w:val="18"/>
                <w:lang w:val="sr-Cyrl-RS"/>
              </w:rPr>
            </w:pPr>
          </w:p>
          <w:p w14:paraId="1DA9E40C" w14:textId="45CC41B4"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4</w:t>
            </w:r>
            <w:r w:rsidR="001A1F7E" w:rsidRPr="00EA3AF3">
              <w:rPr>
                <w:rFonts w:ascii="Times New Roman" w:hAnsi="Times New Roman" w:cs="Times New Roman"/>
                <w:b/>
                <w:bCs/>
                <w:sz w:val="18"/>
                <w:szCs w:val="18"/>
                <w:lang w:val="sr-Cyrl-RS"/>
              </w:rPr>
              <w:t>:</w:t>
            </w:r>
            <w:r w:rsidR="001A1F7E" w:rsidRPr="00EA3AF3">
              <w:t xml:space="preserve"> </w:t>
            </w:r>
            <w:r w:rsidR="00640514" w:rsidRPr="00EA3AF3">
              <w:rPr>
                <w:rFonts w:ascii="Times New Roman" w:hAnsi="Times New Roman" w:cs="Times New Roman"/>
                <w:sz w:val="18"/>
                <w:szCs w:val="18"/>
                <w:lang w:val="sr-Cyrl-RS"/>
              </w:rPr>
              <w:t>Неусклађена мера ће бити укинута</w:t>
            </w:r>
          </w:p>
        </w:tc>
      </w:tr>
      <w:tr w:rsidR="00871187" w:rsidRPr="00EA3AF3" w14:paraId="303DA2AE" w14:textId="77777777" w:rsidTr="00EE393E">
        <w:trPr>
          <w:trHeight w:val="375"/>
        </w:trPr>
        <w:tc>
          <w:tcPr>
            <w:tcW w:w="2405" w:type="dxa"/>
          </w:tcPr>
          <w:p w14:paraId="6BAF572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40AEFF9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1490BD2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0FB4F422"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2C067EF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10418F9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3E2D6C3E"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6F9E53B2"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27FDD751"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5039F772"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Указ председника</w:t>
            </w:r>
          </w:p>
          <w:p w14:paraId="5AD6B30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2D4F4EA5" w14:textId="77777777" w:rsidR="006E40A9" w:rsidRPr="00EA3AF3" w:rsidRDefault="006E40A9" w:rsidP="00170854">
            <w:pPr>
              <w:rPr>
                <w:rFonts w:ascii="Times New Roman" w:hAnsi="Times New Roman" w:cs="Times New Roman"/>
                <w:b/>
                <w:bCs/>
                <w:sz w:val="18"/>
                <w:szCs w:val="18"/>
                <w:lang w:val="sr-Cyrl-RS"/>
              </w:rPr>
            </w:pPr>
          </w:p>
          <w:p w14:paraId="59F94F94" w14:textId="4E910A91"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4C6EC79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50EAE79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5EC40EA8"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2732BB5"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37608F14"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0E5DC15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3DCE0C1B"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4B32CD2"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32D4FEBF" w14:textId="08CB32EF"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7F45016C" w14:textId="77777777" w:rsidTr="00EE393E">
        <w:trPr>
          <w:trHeight w:val="375"/>
        </w:trPr>
        <w:tc>
          <w:tcPr>
            <w:tcW w:w="2405" w:type="dxa"/>
          </w:tcPr>
          <w:p w14:paraId="4796B70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7BF7EB11"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7101EA7A"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718D3B89" w14:textId="46FD7DDC"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5231E24A" w14:textId="77777777" w:rsidR="00871187" w:rsidRPr="00EA3AF3" w:rsidRDefault="00871187" w:rsidP="00871187">
            <w:pPr>
              <w:jc w:val="both"/>
              <w:rPr>
                <w:rFonts w:ascii="Times New Roman" w:hAnsi="Times New Roman" w:cs="Times New Roman"/>
                <w:b/>
                <w:bCs/>
                <w:sz w:val="18"/>
                <w:szCs w:val="18"/>
                <w:lang w:val="sr-Cyrl-RS"/>
              </w:rPr>
            </w:pPr>
          </w:p>
          <w:p w14:paraId="5EC323E5" w14:textId="6E18018B"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58F2F31D" w14:textId="77777777" w:rsidTr="00EE393E">
        <w:trPr>
          <w:trHeight w:val="375"/>
        </w:trPr>
        <w:tc>
          <w:tcPr>
            <w:tcW w:w="2405" w:type="dxa"/>
          </w:tcPr>
          <w:p w14:paraId="15548865"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67013D6A"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359E0A9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0B08F8BC" w14:textId="77777777" w:rsidR="00871187" w:rsidRPr="00EA3AF3" w:rsidRDefault="00871187" w:rsidP="00871187">
            <w:pPr>
              <w:jc w:val="both"/>
              <w:rPr>
                <w:rFonts w:ascii="Times New Roman" w:hAnsi="Times New Roman" w:cs="Times New Roman"/>
                <w:b/>
                <w:bCs/>
                <w:sz w:val="18"/>
                <w:szCs w:val="18"/>
                <w:lang w:val="sr-Cyrl-RS"/>
              </w:rPr>
            </w:pPr>
          </w:p>
          <w:p w14:paraId="723AE869" w14:textId="01D38919"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6E40A9" w:rsidRPr="00EA3AF3" w14:paraId="1E128516" w14:textId="77777777" w:rsidTr="00EE393E">
        <w:trPr>
          <w:trHeight w:val="375"/>
        </w:trPr>
        <w:tc>
          <w:tcPr>
            <w:tcW w:w="2405" w:type="dxa"/>
          </w:tcPr>
          <w:p w14:paraId="60194D78" w14:textId="480A0897" w:rsidR="006E40A9" w:rsidRPr="00EA3AF3" w:rsidRDefault="006E40A9"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5BDD148" w14:textId="0D7EDD25" w:rsidR="006E40A9" w:rsidRPr="00EA3AF3" w:rsidRDefault="006E40A9"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3D887B5B" w14:textId="77777777" w:rsidTr="008C74D0">
        <w:trPr>
          <w:trHeight w:val="738"/>
        </w:trPr>
        <w:tc>
          <w:tcPr>
            <w:tcW w:w="2405" w:type="dxa"/>
          </w:tcPr>
          <w:p w14:paraId="3FC68E3A" w14:textId="50BC452D"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8.</w:t>
            </w:r>
          </w:p>
        </w:tc>
        <w:tc>
          <w:tcPr>
            <w:tcW w:w="7249" w:type="dxa"/>
          </w:tcPr>
          <w:p w14:paraId="3F4B0EED" w14:textId="4EF25E1D" w:rsidR="00871187" w:rsidRPr="00EA3AF3" w:rsidRDefault="00506208"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Члан 45</w:t>
            </w:r>
            <w:r w:rsidR="00D27E5C" w:rsidRPr="00EA3AF3">
              <w:rPr>
                <w:rFonts w:ascii="Times New Roman" w:hAnsi="Times New Roman" w:cs="Times New Roman"/>
                <w:b/>
                <w:bCs/>
                <w:sz w:val="24"/>
                <w:szCs w:val="24"/>
                <w:lang w:val="sr-Cyrl-RS"/>
              </w:rPr>
              <w:t>б</w:t>
            </w:r>
            <w:r w:rsidRPr="00EA3AF3">
              <w:rPr>
                <w:rFonts w:ascii="Times New Roman" w:hAnsi="Times New Roman" w:cs="Times New Roman"/>
                <w:b/>
                <w:bCs/>
                <w:sz w:val="24"/>
                <w:szCs w:val="24"/>
                <w:lang w:val="sr-Cyrl-RS"/>
              </w:rPr>
              <w:t xml:space="preserve"> </w:t>
            </w:r>
            <w:r w:rsidR="00871187" w:rsidRPr="00EA3AF3">
              <w:rPr>
                <w:rFonts w:ascii="Times New Roman" w:hAnsi="Times New Roman" w:cs="Times New Roman"/>
                <w:b/>
                <w:bCs/>
                <w:sz w:val="24"/>
                <w:szCs w:val="24"/>
              </w:rPr>
              <w:t>Закон</w:t>
            </w:r>
            <w:r w:rsidRPr="00EA3AF3">
              <w:rPr>
                <w:rFonts w:ascii="Times New Roman" w:hAnsi="Times New Roman" w:cs="Times New Roman"/>
                <w:b/>
                <w:bCs/>
                <w:sz w:val="24"/>
                <w:szCs w:val="24"/>
                <w:lang w:val="sr-Cyrl-RS"/>
              </w:rPr>
              <w:t>а</w:t>
            </w:r>
            <w:r w:rsidR="00871187" w:rsidRPr="00EA3AF3">
              <w:rPr>
                <w:rFonts w:ascii="Times New Roman" w:hAnsi="Times New Roman" w:cs="Times New Roman"/>
                <w:b/>
                <w:bCs/>
                <w:sz w:val="24"/>
                <w:szCs w:val="24"/>
              </w:rPr>
              <w:t xml:space="preserve"> о доприносима за обавезно социјално осигурање</w:t>
            </w:r>
          </w:p>
        </w:tc>
      </w:tr>
      <w:tr w:rsidR="00871187" w:rsidRPr="00EA3AF3" w14:paraId="61543D41" w14:textId="77777777" w:rsidTr="008C74D0">
        <w:trPr>
          <w:trHeight w:val="738"/>
        </w:trPr>
        <w:tc>
          <w:tcPr>
            <w:tcW w:w="2405" w:type="dxa"/>
          </w:tcPr>
          <w:p w14:paraId="492FC6DD"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48ECF33D"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финансија</w:t>
            </w:r>
          </w:p>
          <w:p w14:paraId="44218DB6" w14:textId="2E1E328B"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Закон о доприносима за обавезно социјално осигурање </w:t>
            </w:r>
          </w:p>
          <w:p w14:paraId="56464865" w14:textId="5DE311CB" w:rsidR="00871187" w:rsidRPr="00EA3AF3" w:rsidRDefault="00871187" w:rsidP="00161929">
            <w:pPr>
              <w:jc w:val="both"/>
              <w:rPr>
                <w:rFonts w:ascii="Times New Roman" w:hAnsi="Times New Roman" w:cs="Times New Roman"/>
                <w:b/>
                <w:bCs/>
                <w:sz w:val="18"/>
                <w:szCs w:val="18"/>
                <w:lang w:val="sr-Cyrl-RS"/>
              </w:rPr>
            </w:pPr>
          </w:p>
        </w:tc>
      </w:tr>
      <w:tr w:rsidR="00871187" w:rsidRPr="00EA3AF3" w14:paraId="35D3953F" w14:textId="77777777" w:rsidTr="008C74D0">
        <w:trPr>
          <w:trHeight w:val="375"/>
        </w:trPr>
        <w:tc>
          <w:tcPr>
            <w:tcW w:w="2405" w:type="dxa"/>
          </w:tcPr>
          <w:p w14:paraId="77BEDC6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701A2392" w14:textId="2336FD94" w:rsidR="00871187" w:rsidRPr="00EA3AF3" w:rsidRDefault="00A608EE" w:rsidP="00C74033">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C74033" w:rsidRPr="00EA3AF3">
              <w:rPr>
                <w:rFonts w:ascii="Times New Roman" w:hAnsi="Times New Roman" w:cs="Times New Roman"/>
                <w:b/>
                <w:bCs/>
                <w:sz w:val="18"/>
                <w:szCs w:val="18"/>
                <w:lang w:val="sr-Cyrl-RS"/>
              </w:rPr>
              <w:t xml:space="preserve">: 401-00-00259/2021-01/6 од 31. марта 2022. године </w:t>
            </w:r>
            <w:r w:rsidR="00C74033" w:rsidRPr="00EA3AF3">
              <w:rPr>
                <w:rFonts w:ascii="Times New Roman" w:hAnsi="Times New Roman" w:cs="Times New Roman"/>
                <w:sz w:val="18"/>
                <w:szCs w:val="18"/>
                <w:lang w:val="sr-Cyrl-RS"/>
              </w:rPr>
              <w:t xml:space="preserve">у коме је утврђено да овај пропис садржи елементе државне помоћи, </w:t>
            </w:r>
            <w:r w:rsidR="00B369ED" w:rsidRPr="00EA3AF3">
              <w:rPr>
                <w:rFonts w:ascii="Times New Roman" w:hAnsi="Times New Roman" w:cs="Times New Roman"/>
                <w:sz w:val="18"/>
                <w:szCs w:val="18"/>
                <w:lang w:val="sr-Cyrl-RS"/>
              </w:rPr>
              <w:t>јер омогућава фискалну олакшицу.</w:t>
            </w:r>
          </w:p>
        </w:tc>
      </w:tr>
      <w:tr w:rsidR="00871187" w:rsidRPr="00EA3AF3" w14:paraId="668D8307" w14:textId="77777777" w:rsidTr="008C74D0">
        <w:trPr>
          <w:trHeight w:val="363"/>
        </w:trPr>
        <w:tc>
          <w:tcPr>
            <w:tcW w:w="2405" w:type="dxa"/>
          </w:tcPr>
          <w:p w14:paraId="1111597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61A12FCC" w14:textId="572087E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доприносима за обавезно социјално осигурање</w:t>
            </w:r>
            <w:r w:rsidRPr="00EA3AF3">
              <w:rPr>
                <w:rFonts w:ascii="Times New Roman" w:hAnsi="Times New Roman" w:cs="Times New Roman"/>
                <w:b/>
                <w:bCs/>
                <w:sz w:val="18"/>
                <w:szCs w:val="18"/>
              </w:rPr>
              <w:t xml:space="preserve"> </w:t>
            </w:r>
          </w:p>
          <w:p w14:paraId="27633498"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Члан 45б </w:t>
            </w:r>
          </w:p>
          <w:p w14:paraId="3956123C" w14:textId="7084FD26"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Овим чланом </w:t>
            </w:r>
            <w:r w:rsidRPr="00EA3AF3">
              <w:rPr>
                <w:rFonts w:ascii="Times New Roman" w:hAnsi="Times New Roman" w:cs="Times New Roman"/>
                <w:sz w:val="18"/>
                <w:szCs w:val="18"/>
              </w:rPr>
              <w:t>Законa о доприносима за обавезно социјално осигурање је прописано да послодавац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документацијом докаже инвалидност, ослобађа се обавезе плаћања доприноса за обавезно социјално осигурање кој</w:t>
            </w:r>
            <w:r w:rsidR="00294E0B"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се плаћа на основицу, односно на терет средстава послодавца, за период од три године од дана заснивања радног односа тог лица.</w:t>
            </w:r>
          </w:p>
          <w:p w14:paraId="58526994" w14:textId="77777777" w:rsidR="002452C7" w:rsidRPr="00EA3AF3" w:rsidRDefault="002452C7" w:rsidP="00871187">
            <w:pPr>
              <w:jc w:val="both"/>
              <w:rPr>
                <w:rFonts w:ascii="Times New Roman" w:hAnsi="Times New Roman" w:cs="Times New Roman"/>
                <w:sz w:val="18"/>
                <w:szCs w:val="18"/>
                <w:lang w:val="sr-Cyrl-RS"/>
              </w:rPr>
            </w:pPr>
          </w:p>
          <w:p w14:paraId="04D7D185" w14:textId="6C51CC1A" w:rsidR="002452C7" w:rsidRPr="00EA3AF3" w:rsidRDefault="00640514" w:rsidP="002452C7">
            <w:pPr>
              <w:spacing w:after="160" w:line="259" w:lineRule="auto"/>
              <w:jc w:val="both"/>
              <w:rPr>
                <w:rFonts w:ascii="Times New Roman" w:hAnsi="Times New Roman" w:cs="Times New Roman"/>
                <w:noProof w:val="0"/>
                <w:sz w:val="18"/>
                <w:szCs w:val="18"/>
                <w:lang w:val="sr-Cyrl-RS"/>
              </w:rPr>
            </w:pPr>
            <w:hyperlink r:id="rId16" w:history="1">
              <w:r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Pr="00EA3AF3">
                <w:rPr>
                  <w:rFonts w:ascii="Times New Roman" w:hAnsi="Times New Roman"/>
                  <w:noProof w:val="0"/>
                  <w:sz w:val="18"/>
                </w:rPr>
                <w:t xml:space="preserve"> 401-00-00259/2021-01/6 од 31. марта 2022. године, кој</w:t>
              </w:r>
              <w:r w:rsidR="008C6C1D" w:rsidRPr="00EA3AF3">
                <w:rPr>
                  <w:rFonts w:ascii="Times New Roman" w:hAnsi="Times New Roman"/>
                  <w:noProof w:val="0"/>
                  <w:sz w:val="18"/>
                  <w:lang w:val="sr-Cyrl-RS"/>
                </w:rPr>
                <w:t>и</w:t>
              </w:r>
              <w:r w:rsidRPr="00EA3AF3">
                <w:rPr>
                  <w:rFonts w:ascii="Times New Roman" w:hAnsi="Times New Roman"/>
                  <w:noProof w:val="0"/>
                  <w:sz w:val="18"/>
                </w:rPr>
                <w:t>м је утврђено да ова шема није усклађена са правилима о државној помоћи</w:t>
              </w:r>
            </w:hyperlink>
            <w:r w:rsidR="00726F65" w:rsidRPr="00EA3AF3">
              <w:rPr>
                <w:lang w:val="sr-Cyrl-RS"/>
              </w:rPr>
              <w:t>.</w:t>
            </w:r>
          </w:p>
        </w:tc>
      </w:tr>
      <w:tr w:rsidR="00871187" w:rsidRPr="00EA3AF3" w14:paraId="31E0B8E1" w14:textId="77777777" w:rsidTr="008C74D0">
        <w:trPr>
          <w:trHeight w:val="375"/>
        </w:trPr>
        <w:tc>
          <w:tcPr>
            <w:tcW w:w="2405" w:type="dxa"/>
          </w:tcPr>
          <w:p w14:paraId="5DE887B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635797FE"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Усклађивање са хоризонталном државном помоћи за запошљавање  </w:t>
            </w:r>
          </w:p>
          <w:p w14:paraId="326ED36D"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Усклађивање са општим условима о хоризонталној државној помоћи - основни критеријуми,  транспарентност, ефекат подстицаја, кумулација, као и са посебним условима за запошљавање, додатним захтевима и Упутством за оцењивање усклађености за запошљавање.   </w:t>
            </w:r>
          </w:p>
          <w:p w14:paraId="252C93E6" w14:textId="5D33B738"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 xml:space="preserve">Опција </w:t>
            </w:r>
            <w:r w:rsidR="00792EE9" w:rsidRPr="00EA3AF3">
              <w:rPr>
                <w:rFonts w:ascii="Times New Roman" w:hAnsi="Times New Roman" w:cs="Times New Roman"/>
                <w:b/>
                <w:bCs/>
                <w:sz w:val="18"/>
                <w:szCs w:val="18"/>
                <w:lang w:val="sr-Cyrl-RS"/>
              </w:rPr>
              <w:t>2</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rPr>
              <w:t xml:space="preserve"> De minimis помоћ </w:t>
            </w:r>
          </w:p>
          <w:p w14:paraId="41ABA7FC" w14:textId="1DC20476"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2647F723" w14:textId="0152A81B"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w:t>
            </w:r>
            <w:r w:rsidR="00792EE9" w:rsidRPr="00EA3AF3">
              <w:rPr>
                <w:rFonts w:ascii="Times New Roman" w:hAnsi="Times New Roman" w:cs="Times New Roman"/>
                <w:b/>
                <w:bCs/>
                <w:sz w:val="18"/>
                <w:szCs w:val="18"/>
                <w:lang w:val="sr-Cyrl-RS"/>
              </w:rPr>
              <w:t>3</w:t>
            </w:r>
            <w:r w:rsidRPr="00EA3AF3">
              <w:rPr>
                <w:rFonts w:ascii="Times New Roman" w:hAnsi="Times New Roman" w:cs="Times New Roman"/>
                <w:b/>
                <w:bCs/>
                <w:sz w:val="18"/>
                <w:szCs w:val="18"/>
                <w:lang w:val="sr-Cyrl-RS"/>
              </w:rPr>
              <w:t>:</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3ED1ED7B" w14:textId="77777777" w:rsidTr="00EE393E">
        <w:trPr>
          <w:trHeight w:val="363"/>
        </w:trPr>
        <w:tc>
          <w:tcPr>
            <w:tcW w:w="2405" w:type="dxa"/>
          </w:tcPr>
          <w:p w14:paraId="074790E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5F8E96E7" w14:textId="77777777" w:rsidR="00871187" w:rsidRPr="00EA3AF3" w:rsidRDefault="00871187" w:rsidP="00871187">
            <w:pPr>
              <w:jc w:val="both"/>
              <w:rPr>
                <w:rFonts w:ascii="Times New Roman" w:hAnsi="Times New Roman" w:cs="Times New Roman"/>
                <w:b/>
                <w:bCs/>
                <w:sz w:val="18"/>
                <w:szCs w:val="18"/>
                <w:lang w:val="sr-Cyrl-RS"/>
              </w:rPr>
            </w:pPr>
          </w:p>
          <w:p w14:paraId="7C400377" w14:textId="56BF72CF"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 xml:space="preserve">Опција </w:t>
            </w:r>
            <w:r w:rsidR="00792EE9" w:rsidRPr="00EA3AF3">
              <w:rPr>
                <w:rFonts w:ascii="Times New Roman" w:hAnsi="Times New Roman" w:cs="Times New Roman"/>
                <w:b/>
                <w:bCs/>
                <w:sz w:val="18"/>
                <w:szCs w:val="18"/>
                <w:lang w:val="sr-Cyrl-RS"/>
              </w:rPr>
              <w:t>3</w:t>
            </w:r>
            <w:r w:rsidR="006502D3" w:rsidRPr="00EA3AF3">
              <w:rPr>
                <w:rFonts w:ascii="Times New Roman" w:hAnsi="Times New Roman" w:cs="Times New Roman"/>
                <w:b/>
                <w:bCs/>
                <w:sz w:val="18"/>
                <w:szCs w:val="18"/>
                <w:lang w:val="sr-Cyrl-RS"/>
              </w:rPr>
              <w:t xml:space="preserve">: </w:t>
            </w:r>
            <w:r w:rsidR="00640514" w:rsidRPr="00EA3AF3">
              <w:rPr>
                <w:rFonts w:ascii="Times New Roman" w:hAnsi="Times New Roman" w:cs="Times New Roman"/>
                <w:sz w:val="18"/>
                <w:szCs w:val="18"/>
                <w:lang w:val="sr-Cyrl-RS"/>
              </w:rPr>
              <w:t>Неусклађена мера ће бити укинута</w:t>
            </w:r>
          </w:p>
        </w:tc>
      </w:tr>
      <w:tr w:rsidR="00871187" w:rsidRPr="00EA3AF3" w14:paraId="67119604" w14:textId="77777777" w:rsidTr="00EE393E">
        <w:trPr>
          <w:trHeight w:val="375"/>
        </w:trPr>
        <w:tc>
          <w:tcPr>
            <w:tcW w:w="2405" w:type="dxa"/>
          </w:tcPr>
          <w:p w14:paraId="16906E4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3DE2CD5E"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40ED5E7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6D4F15A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0DFFDBD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2BA1143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5D91E87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418FC63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43B4138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Усвајање од стране пленума Скупштине</w:t>
            </w:r>
          </w:p>
          <w:p w14:paraId="6E5E234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2C7CDAC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630F46BE" w14:textId="77777777" w:rsidR="006502D3" w:rsidRPr="00EA3AF3" w:rsidRDefault="006502D3" w:rsidP="00170854">
            <w:pPr>
              <w:rPr>
                <w:rFonts w:ascii="Times New Roman" w:hAnsi="Times New Roman" w:cs="Times New Roman"/>
                <w:b/>
                <w:bCs/>
                <w:sz w:val="18"/>
                <w:szCs w:val="18"/>
                <w:lang w:val="sr-Cyrl-RS"/>
              </w:rPr>
            </w:pPr>
          </w:p>
          <w:p w14:paraId="1B2CD0CB" w14:textId="7EFDA0D0"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1. Припрема акта надлежног министарства.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2152BB70"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2. Јавне консултације. Рок: од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до 31. </w:t>
            </w:r>
            <w:r w:rsidRPr="00EA3AF3">
              <w:rPr>
                <w:rFonts w:ascii="Times New Roman" w:hAnsi="Times New Roman" w:cs="Times New Roman"/>
                <w:bCs/>
                <w:sz w:val="18"/>
                <w:szCs w:val="18"/>
                <w:lang w:val="sr-Cyrl-RS"/>
              </w:rPr>
              <w:t>октобра</w:t>
            </w:r>
            <w:r w:rsidRPr="00EA3AF3">
              <w:rPr>
                <w:rFonts w:ascii="Times New Roman" w:hAnsi="Times New Roman" w:cs="Times New Roman"/>
                <w:bCs/>
                <w:sz w:val="18"/>
                <w:szCs w:val="18"/>
                <w:lang w:val="sr-Latn-RS"/>
              </w:rPr>
              <w:t xml:space="preserve"> 2026. године</w:t>
            </w:r>
          </w:p>
          <w:p w14:paraId="7DED7A4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3. Оцена од стране ККДП. Рок: до </w:t>
            </w:r>
            <w:r w:rsidRPr="00EA3AF3">
              <w:rPr>
                <w:rFonts w:ascii="Times New Roman" w:hAnsi="Times New Roman" w:cs="Times New Roman"/>
                <w:bCs/>
                <w:sz w:val="18"/>
                <w:szCs w:val="18"/>
                <w:lang w:val="sr-Cyrl-RS"/>
              </w:rPr>
              <w:t>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A79A1CF"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4. Прибављање мишљења надлежних органа. Рок: до </w:t>
            </w:r>
            <w:r w:rsidRPr="00EA3AF3">
              <w:rPr>
                <w:rFonts w:ascii="Times New Roman" w:hAnsi="Times New Roman" w:cs="Times New Roman"/>
                <w:bCs/>
                <w:sz w:val="18"/>
                <w:szCs w:val="18"/>
                <w:lang w:val="sr-Cyrl-RS"/>
              </w:rPr>
              <w:t>10</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474140C4"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5.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свајање од стране одбора Владе. Рок: до 1</w:t>
            </w:r>
            <w:r w:rsidRPr="00EA3AF3">
              <w:rPr>
                <w:rFonts w:ascii="Times New Roman" w:hAnsi="Times New Roman" w:cs="Times New Roman"/>
                <w:bCs/>
                <w:sz w:val="18"/>
                <w:szCs w:val="18"/>
                <w:lang w:val="sr-Cyrl-RS"/>
              </w:rPr>
              <w:t>6</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2D5E6C61"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6. Усвајање акта од стране Владе. Рок: до 20.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1A70A287"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7. </w:t>
            </w:r>
            <w:r w:rsidRPr="00EA3AF3">
              <w:rPr>
                <w:rFonts w:ascii="Times New Roman" w:hAnsi="Times New Roman" w:cs="Times New Roman"/>
                <w:bCs/>
                <w:sz w:val="18"/>
                <w:szCs w:val="18"/>
                <w:lang w:val="sr-Cyrl-RS"/>
              </w:rPr>
              <w:t>У</w:t>
            </w:r>
            <w:r w:rsidRPr="00EA3AF3">
              <w:rPr>
                <w:rFonts w:ascii="Times New Roman" w:hAnsi="Times New Roman" w:cs="Times New Roman"/>
                <w:bCs/>
                <w:sz w:val="18"/>
                <w:szCs w:val="18"/>
                <w:lang w:val="sr-Latn-RS"/>
              </w:rPr>
              <w:t xml:space="preserve">свајање од стране одбора Народне скупштине. Рок: до 25. </w:t>
            </w:r>
            <w:r w:rsidRPr="00EA3AF3">
              <w:rPr>
                <w:rFonts w:ascii="Times New Roman" w:hAnsi="Times New Roman" w:cs="Times New Roman"/>
                <w:bCs/>
                <w:sz w:val="18"/>
                <w:szCs w:val="18"/>
                <w:lang w:val="sr-Cyrl-RS"/>
              </w:rPr>
              <w:t>новембра</w:t>
            </w:r>
            <w:r w:rsidRPr="00EA3AF3">
              <w:rPr>
                <w:rFonts w:ascii="Times New Roman" w:hAnsi="Times New Roman" w:cs="Times New Roman"/>
                <w:bCs/>
                <w:sz w:val="18"/>
                <w:szCs w:val="18"/>
                <w:lang w:val="sr-Latn-RS"/>
              </w:rPr>
              <w:t xml:space="preserve"> 2026. године</w:t>
            </w:r>
          </w:p>
          <w:p w14:paraId="6E17CDFC"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8. Усвајање акта од стране </w:t>
            </w:r>
            <w:r w:rsidRPr="00EA3AF3">
              <w:rPr>
                <w:rFonts w:ascii="Times New Roman" w:hAnsi="Times New Roman" w:cs="Times New Roman"/>
                <w:bCs/>
                <w:sz w:val="18"/>
                <w:szCs w:val="18"/>
                <w:lang w:val="sr-Cyrl-RS"/>
              </w:rPr>
              <w:t xml:space="preserve">пленума </w:t>
            </w:r>
            <w:r w:rsidRPr="00EA3AF3">
              <w:rPr>
                <w:rFonts w:ascii="Times New Roman" w:hAnsi="Times New Roman" w:cs="Times New Roman"/>
                <w:bCs/>
                <w:sz w:val="18"/>
                <w:szCs w:val="18"/>
                <w:lang w:val="sr-Latn-RS"/>
              </w:rPr>
              <w:t xml:space="preserve">Народне скупштине. Рок: до </w:t>
            </w:r>
            <w:r w:rsidRPr="00EA3AF3">
              <w:rPr>
                <w:rFonts w:ascii="Times New Roman" w:hAnsi="Times New Roman" w:cs="Times New Roman"/>
                <w:bCs/>
                <w:sz w:val="18"/>
                <w:szCs w:val="18"/>
                <w:lang w:val="sr-Cyrl-RS"/>
              </w:rPr>
              <w:t>15</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22463E8D" w14:textId="77777777" w:rsidR="00170854" w:rsidRPr="00EA3AF3" w:rsidRDefault="00170854" w:rsidP="00170854">
            <w:pPr>
              <w:rPr>
                <w:rFonts w:ascii="Times New Roman" w:hAnsi="Times New Roman" w:cs="Times New Roman"/>
                <w:bCs/>
                <w:sz w:val="18"/>
                <w:szCs w:val="18"/>
                <w:lang w:val="sr-Latn-RS"/>
              </w:rPr>
            </w:pPr>
            <w:r w:rsidRPr="00EA3AF3">
              <w:rPr>
                <w:rFonts w:ascii="Times New Roman" w:hAnsi="Times New Roman" w:cs="Times New Roman"/>
                <w:bCs/>
                <w:sz w:val="18"/>
                <w:szCs w:val="18"/>
                <w:lang w:val="sr-Latn-RS"/>
              </w:rPr>
              <w:t xml:space="preserve">9. </w:t>
            </w:r>
            <w:r w:rsidRPr="00EA3AF3">
              <w:rPr>
                <w:rFonts w:ascii="Times New Roman" w:hAnsi="Times New Roman" w:cs="Times New Roman"/>
                <w:bCs/>
                <w:sz w:val="18"/>
                <w:szCs w:val="18"/>
                <w:lang w:val="sr-Cyrl-RS"/>
              </w:rPr>
              <w:t>Указ</w:t>
            </w:r>
            <w:r w:rsidRPr="00EA3AF3">
              <w:rPr>
                <w:rFonts w:ascii="Times New Roman" w:hAnsi="Times New Roman" w:cs="Times New Roman"/>
                <w:bCs/>
                <w:sz w:val="18"/>
                <w:szCs w:val="18"/>
                <w:lang w:val="sr-Latn-RS"/>
              </w:rPr>
              <w:t xml:space="preserve"> председника Републике. Рок: до </w:t>
            </w:r>
            <w:r w:rsidRPr="00EA3AF3">
              <w:rPr>
                <w:rFonts w:ascii="Times New Roman" w:hAnsi="Times New Roman" w:cs="Times New Roman"/>
                <w:bCs/>
                <w:sz w:val="18"/>
                <w:szCs w:val="18"/>
                <w:lang w:val="sr-Cyrl-RS"/>
              </w:rPr>
              <w:t>23</w:t>
            </w:r>
            <w:r w:rsidRPr="00EA3AF3">
              <w:rPr>
                <w:rFonts w:ascii="Times New Roman" w:hAnsi="Times New Roman" w:cs="Times New Roman"/>
                <w:bCs/>
                <w:sz w:val="18"/>
                <w:szCs w:val="18"/>
                <w:lang w:val="sr-Latn-RS"/>
              </w:rPr>
              <w:t xml:space="preserve">. </w:t>
            </w:r>
            <w:r w:rsidRPr="00EA3AF3">
              <w:rPr>
                <w:rFonts w:ascii="Times New Roman" w:hAnsi="Times New Roman" w:cs="Times New Roman"/>
                <w:bCs/>
                <w:sz w:val="18"/>
                <w:szCs w:val="18"/>
                <w:lang w:val="sr-Cyrl-RS"/>
              </w:rPr>
              <w:t>децембра</w:t>
            </w:r>
            <w:r w:rsidRPr="00EA3AF3">
              <w:rPr>
                <w:rFonts w:ascii="Times New Roman" w:hAnsi="Times New Roman" w:cs="Times New Roman"/>
                <w:bCs/>
                <w:sz w:val="18"/>
                <w:szCs w:val="18"/>
                <w:lang w:val="sr-Latn-RS"/>
              </w:rPr>
              <w:t xml:space="preserve"> 2026. године</w:t>
            </w:r>
          </w:p>
          <w:p w14:paraId="4721644C" w14:textId="7BDA6064" w:rsidR="00871187" w:rsidRPr="00EA3AF3" w:rsidRDefault="00170854" w:rsidP="00170854">
            <w:pPr>
              <w:rPr>
                <w:rFonts w:ascii="Times New Roman" w:hAnsi="Times New Roman" w:cs="Times New Roman"/>
                <w:b/>
                <w:bCs/>
                <w:sz w:val="18"/>
                <w:szCs w:val="18"/>
                <w:lang w:val="sr-Cyrl-RS"/>
              </w:rPr>
            </w:pPr>
            <w:r w:rsidRPr="00EA3AF3">
              <w:rPr>
                <w:rFonts w:ascii="Times New Roman" w:hAnsi="Times New Roman" w:cs="Times New Roman"/>
                <w:bCs/>
                <w:sz w:val="18"/>
                <w:szCs w:val="18"/>
                <w:lang w:val="sr-Latn-RS"/>
              </w:rPr>
              <w:t xml:space="preserve">10. Ступање на снагу закона. Рок: најкасније до </w:t>
            </w:r>
            <w:r w:rsidRPr="00EA3AF3">
              <w:rPr>
                <w:rFonts w:ascii="Times New Roman" w:hAnsi="Times New Roman" w:cs="Times New Roman"/>
                <w:bCs/>
                <w:sz w:val="18"/>
                <w:szCs w:val="18"/>
                <w:lang w:val="sr-Cyrl-RS"/>
              </w:rPr>
              <w:t>31</w:t>
            </w:r>
            <w:r w:rsidRPr="00EA3AF3">
              <w:rPr>
                <w:rFonts w:ascii="Times New Roman" w:hAnsi="Times New Roman" w:cs="Times New Roman"/>
                <w:bCs/>
                <w:sz w:val="18"/>
                <w:szCs w:val="18"/>
                <w:lang w:val="sr-Latn-RS"/>
              </w:rPr>
              <w:t>. децембра 2026. године</w:t>
            </w:r>
          </w:p>
        </w:tc>
      </w:tr>
      <w:tr w:rsidR="00871187" w:rsidRPr="00EA3AF3" w14:paraId="417FCD4C" w14:textId="77777777" w:rsidTr="00EE393E">
        <w:trPr>
          <w:trHeight w:val="375"/>
        </w:trPr>
        <w:tc>
          <w:tcPr>
            <w:tcW w:w="2405" w:type="dxa"/>
          </w:tcPr>
          <w:p w14:paraId="28B5129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4595E27F"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221F0738"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1B64A419" w14:textId="6376FDAC"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7EF801C2" w14:textId="77777777" w:rsidR="00871187" w:rsidRPr="00EA3AF3" w:rsidRDefault="00871187" w:rsidP="00871187">
            <w:pPr>
              <w:jc w:val="both"/>
              <w:rPr>
                <w:rFonts w:ascii="Times New Roman" w:hAnsi="Times New Roman" w:cs="Times New Roman"/>
                <w:b/>
                <w:bCs/>
                <w:sz w:val="18"/>
                <w:szCs w:val="18"/>
                <w:lang w:val="sr-Cyrl-RS"/>
              </w:rPr>
            </w:pPr>
          </w:p>
          <w:p w14:paraId="0B6875E7" w14:textId="6864A355" w:rsidR="00871187" w:rsidRPr="00EA3AF3" w:rsidRDefault="00871187" w:rsidP="00871187">
            <w:pPr>
              <w:jc w:val="both"/>
              <w:rPr>
                <w:rFonts w:ascii="Times New Roman" w:hAnsi="Times New Roman" w:cs="Times New Roman"/>
                <w:bCs/>
                <w:sz w:val="18"/>
                <w:szCs w:val="18"/>
                <w:lang w:val="sr-Cyrl-RS"/>
              </w:rPr>
            </w:pPr>
            <w:r w:rsidRPr="00EA3AF3">
              <w:rPr>
                <w:rFonts w:ascii="Times New Roman" w:hAnsi="Times New Roman" w:cs="Times New Roman"/>
                <w:bCs/>
                <w:sz w:val="18"/>
                <w:szCs w:val="18"/>
                <w:lang w:val="sr-Cyrl-RS"/>
              </w:rPr>
              <w:t>О</w:t>
            </w:r>
            <w:r w:rsidRPr="00EA3AF3">
              <w:rPr>
                <w:rFonts w:ascii="Times New Roman" w:hAnsi="Times New Roman" w:cs="Times New Roman"/>
                <w:bCs/>
                <w:sz w:val="18"/>
                <w:szCs w:val="18"/>
              </w:rPr>
              <w:t>бјав</w:t>
            </w:r>
            <w:r w:rsidRPr="00EA3AF3">
              <w:rPr>
                <w:rFonts w:ascii="Times New Roman" w:hAnsi="Times New Roman" w:cs="Times New Roman"/>
                <w:bCs/>
                <w:sz w:val="18"/>
                <w:szCs w:val="18"/>
                <w:lang w:val="sr-Cyrl-RS"/>
              </w:rPr>
              <w:t>а</w:t>
            </w:r>
            <w:r w:rsidRPr="00EA3AF3">
              <w:rPr>
                <w:rFonts w:ascii="Times New Roman" w:hAnsi="Times New Roman" w:cs="Times New Roman"/>
                <w:bCs/>
                <w:sz w:val="18"/>
                <w:szCs w:val="18"/>
              </w:rPr>
              <w:t xml:space="preserve"> у „Службеном гласнику</w:t>
            </w:r>
            <w:r w:rsidR="001B5578" w:rsidRPr="00EA3AF3">
              <w:rPr>
                <w:rFonts w:ascii="Times New Roman" w:hAnsi="Times New Roman" w:cs="Times New Roman"/>
                <w:bCs/>
                <w:sz w:val="18"/>
                <w:szCs w:val="18"/>
                <w:lang w:val="sr-Cyrl-RS"/>
              </w:rPr>
              <w:t>”</w:t>
            </w:r>
            <w:r w:rsidRPr="00EA3AF3">
              <w:rPr>
                <w:rFonts w:ascii="Times New Roman" w:hAnsi="Times New Roman" w:cs="Times New Roman"/>
                <w:bCs/>
                <w:sz w:val="18"/>
                <w:szCs w:val="18"/>
                <w:lang w:val="sr-Cyrl-RS"/>
              </w:rPr>
              <w:t xml:space="preserve"> Републике Србије</w:t>
            </w:r>
          </w:p>
        </w:tc>
      </w:tr>
      <w:tr w:rsidR="00871187" w:rsidRPr="00EA3AF3" w14:paraId="0536999C" w14:textId="77777777" w:rsidTr="00EE393E">
        <w:trPr>
          <w:trHeight w:val="375"/>
        </w:trPr>
        <w:tc>
          <w:tcPr>
            <w:tcW w:w="2405" w:type="dxa"/>
          </w:tcPr>
          <w:p w14:paraId="5EF3C72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492C2E9C"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3F04F1C9"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3BBC8110" w14:textId="77777777" w:rsidR="00871187" w:rsidRPr="00EA3AF3" w:rsidRDefault="00871187" w:rsidP="00871187">
            <w:pPr>
              <w:jc w:val="both"/>
              <w:rPr>
                <w:rFonts w:ascii="Times New Roman" w:hAnsi="Times New Roman" w:cs="Times New Roman"/>
                <w:b/>
                <w:bCs/>
                <w:sz w:val="18"/>
                <w:szCs w:val="18"/>
                <w:lang w:val="sr-Cyrl-RS"/>
              </w:rPr>
            </w:pPr>
          </w:p>
          <w:p w14:paraId="49B022DF" w14:textId="767323F0"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w:t>
            </w:r>
          </w:p>
        </w:tc>
      </w:tr>
      <w:tr w:rsidR="00B82A74" w:rsidRPr="00EA3AF3" w14:paraId="010B86E1" w14:textId="77777777" w:rsidTr="00EE393E">
        <w:trPr>
          <w:trHeight w:val="375"/>
        </w:trPr>
        <w:tc>
          <w:tcPr>
            <w:tcW w:w="2405" w:type="dxa"/>
          </w:tcPr>
          <w:p w14:paraId="31104A6B" w14:textId="5E5EC1A5" w:rsidR="00B82A74" w:rsidRPr="00EA3AF3" w:rsidRDefault="00B82A74"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5903C78E" w14:textId="1096C737" w:rsidR="00B82A74" w:rsidRPr="00EA3AF3" w:rsidRDefault="00B82A74" w:rsidP="00871187">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Усклађивање</w:t>
            </w:r>
            <w:r w:rsidRPr="00EA3AF3">
              <w:rPr>
                <w:rFonts w:ascii="Times New Roman" w:hAnsi="Times New Roman" w:cs="Times New Roman"/>
                <w:b/>
                <w:bCs/>
                <w:sz w:val="18"/>
                <w:szCs w:val="18"/>
                <w:lang w:val="sr-Cyrl-RS"/>
              </w:rPr>
              <w:t xml:space="preserve"> </w:t>
            </w:r>
            <w:r w:rsidRPr="00EA3AF3">
              <w:rPr>
                <w:rFonts w:ascii="Times New Roman" w:hAnsi="Times New Roman" w:cs="Times New Roman"/>
                <w:sz w:val="18"/>
                <w:szCs w:val="18"/>
                <w:lang w:val="sr-Cyrl-RS"/>
              </w:rPr>
              <w:t>у</w:t>
            </w:r>
            <w:r w:rsidRPr="00EA3AF3">
              <w:rPr>
                <w:rFonts w:ascii="Times New Roman" w:hAnsi="Times New Roman" w:cs="Times New Roman"/>
                <w:b/>
                <w:bCs/>
                <w:sz w:val="18"/>
                <w:szCs w:val="18"/>
                <w:lang w:val="sr-Cyrl-RS"/>
              </w:rPr>
              <w:t xml:space="preserve"> </w:t>
            </w:r>
            <w:r w:rsidRPr="00EA3AF3">
              <w:rPr>
                <w:rFonts w:ascii="Times New Roman" w:hAnsi="Times New Roman" w:cs="Times New Roman"/>
                <w:sz w:val="18"/>
                <w:szCs w:val="18"/>
                <w:lang w:val="sr-Cyrl-RS"/>
              </w:rPr>
              <w:t>току</w:t>
            </w:r>
          </w:p>
        </w:tc>
      </w:tr>
      <w:tr w:rsidR="00871187" w:rsidRPr="00EA3AF3" w14:paraId="22144706" w14:textId="77777777" w:rsidTr="008C74D0">
        <w:trPr>
          <w:trHeight w:val="738"/>
        </w:trPr>
        <w:tc>
          <w:tcPr>
            <w:tcW w:w="2405" w:type="dxa"/>
          </w:tcPr>
          <w:p w14:paraId="63A53702" w14:textId="471CF76E"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9.</w:t>
            </w:r>
          </w:p>
        </w:tc>
        <w:tc>
          <w:tcPr>
            <w:tcW w:w="7249" w:type="dxa"/>
          </w:tcPr>
          <w:p w14:paraId="543C22EA" w14:textId="341A5151" w:rsidR="00871187" w:rsidRPr="00EA3AF3" w:rsidRDefault="006C226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Чл</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lang w:val="sr-Cyrl-RS"/>
              </w:rPr>
              <w:t xml:space="preserve"> 19</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lang w:val="sr-Cyrl-RS"/>
              </w:rPr>
              <w:t xml:space="preserve"> и 29</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lang w:val="sr-Cyrl-RS"/>
              </w:rPr>
              <w:t xml:space="preserve"> став 3 Закона о слободним зонама</w:t>
            </w:r>
          </w:p>
        </w:tc>
      </w:tr>
      <w:tr w:rsidR="00871187" w:rsidRPr="00EA3AF3" w14:paraId="3FD6AFB9" w14:textId="77777777" w:rsidTr="008C74D0">
        <w:trPr>
          <w:trHeight w:val="738"/>
        </w:trPr>
        <w:tc>
          <w:tcPr>
            <w:tcW w:w="2405" w:type="dxa"/>
          </w:tcPr>
          <w:p w14:paraId="5727CA0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2C7E9AE1" w14:textId="084CA741"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Министарство финансија </w:t>
            </w:r>
          </w:p>
          <w:p w14:paraId="318B15F9" w14:textId="7AF6F5CA"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слободним зонама</w:t>
            </w:r>
          </w:p>
        </w:tc>
      </w:tr>
      <w:tr w:rsidR="00871187" w:rsidRPr="00EA3AF3" w14:paraId="46234977" w14:textId="77777777" w:rsidTr="008C74D0">
        <w:trPr>
          <w:trHeight w:val="375"/>
        </w:trPr>
        <w:tc>
          <w:tcPr>
            <w:tcW w:w="2405" w:type="dxa"/>
          </w:tcPr>
          <w:p w14:paraId="2A2023E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2E0D0FC8" w14:textId="37BAA8A3" w:rsidR="00871187" w:rsidRPr="00EA3AF3" w:rsidRDefault="00A608EE" w:rsidP="00EA2651">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EA2651" w:rsidRPr="00EA3AF3">
              <w:rPr>
                <w:rFonts w:ascii="Times New Roman" w:hAnsi="Times New Roman" w:cs="Times New Roman"/>
                <w:b/>
                <w:bCs/>
                <w:sz w:val="18"/>
                <w:szCs w:val="18"/>
                <w:lang w:val="sr-Cyrl-RS"/>
              </w:rPr>
              <w:t>: 401-00-00259/2021-01/6 од 31. марта 2022. године</w:t>
            </w:r>
            <w:r w:rsidR="00EA2651" w:rsidRPr="00EA3AF3">
              <w:rPr>
                <w:rFonts w:ascii="Times New Roman" w:hAnsi="Times New Roman" w:cs="Times New Roman"/>
                <w:sz w:val="18"/>
                <w:szCs w:val="18"/>
                <w:lang w:val="sr-Cyrl-RS"/>
              </w:rPr>
              <w:t>, којим је утврђено да ова</w:t>
            </w:r>
            <w:r w:rsidR="00792EE9" w:rsidRPr="00EA3AF3">
              <w:rPr>
                <w:rFonts w:ascii="Times New Roman" w:hAnsi="Times New Roman" w:cs="Times New Roman"/>
                <w:sz w:val="18"/>
                <w:szCs w:val="18"/>
                <w:lang w:val="sr-Cyrl-RS"/>
              </w:rPr>
              <w:t>ј пропис</w:t>
            </w:r>
            <w:r w:rsidR="00EA2651" w:rsidRPr="00EA3AF3">
              <w:rPr>
                <w:rFonts w:ascii="Times New Roman" w:hAnsi="Times New Roman" w:cs="Times New Roman"/>
                <w:sz w:val="18"/>
                <w:szCs w:val="18"/>
                <w:lang w:val="sr-Cyrl-RS"/>
              </w:rPr>
              <w:t xml:space="preserve"> садржи елементе државне помоћи, јер </w:t>
            </w:r>
            <w:r w:rsidR="00792EE9" w:rsidRPr="00EA3AF3">
              <w:rPr>
                <w:rFonts w:ascii="Times New Roman" w:hAnsi="Times New Roman" w:cs="Times New Roman"/>
                <w:sz w:val="18"/>
                <w:szCs w:val="18"/>
                <w:lang w:val="sr-Cyrl-RS"/>
              </w:rPr>
              <w:t>предвиђа</w:t>
            </w:r>
            <w:r w:rsidR="00EA2651" w:rsidRPr="00EA3AF3">
              <w:rPr>
                <w:rFonts w:ascii="Times New Roman" w:hAnsi="Times New Roman" w:cs="Times New Roman"/>
                <w:sz w:val="18"/>
                <w:szCs w:val="18"/>
                <w:lang w:val="sr-Cyrl-RS"/>
              </w:rPr>
              <w:t xml:space="preserve"> повлашћени фискални режим за субјекте у слободним зонама.</w:t>
            </w:r>
          </w:p>
        </w:tc>
      </w:tr>
      <w:tr w:rsidR="00871187" w:rsidRPr="00EA3AF3" w14:paraId="4AC2BAF0" w14:textId="77777777" w:rsidTr="008C74D0">
        <w:trPr>
          <w:trHeight w:val="363"/>
        </w:trPr>
        <w:tc>
          <w:tcPr>
            <w:tcW w:w="2405" w:type="dxa"/>
          </w:tcPr>
          <w:p w14:paraId="52C643F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09A79C4B" w14:textId="5CF02009" w:rsidR="00871187" w:rsidRPr="00EA3AF3" w:rsidRDefault="00531BA9"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слободним зонама</w:t>
            </w:r>
          </w:p>
          <w:p w14:paraId="186DFED2"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rPr>
              <w:t xml:space="preserve">- Члан 19. и члан 29. став 3. </w:t>
            </w:r>
          </w:p>
          <w:p w14:paraId="2E58C3CA"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Наведени чланови садрже меру доделе државне помоћи у виду ослобађања од плаћања царина и других дажбина на увоз робе намењене обављању делатности и изградњи објеката у слободној зони.</w:t>
            </w:r>
          </w:p>
          <w:p w14:paraId="6216E651" w14:textId="77777777" w:rsidR="00531BA9" w:rsidRPr="00EA3AF3" w:rsidRDefault="00531BA9" w:rsidP="00871187">
            <w:pPr>
              <w:jc w:val="both"/>
              <w:rPr>
                <w:rFonts w:ascii="Times New Roman" w:hAnsi="Times New Roman" w:cs="Times New Roman"/>
                <w:sz w:val="18"/>
                <w:szCs w:val="18"/>
                <w:lang w:val="sr-Cyrl-RS"/>
              </w:rPr>
            </w:pPr>
          </w:p>
          <w:p w14:paraId="2DA269D4" w14:textId="0150CCA5" w:rsidR="00531BA9" w:rsidRPr="00EA3AF3" w:rsidRDefault="00640514" w:rsidP="00531BA9">
            <w:pPr>
              <w:spacing w:after="160" w:line="259" w:lineRule="auto"/>
              <w:jc w:val="both"/>
              <w:rPr>
                <w:rFonts w:ascii="Times New Roman" w:hAnsi="Times New Roman" w:cs="Times New Roman"/>
                <w:b/>
                <w:bCs/>
                <w:noProof w:val="0"/>
                <w:sz w:val="18"/>
                <w:szCs w:val="18"/>
                <w:lang w:val="sr-Cyrl-RS"/>
              </w:rPr>
            </w:pPr>
            <w:hyperlink r:id="rId17" w:history="1">
              <w:r w:rsidRPr="00EA3AF3">
                <w:rPr>
                  <w:rFonts w:ascii="Times New Roman" w:hAnsi="Times New Roman"/>
                  <w:noProof w:val="0"/>
                  <w:sz w:val="18"/>
                </w:rPr>
                <w:t xml:space="preserve">ККДП је </w:t>
              </w:r>
              <w:r w:rsidR="00555A40" w:rsidRPr="00EA3AF3">
                <w:rPr>
                  <w:rFonts w:ascii="Times New Roman" w:hAnsi="Times New Roman"/>
                  <w:noProof w:val="0"/>
                  <w:sz w:val="18"/>
                  <w:lang w:val="sr-Cyrl-RS"/>
                </w:rPr>
                <w:t>усвојила</w:t>
              </w:r>
              <w:r w:rsidRPr="00EA3AF3">
                <w:rPr>
                  <w:rFonts w:ascii="Times New Roman" w:hAnsi="Times New Roman"/>
                  <w:noProof w:val="0"/>
                  <w:sz w:val="18"/>
                </w:rPr>
                <w:t xml:space="preserve"> </w:t>
              </w:r>
              <w:r w:rsidR="008A2D16" w:rsidRPr="00EA3AF3">
                <w:rPr>
                  <w:rFonts w:ascii="Times New Roman" w:hAnsi="Times New Roman"/>
                  <w:noProof w:val="0"/>
                  <w:sz w:val="18"/>
                </w:rPr>
                <w:t>Обавештење број</w:t>
              </w:r>
              <w:r w:rsidR="008A2D16" w:rsidRPr="00EA3AF3">
                <w:rPr>
                  <w:rFonts w:ascii="Times New Roman" w:hAnsi="Times New Roman"/>
                  <w:noProof w:val="0"/>
                  <w:sz w:val="18"/>
                  <w:lang w:val="sr-Cyrl-RS"/>
                </w:rPr>
                <w:t>:</w:t>
              </w:r>
              <w:r w:rsidRPr="00EA3AF3">
                <w:rPr>
                  <w:rFonts w:ascii="Times New Roman" w:hAnsi="Times New Roman"/>
                  <w:noProof w:val="0"/>
                  <w:sz w:val="18"/>
                </w:rPr>
                <w:t xml:space="preserve"> 401-00-00259/2021-01/6 од 31. марта 2022. године, кој</w:t>
              </w:r>
              <w:r w:rsidR="008C6C1D" w:rsidRPr="00EA3AF3">
                <w:rPr>
                  <w:rFonts w:ascii="Times New Roman" w:hAnsi="Times New Roman"/>
                  <w:noProof w:val="0"/>
                  <w:sz w:val="18"/>
                  <w:lang w:val="sr-Cyrl-RS"/>
                </w:rPr>
                <w:t>и</w:t>
              </w:r>
              <w:r w:rsidRPr="00EA3AF3">
                <w:rPr>
                  <w:rFonts w:ascii="Times New Roman" w:hAnsi="Times New Roman"/>
                  <w:noProof w:val="0"/>
                  <w:sz w:val="18"/>
                </w:rPr>
                <w:t>м је утврђено да ова шема није усклађена са правилима о државној помоћи</w:t>
              </w:r>
            </w:hyperlink>
            <w:r w:rsidR="00726F65" w:rsidRPr="00EA3AF3">
              <w:rPr>
                <w:lang w:val="sr-Cyrl-RS"/>
              </w:rPr>
              <w:t>.</w:t>
            </w:r>
          </w:p>
        </w:tc>
      </w:tr>
      <w:tr w:rsidR="00871187" w:rsidRPr="00EA3AF3" w14:paraId="2DD3E0C2" w14:textId="77777777" w:rsidTr="008C74D0">
        <w:trPr>
          <w:trHeight w:val="375"/>
        </w:trPr>
        <w:tc>
          <w:tcPr>
            <w:tcW w:w="2405" w:type="dxa"/>
          </w:tcPr>
          <w:p w14:paraId="2B8A699F"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3195869E"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w:t>
            </w:r>
            <w:r w:rsidRPr="00EA3AF3">
              <w:rPr>
                <w:rFonts w:ascii="Times New Roman" w:hAnsi="Times New Roman" w:cs="Times New Roman"/>
                <w:sz w:val="18"/>
                <w:szCs w:val="18"/>
              </w:rPr>
              <w:t xml:space="preserve"> зависности од циља слободне зоне али и врсте делатности којом се учесник на тржишту бави, зависи и сходна примена одговарајућих правила о усклађености државне помоћи која је у вези са конкретном врстом улагања (нпр. регионална државна помоћ за улагање, државна помоћ за истраживање, развој и иновације и сл.).</w:t>
            </w:r>
          </w:p>
          <w:p w14:paraId="05436B8F" w14:textId="34B86DEA"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 Регионална државна помоћ за улагањ</w:t>
            </w:r>
            <w:r w:rsidR="00792EE9" w:rsidRPr="00EA3AF3">
              <w:rPr>
                <w:rFonts w:ascii="Times New Roman" w:hAnsi="Times New Roman" w:cs="Times New Roman"/>
                <w:sz w:val="18"/>
                <w:szCs w:val="18"/>
                <w:lang w:val="sr-Cyrl-RS"/>
              </w:rPr>
              <w:t>е</w:t>
            </w:r>
          </w:p>
          <w:p w14:paraId="0682115D" w14:textId="3D1BC993"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Н</w:t>
            </w:r>
            <w:r w:rsidRPr="00EA3AF3">
              <w:rPr>
                <w:rFonts w:ascii="Times New Roman" w:hAnsi="Times New Roman" w:cs="Times New Roman"/>
                <w:sz w:val="18"/>
                <w:szCs w:val="18"/>
              </w:rPr>
              <w:t>еопходно је усклађивање са</w:t>
            </w:r>
            <w:r w:rsidRPr="00EA3AF3">
              <w:rPr>
                <w:rFonts w:ascii="Times New Roman" w:hAnsi="Times New Roman" w:cs="Times New Roman"/>
                <w:sz w:val="18"/>
                <w:szCs w:val="18"/>
                <w:lang w:val="sr-Cyrl-RS"/>
              </w:rPr>
              <w:t xml:space="preserve"> прописима којима се уређује </w:t>
            </w:r>
            <w:r w:rsidRPr="00EA3AF3">
              <w:rPr>
                <w:rFonts w:ascii="Times New Roman" w:hAnsi="Times New Roman" w:cs="Times New Roman"/>
                <w:sz w:val="18"/>
                <w:szCs w:val="18"/>
              </w:rPr>
              <w:t>регионалн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државн</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помоћ</w:t>
            </w:r>
            <w:r w:rsidRPr="00EA3AF3">
              <w:rPr>
                <w:rFonts w:ascii="Times New Roman" w:hAnsi="Times New Roman" w:cs="Times New Roman"/>
                <w:sz w:val="18"/>
                <w:szCs w:val="18"/>
                <w:lang w:val="sr-Cyrl-RS"/>
              </w:rPr>
              <w:t xml:space="preserve"> - </w:t>
            </w:r>
            <w:r w:rsidRPr="00EA3AF3">
              <w:rPr>
                <w:rFonts w:ascii="Times New Roman" w:hAnsi="Times New Roman" w:cs="Times New Roman"/>
                <w:sz w:val="18"/>
                <w:szCs w:val="18"/>
              </w:rPr>
              <w:t xml:space="preserve">транспарентност, ефекат подстицаја,  посебни услови за улагања, </w:t>
            </w:r>
            <w:r w:rsidR="00A5224A" w:rsidRPr="00EA3AF3">
              <w:rPr>
                <w:rFonts w:ascii="Times New Roman" w:hAnsi="Times New Roman" w:cs="Times New Roman"/>
                <w:sz w:val="18"/>
                <w:szCs w:val="18"/>
                <w:lang w:val="sr-Cyrl-RS"/>
              </w:rPr>
              <w:t>као и додатним условима прописаним упутством</w:t>
            </w:r>
            <w:r w:rsidRPr="00EA3AF3">
              <w:rPr>
                <w:rFonts w:ascii="Times New Roman" w:hAnsi="Times New Roman" w:cs="Times New Roman"/>
                <w:sz w:val="18"/>
                <w:szCs w:val="18"/>
                <w:lang w:val="sr-Cyrl-RS"/>
              </w:rPr>
              <w:t>.</w:t>
            </w:r>
          </w:p>
          <w:p w14:paraId="46E0CA0B" w14:textId="701281F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6642338D" w14:textId="246D39F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О</w:t>
            </w:r>
            <w:r w:rsidRPr="00EA3AF3">
              <w:rPr>
                <w:rFonts w:ascii="Times New Roman" w:hAnsi="Times New Roman" w:cs="Times New Roman"/>
                <w:sz w:val="18"/>
                <w:szCs w:val="18"/>
              </w:rPr>
              <w:t xml:space="preserve">безбедити да укупна додељена помоћ не прелази дозвољене износе.  </w:t>
            </w:r>
          </w:p>
          <w:p w14:paraId="623F34A7" w14:textId="3D1DD319"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5BFDDDD5" w14:textId="77777777" w:rsidTr="00EE393E">
        <w:trPr>
          <w:trHeight w:val="363"/>
        </w:trPr>
        <w:tc>
          <w:tcPr>
            <w:tcW w:w="2405" w:type="dxa"/>
          </w:tcPr>
          <w:p w14:paraId="0D55770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22C2EC4E" w14:textId="77777777" w:rsidR="00871187" w:rsidRPr="00EA3AF3" w:rsidRDefault="00871187" w:rsidP="00871187">
            <w:pPr>
              <w:jc w:val="both"/>
              <w:rPr>
                <w:rFonts w:ascii="Times New Roman" w:hAnsi="Times New Roman" w:cs="Times New Roman"/>
                <w:b/>
                <w:bCs/>
                <w:sz w:val="18"/>
                <w:szCs w:val="18"/>
                <w:lang w:val="sr-Cyrl-RS"/>
              </w:rPr>
            </w:pPr>
          </w:p>
          <w:p w14:paraId="2AF033BF" w14:textId="09F10B14" w:rsidR="00871187" w:rsidRPr="00EA3AF3" w:rsidRDefault="00E3249F"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Опција 3: </w:t>
            </w:r>
            <w:r w:rsidR="00640514" w:rsidRPr="00EA3AF3">
              <w:rPr>
                <w:rFonts w:ascii="Times New Roman" w:hAnsi="Times New Roman" w:cs="Times New Roman"/>
                <w:sz w:val="18"/>
                <w:szCs w:val="18"/>
                <w:lang w:val="sr-Cyrl-RS"/>
              </w:rPr>
              <w:t>Неусклађена мера ће бити укинута</w:t>
            </w:r>
          </w:p>
        </w:tc>
      </w:tr>
      <w:tr w:rsidR="00871187" w:rsidRPr="00EA3AF3" w14:paraId="45796403" w14:textId="77777777" w:rsidTr="00EE393E">
        <w:trPr>
          <w:trHeight w:val="375"/>
        </w:trPr>
        <w:tc>
          <w:tcPr>
            <w:tcW w:w="2405" w:type="dxa"/>
          </w:tcPr>
          <w:p w14:paraId="35341E1B"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2B73B09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104ABFA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1EA7ADA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21BECCA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2FBDA70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19BD0C7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0493D3B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Усвајање од стране одбора Скупштине</w:t>
            </w:r>
          </w:p>
          <w:p w14:paraId="362D42C9"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0167DAD0"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0841FD1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6B94544F" w14:textId="77777777" w:rsidR="00871187" w:rsidRPr="00EA3AF3" w:rsidRDefault="00871187" w:rsidP="00871187">
            <w:pPr>
              <w:rPr>
                <w:rFonts w:ascii="Times New Roman" w:hAnsi="Times New Roman" w:cs="Times New Roman"/>
                <w:b/>
                <w:bCs/>
                <w:sz w:val="18"/>
                <w:szCs w:val="18"/>
                <w:lang w:val="sr-Cyrl-RS"/>
              </w:rPr>
            </w:pPr>
          </w:p>
          <w:p w14:paraId="3DEDE5B5" w14:textId="77777777" w:rsidR="00E3249F" w:rsidRPr="00EA3AF3" w:rsidRDefault="00E3249F" w:rsidP="00E3249F">
            <w:pPr>
              <w:rPr>
                <w:rFonts w:ascii="Times New Roman" w:hAnsi="Times New Roman" w:cs="Times New Roman"/>
                <w:b/>
                <w:bCs/>
                <w:sz w:val="18"/>
                <w:szCs w:val="18"/>
                <w:lang w:val="sr-Cyrl-RS"/>
              </w:rPr>
            </w:pPr>
          </w:p>
          <w:p w14:paraId="144A6244" w14:textId="230C183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1. Предлог закона о изменама Закона о слободним зонама (II/26)</w:t>
            </w:r>
          </w:p>
          <w:p w14:paraId="04A87DE2" w14:textId="7777777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2. Консултације са ЕК (III/26)</w:t>
            </w:r>
          </w:p>
          <w:p w14:paraId="4EF1FCE6" w14:textId="7777777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3. Усвајање од стране Владе (IV/26)</w:t>
            </w:r>
          </w:p>
          <w:p w14:paraId="347FED6E" w14:textId="77777777"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4. Усвајање од стране Народне скупштине (IV/26)</w:t>
            </w:r>
          </w:p>
          <w:p w14:paraId="3473470C" w14:textId="2AC461B0" w:rsidR="00E3249F" w:rsidRPr="00EA3AF3" w:rsidRDefault="00E3249F" w:rsidP="00E3249F">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5. Ступање на снагу IV/26</w:t>
            </w:r>
          </w:p>
        </w:tc>
      </w:tr>
      <w:tr w:rsidR="00871187" w:rsidRPr="00EA3AF3" w14:paraId="1ED4BB2B" w14:textId="77777777" w:rsidTr="00EE393E">
        <w:trPr>
          <w:trHeight w:val="375"/>
        </w:trPr>
        <w:tc>
          <w:tcPr>
            <w:tcW w:w="2405" w:type="dxa"/>
          </w:tcPr>
          <w:p w14:paraId="5CFE99F6"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2E654829"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7E8E25E8"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2E512D65" w14:textId="209437B3"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7B4735C2" w14:textId="77777777" w:rsidR="00871187" w:rsidRPr="00EA3AF3" w:rsidRDefault="00871187" w:rsidP="00871187">
            <w:pPr>
              <w:jc w:val="both"/>
              <w:rPr>
                <w:rFonts w:ascii="Times New Roman" w:hAnsi="Times New Roman" w:cs="Times New Roman"/>
                <w:b/>
                <w:bCs/>
                <w:sz w:val="18"/>
                <w:szCs w:val="18"/>
                <w:lang w:val="sr-Cyrl-RS"/>
              </w:rPr>
            </w:pPr>
          </w:p>
          <w:p w14:paraId="75E64AE9" w14:textId="613FF930" w:rsidR="00871187" w:rsidRPr="00EA3AF3" w:rsidRDefault="00DC6DB6"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Објављивање Закона о изменама и допунама Закона о слободним зонама у „Службеном гласнику Републике Србије</w:t>
            </w:r>
            <w:r w:rsidR="001B5578" w:rsidRPr="00EA3AF3">
              <w:rPr>
                <w:rFonts w:ascii="Times New Roman" w:hAnsi="Times New Roman" w:cs="Times New Roman"/>
                <w:b/>
                <w:bCs/>
                <w:sz w:val="18"/>
                <w:szCs w:val="18"/>
                <w:lang w:val="sr-Cyrl-RS"/>
              </w:rPr>
              <w:t>”</w:t>
            </w:r>
          </w:p>
        </w:tc>
      </w:tr>
      <w:tr w:rsidR="00871187" w:rsidRPr="00EA3AF3" w14:paraId="3F0D77E4" w14:textId="77777777" w:rsidTr="00EE393E">
        <w:trPr>
          <w:trHeight w:val="375"/>
        </w:trPr>
        <w:tc>
          <w:tcPr>
            <w:tcW w:w="2405" w:type="dxa"/>
          </w:tcPr>
          <w:p w14:paraId="621D111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1025D9EE"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17263DE1"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31209FFB" w14:textId="77777777" w:rsidR="00871187" w:rsidRPr="00EA3AF3" w:rsidRDefault="00871187" w:rsidP="00871187">
            <w:pPr>
              <w:jc w:val="both"/>
              <w:rPr>
                <w:rFonts w:ascii="Times New Roman" w:hAnsi="Times New Roman" w:cs="Times New Roman"/>
                <w:b/>
                <w:bCs/>
                <w:sz w:val="18"/>
                <w:szCs w:val="18"/>
                <w:lang w:val="sr-Cyrl-RS"/>
              </w:rPr>
            </w:pPr>
          </w:p>
          <w:p w14:paraId="4BA61F59" w14:textId="1BD90585" w:rsidR="00871187" w:rsidRPr="00EA3AF3" w:rsidRDefault="00DC6DB6"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Нема потребе за додатним административним капацитетима или буџетским средствима.</w:t>
            </w:r>
          </w:p>
        </w:tc>
      </w:tr>
      <w:tr w:rsidR="00DC6DB6" w:rsidRPr="00EA3AF3" w14:paraId="296B0596" w14:textId="77777777" w:rsidTr="00EE393E">
        <w:trPr>
          <w:trHeight w:val="375"/>
        </w:trPr>
        <w:tc>
          <w:tcPr>
            <w:tcW w:w="2405" w:type="dxa"/>
          </w:tcPr>
          <w:p w14:paraId="6A1B920A" w14:textId="29B3B8FD" w:rsidR="00DC6DB6" w:rsidRPr="00EA3AF3" w:rsidRDefault="00DC6DB6"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51AAAC1D" w14:textId="77777777" w:rsidR="00DC6DB6" w:rsidRPr="00EA3AF3" w:rsidRDefault="00DC6DB6" w:rsidP="00DC6DB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је у току</w:t>
            </w:r>
          </w:p>
          <w:p w14:paraId="1B99B92B" w14:textId="77777777" w:rsidR="00DC6DB6" w:rsidRPr="00EA3AF3" w:rsidRDefault="00DC6DB6" w:rsidP="00DC6DB6">
            <w:pPr>
              <w:jc w:val="both"/>
              <w:rPr>
                <w:rFonts w:ascii="Times New Roman" w:hAnsi="Times New Roman" w:cs="Times New Roman"/>
                <w:sz w:val="18"/>
                <w:szCs w:val="18"/>
                <w:lang w:val="sr-Cyrl-RS"/>
              </w:rPr>
            </w:pPr>
          </w:p>
          <w:p w14:paraId="3EBE6665" w14:textId="1EC41911" w:rsidR="00DC6DB6" w:rsidRPr="00EA3AF3" w:rsidRDefault="00DC6DB6" w:rsidP="00DC6DB6">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Јавна расправа о Нацрту закона о изменама и допунама Закона о слободним зонама завршена је 27. марта 2026. године. Усвајањем предложених измена, горе поменута шема државне помоћи биће усклађена са препорукама Комисије.</w:t>
            </w:r>
            <w:r w:rsidR="009F7F64" w:rsidRPr="00EA3AF3">
              <w:t xml:space="preserve"> </w:t>
            </w:r>
            <w:r w:rsidR="009F7F64" w:rsidRPr="00EA3AF3">
              <w:rPr>
                <w:rFonts w:ascii="Times New Roman" w:hAnsi="Times New Roman" w:cs="Times New Roman"/>
                <w:sz w:val="18"/>
                <w:szCs w:val="18"/>
                <w:lang w:val="sr-Cyrl-RS"/>
              </w:rPr>
              <w:t>Нови Закон о слободним зонама више неће представљати правни основ за доделу било ког облика државне помоћи. Основ за доделу државне помоћи у вези са слободним зонама биће утврђен другим актима.</w:t>
            </w:r>
          </w:p>
        </w:tc>
      </w:tr>
      <w:tr w:rsidR="00871187" w:rsidRPr="00EA3AF3" w14:paraId="62B61020" w14:textId="77777777" w:rsidTr="008C74D0">
        <w:trPr>
          <w:trHeight w:val="738"/>
        </w:trPr>
        <w:tc>
          <w:tcPr>
            <w:tcW w:w="2405" w:type="dxa"/>
          </w:tcPr>
          <w:p w14:paraId="14E98F86" w14:textId="362A8F22"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10.</w:t>
            </w:r>
          </w:p>
        </w:tc>
        <w:tc>
          <w:tcPr>
            <w:tcW w:w="7249" w:type="dxa"/>
          </w:tcPr>
          <w:p w14:paraId="5F33D66E" w14:textId="62E7D8F0" w:rsidR="00871187" w:rsidRPr="00EA3AF3" w:rsidRDefault="00C74CFD"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rPr>
              <w:t>Чл</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rPr>
              <w:t xml:space="preserve"> 16</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rPr>
              <w:t xml:space="preserve"> и 18</w:t>
            </w:r>
            <w:r w:rsidR="00792EE9" w:rsidRPr="00EA3AF3">
              <w:rPr>
                <w:rFonts w:ascii="Times New Roman" w:hAnsi="Times New Roman" w:cs="Times New Roman"/>
                <w:b/>
                <w:bCs/>
                <w:sz w:val="24"/>
                <w:szCs w:val="24"/>
                <w:lang w:val="sr-Cyrl-RS"/>
              </w:rPr>
              <w:t>.</w:t>
            </w:r>
            <w:r w:rsidRPr="00EA3AF3">
              <w:rPr>
                <w:rFonts w:ascii="Times New Roman" w:hAnsi="Times New Roman" w:cs="Times New Roman"/>
                <w:b/>
                <w:bCs/>
                <w:sz w:val="24"/>
                <w:szCs w:val="24"/>
              </w:rPr>
              <w:t xml:space="preserve"> Закона о јавном дугу</w:t>
            </w:r>
          </w:p>
        </w:tc>
      </w:tr>
      <w:tr w:rsidR="00871187" w:rsidRPr="00EA3AF3" w14:paraId="030EAED2" w14:textId="77777777" w:rsidTr="008C74D0">
        <w:trPr>
          <w:trHeight w:val="738"/>
        </w:trPr>
        <w:tc>
          <w:tcPr>
            <w:tcW w:w="2405" w:type="dxa"/>
          </w:tcPr>
          <w:p w14:paraId="6E8C6E1B"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1C68FAAC" w14:textId="6D2D9226"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Министарство финансија </w:t>
            </w:r>
          </w:p>
          <w:p w14:paraId="02654B84" w14:textId="3CAFDCE5" w:rsidR="00871187" w:rsidRPr="00EA3AF3" w:rsidRDefault="00871187">
            <w:pPr>
              <w:pStyle w:val="ListParagraph"/>
              <w:numPr>
                <w:ilvl w:val="0"/>
                <w:numId w:val="1"/>
              </w:num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јавном дугу</w:t>
            </w:r>
          </w:p>
        </w:tc>
      </w:tr>
      <w:tr w:rsidR="00871187" w:rsidRPr="00EA3AF3" w14:paraId="3C048A9D" w14:textId="77777777" w:rsidTr="008C74D0">
        <w:trPr>
          <w:trHeight w:val="375"/>
        </w:trPr>
        <w:tc>
          <w:tcPr>
            <w:tcW w:w="2405" w:type="dxa"/>
          </w:tcPr>
          <w:p w14:paraId="655553AE"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15781D30" w14:textId="5DE72B80" w:rsidR="00871187" w:rsidRPr="00EA3AF3" w:rsidRDefault="00430091"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xml:space="preserve">: </w:t>
            </w:r>
            <w:r w:rsidR="00871187" w:rsidRPr="00EA3AF3">
              <w:rPr>
                <w:rFonts w:ascii="Times New Roman" w:hAnsi="Times New Roman" w:cs="Times New Roman"/>
                <w:sz w:val="18"/>
                <w:szCs w:val="18"/>
                <w:lang w:val="sr-Cyrl-RS"/>
              </w:rPr>
              <w:t>401-00-00129/2022-01/19 од 8. јун</w:t>
            </w:r>
            <w:r w:rsidR="00792EE9" w:rsidRPr="00EA3AF3">
              <w:rPr>
                <w:rFonts w:ascii="Times New Roman" w:hAnsi="Times New Roman" w:cs="Times New Roman"/>
                <w:sz w:val="18"/>
                <w:szCs w:val="18"/>
                <w:lang w:val="sr-Cyrl-RS"/>
              </w:rPr>
              <w:t>а</w:t>
            </w:r>
            <w:r w:rsidR="00871187" w:rsidRPr="00EA3AF3">
              <w:rPr>
                <w:rFonts w:ascii="Times New Roman" w:hAnsi="Times New Roman" w:cs="Times New Roman"/>
                <w:sz w:val="18"/>
                <w:szCs w:val="18"/>
                <w:lang w:val="sr-Cyrl-RS"/>
              </w:rPr>
              <w:t xml:space="preserve"> 2022. године, у којем је закључила да и</w:t>
            </w:r>
            <w:r w:rsidR="00871187" w:rsidRPr="00EA3AF3">
              <w:rPr>
                <w:rFonts w:ascii="Times New Roman" w:hAnsi="Times New Roman" w:cs="Times New Roman"/>
                <w:sz w:val="18"/>
                <w:szCs w:val="18"/>
              </w:rPr>
              <w:t>мајући у виду да се ради о давању гаранција Републике Србије, свако давање предметних гаранција ван тржишних услова, доводи до потенцијалног расхода (активирање гаранције), односно умањења прихода (пропуштени приход од ненаплаћене премије) у буџету Републике Србије. Овакав вид државне помоћи у својој основи значи да држава сноси ризик уместо корисника гаранције, чиме том кориснику омогућава да прибави финансијска средства на тржишту капитала, која вероватно не би успео да обезбеди у конкурентским тржишним околностима,</w:t>
            </w:r>
            <w:r w:rsidR="00871187" w:rsidRPr="00EA3AF3">
              <w:t xml:space="preserve"> </w:t>
            </w:r>
            <w:r w:rsidR="00871187" w:rsidRPr="00EA3AF3">
              <w:rPr>
                <w:rFonts w:ascii="Times New Roman" w:hAnsi="Times New Roman" w:cs="Times New Roman"/>
                <w:sz w:val="18"/>
                <w:szCs w:val="18"/>
              </w:rPr>
              <w:t>или би кредите обезбедио под много неповољнијим условима. У здравом пословном амбијенту држава, или било који други давалац гаранције, тражиће заузврат од корисника гаранције одређену накнаду за дату гаранцију. Имајући у виду да је мера намењена само одређеним учесницима на тржишту, таква мера је селективна и ставља те учеснике у повољнији положај на тржишту у односу на конкуренте, што доводи до нарушавања конкуренције и утиче на трговину између Републике Србије и земаља чланица Европске уније. Сходно претходном, мера садржана у одредбама Закона о јавном дугу, представља шему државне помоћи како је то одређено чланом 3. Закона о контроли државне помоћи.</w:t>
            </w:r>
          </w:p>
        </w:tc>
      </w:tr>
      <w:tr w:rsidR="00871187" w:rsidRPr="00EA3AF3" w14:paraId="1E37A7F5" w14:textId="77777777" w:rsidTr="008C74D0">
        <w:trPr>
          <w:trHeight w:val="363"/>
        </w:trPr>
        <w:tc>
          <w:tcPr>
            <w:tcW w:w="2405" w:type="dxa"/>
          </w:tcPr>
          <w:p w14:paraId="15466A2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Опис мере државне помоћи</w:t>
            </w:r>
          </w:p>
        </w:tc>
        <w:tc>
          <w:tcPr>
            <w:tcW w:w="7249" w:type="dxa"/>
          </w:tcPr>
          <w:p w14:paraId="6E941EA1" w14:textId="77777777"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Закон о јавном дугу</w:t>
            </w:r>
          </w:p>
          <w:p w14:paraId="23FBF33C" w14:textId="5816D13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Чл. 16. и 18.</w:t>
            </w:r>
          </w:p>
          <w:p w14:paraId="53F14A2E" w14:textId="4B8F922A"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Ч</w:t>
            </w:r>
            <w:r w:rsidRPr="00EA3AF3">
              <w:rPr>
                <w:rFonts w:ascii="Times New Roman" w:hAnsi="Times New Roman" w:cs="Times New Roman"/>
                <w:sz w:val="18"/>
                <w:szCs w:val="18"/>
              </w:rPr>
              <w:t>л</w:t>
            </w:r>
            <w:r w:rsidR="00792EE9" w:rsidRPr="00EA3AF3">
              <w:rPr>
                <w:rFonts w:ascii="Times New Roman" w:hAnsi="Times New Roman" w:cs="Times New Roman"/>
                <w:sz w:val="18"/>
                <w:szCs w:val="18"/>
                <w:lang w:val="sr-Cyrl-RS"/>
              </w:rPr>
              <w:t>ан</w:t>
            </w:r>
            <w:r w:rsidRPr="00EA3AF3">
              <w:rPr>
                <w:rFonts w:ascii="Times New Roman" w:hAnsi="Times New Roman" w:cs="Times New Roman"/>
                <w:sz w:val="18"/>
                <w:szCs w:val="18"/>
              </w:rPr>
              <w:t xml:space="preserve"> 16. </w:t>
            </w:r>
            <w:r w:rsidRPr="00EA3AF3">
              <w:rPr>
                <w:rFonts w:ascii="Times New Roman" w:hAnsi="Times New Roman" w:cs="Times New Roman"/>
                <w:sz w:val="18"/>
                <w:szCs w:val="18"/>
                <w:lang w:val="sr-Cyrl-RS"/>
              </w:rPr>
              <w:t xml:space="preserve">Закона о јавном дугу прописује да </w:t>
            </w:r>
            <w:r w:rsidRPr="00EA3AF3">
              <w:rPr>
                <w:rFonts w:ascii="Times New Roman" w:hAnsi="Times New Roman" w:cs="Times New Roman"/>
                <w:sz w:val="18"/>
                <w:szCs w:val="18"/>
              </w:rPr>
              <w:t>Република може дати гаранцију за измирење дуга локалне власти и правних лица из члана 1. овог закона (у даљем тексту: дужник).</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Република може дати гаранције из става 1. овог члана у складу са законом којим се уређује буџет Републике за текућу годину.</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Република може дати гаранције из става 1. овог члана само ако се средствима кредита за који се даје гаранција финансирају капитална улагања дужника. Република не може дати гаранције из става 1. овог члана ако се средствима кредита за који се даје гаранција финансира текуће пословање дужника односно за потребе ликвидности дужника.</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Гаранције из става 1. овог члана дају се у форми закона.</w:t>
            </w:r>
          </w:p>
          <w:p w14:paraId="0035211B" w14:textId="77777777" w:rsidR="00871187" w:rsidRPr="00EA3AF3" w:rsidRDefault="00871187" w:rsidP="00871187">
            <w:pPr>
              <w:jc w:val="both"/>
              <w:rPr>
                <w:rFonts w:ascii="Times New Roman" w:hAnsi="Times New Roman" w:cs="Times New Roman"/>
                <w:sz w:val="18"/>
                <w:szCs w:val="18"/>
                <w:lang w:val="sr-Cyrl-RS"/>
              </w:rPr>
            </w:pPr>
          </w:p>
          <w:p w14:paraId="63AE705D" w14:textId="77777777"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Члан 18. Закона о јавном дугу прописује да се за давање гаранције може наплаћивати провизија. Министар финансија ближе уређује услове које морају да испуњавају дужници да би Република дала гаранцију, поступак за подношење захтева, садржину захтева за давање гаранције, услове у погледу инструмената обезбеђења, као и висину провизије из става 1. овог члана.</w:t>
            </w:r>
          </w:p>
          <w:p w14:paraId="0DFF16E6" w14:textId="77777777" w:rsidR="00A151AA" w:rsidRPr="00EA3AF3" w:rsidRDefault="00A151AA" w:rsidP="00871187">
            <w:pPr>
              <w:jc w:val="both"/>
              <w:rPr>
                <w:rFonts w:ascii="Times New Roman" w:hAnsi="Times New Roman" w:cs="Times New Roman"/>
                <w:sz w:val="18"/>
                <w:szCs w:val="18"/>
                <w:lang w:val="sr-Cyrl-RS"/>
              </w:rPr>
            </w:pPr>
          </w:p>
          <w:p w14:paraId="425ED2D5" w14:textId="50CC382A" w:rsidR="00A151AA" w:rsidRPr="00EA3AF3" w:rsidRDefault="00E55FC5" w:rsidP="00871187">
            <w:pPr>
              <w:jc w:val="both"/>
              <w:rPr>
                <w:rFonts w:ascii="Times New Roman" w:hAnsi="Times New Roman"/>
                <w:noProof w:val="0"/>
                <w:sz w:val="18"/>
              </w:rPr>
            </w:pPr>
            <w:hyperlink r:id="rId18" w:history="1">
              <w:r w:rsidRPr="00EA3AF3">
                <w:rPr>
                  <w:rStyle w:val="Hyperlink"/>
                  <w:rFonts w:ascii="Times New Roman" w:hAnsi="Times New Roman"/>
                  <w:noProof w:val="0"/>
                  <w:color w:val="auto"/>
                  <w:sz w:val="18"/>
                  <w:u w:val="none"/>
                </w:rPr>
                <w:t xml:space="preserve">ККДП је </w:t>
              </w:r>
              <w:r w:rsidRPr="00EA3AF3">
                <w:rPr>
                  <w:rStyle w:val="Hyperlink"/>
                  <w:rFonts w:ascii="Times New Roman" w:hAnsi="Times New Roman" w:cs="Times New Roman"/>
                  <w:noProof w:val="0"/>
                  <w:color w:val="auto"/>
                  <w:sz w:val="18"/>
                  <w:szCs w:val="18"/>
                  <w:u w:val="none"/>
                  <w:lang w:val="sr-Cyrl-RS"/>
                </w:rPr>
                <w:t>у</w:t>
              </w:r>
              <w:r w:rsidRPr="00EA3AF3">
                <w:rPr>
                  <w:rStyle w:val="Hyperlink"/>
                  <w:rFonts w:ascii="Times New Roman" w:hAnsi="Times New Roman" w:cs="Times New Roman"/>
                  <w:color w:val="auto"/>
                  <w:sz w:val="18"/>
                  <w:szCs w:val="18"/>
                  <w:u w:val="none"/>
                  <w:lang w:val="sr-Cyrl-RS"/>
                </w:rPr>
                <w:t>својила</w:t>
              </w:r>
              <w:r w:rsidRPr="00EA3AF3">
                <w:rPr>
                  <w:rStyle w:val="Hyperlink"/>
                  <w:rFonts w:ascii="Times New Roman" w:hAnsi="Times New Roman" w:cs="Times New Roman"/>
                  <w:noProof w:val="0"/>
                  <w:color w:val="auto"/>
                  <w:sz w:val="18"/>
                  <w:szCs w:val="18"/>
                  <w:u w:val="none"/>
                </w:rPr>
                <w:t xml:space="preserve"> О</w:t>
              </w:r>
              <w:r w:rsidRPr="00EA3AF3">
                <w:rPr>
                  <w:rStyle w:val="Hyperlink"/>
                  <w:rFonts w:ascii="Times New Roman" w:hAnsi="Times New Roman" w:cs="Times New Roman"/>
                  <w:noProof w:val="0"/>
                  <w:color w:val="auto"/>
                  <w:sz w:val="18"/>
                  <w:szCs w:val="18"/>
                  <w:u w:val="none"/>
                  <w:lang w:val="sr-Cyrl-RS"/>
                </w:rPr>
                <w:t>б</w:t>
              </w:r>
              <w:r w:rsidRPr="00EA3AF3">
                <w:rPr>
                  <w:rStyle w:val="Hyperlink"/>
                  <w:rFonts w:ascii="Times New Roman" w:hAnsi="Times New Roman" w:cs="Times New Roman"/>
                  <w:color w:val="auto"/>
                  <w:sz w:val="18"/>
                  <w:szCs w:val="18"/>
                  <w:u w:val="none"/>
                  <w:lang w:val="sr-Cyrl-RS"/>
                </w:rPr>
                <w:t>авештење</w:t>
              </w:r>
              <w:r w:rsidRPr="00EA3AF3">
                <w:rPr>
                  <w:rStyle w:val="Hyperlink"/>
                  <w:rFonts w:ascii="Times New Roman" w:hAnsi="Times New Roman"/>
                  <w:noProof w:val="0"/>
                  <w:color w:val="auto"/>
                  <w:sz w:val="18"/>
                  <w:u w:val="none"/>
                </w:rPr>
                <w:t xml:space="preserve"> </w:t>
              </w:r>
              <w:r w:rsidRPr="00EA3AF3">
                <w:rPr>
                  <w:rStyle w:val="Hyperlink"/>
                  <w:rFonts w:ascii="Times New Roman" w:hAnsi="Times New Roman" w:cs="Times New Roman"/>
                  <w:noProof w:val="0"/>
                  <w:color w:val="auto"/>
                  <w:sz w:val="18"/>
                  <w:szCs w:val="18"/>
                  <w:u w:val="none"/>
                </w:rPr>
                <w:t>бр</w:t>
              </w:r>
              <w:r w:rsidRPr="00EA3AF3">
                <w:rPr>
                  <w:rStyle w:val="Hyperlink"/>
                  <w:rFonts w:ascii="Times New Roman" w:hAnsi="Times New Roman" w:cs="Times New Roman"/>
                  <w:noProof w:val="0"/>
                  <w:color w:val="auto"/>
                  <w:sz w:val="18"/>
                  <w:szCs w:val="18"/>
                  <w:u w:val="none"/>
                  <w:lang w:val="sr-Cyrl-RS"/>
                </w:rPr>
                <w:t>о</w:t>
              </w:r>
              <w:r w:rsidRPr="00EA3AF3">
                <w:rPr>
                  <w:rStyle w:val="Hyperlink"/>
                  <w:rFonts w:ascii="Times New Roman" w:hAnsi="Times New Roman" w:cs="Times New Roman"/>
                  <w:color w:val="auto"/>
                  <w:sz w:val="18"/>
                  <w:szCs w:val="18"/>
                  <w:u w:val="none"/>
                  <w:lang w:val="sr-Cyrl-RS"/>
                </w:rPr>
                <w:t>ј:</w:t>
              </w:r>
              <w:r w:rsidRPr="00EA3AF3">
                <w:rPr>
                  <w:rStyle w:val="Hyperlink"/>
                  <w:rFonts w:ascii="Times New Roman" w:hAnsi="Times New Roman"/>
                  <w:noProof w:val="0"/>
                  <w:color w:val="auto"/>
                  <w:sz w:val="18"/>
                  <w:u w:val="none"/>
                </w:rPr>
                <w:t xml:space="preserve"> 401-00-00129/2022-01/19 од 8. јуна 2022. године, којом је ова шема оцењена као неусклађена са правилима о државној помоћи</w:t>
              </w:r>
            </w:hyperlink>
          </w:p>
          <w:p w14:paraId="750D670F" w14:textId="7D6C64AA" w:rsidR="00E55FC5" w:rsidRPr="00EA3AF3" w:rsidRDefault="00E55FC5" w:rsidP="00871187">
            <w:pPr>
              <w:jc w:val="both"/>
              <w:rPr>
                <w:rFonts w:ascii="Times New Roman" w:hAnsi="Times New Roman" w:cs="Times New Roman"/>
                <w:sz w:val="18"/>
                <w:szCs w:val="18"/>
                <w:lang w:val="sr-Cyrl-RS"/>
              </w:rPr>
            </w:pPr>
          </w:p>
        </w:tc>
      </w:tr>
      <w:tr w:rsidR="00871187" w:rsidRPr="00EA3AF3" w14:paraId="018B252F" w14:textId="77777777" w:rsidTr="008C74D0">
        <w:trPr>
          <w:trHeight w:val="375"/>
        </w:trPr>
        <w:tc>
          <w:tcPr>
            <w:tcW w:w="2405" w:type="dxa"/>
          </w:tcPr>
          <w:p w14:paraId="58331F1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Предлог ККДП за усклађивање</w:t>
            </w:r>
          </w:p>
        </w:tc>
        <w:tc>
          <w:tcPr>
            <w:tcW w:w="7249" w:type="dxa"/>
          </w:tcPr>
          <w:p w14:paraId="17BC1128" w14:textId="6D75BE42"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lang w:val="sr-Cyrl-RS"/>
              </w:rPr>
              <w:t xml:space="preserve">Избор опција за усклађивање </w:t>
            </w:r>
            <w:r w:rsidRPr="00EA3AF3">
              <w:rPr>
                <w:rFonts w:ascii="Times New Roman" w:hAnsi="Times New Roman" w:cs="Times New Roman"/>
                <w:sz w:val="18"/>
                <w:szCs w:val="18"/>
              </w:rPr>
              <w:t>зависи од врсте државне помоћи (регионална, де минимис, запошљавање, итд.)</w:t>
            </w:r>
            <w:r w:rsidRPr="00EA3AF3">
              <w:rPr>
                <w:rFonts w:ascii="Times New Roman" w:hAnsi="Times New Roman" w:cs="Times New Roman"/>
                <w:sz w:val="18"/>
                <w:szCs w:val="18"/>
                <w:lang w:val="sr-Cyrl-RS"/>
              </w:rPr>
              <w:t xml:space="preserve"> јер се у случају давања државних гаранција ради о инструменту доделе државне помоћи. Неопходно је п</w:t>
            </w:r>
            <w:r w:rsidRPr="00EA3AF3">
              <w:rPr>
                <w:rFonts w:ascii="Times New Roman" w:hAnsi="Times New Roman" w:cs="Times New Roman"/>
                <w:sz w:val="18"/>
                <w:szCs w:val="18"/>
              </w:rPr>
              <w:t>рописати</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прецизну методологију</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за израчунавање бруто новчане противвредности</w:t>
            </w:r>
            <w:r w:rsidRPr="00EA3AF3">
              <w:rPr>
                <w:rFonts w:ascii="Times New Roman" w:hAnsi="Times New Roman" w:cs="Times New Roman"/>
                <w:sz w:val="18"/>
                <w:szCs w:val="18"/>
                <w:lang w:val="sr-Cyrl-RS"/>
              </w:rPr>
              <w:t xml:space="preserve"> и о</w:t>
            </w:r>
            <w:r w:rsidRPr="00EA3AF3">
              <w:rPr>
                <w:rFonts w:ascii="Times New Roman" w:hAnsi="Times New Roman" w:cs="Times New Roman"/>
                <w:sz w:val="18"/>
                <w:szCs w:val="18"/>
              </w:rPr>
              <w:t xml:space="preserve">могућити претходно одређивање износа државне помоћи у еквиваленту бесповратних средстава.  </w:t>
            </w:r>
          </w:p>
          <w:p w14:paraId="65EF4E0E" w14:textId="15327741"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w:t>
            </w:r>
            <w:r w:rsidRPr="00EA3AF3">
              <w:rPr>
                <w:rFonts w:ascii="Times New Roman" w:hAnsi="Times New Roman" w:cs="Times New Roman"/>
                <w:sz w:val="18"/>
                <w:szCs w:val="18"/>
              </w:rPr>
              <w:t>гаранције по тржишним условима (без државне помоћи)</w:t>
            </w:r>
          </w:p>
          <w:p w14:paraId="1C7C2AD3" w14:textId="52617BF5"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sz w:val="18"/>
                <w:szCs w:val="18"/>
              </w:rPr>
              <w:t xml:space="preserve">Мера се може дефинисати без елемента државне помоћи </w:t>
            </w:r>
            <w:r w:rsidRPr="00EA3AF3">
              <w:rPr>
                <w:rFonts w:ascii="Times New Roman" w:hAnsi="Times New Roman" w:cs="Times New Roman"/>
                <w:sz w:val="18"/>
                <w:szCs w:val="18"/>
                <w:lang w:val="sr-Cyrl-RS"/>
              </w:rPr>
              <w:t>што подразумева да</w:t>
            </w:r>
            <w:r w:rsidRPr="00EA3AF3">
              <w:rPr>
                <w:rFonts w:ascii="Times New Roman" w:hAnsi="Times New Roman" w:cs="Times New Roman"/>
                <w:sz w:val="18"/>
                <w:szCs w:val="18"/>
              </w:rPr>
              <w:t xml:space="preserve">вање гаранција по комерцијалним условима (тржишна каматна стопа, адекватно колатерално осигурање, итд.).  </w:t>
            </w:r>
          </w:p>
          <w:p w14:paraId="7DE9DC49"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25F7F43D" w14:textId="7E493CE5"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10289FE7" w14:textId="023AEAFE"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Опција 3:</w:t>
            </w:r>
            <w:r w:rsidRPr="00EA3AF3">
              <w:rPr>
                <w:rFonts w:ascii="Times New Roman" w:hAnsi="Times New Roman" w:cs="Times New Roman"/>
                <w:b/>
                <w:bCs/>
                <w:sz w:val="18"/>
                <w:szCs w:val="18"/>
              </w:rPr>
              <w:t xml:space="preserve"> </w:t>
            </w:r>
            <w:r w:rsidRPr="00EA3AF3">
              <w:rPr>
                <w:rFonts w:ascii="Times New Roman" w:hAnsi="Times New Roman" w:cs="Times New Roman"/>
                <w:sz w:val="18"/>
                <w:szCs w:val="18"/>
              </w:rPr>
              <w:t xml:space="preserve">Ако није могуће </w:t>
            </w:r>
            <w:r w:rsidRPr="00EA3AF3">
              <w:rPr>
                <w:rFonts w:ascii="Times New Roman" w:hAnsi="Times New Roman" w:cs="Times New Roman"/>
                <w:sz w:val="18"/>
                <w:szCs w:val="18"/>
                <w:lang w:val="sr-Cyrl-RS"/>
              </w:rPr>
              <w:t xml:space="preserve">усклађивање </w:t>
            </w:r>
            <w:r w:rsidRPr="00EA3AF3">
              <w:rPr>
                <w:rFonts w:ascii="Times New Roman" w:hAnsi="Times New Roman" w:cs="Times New Roman"/>
                <w:sz w:val="18"/>
                <w:szCs w:val="18"/>
              </w:rPr>
              <w:t>са условима државне помоћи, размотрити укидање</w:t>
            </w:r>
            <w:r w:rsidRPr="00EA3AF3">
              <w:rPr>
                <w:rFonts w:ascii="Times New Roman" w:hAnsi="Times New Roman" w:cs="Times New Roman"/>
                <w:sz w:val="18"/>
                <w:szCs w:val="18"/>
                <w:lang w:val="sr-Cyrl-RS"/>
              </w:rPr>
              <w:t xml:space="preserve"> мере</w:t>
            </w:r>
            <w:r w:rsidRPr="00EA3AF3">
              <w:rPr>
                <w:rFonts w:ascii="Times New Roman" w:hAnsi="Times New Roman" w:cs="Times New Roman"/>
                <w:sz w:val="18"/>
                <w:szCs w:val="18"/>
              </w:rPr>
              <w:t xml:space="preserve">.   </w:t>
            </w:r>
          </w:p>
        </w:tc>
      </w:tr>
      <w:tr w:rsidR="00871187" w:rsidRPr="00EA3AF3" w14:paraId="44625DEA" w14:textId="77777777" w:rsidTr="00EE393E">
        <w:trPr>
          <w:trHeight w:val="363"/>
        </w:trPr>
        <w:tc>
          <w:tcPr>
            <w:tcW w:w="2405" w:type="dxa"/>
          </w:tcPr>
          <w:p w14:paraId="5AB212D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7C892FBF" w14:textId="77777777" w:rsidR="00871187" w:rsidRPr="00EA3AF3" w:rsidRDefault="00871187" w:rsidP="00871187">
            <w:pPr>
              <w:jc w:val="both"/>
              <w:rPr>
                <w:rFonts w:ascii="Times New Roman" w:hAnsi="Times New Roman" w:cs="Times New Roman"/>
                <w:b/>
                <w:bCs/>
                <w:sz w:val="18"/>
                <w:szCs w:val="18"/>
                <w:lang w:val="sr-Cyrl-RS"/>
              </w:rPr>
            </w:pPr>
          </w:p>
          <w:p w14:paraId="35F99F55" w14:textId="5AC9D90E" w:rsidR="00871187" w:rsidRPr="00EA3AF3" w:rsidRDefault="001F7E52"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Мера се може дефинисати без елемента државне помоћи, што подразумева давање гаранција под комерцијалним условима (тржишна каматна стопа, адекватно осигурање колатерала, итд.)</w:t>
            </w:r>
          </w:p>
        </w:tc>
      </w:tr>
      <w:tr w:rsidR="00871187" w:rsidRPr="00EA3AF3" w14:paraId="7DD19FE4" w14:textId="77777777" w:rsidTr="00EE393E">
        <w:trPr>
          <w:trHeight w:val="375"/>
        </w:trPr>
        <w:tc>
          <w:tcPr>
            <w:tcW w:w="2405" w:type="dxa"/>
          </w:tcPr>
          <w:p w14:paraId="0CB9B24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4AF9003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4D8A478C"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4CE7B294"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6FBAC71B"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6B7553D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0F1F2546"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38E595C5"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Скупштине</w:t>
            </w:r>
          </w:p>
          <w:p w14:paraId="5AAF67E7"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пленума Скупштине</w:t>
            </w:r>
          </w:p>
          <w:p w14:paraId="1631F1B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Указ председника</w:t>
            </w:r>
          </w:p>
          <w:p w14:paraId="1513E449"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37298B54" w14:textId="77777777" w:rsidR="00871187" w:rsidRPr="00EA3AF3" w:rsidRDefault="00871187" w:rsidP="00871187">
            <w:pPr>
              <w:rPr>
                <w:rFonts w:ascii="Times New Roman" w:hAnsi="Times New Roman" w:cs="Times New Roman"/>
                <w:sz w:val="18"/>
                <w:szCs w:val="18"/>
                <w:lang w:val="sr-Cyrl-RS"/>
              </w:rPr>
            </w:pPr>
          </w:p>
          <w:p w14:paraId="6D352F57" w14:textId="364FB9F3"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1. Припрема акта од стране надлежног министарства – </w:t>
            </w:r>
            <w:r w:rsidR="004420D0" w:rsidRPr="00EA3AF3">
              <w:rPr>
                <w:rFonts w:ascii="Times New Roman" w:hAnsi="Times New Roman" w:cs="Times New Roman"/>
                <w:sz w:val="18"/>
                <w:szCs w:val="18"/>
                <w:lang w:val="sr-Cyrl-RS"/>
              </w:rPr>
              <w:t>трећи</w:t>
            </w:r>
            <w:r w:rsidRPr="00EA3AF3">
              <w:rPr>
                <w:rFonts w:ascii="Times New Roman" w:hAnsi="Times New Roman" w:cs="Times New Roman"/>
                <w:sz w:val="18"/>
                <w:szCs w:val="18"/>
                <w:lang w:val="sr-Cyrl-RS"/>
              </w:rPr>
              <w:t xml:space="preserve"> квартал 2026. године</w:t>
            </w:r>
          </w:p>
          <w:p w14:paraId="2C660582" w14:textId="42859931"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2. Јавне консултације – </w:t>
            </w:r>
            <w:r w:rsidR="004420D0" w:rsidRPr="00EA3AF3">
              <w:rPr>
                <w:rFonts w:ascii="Times New Roman" w:hAnsi="Times New Roman" w:cs="Times New Roman"/>
                <w:sz w:val="18"/>
                <w:szCs w:val="18"/>
                <w:lang w:val="sr-Cyrl-RS"/>
              </w:rPr>
              <w:t>трећи</w:t>
            </w:r>
            <w:r w:rsidRPr="00EA3AF3">
              <w:rPr>
                <w:rFonts w:ascii="Times New Roman" w:hAnsi="Times New Roman" w:cs="Times New Roman"/>
                <w:sz w:val="18"/>
                <w:szCs w:val="18"/>
                <w:lang w:val="sr-Cyrl-RS"/>
              </w:rPr>
              <w:t xml:space="preserve"> квартал 2026. године</w:t>
            </w:r>
          </w:p>
          <w:p w14:paraId="60EE0B17" w14:textId="492156B5"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3. </w:t>
            </w:r>
            <w:r w:rsidR="00A94FCC" w:rsidRPr="00EA3AF3">
              <w:rPr>
                <w:rFonts w:ascii="Times New Roman" w:hAnsi="Times New Roman"/>
                <w:noProof w:val="0"/>
                <w:sz w:val="18"/>
                <w:lang w:val="sr-Cyrl-RS"/>
              </w:rPr>
              <w:t>Оцена</w:t>
            </w:r>
            <w:r w:rsidRPr="00EA3AF3">
              <w:rPr>
                <w:rFonts w:ascii="Times New Roman" w:hAnsi="Times New Roman" w:cs="Times New Roman"/>
                <w:sz w:val="18"/>
                <w:szCs w:val="18"/>
                <w:lang w:val="sr-Cyrl-RS"/>
              </w:rPr>
              <w:t xml:space="preserve"> од стране </w:t>
            </w:r>
            <w:r w:rsidR="000842F5" w:rsidRPr="00EA3AF3">
              <w:rPr>
                <w:rFonts w:ascii="Times New Roman" w:hAnsi="Times New Roman" w:cs="Times New Roman"/>
                <w:sz w:val="18"/>
                <w:szCs w:val="18"/>
                <w:lang w:val="sr-Cyrl-RS"/>
              </w:rPr>
              <w:t>ККДП</w:t>
            </w:r>
            <w:r w:rsidRPr="00EA3AF3">
              <w:rPr>
                <w:rFonts w:ascii="Times New Roman" w:hAnsi="Times New Roman" w:cs="Times New Roman"/>
                <w:sz w:val="18"/>
                <w:szCs w:val="18"/>
                <w:lang w:val="sr-Cyrl-RS"/>
              </w:rPr>
              <w:t xml:space="preserve"> – до краја </w:t>
            </w:r>
            <w:r w:rsidR="004420D0" w:rsidRPr="00EA3AF3">
              <w:rPr>
                <w:rFonts w:ascii="Times New Roman" w:hAnsi="Times New Roman" w:cs="Times New Roman"/>
                <w:sz w:val="18"/>
                <w:szCs w:val="18"/>
                <w:lang w:val="sr-Cyrl-RS"/>
              </w:rPr>
              <w:t xml:space="preserve">трећег </w:t>
            </w:r>
            <w:r w:rsidRPr="00EA3AF3">
              <w:rPr>
                <w:rFonts w:ascii="Times New Roman" w:hAnsi="Times New Roman" w:cs="Times New Roman"/>
                <w:sz w:val="18"/>
                <w:szCs w:val="18"/>
                <w:lang w:val="sr-Cyrl-RS"/>
              </w:rPr>
              <w:t>квартала 2026. године</w:t>
            </w:r>
          </w:p>
          <w:p w14:paraId="272C5A68"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4. Прибављање мишљења од надлежних органа – трећи квартал 2026. године</w:t>
            </w:r>
          </w:p>
          <w:p w14:paraId="6B951495"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5. Усвајање од стране Владиног одбора – трећи квартал 2026. године</w:t>
            </w:r>
          </w:p>
          <w:p w14:paraId="514378EF"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6. Усвајање од стране Владе – до краја трећег квартала 2026. године</w:t>
            </w:r>
          </w:p>
          <w:p w14:paraId="24835CBE"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7. Усвајање од стране Одбора Народне скупштине – четврти квартал 2026. године</w:t>
            </w:r>
          </w:p>
          <w:p w14:paraId="5E89986C"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8. Усвајање на пленарној седници Народне скупштине – четврти квартал 2026. године</w:t>
            </w:r>
          </w:p>
          <w:p w14:paraId="5FA9584D" w14:textId="77777777" w:rsidR="001F7E52" w:rsidRPr="00EA3AF3" w:rsidRDefault="001F7E52" w:rsidP="001F7E52">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9. Председнички декрет – четврти квартал 2026. године</w:t>
            </w:r>
          </w:p>
          <w:p w14:paraId="6832BEE1" w14:textId="7EAD5F7B" w:rsidR="001F7E52" w:rsidRPr="00EA3AF3" w:rsidRDefault="001F7E52" w:rsidP="001F7E52">
            <w:pPr>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10. Ступање на снагу – четврти квартал 2026. године</w:t>
            </w:r>
          </w:p>
        </w:tc>
      </w:tr>
      <w:tr w:rsidR="00871187" w:rsidRPr="00EA3AF3" w14:paraId="32BB5D4A" w14:textId="77777777" w:rsidTr="00EE393E">
        <w:trPr>
          <w:trHeight w:val="375"/>
        </w:trPr>
        <w:tc>
          <w:tcPr>
            <w:tcW w:w="2405" w:type="dxa"/>
          </w:tcPr>
          <w:p w14:paraId="6DEFEC14"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16F44640" w14:textId="5C34E5E5" w:rsidR="00871187" w:rsidRPr="00EA3AF3" w:rsidRDefault="00871187" w:rsidP="00291771">
            <w:pPr>
              <w:rPr>
                <w:rFonts w:ascii="Times New Roman" w:hAnsi="Times New Roman" w:cs="Times New Roman"/>
                <w:sz w:val="18"/>
                <w:szCs w:val="18"/>
                <w:lang w:val="sr-Cyrl-RS"/>
              </w:rPr>
            </w:pPr>
          </w:p>
        </w:tc>
        <w:tc>
          <w:tcPr>
            <w:tcW w:w="7249" w:type="dxa"/>
          </w:tcPr>
          <w:p w14:paraId="3437B5BB" w14:textId="20397562" w:rsidR="00871187" w:rsidRPr="00EA3AF3" w:rsidRDefault="001F7E52"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Потпуно усклађено са препорукама ККДП</w:t>
            </w:r>
          </w:p>
          <w:p w14:paraId="58438E6A" w14:textId="77777777" w:rsidR="00871187" w:rsidRPr="00EA3AF3" w:rsidRDefault="00871187" w:rsidP="00871187">
            <w:pPr>
              <w:jc w:val="both"/>
              <w:rPr>
                <w:rFonts w:ascii="Times New Roman" w:hAnsi="Times New Roman" w:cs="Times New Roman"/>
                <w:b/>
                <w:bCs/>
                <w:sz w:val="18"/>
                <w:szCs w:val="18"/>
                <w:lang w:val="sr-Cyrl-RS"/>
              </w:rPr>
            </w:pPr>
          </w:p>
        </w:tc>
      </w:tr>
      <w:tr w:rsidR="00871187" w:rsidRPr="00EA3AF3" w14:paraId="3918F97D" w14:textId="77777777" w:rsidTr="00EE393E">
        <w:trPr>
          <w:trHeight w:val="375"/>
        </w:trPr>
        <w:tc>
          <w:tcPr>
            <w:tcW w:w="2405" w:type="dxa"/>
          </w:tcPr>
          <w:p w14:paraId="58F69F1F"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08434DCB"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190C1CF2"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Буџетом</w:t>
            </w:r>
          </w:p>
        </w:tc>
        <w:tc>
          <w:tcPr>
            <w:tcW w:w="7249" w:type="dxa"/>
          </w:tcPr>
          <w:p w14:paraId="00BF2C3C" w14:textId="77777777" w:rsidR="00871187" w:rsidRPr="00EA3AF3" w:rsidRDefault="00871187" w:rsidP="00871187">
            <w:pPr>
              <w:jc w:val="both"/>
              <w:rPr>
                <w:rFonts w:ascii="Times New Roman" w:hAnsi="Times New Roman" w:cs="Times New Roman"/>
                <w:b/>
                <w:bCs/>
                <w:sz w:val="18"/>
                <w:szCs w:val="18"/>
                <w:lang w:val="sr-Cyrl-RS"/>
              </w:rPr>
            </w:pPr>
          </w:p>
          <w:p w14:paraId="63B274AB" w14:textId="123BC65E" w:rsidR="001F7E52" w:rsidRPr="00EA3AF3" w:rsidRDefault="001F7E52" w:rsidP="001F7E52">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Нема потребе за додатним административним капацитетима</w:t>
            </w:r>
          </w:p>
          <w:p w14:paraId="4110B5BD" w14:textId="5032BD5B" w:rsidR="00871187" w:rsidRPr="00EA3AF3" w:rsidRDefault="001F7E52" w:rsidP="001F7E52">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 Нема финансијских ефеката</w:t>
            </w:r>
          </w:p>
        </w:tc>
      </w:tr>
      <w:tr w:rsidR="001F7E52" w:rsidRPr="00EA3AF3" w14:paraId="27B9C96D" w14:textId="77777777" w:rsidTr="00EE393E">
        <w:trPr>
          <w:trHeight w:val="375"/>
        </w:trPr>
        <w:tc>
          <w:tcPr>
            <w:tcW w:w="2405" w:type="dxa"/>
          </w:tcPr>
          <w:p w14:paraId="2CE0D5FD" w14:textId="536BBAFF" w:rsidR="001F7E52" w:rsidRPr="00EA3AF3" w:rsidRDefault="001F7E52"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Статус</w:t>
            </w:r>
          </w:p>
        </w:tc>
        <w:tc>
          <w:tcPr>
            <w:tcW w:w="7249" w:type="dxa"/>
          </w:tcPr>
          <w:p w14:paraId="487E135E" w14:textId="53B2E6E7" w:rsidR="001F7E52" w:rsidRPr="00EA3AF3" w:rsidRDefault="001F7E52"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Усклађивање у току</w:t>
            </w:r>
          </w:p>
        </w:tc>
      </w:tr>
      <w:tr w:rsidR="00871187" w:rsidRPr="00EA3AF3" w14:paraId="6D8391B4" w14:textId="77777777" w:rsidTr="008C74D0">
        <w:trPr>
          <w:trHeight w:val="738"/>
        </w:trPr>
        <w:tc>
          <w:tcPr>
            <w:tcW w:w="2405" w:type="dxa"/>
          </w:tcPr>
          <w:p w14:paraId="100800E4" w14:textId="5322C28F"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b/>
                <w:bCs/>
                <w:sz w:val="24"/>
                <w:szCs w:val="24"/>
                <w:lang w:val="sr-Cyrl-RS"/>
              </w:rPr>
              <w:t>Мера 11.</w:t>
            </w:r>
          </w:p>
        </w:tc>
        <w:tc>
          <w:tcPr>
            <w:tcW w:w="7249" w:type="dxa"/>
          </w:tcPr>
          <w:p w14:paraId="1E16D8B0" w14:textId="14512CA5"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24"/>
                <w:szCs w:val="24"/>
                <w:lang w:val="sr-Cyrl-RS"/>
              </w:rPr>
              <w:t>Уредба о висини и условима за доделу подстицајних средстава</w:t>
            </w:r>
          </w:p>
        </w:tc>
      </w:tr>
      <w:tr w:rsidR="00871187" w:rsidRPr="00EA3AF3" w14:paraId="518C8AB7" w14:textId="77777777" w:rsidTr="008C74D0">
        <w:trPr>
          <w:trHeight w:val="738"/>
        </w:trPr>
        <w:tc>
          <w:tcPr>
            <w:tcW w:w="2405" w:type="dxa"/>
          </w:tcPr>
          <w:p w14:paraId="2C1AF429"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Одговорна институција и шема државне помоћи</w:t>
            </w:r>
          </w:p>
        </w:tc>
        <w:tc>
          <w:tcPr>
            <w:tcW w:w="7249" w:type="dxa"/>
          </w:tcPr>
          <w:p w14:paraId="73098BD1" w14:textId="77777777" w:rsidR="00CE0D10"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Министарство заштите животне средине</w:t>
            </w:r>
          </w:p>
          <w:p w14:paraId="5045C4EA" w14:textId="563A213C" w:rsidR="00CE0D10"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 Уредба о висини и условима за доделу подстицаја </w:t>
            </w:r>
            <w:r w:rsidR="00D62C38" w:rsidRPr="00EA3AF3">
              <w:rPr>
                <w:rFonts w:ascii="Times New Roman" w:hAnsi="Times New Roman" w:cs="Times New Roman"/>
                <w:b/>
                <w:bCs/>
                <w:sz w:val="18"/>
                <w:szCs w:val="18"/>
                <w:lang w:val="sr-Cyrl-RS"/>
              </w:rPr>
              <w:t>(„Службени гласник РС”</w:t>
            </w:r>
            <w:r w:rsidRPr="00EA3AF3">
              <w:rPr>
                <w:rFonts w:ascii="Times New Roman" w:hAnsi="Times New Roman" w:cs="Times New Roman"/>
                <w:b/>
                <w:bCs/>
                <w:sz w:val="18"/>
                <w:szCs w:val="18"/>
                <w:lang w:val="sr-Cyrl-RS"/>
              </w:rPr>
              <w:t>, бр. 88/09, 67/10, 101/10, 86/11 и 35/12)</w:t>
            </w:r>
          </w:p>
          <w:p w14:paraId="1FA025BE" w14:textId="4A5B5B15" w:rsidR="00CE0D10"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Правилник о усклађеним износима подстицајних средстава („Службени гласник РС</w:t>
            </w:r>
            <w:r w:rsidR="001B5578" w:rsidRPr="00EA3AF3">
              <w:rPr>
                <w:rFonts w:ascii="Times New Roman" w:hAnsi="Times New Roman" w:cs="Times New Roman"/>
                <w:b/>
                <w:bCs/>
                <w:sz w:val="18"/>
                <w:szCs w:val="18"/>
                <w:lang w:val="sr-Cyrl-RS"/>
              </w:rPr>
              <w:t>”</w:t>
            </w:r>
            <w:r w:rsidRPr="00EA3AF3">
              <w:rPr>
                <w:rFonts w:ascii="Times New Roman" w:hAnsi="Times New Roman" w:cs="Times New Roman"/>
                <w:b/>
                <w:bCs/>
                <w:sz w:val="18"/>
                <w:szCs w:val="18"/>
                <w:lang w:val="sr-Cyrl-RS"/>
              </w:rPr>
              <w:t>, број 16/11)</w:t>
            </w:r>
          </w:p>
          <w:p w14:paraId="556CFF57" w14:textId="6BBC6B7D" w:rsidR="00871187" w:rsidRPr="00EA3AF3" w:rsidRDefault="00CE0D10" w:rsidP="00CE0D10">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 Правилник о усклађеним износима подстицаја за поновну употребу, рециклажу и коришћење одређених врста отпада </w:t>
            </w:r>
            <w:r w:rsidR="00D62C38" w:rsidRPr="00EA3AF3">
              <w:rPr>
                <w:rFonts w:ascii="Times New Roman" w:hAnsi="Times New Roman" w:cs="Times New Roman"/>
                <w:b/>
                <w:bCs/>
                <w:sz w:val="18"/>
                <w:szCs w:val="18"/>
                <w:lang w:val="sr-Cyrl-RS"/>
              </w:rPr>
              <w:t>(„Службени гласник РС”</w:t>
            </w:r>
            <w:r w:rsidRPr="00EA3AF3">
              <w:rPr>
                <w:rFonts w:ascii="Times New Roman" w:hAnsi="Times New Roman" w:cs="Times New Roman"/>
                <w:b/>
                <w:bCs/>
                <w:sz w:val="18"/>
                <w:szCs w:val="18"/>
                <w:lang w:val="sr-Cyrl-RS"/>
              </w:rPr>
              <w:t>, број 48/12, 41/13, 81/14, 30/15, 44/16, 43/17, 45/18, 20/19, 49/20, 51/21, 49/22, 25/23, 71/23, 53/24 и 28/25)</w:t>
            </w:r>
          </w:p>
        </w:tc>
      </w:tr>
      <w:tr w:rsidR="00871187" w:rsidRPr="00EA3AF3" w14:paraId="1AE8C763" w14:textId="77777777" w:rsidTr="008C74D0">
        <w:trPr>
          <w:trHeight w:val="375"/>
        </w:trPr>
        <w:tc>
          <w:tcPr>
            <w:tcW w:w="2405" w:type="dxa"/>
          </w:tcPr>
          <w:p w14:paraId="17B26DB8"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Активност Комисије за контролу државне помоћи</w:t>
            </w:r>
          </w:p>
        </w:tc>
        <w:tc>
          <w:tcPr>
            <w:tcW w:w="7249" w:type="dxa"/>
          </w:tcPr>
          <w:p w14:paraId="3327DA27" w14:textId="5BCA5FA3" w:rsidR="00871187" w:rsidRPr="00EA3AF3" w:rsidRDefault="00430091"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Обавештење број</w:t>
            </w:r>
            <w:r w:rsidR="00871187" w:rsidRPr="00EA3AF3">
              <w:rPr>
                <w:rFonts w:ascii="Times New Roman" w:hAnsi="Times New Roman" w:cs="Times New Roman"/>
                <w:b/>
                <w:bCs/>
                <w:sz w:val="18"/>
                <w:szCs w:val="18"/>
                <w:lang w:val="sr-Cyrl-RS"/>
              </w:rPr>
              <w:t xml:space="preserve"> :</w:t>
            </w:r>
            <w:r w:rsidR="00871187" w:rsidRPr="00EA3AF3">
              <w:rPr>
                <w:rFonts w:ascii="Times New Roman" w:hAnsi="Times New Roman" w:cs="Times New Roman"/>
                <w:b/>
                <w:bCs/>
                <w:sz w:val="18"/>
                <w:szCs w:val="18"/>
              </w:rPr>
              <w:t>401-00-00259/2021-01/4</w:t>
            </w:r>
            <w:r w:rsidR="00871187" w:rsidRPr="00EA3AF3">
              <w:rPr>
                <w:rFonts w:ascii="Times New Roman" w:hAnsi="Times New Roman" w:cs="Times New Roman"/>
                <w:b/>
                <w:bCs/>
                <w:sz w:val="18"/>
                <w:szCs w:val="18"/>
                <w:lang w:val="sr-Cyrl-RS"/>
              </w:rPr>
              <w:t xml:space="preserve"> од 31. март</w:t>
            </w:r>
            <w:r w:rsidR="00675E64" w:rsidRPr="00EA3AF3">
              <w:rPr>
                <w:rFonts w:ascii="Times New Roman" w:hAnsi="Times New Roman" w:cs="Times New Roman"/>
                <w:b/>
                <w:bCs/>
                <w:sz w:val="18"/>
                <w:szCs w:val="18"/>
                <w:lang w:val="sr-Cyrl-RS"/>
              </w:rPr>
              <w:t>а</w:t>
            </w:r>
            <w:r w:rsidR="00871187" w:rsidRPr="00EA3AF3">
              <w:rPr>
                <w:rFonts w:ascii="Times New Roman" w:hAnsi="Times New Roman" w:cs="Times New Roman"/>
                <w:b/>
                <w:bCs/>
                <w:sz w:val="18"/>
                <w:szCs w:val="18"/>
                <w:lang w:val="sr-Cyrl-RS"/>
              </w:rPr>
              <w:t xml:space="preserve"> 2022. године</w:t>
            </w:r>
            <w:r w:rsidR="00871187" w:rsidRPr="00EA3AF3">
              <w:rPr>
                <w:rFonts w:ascii="Times New Roman" w:hAnsi="Times New Roman" w:cs="Times New Roman"/>
                <w:sz w:val="18"/>
                <w:szCs w:val="18"/>
              </w:rPr>
              <w:t xml:space="preserve"> </w:t>
            </w:r>
            <w:r w:rsidR="00871187" w:rsidRPr="00EA3AF3">
              <w:rPr>
                <w:rFonts w:ascii="Times New Roman" w:hAnsi="Times New Roman" w:cs="Times New Roman"/>
                <w:sz w:val="18"/>
                <w:szCs w:val="18"/>
                <w:lang w:val="sr-Cyrl-RS"/>
              </w:rPr>
              <w:t>у којем је</w:t>
            </w:r>
            <w:r w:rsidR="00792EE9" w:rsidRPr="00EA3AF3">
              <w:rPr>
                <w:rFonts w:ascii="Times New Roman" w:hAnsi="Times New Roman" w:cs="Times New Roman"/>
                <w:sz w:val="18"/>
                <w:szCs w:val="18"/>
                <w:lang w:val="sr-Cyrl-RS"/>
              </w:rPr>
              <w:t xml:space="preserve"> ККДП</w:t>
            </w:r>
            <w:r w:rsidR="00871187" w:rsidRPr="00EA3AF3">
              <w:rPr>
                <w:rFonts w:ascii="Times New Roman" w:hAnsi="Times New Roman" w:cs="Times New Roman"/>
                <w:sz w:val="18"/>
                <w:szCs w:val="18"/>
                <w:lang w:val="sr-Cyrl-RS"/>
              </w:rPr>
              <w:t xml:space="preserve"> </w:t>
            </w:r>
            <w:r w:rsidR="00871187" w:rsidRPr="00EA3AF3">
              <w:rPr>
                <w:rFonts w:ascii="Times New Roman" w:hAnsi="Times New Roman" w:cs="Times New Roman"/>
                <w:sz w:val="18"/>
                <w:szCs w:val="18"/>
              </w:rPr>
              <w:t xml:space="preserve">утврдила да предметне одредбе садрже мере којима се одређеним учесницима додељују подстицајна средстава из буџета Републике Србије за поновну употребу и искоришћење отпада као секундарне сировине или за добијање енергије, за производњу кеса - трегерица за вишекратну употребу, као и за инвестицију у нова постројења за управљање отпадном електричном и електронском опремом, сходно чему наведена подстицајна средства имају карактер јавних средстава. Имајући у виду да су мере намењене само одређеним учесницима на тржишту који испуњавају прописане услове, такве мере су селективне и стављају те </w:t>
            </w:r>
            <w:r w:rsidR="00871187" w:rsidRPr="00EA3AF3">
              <w:rPr>
                <w:rFonts w:ascii="Times New Roman" w:hAnsi="Times New Roman" w:cs="Times New Roman"/>
                <w:sz w:val="18"/>
                <w:szCs w:val="18"/>
              </w:rPr>
              <w:lastRenderedPageBreak/>
              <w:t>учеснике у повољнији положај на тржишту у односу на конкуренте, чиме се омогућава да одређени учесници на тржишту стекну предност која не би била доступна под нормалним тржишним условима. Омогућавање само одређеним учесницима на тржишту да стекну предност која не би била доступна под нормалним тржишним условима може довести до нарушавања конкуренције. Комисија је такође узела у обзир да се отпадом као секундарном сировином, односно производима насталим поновном употребом и прерадом отпада увелико тргује у оквиру Европске уније, као и између Републике Србије и држава чланица Европске уније, сходно чему мера може да наруши конкуренцију на релевантном тржишту и утиче на трговину са Европском унијом.</w:t>
            </w:r>
            <w:r w:rsidR="00871187" w:rsidRPr="00EA3AF3">
              <w:t xml:space="preserve"> </w:t>
            </w:r>
            <w:r w:rsidR="00871187" w:rsidRPr="00EA3AF3">
              <w:rPr>
                <w:rFonts w:ascii="Times New Roman" w:hAnsi="Times New Roman" w:cs="Times New Roman"/>
                <w:sz w:val="18"/>
                <w:szCs w:val="18"/>
              </w:rPr>
              <w:t>Имајући у виду претходно, Уредба о висини и условима за доделу подстицајних средстава је пропис који уређује доделу подстицајних средстава из буџета Републике Србије одређеним учесницима на тржишту чиме се они стављају у повољнији економски положај у односу на конкретне, што може довести до нарушавања конкуренције и истовремено утиче на трговину са Европском унијом. Наведено јасно указује да је ова уредба пропис на основу којег се додељује државна помоћ корисницима који нису унапред одређени, односно да представља шему државне помоћи како је то одређено чланом 3. Закона о контроли државне помоћи.</w:t>
            </w:r>
          </w:p>
        </w:tc>
      </w:tr>
      <w:tr w:rsidR="00871187" w:rsidRPr="00EA3AF3" w14:paraId="2DB99796" w14:textId="77777777" w:rsidTr="008C74D0">
        <w:trPr>
          <w:trHeight w:val="363"/>
        </w:trPr>
        <w:tc>
          <w:tcPr>
            <w:tcW w:w="2405" w:type="dxa"/>
          </w:tcPr>
          <w:p w14:paraId="6F35E3CC"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Опис мере државне помоћи</w:t>
            </w:r>
          </w:p>
        </w:tc>
        <w:tc>
          <w:tcPr>
            <w:tcW w:w="7249" w:type="dxa"/>
          </w:tcPr>
          <w:p w14:paraId="3B3DEC4E" w14:textId="6E0DD0AE" w:rsidR="00871187" w:rsidRPr="00EA3AF3" w:rsidRDefault="00871187"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Уредба о висини и условима за доделу подстицајних средстава</w:t>
            </w:r>
          </w:p>
          <w:p w14:paraId="61C38C9B" w14:textId="2E33CCF9"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lang w:val="sr-Cyrl-RS"/>
              </w:rPr>
              <w:t>Ч</w:t>
            </w:r>
            <w:r w:rsidRPr="00EA3AF3">
              <w:rPr>
                <w:rFonts w:ascii="Times New Roman" w:hAnsi="Times New Roman" w:cs="Times New Roman"/>
                <w:b/>
                <w:bCs/>
                <w:sz w:val="18"/>
                <w:szCs w:val="18"/>
              </w:rPr>
              <w:t>л. 2, 2а, 2б, 2в и 4б</w:t>
            </w:r>
            <w:r w:rsidRPr="00EA3AF3">
              <w:rPr>
                <w:rFonts w:ascii="Times New Roman" w:hAnsi="Times New Roman" w:cs="Times New Roman"/>
                <w:sz w:val="18"/>
                <w:szCs w:val="18"/>
              </w:rPr>
              <w:t xml:space="preserve"> </w:t>
            </w:r>
            <w:r w:rsidRPr="00EA3AF3">
              <w:rPr>
                <w:rFonts w:ascii="Times New Roman" w:hAnsi="Times New Roman" w:cs="Times New Roman"/>
                <w:sz w:val="18"/>
                <w:szCs w:val="18"/>
                <w:lang w:val="sr-Cyrl-RS"/>
              </w:rPr>
              <w:t>у</w:t>
            </w:r>
            <w:r w:rsidRPr="00EA3AF3">
              <w:rPr>
                <w:rFonts w:ascii="Times New Roman" w:hAnsi="Times New Roman" w:cs="Times New Roman"/>
                <w:sz w:val="18"/>
                <w:szCs w:val="18"/>
              </w:rPr>
              <w:t>редбе уређују се подстицаји за оперативне трошкове пословања и улагање колективног оператора у нова постројења за рециклажу и поновну употребу отпада</w:t>
            </w:r>
            <w:r w:rsidRPr="00EA3AF3">
              <w:rPr>
                <w:rFonts w:ascii="Times New Roman" w:hAnsi="Times New Roman" w:cs="Times New Roman"/>
                <w:sz w:val="18"/>
                <w:szCs w:val="18"/>
                <w:lang w:val="sr-Cyrl-RS"/>
              </w:rPr>
              <w:t>.</w:t>
            </w:r>
          </w:p>
          <w:p w14:paraId="1DE607F9" w14:textId="77777777" w:rsidR="00AA19CF" w:rsidRPr="00EA3AF3" w:rsidRDefault="00AA19CF" w:rsidP="00AA19CF">
            <w:pPr>
              <w:spacing w:after="160" w:line="259" w:lineRule="auto"/>
              <w:jc w:val="both"/>
              <w:rPr>
                <w:rFonts w:ascii="Times New Roman" w:hAnsi="Times New Roman" w:cs="Times New Roman"/>
                <w:noProof w:val="0"/>
                <w:sz w:val="18"/>
                <w:szCs w:val="18"/>
                <w:lang w:val="sr-Cyrl-RS"/>
              </w:rPr>
            </w:pPr>
          </w:p>
          <w:p w14:paraId="78239BFD" w14:textId="77777777" w:rsidR="00591DBA" w:rsidRPr="00EA3AF3" w:rsidRDefault="00591DBA" w:rsidP="00591DBA">
            <w:pPr>
              <w:jc w:val="both"/>
              <w:rPr>
                <w:rFonts w:ascii="Times New Roman" w:eastAsia="Calibri" w:hAnsi="Times New Roman" w:cs="Times New Roman"/>
                <w:noProof w:val="0"/>
                <w:kern w:val="0"/>
                <w:sz w:val="18"/>
                <w:szCs w:val="18"/>
                <w:lang w:val="sr-Cyrl-RS"/>
              </w:rPr>
            </w:pPr>
            <w:hyperlink r:id="rId19" w:history="1">
              <w:r w:rsidRPr="00EA3AF3">
                <w:rPr>
                  <w:rFonts w:ascii="Times New Roman" w:eastAsia="Calibri" w:hAnsi="Times New Roman" w:cs="Times New Roman"/>
                  <w:noProof w:val="0"/>
                  <w:kern w:val="0"/>
                  <w:sz w:val="18"/>
                  <w:szCs w:val="18"/>
                  <w:u w:val="single"/>
                  <w:lang w:val="sr-Cyrl-RS"/>
                </w:rPr>
                <w:t>ККДП је усвојила Обавештење број: 401-00-00259/2021-01/</w:t>
              </w:r>
              <w:r w:rsidRPr="00EA3AF3">
                <w:rPr>
                  <w:rFonts w:ascii="Times New Roman" w:eastAsia="Calibri" w:hAnsi="Times New Roman" w:cs="Times New Roman"/>
                  <w:noProof w:val="0"/>
                  <w:kern w:val="0"/>
                  <w:sz w:val="18"/>
                  <w:szCs w:val="18"/>
                  <w:u w:val="single"/>
                </w:rPr>
                <w:t xml:space="preserve">4 </w:t>
              </w:r>
              <w:r w:rsidRPr="00EA3AF3">
                <w:rPr>
                  <w:rFonts w:ascii="Times New Roman" w:eastAsia="Calibri" w:hAnsi="Times New Roman" w:cs="Times New Roman"/>
                  <w:noProof w:val="0"/>
                  <w:kern w:val="0"/>
                  <w:sz w:val="18"/>
                  <w:szCs w:val="18"/>
                  <w:u w:val="single"/>
                  <w:lang w:val="sr-Cyrl-RS"/>
                </w:rPr>
                <w:t>од 31. марта 2022. године, којом је ова шема оцењена као неусклађена са правилима о државној помоћи</w:t>
              </w:r>
            </w:hyperlink>
          </w:p>
          <w:p w14:paraId="1EFE6B5F" w14:textId="41F53CA0" w:rsidR="00AA19CF" w:rsidRPr="00EA3AF3" w:rsidRDefault="00AA19CF" w:rsidP="00871187">
            <w:pPr>
              <w:jc w:val="both"/>
              <w:rPr>
                <w:rFonts w:ascii="Times New Roman" w:hAnsi="Times New Roman" w:cs="Times New Roman"/>
                <w:sz w:val="18"/>
                <w:szCs w:val="18"/>
                <w:lang w:val="sr-Cyrl-RS"/>
              </w:rPr>
            </w:pPr>
          </w:p>
          <w:p w14:paraId="6EEA4DDA" w14:textId="1AA620E3" w:rsidR="00871187" w:rsidRPr="00EA3AF3" w:rsidRDefault="00871187" w:rsidP="00871187">
            <w:pPr>
              <w:jc w:val="both"/>
              <w:rPr>
                <w:rFonts w:ascii="Times New Roman" w:hAnsi="Times New Roman" w:cs="Times New Roman"/>
                <w:sz w:val="18"/>
                <w:szCs w:val="18"/>
                <w:lang w:val="sr-Cyrl-RS"/>
              </w:rPr>
            </w:pPr>
          </w:p>
        </w:tc>
      </w:tr>
      <w:tr w:rsidR="00871187" w:rsidRPr="00EA3AF3" w14:paraId="5A73750E" w14:textId="77777777" w:rsidTr="008C74D0">
        <w:trPr>
          <w:trHeight w:val="375"/>
        </w:trPr>
        <w:tc>
          <w:tcPr>
            <w:tcW w:w="2405" w:type="dxa"/>
          </w:tcPr>
          <w:p w14:paraId="43F924D7"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Предлог ККДП за усклађивање</w:t>
            </w:r>
          </w:p>
        </w:tc>
        <w:tc>
          <w:tcPr>
            <w:tcW w:w="7249" w:type="dxa"/>
          </w:tcPr>
          <w:p w14:paraId="29867E68" w14:textId="385589E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1:</w:t>
            </w:r>
            <w:r w:rsidRPr="00EA3AF3">
              <w:rPr>
                <w:rFonts w:ascii="Times New Roman" w:hAnsi="Times New Roman" w:cs="Times New Roman"/>
                <w:sz w:val="18"/>
                <w:szCs w:val="18"/>
                <w:lang w:val="sr-Cyrl-RS"/>
              </w:rPr>
              <w:t xml:space="preserve"> Усклађивање са прописима којима се уређује додела </w:t>
            </w:r>
            <w:r w:rsidRPr="00EA3AF3">
              <w:rPr>
                <w:rFonts w:ascii="Times New Roman" w:hAnsi="Times New Roman" w:cs="Times New Roman"/>
                <w:sz w:val="18"/>
                <w:szCs w:val="18"/>
              </w:rPr>
              <w:t>државн</w:t>
            </w:r>
            <w:r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помоћи за заштиту животне средине у сектору енергетике.  Кључни критеријуми за усклађеност</w:t>
            </w:r>
            <w:r w:rsidRPr="00EA3AF3">
              <w:rPr>
                <w:rFonts w:ascii="Times New Roman" w:hAnsi="Times New Roman" w:cs="Times New Roman"/>
                <w:sz w:val="18"/>
                <w:szCs w:val="18"/>
                <w:lang w:val="sr-Cyrl-RS"/>
              </w:rPr>
              <w:t>: т</w:t>
            </w:r>
            <w:r w:rsidRPr="00EA3AF3">
              <w:rPr>
                <w:rFonts w:ascii="Times New Roman" w:hAnsi="Times New Roman" w:cs="Times New Roman"/>
                <w:sz w:val="18"/>
                <w:szCs w:val="18"/>
              </w:rPr>
              <w:t>ранспарентност (јасна процедура доделе)</w:t>
            </w:r>
            <w:r w:rsidRPr="00EA3AF3">
              <w:rPr>
                <w:rFonts w:ascii="Times New Roman" w:hAnsi="Times New Roman" w:cs="Times New Roman"/>
                <w:sz w:val="18"/>
                <w:szCs w:val="18"/>
                <w:lang w:val="sr-Cyrl-RS"/>
              </w:rPr>
              <w:t>, е</w:t>
            </w:r>
            <w:r w:rsidRPr="00EA3AF3">
              <w:rPr>
                <w:rFonts w:ascii="Times New Roman" w:hAnsi="Times New Roman" w:cs="Times New Roman"/>
                <w:sz w:val="18"/>
                <w:szCs w:val="18"/>
              </w:rPr>
              <w:t>фекат подстицаја (доказ да помоћ стимулише додатне активности)</w:t>
            </w:r>
            <w:r w:rsidRPr="00EA3AF3">
              <w:rPr>
                <w:rFonts w:ascii="Times New Roman" w:hAnsi="Times New Roman" w:cs="Times New Roman"/>
                <w:sz w:val="18"/>
                <w:szCs w:val="18"/>
                <w:lang w:val="sr-Cyrl-RS"/>
              </w:rPr>
              <w:t>, о</w:t>
            </w:r>
            <w:r w:rsidRPr="00EA3AF3">
              <w:rPr>
                <w:rFonts w:ascii="Times New Roman" w:hAnsi="Times New Roman" w:cs="Times New Roman"/>
                <w:sz w:val="18"/>
                <w:szCs w:val="18"/>
              </w:rPr>
              <w:t>дређивање оправданих трошкова и интензитета помоћи</w:t>
            </w:r>
            <w:r w:rsidRPr="00EA3AF3">
              <w:rPr>
                <w:rFonts w:ascii="Times New Roman" w:hAnsi="Times New Roman" w:cs="Times New Roman"/>
                <w:sz w:val="18"/>
                <w:szCs w:val="18"/>
                <w:lang w:val="sr-Cyrl-RS"/>
              </w:rPr>
              <w:t>, о</w:t>
            </w:r>
            <w:r w:rsidRPr="00EA3AF3">
              <w:rPr>
                <w:rFonts w:ascii="Times New Roman" w:hAnsi="Times New Roman" w:cs="Times New Roman"/>
                <w:sz w:val="18"/>
                <w:szCs w:val="18"/>
              </w:rPr>
              <w:t>граничењ</w:t>
            </w:r>
            <w:r w:rsidRPr="00EA3AF3">
              <w:rPr>
                <w:rFonts w:ascii="Times New Roman" w:hAnsi="Times New Roman" w:cs="Times New Roman"/>
                <w:sz w:val="18"/>
                <w:szCs w:val="18"/>
                <w:lang w:val="sr-Cyrl-RS"/>
              </w:rPr>
              <w:t>е</w:t>
            </w:r>
            <w:r w:rsidRPr="00EA3AF3">
              <w:rPr>
                <w:rFonts w:ascii="Times New Roman" w:hAnsi="Times New Roman" w:cs="Times New Roman"/>
                <w:sz w:val="18"/>
                <w:szCs w:val="18"/>
              </w:rPr>
              <w:t xml:space="preserve"> за учеснике на тржишту</w:t>
            </w:r>
            <w:r w:rsidRPr="00EA3AF3">
              <w:rPr>
                <w:rFonts w:ascii="Times New Roman" w:hAnsi="Times New Roman" w:cs="Times New Roman"/>
                <w:sz w:val="18"/>
                <w:szCs w:val="18"/>
                <w:lang w:val="sr-Cyrl-RS"/>
              </w:rPr>
              <w:t xml:space="preserve"> – изузећа у</w:t>
            </w:r>
            <w:r w:rsidRPr="00EA3AF3">
              <w:rPr>
                <w:rFonts w:ascii="Times New Roman" w:hAnsi="Times New Roman" w:cs="Times New Roman"/>
                <w:sz w:val="18"/>
                <w:szCs w:val="18"/>
              </w:rPr>
              <w:t>чесници у поступку повраћаја државне/de minimis помоћи</w:t>
            </w:r>
            <w:r w:rsidRPr="00EA3AF3">
              <w:rPr>
                <w:rFonts w:ascii="Times New Roman" w:hAnsi="Times New Roman" w:cs="Times New Roman"/>
                <w:sz w:val="18"/>
                <w:szCs w:val="18"/>
                <w:lang w:val="sr-Cyrl-RS"/>
              </w:rPr>
              <w:t xml:space="preserve"> и у</w:t>
            </w:r>
            <w:r w:rsidRPr="00EA3AF3">
              <w:rPr>
                <w:rFonts w:ascii="Times New Roman" w:hAnsi="Times New Roman" w:cs="Times New Roman"/>
                <w:sz w:val="18"/>
                <w:szCs w:val="18"/>
              </w:rPr>
              <w:t xml:space="preserve">чесници у тешкоћама (према правилима за санацију и реструктурирање).   </w:t>
            </w:r>
            <w:r w:rsidRPr="00EA3AF3">
              <w:rPr>
                <w:rFonts w:ascii="Times New Roman" w:hAnsi="Times New Roman" w:cs="Times New Roman"/>
                <w:sz w:val="18"/>
                <w:szCs w:val="18"/>
                <w:lang w:val="sr-Cyrl-RS"/>
              </w:rPr>
              <w:t>Такође, потребно је и усклађивање са п</w:t>
            </w:r>
            <w:r w:rsidRPr="00EA3AF3">
              <w:rPr>
                <w:rFonts w:ascii="Times New Roman" w:hAnsi="Times New Roman" w:cs="Times New Roman"/>
                <w:sz w:val="18"/>
                <w:szCs w:val="18"/>
              </w:rPr>
              <w:t>осебни</w:t>
            </w:r>
            <w:r w:rsidRPr="00EA3AF3">
              <w:rPr>
                <w:rFonts w:ascii="Times New Roman" w:hAnsi="Times New Roman" w:cs="Times New Roman"/>
                <w:sz w:val="18"/>
                <w:szCs w:val="18"/>
                <w:lang w:val="sr-Cyrl-RS"/>
              </w:rPr>
              <w:t>м</w:t>
            </w:r>
            <w:r w:rsidRPr="00EA3AF3">
              <w:rPr>
                <w:rFonts w:ascii="Times New Roman" w:hAnsi="Times New Roman" w:cs="Times New Roman"/>
                <w:sz w:val="18"/>
                <w:szCs w:val="18"/>
              </w:rPr>
              <w:t xml:space="preserve"> услови</w:t>
            </w:r>
            <w:r w:rsidRPr="00EA3AF3">
              <w:rPr>
                <w:rFonts w:ascii="Times New Roman" w:hAnsi="Times New Roman" w:cs="Times New Roman"/>
                <w:sz w:val="18"/>
                <w:szCs w:val="18"/>
                <w:lang w:val="sr-Cyrl-RS"/>
              </w:rPr>
              <w:t>ма</w:t>
            </w:r>
            <w:r w:rsidRPr="00EA3AF3">
              <w:rPr>
                <w:rFonts w:ascii="Times New Roman" w:hAnsi="Times New Roman" w:cs="Times New Roman"/>
                <w:sz w:val="18"/>
                <w:szCs w:val="18"/>
              </w:rPr>
              <w:t xml:space="preserve"> за улагања у рециклажу и поновну употребу</w:t>
            </w:r>
            <w:r w:rsidRPr="00EA3AF3">
              <w:rPr>
                <w:rFonts w:ascii="Times New Roman" w:hAnsi="Times New Roman" w:cs="Times New Roman"/>
                <w:sz w:val="18"/>
                <w:szCs w:val="18"/>
                <w:lang w:val="sr-Cyrl-RS"/>
              </w:rPr>
              <w:t>, као и у</w:t>
            </w:r>
            <w:r w:rsidRPr="00EA3AF3">
              <w:rPr>
                <w:rFonts w:ascii="Times New Roman" w:hAnsi="Times New Roman" w:cs="Times New Roman"/>
                <w:sz w:val="18"/>
                <w:szCs w:val="18"/>
              </w:rPr>
              <w:t xml:space="preserve">спостављање </w:t>
            </w:r>
            <w:r w:rsidRPr="00EA3AF3">
              <w:rPr>
                <w:rFonts w:ascii="Times New Roman" w:hAnsi="Times New Roman" w:cs="Times New Roman"/>
                <w:sz w:val="18"/>
                <w:szCs w:val="18"/>
                <w:lang w:val="sr-Cyrl-RS"/>
              </w:rPr>
              <w:t xml:space="preserve"> м</w:t>
            </w:r>
            <w:r w:rsidRPr="00EA3AF3">
              <w:rPr>
                <w:rFonts w:ascii="Times New Roman" w:hAnsi="Times New Roman" w:cs="Times New Roman"/>
                <w:sz w:val="18"/>
                <w:szCs w:val="18"/>
              </w:rPr>
              <w:t>еханизма праћења и контрол</w:t>
            </w:r>
            <w:r w:rsidRPr="00EA3AF3">
              <w:rPr>
                <w:rFonts w:ascii="Times New Roman" w:hAnsi="Times New Roman" w:cs="Times New Roman"/>
                <w:sz w:val="18"/>
                <w:szCs w:val="18"/>
                <w:lang w:val="sr-Cyrl-RS"/>
              </w:rPr>
              <w:t xml:space="preserve">у </w:t>
            </w:r>
            <w:r w:rsidRPr="00EA3AF3">
              <w:rPr>
                <w:rFonts w:ascii="Times New Roman" w:hAnsi="Times New Roman" w:cs="Times New Roman"/>
                <w:sz w:val="18"/>
                <w:szCs w:val="18"/>
              </w:rPr>
              <w:t>трошења јавних средстава.  Обавезе у вези са кумулацијом државне помоћи</w:t>
            </w:r>
            <w:r w:rsidRPr="00EA3AF3">
              <w:rPr>
                <w:rFonts w:ascii="Times New Roman" w:hAnsi="Times New Roman" w:cs="Times New Roman"/>
                <w:sz w:val="18"/>
                <w:szCs w:val="18"/>
                <w:lang w:val="sr-Cyrl-RS"/>
              </w:rPr>
              <w:t xml:space="preserve"> као што је да д</w:t>
            </w:r>
            <w:r w:rsidRPr="00EA3AF3">
              <w:rPr>
                <w:rFonts w:ascii="Times New Roman" w:hAnsi="Times New Roman" w:cs="Times New Roman"/>
                <w:sz w:val="18"/>
                <w:szCs w:val="18"/>
              </w:rPr>
              <w:t xml:space="preserve">авалац мора прибавити </w:t>
            </w:r>
            <w:r w:rsidRPr="00EA3AF3">
              <w:rPr>
                <w:rFonts w:ascii="Times New Roman" w:hAnsi="Times New Roman" w:cs="Times New Roman"/>
                <w:sz w:val="18"/>
                <w:szCs w:val="18"/>
                <w:lang w:val="sr-Cyrl-RS"/>
              </w:rPr>
              <w:t>п</w:t>
            </w:r>
            <w:r w:rsidRPr="00EA3AF3">
              <w:rPr>
                <w:rFonts w:ascii="Times New Roman" w:hAnsi="Times New Roman" w:cs="Times New Roman"/>
                <w:sz w:val="18"/>
                <w:szCs w:val="18"/>
              </w:rPr>
              <w:t xml:space="preserve">исану изјаву од корисника о претходно примљеној државној помоћи.  </w:t>
            </w:r>
          </w:p>
          <w:p w14:paraId="43156FFD" w14:textId="77777777" w:rsidR="00871187" w:rsidRPr="00EA3AF3" w:rsidRDefault="00871187" w:rsidP="00871187">
            <w:pPr>
              <w:jc w:val="both"/>
              <w:rPr>
                <w:rFonts w:ascii="Times New Roman" w:hAnsi="Times New Roman" w:cs="Times New Roman"/>
                <w:sz w:val="18"/>
                <w:szCs w:val="18"/>
              </w:rPr>
            </w:pPr>
            <w:r w:rsidRPr="00EA3AF3">
              <w:rPr>
                <w:rFonts w:ascii="Times New Roman" w:hAnsi="Times New Roman" w:cs="Times New Roman"/>
                <w:b/>
                <w:bCs/>
                <w:sz w:val="18"/>
                <w:szCs w:val="18"/>
                <w:lang w:val="sr-Cyrl-RS"/>
              </w:rPr>
              <w:t>Опција 2:</w:t>
            </w:r>
            <w:r w:rsidRPr="00EA3AF3">
              <w:rPr>
                <w:rFonts w:ascii="Times New Roman" w:hAnsi="Times New Roman" w:cs="Times New Roman"/>
                <w:sz w:val="18"/>
                <w:szCs w:val="18"/>
              </w:rPr>
              <w:t xml:space="preserve"> De minimis помоћ </w:t>
            </w:r>
          </w:p>
          <w:p w14:paraId="564ACA4C" w14:textId="1ED815A4"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rPr>
              <w:t>Ако се средстава додељују као de minimis помоћ, неопходно је</w:t>
            </w:r>
            <w:r w:rsidRPr="00EA3AF3">
              <w:rPr>
                <w:rFonts w:ascii="Times New Roman" w:hAnsi="Times New Roman" w:cs="Times New Roman"/>
                <w:sz w:val="18"/>
                <w:szCs w:val="18"/>
                <w:lang w:val="sr-Cyrl-RS"/>
              </w:rPr>
              <w:t xml:space="preserve"> е</w:t>
            </w:r>
            <w:r w:rsidRPr="00EA3AF3">
              <w:rPr>
                <w:rFonts w:ascii="Times New Roman" w:hAnsi="Times New Roman" w:cs="Times New Roman"/>
                <w:sz w:val="18"/>
                <w:szCs w:val="18"/>
              </w:rPr>
              <w:t>ксплицитно навести да се ради о de minimis</w:t>
            </w:r>
            <w:r w:rsidRPr="00EA3AF3">
              <w:rPr>
                <w:rFonts w:ascii="Times New Roman" w:hAnsi="Times New Roman" w:cs="Times New Roman"/>
                <w:sz w:val="18"/>
                <w:szCs w:val="18"/>
                <w:lang w:val="sr-Cyrl-RS"/>
              </w:rPr>
              <w:t xml:space="preserve"> помоћи складу са прописом којим се уређује ова врста помоћи. </w:t>
            </w:r>
            <w:r w:rsidRPr="00EA3AF3">
              <w:rPr>
                <w:rFonts w:ascii="Times New Roman" w:hAnsi="Times New Roman" w:cs="Times New Roman"/>
                <w:sz w:val="18"/>
                <w:szCs w:val="18"/>
              </w:rPr>
              <w:t xml:space="preserve">Обезбедити да укупна додељена помоћ не прелази дозвољене износе.  </w:t>
            </w:r>
          </w:p>
          <w:p w14:paraId="0DE9B939" w14:textId="1446C982" w:rsidR="00871187" w:rsidRPr="00EA3AF3" w:rsidRDefault="00871187" w:rsidP="00871187">
            <w:pPr>
              <w:jc w:val="both"/>
              <w:rPr>
                <w:rFonts w:ascii="Times New Roman" w:hAnsi="Times New Roman" w:cs="Times New Roman"/>
                <w:sz w:val="18"/>
                <w:szCs w:val="18"/>
                <w:lang w:val="sr-Cyrl-RS"/>
              </w:rPr>
            </w:pPr>
            <w:r w:rsidRPr="00EA3AF3">
              <w:rPr>
                <w:rFonts w:ascii="Times New Roman" w:hAnsi="Times New Roman" w:cs="Times New Roman"/>
                <w:b/>
                <w:bCs/>
                <w:sz w:val="18"/>
                <w:szCs w:val="18"/>
              </w:rPr>
              <w:t>Опција 3:</w:t>
            </w:r>
            <w:r w:rsidRPr="00EA3AF3">
              <w:rPr>
                <w:rFonts w:ascii="Times New Roman" w:hAnsi="Times New Roman" w:cs="Times New Roman"/>
                <w:sz w:val="18"/>
                <w:szCs w:val="18"/>
              </w:rPr>
              <w:t xml:space="preserve"> Ако није могуће усклађивање са условима државне помоћи, размотрити укидање мере.   </w:t>
            </w:r>
          </w:p>
        </w:tc>
      </w:tr>
      <w:tr w:rsidR="00871187" w:rsidRPr="00EA3AF3" w14:paraId="5CB78A64" w14:textId="77777777" w:rsidTr="00EE393E">
        <w:trPr>
          <w:trHeight w:val="363"/>
        </w:trPr>
        <w:tc>
          <w:tcPr>
            <w:tcW w:w="2405" w:type="dxa"/>
          </w:tcPr>
          <w:p w14:paraId="7AAD2C82"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Активност надлежне институције (изабрани начин за усклађивање) </w:t>
            </w:r>
          </w:p>
        </w:tc>
        <w:tc>
          <w:tcPr>
            <w:tcW w:w="7249" w:type="dxa"/>
          </w:tcPr>
          <w:p w14:paraId="60915E7A" w14:textId="77777777" w:rsidR="00871187" w:rsidRPr="00EA3AF3" w:rsidRDefault="00871187" w:rsidP="00871187">
            <w:pPr>
              <w:jc w:val="both"/>
              <w:rPr>
                <w:rFonts w:ascii="Times New Roman" w:hAnsi="Times New Roman" w:cs="Times New Roman"/>
                <w:b/>
                <w:bCs/>
                <w:sz w:val="18"/>
                <w:szCs w:val="18"/>
                <w:lang w:val="sr-Cyrl-RS"/>
              </w:rPr>
            </w:pPr>
          </w:p>
          <w:p w14:paraId="43E253D9" w14:textId="0C0DEAC8" w:rsidR="00871187" w:rsidRPr="00EA3AF3" w:rsidRDefault="009F1CE2" w:rsidP="00871187">
            <w:pPr>
              <w:jc w:val="both"/>
              <w:rPr>
                <w:rFonts w:ascii="Times New Roman" w:hAnsi="Times New Roman" w:cs="Times New Roman"/>
                <w:b/>
                <w:bCs/>
                <w:sz w:val="18"/>
                <w:szCs w:val="18"/>
                <w:lang w:val="sr-Cyrl-RS"/>
              </w:rPr>
            </w:pPr>
            <w:r w:rsidRPr="00EA3AF3">
              <w:rPr>
                <w:rFonts w:ascii="Times New Roman" w:hAnsi="Times New Roman" w:cs="Times New Roman"/>
                <w:b/>
                <w:bCs/>
                <w:sz w:val="18"/>
                <w:szCs w:val="18"/>
                <w:lang w:val="sr-Cyrl-RS"/>
              </w:rPr>
              <w:t xml:space="preserve">Неусклађена мера </w:t>
            </w:r>
            <w:r w:rsidR="00AD7B00" w:rsidRPr="00EA3AF3">
              <w:rPr>
                <w:rFonts w:ascii="Times New Roman" w:hAnsi="Times New Roman" w:cs="Times New Roman"/>
                <w:b/>
                <w:bCs/>
                <w:sz w:val="18"/>
                <w:szCs w:val="18"/>
                <w:lang w:val="sr-Cyrl-RS"/>
              </w:rPr>
              <w:t>је укинута и усвојена је нова</w:t>
            </w:r>
            <w:r w:rsidR="00964159" w:rsidRPr="00EA3AF3">
              <w:rPr>
                <w:rFonts w:ascii="Times New Roman" w:hAnsi="Times New Roman" w:cs="Times New Roman"/>
                <w:b/>
                <w:bCs/>
                <w:sz w:val="18"/>
                <w:szCs w:val="18"/>
                <w:lang w:val="sr-Cyrl-RS"/>
              </w:rPr>
              <w:t xml:space="preserve"> која је</w:t>
            </w:r>
            <w:r w:rsidR="00AD7B00" w:rsidRPr="00EA3AF3">
              <w:rPr>
                <w:rFonts w:ascii="Times New Roman" w:hAnsi="Times New Roman" w:cs="Times New Roman"/>
                <w:b/>
                <w:bCs/>
                <w:sz w:val="18"/>
                <w:szCs w:val="18"/>
                <w:lang w:val="sr-Cyrl-RS"/>
              </w:rPr>
              <w:t xml:space="preserve"> </w:t>
            </w:r>
            <w:r w:rsidRPr="00EA3AF3">
              <w:rPr>
                <w:rFonts w:ascii="Times New Roman" w:hAnsi="Times New Roman" w:cs="Times New Roman"/>
                <w:b/>
                <w:bCs/>
                <w:sz w:val="18"/>
                <w:szCs w:val="18"/>
                <w:lang w:val="sr-Cyrl-RS"/>
              </w:rPr>
              <w:t>усклађена</w:t>
            </w:r>
            <w:r w:rsidR="00AD7B00" w:rsidRPr="00EA3AF3">
              <w:rPr>
                <w:rFonts w:ascii="Times New Roman" w:hAnsi="Times New Roman" w:cs="Times New Roman"/>
                <w:b/>
                <w:bCs/>
                <w:sz w:val="18"/>
                <w:szCs w:val="18"/>
                <w:lang w:val="sr-Cyrl-RS"/>
              </w:rPr>
              <w:t>.</w:t>
            </w:r>
          </w:p>
        </w:tc>
      </w:tr>
      <w:tr w:rsidR="00871187" w:rsidRPr="00EA3AF3" w14:paraId="0DEF8A7C" w14:textId="77777777" w:rsidTr="00EE393E">
        <w:trPr>
          <w:trHeight w:val="375"/>
        </w:trPr>
        <w:tc>
          <w:tcPr>
            <w:tcW w:w="2405" w:type="dxa"/>
          </w:tcPr>
          <w:p w14:paraId="08450103"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Кораци:</w:t>
            </w:r>
          </w:p>
          <w:p w14:paraId="5A448C0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Припрема акта надлежног министарства </w:t>
            </w:r>
          </w:p>
          <w:p w14:paraId="12BCF4B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Јавне консултације</w:t>
            </w:r>
          </w:p>
          <w:p w14:paraId="7605A45D"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Оцена ККДП</w:t>
            </w:r>
          </w:p>
          <w:p w14:paraId="517F7C58"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Прибављање мишљења надлежних органа</w:t>
            </w:r>
          </w:p>
          <w:p w14:paraId="22D21FDA"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одбора Владе</w:t>
            </w:r>
          </w:p>
          <w:p w14:paraId="16320103" w14:textId="76AD5956"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lang w:val="sr-Cyrl-RS"/>
              </w:rPr>
              <w:t>Усвајање од стране  Владе</w:t>
            </w:r>
          </w:p>
          <w:p w14:paraId="175D98FF" w14:textId="77777777" w:rsidR="00871187" w:rsidRPr="00EA3AF3" w:rsidRDefault="00871187" w:rsidP="00291771">
            <w:pPr>
              <w:pStyle w:val="ListParagraph"/>
              <w:numPr>
                <w:ilvl w:val="0"/>
                <w:numId w:val="1"/>
              </w:numPr>
              <w:ind w:left="318" w:hanging="284"/>
              <w:rPr>
                <w:rFonts w:ascii="Times New Roman" w:hAnsi="Times New Roman" w:cs="Times New Roman"/>
                <w:sz w:val="18"/>
                <w:szCs w:val="18"/>
                <w:lang w:val="sr-Cyrl-RS"/>
              </w:rPr>
            </w:pPr>
            <w:r w:rsidRPr="00EA3AF3">
              <w:rPr>
                <w:rFonts w:ascii="Times New Roman" w:hAnsi="Times New Roman" w:cs="Times New Roman"/>
                <w:sz w:val="18"/>
                <w:szCs w:val="18"/>
              </w:rPr>
              <w:t xml:space="preserve">Ступање на снагу </w:t>
            </w:r>
          </w:p>
        </w:tc>
        <w:tc>
          <w:tcPr>
            <w:tcW w:w="7249" w:type="dxa"/>
          </w:tcPr>
          <w:p w14:paraId="7CC33E5B" w14:textId="77777777" w:rsidR="00871187" w:rsidRPr="00EA3AF3" w:rsidRDefault="00871187" w:rsidP="00871187">
            <w:pPr>
              <w:rPr>
                <w:rFonts w:ascii="Times New Roman" w:hAnsi="Times New Roman" w:cs="Times New Roman"/>
                <w:sz w:val="18"/>
                <w:szCs w:val="18"/>
                <w:lang w:val="sr-Cyrl-RS"/>
              </w:rPr>
            </w:pPr>
          </w:p>
          <w:p w14:paraId="32B0B28A"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Припрема акта од стране надлежног министарства – четврти квартал 2025. године</w:t>
            </w:r>
          </w:p>
          <w:p w14:paraId="3FBE1E44"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Прибављање мишљења од надлежних органа – четврти квартал 2025. године</w:t>
            </w:r>
          </w:p>
          <w:p w14:paraId="7B9BF123"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Усвајање од стране Владиног одбора – четврти квартал 2025. године</w:t>
            </w:r>
          </w:p>
          <w:p w14:paraId="287ED523" w14:textId="77777777"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Усвајање од стране Владе – четврти квартал 2025. године</w:t>
            </w:r>
          </w:p>
          <w:p w14:paraId="458EAF80" w14:textId="24C3584A" w:rsidR="006570E3" w:rsidRPr="00EA3AF3" w:rsidRDefault="006570E3" w:rsidP="006570E3">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 Ступање на снагу – четврти квартал 2025. године</w:t>
            </w:r>
          </w:p>
        </w:tc>
      </w:tr>
      <w:tr w:rsidR="00871187" w:rsidRPr="00EA3AF3" w14:paraId="1140C8D9" w14:textId="77777777" w:rsidTr="00EE393E">
        <w:trPr>
          <w:trHeight w:val="375"/>
        </w:trPr>
        <w:tc>
          <w:tcPr>
            <w:tcW w:w="2405" w:type="dxa"/>
          </w:tcPr>
          <w:p w14:paraId="39A0676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Индикатор резултата:</w:t>
            </w:r>
          </w:p>
          <w:p w14:paraId="59AAADC8"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 xml:space="preserve">Број ревидираних </w:t>
            </w:r>
            <w:r w:rsidRPr="00EA3AF3">
              <w:rPr>
                <w:rFonts w:ascii="Times New Roman" w:hAnsi="Times New Roman" w:cs="Times New Roman"/>
                <w:sz w:val="18"/>
                <w:szCs w:val="18"/>
                <w:lang w:val="sr-Cyrl-RS"/>
              </w:rPr>
              <w:t>норми</w:t>
            </w:r>
          </w:p>
          <w:p w14:paraId="03D9BEAE" w14:textId="77777777" w:rsidR="00871187" w:rsidRPr="00EA3AF3" w:rsidRDefault="00871187" w:rsidP="00291771">
            <w:pPr>
              <w:pStyle w:val="ListParagraph"/>
              <w:numPr>
                <w:ilvl w:val="0"/>
                <w:numId w:val="1"/>
              </w:numPr>
              <w:rPr>
                <w:rFonts w:ascii="Times New Roman" w:hAnsi="Times New Roman" w:cs="Times New Roman"/>
                <w:sz w:val="18"/>
                <w:szCs w:val="18"/>
              </w:rPr>
            </w:pPr>
            <w:r w:rsidRPr="00EA3AF3">
              <w:rPr>
                <w:rFonts w:ascii="Times New Roman" w:hAnsi="Times New Roman" w:cs="Times New Roman"/>
                <w:sz w:val="18"/>
                <w:szCs w:val="18"/>
              </w:rPr>
              <w:t>Степен усклађености са препорукама</w:t>
            </w:r>
            <w:r w:rsidRPr="00EA3AF3">
              <w:rPr>
                <w:rFonts w:ascii="Times New Roman" w:hAnsi="Times New Roman" w:cs="Times New Roman"/>
                <w:sz w:val="18"/>
                <w:szCs w:val="18"/>
                <w:lang w:val="sr-Cyrl-RS"/>
              </w:rPr>
              <w:t xml:space="preserve"> ККДП</w:t>
            </w:r>
          </w:p>
          <w:p w14:paraId="5374D7B3" w14:textId="6719CC0D"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О</w:t>
            </w:r>
            <w:r w:rsidRPr="00EA3AF3">
              <w:rPr>
                <w:rFonts w:ascii="Times New Roman" w:hAnsi="Times New Roman" w:cs="Times New Roman"/>
                <w:sz w:val="18"/>
                <w:szCs w:val="18"/>
              </w:rPr>
              <w:t>бјав</w:t>
            </w:r>
            <w:r w:rsidRPr="00EA3AF3">
              <w:rPr>
                <w:rFonts w:ascii="Times New Roman" w:hAnsi="Times New Roman" w:cs="Times New Roman"/>
                <w:sz w:val="18"/>
                <w:szCs w:val="18"/>
                <w:lang w:val="sr-Cyrl-RS"/>
              </w:rPr>
              <w:t>а</w:t>
            </w:r>
            <w:r w:rsidRPr="00EA3AF3">
              <w:rPr>
                <w:rFonts w:ascii="Times New Roman" w:hAnsi="Times New Roman" w:cs="Times New Roman"/>
                <w:sz w:val="18"/>
                <w:szCs w:val="18"/>
              </w:rPr>
              <w:t xml:space="preserve"> у „Службеном гласнику</w:t>
            </w:r>
            <w:r w:rsidR="001B5578" w:rsidRPr="00EA3AF3">
              <w:rPr>
                <w:rFonts w:ascii="Times New Roman" w:hAnsi="Times New Roman" w:cs="Times New Roman"/>
                <w:sz w:val="18"/>
                <w:szCs w:val="18"/>
              </w:rPr>
              <w:t>”</w:t>
            </w:r>
          </w:p>
        </w:tc>
        <w:tc>
          <w:tcPr>
            <w:tcW w:w="7249" w:type="dxa"/>
          </w:tcPr>
          <w:p w14:paraId="4483DA99" w14:textId="77777777" w:rsidR="00871187" w:rsidRPr="00EA3AF3" w:rsidRDefault="00871187" w:rsidP="00871187">
            <w:pPr>
              <w:jc w:val="both"/>
              <w:rPr>
                <w:rFonts w:ascii="Times New Roman" w:hAnsi="Times New Roman" w:cs="Times New Roman"/>
                <w:b/>
                <w:bCs/>
                <w:sz w:val="18"/>
                <w:szCs w:val="18"/>
                <w:lang w:val="sr-Cyrl-RS"/>
              </w:rPr>
            </w:pPr>
          </w:p>
          <w:p w14:paraId="116600FE" w14:textId="4A287F66" w:rsidR="00871187" w:rsidRPr="00EA3AF3" w:rsidRDefault="006570E3" w:rsidP="00871187">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Мера се укида.</w:t>
            </w:r>
          </w:p>
        </w:tc>
      </w:tr>
      <w:tr w:rsidR="00871187" w:rsidRPr="00EA3AF3" w14:paraId="61C180B3" w14:textId="77777777" w:rsidTr="00EE393E">
        <w:trPr>
          <w:trHeight w:val="375"/>
        </w:trPr>
        <w:tc>
          <w:tcPr>
            <w:tcW w:w="2405" w:type="dxa"/>
          </w:tcPr>
          <w:p w14:paraId="7D65E5A0" w14:textId="77777777" w:rsidR="00871187" w:rsidRPr="00EA3AF3" w:rsidRDefault="00871187"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t>Потреба за:</w:t>
            </w:r>
          </w:p>
          <w:p w14:paraId="49271F30"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t>Административним капацитетима</w:t>
            </w:r>
          </w:p>
          <w:p w14:paraId="7CE45C36" w14:textId="77777777" w:rsidR="00871187" w:rsidRPr="00EA3AF3" w:rsidRDefault="00871187" w:rsidP="00291771">
            <w:pPr>
              <w:pStyle w:val="ListParagraph"/>
              <w:numPr>
                <w:ilvl w:val="0"/>
                <w:numId w:val="1"/>
              </w:num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Буџетом</w:t>
            </w:r>
          </w:p>
        </w:tc>
        <w:tc>
          <w:tcPr>
            <w:tcW w:w="7249" w:type="dxa"/>
          </w:tcPr>
          <w:p w14:paraId="5FB27369" w14:textId="77777777" w:rsidR="00871187" w:rsidRPr="00EA3AF3" w:rsidRDefault="00871187" w:rsidP="00871187">
            <w:pPr>
              <w:jc w:val="both"/>
              <w:rPr>
                <w:rFonts w:ascii="Times New Roman" w:hAnsi="Times New Roman" w:cs="Times New Roman"/>
                <w:sz w:val="18"/>
                <w:szCs w:val="18"/>
                <w:lang w:val="sr-Cyrl-RS"/>
              </w:rPr>
            </w:pPr>
          </w:p>
          <w:p w14:paraId="48CF9D52" w14:textId="77777777" w:rsidR="006570E3" w:rsidRPr="00EA3AF3" w:rsidRDefault="006570E3" w:rsidP="006570E3">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Нема потребе за додатним административним капацитетима</w:t>
            </w:r>
          </w:p>
          <w:p w14:paraId="5C025D48" w14:textId="5FD33578" w:rsidR="006570E3" w:rsidRPr="00EA3AF3" w:rsidRDefault="006570E3" w:rsidP="006570E3">
            <w:pPr>
              <w:jc w:val="both"/>
              <w:rPr>
                <w:rFonts w:ascii="Times New Roman" w:hAnsi="Times New Roman" w:cs="Times New Roman"/>
                <w:b/>
                <w:bCs/>
                <w:sz w:val="18"/>
                <w:szCs w:val="18"/>
                <w:lang w:val="sr-Cyrl-RS"/>
              </w:rPr>
            </w:pPr>
            <w:r w:rsidRPr="00EA3AF3">
              <w:rPr>
                <w:rFonts w:ascii="Times New Roman" w:hAnsi="Times New Roman" w:cs="Times New Roman"/>
                <w:sz w:val="18"/>
                <w:szCs w:val="18"/>
                <w:lang w:val="sr-Cyrl-RS"/>
              </w:rPr>
              <w:t>- Нема финансијских ефеката</w:t>
            </w:r>
          </w:p>
        </w:tc>
      </w:tr>
      <w:tr w:rsidR="00FB5F06" w:rsidRPr="00EA3AF3" w14:paraId="69F7C03B" w14:textId="77777777" w:rsidTr="00EE393E">
        <w:trPr>
          <w:trHeight w:val="375"/>
        </w:trPr>
        <w:tc>
          <w:tcPr>
            <w:tcW w:w="2405" w:type="dxa"/>
          </w:tcPr>
          <w:p w14:paraId="7560E491" w14:textId="0AC9E56B" w:rsidR="00FB5F06" w:rsidRPr="00EA3AF3" w:rsidRDefault="00FB5F06" w:rsidP="00291771">
            <w:pPr>
              <w:rPr>
                <w:rFonts w:ascii="Times New Roman" w:hAnsi="Times New Roman" w:cs="Times New Roman"/>
                <w:sz w:val="18"/>
                <w:szCs w:val="18"/>
                <w:lang w:val="sr-Cyrl-RS"/>
              </w:rPr>
            </w:pPr>
            <w:r w:rsidRPr="00EA3AF3">
              <w:rPr>
                <w:rFonts w:ascii="Times New Roman" w:hAnsi="Times New Roman" w:cs="Times New Roman"/>
                <w:sz w:val="18"/>
                <w:szCs w:val="18"/>
                <w:lang w:val="sr-Cyrl-RS"/>
              </w:rPr>
              <w:lastRenderedPageBreak/>
              <w:t>Статус</w:t>
            </w:r>
          </w:p>
        </w:tc>
        <w:tc>
          <w:tcPr>
            <w:tcW w:w="7249" w:type="dxa"/>
          </w:tcPr>
          <w:p w14:paraId="24A4F2E9" w14:textId="5321DA07" w:rsidR="00FB5F06" w:rsidRPr="00EA3AF3" w:rsidRDefault="00FB5F06" w:rsidP="00FB5F0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Ова шема је престала да важи 1. јануара 2026. године након ступања на снагу Уредбе о стављању ван снаге Уредбе о износу и условима за доделу подстицаја („Службени гласник РС</w:t>
            </w:r>
            <w:r w:rsidR="001B5578" w:rsidRPr="00EA3AF3">
              <w:rPr>
                <w:rFonts w:ascii="Times New Roman" w:hAnsi="Times New Roman" w:cs="Times New Roman"/>
                <w:sz w:val="18"/>
                <w:szCs w:val="18"/>
                <w:lang w:val="sr-Cyrl-RS"/>
              </w:rPr>
              <w:t>”</w:t>
            </w:r>
            <w:r w:rsidRPr="00EA3AF3">
              <w:rPr>
                <w:rFonts w:ascii="Times New Roman" w:hAnsi="Times New Roman" w:cs="Times New Roman"/>
                <w:sz w:val="18"/>
                <w:szCs w:val="18"/>
                <w:lang w:val="sr-Cyrl-RS"/>
              </w:rPr>
              <w:t>, бр</w:t>
            </w:r>
            <w:r w:rsidR="00D62C38" w:rsidRPr="00EA3AF3">
              <w:rPr>
                <w:rFonts w:ascii="Times New Roman" w:hAnsi="Times New Roman" w:cs="Times New Roman"/>
                <w:sz w:val="18"/>
                <w:szCs w:val="18"/>
                <w:lang w:val="sr-Cyrl-RS"/>
              </w:rPr>
              <w:t>ој</w:t>
            </w:r>
            <w:r w:rsidRPr="00EA3AF3">
              <w:rPr>
                <w:rFonts w:ascii="Times New Roman" w:hAnsi="Times New Roman" w:cs="Times New Roman"/>
                <w:sz w:val="18"/>
                <w:szCs w:val="18"/>
                <w:lang w:val="sr-Cyrl-RS"/>
              </w:rPr>
              <w:t xml:space="preserve"> 118/25).</w:t>
            </w:r>
          </w:p>
          <w:p w14:paraId="6707AB1C" w14:textId="77777777" w:rsidR="00FB5F06" w:rsidRPr="00EA3AF3" w:rsidRDefault="00FB5F06" w:rsidP="00FB5F06">
            <w:pPr>
              <w:jc w:val="both"/>
              <w:rPr>
                <w:rFonts w:ascii="Times New Roman" w:hAnsi="Times New Roman" w:cs="Times New Roman"/>
                <w:sz w:val="18"/>
                <w:szCs w:val="18"/>
                <w:lang w:val="sr-Cyrl-RS"/>
              </w:rPr>
            </w:pPr>
          </w:p>
          <w:p w14:paraId="2C3C428A" w14:textId="438AF616" w:rsidR="00FB5F06" w:rsidRPr="00EA3AF3" w:rsidRDefault="00FB5F06" w:rsidP="00FB5F0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Израђен</w:t>
            </w:r>
            <w:r w:rsidR="00964159" w:rsidRPr="00EA3AF3">
              <w:rPr>
                <w:rFonts w:ascii="Times New Roman" w:hAnsi="Times New Roman" w:cs="Times New Roman"/>
                <w:sz w:val="18"/>
                <w:szCs w:val="18"/>
                <w:lang w:val="sr-Cyrl-RS"/>
              </w:rPr>
              <w:t>а</w:t>
            </w:r>
            <w:r w:rsidRPr="00EA3AF3">
              <w:rPr>
                <w:rFonts w:ascii="Times New Roman" w:hAnsi="Times New Roman" w:cs="Times New Roman"/>
                <w:sz w:val="18"/>
                <w:szCs w:val="18"/>
                <w:lang w:val="sr-Cyrl-RS"/>
              </w:rPr>
              <w:t xml:space="preserve"> је нов</w:t>
            </w:r>
            <w:r w:rsidR="00964159" w:rsidRPr="00EA3AF3">
              <w:rPr>
                <w:rFonts w:ascii="Times New Roman" w:hAnsi="Times New Roman" w:cs="Times New Roman"/>
                <w:sz w:val="18"/>
                <w:szCs w:val="18"/>
                <w:lang w:val="sr-Cyrl-RS"/>
              </w:rPr>
              <w:t>а</w:t>
            </w:r>
            <w:r w:rsidRPr="00EA3AF3">
              <w:rPr>
                <w:rFonts w:ascii="Times New Roman" w:hAnsi="Times New Roman" w:cs="Times New Roman"/>
                <w:sz w:val="18"/>
                <w:szCs w:val="18"/>
                <w:lang w:val="sr-Cyrl-RS"/>
              </w:rPr>
              <w:t xml:space="preserve"> шем</w:t>
            </w:r>
            <w:r w:rsidR="00964159" w:rsidRPr="00EA3AF3">
              <w:rPr>
                <w:rFonts w:ascii="Times New Roman" w:hAnsi="Times New Roman" w:cs="Times New Roman"/>
                <w:sz w:val="18"/>
                <w:szCs w:val="18"/>
                <w:lang w:val="sr-Cyrl-RS"/>
              </w:rPr>
              <w:t>а</w:t>
            </w:r>
            <w:r w:rsidRPr="00EA3AF3">
              <w:rPr>
                <w:rFonts w:ascii="Times New Roman" w:hAnsi="Times New Roman" w:cs="Times New Roman"/>
                <w:sz w:val="18"/>
                <w:szCs w:val="18"/>
                <w:lang w:val="sr-Cyrl-RS"/>
              </w:rPr>
              <w:t xml:space="preserve"> за исту сврху - Уредба о врсти, критеријумима, износу, елементима, условима и начину доделе подстицаја оператерима који поново користе и рециклирају отпад у сврху доделе подстицаја у периоду 2026-2028. године („Службени гласник РС</w:t>
            </w:r>
            <w:r w:rsidR="001B5578" w:rsidRPr="00EA3AF3">
              <w:rPr>
                <w:rFonts w:ascii="Times New Roman" w:hAnsi="Times New Roman" w:cs="Times New Roman"/>
                <w:sz w:val="18"/>
                <w:szCs w:val="18"/>
                <w:lang w:val="sr-Cyrl-RS"/>
              </w:rPr>
              <w:t>”</w:t>
            </w:r>
            <w:r w:rsidR="00D62C38" w:rsidRPr="00EA3AF3">
              <w:rPr>
                <w:rFonts w:ascii="Times New Roman" w:hAnsi="Times New Roman" w:cs="Times New Roman"/>
                <w:sz w:val="18"/>
                <w:szCs w:val="18"/>
                <w:lang w:val="sr-Cyrl-RS"/>
              </w:rPr>
              <w:t>,</w:t>
            </w:r>
            <w:r w:rsidRPr="00EA3AF3">
              <w:rPr>
                <w:rFonts w:ascii="Times New Roman" w:hAnsi="Times New Roman" w:cs="Times New Roman"/>
                <w:sz w:val="18"/>
                <w:szCs w:val="18"/>
                <w:lang w:val="sr-Cyrl-RS"/>
              </w:rPr>
              <w:t xml:space="preserve"> бр</w:t>
            </w:r>
            <w:r w:rsidR="00D62C38" w:rsidRPr="00EA3AF3">
              <w:rPr>
                <w:rFonts w:ascii="Times New Roman" w:hAnsi="Times New Roman" w:cs="Times New Roman"/>
                <w:sz w:val="18"/>
                <w:szCs w:val="18"/>
                <w:lang w:val="sr-Cyrl-RS"/>
              </w:rPr>
              <w:t>ој</w:t>
            </w:r>
            <w:r w:rsidRPr="00EA3AF3">
              <w:rPr>
                <w:rFonts w:ascii="Times New Roman" w:hAnsi="Times New Roman" w:cs="Times New Roman"/>
                <w:sz w:val="18"/>
                <w:szCs w:val="18"/>
                <w:lang w:val="sr-Cyrl-RS"/>
              </w:rPr>
              <w:t xml:space="preserve"> 49/26).</w:t>
            </w:r>
          </w:p>
          <w:p w14:paraId="1ED17B28" w14:textId="77777777" w:rsidR="00FB5F06" w:rsidRPr="00EA3AF3" w:rsidRDefault="00FB5F06" w:rsidP="00FB5F06">
            <w:pPr>
              <w:jc w:val="both"/>
              <w:rPr>
                <w:rFonts w:ascii="Times New Roman" w:hAnsi="Times New Roman" w:cs="Times New Roman"/>
                <w:sz w:val="18"/>
                <w:szCs w:val="18"/>
                <w:lang w:val="sr-Cyrl-RS"/>
              </w:rPr>
            </w:pPr>
          </w:p>
          <w:p w14:paraId="212D8298" w14:textId="1937BD4A" w:rsidR="00FB5F06" w:rsidRPr="00EA3AF3" w:rsidRDefault="001B5578" w:rsidP="00FB5F06">
            <w:pPr>
              <w:jc w:val="both"/>
              <w:rPr>
                <w:rFonts w:ascii="Times New Roman" w:hAnsi="Times New Roman" w:cs="Times New Roman"/>
                <w:sz w:val="18"/>
                <w:szCs w:val="18"/>
                <w:lang w:val="sr-Cyrl-RS"/>
              </w:rPr>
            </w:pPr>
            <w:r w:rsidRPr="00EA3AF3">
              <w:rPr>
                <w:rFonts w:ascii="Times New Roman" w:hAnsi="Times New Roman" w:cs="Times New Roman"/>
                <w:sz w:val="18"/>
                <w:szCs w:val="18"/>
                <w:lang w:val="sr-Cyrl-RS"/>
              </w:rPr>
              <w:t xml:space="preserve">ККДП је </w:t>
            </w:r>
            <w:r w:rsidR="00964159" w:rsidRPr="00EA3AF3">
              <w:rPr>
                <w:rFonts w:ascii="Times New Roman" w:hAnsi="Times New Roman" w:cs="Times New Roman"/>
                <w:sz w:val="18"/>
                <w:szCs w:val="18"/>
                <w:lang w:val="sr-Cyrl-RS"/>
              </w:rPr>
              <w:t>донела</w:t>
            </w:r>
            <w:r w:rsidR="00FB5F06" w:rsidRPr="00EA3AF3">
              <w:rPr>
                <w:rFonts w:ascii="Times New Roman" w:hAnsi="Times New Roman" w:cs="Times New Roman"/>
                <w:sz w:val="18"/>
                <w:szCs w:val="18"/>
                <w:lang w:val="sr-Cyrl-RS"/>
              </w:rPr>
              <w:t xml:space="preserve"> </w:t>
            </w:r>
            <w:hyperlink r:id="rId20" w:history="1">
              <w:r w:rsidR="008A2D16" w:rsidRPr="00EA3AF3">
                <w:rPr>
                  <w:rStyle w:val="Hyperlink"/>
                  <w:rFonts w:ascii="Times New Roman" w:hAnsi="Times New Roman" w:cs="Times New Roman"/>
                  <w:color w:val="auto"/>
                  <w:sz w:val="18"/>
                  <w:szCs w:val="18"/>
                  <w:lang w:val="sr-Cyrl-RS"/>
                </w:rPr>
                <w:t>Мишљење број:</w:t>
              </w:r>
              <w:r w:rsidR="009F1CE2" w:rsidRPr="00EA3AF3">
                <w:rPr>
                  <w:rStyle w:val="Hyperlink"/>
                  <w:rFonts w:ascii="Times New Roman" w:hAnsi="Times New Roman" w:cs="Times New Roman"/>
                  <w:color w:val="auto"/>
                  <w:sz w:val="18"/>
                  <w:szCs w:val="18"/>
                  <w:lang w:val="sr-Cyrl-RS"/>
                </w:rPr>
                <w:t xml:space="preserve"> 01-00-00024/2026-01/4 од 3. априла 2026. године</w:t>
              </w:r>
            </w:hyperlink>
            <w:r w:rsidR="00FB5F06" w:rsidRPr="00EA3AF3">
              <w:rPr>
                <w:rFonts w:ascii="Times New Roman" w:hAnsi="Times New Roman" w:cs="Times New Roman"/>
                <w:sz w:val="18"/>
                <w:szCs w:val="18"/>
                <w:lang w:val="sr-Cyrl-RS"/>
              </w:rPr>
              <w:t xml:space="preserve">  којом је нову шему</w:t>
            </w:r>
            <w:r w:rsidR="00964159" w:rsidRPr="00EA3AF3">
              <w:rPr>
                <w:rFonts w:ascii="Times New Roman" w:hAnsi="Times New Roman" w:cs="Times New Roman"/>
                <w:sz w:val="18"/>
                <w:szCs w:val="18"/>
                <w:lang w:val="sr-Cyrl-RS"/>
              </w:rPr>
              <w:t xml:space="preserve"> </w:t>
            </w:r>
            <w:r w:rsidR="008A2D16" w:rsidRPr="00EA3AF3">
              <w:rPr>
                <w:rFonts w:ascii="Times New Roman" w:hAnsi="Times New Roman" w:cs="Times New Roman"/>
                <w:sz w:val="18"/>
                <w:szCs w:val="18"/>
                <w:lang w:val="sr-Cyrl-RS"/>
              </w:rPr>
              <w:t>оценила као</w:t>
            </w:r>
            <w:r w:rsidR="00FB5F06" w:rsidRPr="00EA3AF3">
              <w:rPr>
                <w:rFonts w:ascii="Times New Roman" w:hAnsi="Times New Roman" w:cs="Times New Roman"/>
                <w:sz w:val="18"/>
                <w:szCs w:val="18"/>
                <w:lang w:val="sr-Cyrl-RS"/>
              </w:rPr>
              <w:t xml:space="preserve"> </w:t>
            </w:r>
            <w:r w:rsidR="009F1CE2" w:rsidRPr="00EA3AF3">
              <w:rPr>
                <w:rFonts w:ascii="Times New Roman" w:hAnsi="Times New Roman" w:cs="Times New Roman"/>
                <w:sz w:val="18"/>
                <w:szCs w:val="18"/>
                <w:lang w:val="sr-Cyrl-RS"/>
              </w:rPr>
              <w:t>усклађену</w:t>
            </w:r>
            <w:r w:rsidR="00FB5F06" w:rsidRPr="00EA3AF3">
              <w:rPr>
                <w:rFonts w:ascii="Times New Roman" w:hAnsi="Times New Roman" w:cs="Times New Roman"/>
                <w:sz w:val="18"/>
                <w:szCs w:val="18"/>
                <w:lang w:val="sr-Cyrl-RS"/>
              </w:rPr>
              <w:t xml:space="preserve"> са правилима за доделу државне помоћи за заштиту животне средине у складу са Саопштењем</w:t>
            </w:r>
            <w:r w:rsidR="008A2D16" w:rsidRPr="00EA3AF3">
              <w:rPr>
                <w:rFonts w:ascii="Times New Roman" w:hAnsi="Times New Roman" w:cs="Times New Roman"/>
                <w:sz w:val="18"/>
                <w:szCs w:val="18"/>
                <w:lang w:val="sr-Cyrl-RS"/>
              </w:rPr>
              <w:t xml:space="preserve"> Европске</w:t>
            </w:r>
            <w:r w:rsidR="00FB5F06" w:rsidRPr="00EA3AF3">
              <w:rPr>
                <w:rFonts w:ascii="Times New Roman" w:hAnsi="Times New Roman" w:cs="Times New Roman"/>
                <w:sz w:val="18"/>
                <w:szCs w:val="18"/>
                <w:lang w:val="sr-Cyrl-RS"/>
              </w:rPr>
              <w:t xml:space="preserve"> </w:t>
            </w:r>
            <w:r w:rsidR="008A2D16" w:rsidRPr="00EA3AF3">
              <w:rPr>
                <w:rFonts w:ascii="Times New Roman" w:hAnsi="Times New Roman" w:cs="Times New Roman"/>
                <w:sz w:val="18"/>
                <w:szCs w:val="18"/>
                <w:lang w:val="sr-Cyrl-RS"/>
              </w:rPr>
              <w:t>к</w:t>
            </w:r>
            <w:r w:rsidR="00FB5F06" w:rsidRPr="00EA3AF3">
              <w:rPr>
                <w:rFonts w:ascii="Times New Roman" w:hAnsi="Times New Roman" w:cs="Times New Roman"/>
                <w:sz w:val="18"/>
                <w:szCs w:val="18"/>
                <w:lang w:val="sr-Cyrl-RS"/>
              </w:rPr>
              <w:t>омисије - Смернице о државној помоћи за климу, заштиту животне средине и енергетику 2022 (2022/C 80/01).</w:t>
            </w:r>
          </w:p>
        </w:tc>
      </w:tr>
    </w:tbl>
    <w:p w14:paraId="12F2996A" w14:textId="77777777" w:rsidR="00FB5F06" w:rsidRPr="00EA3AF3" w:rsidRDefault="00FB5F06" w:rsidP="006B6070">
      <w:pPr>
        <w:jc w:val="both"/>
        <w:rPr>
          <w:rFonts w:ascii="Times New Roman" w:hAnsi="Times New Roman" w:cs="Times New Roman"/>
          <w:b/>
          <w:bCs/>
          <w:sz w:val="18"/>
          <w:szCs w:val="18"/>
          <w:lang w:val="sr-Cyrl-RS"/>
        </w:rPr>
      </w:pPr>
    </w:p>
    <w:p w14:paraId="7EF89406" w14:textId="1017951E" w:rsidR="0004456D" w:rsidRPr="00EA3AF3" w:rsidRDefault="00FB5F06" w:rsidP="006B6070">
      <w:pPr>
        <w:jc w:val="both"/>
        <w:rPr>
          <w:rFonts w:ascii="Times New Roman" w:hAnsi="Times New Roman" w:cs="Times New Roman"/>
          <w:b/>
          <w:bCs/>
          <w:i/>
          <w:iCs/>
          <w:sz w:val="24"/>
          <w:szCs w:val="24"/>
          <w:u w:val="single"/>
          <w:lang w:val="sr-Latn-RS"/>
        </w:rPr>
      </w:pPr>
      <w:r w:rsidRPr="00EA3AF3">
        <w:rPr>
          <w:rFonts w:ascii="Times New Roman" w:hAnsi="Times New Roman" w:cs="Times New Roman"/>
          <w:b/>
          <w:bCs/>
          <w:i/>
          <w:iCs/>
          <w:sz w:val="24"/>
          <w:szCs w:val="24"/>
          <w:u w:val="single"/>
          <w:lang w:val="sr-Latn-RS"/>
        </w:rPr>
        <w:t xml:space="preserve">Шеме које нису временски ограничене и које је Комисија оценила као </w:t>
      </w:r>
      <w:r w:rsidR="00675E64" w:rsidRPr="00EA3AF3">
        <w:rPr>
          <w:rFonts w:ascii="Times New Roman" w:hAnsi="Times New Roman" w:cs="Times New Roman"/>
          <w:b/>
          <w:bCs/>
          <w:i/>
          <w:iCs/>
          <w:sz w:val="24"/>
          <w:szCs w:val="24"/>
          <w:u w:val="single"/>
          <w:lang w:val="sr-Cyrl-RS"/>
        </w:rPr>
        <w:t>усклађене</w:t>
      </w:r>
      <w:r w:rsidRPr="00EA3AF3">
        <w:rPr>
          <w:rFonts w:ascii="Times New Roman" w:hAnsi="Times New Roman" w:cs="Times New Roman"/>
          <w:b/>
          <w:bCs/>
          <w:i/>
          <w:iCs/>
          <w:sz w:val="24"/>
          <w:szCs w:val="24"/>
          <w:u w:val="single"/>
          <w:lang w:val="sr-Latn-RS"/>
        </w:rPr>
        <w:t xml:space="preserve"> према старим правилима, због чега ће ове шеме бити измењене како би биле у складу са тренутно важећим правилима</w:t>
      </w:r>
    </w:p>
    <w:p w14:paraId="6A29B6EB" w14:textId="34DD9F76" w:rsidR="00A26583" w:rsidRPr="00EA3AF3" w:rsidRDefault="00A26583" w:rsidP="00A26583">
      <w:pPr>
        <w:jc w:val="both"/>
        <w:rPr>
          <w:rFonts w:ascii="Times New Roman" w:hAnsi="Times New Roman" w:cs="Times New Roman"/>
          <w:b/>
          <w:bCs/>
          <w:noProof w:val="0"/>
          <w:sz w:val="18"/>
          <w:szCs w:val="18"/>
          <w:lang w:val="sr-Cyrl-RS"/>
        </w:rPr>
      </w:pPr>
    </w:p>
    <w:tbl>
      <w:tblPr>
        <w:tblStyle w:val="TableGrid"/>
        <w:tblW w:w="9767" w:type="dxa"/>
        <w:tblInd w:w="-113" w:type="dxa"/>
        <w:tblLook w:val="04A0" w:firstRow="1" w:lastRow="0" w:firstColumn="1" w:lastColumn="0" w:noHBand="0" w:noVBand="1"/>
      </w:tblPr>
      <w:tblGrid>
        <w:gridCol w:w="2518"/>
        <w:gridCol w:w="7249"/>
      </w:tblGrid>
      <w:tr w:rsidR="00A26583" w:rsidRPr="00EA3AF3" w14:paraId="107FE242" w14:textId="77777777" w:rsidTr="00E92172">
        <w:trPr>
          <w:trHeight w:val="738"/>
        </w:trPr>
        <w:tc>
          <w:tcPr>
            <w:tcW w:w="2518" w:type="dxa"/>
          </w:tcPr>
          <w:p w14:paraId="5D5B44DD" w14:textId="77777777" w:rsidR="00A26583" w:rsidRPr="00EA3AF3" w:rsidRDefault="00A26583" w:rsidP="00A26583">
            <w:pPr>
              <w:jc w:val="both"/>
              <w:rPr>
                <w:rFonts w:ascii="Times New Roman" w:hAnsi="Times New Roman" w:cs="Times New Roman"/>
                <w:b/>
                <w:bCs/>
                <w:noProof w:val="0"/>
                <w:sz w:val="24"/>
                <w:szCs w:val="24"/>
                <w:lang w:val="sr-Cyrl-RS"/>
              </w:rPr>
            </w:pPr>
            <w:bookmarkStart w:id="1" w:name="_Hlk226020120"/>
          </w:p>
          <w:p w14:paraId="116DB6EB"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w:t>
            </w:r>
          </w:p>
        </w:tc>
        <w:tc>
          <w:tcPr>
            <w:tcW w:w="7249" w:type="dxa"/>
          </w:tcPr>
          <w:p w14:paraId="390F06AD" w14:textId="1F75BC61" w:rsidR="00A26583" w:rsidRPr="00EA3AF3" w:rsidRDefault="00D41A5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w:t>
            </w:r>
          </w:p>
        </w:tc>
      </w:tr>
      <w:tr w:rsidR="00A26583" w:rsidRPr="00EA3AF3" w14:paraId="23AEED9D" w14:textId="77777777" w:rsidTr="00E92172">
        <w:trPr>
          <w:trHeight w:val="738"/>
        </w:trPr>
        <w:tc>
          <w:tcPr>
            <w:tcW w:w="2518" w:type="dxa"/>
          </w:tcPr>
          <w:p w14:paraId="1517B56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4997D9F5" w14:textId="77777777" w:rsidR="00A26583" w:rsidRPr="00EA3AF3" w:rsidRDefault="00A26583" w:rsidP="00A26583">
            <w:pPr>
              <w:jc w:val="both"/>
              <w:rPr>
                <w:rFonts w:ascii="Times New Roman" w:hAnsi="Times New Roman" w:cs="Times New Roman"/>
                <w:b/>
                <w:bCs/>
                <w:noProof w:val="0"/>
                <w:sz w:val="18"/>
                <w:szCs w:val="18"/>
                <w:lang w:val="sr-Cyrl-RS"/>
              </w:rPr>
            </w:pPr>
          </w:p>
          <w:p w14:paraId="61917128"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културе</w:t>
            </w:r>
          </w:p>
        </w:tc>
      </w:tr>
      <w:tr w:rsidR="00A26583" w:rsidRPr="00EA3AF3" w14:paraId="783AD1A9" w14:textId="77777777" w:rsidTr="00E92172">
        <w:trPr>
          <w:trHeight w:val="363"/>
        </w:trPr>
        <w:tc>
          <w:tcPr>
            <w:tcW w:w="2518" w:type="dxa"/>
          </w:tcPr>
          <w:p w14:paraId="08DE70F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58A0476F"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У складу са принципима културног развоја и ради остваривања општег интереса у култури, овом уредбом се уређују ближи стандарди, критеријуми и начин избора културних пројеката који се финансирају и суфинансирају из буџета Републике Србије, аутономне покрајине, односно јединица локалне самоуправе. Финансирање и суфинансирање пројеката у култури спроводи се у складу са прописима којима се уређује контрола државне помоћи, у складу са законом. Министарство надлежно за послове културе, орган аутономне покрајине, односно орган јединице локалне самоуправе (у даљем тексту: орган који расписује позив) подноси надлежној служби за контролу државне помоћи годишњи извештај о додељеним средствима, у складу са прописима о методологији израде годишњих извештаја о додели државне помоћи.</w:t>
            </w:r>
          </w:p>
          <w:p w14:paraId="17E164C3" w14:textId="44DFF5FE" w:rsidR="00A26583" w:rsidRPr="00EA3AF3" w:rsidRDefault="001B5578" w:rsidP="00A26583">
            <w:pPr>
              <w:jc w:val="both"/>
              <w:rPr>
                <w:rFonts w:ascii="Times New Roman" w:hAnsi="Times New Roman"/>
                <w:noProof w:val="0"/>
                <w:sz w:val="18"/>
                <w:lang w:val="sr"/>
              </w:rPr>
            </w:pPr>
            <w:hyperlink r:id="rId21" w:history="1">
              <w:r w:rsidRPr="00EA3AF3">
                <w:rPr>
                  <w:rFonts w:ascii="Times New Roman" w:hAnsi="Times New Roman" w:cs="Times New Roman"/>
                  <w:bCs/>
                  <w:noProof w:val="0"/>
                  <w:sz w:val="18"/>
                  <w:szCs w:val="18"/>
                  <w:lang w:val="sr-Cyrl-RS"/>
                </w:rPr>
                <w:t xml:space="preserve">ККДП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r w:rsidR="008A2D16"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hyperlink>
            <w:r w:rsidR="008A2D16" w:rsidRPr="00EA3AF3">
              <w:rPr>
                <w:rFonts w:ascii="Times New Roman" w:hAnsi="Times New Roman" w:cs="Times New Roman"/>
                <w:bCs/>
                <w:noProof w:val="0"/>
                <w:sz w:val="18"/>
                <w:szCs w:val="18"/>
                <w:lang w:val="sr-Cyrl-RS"/>
              </w:rPr>
              <w:t>број:</w:t>
            </w:r>
            <w:hyperlink r:id="rId22" w:history="1">
              <w:r w:rsidR="00A26583" w:rsidRPr="00EA3AF3">
                <w:rPr>
                  <w:rFonts w:ascii="Times New Roman" w:hAnsi="Times New Roman" w:cs="Times New Roman"/>
                  <w:bCs/>
                  <w:noProof w:val="0"/>
                  <w:sz w:val="18"/>
                  <w:szCs w:val="18"/>
                  <w:lang w:val="sr-Cyrl-RS"/>
                </w:rPr>
                <w:t xml:space="preserve"> </w:t>
              </w:r>
            </w:hyperlink>
            <w:hyperlink r:id="rId23" w:history="1">
              <w:r w:rsidR="00A26583" w:rsidRPr="00EA3AF3">
                <w:rPr>
                  <w:rFonts w:ascii="Times New Roman" w:hAnsi="Times New Roman"/>
                  <w:noProof w:val="0"/>
                  <w:sz w:val="18"/>
                  <w:lang w:val="sr"/>
                </w:rPr>
                <w:t xml:space="preserve">110-00-00008/2016-01 од 28.11.2016. </w:t>
              </w:r>
            </w:hyperlink>
            <w:hyperlink r:id="rId24" w:history="1">
              <w:r w:rsidR="00A26583" w:rsidRPr="00EA3AF3">
                <w:rPr>
                  <w:rFonts w:ascii="Times New Roman" w:hAnsi="Times New Roman" w:cs="Times New Roman"/>
                  <w:bCs/>
                  <w:noProof w:val="0"/>
                  <w:sz w:val="18"/>
                  <w:szCs w:val="18"/>
                  <w:lang w:val="sr-Latn-RS"/>
                </w:rPr>
                <w:t xml:space="preserve">којим се ова шема </w:t>
              </w:r>
              <w:r w:rsidR="00D41A51" w:rsidRPr="00EA3AF3">
                <w:rPr>
                  <w:rFonts w:ascii="Times New Roman" w:hAnsi="Times New Roman" w:cs="Times New Roman"/>
                  <w:bCs/>
                  <w:noProof w:val="0"/>
                  <w:sz w:val="18"/>
                  <w:szCs w:val="18"/>
                  <w:lang w:val="sr-Cyrl-RS"/>
                </w:rPr>
                <w:t>оцењује</w:t>
              </w:r>
              <w:r w:rsidR="00A26583" w:rsidRPr="00EA3AF3">
                <w:rPr>
                  <w:rFonts w:ascii="Times New Roman" w:hAnsi="Times New Roman" w:cs="Times New Roman"/>
                  <w:bCs/>
                  <w:noProof w:val="0"/>
                  <w:sz w:val="18"/>
                  <w:szCs w:val="18"/>
                  <w:lang w:val="sr-Latn-RS"/>
                </w:rPr>
                <w:t xml:space="preserve"> </w:t>
              </w:r>
              <w:r w:rsidR="005D0F12" w:rsidRPr="00EA3AF3">
                <w:rPr>
                  <w:rFonts w:ascii="Times New Roman" w:hAnsi="Times New Roman" w:cs="Times New Roman"/>
                  <w:bCs/>
                  <w:noProof w:val="0"/>
                  <w:sz w:val="18"/>
                  <w:szCs w:val="18"/>
                  <w:lang w:val="sr-Cyrl-RS"/>
                </w:rPr>
                <w:t xml:space="preserve">као </w:t>
              </w:r>
              <w:r w:rsidR="00D41A51" w:rsidRPr="00EA3AF3">
                <w:rPr>
                  <w:rFonts w:ascii="Times New Roman" w:hAnsi="Times New Roman" w:cs="Times New Roman"/>
                  <w:bCs/>
                  <w:noProof w:val="0"/>
                  <w:sz w:val="18"/>
                  <w:szCs w:val="18"/>
                  <w:lang w:val="sr-Cyrl-RS"/>
                </w:rPr>
                <w:t>усклађен</w:t>
              </w:r>
              <w:r w:rsidR="005D0F12" w:rsidRPr="00EA3AF3">
                <w:rPr>
                  <w:rFonts w:ascii="Times New Roman" w:hAnsi="Times New Roman" w:cs="Times New Roman"/>
                  <w:bCs/>
                  <w:noProof w:val="0"/>
                  <w:sz w:val="18"/>
                  <w:szCs w:val="18"/>
                  <w:lang w:val="sr-Cyrl-RS"/>
                </w:rPr>
                <w:t>а</w:t>
              </w:r>
              <w:r w:rsidR="00A26583" w:rsidRPr="00EA3AF3">
                <w:rPr>
                  <w:rFonts w:ascii="Times New Roman" w:hAnsi="Times New Roman" w:cs="Times New Roman"/>
                  <w:bCs/>
                  <w:noProof w:val="0"/>
                  <w:sz w:val="18"/>
                  <w:szCs w:val="18"/>
                  <w:lang w:val="sr-Latn-RS"/>
                </w:rPr>
                <w:t xml:space="preserve"> </w:t>
              </w:r>
            </w:hyperlink>
            <w:hyperlink r:id="rId25" w:history="1">
              <w:r w:rsidR="00A26583" w:rsidRPr="00EA3AF3">
                <w:rPr>
                  <w:rFonts w:ascii="Times New Roman" w:hAnsi="Times New Roman"/>
                  <w:noProof w:val="0"/>
                  <w:sz w:val="18"/>
                  <w:lang w:val="sr"/>
                </w:rPr>
                <w:t xml:space="preserve">са правилима за доделу државне помоћи за културу </w:t>
              </w:r>
            </w:hyperlink>
            <w:hyperlink r:id="rId26" w:history="1">
              <w:r w:rsidR="00A26583" w:rsidRPr="00EA3AF3">
                <w:rPr>
                  <w:rFonts w:ascii="Times New Roman" w:hAnsi="Times New Roman"/>
                  <w:noProof w:val="0"/>
                  <w:sz w:val="18"/>
                  <w:lang w:val="sr-Latn-RS"/>
                </w:rPr>
                <w:t xml:space="preserve">у складу са </w:t>
              </w:r>
            </w:hyperlink>
            <w:hyperlink r:id="rId27" w:history="1">
              <w:r w:rsidR="00A26583" w:rsidRPr="00EA3AF3">
                <w:rPr>
                  <w:rFonts w:ascii="Times New Roman" w:hAnsi="Times New Roman"/>
                  <w:noProof w:val="0"/>
                  <w:sz w:val="18"/>
                  <w:lang w:val="sr"/>
                </w:rPr>
                <w:t xml:space="preserve">Уредбом о правилима за доделу државне помоћи </w:t>
              </w:r>
            </w:hyperlink>
            <w:hyperlink r:id="rId28" w:history="1">
              <w:r w:rsidR="00A26583" w:rsidRPr="00EA3AF3">
                <w:rPr>
                  <w:rFonts w:ascii="Times New Roman" w:hAnsi="Times New Roman" w:cs="Times New Roman"/>
                  <w:noProof w:val="0"/>
                  <w:sz w:val="18"/>
                  <w:szCs w:val="18"/>
                  <w:lang w:val="sr"/>
                </w:rPr>
                <w:t>која је усклађена</w:t>
              </w:r>
            </w:hyperlink>
            <w:hyperlink r:id="rId29" w:history="1">
              <w:r w:rsidR="00A26583" w:rsidRPr="00EA3AF3">
                <w:rPr>
                  <w:rFonts w:ascii="Times New Roman" w:hAnsi="Times New Roman" w:cs="Times New Roman"/>
                  <w:noProof w:val="0"/>
                  <w:sz w:val="18"/>
                  <w:szCs w:val="18"/>
                  <w:lang w:val="sr-Cyrl-RS"/>
                </w:rPr>
                <w:t xml:space="preserve"> </w:t>
              </w:r>
            </w:hyperlink>
            <w:hyperlink r:id="rId30" w:history="1">
              <w:r w:rsidR="00A26583" w:rsidRPr="00EA3AF3">
                <w:rPr>
                  <w:rFonts w:ascii="Times New Roman" w:hAnsi="Times New Roman" w:cs="Times New Roman"/>
                  <w:noProof w:val="0"/>
                  <w:sz w:val="18"/>
                  <w:szCs w:val="18"/>
                  <w:lang w:val="sr-Latn-RS"/>
                </w:rPr>
                <w:t xml:space="preserve">са </w:t>
              </w:r>
            </w:hyperlink>
            <w:hyperlink r:id="rId31" w:history="1">
              <w:r w:rsidR="00A26583" w:rsidRPr="00EA3AF3">
                <w:rPr>
                  <w:rFonts w:ascii="Times New Roman" w:hAnsi="Times New Roman" w:cs="Times New Roman"/>
                  <w:noProof w:val="0"/>
                  <w:sz w:val="18"/>
                  <w:szCs w:val="18"/>
                  <w:lang w:val="sr"/>
                </w:rPr>
                <w:t xml:space="preserve">Општом уредбом о групним изузећима </w:t>
              </w:r>
              <w:r w:rsidR="00BC58DB" w:rsidRPr="00EA3AF3">
                <w:rPr>
                  <w:rFonts w:ascii="Times New Roman" w:hAnsi="Times New Roman" w:cs="Times New Roman"/>
                  <w:noProof w:val="0"/>
                  <w:sz w:val="18"/>
                  <w:szCs w:val="18"/>
                  <w:lang w:val="sr"/>
                </w:rPr>
                <w:t xml:space="preserve">(ГБЕР) </w:t>
              </w:r>
              <w:r w:rsidR="00A26583" w:rsidRPr="00EA3AF3">
                <w:rPr>
                  <w:rFonts w:ascii="Times New Roman" w:hAnsi="Times New Roman" w:cs="Times New Roman"/>
                  <w:noProof w:val="0"/>
                  <w:sz w:val="18"/>
                  <w:szCs w:val="18"/>
                  <w:lang w:val="sr"/>
                </w:rPr>
                <w:t xml:space="preserve">из 2008. </w:t>
              </w:r>
            </w:hyperlink>
            <w:hyperlink r:id="rId32" w:history="1">
              <w:r w:rsidR="00A26583" w:rsidRPr="00EA3AF3">
                <w:rPr>
                  <w:rFonts w:ascii="Times New Roman" w:hAnsi="Times New Roman"/>
                  <w:noProof w:val="0"/>
                  <w:sz w:val="18"/>
                  <w:lang w:val="sr"/>
                </w:rPr>
                <w:t xml:space="preserve">(Уредба </w:t>
              </w:r>
              <w:r w:rsidR="008A2D16" w:rsidRPr="00EA3AF3">
                <w:rPr>
                  <w:rFonts w:ascii="Times New Roman" w:hAnsi="Times New Roman"/>
                  <w:noProof w:val="0"/>
                  <w:sz w:val="18"/>
                  <w:lang w:val="sr-Cyrl-RS"/>
                </w:rPr>
                <w:t>Европске к</w:t>
              </w:r>
              <w:r w:rsidR="00A26583" w:rsidRPr="00EA3AF3">
                <w:rPr>
                  <w:rFonts w:ascii="Times New Roman" w:hAnsi="Times New Roman"/>
                  <w:noProof w:val="0"/>
                  <w:sz w:val="18"/>
                  <w:lang w:val="sr"/>
                </w:rPr>
                <w:t xml:space="preserve">омисије (ЕЗ) бр. 800/2008 од 6. августа 2008. године којом се одређене категорије помоћи проглашавају </w:t>
              </w:r>
              <w:r w:rsidR="00675E64" w:rsidRPr="00EA3AF3">
                <w:rPr>
                  <w:rFonts w:ascii="Times New Roman" w:hAnsi="Times New Roman"/>
                  <w:noProof w:val="0"/>
                  <w:sz w:val="18"/>
                  <w:lang w:val="sr-Cyrl-RS"/>
                </w:rPr>
                <w:t>спојивим</w:t>
              </w:r>
              <w:r w:rsidR="00A26583" w:rsidRPr="00EA3AF3">
                <w:rPr>
                  <w:rFonts w:ascii="Times New Roman" w:hAnsi="Times New Roman"/>
                  <w:noProof w:val="0"/>
                  <w:sz w:val="18"/>
                  <w:lang w:val="sr"/>
                </w:rPr>
                <w:t xml:space="preserve"> са заједничким тржиштем применом чланова 87 и 88 Уговора (СЛ Л 214, 9.8.2008.))</w:t>
              </w:r>
            </w:hyperlink>
          </w:p>
          <w:p w14:paraId="3CE354D9"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77DD1AAD" w14:textId="77777777" w:rsidTr="00E92172">
        <w:trPr>
          <w:trHeight w:val="375"/>
        </w:trPr>
        <w:tc>
          <w:tcPr>
            <w:tcW w:w="2518" w:type="dxa"/>
          </w:tcPr>
          <w:p w14:paraId="038A2F84" w14:textId="6040FD00"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74D9CD0"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2785CACE" w14:textId="7BCB168B"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 xml:space="preserve">Опција 1: </w:t>
            </w:r>
            <w:r w:rsidRPr="00EA3AF3">
              <w:rPr>
                <w:rFonts w:ascii="Times New Roman" w:hAnsi="Times New Roman"/>
                <w:noProof w:val="0"/>
                <w:sz w:val="18"/>
                <w:lang w:val="sr"/>
              </w:rPr>
              <w:t>Измене у складу са правилима која регулишу доделу државне помоћи за културу и/или</w:t>
            </w:r>
            <w:r w:rsidRPr="00EA3AF3">
              <w:rPr>
                <w:noProof w:val="0"/>
                <w:lang w:val="sr"/>
              </w:rPr>
              <w:t xml:space="preserve"> </w:t>
            </w:r>
            <w:r w:rsidR="004420D0" w:rsidRPr="00EA3AF3">
              <w:rPr>
                <w:rFonts w:ascii="Times New Roman" w:hAnsi="Times New Roman"/>
                <w:i/>
                <w:noProof w:val="0"/>
                <w:sz w:val="18"/>
                <w:lang w:val="sr"/>
              </w:rPr>
              <w:t>de</w:t>
            </w:r>
            <w:r w:rsidRPr="00EA3AF3">
              <w:rPr>
                <w:rFonts w:ascii="Times New Roman" w:hAnsi="Times New Roman"/>
                <w:i/>
                <w:noProof w:val="0"/>
                <w:sz w:val="18"/>
                <w:lang w:val="sr"/>
              </w:rPr>
              <w:t xml:space="preserve"> </w:t>
            </w:r>
            <w:r w:rsidR="004420D0" w:rsidRPr="00EA3AF3">
              <w:rPr>
                <w:rFonts w:ascii="Times New Roman" w:hAnsi="Times New Roman"/>
                <w:i/>
                <w:noProof w:val="0"/>
                <w:sz w:val="18"/>
                <w:lang w:val="sr-Cyrl-RS"/>
              </w:rPr>
              <w:t>minimis</w:t>
            </w:r>
            <w:r w:rsidRPr="00EA3AF3">
              <w:rPr>
                <w:rFonts w:ascii="Times New Roman" w:hAnsi="Times New Roman"/>
                <w:i/>
                <w:noProof w:val="0"/>
                <w:sz w:val="18"/>
                <w:lang w:val="sr"/>
              </w:rPr>
              <w:t xml:space="preserve"> </w:t>
            </w:r>
            <w:r w:rsidRPr="00EA3AF3">
              <w:rPr>
                <w:rFonts w:ascii="Times New Roman" w:hAnsi="Times New Roman"/>
                <w:noProof w:val="0"/>
                <w:sz w:val="18"/>
                <w:lang w:val="sr"/>
              </w:rPr>
              <w:t>помоћ</w:t>
            </w:r>
            <w:r w:rsidRPr="00EA3AF3">
              <w:rPr>
                <w:rFonts w:ascii="Times New Roman" w:hAnsi="Times New Roman"/>
                <w:b/>
                <w:noProof w:val="0"/>
                <w:sz w:val="18"/>
                <w:lang w:val="sr"/>
              </w:rPr>
              <w:t xml:space="preserve"> </w:t>
            </w:r>
          </w:p>
          <w:p w14:paraId="52C2023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b/>
                <w:noProof w:val="0"/>
                <w:sz w:val="18"/>
                <w:lang w:val="sr"/>
              </w:rPr>
              <w:t xml:space="preserve">Опција 2: </w:t>
            </w:r>
            <w:r w:rsidRPr="00EA3AF3">
              <w:rPr>
                <w:rFonts w:ascii="Times New Roman" w:hAnsi="Times New Roman"/>
                <w:noProof w:val="0"/>
                <w:sz w:val="18"/>
                <w:lang w:val="sr"/>
              </w:rPr>
              <w:t>Укидање мере</w:t>
            </w:r>
          </w:p>
        </w:tc>
      </w:tr>
      <w:tr w:rsidR="00A26583" w:rsidRPr="00EA3AF3" w14:paraId="3CD84E97" w14:textId="77777777" w:rsidTr="00E92172">
        <w:trPr>
          <w:trHeight w:val="363"/>
        </w:trPr>
        <w:tc>
          <w:tcPr>
            <w:tcW w:w="2518" w:type="dxa"/>
          </w:tcPr>
          <w:p w14:paraId="78555F5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 (изабрана метода за усклађеност)</w:t>
            </w:r>
          </w:p>
        </w:tc>
        <w:tc>
          <w:tcPr>
            <w:tcW w:w="7249" w:type="dxa"/>
          </w:tcPr>
          <w:p w14:paraId="7E37C6F3" w14:textId="00DD4BB0"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
                <w:bCs/>
                <w:noProof w:val="0"/>
                <w:sz w:val="18"/>
                <w:szCs w:val="18"/>
                <w:lang w:val="sr"/>
              </w:rPr>
              <w:t xml:space="preserve">Опција 1: </w:t>
            </w:r>
            <w:r w:rsidRPr="00EA3AF3">
              <w:rPr>
                <w:rFonts w:ascii="Times New Roman" w:hAnsi="Times New Roman" w:cs="Times New Roman"/>
                <w:noProof w:val="0"/>
                <w:sz w:val="18"/>
                <w:szCs w:val="18"/>
                <w:lang w:val="sr"/>
              </w:rPr>
              <w:t>Измена у складу са правилима која регулишу доделу државне помоћи за културу, а која су усклађена са Општом уредбом о групним изузећима из 2023. и/или de minimis помоћи из 2023.</w:t>
            </w:r>
            <w:r w:rsidRPr="00EA3AF3">
              <w:rPr>
                <w:noProof w:val="0"/>
                <w:lang w:val="sr"/>
              </w:rPr>
              <w:t xml:space="preserve"> </w:t>
            </w:r>
            <w:r w:rsidRPr="00EA3AF3">
              <w:rPr>
                <w:rFonts w:ascii="Times New Roman" w:hAnsi="Times New Roman" w:cs="Times New Roman"/>
                <w:noProof w:val="0"/>
                <w:sz w:val="18"/>
                <w:szCs w:val="18"/>
                <w:lang w:val="sr"/>
              </w:rPr>
              <w:t>и временско ограничење шеме.</w:t>
            </w:r>
          </w:p>
        </w:tc>
      </w:tr>
      <w:tr w:rsidR="00A26583" w:rsidRPr="00EA3AF3" w14:paraId="0CF22982" w14:textId="77777777" w:rsidTr="00E92172">
        <w:trPr>
          <w:trHeight w:val="375"/>
        </w:trPr>
        <w:tc>
          <w:tcPr>
            <w:tcW w:w="2518" w:type="dxa"/>
          </w:tcPr>
          <w:p w14:paraId="514BC98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637E1AC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7D51D2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45CB4B9C" w14:textId="67B1D750"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1C53C5" w:rsidRPr="00EA3AF3">
              <w:rPr>
                <w:rFonts w:ascii="Times New Roman" w:hAnsi="Times New Roman"/>
                <w:noProof w:val="0"/>
                <w:sz w:val="18"/>
                <w:lang w:val="sr-Cyrl-RS"/>
              </w:rPr>
              <w:t>ККДП</w:t>
            </w:r>
          </w:p>
          <w:p w14:paraId="23208A9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3271CAC7"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527CFAC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Усвајање од стране Владе</w:t>
            </w:r>
          </w:p>
          <w:p w14:paraId="1FAE616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7FDB07C6" w14:textId="77777777" w:rsidR="00A26583" w:rsidRPr="00EA3AF3" w:rsidRDefault="00A26583" w:rsidP="00A26583">
            <w:pPr>
              <w:rPr>
                <w:rFonts w:ascii="Times New Roman" w:hAnsi="Times New Roman" w:cs="Times New Roman"/>
                <w:b/>
                <w:bCs/>
                <w:noProof w:val="0"/>
                <w:sz w:val="18"/>
                <w:szCs w:val="18"/>
                <w:lang w:val="sr-Cyrl-RS"/>
              </w:rPr>
            </w:pPr>
          </w:p>
          <w:p w14:paraId="10C63DF4" w14:textId="5329D251" w:rsidR="00A26583" w:rsidRPr="00EA3AF3" w:rsidRDefault="00A26583">
            <w:pPr>
              <w:numPr>
                <w:ilvl w:val="0"/>
                <w:numId w:val="9"/>
              </w:numPr>
              <w:spacing w:after="160" w:line="259" w:lineRule="auto"/>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Припрема акта </w:t>
            </w:r>
            <w:r w:rsidR="004420D0" w:rsidRPr="00EA3AF3">
              <w:rPr>
                <w:rFonts w:ascii="Times New Roman" w:hAnsi="Times New Roman"/>
                <w:noProof w:val="0"/>
                <w:sz w:val="18"/>
                <w:lang w:val="sr"/>
              </w:rPr>
              <w:t>–</w:t>
            </w:r>
            <w:r w:rsidRPr="00EA3AF3">
              <w:rPr>
                <w:rFonts w:ascii="Times New Roman" w:hAnsi="Times New Roman"/>
                <w:noProof w:val="0"/>
                <w:sz w:val="18"/>
                <w:lang w:val="sr"/>
              </w:rPr>
              <w:t xml:space="preserve"> </w:t>
            </w:r>
            <w:r w:rsidR="004420D0" w:rsidRPr="00EA3AF3">
              <w:rPr>
                <w:rFonts w:ascii="Times New Roman" w:hAnsi="Times New Roman"/>
                <w:noProof w:val="0"/>
                <w:sz w:val="18"/>
                <w:lang w:val="sr-Cyrl-RS"/>
              </w:rPr>
              <w:t>трећи квартал</w:t>
            </w:r>
            <w:r w:rsidRPr="00EA3AF3">
              <w:rPr>
                <w:rFonts w:ascii="Times New Roman" w:hAnsi="Times New Roman" w:cs="Times New Roman"/>
                <w:noProof w:val="0"/>
                <w:sz w:val="18"/>
                <w:szCs w:val="18"/>
                <w:lang w:val="en-US"/>
              </w:rPr>
              <w:t xml:space="preserve"> 202</w:t>
            </w:r>
            <w:r w:rsidR="004420D0" w:rsidRPr="00EA3AF3">
              <w:rPr>
                <w:rFonts w:ascii="Times New Roman" w:hAnsi="Times New Roman" w:cs="Times New Roman"/>
                <w:noProof w:val="0"/>
                <w:sz w:val="18"/>
                <w:szCs w:val="18"/>
                <w:lang w:val="sr-Cyrl-RS"/>
              </w:rPr>
              <w:t>6</w:t>
            </w:r>
            <w:r w:rsidRPr="00EA3AF3">
              <w:rPr>
                <w:rFonts w:ascii="Times New Roman" w:hAnsi="Times New Roman" w:cs="Times New Roman"/>
                <w:noProof w:val="0"/>
                <w:sz w:val="18"/>
                <w:szCs w:val="18"/>
                <w:lang w:val="en-US"/>
              </w:rPr>
              <w:t>. године</w:t>
            </w:r>
          </w:p>
          <w:p w14:paraId="20437968" w14:textId="12792FD4" w:rsidR="00A26583" w:rsidRPr="00EA3AF3" w:rsidRDefault="00A26583">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Јавне консултације - </w:t>
            </w:r>
            <w:r w:rsidR="004420D0" w:rsidRPr="00EA3AF3">
              <w:rPr>
                <w:rFonts w:ascii="Times New Roman" w:hAnsi="Times New Roman" w:cs="Times New Roman"/>
                <w:noProof w:val="0"/>
                <w:sz w:val="18"/>
                <w:szCs w:val="18"/>
                <w:lang w:val="sr-Cyrl-RS"/>
              </w:rPr>
              <w:t>трећи</w:t>
            </w:r>
            <w:r w:rsidRPr="00EA3AF3">
              <w:rPr>
                <w:rFonts w:ascii="Times New Roman" w:hAnsi="Times New Roman" w:cs="Times New Roman"/>
                <w:noProof w:val="0"/>
                <w:sz w:val="18"/>
                <w:szCs w:val="18"/>
                <w:lang w:val="en-US"/>
              </w:rPr>
              <w:t xml:space="preserve"> квартал 2026. године</w:t>
            </w:r>
          </w:p>
          <w:p w14:paraId="5795545C" w14:textId="1A9F2BD5" w:rsidR="00A26583" w:rsidRPr="00EA3AF3" w:rsidRDefault="00A94FCC">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 xml:space="preserve">ККДП </w:t>
            </w:r>
            <w:r w:rsidR="00A26583" w:rsidRPr="00EA3AF3">
              <w:rPr>
                <w:rFonts w:ascii="Times New Roman" w:hAnsi="Times New Roman"/>
                <w:noProof w:val="0"/>
                <w:sz w:val="18"/>
                <w:lang w:val="sr"/>
              </w:rPr>
              <w:t xml:space="preserve">- </w:t>
            </w:r>
            <w:r w:rsidR="004420D0" w:rsidRPr="00EA3AF3">
              <w:rPr>
                <w:rFonts w:ascii="Times New Roman" w:hAnsi="Times New Roman" w:cs="Times New Roman"/>
                <w:noProof w:val="0"/>
                <w:sz w:val="18"/>
                <w:szCs w:val="18"/>
                <w:lang w:val="sr-Cyrl-RS"/>
              </w:rPr>
              <w:t>трећи</w:t>
            </w:r>
            <w:r w:rsidR="00A26583" w:rsidRPr="00EA3AF3">
              <w:rPr>
                <w:rFonts w:ascii="Times New Roman" w:hAnsi="Times New Roman" w:cs="Times New Roman"/>
                <w:noProof w:val="0"/>
                <w:sz w:val="18"/>
                <w:szCs w:val="18"/>
                <w:lang w:val="en-US"/>
              </w:rPr>
              <w:t xml:space="preserve"> квартал 2026. године</w:t>
            </w:r>
          </w:p>
          <w:p w14:paraId="16D23580" w14:textId="39485170" w:rsidR="00A26583" w:rsidRPr="00EA3AF3" w:rsidRDefault="00A26583">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Прибављање мишљења надлежних органа - </w:t>
            </w:r>
            <w:r w:rsidRPr="00EA3AF3">
              <w:rPr>
                <w:rFonts w:ascii="Times New Roman" w:hAnsi="Times New Roman" w:cs="Times New Roman"/>
                <w:noProof w:val="0"/>
                <w:sz w:val="18"/>
                <w:szCs w:val="18"/>
                <w:lang w:val="en-US"/>
              </w:rPr>
              <w:t>трећ</w:t>
            </w:r>
            <w:r w:rsidR="004420D0" w:rsidRPr="00EA3AF3">
              <w:rPr>
                <w:rFonts w:ascii="Times New Roman" w:hAnsi="Times New Roman" w:cs="Times New Roman"/>
                <w:noProof w:val="0"/>
                <w:sz w:val="18"/>
                <w:szCs w:val="18"/>
                <w:lang w:val="sr-Cyrl-RS"/>
              </w:rPr>
              <w:t>и</w:t>
            </w:r>
            <w:r w:rsidRPr="00EA3AF3">
              <w:rPr>
                <w:rFonts w:ascii="Times New Roman" w:hAnsi="Times New Roman" w:cs="Times New Roman"/>
                <w:noProof w:val="0"/>
                <w:sz w:val="18"/>
                <w:szCs w:val="18"/>
                <w:lang w:val="en-US"/>
              </w:rPr>
              <w:t xml:space="preserve"> квартал 2026. године</w:t>
            </w:r>
          </w:p>
          <w:p w14:paraId="195B2E71" w14:textId="77777777" w:rsidR="00A26583" w:rsidRPr="00EA3AF3" w:rsidRDefault="00A26583">
            <w:pPr>
              <w:numPr>
                <w:ilvl w:val="0"/>
                <w:numId w:val="9"/>
              </w:numPr>
              <w:spacing w:after="160" w:line="259" w:lineRule="auto"/>
              <w:contextualSpacing/>
              <w:jc w:val="both"/>
              <w:rPr>
                <w:rFonts w:ascii="Times New Roman" w:hAnsi="Times New Roman" w:cs="Times New Roman"/>
                <w:noProof w:val="0"/>
                <w:sz w:val="18"/>
                <w:szCs w:val="18"/>
                <w:lang w:val="en-US"/>
              </w:rPr>
            </w:pPr>
            <w:r w:rsidRPr="00EA3AF3">
              <w:rPr>
                <w:rFonts w:ascii="Times New Roman" w:hAnsi="Times New Roman" w:cs="Times New Roman"/>
                <w:noProof w:val="0"/>
                <w:sz w:val="18"/>
                <w:szCs w:val="18"/>
                <w:lang w:val="en-US"/>
              </w:rPr>
              <w:t>Усвајање од стране Владиног одбора - крај трећег квартала 2026. године</w:t>
            </w:r>
          </w:p>
          <w:p w14:paraId="5A116EB4" w14:textId="77777777" w:rsidR="00A26583" w:rsidRPr="00EA3AF3" w:rsidRDefault="00A26583">
            <w:pPr>
              <w:numPr>
                <w:ilvl w:val="0"/>
                <w:numId w:val="9"/>
              </w:numPr>
              <w:contextualSpacing/>
              <w:jc w:val="both"/>
              <w:rPr>
                <w:rFonts w:ascii="Times New Roman" w:hAnsi="Times New Roman" w:cs="Times New Roman"/>
                <w:noProof w:val="0"/>
                <w:sz w:val="18"/>
                <w:szCs w:val="18"/>
                <w:lang w:val="en-US"/>
              </w:rPr>
            </w:pPr>
            <w:r w:rsidRPr="00EA3AF3">
              <w:rPr>
                <w:rFonts w:ascii="Times New Roman" w:hAnsi="Times New Roman"/>
                <w:noProof w:val="0"/>
                <w:sz w:val="18"/>
                <w:lang w:val="sr"/>
              </w:rPr>
              <w:t xml:space="preserve">Усвајање од стране Владе - </w:t>
            </w:r>
            <w:r w:rsidRPr="00EA3AF3">
              <w:rPr>
                <w:rFonts w:ascii="Times New Roman" w:hAnsi="Times New Roman" w:cs="Times New Roman"/>
                <w:noProof w:val="0"/>
                <w:sz w:val="18"/>
                <w:szCs w:val="18"/>
                <w:lang w:val="en-US"/>
              </w:rPr>
              <w:t>четврти квартал 2026. године</w:t>
            </w:r>
          </w:p>
          <w:p w14:paraId="69D0DE6F" w14:textId="77777777" w:rsidR="00A26583" w:rsidRPr="00EA3AF3" w:rsidRDefault="00A26583">
            <w:pPr>
              <w:numPr>
                <w:ilvl w:val="0"/>
                <w:numId w:val="9"/>
              </w:numPr>
              <w:rPr>
                <w:rFonts w:ascii="Times New Roman" w:hAnsi="Times New Roman" w:cs="Times New Roman"/>
                <w:b/>
                <w:bCs/>
                <w:noProof w:val="0"/>
                <w:sz w:val="18"/>
                <w:szCs w:val="18"/>
                <w:lang w:val="sr"/>
              </w:rPr>
            </w:pPr>
            <w:r w:rsidRPr="00EA3AF3">
              <w:rPr>
                <w:rFonts w:ascii="Times New Roman" w:hAnsi="Times New Roman"/>
                <w:noProof w:val="0"/>
                <w:sz w:val="18"/>
                <w:lang w:val="sr"/>
              </w:rPr>
              <w:t xml:space="preserve">Ступање на снагу - </w:t>
            </w:r>
            <w:r w:rsidRPr="00EA3AF3">
              <w:rPr>
                <w:rFonts w:ascii="Times New Roman" w:hAnsi="Times New Roman" w:cs="Times New Roman"/>
                <w:noProof w:val="0"/>
                <w:sz w:val="18"/>
                <w:szCs w:val="18"/>
                <w:lang w:val="en-US"/>
              </w:rPr>
              <w:t>крај 2026. године</w:t>
            </w:r>
          </w:p>
        </w:tc>
      </w:tr>
      <w:tr w:rsidR="00A26583" w:rsidRPr="00EA3AF3" w14:paraId="70144546" w14:textId="77777777" w:rsidTr="00E92172">
        <w:trPr>
          <w:trHeight w:val="375"/>
        </w:trPr>
        <w:tc>
          <w:tcPr>
            <w:tcW w:w="2518" w:type="dxa"/>
          </w:tcPr>
          <w:p w14:paraId="412F2A4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Индикатор резултата:</w:t>
            </w:r>
          </w:p>
          <w:p w14:paraId="4974EB23"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56D6A4B" w14:textId="0C130AFD"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1C53C5" w:rsidRPr="00EA3AF3">
              <w:rPr>
                <w:rFonts w:ascii="Times New Roman" w:hAnsi="Times New Roman"/>
                <w:noProof w:val="0"/>
                <w:sz w:val="18"/>
                <w:lang w:val="sr-Cyrl-RS"/>
              </w:rPr>
              <w:t>ККДП</w:t>
            </w:r>
          </w:p>
          <w:p w14:paraId="71938B2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44E0AB8" w14:textId="77777777" w:rsidR="00A26583" w:rsidRPr="00EA3AF3" w:rsidRDefault="00A26583" w:rsidP="00A26583">
            <w:pPr>
              <w:jc w:val="both"/>
              <w:rPr>
                <w:rFonts w:ascii="Times New Roman" w:hAnsi="Times New Roman" w:cs="Times New Roman"/>
                <w:b/>
                <w:bCs/>
                <w:noProof w:val="0"/>
                <w:sz w:val="18"/>
                <w:szCs w:val="18"/>
                <w:lang w:val="sr-Cyrl-RS"/>
              </w:rPr>
            </w:pPr>
          </w:p>
          <w:p w14:paraId="00FE0D7D" w14:textId="77777777" w:rsidR="00A26583" w:rsidRPr="00EA3AF3" w:rsidRDefault="00A26583">
            <w:pPr>
              <w:numPr>
                <w:ilvl w:val="0"/>
                <w:numId w:val="4"/>
              </w:numPr>
              <w:contextualSpacing/>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Један</w:t>
            </w:r>
          </w:p>
          <w:p w14:paraId="2D582351" w14:textId="0F1250B9" w:rsidR="00A26583" w:rsidRPr="00EA3AF3" w:rsidRDefault="00A26583">
            <w:pPr>
              <w:numPr>
                <w:ilvl w:val="0"/>
                <w:numId w:val="4"/>
              </w:numPr>
              <w:contextualSpacing/>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Степен усклађености са препорукама </w:t>
            </w:r>
            <w:r w:rsidR="000842F5" w:rsidRPr="00EA3AF3">
              <w:rPr>
                <w:rFonts w:ascii="Times New Roman" w:hAnsi="Times New Roman" w:cs="Times New Roman"/>
                <w:bCs/>
                <w:noProof w:val="0"/>
                <w:sz w:val="18"/>
                <w:szCs w:val="18"/>
                <w:lang w:val="sr"/>
              </w:rPr>
              <w:t>ККДП</w:t>
            </w:r>
            <w:r w:rsidRPr="00EA3AF3">
              <w:rPr>
                <w:rFonts w:ascii="Times New Roman" w:hAnsi="Times New Roman" w:cs="Times New Roman"/>
                <w:bCs/>
                <w:noProof w:val="0"/>
                <w:sz w:val="18"/>
                <w:szCs w:val="18"/>
                <w:lang w:val="sr"/>
              </w:rPr>
              <w:t xml:space="preserve"> </w:t>
            </w:r>
            <w:r w:rsidRPr="00EA3AF3">
              <w:rPr>
                <w:rFonts w:ascii="Times New Roman" w:hAnsi="Times New Roman"/>
                <w:noProof w:val="0"/>
                <w:sz w:val="18"/>
                <w:lang w:val="sr"/>
              </w:rPr>
              <w:t xml:space="preserve">– </w:t>
            </w:r>
            <w:r w:rsidRPr="00EA3AF3">
              <w:rPr>
                <w:rFonts w:ascii="Times New Roman" w:hAnsi="Times New Roman" w:cs="Times New Roman"/>
                <w:bCs/>
                <w:noProof w:val="0"/>
                <w:sz w:val="18"/>
                <w:szCs w:val="18"/>
                <w:lang w:val="sr"/>
              </w:rPr>
              <w:t>100%</w:t>
            </w:r>
          </w:p>
          <w:p w14:paraId="294FA907" w14:textId="44C10763" w:rsidR="00A26583" w:rsidRPr="00EA3AF3" w:rsidRDefault="00A26583">
            <w:pPr>
              <w:numPr>
                <w:ilvl w:val="0"/>
                <w:numId w:val="4"/>
              </w:numPr>
              <w:contextualSpacing/>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
              </w:rPr>
              <w:t>Објављивање у „Службеном гласнику</w:t>
            </w:r>
            <w:r w:rsidR="001B5578" w:rsidRPr="00EA3AF3">
              <w:rPr>
                <w:rFonts w:ascii="Times New Roman" w:hAnsi="Times New Roman" w:cs="Times New Roman"/>
                <w:bCs/>
                <w:noProof w:val="0"/>
                <w:sz w:val="18"/>
                <w:szCs w:val="18"/>
                <w:lang w:val="sr"/>
              </w:rPr>
              <w:t>”</w:t>
            </w:r>
          </w:p>
        </w:tc>
      </w:tr>
      <w:tr w:rsidR="00A26583" w:rsidRPr="00EA3AF3" w14:paraId="78F97192" w14:textId="77777777" w:rsidTr="00E92172">
        <w:trPr>
          <w:trHeight w:val="375"/>
        </w:trPr>
        <w:tc>
          <w:tcPr>
            <w:tcW w:w="2518" w:type="dxa"/>
          </w:tcPr>
          <w:p w14:paraId="54B27AD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5E1E60D7"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E760BC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21AF55F8" w14:textId="77777777" w:rsidR="00A26583" w:rsidRPr="00EA3AF3" w:rsidRDefault="00A26583" w:rsidP="00A26583">
            <w:pPr>
              <w:jc w:val="both"/>
              <w:rPr>
                <w:rFonts w:ascii="Times New Roman" w:hAnsi="Times New Roman" w:cs="Times New Roman"/>
                <w:b/>
                <w:bCs/>
                <w:noProof w:val="0"/>
                <w:sz w:val="18"/>
                <w:szCs w:val="18"/>
                <w:lang w:val="sr-Cyrl-RS"/>
              </w:rPr>
            </w:pPr>
          </w:p>
          <w:p w14:paraId="5E81E229" w14:textId="77777777" w:rsidR="00A26583" w:rsidRPr="00EA3AF3" w:rsidRDefault="00A26583">
            <w:pPr>
              <w:numPr>
                <w:ilvl w:val="0"/>
                <w:numId w:val="5"/>
              </w:numPr>
              <w:contextualSpacing/>
              <w:jc w:val="both"/>
              <w:rPr>
                <w:rFonts w:ascii="Times New Roman" w:hAnsi="Times New Roman"/>
                <w:noProof w:val="0"/>
                <w:sz w:val="18"/>
                <w:lang w:val="sr"/>
              </w:rPr>
            </w:pPr>
            <w:r w:rsidRPr="00EA3AF3">
              <w:rPr>
                <w:rFonts w:ascii="Times New Roman" w:hAnsi="Times New Roman"/>
                <w:noProof w:val="0"/>
                <w:sz w:val="18"/>
                <w:lang w:val="sr"/>
              </w:rPr>
              <w:t>Нема потребе за додатним административним капацитетима</w:t>
            </w:r>
          </w:p>
          <w:p w14:paraId="37CE1B48" w14:textId="77777777" w:rsidR="00A26583" w:rsidRPr="00EA3AF3" w:rsidRDefault="00A26583">
            <w:pPr>
              <w:numPr>
                <w:ilvl w:val="0"/>
                <w:numId w:val="5"/>
              </w:numPr>
              <w:contextualSpacing/>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Без финансијских ефеката</w:t>
            </w:r>
          </w:p>
        </w:tc>
      </w:tr>
      <w:tr w:rsidR="00A26583" w:rsidRPr="00EA3AF3" w14:paraId="12699E9A" w14:textId="77777777" w:rsidTr="00E92172">
        <w:trPr>
          <w:trHeight w:val="375"/>
        </w:trPr>
        <w:tc>
          <w:tcPr>
            <w:tcW w:w="2518" w:type="dxa"/>
          </w:tcPr>
          <w:p w14:paraId="1486D4C5"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139D3E3E" w14:textId="0E8F34CF" w:rsidR="00A26583" w:rsidRPr="00EA3AF3" w:rsidRDefault="001C53C5"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Cyrl-RS"/>
              </w:rPr>
              <w:t>Усклађивање</w:t>
            </w:r>
            <w:r w:rsidR="00A26583" w:rsidRPr="00EA3AF3">
              <w:rPr>
                <w:rFonts w:ascii="Times New Roman" w:hAnsi="Times New Roman" w:cs="Times New Roman"/>
                <w:noProof w:val="0"/>
                <w:sz w:val="18"/>
                <w:szCs w:val="18"/>
                <w:lang w:val="sr-Latn-RS"/>
              </w:rPr>
              <w:t xml:space="preserve"> и временско ограничење су у току</w:t>
            </w:r>
          </w:p>
        </w:tc>
      </w:tr>
      <w:tr w:rsidR="00A26583" w:rsidRPr="00EA3AF3" w14:paraId="4D9FBAB1" w14:textId="77777777" w:rsidTr="00E92172">
        <w:trPr>
          <w:trHeight w:val="738"/>
        </w:trPr>
        <w:tc>
          <w:tcPr>
            <w:tcW w:w="2518" w:type="dxa"/>
          </w:tcPr>
          <w:p w14:paraId="78F637C2" w14:textId="77777777" w:rsidR="00A26583" w:rsidRPr="00EA3AF3" w:rsidRDefault="00A26583" w:rsidP="00A26583">
            <w:pPr>
              <w:jc w:val="both"/>
              <w:rPr>
                <w:rFonts w:ascii="Times New Roman" w:hAnsi="Times New Roman" w:cs="Times New Roman"/>
                <w:b/>
                <w:bCs/>
                <w:noProof w:val="0"/>
                <w:sz w:val="24"/>
                <w:szCs w:val="24"/>
                <w:lang w:val="sr"/>
              </w:rPr>
            </w:pPr>
            <w:bookmarkStart w:id="2" w:name="_Hlk199747523"/>
          </w:p>
          <w:p w14:paraId="18C60810"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2:</w:t>
            </w:r>
          </w:p>
        </w:tc>
        <w:tc>
          <w:tcPr>
            <w:tcW w:w="7249" w:type="dxa"/>
          </w:tcPr>
          <w:p w14:paraId="00300796" w14:textId="3E16C702" w:rsidR="00A26583" w:rsidRPr="00EA3AF3" w:rsidRDefault="00D41A5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о критеријумима, начину и другим питањима од значаја за спровођење мера активне политике запошљавања</w:t>
            </w:r>
          </w:p>
        </w:tc>
      </w:tr>
      <w:tr w:rsidR="00A26583" w:rsidRPr="00EA3AF3" w14:paraId="0538B448" w14:textId="77777777" w:rsidTr="00E92172">
        <w:trPr>
          <w:trHeight w:val="738"/>
        </w:trPr>
        <w:tc>
          <w:tcPr>
            <w:tcW w:w="2518" w:type="dxa"/>
          </w:tcPr>
          <w:p w14:paraId="03C9F0C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75277176"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Национална служба за запошљавање</w:t>
            </w:r>
          </w:p>
        </w:tc>
      </w:tr>
      <w:tr w:rsidR="00A26583" w:rsidRPr="00EA3AF3" w14:paraId="3CDDC68D" w14:textId="77777777" w:rsidTr="00E92172">
        <w:trPr>
          <w:trHeight w:val="363"/>
        </w:trPr>
        <w:tc>
          <w:tcPr>
            <w:tcW w:w="2518" w:type="dxa"/>
          </w:tcPr>
          <w:p w14:paraId="6B68DDB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310F5C40"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Овим правилником ближе се уређују критеријуми, начин и друга питања од значаја за спровођење мера активне политике запошљавања од стране Националне службе за запошљавање (у даљем тексту: Национална служба), у складу са законом и националним акционим планом запошљавања (у даљем тексту: Акциони план). Национална служба спроводи активну политику запошљавања, која представља систем планова, програма и мера усмерених на повећање запослености и смањење незапослености, утврђених у складу са законом, Акционим планом као главним инструментом активне политике запошљавања и другим прописима. Национална служба може спроводити мере активне политике запошљавања и кроз пројектне активности које се реализују у сарадњи са националним и међународним организацијама и институцијама. Мере активне политике запошљавања ближе регулисане овим правилником, а које спроводи Национална служба, обухватају следеће: посредовање у запошљавању лица која траже запослење; професионалну оријентацију и саветовање о планирању каријере; субвенције за запошљавање; подршку за самозапошљавање; додатно образовање и обуку; подстицаје за кориснике новчане накнаде; јавне радове; мере активне политике запошљавања за особе са инвалидитетом и друге мере усмерене на запошљавање или одржавање запослења.</w:t>
            </w:r>
          </w:p>
          <w:p w14:paraId="3552CCE8" w14:textId="4ED7A725" w:rsidR="00A26583" w:rsidRPr="00EA3AF3" w:rsidRDefault="001B5578" w:rsidP="00A26583">
            <w:pPr>
              <w:jc w:val="both"/>
              <w:rPr>
                <w:rFonts w:ascii="Times New Roman" w:hAnsi="Times New Roman"/>
                <w:noProof w:val="0"/>
                <w:sz w:val="18"/>
                <w:lang w:val="sr"/>
              </w:rPr>
            </w:pPr>
            <w:hyperlink r:id="rId33" w:history="1">
              <w:r w:rsidRPr="00EA3AF3">
                <w:rPr>
                  <w:rFonts w:ascii="Times New Roman" w:hAnsi="Times New Roman" w:cs="Times New Roman"/>
                  <w:bCs/>
                  <w:noProof w:val="0"/>
                  <w:sz w:val="18"/>
                  <w:szCs w:val="18"/>
                  <w:lang w:val="sr-Cyrl-RS"/>
                </w:rPr>
                <w:t xml:space="preserve">ККДП је </w:t>
              </w:r>
              <w:r w:rsidR="00E72308" w:rsidRPr="00EA3AF3">
                <w:rPr>
                  <w:rFonts w:ascii="Times New Roman" w:hAnsi="Times New Roman" w:cs="Times New Roman"/>
                  <w:bCs/>
                  <w:noProof w:val="0"/>
                  <w:sz w:val="18"/>
                  <w:szCs w:val="18"/>
                  <w:lang w:val="sr-Cyrl-RS"/>
                </w:rPr>
                <w:t>донела Решење</w:t>
              </w:r>
              <w:r w:rsidR="00A26583" w:rsidRPr="00EA3AF3">
                <w:rPr>
                  <w:rFonts w:ascii="Times New Roman" w:hAnsi="Times New Roman" w:cs="Times New Roman"/>
                  <w:bCs/>
                  <w:noProof w:val="0"/>
                  <w:sz w:val="18"/>
                  <w:szCs w:val="18"/>
                  <w:lang w:val="sr-Cyrl-RS"/>
                </w:rPr>
                <w:t xml:space="preserve"> </w:t>
              </w:r>
            </w:hyperlink>
            <w:hyperlink r:id="rId34" w:history="1">
              <w:r w:rsidR="00A26583" w:rsidRPr="00EA3AF3">
                <w:rPr>
                  <w:rFonts w:ascii="Times New Roman" w:hAnsi="Times New Roman" w:cs="Times New Roman"/>
                  <w:bCs/>
                  <w:noProof w:val="0"/>
                  <w:sz w:val="18"/>
                  <w:szCs w:val="18"/>
                  <w:lang w:val="sr-Latn-RS"/>
                </w:rPr>
                <w:t>бр</w:t>
              </w:r>
              <w:r w:rsidR="00E72308" w:rsidRPr="00EA3AF3">
                <w:rPr>
                  <w:rFonts w:ascii="Times New Roman" w:hAnsi="Times New Roman" w:cs="Times New Roman"/>
                  <w:bCs/>
                  <w:noProof w:val="0"/>
                  <w:sz w:val="18"/>
                  <w:szCs w:val="18"/>
                  <w:lang w:val="sr-Cyrl-RS"/>
                </w:rPr>
                <w:t>ој:</w:t>
              </w:r>
            </w:hyperlink>
            <w:hyperlink r:id="rId35" w:history="1">
              <w:r w:rsidR="00A26583" w:rsidRPr="00EA3AF3">
                <w:rPr>
                  <w:rFonts w:ascii="Times New Roman" w:hAnsi="Times New Roman" w:cs="Times New Roman"/>
                  <w:bCs/>
                  <w:noProof w:val="0"/>
                  <w:sz w:val="18"/>
                  <w:szCs w:val="18"/>
                  <w:lang w:val="sr-Cyrl-RS"/>
                </w:rPr>
                <w:t xml:space="preserve"> </w:t>
              </w:r>
            </w:hyperlink>
            <w:hyperlink r:id="rId36" w:history="1">
              <w:r w:rsidR="00A26583" w:rsidRPr="00EA3AF3">
                <w:rPr>
                  <w:rFonts w:ascii="Times New Roman" w:hAnsi="Times New Roman"/>
                  <w:noProof w:val="0"/>
                  <w:sz w:val="18"/>
                  <w:lang w:val="sr"/>
                </w:rPr>
                <w:t xml:space="preserve">60/2012-25 од 10.2.2012. </w:t>
              </w:r>
            </w:hyperlink>
            <w:hyperlink r:id="rId37" w:history="1">
              <w:r w:rsidR="00A26583" w:rsidRPr="00EA3AF3">
                <w:rPr>
                  <w:rFonts w:ascii="Times New Roman" w:hAnsi="Times New Roman" w:cs="Times New Roman"/>
                  <w:bCs/>
                  <w:noProof w:val="0"/>
                  <w:sz w:val="18"/>
                  <w:szCs w:val="18"/>
                  <w:lang w:val="sr-Latn-RS"/>
                </w:rPr>
                <w:t xml:space="preserve">којим се ова шема </w:t>
              </w:r>
              <w:r w:rsidR="00D41A51" w:rsidRPr="00EA3AF3">
                <w:rPr>
                  <w:rFonts w:ascii="Times New Roman" w:hAnsi="Times New Roman" w:cs="Times New Roman"/>
                  <w:bCs/>
                  <w:noProof w:val="0"/>
                  <w:sz w:val="18"/>
                  <w:szCs w:val="18"/>
                  <w:lang w:val="sr-Cyrl-RS"/>
                </w:rPr>
                <w:t>оцењује</w:t>
              </w:r>
              <w:r w:rsidR="00A26583" w:rsidRPr="00EA3AF3">
                <w:rPr>
                  <w:rFonts w:ascii="Times New Roman" w:hAnsi="Times New Roman" w:cs="Times New Roman"/>
                  <w:bCs/>
                  <w:noProof w:val="0"/>
                  <w:sz w:val="18"/>
                  <w:szCs w:val="18"/>
                  <w:lang w:val="sr-Latn-RS"/>
                </w:rPr>
                <w:t xml:space="preserve"> </w:t>
              </w:r>
              <w:r w:rsidR="005D0F12" w:rsidRPr="00EA3AF3">
                <w:rPr>
                  <w:rFonts w:ascii="Times New Roman" w:hAnsi="Times New Roman" w:cs="Times New Roman"/>
                  <w:bCs/>
                  <w:noProof w:val="0"/>
                  <w:sz w:val="18"/>
                  <w:szCs w:val="18"/>
                  <w:lang w:val="sr-Cyrl-RS"/>
                </w:rPr>
                <w:t xml:space="preserve">као </w:t>
              </w:r>
              <w:r w:rsidR="00D41A51" w:rsidRPr="00EA3AF3">
                <w:rPr>
                  <w:rFonts w:ascii="Times New Roman" w:hAnsi="Times New Roman" w:cs="Times New Roman"/>
                  <w:bCs/>
                  <w:noProof w:val="0"/>
                  <w:sz w:val="18"/>
                  <w:szCs w:val="18"/>
                  <w:lang w:val="sr-Cyrl-RS"/>
                </w:rPr>
                <w:t>усклађен</w:t>
              </w:r>
              <w:r w:rsidR="005D0F12" w:rsidRPr="00EA3AF3">
                <w:rPr>
                  <w:rFonts w:ascii="Times New Roman" w:hAnsi="Times New Roman" w:cs="Times New Roman"/>
                  <w:bCs/>
                  <w:noProof w:val="0"/>
                  <w:sz w:val="18"/>
                  <w:szCs w:val="18"/>
                  <w:lang w:val="sr-Cyrl-RS"/>
                </w:rPr>
                <w:t>а</w:t>
              </w:r>
              <w:r w:rsidR="00A26583" w:rsidRPr="00EA3AF3">
                <w:rPr>
                  <w:rFonts w:ascii="Times New Roman" w:hAnsi="Times New Roman" w:cs="Times New Roman"/>
                  <w:bCs/>
                  <w:noProof w:val="0"/>
                  <w:sz w:val="18"/>
                  <w:szCs w:val="18"/>
                  <w:lang w:val="sr-Latn-RS"/>
                </w:rPr>
                <w:t xml:space="preserve"> </w:t>
              </w:r>
            </w:hyperlink>
            <w:hyperlink r:id="rId38" w:history="1">
              <w:r w:rsidR="00A26583" w:rsidRPr="00EA3AF3">
                <w:rPr>
                  <w:rFonts w:ascii="Times New Roman" w:hAnsi="Times New Roman"/>
                  <w:noProof w:val="0"/>
                  <w:sz w:val="18"/>
                  <w:lang w:val="sr"/>
                </w:rPr>
                <w:t xml:space="preserve">са правилима за доделу хоризонталне државне помоћи за </w:t>
              </w:r>
              <w:r w:rsidR="00B4719C" w:rsidRPr="00EA3AF3">
                <w:rPr>
                  <w:rFonts w:ascii="Times New Roman" w:hAnsi="Times New Roman"/>
                  <w:noProof w:val="0"/>
                  <w:sz w:val="18"/>
                  <w:lang w:val="sr-Cyrl-RS"/>
                </w:rPr>
                <w:t xml:space="preserve">теже запошљиве </w:t>
              </w:r>
              <w:r w:rsidR="008749DD" w:rsidRPr="00EA3AF3">
                <w:rPr>
                  <w:rFonts w:ascii="Times New Roman" w:hAnsi="Times New Roman"/>
                  <w:noProof w:val="0"/>
                  <w:sz w:val="18"/>
                  <w:lang w:val="sr-Cyrl-RS"/>
                </w:rPr>
                <w:t>категорије</w:t>
              </w:r>
              <w:r w:rsidR="00A26583" w:rsidRPr="00EA3AF3">
                <w:rPr>
                  <w:rFonts w:ascii="Times New Roman" w:hAnsi="Times New Roman"/>
                  <w:noProof w:val="0"/>
                  <w:sz w:val="18"/>
                  <w:lang w:val="sr"/>
                </w:rPr>
                <w:t xml:space="preserve"> и за </w:t>
              </w:r>
              <w:r w:rsidR="00B4719C" w:rsidRPr="00EA3AF3">
                <w:rPr>
                  <w:rFonts w:ascii="Times New Roman" w:hAnsi="Times New Roman"/>
                  <w:noProof w:val="0"/>
                  <w:sz w:val="18"/>
                  <w:lang w:val="sr-Cyrl-RS"/>
                </w:rPr>
                <w:t>запослене</w:t>
              </w:r>
              <w:r w:rsidR="00A26583" w:rsidRPr="00EA3AF3">
                <w:rPr>
                  <w:rFonts w:ascii="Times New Roman" w:hAnsi="Times New Roman"/>
                  <w:noProof w:val="0"/>
                  <w:sz w:val="18"/>
                  <w:lang w:val="sr"/>
                </w:rPr>
                <w:t xml:space="preserve"> са инвалидитетом и државне помоћи за обук</w:t>
              </w:r>
              <w:r w:rsidR="008749DD" w:rsidRPr="00EA3AF3">
                <w:rPr>
                  <w:rFonts w:ascii="Times New Roman" w:hAnsi="Times New Roman"/>
                  <w:noProof w:val="0"/>
                  <w:sz w:val="18"/>
                  <w:lang w:val="sr-Cyrl-RS"/>
                </w:rPr>
                <w:t>е наведених категорија</w:t>
              </w:r>
              <w:r w:rsidR="00A26583" w:rsidRPr="00EA3AF3">
                <w:rPr>
                  <w:rFonts w:ascii="Times New Roman" w:hAnsi="Times New Roman"/>
                  <w:noProof w:val="0"/>
                  <w:sz w:val="18"/>
                  <w:lang w:val="sr"/>
                </w:rPr>
                <w:t xml:space="preserve"> </w:t>
              </w:r>
            </w:hyperlink>
            <w:hyperlink r:id="rId39" w:history="1">
              <w:r w:rsidR="00A26583" w:rsidRPr="00EA3AF3">
                <w:rPr>
                  <w:rFonts w:ascii="Times New Roman" w:hAnsi="Times New Roman"/>
                  <w:noProof w:val="0"/>
                  <w:sz w:val="18"/>
                  <w:lang w:val="sr-Latn-RS"/>
                </w:rPr>
                <w:t xml:space="preserve">у складу са </w:t>
              </w:r>
            </w:hyperlink>
            <w:hyperlink r:id="rId40" w:history="1">
              <w:r w:rsidR="00A26583" w:rsidRPr="00EA3AF3">
                <w:rPr>
                  <w:rFonts w:ascii="Times New Roman" w:hAnsi="Times New Roman"/>
                  <w:noProof w:val="0"/>
                  <w:sz w:val="18"/>
                  <w:lang w:val="sr"/>
                </w:rPr>
                <w:t xml:space="preserve">Уредбом о правилима за доделу државне помоћи </w:t>
              </w:r>
            </w:hyperlink>
            <w:hyperlink r:id="rId41" w:history="1">
              <w:r w:rsidR="00A26583" w:rsidRPr="00EA3AF3">
                <w:rPr>
                  <w:rFonts w:ascii="Times New Roman" w:hAnsi="Times New Roman" w:cs="Times New Roman"/>
                  <w:noProof w:val="0"/>
                  <w:sz w:val="18"/>
                  <w:szCs w:val="18"/>
                  <w:lang w:val="sr"/>
                </w:rPr>
                <w:t>која је усклађена</w:t>
              </w:r>
            </w:hyperlink>
            <w:hyperlink r:id="rId42" w:history="1">
              <w:r w:rsidR="00A26583" w:rsidRPr="00EA3AF3">
                <w:rPr>
                  <w:rFonts w:ascii="Times New Roman" w:hAnsi="Times New Roman" w:cs="Times New Roman"/>
                  <w:noProof w:val="0"/>
                  <w:sz w:val="18"/>
                  <w:szCs w:val="18"/>
                  <w:lang w:val="sr-Cyrl-RS"/>
                </w:rPr>
                <w:t xml:space="preserve"> </w:t>
              </w:r>
            </w:hyperlink>
            <w:hyperlink r:id="rId43" w:history="1">
              <w:r w:rsidR="00A26583" w:rsidRPr="00EA3AF3">
                <w:rPr>
                  <w:rFonts w:ascii="Times New Roman" w:hAnsi="Times New Roman" w:cs="Times New Roman"/>
                  <w:noProof w:val="0"/>
                  <w:sz w:val="18"/>
                  <w:szCs w:val="18"/>
                  <w:lang w:val="sr-Latn-RS"/>
                </w:rPr>
                <w:t xml:space="preserve">са </w:t>
              </w:r>
            </w:hyperlink>
            <w:hyperlink r:id="rId44" w:history="1">
              <w:r w:rsidR="00A26583" w:rsidRPr="00EA3AF3">
                <w:rPr>
                  <w:rFonts w:ascii="Times New Roman" w:hAnsi="Times New Roman" w:cs="Times New Roman"/>
                  <w:noProof w:val="0"/>
                  <w:sz w:val="18"/>
                  <w:szCs w:val="18"/>
                  <w:lang w:val="sr"/>
                </w:rPr>
                <w:t xml:space="preserve">Општом </w:t>
              </w:r>
            </w:hyperlink>
            <w:hyperlink r:id="rId45" w:history="1">
              <w:r w:rsidR="00A26583" w:rsidRPr="00EA3AF3">
                <w:rPr>
                  <w:rFonts w:ascii="Times New Roman" w:hAnsi="Times New Roman"/>
                  <w:noProof w:val="0"/>
                  <w:sz w:val="18"/>
                  <w:lang w:val="sr"/>
                </w:rPr>
                <w:t>уредбом о групним изузећима</w:t>
              </w:r>
              <w:r w:rsidR="00BC58DB" w:rsidRPr="00EA3AF3">
                <w:rPr>
                  <w:rFonts w:ascii="Times New Roman" w:hAnsi="Times New Roman"/>
                  <w:noProof w:val="0"/>
                  <w:sz w:val="18"/>
                  <w:lang w:val="sr-Cyrl-RS"/>
                </w:rPr>
                <w:t xml:space="preserve"> </w:t>
              </w:r>
              <w:r w:rsidR="00BC58DB" w:rsidRPr="00EA3AF3">
                <w:rPr>
                  <w:rFonts w:ascii="Times New Roman" w:hAnsi="Times New Roman"/>
                  <w:noProof w:val="0"/>
                  <w:sz w:val="18"/>
                  <w:lang w:val="sr"/>
                </w:rPr>
                <w:t xml:space="preserve">(ГБЕР) </w:t>
              </w:r>
              <w:r w:rsidR="00A26583" w:rsidRPr="00EA3AF3">
                <w:rPr>
                  <w:rFonts w:ascii="Times New Roman" w:hAnsi="Times New Roman"/>
                  <w:noProof w:val="0"/>
                  <w:sz w:val="18"/>
                  <w:lang w:val="sr"/>
                </w:rPr>
                <w:t xml:space="preserve"> </w:t>
              </w:r>
            </w:hyperlink>
            <w:hyperlink r:id="rId46" w:history="1">
              <w:r w:rsidR="00A26583" w:rsidRPr="00EA3AF3">
                <w:rPr>
                  <w:rFonts w:ascii="Times New Roman" w:hAnsi="Times New Roman" w:cs="Times New Roman"/>
                  <w:noProof w:val="0"/>
                  <w:sz w:val="18"/>
                  <w:szCs w:val="18"/>
                  <w:lang w:val="sr"/>
                </w:rPr>
                <w:t xml:space="preserve">из 2008. </w:t>
              </w:r>
            </w:hyperlink>
            <w:hyperlink r:id="rId47" w:history="1">
              <w:r w:rsidR="00A26583" w:rsidRPr="00EA3AF3">
                <w:rPr>
                  <w:rFonts w:ascii="Times New Roman" w:hAnsi="Times New Roman"/>
                  <w:noProof w:val="0"/>
                  <w:sz w:val="18"/>
                  <w:lang w:val="sr"/>
                </w:rPr>
                <w:t xml:space="preserve">(Уредба </w:t>
              </w:r>
              <w:r w:rsidR="00E72308" w:rsidRPr="00EA3AF3">
                <w:rPr>
                  <w:rFonts w:ascii="Times New Roman" w:hAnsi="Times New Roman"/>
                  <w:noProof w:val="0"/>
                  <w:sz w:val="18"/>
                  <w:lang w:val="sr-Cyrl-RS"/>
                </w:rPr>
                <w:t>Европске к</w:t>
              </w:r>
              <w:r w:rsidR="00A26583" w:rsidRPr="00EA3AF3">
                <w:rPr>
                  <w:rFonts w:ascii="Times New Roman" w:hAnsi="Times New Roman"/>
                  <w:noProof w:val="0"/>
                  <w:sz w:val="18"/>
                  <w:lang w:val="sr"/>
                </w:rPr>
                <w:t xml:space="preserve">омисије (ЕЗ) бр. 800/2008 од 6. августа 2008. године којом се одређене категорије помоћи проглашавају </w:t>
              </w:r>
              <w:r w:rsidR="00675E64" w:rsidRPr="00EA3AF3">
                <w:rPr>
                  <w:rFonts w:ascii="Times New Roman" w:hAnsi="Times New Roman"/>
                  <w:noProof w:val="0"/>
                  <w:sz w:val="18"/>
                  <w:lang w:val="sr-Cyrl-RS"/>
                </w:rPr>
                <w:t xml:space="preserve">спојивим </w:t>
              </w:r>
              <w:r w:rsidR="00A26583" w:rsidRPr="00EA3AF3">
                <w:rPr>
                  <w:rFonts w:ascii="Times New Roman" w:hAnsi="Times New Roman"/>
                  <w:noProof w:val="0"/>
                  <w:sz w:val="18"/>
                  <w:lang w:val="sr"/>
                </w:rPr>
                <w:t>са заједничким тржиштем применом чланова 87 и 88 Уговора (СЛ Л 214, 9.8.2008.))</w:t>
              </w:r>
            </w:hyperlink>
          </w:p>
          <w:p w14:paraId="448BA8F6"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313C81E7" w14:textId="77777777" w:rsidTr="00E92172">
        <w:trPr>
          <w:trHeight w:val="375"/>
        </w:trPr>
        <w:tc>
          <w:tcPr>
            <w:tcW w:w="2518" w:type="dxa"/>
          </w:tcPr>
          <w:p w14:paraId="2316D941" w14:textId="4DB294EE"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3E9957C6"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1BC91382" w14:textId="6150581D"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 xml:space="preserve">Опција 1: </w:t>
            </w:r>
            <w:r w:rsidRPr="00EA3AF3">
              <w:rPr>
                <w:rFonts w:ascii="Times New Roman" w:hAnsi="Times New Roman"/>
                <w:noProof w:val="0"/>
                <w:sz w:val="18"/>
                <w:lang w:val="sr"/>
              </w:rPr>
              <w:t xml:space="preserve">Измена у складу са правилима која регулишу доделу државне помоћи за </w:t>
            </w:r>
            <w:r w:rsidR="00B4719C" w:rsidRPr="00EA3AF3">
              <w:rPr>
                <w:rFonts w:ascii="Times New Roman" w:hAnsi="Times New Roman"/>
                <w:noProof w:val="0"/>
                <w:sz w:val="18"/>
                <w:lang w:val="sr-Cyrl-RS"/>
              </w:rPr>
              <w:t xml:space="preserve">теже запошљиве </w:t>
            </w:r>
            <w:r w:rsidR="008749DD" w:rsidRPr="00EA3AF3">
              <w:rPr>
                <w:rFonts w:ascii="Times New Roman" w:hAnsi="Times New Roman"/>
                <w:noProof w:val="0"/>
                <w:sz w:val="18"/>
                <w:lang w:val="sr-Cyrl-RS"/>
              </w:rPr>
              <w:t>категорије</w:t>
            </w:r>
            <w:r w:rsidRPr="00EA3AF3">
              <w:rPr>
                <w:rFonts w:ascii="Times New Roman" w:hAnsi="Times New Roman"/>
                <w:noProof w:val="0"/>
                <w:sz w:val="18"/>
                <w:lang w:val="sr"/>
              </w:rPr>
              <w:t xml:space="preserve"> и за </w:t>
            </w:r>
            <w:r w:rsidR="00B4719C" w:rsidRPr="00EA3AF3">
              <w:rPr>
                <w:rFonts w:ascii="Times New Roman" w:hAnsi="Times New Roman"/>
                <w:noProof w:val="0"/>
                <w:sz w:val="18"/>
                <w:lang w:val="sr-Cyrl-RS"/>
              </w:rPr>
              <w:t>запослене</w:t>
            </w:r>
            <w:r w:rsidRPr="00EA3AF3">
              <w:rPr>
                <w:rFonts w:ascii="Times New Roman" w:hAnsi="Times New Roman"/>
                <w:noProof w:val="0"/>
                <w:sz w:val="18"/>
                <w:lang w:val="sr"/>
              </w:rPr>
              <w:t xml:space="preserve"> са инвалидитетом, усклађеним са Општом уредбом о групним изузећима из 2023. године и/или</w:t>
            </w:r>
            <w:r w:rsidRPr="00EA3AF3">
              <w:rPr>
                <w:noProof w:val="0"/>
                <w:lang w:val="sr"/>
              </w:rPr>
              <w:t xml:space="preserve"> </w:t>
            </w:r>
            <w:r w:rsidR="00B4719C" w:rsidRPr="00EA3AF3">
              <w:rPr>
                <w:rFonts w:ascii="Times New Roman" w:hAnsi="Times New Roman"/>
                <w:i/>
                <w:noProof w:val="0"/>
                <w:sz w:val="18"/>
                <w:lang w:val="sr"/>
              </w:rPr>
              <w:t>De</w:t>
            </w:r>
            <w:r w:rsidRPr="00EA3AF3">
              <w:rPr>
                <w:rFonts w:ascii="Times New Roman" w:hAnsi="Times New Roman"/>
                <w:i/>
                <w:noProof w:val="0"/>
                <w:sz w:val="18"/>
                <w:lang w:val="sr"/>
              </w:rPr>
              <w:t xml:space="preserve"> </w:t>
            </w:r>
            <w:r w:rsidR="00B4719C" w:rsidRPr="00EA3AF3">
              <w:rPr>
                <w:rFonts w:ascii="Times New Roman" w:hAnsi="Times New Roman"/>
                <w:i/>
                <w:noProof w:val="0"/>
                <w:sz w:val="18"/>
                <w:lang w:val="sr"/>
              </w:rPr>
              <w:t>minimis</w:t>
            </w:r>
            <w:r w:rsidRPr="00EA3AF3">
              <w:rPr>
                <w:rFonts w:ascii="Times New Roman" w:hAnsi="Times New Roman"/>
                <w:i/>
                <w:noProof w:val="0"/>
                <w:sz w:val="18"/>
                <w:lang w:val="sr"/>
              </w:rPr>
              <w:t xml:space="preserve"> </w:t>
            </w:r>
            <w:r w:rsidRPr="00EA3AF3">
              <w:rPr>
                <w:rFonts w:ascii="Times New Roman" w:hAnsi="Times New Roman"/>
                <w:noProof w:val="0"/>
                <w:sz w:val="18"/>
                <w:lang w:val="sr"/>
              </w:rPr>
              <w:t>помоћ за 2023. годину</w:t>
            </w:r>
          </w:p>
          <w:p w14:paraId="0BFE2E2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b/>
                <w:noProof w:val="0"/>
                <w:sz w:val="18"/>
                <w:lang w:val="sr"/>
              </w:rPr>
              <w:t xml:space="preserve">Опција 2: </w:t>
            </w:r>
            <w:r w:rsidRPr="00EA3AF3">
              <w:rPr>
                <w:rFonts w:ascii="Times New Roman" w:hAnsi="Times New Roman"/>
                <w:noProof w:val="0"/>
                <w:sz w:val="18"/>
                <w:lang w:val="sr"/>
              </w:rPr>
              <w:t>Укидање мере</w:t>
            </w:r>
          </w:p>
        </w:tc>
      </w:tr>
      <w:tr w:rsidR="00A26583" w:rsidRPr="00EA3AF3" w14:paraId="361D2FE3" w14:textId="77777777" w:rsidTr="00E92172">
        <w:trPr>
          <w:trHeight w:val="363"/>
        </w:trPr>
        <w:tc>
          <w:tcPr>
            <w:tcW w:w="2518" w:type="dxa"/>
          </w:tcPr>
          <w:p w14:paraId="7950538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 (изабрана метода за усклађеност)</w:t>
            </w:r>
          </w:p>
        </w:tc>
        <w:tc>
          <w:tcPr>
            <w:tcW w:w="7249" w:type="dxa"/>
          </w:tcPr>
          <w:p w14:paraId="19A26A38" w14:textId="77777777" w:rsidR="00A26583" w:rsidRPr="00EA3AF3" w:rsidRDefault="00A26583" w:rsidP="00A26583">
            <w:pPr>
              <w:jc w:val="both"/>
              <w:rPr>
                <w:rFonts w:ascii="Times New Roman" w:hAnsi="Times New Roman" w:cs="Times New Roman"/>
                <w:bCs/>
                <w:noProof w:val="0"/>
                <w:sz w:val="18"/>
                <w:szCs w:val="18"/>
                <w:lang w:val="sr-Cyrl-RS"/>
              </w:rPr>
            </w:pPr>
          </w:p>
          <w:p w14:paraId="06D1B519" w14:textId="41D570DB"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Опција 1:</w:t>
            </w:r>
            <w:r w:rsidRPr="00EA3AF3">
              <w:rPr>
                <w:rFonts w:ascii="Times New Roman" w:hAnsi="Times New Roman"/>
                <w:noProof w:val="0"/>
                <w:sz w:val="18"/>
                <w:lang w:val="sr"/>
              </w:rPr>
              <w:t xml:space="preserve"> </w:t>
            </w:r>
            <w:r w:rsidRPr="00EA3AF3">
              <w:rPr>
                <w:rFonts w:ascii="Times New Roman" w:hAnsi="Times New Roman" w:cs="Times New Roman"/>
                <w:bCs/>
                <w:noProof w:val="0"/>
                <w:sz w:val="18"/>
                <w:szCs w:val="18"/>
                <w:lang w:val="sr"/>
              </w:rPr>
              <w:t xml:space="preserve">Измена </w:t>
            </w:r>
            <w:r w:rsidR="00D41A51" w:rsidRPr="00EA3AF3">
              <w:rPr>
                <w:rFonts w:ascii="Times New Roman" w:hAnsi="Times New Roman" w:cs="Times New Roman"/>
                <w:bCs/>
                <w:noProof w:val="0"/>
                <w:sz w:val="18"/>
                <w:szCs w:val="18"/>
                <w:lang w:val="sr"/>
              </w:rPr>
              <w:t>Правилник</w:t>
            </w:r>
            <w:r w:rsidR="00D41A51" w:rsidRPr="00EA3AF3">
              <w:rPr>
                <w:rFonts w:ascii="Times New Roman" w:hAnsi="Times New Roman" w:cs="Times New Roman"/>
                <w:bCs/>
                <w:noProof w:val="0"/>
                <w:sz w:val="18"/>
                <w:szCs w:val="18"/>
                <w:lang w:val="sr-Cyrl-RS"/>
              </w:rPr>
              <w:t>а</w:t>
            </w:r>
            <w:r w:rsidR="00D41A51" w:rsidRPr="00EA3AF3">
              <w:rPr>
                <w:rFonts w:ascii="Times New Roman" w:hAnsi="Times New Roman" w:cs="Times New Roman"/>
                <w:bCs/>
                <w:noProof w:val="0"/>
                <w:sz w:val="18"/>
                <w:szCs w:val="18"/>
                <w:lang w:val="sr"/>
              </w:rPr>
              <w:t xml:space="preserve"> о критеријумима, начину и другим питањима од значаја за спровођење мера активне политике запошљавања</w:t>
            </w:r>
            <w:r w:rsidRPr="00EA3AF3">
              <w:rPr>
                <w:rFonts w:ascii="Times New Roman" w:hAnsi="Times New Roman" w:cs="Times New Roman"/>
                <w:bCs/>
                <w:noProof w:val="0"/>
                <w:sz w:val="18"/>
                <w:szCs w:val="18"/>
                <w:lang w:val="sr"/>
              </w:rPr>
              <w:t>, у складу са правилима која регулишу доделу хоризонталне државне помоћи и/или de minimis помоћи</w:t>
            </w:r>
            <w:r w:rsidRPr="00EA3AF3">
              <w:rPr>
                <w:noProof w:val="0"/>
                <w:lang w:val="sr"/>
              </w:rPr>
              <w:t xml:space="preserve"> </w:t>
            </w:r>
            <w:r w:rsidRPr="00EA3AF3">
              <w:rPr>
                <w:rFonts w:ascii="Times New Roman" w:hAnsi="Times New Roman" w:cs="Times New Roman"/>
                <w:bCs/>
                <w:noProof w:val="0"/>
                <w:sz w:val="18"/>
                <w:szCs w:val="18"/>
                <w:lang w:val="sr"/>
              </w:rPr>
              <w:t>и временско ограничење шеме</w:t>
            </w:r>
          </w:p>
        </w:tc>
      </w:tr>
      <w:tr w:rsidR="00A26583" w:rsidRPr="00EA3AF3" w14:paraId="2E84B139" w14:textId="77777777" w:rsidTr="00E92172">
        <w:trPr>
          <w:trHeight w:val="375"/>
        </w:trPr>
        <w:tc>
          <w:tcPr>
            <w:tcW w:w="2518" w:type="dxa"/>
          </w:tcPr>
          <w:p w14:paraId="18C2ECF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909568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донаторског акта</w:t>
            </w:r>
          </w:p>
          <w:p w14:paraId="46489B75" w14:textId="184485F0"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p>
          <w:p w14:paraId="6A80B65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Националне службе за запошљавање</w:t>
            </w:r>
          </w:p>
          <w:p w14:paraId="66E0E5F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5CE379A4" w14:textId="77777777" w:rsidR="00A26583" w:rsidRPr="00EA3AF3" w:rsidRDefault="00A26583" w:rsidP="00A26583">
            <w:pPr>
              <w:rPr>
                <w:rFonts w:ascii="Times New Roman" w:hAnsi="Times New Roman" w:cs="Times New Roman"/>
                <w:b/>
                <w:bCs/>
                <w:noProof w:val="0"/>
                <w:sz w:val="18"/>
                <w:szCs w:val="18"/>
                <w:lang w:val="sr-Cyrl-RS"/>
              </w:rPr>
            </w:pPr>
          </w:p>
          <w:p w14:paraId="1DBE6FE8" w14:textId="77777777" w:rsidR="00A26583" w:rsidRPr="00EA3AF3" w:rsidRDefault="00A26583" w:rsidP="00A26583">
            <w:pPr>
              <w:rPr>
                <w:rFonts w:ascii="Times New Roman" w:hAnsi="Times New Roman" w:cs="Times New Roman"/>
                <w:b/>
                <w:bCs/>
                <w:noProof w:val="0"/>
                <w:sz w:val="18"/>
                <w:szCs w:val="18"/>
                <w:lang w:val="sr-Cyrl-RS"/>
              </w:rPr>
            </w:pPr>
          </w:p>
          <w:p w14:paraId="2DD7DD44" w14:textId="3E9EDCB6" w:rsidR="00A26583" w:rsidRPr="00EA3AF3" w:rsidRDefault="00A26583">
            <w:pPr>
              <w:numPr>
                <w:ilvl w:val="0"/>
                <w:numId w:val="10"/>
              </w:numPr>
              <w:contextualSpacing/>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Припрема измене </w:t>
            </w:r>
            <w:r w:rsidR="00D41A51" w:rsidRPr="00EA3AF3">
              <w:rPr>
                <w:rFonts w:ascii="Times New Roman" w:hAnsi="Times New Roman" w:cs="Times New Roman"/>
                <w:bCs/>
                <w:noProof w:val="0"/>
                <w:sz w:val="18"/>
                <w:szCs w:val="18"/>
                <w:lang w:val="sr"/>
              </w:rPr>
              <w:t>Правилника о критеријумима, начину и другим питањима од значаја за спровођење мера активне политике запошљавања</w:t>
            </w:r>
            <w:r w:rsidRPr="00EA3AF3">
              <w:rPr>
                <w:rFonts w:ascii="Times New Roman" w:hAnsi="Times New Roman" w:cs="Times New Roman"/>
                <w:bCs/>
                <w:noProof w:val="0"/>
                <w:sz w:val="18"/>
                <w:szCs w:val="18"/>
                <w:lang w:val="sr"/>
              </w:rPr>
              <w:t xml:space="preserve"> – март 2026.</w:t>
            </w:r>
          </w:p>
          <w:p w14:paraId="4D504634" w14:textId="539A2B62" w:rsidR="00A26583" w:rsidRPr="00EA3AF3" w:rsidRDefault="00A94FCC">
            <w:pPr>
              <w:numPr>
                <w:ilvl w:val="0"/>
                <w:numId w:val="10"/>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cs="Times New Roman"/>
                <w:bCs/>
                <w:noProof w:val="0"/>
                <w:sz w:val="18"/>
                <w:szCs w:val="18"/>
                <w:lang w:val="sr"/>
              </w:rPr>
              <w:t xml:space="preserve"> од стране </w:t>
            </w:r>
            <w:r w:rsidR="000842F5" w:rsidRPr="00EA3AF3">
              <w:rPr>
                <w:rFonts w:ascii="Times New Roman" w:hAnsi="Times New Roman" w:cs="Times New Roman"/>
                <w:bCs/>
                <w:noProof w:val="0"/>
                <w:sz w:val="18"/>
                <w:szCs w:val="18"/>
                <w:lang w:val="sr-Cyrl-RS"/>
              </w:rPr>
              <w:t xml:space="preserve">ККДП </w:t>
            </w:r>
            <w:r w:rsidR="00A26583" w:rsidRPr="00EA3AF3">
              <w:rPr>
                <w:rFonts w:ascii="Times New Roman" w:hAnsi="Times New Roman" w:cs="Times New Roman"/>
                <w:bCs/>
                <w:noProof w:val="0"/>
                <w:sz w:val="18"/>
                <w:szCs w:val="18"/>
                <w:lang w:val="sr"/>
              </w:rPr>
              <w:t>– новембар 2026.</w:t>
            </w:r>
          </w:p>
          <w:p w14:paraId="1BA22431" w14:textId="77777777" w:rsidR="00A26583" w:rsidRPr="00EA3AF3" w:rsidRDefault="00A26583">
            <w:pPr>
              <w:numPr>
                <w:ilvl w:val="0"/>
                <w:numId w:val="10"/>
              </w:numPr>
              <w:contextualSpacing/>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Усвајање од стране Управног одбора Националне службе за запошљавање – децембар 2026.</w:t>
            </w:r>
          </w:p>
          <w:p w14:paraId="36532379" w14:textId="77777777" w:rsidR="00A26583" w:rsidRPr="00EA3AF3" w:rsidRDefault="00A26583">
            <w:pPr>
              <w:numPr>
                <w:ilvl w:val="0"/>
                <w:numId w:val="10"/>
              </w:numPr>
              <w:contextualSpacing/>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
              </w:rPr>
              <w:t>Ступање на снагу у року од 8 дана</w:t>
            </w:r>
          </w:p>
        </w:tc>
      </w:tr>
      <w:tr w:rsidR="00A26583" w:rsidRPr="00EA3AF3" w14:paraId="71CEFC4D" w14:textId="77777777" w:rsidTr="00E92172">
        <w:trPr>
          <w:trHeight w:val="375"/>
        </w:trPr>
        <w:tc>
          <w:tcPr>
            <w:tcW w:w="2518" w:type="dxa"/>
          </w:tcPr>
          <w:p w14:paraId="338FB08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2A72DB58"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Број ревидираних стандарда</w:t>
            </w:r>
          </w:p>
          <w:p w14:paraId="13558554" w14:textId="2A3ACD29"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Cyrl-RS"/>
              </w:rPr>
              <w:t>ККДП</w:t>
            </w:r>
          </w:p>
          <w:p w14:paraId="52E8B07F"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3C7CED4" w14:textId="77777777" w:rsidR="00A26583" w:rsidRPr="00EA3AF3" w:rsidRDefault="00A26583" w:rsidP="00A26583">
            <w:pPr>
              <w:jc w:val="both"/>
              <w:rPr>
                <w:rFonts w:ascii="Times New Roman" w:hAnsi="Times New Roman" w:cs="Times New Roman"/>
                <w:b/>
                <w:bCs/>
                <w:noProof w:val="0"/>
                <w:sz w:val="18"/>
                <w:szCs w:val="18"/>
                <w:lang w:val="sr-Cyrl-RS"/>
              </w:rPr>
            </w:pPr>
          </w:p>
          <w:p w14:paraId="63567AEC" w14:textId="412A4A47" w:rsidR="00A26583" w:rsidRPr="00EA3AF3" w:rsidRDefault="00A26583">
            <w:pPr>
              <w:numPr>
                <w:ilvl w:val="0"/>
                <w:numId w:val="6"/>
              </w:numPr>
              <w:contextualSpacing/>
              <w:jc w:val="both"/>
              <w:rPr>
                <w:rFonts w:ascii="Times New Roman" w:hAnsi="Times New Roman"/>
                <w:noProof w:val="0"/>
                <w:sz w:val="18"/>
                <w:lang w:val="sr"/>
              </w:rPr>
            </w:pPr>
            <w:r w:rsidRPr="00EA3AF3">
              <w:rPr>
                <w:rFonts w:ascii="Times New Roman" w:hAnsi="Times New Roman"/>
                <w:noProof w:val="0"/>
                <w:sz w:val="18"/>
                <w:lang w:val="sr"/>
              </w:rPr>
              <w:lastRenderedPageBreak/>
              <w:t xml:space="preserve">Мењају се четири одредбе </w:t>
            </w:r>
            <w:r w:rsidR="00D41A51" w:rsidRPr="00EA3AF3">
              <w:rPr>
                <w:rFonts w:ascii="Times New Roman" w:hAnsi="Times New Roman"/>
                <w:noProof w:val="0"/>
                <w:sz w:val="18"/>
                <w:lang w:val="sr"/>
              </w:rPr>
              <w:t>Правилника о критеријумима, начину и другим питањима од значаја за спровођење мера активне политике запошљавања</w:t>
            </w:r>
          </w:p>
          <w:p w14:paraId="07B69CC2" w14:textId="46A362F7" w:rsidR="00A26583" w:rsidRPr="00EA3AF3" w:rsidRDefault="00A26583">
            <w:pPr>
              <w:numPr>
                <w:ilvl w:val="0"/>
                <w:numId w:val="6"/>
              </w:numPr>
              <w:contextualSpacing/>
              <w:jc w:val="both"/>
              <w:rPr>
                <w:rFonts w:ascii="Times New Roman" w:hAnsi="Times New Roman"/>
                <w:noProof w:val="0"/>
                <w:sz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Cyrl-RS"/>
              </w:rPr>
              <w:t>ККДП</w:t>
            </w:r>
            <w:r w:rsidRPr="00EA3AF3">
              <w:rPr>
                <w:rFonts w:ascii="Times New Roman" w:hAnsi="Times New Roman"/>
                <w:noProof w:val="0"/>
                <w:sz w:val="18"/>
                <w:lang w:val="sr"/>
              </w:rPr>
              <w:t xml:space="preserve"> – 100%</w:t>
            </w:r>
          </w:p>
          <w:p w14:paraId="03A87CF9" w14:textId="44A35CE4" w:rsidR="00A26583" w:rsidRPr="00EA3AF3" w:rsidRDefault="00A26583">
            <w:pPr>
              <w:numPr>
                <w:ilvl w:val="0"/>
                <w:numId w:val="6"/>
              </w:numPr>
              <w:contextualSpacing/>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Објављивање измењеног Правилника у „Службеном гласнику</w:t>
            </w:r>
            <w:r w:rsidR="001B5578" w:rsidRPr="00EA3AF3">
              <w:rPr>
                <w:rFonts w:ascii="Times New Roman" w:hAnsi="Times New Roman"/>
                <w:noProof w:val="0"/>
                <w:sz w:val="18"/>
                <w:lang w:val="sr"/>
              </w:rPr>
              <w:t>”</w:t>
            </w:r>
          </w:p>
        </w:tc>
      </w:tr>
      <w:tr w:rsidR="00A26583" w:rsidRPr="00EA3AF3" w14:paraId="024C432A" w14:textId="77777777" w:rsidTr="00E92172">
        <w:trPr>
          <w:trHeight w:val="375"/>
        </w:trPr>
        <w:tc>
          <w:tcPr>
            <w:tcW w:w="2518" w:type="dxa"/>
          </w:tcPr>
          <w:p w14:paraId="2CB1F76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Потреба за:</w:t>
            </w:r>
          </w:p>
          <w:p w14:paraId="426C232C"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98E2E2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6E8D0F24" w14:textId="77777777" w:rsidR="00A26583" w:rsidRPr="00EA3AF3" w:rsidRDefault="00A26583" w:rsidP="00A26583">
            <w:pPr>
              <w:jc w:val="both"/>
              <w:rPr>
                <w:rFonts w:ascii="Times New Roman" w:hAnsi="Times New Roman" w:cs="Times New Roman"/>
                <w:b/>
                <w:bCs/>
                <w:noProof w:val="0"/>
                <w:sz w:val="18"/>
                <w:szCs w:val="18"/>
                <w:lang w:val="sr-Cyrl-RS"/>
              </w:rPr>
            </w:pPr>
          </w:p>
          <w:p w14:paraId="348ABFC8" w14:textId="77777777" w:rsidR="00A26583" w:rsidRPr="00EA3AF3" w:rsidRDefault="00A26583">
            <w:pPr>
              <w:numPr>
                <w:ilvl w:val="0"/>
                <w:numId w:val="7"/>
              </w:numPr>
              <w:contextualSpacing/>
              <w:jc w:val="both"/>
              <w:rPr>
                <w:rFonts w:ascii="Times New Roman" w:hAnsi="Times New Roman"/>
                <w:noProof w:val="0"/>
                <w:sz w:val="18"/>
                <w:lang w:val="sr"/>
              </w:rPr>
            </w:pPr>
            <w:r w:rsidRPr="00EA3AF3">
              <w:rPr>
                <w:rFonts w:ascii="Times New Roman" w:hAnsi="Times New Roman"/>
                <w:noProof w:val="0"/>
                <w:sz w:val="18"/>
                <w:lang w:val="sr"/>
              </w:rPr>
              <w:t>Нема потребе за додатним административним капацитетима</w:t>
            </w:r>
          </w:p>
          <w:p w14:paraId="49EC1E1E" w14:textId="77777777" w:rsidR="00A26583" w:rsidRPr="00EA3AF3" w:rsidRDefault="00A26583">
            <w:pPr>
              <w:numPr>
                <w:ilvl w:val="0"/>
                <w:numId w:val="7"/>
              </w:numPr>
              <w:contextualSpacing/>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Без финансијских ефеката</w:t>
            </w:r>
          </w:p>
        </w:tc>
      </w:tr>
      <w:tr w:rsidR="00A26583" w:rsidRPr="00EA3AF3" w14:paraId="470BB042" w14:textId="77777777" w:rsidTr="00E92172">
        <w:trPr>
          <w:trHeight w:val="375"/>
        </w:trPr>
        <w:tc>
          <w:tcPr>
            <w:tcW w:w="2518" w:type="dxa"/>
          </w:tcPr>
          <w:p w14:paraId="42B942B4"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5840BFD2" w14:textId="29B0C76D" w:rsidR="00A26583" w:rsidRPr="00EA3AF3" w:rsidRDefault="00E162B8"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w:t>
            </w:r>
            <w:r w:rsidR="00A26583" w:rsidRPr="00EA3AF3">
              <w:rPr>
                <w:rFonts w:ascii="Times New Roman" w:hAnsi="Times New Roman" w:cs="Times New Roman"/>
                <w:noProof w:val="0"/>
                <w:sz w:val="18"/>
                <w:szCs w:val="18"/>
                <w:lang w:val="sr-Latn-RS"/>
              </w:rPr>
              <w:t xml:space="preserve"> и временско ограничење су у току</w:t>
            </w:r>
          </w:p>
        </w:tc>
      </w:tr>
      <w:bookmarkEnd w:id="1"/>
      <w:bookmarkEnd w:id="2"/>
    </w:tbl>
    <w:p w14:paraId="2675AD11" w14:textId="77777777" w:rsidR="00A26583" w:rsidRPr="00EA3AF3" w:rsidRDefault="00A26583" w:rsidP="00A26583">
      <w:pPr>
        <w:jc w:val="both"/>
        <w:rPr>
          <w:rFonts w:ascii="Times New Roman" w:hAnsi="Times New Roman"/>
          <w:b/>
          <w:i/>
          <w:noProof w:val="0"/>
          <w:sz w:val="24"/>
          <w:lang w:val="sr"/>
        </w:rPr>
      </w:pPr>
    </w:p>
    <w:p w14:paraId="0B7D3DE5" w14:textId="77777777" w:rsidR="00A26583" w:rsidRPr="00EA3AF3" w:rsidRDefault="00A26583" w:rsidP="00A26583">
      <w:pPr>
        <w:jc w:val="both"/>
        <w:rPr>
          <w:rFonts w:ascii="Times New Roman" w:hAnsi="Times New Roman" w:cs="Times New Roman"/>
          <w:b/>
          <w:bCs/>
          <w:i/>
          <w:iCs/>
          <w:noProof w:val="0"/>
          <w:sz w:val="24"/>
          <w:szCs w:val="24"/>
          <w:u w:val="single"/>
          <w:lang w:val="sr"/>
        </w:rPr>
      </w:pPr>
      <w:r w:rsidRPr="00EA3AF3">
        <w:rPr>
          <w:rFonts w:ascii="Times New Roman" w:hAnsi="Times New Roman"/>
          <w:b/>
          <w:i/>
          <w:noProof w:val="0"/>
          <w:sz w:val="24"/>
          <w:u w:val="single"/>
          <w:lang w:val="sr"/>
        </w:rPr>
        <w:t>Усклађене шеме које нису временски ограничене</w:t>
      </w:r>
    </w:p>
    <w:tbl>
      <w:tblPr>
        <w:tblStyle w:val="TableGrid"/>
        <w:tblW w:w="9767" w:type="dxa"/>
        <w:tblInd w:w="-113" w:type="dxa"/>
        <w:tblLook w:val="04A0" w:firstRow="1" w:lastRow="0" w:firstColumn="1" w:lastColumn="0" w:noHBand="0" w:noVBand="1"/>
      </w:tblPr>
      <w:tblGrid>
        <w:gridCol w:w="2518"/>
        <w:gridCol w:w="7249"/>
      </w:tblGrid>
      <w:tr w:rsidR="00A26583" w:rsidRPr="00EA3AF3" w14:paraId="4502BE81" w14:textId="77777777" w:rsidTr="00E92172">
        <w:trPr>
          <w:trHeight w:val="738"/>
        </w:trPr>
        <w:tc>
          <w:tcPr>
            <w:tcW w:w="2518" w:type="dxa"/>
          </w:tcPr>
          <w:p w14:paraId="5EBC3010" w14:textId="77777777" w:rsidR="00A26583" w:rsidRPr="00EA3AF3" w:rsidRDefault="00A26583" w:rsidP="00A26583">
            <w:pPr>
              <w:jc w:val="both"/>
              <w:rPr>
                <w:rFonts w:ascii="Times New Roman" w:hAnsi="Times New Roman" w:cs="Times New Roman"/>
                <w:b/>
                <w:bCs/>
                <w:noProof w:val="0"/>
                <w:sz w:val="24"/>
                <w:szCs w:val="24"/>
                <w:lang w:val="sr-Cyrl-RS"/>
              </w:rPr>
            </w:pPr>
          </w:p>
          <w:p w14:paraId="748CC6A7" w14:textId="77777777" w:rsidR="00A26583" w:rsidRPr="00EA3AF3" w:rsidRDefault="00A26583" w:rsidP="00A26583">
            <w:pPr>
              <w:jc w:val="both"/>
              <w:rPr>
                <w:rFonts w:ascii="Times New Roman" w:hAnsi="Times New Roman" w:cs="Times New Roman"/>
                <w:b/>
                <w:bCs/>
                <w:noProof w:val="0"/>
                <w:sz w:val="24"/>
                <w:szCs w:val="24"/>
                <w:lang w:val="sr-Cyrl-RS"/>
              </w:rPr>
            </w:pPr>
            <w:r w:rsidRPr="00EA3AF3">
              <w:rPr>
                <w:rFonts w:ascii="Times New Roman" w:hAnsi="Times New Roman"/>
                <w:b/>
                <w:noProof w:val="0"/>
                <w:sz w:val="24"/>
                <w:lang w:val="sr"/>
              </w:rPr>
              <w:t>Мера 1:</w:t>
            </w:r>
          </w:p>
        </w:tc>
        <w:tc>
          <w:tcPr>
            <w:tcW w:w="7249" w:type="dxa"/>
          </w:tcPr>
          <w:p w14:paraId="57ADE3A3" w14:textId="77777777" w:rsidR="00A26583" w:rsidRPr="00EA3AF3" w:rsidRDefault="00A26583" w:rsidP="00A26583">
            <w:pPr>
              <w:spacing w:before="120"/>
              <w:jc w:val="both"/>
              <w:rPr>
                <w:rFonts w:ascii="Times New Roman" w:hAnsi="Times New Roman"/>
                <w:b/>
                <w:noProof w:val="0"/>
                <w:sz w:val="24"/>
                <w:lang w:val="sr"/>
              </w:rPr>
            </w:pPr>
            <w:r w:rsidRPr="00EA3AF3">
              <w:rPr>
                <w:rFonts w:ascii="Times New Roman" w:hAnsi="Times New Roman"/>
                <w:b/>
                <w:noProof w:val="0"/>
                <w:sz w:val="24"/>
                <w:lang w:val="sr"/>
              </w:rPr>
              <w:t>Закон о професионалној рехабилитацији и запошљавању особа са инвалидитетом</w:t>
            </w:r>
          </w:p>
        </w:tc>
      </w:tr>
      <w:tr w:rsidR="00A26583" w:rsidRPr="00EA3AF3" w14:paraId="528E2657" w14:textId="77777777" w:rsidTr="00E92172">
        <w:trPr>
          <w:trHeight w:val="738"/>
        </w:trPr>
        <w:tc>
          <w:tcPr>
            <w:tcW w:w="2518" w:type="dxa"/>
          </w:tcPr>
          <w:p w14:paraId="15532FF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33649736" w14:textId="77777777" w:rsidR="00A26583" w:rsidRPr="00EA3AF3" w:rsidRDefault="00A26583" w:rsidP="00A26583">
            <w:pPr>
              <w:jc w:val="both"/>
              <w:rPr>
                <w:rFonts w:ascii="Times New Roman" w:hAnsi="Times New Roman" w:cs="Times New Roman"/>
                <w:b/>
                <w:bCs/>
                <w:noProof w:val="0"/>
                <w:sz w:val="18"/>
                <w:szCs w:val="18"/>
                <w:lang w:val="sr-Cyrl-RS"/>
              </w:rPr>
            </w:pPr>
          </w:p>
          <w:p w14:paraId="3509C317"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b/>
                <w:noProof w:val="0"/>
                <w:sz w:val="18"/>
                <w:lang w:val="sr"/>
              </w:rPr>
              <w:t>Министарство за рад, запошљавање, борачка и социјална питања</w:t>
            </w:r>
          </w:p>
        </w:tc>
      </w:tr>
      <w:tr w:rsidR="00A26583" w:rsidRPr="00EA3AF3" w14:paraId="6EA63D6C" w14:textId="77777777" w:rsidTr="00E92172">
        <w:trPr>
          <w:trHeight w:val="363"/>
        </w:trPr>
        <w:tc>
          <w:tcPr>
            <w:tcW w:w="2518" w:type="dxa"/>
          </w:tcPr>
          <w:p w14:paraId="3261C16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6B45788A"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Овим законом уређују се: подстицаји за запошљавање ради стварања услова за равноправно укључивање особа са инвалидитетом на тржиште рада; процена радне способности; професионална рехабилитација; обавеза запошљавања особа са инвалидитетом; услови за оснивање и обављање делатности предузећа за професионалну рехабилитацију и запошљавање особа са инвалидитетом и друге посебне облике запошљавања и регрутовања особа са инвалидитетом; друга питања од значаја за професионалну рехабилитацију и запошљавање особа са инвалидитетом.</w:t>
            </w:r>
          </w:p>
          <w:p w14:paraId="632E2417" w14:textId="77777777" w:rsidR="00A26583" w:rsidRPr="00EA3AF3" w:rsidRDefault="00A26583" w:rsidP="00A26583">
            <w:pPr>
              <w:jc w:val="both"/>
              <w:rPr>
                <w:rFonts w:ascii="Times New Roman" w:hAnsi="Times New Roman"/>
                <w:noProof w:val="0"/>
                <w:sz w:val="18"/>
                <w:lang w:val="sr"/>
              </w:rPr>
            </w:pPr>
          </w:p>
          <w:p w14:paraId="7C2B7E2A" w14:textId="2632CD43" w:rsidR="00A26583" w:rsidRPr="00EA3AF3" w:rsidRDefault="001B5578" w:rsidP="00A26583">
            <w:pPr>
              <w:jc w:val="both"/>
              <w:rPr>
                <w:noProof w:val="0"/>
                <w:lang w:val="sr"/>
              </w:rPr>
            </w:pPr>
            <w:hyperlink r:id="rId48" w:history="1">
              <w:r w:rsidRPr="00EA3AF3">
                <w:rPr>
                  <w:rFonts w:ascii="Times New Roman" w:hAnsi="Times New Roman"/>
                  <w:noProof w:val="0"/>
                  <w:sz w:val="18"/>
                  <w:lang w:val="sr"/>
                </w:rPr>
                <w:t xml:space="preserve">ККДП је </w:t>
              </w:r>
              <w:r w:rsidR="00E72308" w:rsidRPr="00EA3AF3">
                <w:rPr>
                  <w:rFonts w:ascii="Times New Roman" w:hAnsi="Times New Roman"/>
                  <w:noProof w:val="0"/>
                  <w:sz w:val="18"/>
                  <w:lang w:val="sr"/>
                </w:rPr>
                <w:t>донела Решење</w:t>
              </w:r>
              <w:r w:rsidR="00A26583" w:rsidRPr="00EA3AF3">
                <w:rPr>
                  <w:rFonts w:ascii="Times New Roman" w:hAnsi="Times New Roman"/>
                  <w:noProof w:val="0"/>
                  <w:sz w:val="18"/>
                  <w:lang w:val="sr"/>
                </w:rPr>
                <w:t xml:space="preserve"> бр</w:t>
              </w:r>
              <w:r w:rsidR="00E72308" w:rsidRPr="00EA3AF3">
                <w:rPr>
                  <w:rFonts w:ascii="Times New Roman" w:hAnsi="Times New Roman"/>
                  <w:noProof w:val="0"/>
                  <w:sz w:val="18"/>
                  <w:lang w:val="sr-Cyrl-RS"/>
                </w:rPr>
                <w:t>ој:</w:t>
              </w:r>
              <w:r w:rsidR="00A26583" w:rsidRPr="00EA3AF3">
                <w:rPr>
                  <w:rFonts w:ascii="Times New Roman" w:hAnsi="Times New Roman"/>
                  <w:noProof w:val="0"/>
                  <w:sz w:val="18"/>
                  <w:lang w:val="sr"/>
                </w:rPr>
                <w:t xml:space="preserve"> </w:t>
              </w:r>
            </w:hyperlink>
            <w:hyperlink r:id="rId49" w:history="1">
              <w:r w:rsidR="00A26583" w:rsidRPr="00EA3AF3">
                <w:rPr>
                  <w:rFonts w:ascii="Times New Roman" w:hAnsi="Times New Roman"/>
                  <w:noProof w:val="0"/>
                  <w:sz w:val="18"/>
                  <w:lang w:val="sr"/>
                </w:rPr>
                <w:t xml:space="preserve">204/2012-25 од 5.11.2012. године </w:t>
              </w:r>
            </w:hyperlink>
            <w:hyperlink r:id="rId50" w:history="1">
              <w:r w:rsidR="00A26583" w:rsidRPr="00EA3AF3">
                <w:rPr>
                  <w:rFonts w:ascii="Times New Roman" w:hAnsi="Times New Roman"/>
                  <w:noProof w:val="0"/>
                  <w:sz w:val="18"/>
                  <w:lang w:val="sr"/>
                </w:rPr>
                <w:t>кој</w:t>
              </w:r>
              <w:r w:rsidR="00E72308" w:rsidRPr="00EA3AF3">
                <w:rPr>
                  <w:rFonts w:ascii="Times New Roman" w:hAnsi="Times New Roman"/>
                  <w:noProof w:val="0"/>
                  <w:sz w:val="18"/>
                  <w:lang w:val="sr-Cyrl-RS"/>
                </w:rPr>
                <w:t>и</w:t>
              </w:r>
              <w:r w:rsidR="00A26583" w:rsidRPr="00EA3AF3">
                <w:rPr>
                  <w:rFonts w:ascii="Times New Roman" w:hAnsi="Times New Roman"/>
                  <w:noProof w:val="0"/>
                  <w:sz w:val="18"/>
                  <w:lang w:val="sr"/>
                </w:rPr>
                <w:t>м је ова</w:t>
              </w:r>
              <w:r w:rsidR="00207746" w:rsidRPr="00EA3AF3">
                <w:rPr>
                  <w:rFonts w:ascii="Times New Roman" w:hAnsi="Times New Roman"/>
                  <w:noProof w:val="0"/>
                  <w:sz w:val="18"/>
                  <w:lang w:val="sr-Cyrl-RS"/>
                </w:rPr>
                <w:t xml:space="preserve"> шема</w:t>
              </w:r>
              <w:r w:rsidR="00A26583" w:rsidRPr="00EA3AF3">
                <w:rPr>
                  <w:rFonts w:ascii="Times New Roman" w:hAnsi="Times New Roman"/>
                  <w:noProof w:val="0"/>
                  <w:sz w:val="18"/>
                  <w:lang w:val="sr"/>
                </w:rPr>
                <w:t xml:space="preserve"> </w:t>
              </w:r>
              <w:r w:rsidR="005D0F12" w:rsidRPr="00EA3AF3">
                <w:rPr>
                  <w:rFonts w:ascii="Times New Roman" w:hAnsi="Times New Roman"/>
                  <w:noProof w:val="0"/>
                  <w:sz w:val="18"/>
                  <w:lang w:val="sr-Cyrl-RS"/>
                </w:rPr>
                <w:t>оцењен</w:t>
              </w:r>
              <w:r w:rsidR="00207746" w:rsidRPr="00EA3AF3">
                <w:rPr>
                  <w:rFonts w:ascii="Times New Roman" w:hAnsi="Times New Roman"/>
                  <w:noProof w:val="0"/>
                  <w:sz w:val="18"/>
                  <w:lang w:val="sr-Cyrl-RS"/>
                </w:rPr>
                <w:t>а</w:t>
              </w:r>
              <w:r w:rsidR="00A26583" w:rsidRPr="00EA3AF3">
                <w:rPr>
                  <w:rFonts w:ascii="Times New Roman" w:hAnsi="Times New Roman"/>
                  <w:noProof w:val="0"/>
                  <w:sz w:val="18"/>
                  <w:lang w:val="sr"/>
                </w:rPr>
                <w:t xml:space="preserve"> </w:t>
              </w:r>
            </w:hyperlink>
            <w:hyperlink r:id="rId51" w:history="1"/>
            <w:hyperlink r:id="rId52" w:history="1">
              <w:r w:rsidR="005D0F12" w:rsidRPr="00EA3AF3">
                <w:rPr>
                  <w:rFonts w:ascii="Times New Roman" w:hAnsi="Times New Roman"/>
                  <w:noProof w:val="0"/>
                  <w:sz w:val="18"/>
                  <w:lang w:val="sr-Cyrl-RS"/>
                </w:rPr>
                <w:t>као усклађен</w:t>
              </w:r>
              <w:r w:rsidR="00207746" w:rsidRPr="00EA3AF3">
                <w:rPr>
                  <w:rFonts w:ascii="Times New Roman" w:hAnsi="Times New Roman"/>
                  <w:noProof w:val="0"/>
                  <w:sz w:val="18"/>
                  <w:lang w:val="sr-Cyrl-RS"/>
                </w:rPr>
                <w:t>а</w:t>
              </w:r>
              <w:r w:rsidR="00A26583" w:rsidRPr="00EA3AF3">
                <w:rPr>
                  <w:rFonts w:ascii="Times New Roman" w:hAnsi="Times New Roman"/>
                  <w:noProof w:val="0"/>
                  <w:sz w:val="18"/>
                  <w:lang w:val="sr"/>
                </w:rPr>
                <w:t xml:space="preserve"> </w:t>
              </w:r>
            </w:hyperlink>
            <w:hyperlink r:id="rId53" w:history="1">
              <w:r w:rsidR="00A26583" w:rsidRPr="00EA3AF3">
                <w:rPr>
                  <w:rFonts w:ascii="Times New Roman" w:hAnsi="Times New Roman"/>
                  <w:noProof w:val="0"/>
                  <w:sz w:val="18"/>
                  <w:lang w:val="sr"/>
                </w:rPr>
                <w:t xml:space="preserve">са </w:t>
              </w:r>
            </w:hyperlink>
            <w:hyperlink r:id="rId54" w:history="1"/>
            <w:hyperlink r:id="rId55" w:history="1">
              <w:r w:rsidR="00A26583" w:rsidRPr="00EA3AF3">
                <w:rPr>
                  <w:rFonts w:ascii="Times New Roman" w:hAnsi="Times New Roman"/>
                  <w:noProof w:val="0"/>
                  <w:sz w:val="18"/>
                  <w:lang w:val="sr"/>
                </w:rPr>
                <w:t xml:space="preserve">правилима </w:t>
              </w:r>
            </w:hyperlink>
            <w:r w:rsidR="00BC58DB" w:rsidRPr="00EA3AF3">
              <w:rPr>
                <w:rFonts w:ascii="Times New Roman" w:hAnsi="Times New Roman"/>
                <w:noProof w:val="0"/>
                <w:sz w:val="18"/>
                <w:lang w:val="sr"/>
              </w:rPr>
              <w:t xml:space="preserve"> </w:t>
            </w:r>
            <w:hyperlink r:id="rId56" w:history="1">
              <w:r w:rsidR="00A26583" w:rsidRPr="00EA3AF3">
                <w:rPr>
                  <w:rFonts w:ascii="Times New Roman" w:hAnsi="Times New Roman"/>
                  <w:noProof w:val="0"/>
                  <w:sz w:val="18"/>
                  <w:lang w:val="sr"/>
                </w:rPr>
                <w:t xml:space="preserve">за доделу хоризонталне државне помоћи </w:t>
              </w:r>
            </w:hyperlink>
            <w:r w:rsidR="00A26583" w:rsidRPr="00EA3AF3">
              <w:rPr>
                <w:rFonts w:ascii="Times New Roman" w:hAnsi="Times New Roman"/>
                <w:noProof w:val="0"/>
                <w:sz w:val="18"/>
                <w:lang w:val="sr"/>
              </w:rPr>
              <w:t xml:space="preserve">за </w:t>
            </w:r>
            <w:r w:rsidR="002E1590" w:rsidRPr="00EA3AF3">
              <w:rPr>
                <w:rFonts w:ascii="Times New Roman" w:hAnsi="Times New Roman"/>
                <w:noProof w:val="0"/>
                <w:sz w:val="18"/>
                <w:lang w:val="sr-Cyrl-RS"/>
              </w:rPr>
              <w:t xml:space="preserve">запошљавање особа </w:t>
            </w:r>
            <w:r w:rsidR="00A26583" w:rsidRPr="00EA3AF3">
              <w:rPr>
                <w:rFonts w:ascii="Times New Roman" w:hAnsi="Times New Roman"/>
                <w:noProof w:val="0"/>
                <w:sz w:val="18"/>
                <w:lang w:val="sr"/>
              </w:rPr>
              <w:t>са инвалидитетом</w:t>
            </w:r>
            <w:hyperlink r:id="rId57" w:history="1">
              <w:r w:rsidR="00A26583" w:rsidRPr="00EA3AF3">
                <w:rPr>
                  <w:rFonts w:ascii="Times New Roman" w:hAnsi="Times New Roman"/>
                  <w:noProof w:val="0"/>
                  <w:sz w:val="18"/>
                  <w:lang w:val="sr"/>
                </w:rPr>
                <w:t xml:space="preserve"> </w:t>
              </w:r>
            </w:hyperlink>
            <w:hyperlink r:id="rId58" w:history="1">
              <w:r w:rsidR="00A26583" w:rsidRPr="00EA3AF3">
                <w:rPr>
                  <w:rFonts w:ascii="Times New Roman" w:hAnsi="Times New Roman"/>
                  <w:noProof w:val="0"/>
                  <w:sz w:val="18"/>
                  <w:lang w:val="sr"/>
                </w:rPr>
                <w:t xml:space="preserve">у </w:t>
              </w:r>
            </w:hyperlink>
            <w:hyperlink r:id="rId59" w:history="1">
              <w:r w:rsidR="00A26583" w:rsidRPr="00EA3AF3">
                <w:rPr>
                  <w:rFonts w:ascii="Times New Roman" w:hAnsi="Times New Roman"/>
                  <w:noProof w:val="0"/>
                  <w:sz w:val="18"/>
                  <w:lang w:val="sr"/>
                </w:rPr>
                <w:t xml:space="preserve">складу са </w:t>
              </w:r>
            </w:hyperlink>
            <w:hyperlink r:id="rId60" w:history="1">
              <w:r w:rsidR="00A26583" w:rsidRPr="00EA3AF3">
                <w:rPr>
                  <w:rFonts w:ascii="Times New Roman" w:hAnsi="Times New Roman"/>
                  <w:noProof w:val="0"/>
                  <w:sz w:val="18"/>
                  <w:lang w:val="sr"/>
                </w:rPr>
                <w:t xml:space="preserve">Уредбом </w:t>
              </w:r>
            </w:hyperlink>
            <w:hyperlink r:id="rId61" w:history="1">
              <w:r w:rsidR="00A26583" w:rsidRPr="00EA3AF3">
                <w:rPr>
                  <w:rFonts w:ascii="Times New Roman" w:hAnsi="Times New Roman"/>
                  <w:noProof w:val="0"/>
                  <w:sz w:val="18"/>
                  <w:lang w:val="sr"/>
                </w:rPr>
                <w:t xml:space="preserve">о условима и критеријумима за усклађеност хоризонталне државне помоћи </w:t>
              </w:r>
            </w:hyperlink>
            <w:hyperlink r:id="rId62" w:history="1">
              <w:r w:rsidR="00A26583" w:rsidRPr="00EA3AF3">
                <w:rPr>
                  <w:rFonts w:ascii="Times New Roman" w:hAnsi="Times New Roman"/>
                  <w:noProof w:val="0"/>
                  <w:sz w:val="18"/>
                  <w:lang w:val="sr"/>
                </w:rPr>
                <w:t xml:space="preserve">која је </w:t>
              </w:r>
            </w:hyperlink>
            <w:hyperlink r:id="rId63" w:history="1">
              <w:r w:rsidR="00A26583" w:rsidRPr="00EA3AF3">
                <w:rPr>
                  <w:rFonts w:ascii="Times New Roman" w:hAnsi="Times New Roman"/>
                  <w:noProof w:val="0"/>
                  <w:sz w:val="18"/>
                  <w:lang w:val="sr"/>
                </w:rPr>
                <w:t>усклађена</w:t>
              </w:r>
            </w:hyperlink>
            <w:hyperlink r:id="rId64" w:history="1">
              <w:r w:rsidR="00A26583" w:rsidRPr="00EA3AF3">
                <w:rPr>
                  <w:rFonts w:ascii="Times New Roman" w:hAnsi="Times New Roman"/>
                  <w:noProof w:val="0"/>
                  <w:sz w:val="18"/>
                  <w:lang w:val="sr"/>
                </w:rPr>
                <w:t xml:space="preserve"> </w:t>
              </w:r>
            </w:hyperlink>
            <w:hyperlink r:id="rId65" w:history="1">
              <w:r w:rsidR="00A26583" w:rsidRPr="00EA3AF3">
                <w:rPr>
                  <w:rFonts w:ascii="Times New Roman" w:hAnsi="Times New Roman"/>
                  <w:noProof w:val="0"/>
                  <w:sz w:val="18"/>
                  <w:lang w:val="sr"/>
                </w:rPr>
                <w:t>са</w:t>
              </w:r>
            </w:hyperlink>
            <w:hyperlink r:id="rId66" w:history="1">
              <w:r w:rsidR="00A26583" w:rsidRPr="00EA3AF3">
                <w:rPr>
                  <w:rFonts w:ascii="Times New Roman" w:hAnsi="Times New Roman"/>
                  <w:noProof w:val="0"/>
                  <w:sz w:val="18"/>
                  <w:lang w:val="sr"/>
                </w:rPr>
                <w:t xml:space="preserve"> </w:t>
              </w:r>
            </w:hyperlink>
            <w:hyperlink r:id="rId67" w:history="1">
              <w:r w:rsidR="00A26583" w:rsidRPr="00EA3AF3">
                <w:rPr>
                  <w:rFonts w:ascii="Times New Roman" w:hAnsi="Times New Roman"/>
                  <w:noProof w:val="0"/>
                  <w:sz w:val="18"/>
                  <w:lang w:val="sr"/>
                </w:rPr>
                <w:t>Општ</w:t>
              </w:r>
              <w:r w:rsidR="00207746" w:rsidRPr="00EA3AF3">
                <w:rPr>
                  <w:rFonts w:ascii="Times New Roman" w:hAnsi="Times New Roman"/>
                  <w:noProof w:val="0"/>
                  <w:sz w:val="18"/>
                  <w:lang w:val="sr-Cyrl-RS"/>
                </w:rPr>
                <w:t>ом</w:t>
              </w:r>
              <w:r w:rsidR="00A26583" w:rsidRPr="00EA3AF3">
                <w:rPr>
                  <w:rFonts w:ascii="Times New Roman" w:hAnsi="Times New Roman"/>
                  <w:noProof w:val="0"/>
                  <w:sz w:val="18"/>
                  <w:lang w:val="sr"/>
                </w:rPr>
                <w:t xml:space="preserve"> </w:t>
              </w:r>
            </w:hyperlink>
            <w:hyperlink r:id="rId68" w:history="1">
              <w:r w:rsidR="00A26583" w:rsidRPr="00EA3AF3">
                <w:rPr>
                  <w:rFonts w:ascii="Times New Roman" w:hAnsi="Times New Roman"/>
                  <w:noProof w:val="0"/>
                  <w:sz w:val="18"/>
                  <w:lang w:val="sr"/>
                </w:rPr>
                <w:t>уредб</w:t>
              </w:r>
              <w:r w:rsidR="00207746" w:rsidRPr="00EA3AF3">
                <w:rPr>
                  <w:rFonts w:ascii="Times New Roman" w:hAnsi="Times New Roman"/>
                  <w:noProof w:val="0"/>
                  <w:sz w:val="18"/>
                  <w:lang w:val="sr-Cyrl-RS"/>
                </w:rPr>
                <w:t>ом</w:t>
              </w:r>
              <w:r w:rsidR="00A26583" w:rsidRPr="00EA3AF3">
                <w:rPr>
                  <w:rFonts w:ascii="Times New Roman" w:hAnsi="Times New Roman"/>
                  <w:noProof w:val="0"/>
                  <w:sz w:val="18"/>
                  <w:lang w:val="sr"/>
                </w:rPr>
                <w:t xml:space="preserve"> о групн</w:t>
              </w:r>
              <w:r w:rsidR="00207746" w:rsidRPr="00EA3AF3">
                <w:rPr>
                  <w:rFonts w:ascii="Times New Roman" w:hAnsi="Times New Roman"/>
                  <w:noProof w:val="0"/>
                  <w:sz w:val="18"/>
                  <w:lang w:val="sr-Cyrl-RS"/>
                </w:rPr>
                <w:t>им</w:t>
              </w:r>
              <w:r w:rsidR="00A26583" w:rsidRPr="00EA3AF3">
                <w:rPr>
                  <w:rFonts w:ascii="Times New Roman" w:hAnsi="Times New Roman"/>
                  <w:noProof w:val="0"/>
                  <w:sz w:val="18"/>
                  <w:lang w:val="sr"/>
                </w:rPr>
                <w:t xml:space="preserve"> изузећ</w:t>
              </w:r>
              <w:r w:rsidR="00207746" w:rsidRPr="00EA3AF3">
                <w:rPr>
                  <w:rFonts w:ascii="Times New Roman" w:hAnsi="Times New Roman"/>
                  <w:noProof w:val="0"/>
                  <w:sz w:val="18"/>
                  <w:lang w:val="sr-Cyrl-RS"/>
                </w:rPr>
                <w:t>има</w:t>
              </w:r>
              <w:r w:rsidR="00A26583" w:rsidRPr="00EA3AF3">
                <w:rPr>
                  <w:rFonts w:ascii="Times New Roman" w:hAnsi="Times New Roman"/>
                  <w:noProof w:val="0"/>
                  <w:sz w:val="18"/>
                  <w:lang w:val="sr"/>
                </w:rPr>
                <w:t xml:space="preserve"> </w:t>
              </w:r>
            </w:hyperlink>
            <w:r w:rsidR="00BC58DB" w:rsidRPr="00EA3AF3">
              <w:rPr>
                <w:rFonts w:ascii="Times New Roman" w:hAnsi="Times New Roman"/>
                <w:noProof w:val="0"/>
                <w:sz w:val="18"/>
                <w:lang w:val="sr"/>
              </w:rPr>
              <w:t xml:space="preserve">(ГБЕР) </w:t>
            </w:r>
            <w:hyperlink r:id="rId69" w:history="1">
              <w:r w:rsidR="00A26583" w:rsidRPr="00EA3AF3">
                <w:rPr>
                  <w:rFonts w:ascii="Times New Roman" w:hAnsi="Times New Roman"/>
                  <w:noProof w:val="0"/>
                  <w:sz w:val="18"/>
                  <w:lang w:val="sr"/>
                </w:rPr>
                <w:t xml:space="preserve">из 2023. </w:t>
              </w:r>
            </w:hyperlink>
            <w:r w:rsidR="00A26583" w:rsidRPr="00EA3AF3">
              <w:rPr>
                <w:noProof w:val="0"/>
                <w:lang w:val="sr"/>
              </w:rPr>
              <w:t>(</w:t>
            </w:r>
            <w:r w:rsidR="00A26583" w:rsidRPr="00EA3AF3">
              <w:rPr>
                <w:rFonts w:ascii="Times New Roman" w:hAnsi="Times New Roman"/>
                <w:noProof w:val="0"/>
                <w:sz w:val="18"/>
                <w:lang w:val="sr"/>
              </w:rPr>
              <w:t>члан 33)</w:t>
            </w:r>
          </w:p>
          <w:p w14:paraId="2B93FC1B" w14:textId="77777777" w:rsidR="00A26583" w:rsidRPr="00EA3AF3" w:rsidRDefault="00A26583" w:rsidP="00A26583">
            <w:pPr>
              <w:jc w:val="both"/>
              <w:rPr>
                <w:rFonts w:ascii="Times New Roman" w:hAnsi="Times New Roman"/>
                <w:noProof w:val="0"/>
                <w:sz w:val="18"/>
                <w:lang w:val="sr"/>
              </w:rPr>
            </w:pPr>
          </w:p>
          <w:p w14:paraId="673B728B" w14:textId="77777777" w:rsidR="00A26583" w:rsidRPr="00EA3AF3" w:rsidRDefault="00A26583" w:rsidP="00A26583">
            <w:pPr>
              <w:jc w:val="both"/>
              <w:rPr>
                <w:rFonts w:ascii="Times New Roman" w:hAnsi="Times New Roman" w:cs="Times New Roman"/>
                <w:noProof w:val="0"/>
                <w:sz w:val="18"/>
                <w:szCs w:val="18"/>
                <w:lang w:val="sr"/>
              </w:rPr>
            </w:pPr>
          </w:p>
        </w:tc>
      </w:tr>
      <w:tr w:rsidR="00A26583" w:rsidRPr="00EA3AF3" w14:paraId="4EC28053" w14:textId="77777777" w:rsidTr="00E92172">
        <w:trPr>
          <w:trHeight w:val="375"/>
        </w:trPr>
        <w:tc>
          <w:tcPr>
            <w:tcW w:w="2518" w:type="dxa"/>
          </w:tcPr>
          <w:p w14:paraId="7A8F4CE5" w14:textId="410A25EE"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685E65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39E2D99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809FB7F" w14:textId="77777777" w:rsidTr="00E92172">
        <w:trPr>
          <w:trHeight w:val="363"/>
        </w:trPr>
        <w:tc>
          <w:tcPr>
            <w:tcW w:w="2518" w:type="dxa"/>
          </w:tcPr>
          <w:p w14:paraId="16C1BD6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 (изабрана метода за усклађеност)</w:t>
            </w:r>
          </w:p>
        </w:tc>
        <w:tc>
          <w:tcPr>
            <w:tcW w:w="7249" w:type="dxa"/>
          </w:tcPr>
          <w:p w14:paraId="218BFCAD" w14:textId="77777777" w:rsidR="00A26583" w:rsidRPr="00EA3AF3" w:rsidRDefault="00A26583" w:rsidP="00A26583">
            <w:pPr>
              <w:jc w:val="both"/>
              <w:rPr>
                <w:rFonts w:ascii="Times New Roman" w:hAnsi="Times New Roman" w:cs="Times New Roman"/>
                <w:bCs/>
                <w:noProof w:val="0"/>
                <w:sz w:val="18"/>
                <w:szCs w:val="18"/>
                <w:lang w:val="sr-Cyrl-RS"/>
              </w:rPr>
            </w:pPr>
          </w:p>
          <w:p w14:paraId="12692DAD" w14:textId="4E5A384D"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noProof w:val="0"/>
                <w:sz w:val="18"/>
                <w:lang w:val="sr"/>
              </w:rPr>
              <w:t>Измена</w:t>
            </w:r>
            <w:r w:rsidR="00AE29AD" w:rsidRPr="00EA3AF3">
              <w:rPr>
                <w:rFonts w:ascii="Times New Roman" w:hAnsi="Times New Roman"/>
                <w:noProof w:val="0"/>
                <w:sz w:val="18"/>
                <w:lang w:val="sr-Cyrl-RS"/>
              </w:rPr>
              <w:t xml:space="preserve"> и допуна</w:t>
            </w:r>
            <w:r w:rsidRPr="00EA3AF3">
              <w:rPr>
                <w:rFonts w:ascii="Times New Roman" w:hAnsi="Times New Roman"/>
                <w:noProof w:val="0"/>
                <w:sz w:val="18"/>
                <w:lang w:val="sr"/>
              </w:rPr>
              <w:t xml:space="preserve"> закона увођењем временског ограничења трајања шеме</w:t>
            </w:r>
          </w:p>
        </w:tc>
      </w:tr>
      <w:tr w:rsidR="00A26583" w:rsidRPr="00EA3AF3" w14:paraId="09142465" w14:textId="77777777" w:rsidTr="00E92172">
        <w:trPr>
          <w:trHeight w:val="375"/>
        </w:trPr>
        <w:tc>
          <w:tcPr>
            <w:tcW w:w="2518" w:type="dxa"/>
          </w:tcPr>
          <w:p w14:paraId="6202131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4A294E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6C36081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6FE1A628" w14:textId="1494945B"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p>
          <w:p w14:paraId="3EB04F2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0CD895E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6BFBB4D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Одбора Народне скупштине</w:t>
            </w:r>
          </w:p>
          <w:p w14:paraId="32560BA7"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на пленарној седници Народне скупштине.</w:t>
            </w:r>
          </w:p>
          <w:p w14:paraId="2A09D445"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Указ председника</w:t>
            </w:r>
          </w:p>
          <w:p w14:paraId="5621234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5053F858" w14:textId="77777777" w:rsidR="00A26583" w:rsidRPr="00EA3AF3" w:rsidRDefault="00A26583" w:rsidP="00A26583">
            <w:pPr>
              <w:rPr>
                <w:rFonts w:ascii="Times New Roman" w:hAnsi="Times New Roman" w:cs="Times New Roman"/>
                <w:b/>
                <w:bCs/>
                <w:noProof w:val="0"/>
                <w:sz w:val="18"/>
                <w:szCs w:val="18"/>
                <w:lang w:val="sr-Cyrl-RS"/>
              </w:rPr>
            </w:pPr>
          </w:p>
          <w:p w14:paraId="406B2AB9" w14:textId="77777777" w:rsidR="00A26583" w:rsidRPr="00EA3AF3" w:rsidRDefault="00A26583" w:rsidP="00A26583">
            <w:pPr>
              <w:rPr>
                <w:rFonts w:ascii="Times New Roman" w:hAnsi="Times New Roman" w:cs="Times New Roman"/>
                <w:bCs/>
                <w:noProof w:val="0"/>
                <w:sz w:val="18"/>
                <w:szCs w:val="18"/>
                <w:lang w:val="sr-Cyrl-RS"/>
              </w:rPr>
            </w:pPr>
          </w:p>
          <w:p w14:paraId="7F60715A" w14:textId="4937E440"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1. Израда Нацрта закона о изменама </w:t>
            </w:r>
            <w:r w:rsidR="00AE29AD" w:rsidRPr="00EA3AF3">
              <w:rPr>
                <w:rFonts w:ascii="Times New Roman" w:hAnsi="Times New Roman"/>
                <w:noProof w:val="0"/>
                <w:sz w:val="18"/>
                <w:lang w:val="sr-Cyrl-RS"/>
              </w:rPr>
              <w:t xml:space="preserve">и допунама </w:t>
            </w:r>
            <w:r w:rsidRPr="00EA3AF3">
              <w:rPr>
                <w:rFonts w:ascii="Times New Roman" w:hAnsi="Times New Roman"/>
                <w:noProof w:val="0"/>
                <w:sz w:val="18"/>
                <w:lang w:val="sr"/>
              </w:rPr>
              <w:t xml:space="preserve">Закона о професионалној рехабилитацији и запошљавању особа са инвалидитетом: август 2026. </w:t>
            </w:r>
            <w:r w:rsidRPr="00EA3AF3">
              <w:rPr>
                <w:rFonts w:ascii="Times New Roman" w:hAnsi="Times New Roman"/>
                <w:noProof w:val="0"/>
                <w:sz w:val="18"/>
                <w:lang w:val="sr"/>
              </w:rPr>
              <w:br/>
              <w:t xml:space="preserve">2. </w:t>
            </w:r>
            <w:r w:rsidR="00AE29AD" w:rsidRPr="00EA3AF3">
              <w:rPr>
                <w:rFonts w:ascii="Times New Roman" w:hAnsi="Times New Roman"/>
                <w:noProof w:val="0"/>
                <w:sz w:val="18"/>
                <w:lang w:val="sr-Cyrl-RS"/>
              </w:rPr>
              <w:t>Јавне консултације</w:t>
            </w:r>
            <w:r w:rsidRPr="00EA3AF3">
              <w:rPr>
                <w:rFonts w:ascii="Times New Roman" w:hAnsi="Times New Roman"/>
                <w:noProof w:val="0"/>
                <w:sz w:val="18"/>
                <w:lang w:val="sr"/>
              </w:rPr>
              <w:t xml:space="preserve">: крај октобра 2026. </w:t>
            </w:r>
          </w:p>
          <w:p w14:paraId="66D21482" w14:textId="77777777"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3. Прибављање мишљења надлежних органа – новембар 2026. </w:t>
            </w:r>
          </w:p>
          <w:p w14:paraId="0401FD41" w14:textId="4E7B48E7"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4. </w:t>
            </w:r>
            <w:r w:rsidR="0073182A"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w:t>
            </w:r>
            <w:r w:rsidR="006A00BC" w:rsidRPr="00EA3AF3">
              <w:rPr>
                <w:rFonts w:ascii="Times New Roman" w:hAnsi="Times New Roman"/>
                <w:noProof w:val="0"/>
                <w:sz w:val="18"/>
                <w:lang w:val="sr-Cyrl-RS"/>
              </w:rPr>
              <w:t>ККДП</w:t>
            </w:r>
            <w:r w:rsidRPr="00EA3AF3">
              <w:rPr>
                <w:rFonts w:ascii="Times New Roman" w:hAnsi="Times New Roman"/>
                <w:noProof w:val="0"/>
                <w:sz w:val="18"/>
                <w:lang w:val="sr"/>
              </w:rPr>
              <w:t xml:space="preserve">: новембар 2026. </w:t>
            </w:r>
          </w:p>
          <w:p w14:paraId="279DD2CC" w14:textId="77777777" w:rsidR="000842F5" w:rsidRPr="00EA3AF3" w:rsidRDefault="00A26583" w:rsidP="00A26583">
            <w:pPr>
              <w:rPr>
                <w:rFonts w:ascii="Times New Roman" w:hAnsi="Times New Roman"/>
                <w:noProof w:val="0"/>
                <w:sz w:val="18"/>
                <w:lang w:val="sr-Cyrl-RS"/>
              </w:rPr>
            </w:pPr>
            <w:r w:rsidRPr="00EA3AF3">
              <w:rPr>
                <w:rFonts w:ascii="Times New Roman" w:hAnsi="Times New Roman"/>
                <w:noProof w:val="0"/>
                <w:sz w:val="18"/>
                <w:lang w:val="sr"/>
              </w:rPr>
              <w:t xml:space="preserve">5. Усвајање од стране Владе: децембар 2026. </w:t>
            </w:r>
          </w:p>
          <w:p w14:paraId="6A52E47B" w14:textId="5B5D5BF6" w:rsidR="00A26583" w:rsidRPr="00EA3AF3" w:rsidRDefault="00A26583" w:rsidP="00A26583">
            <w:pPr>
              <w:rPr>
                <w:rFonts w:ascii="Times New Roman" w:hAnsi="Times New Roman" w:cs="Times New Roman"/>
                <w:b/>
                <w:bCs/>
                <w:noProof w:val="0"/>
                <w:sz w:val="18"/>
                <w:szCs w:val="18"/>
                <w:lang w:val="sr"/>
              </w:rPr>
            </w:pPr>
            <w:r w:rsidRPr="00EA3AF3">
              <w:rPr>
                <w:rFonts w:ascii="Times New Roman" w:hAnsi="Times New Roman"/>
                <w:noProof w:val="0"/>
                <w:sz w:val="18"/>
                <w:lang w:val="sr"/>
              </w:rPr>
              <w:t>6. Усвајање у Скупштини: децембар 2026 .</w:t>
            </w:r>
          </w:p>
        </w:tc>
      </w:tr>
      <w:tr w:rsidR="00A26583" w:rsidRPr="00EA3AF3" w14:paraId="695DEB70" w14:textId="77777777" w:rsidTr="00E92172">
        <w:trPr>
          <w:trHeight w:val="375"/>
        </w:trPr>
        <w:tc>
          <w:tcPr>
            <w:tcW w:w="2518" w:type="dxa"/>
          </w:tcPr>
          <w:p w14:paraId="64C4E4C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70894E9A"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5E995F82" w14:textId="0663B23F"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Cyrl-RS"/>
              </w:rPr>
              <w:t>ККДП</w:t>
            </w:r>
          </w:p>
          <w:p w14:paraId="3CF1D7E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24F5161C" w14:textId="4D5C5B0F"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 xml:space="preserve">Потпуно </w:t>
            </w:r>
            <w:r w:rsidR="008A7405" w:rsidRPr="00EA3AF3">
              <w:rPr>
                <w:rFonts w:ascii="Times New Roman" w:hAnsi="Times New Roman" w:cs="Times New Roman"/>
                <w:bCs/>
                <w:noProof w:val="0"/>
                <w:sz w:val="18"/>
                <w:szCs w:val="18"/>
                <w:lang w:val="sr-Cyrl-RS"/>
              </w:rPr>
              <w:t>усклађено</w:t>
            </w:r>
          </w:p>
        </w:tc>
      </w:tr>
      <w:tr w:rsidR="00A26583" w:rsidRPr="00EA3AF3" w14:paraId="4CA41377" w14:textId="77777777" w:rsidTr="00E92172">
        <w:trPr>
          <w:trHeight w:val="375"/>
        </w:trPr>
        <w:tc>
          <w:tcPr>
            <w:tcW w:w="2518" w:type="dxa"/>
          </w:tcPr>
          <w:p w14:paraId="531E1B87"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Потреба за:</w:t>
            </w:r>
          </w:p>
          <w:p w14:paraId="4512DCD7"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7FAEF2ED"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75AA7198" w14:textId="77777777" w:rsidR="00A26583" w:rsidRPr="00EA3AF3" w:rsidRDefault="00A26583">
            <w:pPr>
              <w:numPr>
                <w:ilvl w:val="0"/>
                <w:numId w:val="8"/>
              </w:numPr>
              <w:contextualSpacing/>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6D4CC08" w14:textId="77777777" w:rsidR="00A26583" w:rsidRPr="00EA3AF3" w:rsidRDefault="00A26583">
            <w:pPr>
              <w:numPr>
                <w:ilvl w:val="0"/>
                <w:numId w:val="8"/>
              </w:numPr>
              <w:contextualSpacing/>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Cyrl-RS"/>
              </w:rPr>
              <w:t>Без финансијских ефеката</w:t>
            </w:r>
          </w:p>
        </w:tc>
      </w:tr>
      <w:tr w:rsidR="00A26583" w:rsidRPr="00EA3AF3" w14:paraId="75FB45BE" w14:textId="77777777" w:rsidTr="00E92172">
        <w:trPr>
          <w:trHeight w:val="375"/>
        </w:trPr>
        <w:tc>
          <w:tcPr>
            <w:tcW w:w="2518" w:type="dxa"/>
          </w:tcPr>
          <w:p w14:paraId="4D8B9DC9"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03114E5"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202C74D0" w14:textId="77777777" w:rsidTr="00E92172">
        <w:trPr>
          <w:trHeight w:val="738"/>
        </w:trPr>
        <w:tc>
          <w:tcPr>
            <w:tcW w:w="2518" w:type="dxa"/>
          </w:tcPr>
          <w:p w14:paraId="43AF7ED7" w14:textId="77777777" w:rsidR="00A26583" w:rsidRPr="00EA3AF3" w:rsidRDefault="00A26583" w:rsidP="00A26583">
            <w:pPr>
              <w:jc w:val="both"/>
              <w:rPr>
                <w:rFonts w:ascii="Times New Roman" w:hAnsi="Times New Roman" w:cs="Times New Roman"/>
                <w:b/>
                <w:bCs/>
                <w:noProof w:val="0"/>
                <w:sz w:val="24"/>
                <w:szCs w:val="24"/>
                <w:lang w:val="sr-Cyrl-RS"/>
              </w:rPr>
            </w:pPr>
          </w:p>
          <w:p w14:paraId="3EA1C6DC"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2:</w:t>
            </w:r>
          </w:p>
        </w:tc>
        <w:tc>
          <w:tcPr>
            <w:tcW w:w="7249" w:type="dxa"/>
          </w:tcPr>
          <w:p w14:paraId="5F56CE12" w14:textId="097C1014" w:rsidR="00A26583" w:rsidRPr="00EA3AF3" w:rsidRDefault="005D0F12" w:rsidP="00A26583">
            <w:pPr>
              <w:spacing w:before="120"/>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одређивању критеријума за доделу подстицаја ради привлачења улагања</w:t>
            </w:r>
          </w:p>
        </w:tc>
      </w:tr>
      <w:tr w:rsidR="00A26583" w:rsidRPr="00EA3AF3" w14:paraId="0E6FF997" w14:textId="77777777" w:rsidTr="00E92172">
        <w:trPr>
          <w:trHeight w:val="738"/>
        </w:trPr>
        <w:tc>
          <w:tcPr>
            <w:tcW w:w="2518" w:type="dxa"/>
          </w:tcPr>
          <w:p w14:paraId="648A151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20582924" w14:textId="77777777" w:rsidR="00A26583" w:rsidRPr="00EA3AF3" w:rsidRDefault="00A26583" w:rsidP="00A26583">
            <w:pPr>
              <w:jc w:val="both"/>
              <w:rPr>
                <w:rFonts w:ascii="Times New Roman" w:hAnsi="Times New Roman" w:cs="Times New Roman"/>
                <w:b/>
                <w:bCs/>
                <w:noProof w:val="0"/>
                <w:sz w:val="18"/>
                <w:szCs w:val="18"/>
                <w:lang w:val="sr-Cyrl-RS"/>
              </w:rPr>
            </w:pPr>
          </w:p>
          <w:p w14:paraId="712F015F" w14:textId="6BE11E8F"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33549BAA" w14:textId="77777777" w:rsidR="00A26583" w:rsidRPr="00EA3AF3" w:rsidRDefault="00A26583" w:rsidP="00A26583">
            <w:pPr>
              <w:jc w:val="both"/>
              <w:rPr>
                <w:rFonts w:ascii="Times New Roman" w:hAnsi="Times New Roman" w:cs="Times New Roman"/>
                <w:b/>
                <w:bCs/>
                <w:noProof w:val="0"/>
                <w:sz w:val="18"/>
                <w:szCs w:val="18"/>
                <w:lang w:val="sr-Cyrl-RS"/>
              </w:rPr>
            </w:pPr>
          </w:p>
          <w:p w14:paraId="4FE48FDD"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6AEEE67A" w14:textId="77777777" w:rsidTr="00E92172">
        <w:trPr>
          <w:trHeight w:val="363"/>
        </w:trPr>
        <w:tc>
          <w:tcPr>
            <w:tcW w:w="2518" w:type="dxa"/>
          </w:tcPr>
          <w:p w14:paraId="78C6C35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7C409DE5" w14:textId="76BCFA3D"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Право учешћа у процесу расподеле средстава остварују инвеститори који пријављују инвестиционе пројекте у производном сектору и за пројекте сервисних центара, и који</w:t>
            </w:r>
          </w:p>
          <w:p w14:paraId="55F64A82"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поднети захтев за доделу средстава пре почетка инвестиционог пројекта.</w:t>
            </w:r>
          </w:p>
          <w:p w14:paraId="649541DA" w14:textId="77777777" w:rsidR="00A26583" w:rsidRPr="00EA3AF3" w:rsidRDefault="00A26583" w:rsidP="00A26583">
            <w:pPr>
              <w:jc w:val="both"/>
              <w:rPr>
                <w:rFonts w:ascii="Times New Roman" w:hAnsi="Times New Roman"/>
                <w:noProof w:val="0"/>
                <w:sz w:val="18"/>
                <w:lang w:val="sr"/>
              </w:rPr>
            </w:pPr>
          </w:p>
          <w:p w14:paraId="4D0C4639" w14:textId="3F3099D7" w:rsidR="00A26583" w:rsidRPr="00EA3AF3" w:rsidRDefault="000842F5" w:rsidP="00A26583">
            <w:pPr>
              <w:jc w:val="both"/>
              <w:rPr>
                <w:rFonts w:ascii="Times New Roman" w:hAnsi="Times New Roman" w:cs="Times New Roman"/>
                <w:noProof w:val="0"/>
                <w:sz w:val="18"/>
                <w:szCs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hyperlink r:id="rId70" w:history="1">
              <w:r w:rsidR="00E72308" w:rsidRPr="00EA3AF3">
                <w:rPr>
                  <w:rFonts w:ascii="Times New Roman" w:hAnsi="Times New Roman" w:cs="Times New Roman"/>
                  <w:bCs/>
                  <w:noProof w:val="0"/>
                  <w:sz w:val="18"/>
                  <w:szCs w:val="18"/>
                  <w:u w:val="single"/>
                  <w:lang w:val="sr-Cyrl-RS"/>
                </w:rPr>
                <w:t xml:space="preserve"> Решење</w:t>
              </w:r>
              <w:r w:rsidR="00A26583" w:rsidRPr="00EA3AF3">
                <w:rPr>
                  <w:rFonts w:ascii="Times New Roman" w:hAnsi="Times New Roman" w:cs="Times New Roman"/>
                  <w:bCs/>
                  <w:noProof w:val="0"/>
                  <w:sz w:val="18"/>
                  <w:szCs w:val="18"/>
                  <w:u w:val="single"/>
                  <w:lang w:val="sr-Cyrl-RS"/>
                </w:rPr>
                <w:t xml:space="preserve"> </w:t>
              </w:r>
              <w:r w:rsidR="00A26583" w:rsidRPr="00EA3AF3">
                <w:rPr>
                  <w:rFonts w:ascii="Times New Roman" w:hAnsi="Times New Roman" w:cs="Times New Roman"/>
                  <w:bCs/>
                  <w:noProof w:val="0"/>
                  <w:sz w:val="18"/>
                  <w:szCs w:val="18"/>
                  <w:u w:val="single"/>
                  <w:lang w:val="sr-Latn-RS"/>
                </w:rPr>
                <w:t>бр</w:t>
              </w:r>
              <w:r w:rsidR="00E72308"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Latn-RS"/>
                </w:rPr>
                <w:t xml:space="preserve"> </w:t>
              </w:r>
              <w:r w:rsidR="00A26583" w:rsidRPr="00EA3AF3">
                <w:rPr>
                  <w:rFonts w:ascii="Times New Roman" w:hAnsi="Times New Roman" w:cs="Times New Roman"/>
                  <w:bCs/>
                  <w:noProof w:val="0"/>
                  <w:sz w:val="18"/>
                  <w:szCs w:val="18"/>
                  <w:u w:val="single"/>
                  <w:lang w:val="sr-Cyrl-RS"/>
                </w:rPr>
                <w:t xml:space="preserve">110-00-00011/2018-1 од 3.3.2019. </w:t>
              </w:r>
            </w:hyperlink>
            <w:r w:rsidR="00A26583" w:rsidRPr="00EA3AF3">
              <w:rPr>
                <w:rFonts w:ascii="Times New Roman" w:hAnsi="Times New Roman" w:cs="Times New Roman"/>
                <w:bCs/>
                <w:noProof w:val="0"/>
                <w:sz w:val="18"/>
                <w:szCs w:val="18"/>
                <w:lang w:val="sr-Latn-RS"/>
              </w:rPr>
              <w:t xml:space="preserve">и </w:t>
            </w:r>
            <w:hyperlink r:id="rId71" w:history="1">
              <w:r w:rsidR="00A26583" w:rsidRPr="00EA3AF3">
                <w:rPr>
                  <w:rFonts w:ascii="Times New Roman" w:hAnsi="Times New Roman" w:cs="Times New Roman"/>
                  <w:bCs/>
                  <w:noProof w:val="0"/>
                  <w:sz w:val="18"/>
                  <w:szCs w:val="18"/>
                  <w:u w:val="single"/>
                  <w:lang w:val="sr-Latn-RS"/>
                </w:rPr>
                <w:t>бр</w:t>
              </w:r>
              <w:r w:rsidR="00E72308"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Latn-RS"/>
                </w:rPr>
                <w:t xml:space="preserve"> </w:t>
              </w:r>
              <w:r w:rsidR="00A26583" w:rsidRPr="00EA3AF3">
                <w:rPr>
                  <w:rFonts w:ascii="Times New Roman" w:hAnsi="Times New Roman" w:cs="Times New Roman"/>
                  <w:bCs/>
                  <w:noProof w:val="0"/>
                  <w:sz w:val="18"/>
                  <w:szCs w:val="18"/>
                  <w:u w:val="single"/>
                  <w:lang w:val="sr-Cyrl-RS"/>
                </w:rPr>
                <w:t>401-00-00089/2023-01/2</w:t>
              </w:r>
              <w:r w:rsidR="00A26583" w:rsidRPr="00EA3AF3">
                <w:rPr>
                  <w:rFonts w:ascii="Times New Roman" w:hAnsi="Times New Roman" w:cs="Times New Roman"/>
                  <w:bCs/>
                  <w:noProof w:val="0"/>
                  <w:sz w:val="18"/>
                  <w:szCs w:val="18"/>
                  <w:u w:val="single"/>
                  <w:lang w:val="sr-Latn-RS"/>
                </w:rPr>
                <w:t xml:space="preserve"> </w:t>
              </w:r>
              <w:r w:rsidR="00A26583" w:rsidRPr="00EA3AF3">
                <w:rPr>
                  <w:rFonts w:ascii="Times New Roman" w:hAnsi="Times New Roman" w:cs="Times New Roman"/>
                  <w:bCs/>
                  <w:noProof w:val="0"/>
                  <w:sz w:val="18"/>
                  <w:szCs w:val="18"/>
                  <w:u w:val="single"/>
                  <w:lang w:val="sr-Cyrl-RS"/>
                </w:rPr>
                <w:t>од 24.5.2023.</w:t>
              </w:r>
            </w:hyperlink>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 xml:space="preserve">којим се ова шема </w:t>
            </w:r>
            <w:r w:rsidR="002B22C5"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 са Уредбом</w:t>
            </w:r>
            <w:r w:rsidR="005D0F12" w:rsidRPr="00EA3AF3">
              <w:rPr>
                <w:rFonts w:ascii="Times New Roman" w:hAnsi="Times New Roman" w:cs="Times New Roman"/>
                <w:noProof w:val="0"/>
                <w:sz w:val="18"/>
                <w:szCs w:val="18"/>
                <w:lang w:val="sr"/>
              </w:rPr>
              <w:t xml:space="preserve"> о условима и критеријумима усклађености регионалне државне помоћи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w:t>
            </w:r>
            <w:r w:rsidR="00A26583" w:rsidRPr="00EA3AF3">
              <w:rPr>
                <w:rFonts w:ascii="Times New Roman" w:hAnsi="Times New Roman"/>
                <w:noProof w:val="0"/>
                <w:sz w:val="18"/>
                <w:lang w:val="sr"/>
              </w:rPr>
              <w:t>уредбом о групн</w:t>
            </w:r>
            <w:r w:rsidR="00207746" w:rsidRPr="00EA3AF3">
              <w:rPr>
                <w:rFonts w:ascii="Times New Roman" w:hAnsi="Times New Roman"/>
                <w:noProof w:val="0"/>
                <w:sz w:val="18"/>
                <w:lang w:val="sr-Cyrl-RS"/>
              </w:rPr>
              <w:t>им</w:t>
            </w:r>
            <w:r w:rsidR="00A26583" w:rsidRPr="00EA3AF3">
              <w:rPr>
                <w:rFonts w:ascii="Times New Roman" w:hAnsi="Times New Roman"/>
                <w:noProof w:val="0"/>
                <w:sz w:val="18"/>
                <w:lang w:val="sr"/>
              </w:rPr>
              <w:t xml:space="preserve"> изузећ</w:t>
            </w:r>
            <w:r w:rsidR="00207746" w:rsidRPr="00EA3AF3">
              <w:rPr>
                <w:rFonts w:ascii="Times New Roman" w:hAnsi="Times New Roman"/>
                <w:noProof w:val="0"/>
                <w:sz w:val="18"/>
                <w:lang w:val="sr-Cyrl-RS"/>
              </w:rPr>
              <w:t>има</w:t>
            </w:r>
            <w:r w:rsidR="00BC58DB" w:rsidRPr="00EA3AF3">
              <w:rPr>
                <w:rFonts w:ascii="Times New Roman" w:hAnsi="Times New Roman"/>
                <w:noProof w:val="0"/>
                <w:sz w:val="18"/>
                <w:lang w:val="sr-Cyrl-RS"/>
              </w:rPr>
              <w:t xml:space="preserve">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noProof w:val="0"/>
                <w:sz w:val="18"/>
                <w:lang w:val="sr"/>
              </w:rPr>
              <w:t xml:space="preserve"> </w:t>
            </w:r>
            <w:r w:rsidR="00A26583" w:rsidRPr="00EA3AF3">
              <w:rPr>
                <w:rFonts w:ascii="Times New Roman" w:hAnsi="Times New Roman" w:cs="Times New Roman"/>
                <w:noProof w:val="0"/>
                <w:sz w:val="18"/>
                <w:szCs w:val="18"/>
                <w:lang w:val="sr"/>
              </w:rPr>
              <w:t>из 2023. (члан 13–14)</w:t>
            </w:r>
          </w:p>
        </w:tc>
      </w:tr>
      <w:tr w:rsidR="00A26583" w:rsidRPr="00EA3AF3" w14:paraId="1EA44F26" w14:textId="77777777" w:rsidTr="00E92172">
        <w:trPr>
          <w:trHeight w:val="375"/>
        </w:trPr>
        <w:tc>
          <w:tcPr>
            <w:tcW w:w="2518" w:type="dxa"/>
          </w:tcPr>
          <w:p w14:paraId="6A0CB421" w14:textId="582B218F"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04673FB7"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8040E46" w14:textId="3F0024DE"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Ограничит</w:t>
            </w:r>
            <w:r w:rsidR="00F529BA" w:rsidRPr="00EA3AF3">
              <w:rPr>
                <w:rFonts w:ascii="Times New Roman" w:hAnsi="Times New Roman"/>
                <w:noProof w:val="0"/>
                <w:sz w:val="18"/>
                <w:lang w:val="sr-Cyrl-RS"/>
              </w:rPr>
              <w:t>и</w:t>
            </w:r>
            <w:r w:rsidRPr="00EA3AF3">
              <w:rPr>
                <w:rFonts w:ascii="Times New Roman" w:hAnsi="Times New Roman"/>
                <w:noProof w:val="0"/>
                <w:sz w:val="18"/>
                <w:lang w:val="sr"/>
              </w:rPr>
              <w:t xml:space="preserve"> трајање шеме</w:t>
            </w:r>
          </w:p>
        </w:tc>
      </w:tr>
      <w:tr w:rsidR="00A26583" w:rsidRPr="00EA3AF3" w14:paraId="271614D8" w14:textId="77777777" w:rsidTr="00E92172">
        <w:trPr>
          <w:trHeight w:val="363"/>
        </w:trPr>
        <w:tc>
          <w:tcPr>
            <w:tcW w:w="2518" w:type="dxa"/>
          </w:tcPr>
          <w:p w14:paraId="207D35B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7E830100" w14:textId="77777777" w:rsidR="00A26583" w:rsidRPr="00EA3AF3" w:rsidRDefault="00A26583" w:rsidP="00A26583">
            <w:pPr>
              <w:jc w:val="both"/>
              <w:rPr>
                <w:rFonts w:ascii="Times New Roman" w:hAnsi="Times New Roman" w:cs="Times New Roman"/>
                <w:b/>
                <w:bCs/>
                <w:noProof w:val="0"/>
                <w:sz w:val="18"/>
                <w:szCs w:val="18"/>
                <w:lang w:val="sr-Cyrl-RS"/>
              </w:rPr>
            </w:pPr>
          </w:p>
          <w:p w14:paraId="02CA5471" w14:textId="48B17053"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w:t>
            </w:r>
          </w:p>
        </w:tc>
      </w:tr>
      <w:tr w:rsidR="00A26583" w:rsidRPr="00EA3AF3" w14:paraId="40D750DC" w14:textId="77777777" w:rsidTr="00E92172">
        <w:trPr>
          <w:trHeight w:val="375"/>
        </w:trPr>
        <w:tc>
          <w:tcPr>
            <w:tcW w:w="2518" w:type="dxa"/>
          </w:tcPr>
          <w:p w14:paraId="152A793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1979F0A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612FCAE" w14:textId="4B7E8898"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p>
          <w:p w14:paraId="5174854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7E29447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10345D0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43E0A5D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1C46DE9B" w14:textId="56E9215C"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65D6AE4F" w14:textId="10987641" w:rsidR="00A26583" w:rsidRPr="00EA3AF3" w:rsidRDefault="0073182A">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Cyrl-RS"/>
              </w:rPr>
              <w:t>ККДП</w:t>
            </w:r>
            <w:r w:rsidR="00A26583" w:rsidRPr="00EA3AF3">
              <w:rPr>
                <w:rFonts w:ascii="Times New Roman" w:hAnsi="Times New Roman"/>
                <w:noProof w:val="0"/>
                <w:sz w:val="18"/>
                <w:lang w:val="sr"/>
              </w:rPr>
              <w:t xml:space="preserve"> - у року од 60 дана од подношења Нацрта </w:t>
            </w:r>
            <w:r w:rsidRPr="00EA3AF3">
              <w:rPr>
                <w:rFonts w:ascii="Times New Roman" w:hAnsi="Times New Roman"/>
                <w:noProof w:val="0"/>
                <w:sz w:val="18"/>
                <w:lang w:val="sr-Cyrl-RS"/>
              </w:rPr>
              <w:t>уредбе</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77E9E9E8" w14:textId="6836DAAF"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63BF67FC" w14:textId="77777777"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41050E61" w14:textId="77777777" w:rsidR="00A26583" w:rsidRPr="00EA3AF3" w:rsidRDefault="00A26583">
            <w:pPr>
              <w:numPr>
                <w:ilvl w:val="0"/>
                <w:numId w:val="11"/>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7A05854A" w14:textId="77777777" w:rsidR="00A26583" w:rsidRPr="00EA3AF3" w:rsidRDefault="00A26583">
            <w:pPr>
              <w:numPr>
                <w:ilvl w:val="0"/>
                <w:numId w:val="1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4BD3DB34" w14:textId="77777777" w:rsidTr="00E92172">
        <w:trPr>
          <w:trHeight w:val="375"/>
        </w:trPr>
        <w:tc>
          <w:tcPr>
            <w:tcW w:w="2518" w:type="dxa"/>
          </w:tcPr>
          <w:p w14:paraId="1F45CDD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53F629E9"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5B2BF11" w14:textId="05D01A69"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5558A679"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4F74BBF" w14:textId="77777777" w:rsidR="00A26583" w:rsidRPr="00EA3AF3" w:rsidRDefault="00A26583" w:rsidP="00A26583">
            <w:pPr>
              <w:jc w:val="both"/>
              <w:rPr>
                <w:rFonts w:ascii="Times New Roman" w:hAnsi="Times New Roman" w:cs="Times New Roman"/>
                <w:b/>
                <w:bCs/>
                <w:noProof w:val="0"/>
                <w:sz w:val="18"/>
                <w:szCs w:val="18"/>
                <w:lang w:val="sr-Cyrl-RS"/>
              </w:rPr>
            </w:pPr>
          </w:p>
          <w:p w14:paraId="5E21A56B" w14:textId="64954C7E"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 xml:space="preserve">Потпуно </w:t>
            </w:r>
            <w:r w:rsidR="00620064" w:rsidRPr="00EA3AF3">
              <w:rPr>
                <w:rFonts w:ascii="Times New Roman" w:hAnsi="Times New Roman"/>
                <w:noProof w:val="0"/>
                <w:sz w:val="18"/>
                <w:lang w:val="sr-Cyrl-RS"/>
              </w:rPr>
              <w:t>усклађено</w:t>
            </w:r>
          </w:p>
        </w:tc>
      </w:tr>
      <w:tr w:rsidR="00A26583" w:rsidRPr="00EA3AF3" w14:paraId="43C541A5" w14:textId="77777777" w:rsidTr="00E92172">
        <w:trPr>
          <w:trHeight w:val="375"/>
        </w:trPr>
        <w:tc>
          <w:tcPr>
            <w:tcW w:w="2518" w:type="dxa"/>
          </w:tcPr>
          <w:p w14:paraId="198D31D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58BE81D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1F87E26F"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3B06812F" w14:textId="77777777" w:rsidR="00A26583" w:rsidRPr="00EA3AF3" w:rsidRDefault="00A26583" w:rsidP="00A26583">
            <w:pPr>
              <w:jc w:val="both"/>
              <w:rPr>
                <w:rFonts w:ascii="Times New Roman" w:hAnsi="Times New Roman" w:cs="Times New Roman"/>
                <w:b/>
                <w:bCs/>
                <w:noProof w:val="0"/>
                <w:sz w:val="18"/>
                <w:szCs w:val="18"/>
                <w:lang w:val="sr-Cyrl-RS"/>
              </w:rPr>
            </w:pPr>
          </w:p>
          <w:p w14:paraId="0396BF25" w14:textId="77777777" w:rsidR="00A26583" w:rsidRPr="00EA3AF3" w:rsidRDefault="00A26583">
            <w:pPr>
              <w:numPr>
                <w:ilvl w:val="0"/>
                <w:numId w:val="1"/>
              </w:numPr>
              <w:contextualSpacing/>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492FA477" w14:textId="77777777" w:rsidR="00A26583" w:rsidRPr="00EA3AF3" w:rsidRDefault="00A26583">
            <w:pPr>
              <w:numPr>
                <w:ilvl w:val="0"/>
                <w:numId w:val="1"/>
              </w:numPr>
              <w:contextualSpacing/>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Cyrl-RS"/>
              </w:rPr>
              <w:t>Без финансијских ефеката</w:t>
            </w:r>
          </w:p>
        </w:tc>
      </w:tr>
      <w:tr w:rsidR="00A26583" w:rsidRPr="00EA3AF3" w14:paraId="2699A71A" w14:textId="77777777" w:rsidTr="00E92172">
        <w:trPr>
          <w:trHeight w:val="375"/>
        </w:trPr>
        <w:tc>
          <w:tcPr>
            <w:tcW w:w="2518" w:type="dxa"/>
          </w:tcPr>
          <w:p w14:paraId="01743DAC"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636EA415" w14:textId="557FA39E"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w:t>
            </w:r>
            <w:r w:rsidR="002140AD" w:rsidRPr="00EA3AF3">
              <w:rPr>
                <w:rFonts w:ascii="Times New Roman" w:hAnsi="Times New Roman" w:cs="Times New Roman"/>
                <w:noProof w:val="0"/>
                <w:sz w:val="18"/>
                <w:szCs w:val="18"/>
                <w:lang w:val="sr-Cyrl-RS"/>
              </w:rPr>
              <w:t>е</w:t>
            </w:r>
            <w:r w:rsidRPr="00EA3AF3">
              <w:rPr>
                <w:rFonts w:ascii="Times New Roman" w:hAnsi="Times New Roman" w:cs="Times New Roman"/>
                <w:noProof w:val="0"/>
                <w:sz w:val="18"/>
                <w:szCs w:val="18"/>
                <w:lang w:val="sr-Latn-RS"/>
              </w:rPr>
              <w:t xml:space="preserve"> трајања шеме)</w:t>
            </w:r>
          </w:p>
        </w:tc>
      </w:tr>
      <w:tr w:rsidR="00A26583" w:rsidRPr="00EA3AF3" w14:paraId="1A43555F" w14:textId="77777777" w:rsidTr="00E92172">
        <w:trPr>
          <w:trHeight w:val="738"/>
        </w:trPr>
        <w:tc>
          <w:tcPr>
            <w:tcW w:w="2518" w:type="dxa"/>
          </w:tcPr>
          <w:p w14:paraId="6FAC5DD8" w14:textId="77777777" w:rsidR="00A26583" w:rsidRPr="00EA3AF3" w:rsidRDefault="00A26583" w:rsidP="00A26583">
            <w:pPr>
              <w:jc w:val="both"/>
              <w:rPr>
                <w:rFonts w:ascii="Times New Roman" w:hAnsi="Times New Roman" w:cs="Times New Roman"/>
                <w:b/>
                <w:bCs/>
                <w:noProof w:val="0"/>
                <w:sz w:val="24"/>
                <w:szCs w:val="24"/>
                <w:lang w:val="sr-Cyrl-RS"/>
              </w:rPr>
            </w:pPr>
          </w:p>
          <w:p w14:paraId="429919A9"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3:</w:t>
            </w:r>
          </w:p>
        </w:tc>
        <w:tc>
          <w:tcPr>
            <w:tcW w:w="7249" w:type="dxa"/>
          </w:tcPr>
          <w:p w14:paraId="067A3B58" w14:textId="0A1150D6" w:rsidR="00A26583" w:rsidRPr="00EA3AF3" w:rsidRDefault="002B22C5"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за доделу подстицаја ради привлачења директних улагања у сектору услуга хотелског смештаја</w:t>
            </w:r>
          </w:p>
        </w:tc>
      </w:tr>
      <w:tr w:rsidR="00A26583" w:rsidRPr="00EA3AF3" w14:paraId="5CC5FB67" w14:textId="77777777" w:rsidTr="00E92172">
        <w:trPr>
          <w:trHeight w:val="738"/>
        </w:trPr>
        <w:tc>
          <w:tcPr>
            <w:tcW w:w="2518" w:type="dxa"/>
          </w:tcPr>
          <w:p w14:paraId="242ECC0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3256941E" w14:textId="77777777" w:rsidR="00A26583" w:rsidRPr="00EA3AF3" w:rsidRDefault="00A26583" w:rsidP="00A26583">
            <w:pPr>
              <w:jc w:val="both"/>
              <w:rPr>
                <w:rFonts w:ascii="Times New Roman" w:hAnsi="Times New Roman" w:cs="Times New Roman"/>
                <w:b/>
                <w:bCs/>
                <w:noProof w:val="0"/>
                <w:sz w:val="18"/>
                <w:szCs w:val="18"/>
                <w:lang w:val="sr-Cyrl-RS"/>
              </w:rPr>
            </w:pPr>
          </w:p>
          <w:p w14:paraId="3E7D1FBC" w14:textId="5870D4B6"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61374B28" w14:textId="77777777" w:rsidR="00A26583" w:rsidRPr="00EA3AF3" w:rsidRDefault="00A26583" w:rsidP="00A26583">
            <w:pPr>
              <w:jc w:val="both"/>
              <w:rPr>
                <w:rFonts w:ascii="Times New Roman" w:hAnsi="Times New Roman" w:cs="Times New Roman"/>
                <w:b/>
                <w:bCs/>
                <w:noProof w:val="0"/>
                <w:sz w:val="18"/>
                <w:szCs w:val="18"/>
                <w:lang w:val="sr-Cyrl-RS"/>
              </w:rPr>
            </w:pPr>
          </w:p>
          <w:p w14:paraId="214B31E6"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7A351711" w14:textId="77777777" w:rsidTr="00E92172">
        <w:trPr>
          <w:trHeight w:val="363"/>
        </w:trPr>
        <w:tc>
          <w:tcPr>
            <w:tcW w:w="2518" w:type="dxa"/>
          </w:tcPr>
          <w:p w14:paraId="324A76C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6DBAD03C"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Средства се могу доделити за инвестиционе пројекте у сектору хотелских смештајних услуга у бањским и климатским местима, чиме се обезбеђује запошљавање најмање 30 нових радника на неодређено време везано за инвестициони пројекат.</w:t>
            </w:r>
          </w:p>
          <w:p w14:paraId="32D36CE2" w14:textId="77777777" w:rsidR="00A26583" w:rsidRPr="00EA3AF3" w:rsidRDefault="00A26583" w:rsidP="00A26583">
            <w:pPr>
              <w:jc w:val="both"/>
              <w:rPr>
                <w:rFonts w:ascii="Times New Roman" w:hAnsi="Times New Roman"/>
                <w:noProof w:val="0"/>
                <w:sz w:val="18"/>
                <w:lang w:val="sr-Latn-RS"/>
              </w:rPr>
            </w:pPr>
          </w:p>
          <w:p w14:paraId="7404E0E8" w14:textId="78D42A74" w:rsidR="00A26583" w:rsidRPr="00EA3AF3" w:rsidRDefault="000842F5" w:rsidP="00A26583">
            <w:pPr>
              <w:jc w:val="both"/>
              <w:rPr>
                <w:rFonts w:ascii="Times New Roman" w:hAnsi="Times New Roman" w:cs="Times New Roman"/>
                <w:noProof w:val="0"/>
                <w:sz w:val="18"/>
                <w:szCs w:val="18"/>
                <w:lang w:val="sr-Cyrl-RS"/>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hyperlink r:id="rId72" w:history="1">
              <w:r w:rsidR="00E72308"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110-00-00004/2019-01 од 25.4.2019. и </w:t>
              </w:r>
            </w:hyperlink>
            <w:r w:rsidR="00A26583" w:rsidRPr="00EA3AF3">
              <w:rPr>
                <w:rFonts w:ascii="Times New Roman" w:hAnsi="Times New Roman" w:cs="Times New Roman"/>
                <w:noProof w:val="0"/>
                <w:sz w:val="18"/>
                <w:szCs w:val="18"/>
                <w:lang w:val="sr"/>
              </w:rPr>
              <w:t>бр</w:t>
            </w:r>
            <w:r w:rsidR="00E72308" w:rsidRPr="00EA3AF3">
              <w:rPr>
                <w:rFonts w:ascii="Times New Roman" w:hAnsi="Times New Roman" w:cs="Times New Roman"/>
                <w:noProof w:val="0"/>
                <w:sz w:val="18"/>
                <w:szCs w:val="18"/>
                <w:lang w:val="sr-Cyrl-RS"/>
              </w:rPr>
              <w:t>ој:</w:t>
            </w:r>
            <w:hyperlink r:id="rId73" w:history="1">
              <w:r w:rsidR="00A26583" w:rsidRPr="00EA3AF3">
                <w:rPr>
                  <w:rFonts w:ascii="Times New Roman" w:hAnsi="Times New Roman" w:cs="Times New Roman"/>
                  <w:noProof w:val="0"/>
                  <w:sz w:val="18"/>
                  <w:szCs w:val="18"/>
                  <w:lang w:val="sr"/>
                </w:rPr>
                <w:t xml:space="preserve"> 110-00-00018/2023-01/4 од 21.11.2023.</w:t>
              </w:r>
            </w:hyperlink>
            <w:r w:rsidR="00A26583" w:rsidRPr="00EA3AF3">
              <w:rPr>
                <w:rFonts w:ascii="Times New Roman" w:hAnsi="Times New Roman" w:cs="Times New Roman"/>
                <w:bCs/>
                <w:noProof w:val="0"/>
                <w:sz w:val="18"/>
                <w:szCs w:val="18"/>
                <w:lang w:val="sr-Latn-RS"/>
              </w:rPr>
              <w:t xml:space="preserve"> којим се ова шема </w:t>
            </w:r>
            <w:r w:rsidR="002B22C5"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 са Уредбом</w:t>
            </w:r>
            <w:r w:rsidR="002B22C5" w:rsidRPr="00EA3AF3">
              <w:rPr>
                <w:rFonts w:ascii="Times New Roman" w:hAnsi="Times New Roman" w:cs="Times New Roman"/>
                <w:noProof w:val="0"/>
                <w:sz w:val="18"/>
                <w:szCs w:val="18"/>
                <w:lang w:val="sr"/>
              </w:rPr>
              <w:t xml:space="preserve"> о условима и критеријумима усклађености регионалне државне помоћи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w:t>
            </w:r>
            <w:r w:rsidR="00A26583" w:rsidRPr="00EA3AF3">
              <w:rPr>
                <w:rFonts w:ascii="Times New Roman" w:hAnsi="Times New Roman"/>
                <w:noProof w:val="0"/>
                <w:sz w:val="18"/>
                <w:lang w:val="sr"/>
              </w:rPr>
              <w:t xml:space="preserve">уредбом о групним изузећима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noProof w:val="0"/>
                <w:sz w:val="18"/>
                <w:lang w:val="sr"/>
              </w:rPr>
              <w:t xml:space="preserve">из 2023. </w:t>
            </w:r>
            <w:r w:rsidR="00A26583" w:rsidRPr="00EA3AF3">
              <w:rPr>
                <w:rFonts w:ascii="Times New Roman" w:hAnsi="Times New Roman" w:cs="Times New Roman"/>
                <w:noProof w:val="0"/>
                <w:sz w:val="18"/>
                <w:szCs w:val="18"/>
                <w:lang w:val="sr"/>
              </w:rPr>
              <w:t>(члан 13–14)</w:t>
            </w:r>
          </w:p>
        </w:tc>
      </w:tr>
      <w:tr w:rsidR="00A26583" w:rsidRPr="00EA3AF3" w14:paraId="00B4CEC7" w14:textId="77777777" w:rsidTr="00E92172">
        <w:trPr>
          <w:trHeight w:val="375"/>
        </w:trPr>
        <w:tc>
          <w:tcPr>
            <w:tcW w:w="2518" w:type="dxa"/>
          </w:tcPr>
          <w:p w14:paraId="61C2F1DE" w14:textId="3DCA4666"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Метод усклађености</w:t>
            </w:r>
          </w:p>
          <w:p w14:paraId="0EC5B3E2"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51929D9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4734A4E6" w14:textId="77777777" w:rsidTr="00E92172">
        <w:trPr>
          <w:trHeight w:val="363"/>
        </w:trPr>
        <w:tc>
          <w:tcPr>
            <w:tcW w:w="2518" w:type="dxa"/>
          </w:tcPr>
          <w:p w14:paraId="336D53C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0432D415" w14:textId="77777777" w:rsidR="00A26583" w:rsidRPr="00EA3AF3" w:rsidRDefault="00A26583" w:rsidP="00A26583">
            <w:pPr>
              <w:jc w:val="both"/>
              <w:rPr>
                <w:rFonts w:ascii="Times New Roman" w:hAnsi="Times New Roman" w:cs="Times New Roman"/>
                <w:b/>
                <w:bCs/>
                <w:noProof w:val="0"/>
                <w:sz w:val="18"/>
                <w:szCs w:val="18"/>
                <w:lang w:val="sr-Cyrl-RS"/>
              </w:rPr>
            </w:pPr>
          </w:p>
          <w:p w14:paraId="2CFED4C0" w14:textId="51E3948C"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 xml:space="preserve">Измена </w:t>
            </w:r>
            <w:r w:rsidR="0073182A" w:rsidRPr="00EA3AF3">
              <w:rPr>
                <w:rFonts w:ascii="Times New Roman" w:hAnsi="Times New Roman"/>
                <w:b/>
                <w:noProof w:val="0"/>
                <w:sz w:val="18"/>
                <w:lang w:val="sr-Cyrl-RS"/>
              </w:rPr>
              <w:t>акта</w:t>
            </w:r>
            <w:r w:rsidRPr="00EA3AF3">
              <w:rPr>
                <w:rFonts w:ascii="Times New Roman" w:hAnsi="Times New Roman"/>
                <w:b/>
                <w:noProof w:val="0"/>
                <w:sz w:val="18"/>
                <w:lang w:val="sr"/>
              </w:rPr>
              <w:t xml:space="preserve"> прописивањем временског ограничења трајања шеме.</w:t>
            </w:r>
          </w:p>
        </w:tc>
      </w:tr>
      <w:tr w:rsidR="00A26583" w:rsidRPr="00EA3AF3" w14:paraId="2A8C50E7" w14:textId="77777777" w:rsidTr="00E92172">
        <w:trPr>
          <w:trHeight w:val="375"/>
        </w:trPr>
        <w:tc>
          <w:tcPr>
            <w:tcW w:w="2518" w:type="dxa"/>
          </w:tcPr>
          <w:p w14:paraId="49A6F74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2568B67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3D2D712A" w14:textId="778D955E"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135B21F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2A33B69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1CEF690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279C627F"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357B63C6" w14:textId="77777777" w:rsidR="00A26583" w:rsidRPr="00EA3AF3" w:rsidRDefault="00A26583" w:rsidP="00A26583">
            <w:pPr>
              <w:rPr>
                <w:rFonts w:ascii="Times New Roman" w:hAnsi="Times New Roman" w:cs="Times New Roman"/>
                <w:noProof w:val="0"/>
                <w:sz w:val="18"/>
                <w:szCs w:val="18"/>
                <w:lang w:val="sr-Cyrl-RS"/>
              </w:rPr>
            </w:pPr>
          </w:p>
          <w:p w14:paraId="59AF8143" w14:textId="206AB0B6"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Припрема </w:t>
            </w:r>
            <w:r w:rsidR="0073182A"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w:t>
            </w:r>
            <w:r w:rsidRPr="00EA3AF3">
              <w:rPr>
                <w:rFonts w:ascii="Times New Roman" w:hAnsi="Times New Roman"/>
                <w:noProof w:val="0"/>
                <w:sz w:val="18"/>
                <w:lang w:val="sr"/>
              </w:rPr>
              <w:t xml:space="preserve">и </w:t>
            </w:r>
            <w:r w:rsidRPr="00EA3AF3">
              <w:rPr>
                <w:rFonts w:ascii="Times New Roman" w:hAnsi="Times New Roman" w:cs="Times New Roman"/>
                <w:noProof w:val="0"/>
                <w:sz w:val="18"/>
                <w:szCs w:val="18"/>
                <w:lang w:val="sr"/>
              </w:rPr>
              <w:t>квартал 2026. године</w:t>
            </w:r>
          </w:p>
          <w:p w14:paraId="3CFEDB7B" w14:textId="6ED86E01" w:rsidR="00A26583" w:rsidRPr="00EA3AF3" w:rsidRDefault="00A94FCC">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w:t>
            </w:r>
            <w:r w:rsidR="00A26583" w:rsidRPr="00EA3AF3">
              <w:rPr>
                <w:rFonts w:ascii="Times New Roman" w:hAnsi="Times New Roman" w:cs="Times New Roman"/>
                <w:noProof w:val="0"/>
                <w:sz w:val="18"/>
                <w:szCs w:val="18"/>
                <w:lang w:val="sr"/>
              </w:rPr>
              <w:t xml:space="preserve">у року од 60 дана од подношења Нацрта </w:t>
            </w:r>
            <w:r w:rsidR="0073182A" w:rsidRPr="00EA3AF3">
              <w:rPr>
                <w:rFonts w:ascii="Times New Roman" w:hAnsi="Times New Roman" w:cs="Times New Roman"/>
                <w:noProof w:val="0"/>
                <w:sz w:val="18"/>
                <w:szCs w:val="18"/>
                <w:lang w:val="sr-Cyrl-RS"/>
              </w:rPr>
              <w:t>уредбе</w:t>
            </w:r>
            <w:r w:rsidR="00A26583" w:rsidRPr="00EA3AF3">
              <w:rPr>
                <w:rFonts w:ascii="Times New Roman" w:hAnsi="Times New Roman" w:cs="Times New Roman"/>
                <w:noProof w:val="0"/>
                <w:sz w:val="18"/>
                <w:szCs w:val="18"/>
                <w:lang w:val="sr"/>
              </w:rPr>
              <w:t xml:space="preserve"> </w:t>
            </w:r>
            <w:r w:rsidR="000842F5" w:rsidRPr="00EA3AF3">
              <w:rPr>
                <w:rFonts w:ascii="Times New Roman" w:hAnsi="Times New Roman" w:cs="Times New Roman"/>
                <w:noProof w:val="0"/>
                <w:sz w:val="18"/>
                <w:szCs w:val="18"/>
                <w:lang w:val="sr"/>
              </w:rPr>
              <w:t>ККДП</w:t>
            </w:r>
            <w:r w:rsidR="00A26583" w:rsidRPr="00EA3AF3">
              <w:rPr>
                <w:rFonts w:ascii="Times New Roman" w:hAnsi="Times New Roman" w:cs="Times New Roman"/>
                <w:noProof w:val="0"/>
                <w:sz w:val="18"/>
                <w:szCs w:val="18"/>
                <w:lang w:val="sr"/>
              </w:rPr>
              <w:t>-у</w:t>
            </w:r>
          </w:p>
          <w:p w14:paraId="1836C5FE" w14:textId="29F0F90A"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w:t>
            </w:r>
            <w:r w:rsidRPr="00EA3AF3">
              <w:rPr>
                <w:rFonts w:ascii="Times New Roman" w:hAnsi="Times New Roman" w:cs="Times New Roman"/>
                <w:noProof w:val="0"/>
                <w:sz w:val="18"/>
                <w:szCs w:val="18"/>
                <w:lang w:val="sr"/>
              </w:rPr>
              <w:t>квартал 2026. године</w:t>
            </w:r>
          </w:p>
          <w:p w14:paraId="08565F9E" w14:textId="77777777"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Усвајање од стране Владиног одбора - </w:t>
            </w:r>
            <w:r w:rsidRPr="00EA3AF3">
              <w:rPr>
                <w:rFonts w:ascii="Times New Roman" w:hAnsi="Times New Roman" w:cs="Times New Roman"/>
                <w:noProof w:val="0"/>
                <w:sz w:val="18"/>
                <w:szCs w:val="18"/>
                <w:lang w:val="sr"/>
              </w:rPr>
              <w:t>трећи квартал 2026. године</w:t>
            </w:r>
          </w:p>
          <w:p w14:paraId="749EE8AB" w14:textId="77777777"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Усвајање од стране Владе - </w:t>
            </w:r>
            <w:r w:rsidRPr="00EA3AF3">
              <w:rPr>
                <w:rFonts w:ascii="Times New Roman" w:hAnsi="Times New Roman" w:cs="Times New Roman"/>
                <w:noProof w:val="0"/>
                <w:sz w:val="18"/>
                <w:szCs w:val="18"/>
                <w:lang w:val="sr"/>
              </w:rPr>
              <w:t>четврти квартал 2026. године</w:t>
            </w:r>
          </w:p>
          <w:p w14:paraId="0F50D1C6" w14:textId="77777777" w:rsidR="00A26583" w:rsidRPr="00EA3AF3" w:rsidRDefault="00A26583">
            <w:pPr>
              <w:numPr>
                <w:ilvl w:val="0"/>
                <w:numId w:val="12"/>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Ступање на снагу - до </w:t>
            </w:r>
            <w:r w:rsidRPr="00EA3AF3">
              <w:rPr>
                <w:rFonts w:ascii="Times New Roman" w:hAnsi="Times New Roman" w:cs="Times New Roman"/>
                <w:noProof w:val="0"/>
                <w:sz w:val="18"/>
                <w:szCs w:val="18"/>
                <w:lang w:val="sr"/>
              </w:rPr>
              <w:t>краја 2026. године</w:t>
            </w:r>
          </w:p>
        </w:tc>
      </w:tr>
      <w:tr w:rsidR="00A26583" w:rsidRPr="00EA3AF3" w14:paraId="16B31153" w14:textId="77777777" w:rsidTr="00E92172">
        <w:trPr>
          <w:trHeight w:val="375"/>
        </w:trPr>
        <w:tc>
          <w:tcPr>
            <w:tcW w:w="2518" w:type="dxa"/>
          </w:tcPr>
          <w:p w14:paraId="64087BB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347E23F9"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6636C5CC" w14:textId="1DDFC5FE"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5E4F01BE"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1802BFAD" w14:textId="77777777" w:rsidR="00A26583" w:rsidRPr="00EA3AF3" w:rsidRDefault="00A26583" w:rsidP="00A26583">
            <w:pPr>
              <w:jc w:val="both"/>
              <w:rPr>
                <w:rFonts w:ascii="Times New Roman" w:hAnsi="Times New Roman" w:cs="Times New Roman"/>
                <w:b/>
                <w:bCs/>
                <w:noProof w:val="0"/>
                <w:sz w:val="18"/>
                <w:szCs w:val="18"/>
                <w:lang w:val="sr-Cyrl-RS"/>
              </w:rPr>
            </w:pPr>
          </w:p>
          <w:p w14:paraId="3C8007AB" w14:textId="12982AAD" w:rsidR="00A26583" w:rsidRPr="00EA3AF3" w:rsidRDefault="00444B38"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4483A2A3" w14:textId="77777777" w:rsidTr="00E92172">
        <w:trPr>
          <w:trHeight w:val="375"/>
        </w:trPr>
        <w:tc>
          <w:tcPr>
            <w:tcW w:w="2518" w:type="dxa"/>
          </w:tcPr>
          <w:p w14:paraId="6EAC6DB3"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67F94FF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627E360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1EEAE529" w14:textId="77777777" w:rsidR="00A26583" w:rsidRPr="00EA3AF3" w:rsidRDefault="00A26583" w:rsidP="00A26583">
            <w:pPr>
              <w:jc w:val="both"/>
              <w:rPr>
                <w:rFonts w:ascii="Times New Roman" w:hAnsi="Times New Roman" w:cs="Times New Roman"/>
                <w:b/>
                <w:bCs/>
                <w:noProof w:val="0"/>
                <w:sz w:val="18"/>
                <w:szCs w:val="18"/>
                <w:lang w:val="sr-Cyrl-RS"/>
              </w:rPr>
            </w:pPr>
          </w:p>
          <w:p w14:paraId="34662818"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4E1CDE29"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400D8D98" w14:textId="77777777" w:rsidTr="00E92172">
        <w:trPr>
          <w:trHeight w:val="375"/>
        </w:trPr>
        <w:tc>
          <w:tcPr>
            <w:tcW w:w="2518" w:type="dxa"/>
          </w:tcPr>
          <w:p w14:paraId="09031598"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56601B8B"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bl>
    <w:tbl>
      <w:tblPr>
        <w:tblStyle w:val="TableGrid1"/>
        <w:tblW w:w="9767" w:type="dxa"/>
        <w:tblInd w:w="-113" w:type="dxa"/>
        <w:tblLook w:val="04A0" w:firstRow="1" w:lastRow="0" w:firstColumn="1" w:lastColumn="0" w:noHBand="0" w:noVBand="1"/>
      </w:tblPr>
      <w:tblGrid>
        <w:gridCol w:w="2518"/>
        <w:gridCol w:w="7249"/>
      </w:tblGrid>
      <w:tr w:rsidR="00A26583" w:rsidRPr="00EA3AF3" w14:paraId="5CDBCAFB" w14:textId="77777777" w:rsidTr="00E92172">
        <w:trPr>
          <w:trHeight w:val="738"/>
        </w:trPr>
        <w:tc>
          <w:tcPr>
            <w:tcW w:w="2518" w:type="dxa"/>
          </w:tcPr>
          <w:p w14:paraId="62FDE1D9" w14:textId="77777777" w:rsidR="00A26583" w:rsidRPr="00EA3AF3" w:rsidRDefault="00A26583" w:rsidP="00A26583">
            <w:pPr>
              <w:jc w:val="both"/>
              <w:rPr>
                <w:rFonts w:ascii="Times New Roman" w:hAnsi="Times New Roman" w:cs="Times New Roman"/>
                <w:b/>
                <w:bCs/>
                <w:noProof w:val="0"/>
                <w:sz w:val="24"/>
                <w:szCs w:val="24"/>
                <w:lang w:val="sr-Cyrl-RS"/>
              </w:rPr>
            </w:pPr>
          </w:p>
          <w:p w14:paraId="40CE35AC" w14:textId="77777777" w:rsidR="00A26583" w:rsidRPr="00EA3AF3" w:rsidRDefault="00A26583" w:rsidP="00A26583">
            <w:pPr>
              <w:jc w:val="both"/>
              <w:rPr>
                <w:rFonts w:ascii="Times New Roman" w:hAnsi="Times New Roman" w:cs="Times New Roman"/>
                <w:noProof w:val="0"/>
                <w:sz w:val="24"/>
                <w:szCs w:val="24"/>
              </w:rPr>
            </w:pPr>
            <w:r w:rsidRPr="00EA3AF3">
              <w:rPr>
                <w:rFonts w:ascii="Times New Roman" w:hAnsi="Times New Roman"/>
                <w:b/>
                <w:noProof w:val="0"/>
                <w:sz w:val="24"/>
              </w:rPr>
              <w:t>Мера 4:</w:t>
            </w:r>
          </w:p>
        </w:tc>
        <w:tc>
          <w:tcPr>
            <w:tcW w:w="7249" w:type="dxa"/>
          </w:tcPr>
          <w:p w14:paraId="41EDDA48" w14:textId="34C3F6F5" w:rsidR="00A26583" w:rsidRPr="00EA3AF3" w:rsidRDefault="002B22C5" w:rsidP="00A26583">
            <w:pPr>
              <w:jc w:val="both"/>
              <w:rPr>
                <w:rFonts w:ascii="Times New Roman" w:hAnsi="Times New Roman" w:cs="Times New Roman"/>
                <w:b/>
                <w:bCs/>
                <w:noProof w:val="0"/>
                <w:sz w:val="24"/>
                <w:szCs w:val="24"/>
              </w:rPr>
            </w:pPr>
            <w:r w:rsidRPr="00EA3AF3">
              <w:rPr>
                <w:rFonts w:ascii="Times New Roman" w:hAnsi="Times New Roman"/>
                <w:b/>
                <w:noProof w:val="0"/>
                <w:sz w:val="24"/>
              </w:rPr>
              <w:t>Уредба о одређивању критеријума за доделу подстицаја ради привлачења директних улагања у аутоматизацију постојећих капацитета и иновација</w:t>
            </w:r>
          </w:p>
        </w:tc>
      </w:tr>
      <w:tr w:rsidR="00A26583" w:rsidRPr="00EA3AF3" w14:paraId="165367DA" w14:textId="77777777" w:rsidTr="00E92172">
        <w:trPr>
          <w:trHeight w:val="738"/>
        </w:trPr>
        <w:tc>
          <w:tcPr>
            <w:tcW w:w="2518" w:type="dxa"/>
          </w:tcPr>
          <w:p w14:paraId="7706DC51"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Одговорна институција:</w:t>
            </w:r>
          </w:p>
        </w:tc>
        <w:tc>
          <w:tcPr>
            <w:tcW w:w="7249" w:type="dxa"/>
          </w:tcPr>
          <w:p w14:paraId="5D3F0729" w14:textId="77777777" w:rsidR="00A26583" w:rsidRPr="00EA3AF3" w:rsidRDefault="00A26583" w:rsidP="00A26583">
            <w:pPr>
              <w:jc w:val="both"/>
              <w:rPr>
                <w:rFonts w:ascii="Times New Roman" w:hAnsi="Times New Roman" w:cs="Times New Roman"/>
                <w:b/>
                <w:bCs/>
                <w:noProof w:val="0"/>
                <w:sz w:val="18"/>
                <w:szCs w:val="18"/>
                <w:lang w:val="sr-Cyrl-RS"/>
              </w:rPr>
            </w:pPr>
          </w:p>
          <w:p w14:paraId="560293EC" w14:textId="452460F9" w:rsidR="00A26583" w:rsidRPr="00EA3AF3" w:rsidRDefault="000842F5" w:rsidP="00A26583">
            <w:pPr>
              <w:jc w:val="both"/>
              <w:rPr>
                <w:rFonts w:ascii="Times New Roman" w:hAnsi="Times New Roman" w:cs="Times New Roman"/>
                <w:b/>
                <w:bCs/>
                <w:noProof w:val="0"/>
                <w:sz w:val="18"/>
                <w:szCs w:val="18"/>
              </w:rPr>
            </w:pPr>
            <w:r w:rsidRPr="00EA3AF3">
              <w:rPr>
                <w:rFonts w:ascii="Times New Roman" w:hAnsi="Times New Roman"/>
                <w:b/>
                <w:noProof w:val="0"/>
                <w:sz w:val="18"/>
              </w:rPr>
              <w:t>Министарство привреде</w:t>
            </w:r>
          </w:p>
          <w:p w14:paraId="3BF1B162" w14:textId="77777777" w:rsidR="00A26583" w:rsidRPr="00EA3AF3" w:rsidRDefault="00A26583" w:rsidP="00A26583">
            <w:pPr>
              <w:jc w:val="both"/>
              <w:rPr>
                <w:rFonts w:ascii="Times New Roman" w:hAnsi="Times New Roman" w:cs="Times New Roman"/>
                <w:b/>
                <w:bCs/>
                <w:noProof w:val="0"/>
                <w:sz w:val="18"/>
                <w:szCs w:val="18"/>
                <w:lang w:val="sr-Cyrl-RS"/>
              </w:rPr>
            </w:pPr>
          </w:p>
          <w:p w14:paraId="422EBE9D"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4FFBD621" w14:textId="77777777" w:rsidTr="00E92172">
        <w:trPr>
          <w:trHeight w:val="363"/>
        </w:trPr>
        <w:tc>
          <w:tcPr>
            <w:tcW w:w="2518" w:type="dxa"/>
          </w:tcPr>
          <w:p w14:paraId="18C3CF5E"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Опис мере државне помоћи</w:t>
            </w:r>
          </w:p>
        </w:tc>
        <w:tc>
          <w:tcPr>
            <w:tcW w:w="7249" w:type="dxa"/>
          </w:tcPr>
          <w:p w14:paraId="2AF71354" w14:textId="77777777" w:rsidR="00A26583" w:rsidRPr="00EA3AF3" w:rsidRDefault="00A26583" w:rsidP="00A26583">
            <w:pPr>
              <w:jc w:val="both"/>
              <w:rPr>
                <w:rFonts w:ascii="Times New Roman" w:hAnsi="Times New Roman"/>
                <w:noProof w:val="0"/>
                <w:sz w:val="18"/>
              </w:rPr>
            </w:pPr>
            <w:r w:rsidRPr="00EA3AF3">
              <w:rPr>
                <w:rFonts w:ascii="Times New Roman" w:hAnsi="Times New Roman"/>
                <w:noProof w:val="0"/>
                <w:sz w:val="18"/>
              </w:rPr>
              <w:t>Средства се могу доделити за реализацију инвестиционих пројеката у индустријским подручјима са високопроизводним процесима код корисника средстава и/или кроз које се уводе иновације код корисника средстава.</w:t>
            </w:r>
          </w:p>
          <w:p w14:paraId="63AD509C" w14:textId="77777777" w:rsidR="00A26583" w:rsidRPr="00EA3AF3" w:rsidRDefault="00A26583" w:rsidP="00A26583">
            <w:pPr>
              <w:jc w:val="both"/>
              <w:rPr>
                <w:rFonts w:ascii="Times New Roman" w:hAnsi="Times New Roman"/>
                <w:noProof w:val="0"/>
                <w:sz w:val="18"/>
              </w:rPr>
            </w:pPr>
          </w:p>
          <w:p w14:paraId="0AFA5B60" w14:textId="06BB2785" w:rsidR="00A26583" w:rsidRPr="00EA3AF3" w:rsidRDefault="001B5578" w:rsidP="00A26583">
            <w:pPr>
              <w:jc w:val="both"/>
              <w:rPr>
                <w:rFonts w:ascii="Times New Roman" w:hAnsi="Times New Roman" w:cs="Times New Roman"/>
                <w:noProof w:val="0"/>
                <w:sz w:val="18"/>
                <w:szCs w:val="18"/>
              </w:rPr>
            </w:pPr>
            <w:r w:rsidRPr="00EA3AF3">
              <w:rPr>
                <w:rFonts w:ascii="Times New Roman" w:hAnsi="Times New Roman" w:cs="Times New Roman"/>
                <w:bCs/>
                <w:noProof w:val="0"/>
                <w:sz w:val="18"/>
                <w:szCs w:val="18"/>
                <w:lang w:val="sr-Cyrl-RS"/>
              </w:rPr>
              <w:t xml:space="preserve">ККДП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74" w:history="1">
              <w:r w:rsidR="00E72308" w:rsidRPr="00EA3AF3">
                <w:rPr>
                  <w:rFonts w:ascii="Times New Roman" w:hAnsi="Times New Roman" w:cs="Times New Roman"/>
                  <w:bCs/>
                  <w:noProof w:val="0"/>
                  <w:sz w:val="18"/>
                  <w:szCs w:val="18"/>
                  <w:lang w:val="sr-Cyrl-RS"/>
                </w:rPr>
                <w:t>Мишљење број: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rPr>
                <w:t xml:space="preserve">110-00-00003/2022-01/3 од 9.2.2022. </w:t>
              </w:r>
            </w:hyperlink>
            <w:r w:rsidR="00A26583" w:rsidRPr="00EA3AF3">
              <w:rPr>
                <w:rFonts w:ascii="Times New Roman" w:hAnsi="Times New Roman" w:cs="Times New Roman"/>
                <w:noProof w:val="0"/>
                <w:sz w:val="18"/>
                <w:szCs w:val="18"/>
              </w:rPr>
              <w:t xml:space="preserve">и </w:t>
            </w:r>
            <w:hyperlink r:id="rId75" w:history="1">
              <w:r w:rsidR="00A26583" w:rsidRPr="00EA3AF3">
                <w:rPr>
                  <w:rFonts w:ascii="Times New Roman" w:hAnsi="Times New Roman" w:cs="Times New Roman"/>
                  <w:noProof w:val="0"/>
                  <w:sz w:val="18"/>
                  <w:szCs w:val="18"/>
                </w:rPr>
                <w:t>бр</w:t>
              </w:r>
              <w:r w:rsidR="00E72308" w:rsidRPr="00EA3AF3">
                <w:rPr>
                  <w:rFonts w:ascii="Times New Roman" w:hAnsi="Times New Roman" w:cs="Times New Roman"/>
                  <w:noProof w:val="0"/>
                  <w:sz w:val="18"/>
                  <w:szCs w:val="18"/>
                  <w:lang w:val="sr-Cyrl-RS"/>
                </w:rPr>
                <w:t>ој:</w:t>
              </w:r>
              <w:r w:rsidR="00A26583" w:rsidRPr="00EA3AF3">
                <w:rPr>
                  <w:rFonts w:ascii="Times New Roman" w:hAnsi="Times New Roman" w:cs="Times New Roman"/>
                  <w:noProof w:val="0"/>
                  <w:sz w:val="18"/>
                  <w:szCs w:val="18"/>
                </w:rPr>
                <w:t xml:space="preserve"> 110-00-00023/2023-01 од 11.10.2023.</w:t>
              </w:r>
            </w:hyperlink>
            <w:r w:rsidR="00A26583" w:rsidRPr="00EA3AF3">
              <w:rPr>
                <w:rFonts w:ascii="Times New Roman" w:hAnsi="Times New Roman" w:cs="Times New Roman"/>
                <w:bCs/>
                <w:noProof w:val="0"/>
                <w:sz w:val="18"/>
                <w:szCs w:val="18"/>
                <w:lang w:val="sr-Latn-RS"/>
              </w:rPr>
              <w:t xml:space="preserve"> којим се ова шема </w:t>
            </w:r>
            <w:r w:rsidR="002B22C5"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rPr>
              <w:t xml:space="preserve">у складу са </w:t>
            </w:r>
            <w:r w:rsidR="002B22C5" w:rsidRPr="00EA3AF3">
              <w:rPr>
                <w:rFonts w:ascii="Times New Roman" w:hAnsi="Times New Roman" w:cs="Times New Roman"/>
                <w:noProof w:val="0"/>
                <w:sz w:val="18"/>
                <w:szCs w:val="18"/>
              </w:rPr>
              <w:t xml:space="preserve">Уредбом о условима и критеријумима усклађености регионалне државне помоћи </w:t>
            </w:r>
            <w:r w:rsidR="00A26583" w:rsidRPr="00EA3AF3">
              <w:rPr>
                <w:rFonts w:ascii="Times New Roman" w:hAnsi="Times New Roman" w:cs="Times New Roman"/>
                <w:noProof w:val="0"/>
                <w:sz w:val="18"/>
                <w:szCs w:val="18"/>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rPr>
              <w:t xml:space="preserve"> </w:t>
            </w:r>
            <w:r w:rsidR="00A26583" w:rsidRPr="00EA3AF3">
              <w:rPr>
                <w:rFonts w:ascii="Times New Roman" w:hAnsi="Times New Roman" w:cs="Times New Roman"/>
                <w:noProof w:val="0"/>
                <w:sz w:val="18"/>
                <w:szCs w:val="18"/>
              </w:rPr>
              <w:t xml:space="preserve">из 2023. </w:t>
            </w:r>
            <w:r w:rsidR="00A26583" w:rsidRPr="00EA3AF3">
              <w:rPr>
                <w:rFonts w:ascii="Times New Roman" w:hAnsi="Times New Roman"/>
                <w:noProof w:val="0"/>
                <w:sz w:val="18"/>
              </w:rPr>
              <w:t>(члан 13–14)</w:t>
            </w:r>
          </w:p>
          <w:p w14:paraId="4190182A" w14:textId="77777777" w:rsidR="00A26583" w:rsidRPr="00EA3AF3" w:rsidRDefault="00A26583" w:rsidP="00A26583">
            <w:pPr>
              <w:jc w:val="both"/>
              <w:rPr>
                <w:rFonts w:ascii="Times New Roman" w:hAnsi="Times New Roman" w:cs="Times New Roman"/>
                <w:noProof w:val="0"/>
                <w:sz w:val="18"/>
                <w:szCs w:val="18"/>
                <w:lang w:val="sr-Cyrl-RS"/>
              </w:rPr>
            </w:pPr>
          </w:p>
        </w:tc>
      </w:tr>
      <w:tr w:rsidR="00A26583" w:rsidRPr="00EA3AF3" w14:paraId="621AA1DD" w14:textId="77777777" w:rsidTr="00E92172">
        <w:trPr>
          <w:trHeight w:val="375"/>
        </w:trPr>
        <w:tc>
          <w:tcPr>
            <w:tcW w:w="2518" w:type="dxa"/>
          </w:tcPr>
          <w:p w14:paraId="0B5285C9" w14:textId="35A4AAD9" w:rsidR="00A26583" w:rsidRPr="00EA3AF3" w:rsidRDefault="001C53C5" w:rsidP="00A26583">
            <w:pPr>
              <w:jc w:val="both"/>
              <w:rPr>
                <w:rFonts w:ascii="Times New Roman" w:hAnsi="Times New Roman" w:cs="Times New Roman"/>
                <w:noProof w:val="0"/>
                <w:sz w:val="18"/>
                <w:szCs w:val="18"/>
              </w:rPr>
            </w:pPr>
            <w:r w:rsidRPr="00EA3AF3">
              <w:rPr>
                <w:rFonts w:ascii="Times New Roman" w:hAnsi="Times New Roman"/>
                <w:noProof w:val="0"/>
                <w:sz w:val="18"/>
              </w:rPr>
              <w:t>Метод усклађености</w:t>
            </w:r>
          </w:p>
          <w:p w14:paraId="77E322AB"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5FB5F23B"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Ограничење трајања шеме</w:t>
            </w:r>
          </w:p>
        </w:tc>
      </w:tr>
      <w:tr w:rsidR="00A26583" w:rsidRPr="00EA3AF3" w14:paraId="4F904551" w14:textId="77777777" w:rsidTr="00E92172">
        <w:trPr>
          <w:trHeight w:val="363"/>
        </w:trPr>
        <w:tc>
          <w:tcPr>
            <w:tcW w:w="2518" w:type="dxa"/>
          </w:tcPr>
          <w:p w14:paraId="32C092B9"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Активност надлежне институције</w:t>
            </w:r>
          </w:p>
        </w:tc>
        <w:tc>
          <w:tcPr>
            <w:tcW w:w="7249" w:type="dxa"/>
          </w:tcPr>
          <w:p w14:paraId="20C98B37" w14:textId="77777777" w:rsidR="00A26583" w:rsidRPr="00EA3AF3" w:rsidRDefault="00A26583" w:rsidP="00A26583">
            <w:pPr>
              <w:jc w:val="both"/>
              <w:rPr>
                <w:rFonts w:ascii="Times New Roman" w:hAnsi="Times New Roman" w:cs="Times New Roman"/>
                <w:bCs/>
                <w:noProof w:val="0"/>
                <w:sz w:val="18"/>
                <w:szCs w:val="18"/>
                <w:lang w:val="sr-Cyrl-RS"/>
              </w:rPr>
            </w:pPr>
          </w:p>
          <w:p w14:paraId="6EEE85CF" w14:textId="4E0CD970" w:rsidR="00A26583" w:rsidRPr="00EA3AF3" w:rsidRDefault="00A26583" w:rsidP="00A26583">
            <w:pPr>
              <w:jc w:val="both"/>
              <w:rPr>
                <w:rFonts w:ascii="Times New Roman" w:hAnsi="Times New Roman" w:cs="Times New Roman"/>
                <w:b/>
                <w:bCs/>
                <w:noProof w:val="0"/>
                <w:sz w:val="18"/>
                <w:szCs w:val="18"/>
              </w:rPr>
            </w:pPr>
            <w:r w:rsidRPr="00EA3AF3">
              <w:rPr>
                <w:rFonts w:ascii="Times New Roman" w:hAnsi="Times New Roman"/>
                <w:noProof w:val="0"/>
                <w:sz w:val="18"/>
              </w:rPr>
              <w:t xml:space="preserve">Измена </w:t>
            </w:r>
            <w:r w:rsidR="0073182A" w:rsidRPr="00EA3AF3">
              <w:rPr>
                <w:rFonts w:ascii="Times New Roman" w:hAnsi="Times New Roman"/>
                <w:noProof w:val="0"/>
                <w:sz w:val="18"/>
                <w:lang w:val="sr-Cyrl-RS"/>
              </w:rPr>
              <w:t>акта</w:t>
            </w:r>
            <w:r w:rsidRPr="00EA3AF3">
              <w:rPr>
                <w:rFonts w:ascii="Times New Roman" w:hAnsi="Times New Roman"/>
                <w:noProof w:val="0"/>
                <w:sz w:val="18"/>
              </w:rPr>
              <w:t xml:space="preserve"> прописивањем временског ограничења трајања шеме.</w:t>
            </w:r>
          </w:p>
        </w:tc>
      </w:tr>
      <w:tr w:rsidR="00A26583" w:rsidRPr="00EA3AF3" w14:paraId="6D955C1A" w14:textId="77777777" w:rsidTr="00E92172">
        <w:trPr>
          <w:trHeight w:val="375"/>
        </w:trPr>
        <w:tc>
          <w:tcPr>
            <w:tcW w:w="2518" w:type="dxa"/>
          </w:tcPr>
          <w:p w14:paraId="6CC01CA6"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Кораци:</w:t>
            </w:r>
          </w:p>
          <w:p w14:paraId="2117FF8C"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Припрема акта надлежног министарства</w:t>
            </w:r>
          </w:p>
          <w:p w14:paraId="30B35F6C" w14:textId="4A92B39F" w:rsidR="00A26583" w:rsidRPr="00EA3AF3" w:rsidRDefault="00A94FCC">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lang w:val="sr-Cyrl-RS"/>
              </w:rPr>
              <w:t>Оцена</w:t>
            </w:r>
            <w:r w:rsidR="00A26583" w:rsidRPr="00EA3AF3">
              <w:rPr>
                <w:rFonts w:ascii="Times New Roman" w:hAnsi="Times New Roman"/>
                <w:noProof w:val="0"/>
                <w:sz w:val="18"/>
              </w:rPr>
              <w:t xml:space="preserve"> </w:t>
            </w:r>
            <w:r w:rsidR="000842F5" w:rsidRPr="00EA3AF3">
              <w:rPr>
                <w:rFonts w:ascii="Times New Roman" w:hAnsi="Times New Roman"/>
                <w:noProof w:val="0"/>
                <w:sz w:val="18"/>
              </w:rPr>
              <w:t>ККДП</w:t>
            </w:r>
          </w:p>
          <w:p w14:paraId="6C608999"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Прибављање мишљења надлежних органа</w:t>
            </w:r>
          </w:p>
          <w:p w14:paraId="4E8BAAD7"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Усвајање од стране Владиног одбора</w:t>
            </w:r>
          </w:p>
          <w:p w14:paraId="5F25E879"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Усвајање од стране Владе</w:t>
            </w:r>
          </w:p>
          <w:p w14:paraId="4C545926" w14:textId="77777777" w:rsidR="00A26583" w:rsidRPr="00EA3AF3" w:rsidRDefault="00A26583">
            <w:pPr>
              <w:numPr>
                <w:ilvl w:val="0"/>
                <w:numId w:val="1"/>
              </w:numPr>
              <w:ind w:left="318" w:hanging="284"/>
              <w:contextualSpacing/>
              <w:rPr>
                <w:rFonts w:ascii="Times New Roman" w:hAnsi="Times New Roman" w:cs="Times New Roman"/>
                <w:noProof w:val="0"/>
                <w:sz w:val="18"/>
                <w:szCs w:val="18"/>
              </w:rPr>
            </w:pPr>
            <w:r w:rsidRPr="00EA3AF3">
              <w:rPr>
                <w:rFonts w:ascii="Times New Roman" w:hAnsi="Times New Roman"/>
                <w:noProof w:val="0"/>
                <w:sz w:val="18"/>
              </w:rPr>
              <w:t>Ступање на снагу</w:t>
            </w:r>
          </w:p>
        </w:tc>
        <w:tc>
          <w:tcPr>
            <w:tcW w:w="7249" w:type="dxa"/>
          </w:tcPr>
          <w:p w14:paraId="5AECF5EC" w14:textId="77777777" w:rsidR="00A26583" w:rsidRPr="00EA3AF3" w:rsidRDefault="00A26583" w:rsidP="00A26583">
            <w:pPr>
              <w:rPr>
                <w:rFonts w:ascii="Times New Roman" w:hAnsi="Times New Roman" w:cs="Times New Roman"/>
                <w:noProof w:val="0"/>
                <w:sz w:val="18"/>
                <w:szCs w:val="18"/>
                <w:lang w:val="sr-Cyrl-RS"/>
              </w:rPr>
            </w:pPr>
          </w:p>
          <w:p w14:paraId="4FA346E2" w14:textId="33640081"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Припрема </w:t>
            </w:r>
            <w:r w:rsidR="0073182A" w:rsidRPr="00EA3AF3">
              <w:rPr>
                <w:rFonts w:ascii="Times New Roman" w:hAnsi="Times New Roman"/>
                <w:noProof w:val="0"/>
                <w:sz w:val="18"/>
                <w:lang w:val="sr-Cyrl-RS"/>
              </w:rPr>
              <w:t>акта</w:t>
            </w:r>
            <w:r w:rsidRPr="00EA3AF3">
              <w:rPr>
                <w:rFonts w:ascii="Times New Roman" w:hAnsi="Times New Roman"/>
                <w:noProof w:val="0"/>
                <w:sz w:val="18"/>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rPr>
              <w:t xml:space="preserve"> </w:t>
            </w:r>
            <w:r w:rsidRPr="00EA3AF3">
              <w:rPr>
                <w:rFonts w:ascii="Times New Roman" w:hAnsi="Times New Roman" w:cs="Times New Roman"/>
                <w:noProof w:val="0"/>
                <w:sz w:val="18"/>
                <w:szCs w:val="18"/>
              </w:rPr>
              <w:t>квартал 2026. године</w:t>
            </w:r>
          </w:p>
          <w:p w14:paraId="45E3385F" w14:textId="63D309F7" w:rsidR="00A26583" w:rsidRPr="00EA3AF3" w:rsidRDefault="00A94FCC">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lang w:val="sr-Cyrl-RS"/>
              </w:rPr>
              <w:t>Оцена</w:t>
            </w:r>
            <w:r w:rsidR="00A26583" w:rsidRPr="00EA3AF3">
              <w:rPr>
                <w:rFonts w:ascii="Times New Roman" w:hAnsi="Times New Roman"/>
                <w:noProof w:val="0"/>
                <w:sz w:val="18"/>
              </w:rPr>
              <w:t xml:space="preserve"> </w:t>
            </w:r>
            <w:r w:rsidR="000842F5" w:rsidRPr="00EA3AF3">
              <w:rPr>
                <w:rFonts w:ascii="Times New Roman" w:hAnsi="Times New Roman"/>
                <w:noProof w:val="0"/>
                <w:sz w:val="18"/>
              </w:rPr>
              <w:t>ККДП</w:t>
            </w:r>
            <w:r w:rsidR="00A26583" w:rsidRPr="00EA3AF3">
              <w:rPr>
                <w:rFonts w:ascii="Times New Roman" w:hAnsi="Times New Roman"/>
                <w:noProof w:val="0"/>
                <w:sz w:val="18"/>
              </w:rPr>
              <w:t xml:space="preserve"> - </w:t>
            </w:r>
            <w:r w:rsidR="00A26583" w:rsidRPr="00EA3AF3">
              <w:rPr>
                <w:rFonts w:ascii="Times New Roman" w:hAnsi="Times New Roman" w:cs="Times New Roman"/>
                <w:noProof w:val="0"/>
                <w:sz w:val="18"/>
                <w:szCs w:val="18"/>
              </w:rPr>
              <w:t xml:space="preserve">у року од 60 дана од подношења Нацрта </w:t>
            </w:r>
            <w:r w:rsidR="0073182A" w:rsidRPr="00EA3AF3">
              <w:rPr>
                <w:rFonts w:ascii="Times New Roman" w:hAnsi="Times New Roman" w:cs="Times New Roman"/>
                <w:noProof w:val="0"/>
                <w:sz w:val="18"/>
                <w:szCs w:val="18"/>
                <w:lang w:val="sr-Cyrl-RS"/>
              </w:rPr>
              <w:t>уредбе</w:t>
            </w:r>
            <w:r w:rsidR="00A26583" w:rsidRPr="00EA3AF3">
              <w:rPr>
                <w:rFonts w:ascii="Times New Roman" w:hAnsi="Times New Roman" w:cs="Times New Roman"/>
                <w:noProof w:val="0"/>
                <w:sz w:val="18"/>
                <w:szCs w:val="18"/>
              </w:rPr>
              <w:t xml:space="preserve"> </w:t>
            </w:r>
            <w:r w:rsidR="000842F5" w:rsidRPr="00EA3AF3">
              <w:rPr>
                <w:rFonts w:ascii="Times New Roman" w:hAnsi="Times New Roman" w:cs="Times New Roman"/>
                <w:noProof w:val="0"/>
                <w:sz w:val="18"/>
                <w:szCs w:val="18"/>
              </w:rPr>
              <w:t>ККДП</w:t>
            </w:r>
            <w:r w:rsidR="00A26583" w:rsidRPr="00EA3AF3">
              <w:rPr>
                <w:rFonts w:ascii="Times New Roman" w:hAnsi="Times New Roman" w:cs="Times New Roman"/>
                <w:noProof w:val="0"/>
                <w:sz w:val="18"/>
                <w:szCs w:val="18"/>
              </w:rPr>
              <w:t>-у</w:t>
            </w:r>
          </w:p>
          <w:p w14:paraId="38F68069" w14:textId="3222B409"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rPr>
              <w:t xml:space="preserve"> </w:t>
            </w:r>
            <w:r w:rsidRPr="00EA3AF3">
              <w:rPr>
                <w:rFonts w:ascii="Times New Roman" w:hAnsi="Times New Roman" w:cs="Times New Roman"/>
                <w:noProof w:val="0"/>
                <w:sz w:val="18"/>
                <w:szCs w:val="18"/>
              </w:rPr>
              <w:t>квартал 2026. године</w:t>
            </w:r>
          </w:p>
          <w:p w14:paraId="63A90533" w14:textId="77777777"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Усвајање од стране Владиног одбора - </w:t>
            </w:r>
            <w:r w:rsidRPr="00EA3AF3">
              <w:rPr>
                <w:rFonts w:ascii="Times New Roman" w:hAnsi="Times New Roman" w:cs="Times New Roman"/>
                <w:noProof w:val="0"/>
                <w:sz w:val="18"/>
                <w:szCs w:val="18"/>
              </w:rPr>
              <w:t>трећи квартал 2026. године</w:t>
            </w:r>
          </w:p>
          <w:p w14:paraId="66395330" w14:textId="77777777"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Усвајање од стране Владе - </w:t>
            </w:r>
            <w:r w:rsidRPr="00EA3AF3">
              <w:rPr>
                <w:rFonts w:ascii="Times New Roman" w:hAnsi="Times New Roman" w:cs="Times New Roman"/>
                <w:noProof w:val="0"/>
                <w:sz w:val="18"/>
                <w:szCs w:val="18"/>
              </w:rPr>
              <w:t>четврти квартал 2026. године</w:t>
            </w:r>
          </w:p>
          <w:p w14:paraId="4039343A" w14:textId="77777777" w:rsidR="00A26583" w:rsidRPr="00EA3AF3" w:rsidRDefault="00A26583">
            <w:pPr>
              <w:numPr>
                <w:ilvl w:val="0"/>
                <w:numId w:val="13"/>
              </w:numPr>
              <w:contextualSpacing/>
              <w:rPr>
                <w:rFonts w:ascii="Times New Roman" w:hAnsi="Times New Roman" w:cs="Times New Roman"/>
                <w:noProof w:val="0"/>
                <w:sz w:val="18"/>
                <w:szCs w:val="18"/>
              </w:rPr>
            </w:pPr>
            <w:r w:rsidRPr="00EA3AF3">
              <w:rPr>
                <w:rFonts w:ascii="Times New Roman" w:hAnsi="Times New Roman"/>
                <w:noProof w:val="0"/>
                <w:sz w:val="18"/>
              </w:rPr>
              <w:t xml:space="preserve">Ступање на снагу - до </w:t>
            </w:r>
            <w:r w:rsidRPr="00EA3AF3">
              <w:rPr>
                <w:rFonts w:ascii="Times New Roman" w:hAnsi="Times New Roman" w:cs="Times New Roman"/>
                <w:noProof w:val="0"/>
                <w:sz w:val="18"/>
                <w:szCs w:val="18"/>
              </w:rPr>
              <w:t>краја 2026. године</w:t>
            </w:r>
          </w:p>
        </w:tc>
      </w:tr>
      <w:tr w:rsidR="00A26583" w:rsidRPr="00EA3AF3" w14:paraId="69F3E4B9" w14:textId="77777777" w:rsidTr="00E92172">
        <w:trPr>
          <w:trHeight w:val="375"/>
        </w:trPr>
        <w:tc>
          <w:tcPr>
            <w:tcW w:w="2518" w:type="dxa"/>
          </w:tcPr>
          <w:p w14:paraId="15FB32C8"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t>Индикатор резултата:</w:t>
            </w:r>
          </w:p>
          <w:p w14:paraId="60D7D455" w14:textId="77777777" w:rsidR="00A26583" w:rsidRPr="00EA3AF3" w:rsidRDefault="00A26583">
            <w:pPr>
              <w:numPr>
                <w:ilvl w:val="0"/>
                <w:numId w:val="1"/>
              </w:numPr>
              <w:contextualSpacing/>
              <w:rPr>
                <w:rFonts w:ascii="Times New Roman" w:hAnsi="Times New Roman" w:cs="Times New Roman"/>
                <w:noProof w:val="0"/>
                <w:sz w:val="18"/>
                <w:szCs w:val="18"/>
              </w:rPr>
            </w:pPr>
            <w:r w:rsidRPr="00EA3AF3">
              <w:rPr>
                <w:rFonts w:ascii="Times New Roman" w:hAnsi="Times New Roman"/>
                <w:noProof w:val="0"/>
                <w:sz w:val="18"/>
              </w:rPr>
              <w:t>Број ревидираних стандарда</w:t>
            </w:r>
          </w:p>
          <w:p w14:paraId="52F9AB20" w14:textId="47B69B53"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 xml:space="preserve">Степен усклађености са препорукама </w:t>
            </w:r>
            <w:r w:rsidR="000842F5" w:rsidRPr="00EA3AF3">
              <w:rPr>
                <w:rFonts w:ascii="Times New Roman" w:hAnsi="Times New Roman"/>
                <w:noProof w:val="0"/>
                <w:sz w:val="18"/>
              </w:rPr>
              <w:t>ККДП</w:t>
            </w:r>
          </w:p>
          <w:p w14:paraId="4F26DA31" w14:textId="77777777"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 xml:space="preserve">Објављивање у </w:t>
            </w:r>
            <w:r w:rsidRPr="00EA3AF3">
              <w:rPr>
                <w:rFonts w:ascii="Times New Roman" w:hAnsi="Times New Roman"/>
                <w:i/>
                <w:iCs/>
                <w:noProof w:val="0"/>
                <w:sz w:val="18"/>
              </w:rPr>
              <w:t>Службеном гласнику</w:t>
            </w:r>
          </w:p>
        </w:tc>
        <w:tc>
          <w:tcPr>
            <w:tcW w:w="7249" w:type="dxa"/>
          </w:tcPr>
          <w:p w14:paraId="208D7566" w14:textId="77777777" w:rsidR="00A26583" w:rsidRPr="00EA3AF3" w:rsidRDefault="00A26583" w:rsidP="00A26583">
            <w:pPr>
              <w:jc w:val="both"/>
              <w:rPr>
                <w:rFonts w:ascii="Times New Roman" w:hAnsi="Times New Roman" w:cs="Times New Roman"/>
                <w:b/>
                <w:bCs/>
                <w:noProof w:val="0"/>
                <w:sz w:val="18"/>
                <w:szCs w:val="18"/>
                <w:lang w:val="sr-Cyrl-RS"/>
              </w:rPr>
            </w:pPr>
          </w:p>
          <w:p w14:paraId="6DDD9D99" w14:textId="7C986216" w:rsidR="00A26583" w:rsidRPr="00EA3AF3" w:rsidRDefault="00444B38" w:rsidP="00A26583">
            <w:pPr>
              <w:jc w:val="both"/>
              <w:rPr>
                <w:rFonts w:ascii="Times New Roman" w:hAnsi="Times New Roman" w:cs="Times New Roman"/>
                <w:bCs/>
                <w:noProof w:val="0"/>
                <w:sz w:val="18"/>
                <w:szCs w:val="18"/>
              </w:rPr>
            </w:pPr>
            <w:r w:rsidRPr="00EA3AF3">
              <w:rPr>
                <w:rFonts w:ascii="Times New Roman" w:hAnsi="Times New Roman"/>
                <w:noProof w:val="0"/>
                <w:sz w:val="18"/>
              </w:rPr>
              <w:t>Потпуно усклађено</w:t>
            </w:r>
          </w:p>
        </w:tc>
      </w:tr>
      <w:tr w:rsidR="00A26583" w:rsidRPr="00EA3AF3" w14:paraId="51DA1276" w14:textId="77777777" w:rsidTr="00E92172">
        <w:trPr>
          <w:trHeight w:val="375"/>
        </w:trPr>
        <w:tc>
          <w:tcPr>
            <w:tcW w:w="2518" w:type="dxa"/>
          </w:tcPr>
          <w:p w14:paraId="4C9A8E02" w14:textId="77777777" w:rsidR="00A26583" w:rsidRPr="00EA3AF3" w:rsidRDefault="00A26583" w:rsidP="00A26583">
            <w:pPr>
              <w:jc w:val="both"/>
              <w:rPr>
                <w:rFonts w:ascii="Times New Roman" w:hAnsi="Times New Roman" w:cs="Times New Roman"/>
                <w:noProof w:val="0"/>
                <w:sz w:val="18"/>
                <w:szCs w:val="18"/>
              </w:rPr>
            </w:pPr>
            <w:r w:rsidRPr="00EA3AF3">
              <w:rPr>
                <w:rFonts w:ascii="Times New Roman" w:hAnsi="Times New Roman"/>
                <w:noProof w:val="0"/>
                <w:sz w:val="18"/>
              </w:rPr>
              <w:lastRenderedPageBreak/>
              <w:t>Потреба за:</w:t>
            </w:r>
          </w:p>
          <w:p w14:paraId="6046C5C8" w14:textId="77777777"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Административни капацитети</w:t>
            </w:r>
          </w:p>
          <w:p w14:paraId="161E6872" w14:textId="77777777" w:rsidR="00A26583" w:rsidRPr="00EA3AF3" w:rsidRDefault="00A26583">
            <w:pPr>
              <w:numPr>
                <w:ilvl w:val="0"/>
                <w:numId w:val="1"/>
              </w:numPr>
              <w:contextualSpacing/>
              <w:jc w:val="both"/>
              <w:rPr>
                <w:rFonts w:ascii="Times New Roman" w:hAnsi="Times New Roman" w:cs="Times New Roman"/>
                <w:noProof w:val="0"/>
                <w:sz w:val="18"/>
                <w:szCs w:val="18"/>
              </w:rPr>
            </w:pPr>
            <w:r w:rsidRPr="00EA3AF3">
              <w:rPr>
                <w:rFonts w:ascii="Times New Roman" w:hAnsi="Times New Roman"/>
                <w:noProof w:val="0"/>
                <w:sz w:val="18"/>
              </w:rPr>
              <w:t>Буџет:</w:t>
            </w:r>
          </w:p>
        </w:tc>
        <w:tc>
          <w:tcPr>
            <w:tcW w:w="7249" w:type="dxa"/>
          </w:tcPr>
          <w:p w14:paraId="27998846"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480DBB5F" w14:textId="77777777" w:rsidR="00A26583" w:rsidRPr="00EA3AF3" w:rsidRDefault="00A26583" w:rsidP="00A26583">
            <w:pPr>
              <w:jc w:val="both"/>
              <w:rPr>
                <w:rFonts w:ascii="Times New Roman" w:hAnsi="Times New Roman" w:cs="Times New Roman"/>
                <w:b/>
                <w:bCs/>
                <w:noProof w:val="0"/>
                <w:sz w:val="18"/>
                <w:szCs w:val="18"/>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25F679D8" w14:textId="77777777" w:rsidTr="00E92172">
        <w:trPr>
          <w:trHeight w:val="375"/>
        </w:trPr>
        <w:tc>
          <w:tcPr>
            <w:tcW w:w="2518" w:type="dxa"/>
          </w:tcPr>
          <w:p w14:paraId="360328BC" w14:textId="77777777" w:rsidR="00A26583" w:rsidRPr="00EA3AF3" w:rsidRDefault="00A26583" w:rsidP="00A26583">
            <w:pPr>
              <w:jc w:val="both"/>
              <w:rPr>
                <w:rFonts w:ascii="Times New Roman" w:hAnsi="Times New Roman"/>
                <w:noProof w:val="0"/>
                <w:sz w:val="18"/>
              </w:rPr>
            </w:pPr>
            <w:r w:rsidRPr="00EA3AF3">
              <w:rPr>
                <w:rFonts w:ascii="Times New Roman" w:hAnsi="Times New Roman"/>
                <w:noProof w:val="0"/>
                <w:sz w:val="18"/>
              </w:rPr>
              <w:t>Статус</w:t>
            </w:r>
          </w:p>
        </w:tc>
        <w:tc>
          <w:tcPr>
            <w:tcW w:w="7249" w:type="dxa"/>
          </w:tcPr>
          <w:p w14:paraId="323E9568" w14:textId="77777777" w:rsidR="00A26583" w:rsidRPr="00EA3AF3" w:rsidRDefault="00A26583" w:rsidP="00A26583">
            <w:pPr>
              <w:jc w:val="both"/>
              <w:rPr>
                <w:rFonts w:ascii="Times New Roman" w:hAnsi="Times New Roman" w:cs="Times New Roman"/>
                <w:bCs/>
                <w:noProof w:val="0"/>
                <w:sz w:val="18"/>
                <w:szCs w:val="18"/>
                <w:lang w:val="en-US"/>
              </w:rPr>
            </w:pPr>
            <w:r w:rsidRPr="00EA3AF3">
              <w:rPr>
                <w:rFonts w:ascii="Times New Roman" w:hAnsi="Times New Roman" w:cs="Times New Roman"/>
                <w:noProof w:val="0"/>
                <w:sz w:val="18"/>
                <w:szCs w:val="18"/>
                <w:lang w:val="sr-Latn-RS"/>
              </w:rPr>
              <w:t>Усклађивање је у току (ограничење трајања шеме)</w:t>
            </w:r>
          </w:p>
        </w:tc>
      </w:tr>
    </w:tbl>
    <w:tbl>
      <w:tblPr>
        <w:tblStyle w:val="TableGrid"/>
        <w:tblW w:w="9767" w:type="dxa"/>
        <w:tblInd w:w="-113" w:type="dxa"/>
        <w:tblLook w:val="04A0" w:firstRow="1" w:lastRow="0" w:firstColumn="1" w:lastColumn="0" w:noHBand="0" w:noVBand="1"/>
      </w:tblPr>
      <w:tblGrid>
        <w:gridCol w:w="2518"/>
        <w:gridCol w:w="7249"/>
      </w:tblGrid>
      <w:tr w:rsidR="00A26583" w:rsidRPr="00EA3AF3" w14:paraId="3F337934" w14:textId="77777777" w:rsidTr="00E92172">
        <w:trPr>
          <w:trHeight w:val="738"/>
        </w:trPr>
        <w:tc>
          <w:tcPr>
            <w:tcW w:w="2518" w:type="dxa"/>
          </w:tcPr>
          <w:p w14:paraId="7BAD1CBF" w14:textId="77777777" w:rsidR="00A26583" w:rsidRPr="00EA3AF3" w:rsidRDefault="00A26583" w:rsidP="00A26583">
            <w:pPr>
              <w:jc w:val="both"/>
              <w:rPr>
                <w:rFonts w:ascii="Times New Roman" w:hAnsi="Times New Roman" w:cs="Times New Roman"/>
                <w:b/>
                <w:bCs/>
                <w:noProof w:val="0"/>
                <w:sz w:val="24"/>
                <w:szCs w:val="24"/>
                <w:lang w:val="sr-Cyrl-RS"/>
              </w:rPr>
            </w:pPr>
          </w:p>
          <w:p w14:paraId="3B34BDF4"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5:</w:t>
            </w:r>
          </w:p>
        </w:tc>
        <w:tc>
          <w:tcPr>
            <w:tcW w:w="7249" w:type="dxa"/>
          </w:tcPr>
          <w:p w14:paraId="71680923" w14:textId="2815EA59" w:rsidR="00A26583" w:rsidRPr="00EA3AF3" w:rsidRDefault="00B62A50"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условима начину и поступку ослобођења од царинских и других дажбина на увоз опреме</w:t>
            </w:r>
          </w:p>
        </w:tc>
      </w:tr>
      <w:tr w:rsidR="00A26583" w:rsidRPr="00EA3AF3" w14:paraId="3F89841C" w14:textId="77777777" w:rsidTr="00E92172">
        <w:trPr>
          <w:trHeight w:val="738"/>
        </w:trPr>
        <w:tc>
          <w:tcPr>
            <w:tcW w:w="2518" w:type="dxa"/>
          </w:tcPr>
          <w:p w14:paraId="34BD928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67AB7905" w14:textId="77777777" w:rsidR="00A26583" w:rsidRPr="00EA3AF3" w:rsidRDefault="00A26583" w:rsidP="00A26583">
            <w:pPr>
              <w:jc w:val="both"/>
              <w:rPr>
                <w:rFonts w:ascii="Times New Roman" w:hAnsi="Times New Roman" w:cs="Times New Roman"/>
                <w:b/>
                <w:bCs/>
                <w:noProof w:val="0"/>
                <w:sz w:val="18"/>
                <w:szCs w:val="18"/>
                <w:lang w:val="sr-Cyrl-RS"/>
              </w:rPr>
            </w:pPr>
          </w:p>
          <w:p w14:paraId="384E9A32" w14:textId="31AF6649"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3A7E40CA" w14:textId="77777777" w:rsidR="00A26583" w:rsidRPr="00EA3AF3" w:rsidRDefault="00A26583" w:rsidP="00A26583">
            <w:pPr>
              <w:jc w:val="both"/>
              <w:rPr>
                <w:rFonts w:ascii="Times New Roman" w:hAnsi="Times New Roman" w:cs="Times New Roman"/>
                <w:b/>
                <w:bCs/>
                <w:noProof w:val="0"/>
                <w:sz w:val="18"/>
                <w:szCs w:val="18"/>
                <w:lang w:val="sr-Cyrl-RS"/>
              </w:rPr>
            </w:pPr>
          </w:p>
          <w:p w14:paraId="188849F2"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381A78F2" w14:textId="77777777" w:rsidTr="00E92172">
        <w:trPr>
          <w:trHeight w:val="363"/>
        </w:trPr>
        <w:tc>
          <w:tcPr>
            <w:tcW w:w="2518" w:type="dxa"/>
          </w:tcPr>
          <w:p w14:paraId="199DECA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5A8DA620"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Максимално дозвољени износи подстицајних средстава утврђују се у складу са прописима којима се уређују правила за доделу и контролу државне помоћи и прописима којима се уређују услови и начин привлачења директних инвестиција. Максимално дозвољени износ средстава за велике привредне субјекте може се утврдити на највише 50% оправданих трошкова за реализацију инвестиционог пројекта. Максимално дозвољени износ средстава за средње привредно друштво може се утврдити на највише 60% оправданих трошкова, а за мала привредна друштва на највише 70% оправданих трошкова за реализацију инвестиционог пројекта. Привредни субјект остварује право на царинске повластице при увозу опреме у складу са правилима за доделу државне помоћи, и то: 1) у складу са правилима за доделу регионалне инвестиционе државне помоћи, за привредне субјекте који су корисници подстицајних средстава по споразуму о додели подстицајних средстава; 2) у складу са правилима за доделу de minimis државне помоћи, за привредне субјекте који нису корисници средстава по споразуму о додели подстицајних средстава. Царинско ослобођење при увозу опреме може се користити до износа регистрованог немонетарног улагања у субјект. Износ царинског ослобођења може се доделити до износа који: 1) са износом додељених подстицајних средстава не прелази износ из члана 3. став 2. и 3. ове уредбе, за привредне субјекте који су корисници средстава по основу уговора о додели подстицајних средстава; 2) не прелази горњу границу </w:t>
            </w:r>
            <w:r w:rsidRPr="00EA3AF3">
              <w:rPr>
                <w:rFonts w:ascii="Times New Roman" w:hAnsi="Times New Roman"/>
                <w:i/>
                <w:noProof w:val="0"/>
                <w:sz w:val="18"/>
                <w:lang w:val="sr"/>
              </w:rPr>
              <w:t xml:space="preserve">de minimis </w:t>
            </w:r>
            <w:r w:rsidRPr="00EA3AF3">
              <w:rPr>
                <w:rFonts w:ascii="Times New Roman" w:hAnsi="Times New Roman"/>
                <w:noProof w:val="0"/>
                <w:sz w:val="18"/>
                <w:lang w:val="sr"/>
              </w:rPr>
              <w:t>државне помоћи у износу од 23.000.000,00 динара по инвеститору у било ком периоду током три узастопне фискалне године, у складу са прописима којима се уређују правила за доделу и контролу државне помоћи, за привредне субјекте који нису корисници средстава по основу уговора о додели подстицајних средстава.</w:t>
            </w:r>
          </w:p>
          <w:p w14:paraId="072B0E71" w14:textId="39F82316" w:rsidR="00A26583" w:rsidRPr="00EA3AF3" w:rsidRDefault="001B5578"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ККДП је усвојила</w:t>
            </w:r>
            <w:r w:rsidR="00A26583" w:rsidRPr="00EA3AF3">
              <w:rPr>
                <w:rFonts w:ascii="Times New Roman" w:hAnsi="Times New Roman" w:cs="Times New Roman"/>
                <w:bCs/>
                <w:noProof w:val="0"/>
                <w:sz w:val="18"/>
                <w:szCs w:val="18"/>
                <w:lang w:val="sr-Cyrl-RS"/>
              </w:rPr>
              <w:t xml:space="preserve"> Одлуку бр</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110-00-00005/2019-01/2 од 22.4.2019.</w:t>
            </w:r>
            <w:r w:rsidR="00A26583" w:rsidRPr="00EA3AF3">
              <w:rPr>
                <w:rFonts w:ascii="Times New Roman" w:hAnsi="Times New Roman" w:cs="Times New Roman"/>
                <w:bCs/>
                <w:noProof w:val="0"/>
                <w:sz w:val="18"/>
                <w:szCs w:val="18"/>
                <w:lang w:val="sr-Latn-RS"/>
              </w:rPr>
              <w:t xml:space="preserve"> кој</w:t>
            </w:r>
            <w:r w:rsidR="00B62A50" w:rsidRPr="00EA3AF3">
              <w:rPr>
                <w:rFonts w:ascii="Times New Roman" w:hAnsi="Times New Roman" w:cs="Times New Roman"/>
                <w:bCs/>
                <w:noProof w:val="0"/>
                <w:sz w:val="18"/>
                <w:szCs w:val="18"/>
                <w:lang w:val="sr-Cyrl-RS"/>
              </w:rPr>
              <w:t>о</w:t>
            </w:r>
            <w:r w:rsidR="00A26583" w:rsidRPr="00EA3AF3">
              <w:rPr>
                <w:rFonts w:ascii="Times New Roman" w:hAnsi="Times New Roman" w:cs="Times New Roman"/>
                <w:bCs/>
                <w:noProof w:val="0"/>
                <w:sz w:val="18"/>
                <w:szCs w:val="18"/>
                <w:lang w:val="sr-Latn-RS"/>
              </w:rPr>
              <w:t xml:space="preserve">м се ова шема </w:t>
            </w:r>
            <w:r w:rsidR="00B62A50"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 xml:space="preserve">у складу са </w:t>
            </w:r>
            <w:r w:rsidR="00B62A50" w:rsidRPr="00EA3AF3">
              <w:rPr>
                <w:rFonts w:ascii="Times New Roman" w:hAnsi="Times New Roman" w:cs="Times New Roman"/>
                <w:noProof w:val="0"/>
                <w:sz w:val="18"/>
                <w:szCs w:val="18"/>
                <w:lang w:val="sr"/>
              </w:rPr>
              <w:t>Уредбом о условима и критеријумима усклађености регионалне државне</w:t>
            </w:r>
            <w:r w:rsidR="00CA5D02" w:rsidRPr="00EA3AF3">
              <w:rPr>
                <w:rFonts w:ascii="Times New Roman" w:hAnsi="Times New Roman" w:cs="Times New Roman"/>
                <w:noProof w:val="0"/>
                <w:sz w:val="18"/>
                <w:szCs w:val="18"/>
                <w:lang w:val="sr-Cyrl-RS"/>
              </w:rPr>
              <w:t xml:space="preserve"> помоћи</w:t>
            </w:r>
            <w:r w:rsidR="00B62A50"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A26583" w:rsidRPr="00EA3AF3">
              <w:rPr>
                <w:rFonts w:ascii="Times New Roman" w:hAnsi="Times New Roman" w:cs="Times New Roman"/>
                <w:noProof w:val="0"/>
                <w:sz w:val="18"/>
                <w:szCs w:val="18"/>
                <w:lang w:val="sr"/>
              </w:rPr>
              <w:t xml:space="preserve">из 2023. </w:t>
            </w:r>
            <w:r w:rsidR="00A26583" w:rsidRPr="00EA3AF3">
              <w:rPr>
                <w:rFonts w:ascii="Times New Roman" w:hAnsi="Times New Roman"/>
                <w:noProof w:val="0"/>
                <w:sz w:val="18"/>
                <w:lang w:val="sr"/>
              </w:rPr>
              <w:t>(члан 13–14)</w:t>
            </w:r>
          </w:p>
          <w:p w14:paraId="19D5BF59"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2AD6B679" w14:textId="77777777" w:rsidTr="00E92172">
        <w:trPr>
          <w:trHeight w:val="375"/>
        </w:trPr>
        <w:tc>
          <w:tcPr>
            <w:tcW w:w="2518" w:type="dxa"/>
          </w:tcPr>
          <w:p w14:paraId="6A9EBDEB" w14:textId="388464A5"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66E8D0B0"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C9AD47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52384601" w14:textId="77777777" w:rsidTr="00E92172">
        <w:trPr>
          <w:trHeight w:val="363"/>
        </w:trPr>
        <w:tc>
          <w:tcPr>
            <w:tcW w:w="2518" w:type="dxa"/>
          </w:tcPr>
          <w:p w14:paraId="0A230B7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7D7C717B" w14:textId="77777777" w:rsidR="00A26583" w:rsidRPr="00EA3AF3" w:rsidRDefault="00A26583" w:rsidP="00A26583">
            <w:pPr>
              <w:jc w:val="both"/>
              <w:rPr>
                <w:rFonts w:ascii="Times New Roman" w:hAnsi="Times New Roman" w:cs="Times New Roman"/>
                <w:b/>
                <w:bCs/>
                <w:noProof w:val="0"/>
                <w:sz w:val="18"/>
                <w:szCs w:val="18"/>
                <w:lang w:val="sr-Cyrl-RS"/>
              </w:rPr>
            </w:pPr>
          </w:p>
          <w:p w14:paraId="2A1A68EE" w14:textId="32DFF06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 xml:space="preserve">акта </w:t>
            </w:r>
            <w:r w:rsidRPr="00EA3AF3">
              <w:rPr>
                <w:rFonts w:ascii="Times New Roman" w:hAnsi="Times New Roman"/>
                <w:noProof w:val="0"/>
                <w:sz w:val="18"/>
                <w:lang w:val="sr"/>
              </w:rPr>
              <w:t>прописивањем временског ограничења трајања шеме</w:t>
            </w:r>
            <w:r w:rsidRPr="00EA3AF3">
              <w:rPr>
                <w:rFonts w:ascii="Times New Roman" w:hAnsi="Times New Roman"/>
                <w:noProof w:val="0"/>
                <w:sz w:val="18"/>
                <w:shd w:val="clear" w:color="auto" w:fill="FFFFFF" w:themeFill="background1"/>
                <w:lang w:val="sr"/>
              </w:rPr>
              <w:t>.</w:t>
            </w:r>
          </w:p>
        </w:tc>
      </w:tr>
      <w:tr w:rsidR="00A26583" w:rsidRPr="00EA3AF3" w14:paraId="1526E0EB" w14:textId="77777777" w:rsidTr="00E92172">
        <w:trPr>
          <w:trHeight w:val="375"/>
        </w:trPr>
        <w:tc>
          <w:tcPr>
            <w:tcW w:w="2518" w:type="dxa"/>
          </w:tcPr>
          <w:p w14:paraId="53E2828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33B58F8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574F9012" w14:textId="15E9A1C3"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2256E99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7B4B3025"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0E82FEC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5275754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7F2031B3" w14:textId="77777777" w:rsidR="00A26583" w:rsidRPr="00EA3AF3" w:rsidRDefault="00A26583" w:rsidP="00A26583">
            <w:pPr>
              <w:rPr>
                <w:rFonts w:ascii="Times New Roman" w:hAnsi="Times New Roman" w:cs="Times New Roman"/>
                <w:noProof w:val="0"/>
                <w:sz w:val="18"/>
                <w:szCs w:val="18"/>
                <w:lang w:val="sr-Cyrl-RS"/>
              </w:rPr>
            </w:pPr>
          </w:p>
          <w:p w14:paraId="111FA03C" w14:textId="69EED4ED"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0552C92F" w14:textId="5254BFCA" w:rsidR="00A26583" w:rsidRPr="00EA3AF3" w:rsidRDefault="00A94FCC">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у року од 60 дана од подношења Нацрта </w:t>
            </w:r>
            <w:r w:rsidR="0073182A" w:rsidRPr="00EA3AF3">
              <w:rPr>
                <w:rFonts w:ascii="Times New Roman" w:hAnsi="Times New Roman"/>
                <w:noProof w:val="0"/>
                <w:sz w:val="18"/>
                <w:lang w:val="sr-Cyrl-RS"/>
              </w:rPr>
              <w:t>уредбе</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53FCCA11" w14:textId="620587F3"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23E0DEA5" w14:textId="77777777"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04CA2C13" w14:textId="77777777" w:rsidR="00A26583" w:rsidRPr="00EA3AF3" w:rsidRDefault="00A26583">
            <w:pPr>
              <w:numPr>
                <w:ilvl w:val="0"/>
                <w:numId w:val="14"/>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5B0976FE" w14:textId="77777777" w:rsidR="00A26583" w:rsidRPr="00EA3AF3" w:rsidRDefault="00A26583">
            <w:pPr>
              <w:numPr>
                <w:ilvl w:val="0"/>
                <w:numId w:val="14"/>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4EA42055" w14:textId="77777777" w:rsidTr="00E92172">
        <w:trPr>
          <w:trHeight w:val="375"/>
        </w:trPr>
        <w:tc>
          <w:tcPr>
            <w:tcW w:w="2518" w:type="dxa"/>
          </w:tcPr>
          <w:p w14:paraId="0F8F4767"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06B2FE75"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1BD87F49" w14:textId="629EC676"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5B97D08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6A2705E2" w14:textId="77777777" w:rsidR="00A26583" w:rsidRPr="00EA3AF3" w:rsidRDefault="00A26583" w:rsidP="00A26583">
            <w:pPr>
              <w:jc w:val="both"/>
              <w:rPr>
                <w:rFonts w:ascii="Times New Roman" w:hAnsi="Times New Roman" w:cs="Times New Roman"/>
                <w:b/>
                <w:bCs/>
                <w:noProof w:val="0"/>
                <w:sz w:val="18"/>
                <w:szCs w:val="18"/>
                <w:lang w:val="sr-Cyrl-RS"/>
              </w:rPr>
            </w:pPr>
          </w:p>
          <w:p w14:paraId="76199633" w14:textId="4B0DB784" w:rsidR="00A26583" w:rsidRPr="00EA3AF3" w:rsidRDefault="00444B38"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5DBDDE5C" w14:textId="77777777" w:rsidTr="00E92172">
        <w:trPr>
          <w:trHeight w:val="375"/>
        </w:trPr>
        <w:tc>
          <w:tcPr>
            <w:tcW w:w="2518" w:type="dxa"/>
          </w:tcPr>
          <w:p w14:paraId="097935D3"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0A12841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036164A9"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Буџет:</w:t>
            </w:r>
          </w:p>
        </w:tc>
        <w:tc>
          <w:tcPr>
            <w:tcW w:w="7249" w:type="dxa"/>
          </w:tcPr>
          <w:p w14:paraId="4A5F4AC3" w14:textId="77777777" w:rsidR="00A26583" w:rsidRPr="00EA3AF3" w:rsidRDefault="00A26583" w:rsidP="00A26583">
            <w:pPr>
              <w:jc w:val="both"/>
              <w:rPr>
                <w:rFonts w:ascii="Times New Roman" w:hAnsi="Times New Roman" w:cs="Times New Roman"/>
                <w:b/>
                <w:bCs/>
                <w:noProof w:val="0"/>
                <w:sz w:val="18"/>
                <w:szCs w:val="18"/>
                <w:lang w:val="sr-Cyrl-RS"/>
              </w:rPr>
            </w:pPr>
          </w:p>
          <w:p w14:paraId="44C3EA7D"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B079A79"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7465B6D0" w14:textId="77777777" w:rsidTr="00E92172">
        <w:trPr>
          <w:trHeight w:val="375"/>
        </w:trPr>
        <w:tc>
          <w:tcPr>
            <w:tcW w:w="2518" w:type="dxa"/>
          </w:tcPr>
          <w:p w14:paraId="5808576C"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530EA891"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34E1414C" w14:textId="77777777" w:rsidTr="00E92172">
        <w:trPr>
          <w:trHeight w:val="738"/>
        </w:trPr>
        <w:tc>
          <w:tcPr>
            <w:tcW w:w="2518" w:type="dxa"/>
          </w:tcPr>
          <w:p w14:paraId="7D23383A"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6:</w:t>
            </w:r>
          </w:p>
        </w:tc>
        <w:tc>
          <w:tcPr>
            <w:tcW w:w="7249" w:type="dxa"/>
          </w:tcPr>
          <w:p w14:paraId="4B311436" w14:textId="77777777"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Уредба о тржишној премији и фид-ин тарифи</w:t>
            </w:r>
          </w:p>
        </w:tc>
      </w:tr>
      <w:tr w:rsidR="00A26583" w:rsidRPr="00EA3AF3" w14:paraId="6117F284" w14:textId="77777777" w:rsidTr="00E92172">
        <w:trPr>
          <w:trHeight w:val="738"/>
        </w:trPr>
        <w:tc>
          <w:tcPr>
            <w:tcW w:w="2518" w:type="dxa"/>
          </w:tcPr>
          <w:p w14:paraId="4092C6B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59DF4176" w14:textId="77777777" w:rsidR="00A26583" w:rsidRPr="00EA3AF3" w:rsidRDefault="00A26583" w:rsidP="00A26583">
            <w:pPr>
              <w:jc w:val="both"/>
              <w:rPr>
                <w:rFonts w:ascii="Times New Roman" w:hAnsi="Times New Roman" w:cs="Times New Roman"/>
                <w:b/>
                <w:bCs/>
                <w:noProof w:val="0"/>
                <w:sz w:val="18"/>
                <w:szCs w:val="18"/>
                <w:lang w:val="sr-Cyrl-RS"/>
              </w:rPr>
            </w:pPr>
          </w:p>
          <w:p w14:paraId="64DF2EEC"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рударства и енергетике</w:t>
            </w:r>
          </w:p>
        </w:tc>
      </w:tr>
      <w:tr w:rsidR="00A26583" w:rsidRPr="00EA3AF3" w14:paraId="44F22769" w14:textId="77777777" w:rsidTr="00E92172">
        <w:trPr>
          <w:trHeight w:val="363"/>
        </w:trPr>
        <w:tc>
          <w:tcPr>
            <w:tcW w:w="2518" w:type="dxa"/>
          </w:tcPr>
          <w:p w14:paraId="6EBFA98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49D7E913" w14:textId="0CB401F4"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Овим </w:t>
            </w:r>
            <w:r w:rsidR="00207746" w:rsidRPr="00EA3AF3">
              <w:rPr>
                <w:rFonts w:ascii="Times New Roman" w:hAnsi="Times New Roman"/>
                <w:noProof w:val="0"/>
                <w:sz w:val="18"/>
                <w:lang w:val="sr-Cyrl-RS"/>
              </w:rPr>
              <w:t>прописом</w:t>
            </w:r>
            <w:r w:rsidRPr="00EA3AF3">
              <w:rPr>
                <w:rFonts w:ascii="Times New Roman" w:hAnsi="Times New Roman"/>
                <w:noProof w:val="0"/>
                <w:sz w:val="18"/>
                <w:lang w:val="sr"/>
              </w:rPr>
              <w:t xml:space="preserve"> се детаљније уређују врста, начин и услови стицања, остваривања и престанка права на тржишну премију; начин одређивања референтне тржишне цене; други елементи које мора садржати јавни позив, услови, рокови и начин пријављивања за аукције, докази о испуњености услова из јавног позива, као и услови за формирање Комисије; покретање поступка аукције, достава и размена докумената, обавештење, садржај и облик понуде, начин заштите садржаја понуде до њеног отварања; време отварања понуда, објављивање и облик одлука; услови за подобност током фазе квалификације, садржај и износ инструмента финансијског обезбеђења којим се обезбеђује озбиљност понуде, модел банкарске гаранције, услови и начин спровођења инструмента финансијског обезбеђења у вези са тржишном премијом; услови за подобност током фазе квалификације, садржај и износ инструмента финансијског обезбеђења, модел банкарске гаранције, услови и начин спровођења инструмента финансијског обезбеђења, поступак преноса и престанка статуса привременог повлашћеног произвођача у односу на тржишну премију; обавезе овлашћене уговорне стране; услови и начин продужења статуса привременог привилегованог произвођача и одлучивање по захтеву за продужење статуса привременог произвођача у случају више силе у вези са тржишном премијом; обавезе привременог привилегованог произвођача у вези са тржишном премијом; начин одузимања статуса привременог привилегованог произвођача у вези са тржишном премијом; начин стицања, преноса и престанка статуса привилегованог произвођача у вези са тржишном премијом; обавезе привилегованог произвођача, износ финансијског депозита за покривање трошкова декомисије електране по истеку њеног радног века и санације земљишта на локацији постројења, рокови и поступак за декомисију и санацију земљишта у вези са тржишном премијом; начин одузимања статуса привилегованог произвођача у вези са тржишном премијом; услови под којима мали објекти и демонстрациони пројекти могу добити фид-ин тарифу, као и поступак стицања статуса привилегованог произвођача за мале објекте и демонстрационе пројекте; начин, услови и поступак стицања, остваривања и престанка права на фид-ин тарифу; услови за подобност током фазе квалификације, садржај и износ инструмента финансијског обезбеђења, модел банкарске гаранције, услови и начин спровођења инструмента финансијског обезбеђења, поступак преноса и престанка статуса привременог привилегованог произвођача у односу на фид-ин тарифу; услови и начин продужења статуса привременог привилегованог произвођача и начин одлучивања о захтевима за продужење статуса привременог привилегованог произвођача у случају више силе у односу на фид-ин тарифу, обавезе привременог привилегованог произвођача у односу на фид-ин тарифу; поступак за одузимање статуса привременог привилегованог произвођача у односу на фид-ин тарифу; начин стицања, преноса и престанка статуса привилегованог произвођача у односу на фид-ин тарифу; обавезе привилегованог произвођача, износ финансијског депозита за покривање трошкова декомисије електране након завршетка њеног оперативног века и санације земљишта на локацији постројења, рокови и поступак декомисије и санације земљишта у односу на фид-ин тарифу.</w:t>
            </w:r>
          </w:p>
          <w:p w14:paraId="7B1564ED" w14:textId="35957272" w:rsidR="00A26583" w:rsidRPr="00EA3AF3" w:rsidRDefault="000842F5"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76" w:history="1">
              <w:r w:rsidR="00E72308" w:rsidRPr="00EA3AF3">
                <w:rPr>
                  <w:rFonts w:ascii="Times New Roman" w:hAnsi="Times New Roman" w:cs="Times New Roman"/>
                  <w:bCs/>
                  <w:noProof w:val="0"/>
                  <w:sz w:val="18"/>
                  <w:szCs w:val="18"/>
                  <w:lang w:val="sr-Cyrl-RS"/>
                </w:rPr>
                <w:t xml:space="preserve">Мишљење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401-00-00077/2024-01/2 од 12.11.2024.</w:t>
              </w:r>
            </w:hyperlink>
            <w:r w:rsidR="00A26583"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којим се ова шема </w:t>
            </w:r>
            <w:r w:rsidR="00B62A50"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w:t>
            </w:r>
            <w:r w:rsidR="00A26583" w:rsidRPr="00EA3AF3">
              <w:rPr>
                <w:rFonts w:ascii="Times New Roman" w:hAnsi="Times New Roman" w:cs="Times New Roman"/>
                <w:noProof w:val="0"/>
                <w:sz w:val="18"/>
                <w:szCs w:val="18"/>
                <w:lang w:val="sr-Latn-RS"/>
              </w:rPr>
              <w:t xml:space="preserve">правилима за доделу </w:t>
            </w:r>
            <w:r w:rsidR="00A26583" w:rsidRPr="00EA3AF3">
              <w:rPr>
                <w:rFonts w:ascii="Times New Roman" w:hAnsi="Times New Roman" w:cs="Times New Roman"/>
                <w:noProof w:val="0"/>
                <w:sz w:val="18"/>
                <w:szCs w:val="18"/>
                <w:lang w:val="sr"/>
              </w:rPr>
              <w:t>државне помоћи за заштиту животне средине и у енергетском сектору у складу са</w:t>
            </w:r>
            <w:r w:rsidR="00A26583" w:rsidRPr="00EA3AF3">
              <w:rPr>
                <w:noProof w:val="0"/>
                <w:lang w:val="sr"/>
              </w:rPr>
              <w:t xml:space="preserve"> </w:t>
            </w:r>
            <w:r w:rsidR="009D1A52" w:rsidRPr="00EA3AF3">
              <w:rPr>
                <w:rFonts w:ascii="Times New Roman" w:hAnsi="Times New Roman" w:cs="Times New Roman"/>
                <w:noProof w:val="0"/>
                <w:sz w:val="18"/>
                <w:szCs w:val="18"/>
                <w:lang w:val="sr"/>
              </w:rPr>
              <w:t>Уредб</w:t>
            </w:r>
            <w:r w:rsidR="009D1A52" w:rsidRPr="00EA3AF3">
              <w:rPr>
                <w:rFonts w:ascii="Times New Roman" w:hAnsi="Times New Roman" w:cs="Times New Roman"/>
                <w:noProof w:val="0"/>
                <w:sz w:val="18"/>
                <w:szCs w:val="18"/>
                <w:lang w:val="sr-Cyrl-RS"/>
              </w:rPr>
              <w:t>ом</w:t>
            </w:r>
            <w:r w:rsidR="009D1A52" w:rsidRPr="00EA3AF3">
              <w:rPr>
                <w:rFonts w:ascii="Times New Roman" w:hAnsi="Times New Roman" w:cs="Times New Roman"/>
                <w:noProof w:val="0"/>
                <w:sz w:val="18"/>
                <w:szCs w:val="18"/>
                <w:lang w:val="sr"/>
              </w:rPr>
              <w:t xml:space="preserve"> о условима и критеријумима усклађености државне помоћи за заштиту животне средине и у сектору енергетике</w:t>
            </w:r>
            <w:r w:rsidR="00E72308" w:rsidRPr="00EA3AF3">
              <w:rPr>
                <w:rFonts w:ascii="Times New Roman" w:hAnsi="Times New Roman" w:cs="Times New Roman"/>
                <w:noProof w:val="0"/>
                <w:sz w:val="18"/>
                <w:szCs w:val="18"/>
                <w:lang w:val="sr-Cyrl-RS"/>
              </w:rPr>
              <w:t>,</w:t>
            </w:r>
            <w:r w:rsidR="009D1A52"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w:t>
            </w:r>
            <w:r w:rsidR="00A26583" w:rsidRPr="00EA3AF3">
              <w:rPr>
                <w:rFonts w:ascii="Times New Roman" w:hAnsi="Times New Roman" w:cs="Times New Roman"/>
                <w:noProof w:val="0"/>
                <w:sz w:val="18"/>
                <w:szCs w:val="18"/>
                <w:lang w:val="sr"/>
              </w:rPr>
              <w:t>Општом уредбом о групним изузећима</w:t>
            </w:r>
            <w:r w:rsidR="00BC58DB" w:rsidRPr="00EA3AF3">
              <w:rPr>
                <w:rFonts w:ascii="Times New Roman" w:hAnsi="Times New Roman" w:cs="Times New Roman"/>
                <w:noProof w:val="0"/>
                <w:sz w:val="18"/>
                <w:szCs w:val="18"/>
                <w:lang w:val="sr-Cyrl-RS"/>
              </w:rPr>
              <w:t xml:space="preserve"> (ГБЕР)</w:t>
            </w:r>
            <w:r w:rsidR="00A26583" w:rsidRPr="00EA3AF3">
              <w:rPr>
                <w:rFonts w:ascii="Times New Roman" w:hAnsi="Times New Roman" w:cs="Times New Roman"/>
                <w:noProof w:val="0"/>
                <w:sz w:val="18"/>
                <w:szCs w:val="18"/>
                <w:lang w:val="sr"/>
              </w:rPr>
              <w:t xml:space="preserve"> из 2014. </w:t>
            </w:r>
            <w:r w:rsidR="00A26583" w:rsidRPr="00EA3AF3">
              <w:rPr>
                <w:rFonts w:ascii="Times New Roman" w:hAnsi="Times New Roman"/>
                <w:noProof w:val="0"/>
                <w:sz w:val="18"/>
                <w:lang w:val="sr"/>
              </w:rPr>
              <w:t xml:space="preserve">(члан 42) и са </w:t>
            </w:r>
            <w:r w:rsidR="009D1A52" w:rsidRPr="00EA3AF3">
              <w:rPr>
                <w:rFonts w:ascii="Times New Roman" w:hAnsi="Times New Roman"/>
                <w:noProof w:val="0"/>
                <w:sz w:val="18"/>
                <w:lang w:val="sr"/>
              </w:rPr>
              <w:t>Упутство</w:t>
            </w:r>
            <w:r w:rsidR="009D1A52" w:rsidRPr="00EA3AF3">
              <w:rPr>
                <w:rFonts w:ascii="Times New Roman" w:hAnsi="Times New Roman"/>
                <w:noProof w:val="0"/>
                <w:sz w:val="18"/>
                <w:lang w:val="sr-Cyrl-RS"/>
              </w:rPr>
              <w:t>м</w:t>
            </w:r>
            <w:r w:rsidR="009D1A52" w:rsidRPr="00EA3AF3">
              <w:rPr>
                <w:rFonts w:ascii="Times New Roman" w:hAnsi="Times New Roman"/>
                <w:noProof w:val="0"/>
                <w:sz w:val="18"/>
                <w:lang w:val="sr"/>
              </w:rPr>
              <w:t xml:space="preserve"> за оцењивање усклађености државне помоћи за заштиту животне средине и у сектору енергетике</w:t>
            </w:r>
            <w:r w:rsidR="00E72308" w:rsidRPr="00EA3AF3">
              <w:rPr>
                <w:rFonts w:ascii="Times New Roman" w:hAnsi="Times New Roman"/>
                <w:noProof w:val="0"/>
                <w:sz w:val="18"/>
                <w:lang w:val="sr-Cyrl-RS"/>
              </w:rPr>
              <w:t>,</w:t>
            </w:r>
            <w:r w:rsidR="009D1A52" w:rsidRPr="00EA3AF3">
              <w:rPr>
                <w:rFonts w:ascii="Times New Roman" w:hAnsi="Times New Roman"/>
                <w:noProof w:val="0"/>
                <w:sz w:val="18"/>
                <w:lang w:val="sr"/>
              </w:rPr>
              <w:t xml:space="preserve"> </w:t>
            </w:r>
            <w:r w:rsidR="00A26583" w:rsidRPr="00EA3AF3">
              <w:rPr>
                <w:rFonts w:ascii="Times New Roman" w:hAnsi="Times New Roman"/>
                <w:noProof w:val="0"/>
                <w:sz w:val="18"/>
                <w:lang w:val="sr"/>
              </w:rPr>
              <w:t xml:space="preserve">које </w:t>
            </w:r>
            <w:r w:rsidR="009D1A52" w:rsidRPr="00EA3AF3">
              <w:rPr>
                <w:rFonts w:ascii="Times New Roman" w:hAnsi="Times New Roman"/>
                <w:noProof w:val="0"/>
                <w:sz w:val="18"/>
                <w:lang w:val="sr-Cyrl-RS"/>
              </w:rPr>
              <w:t>је</w:t>
            </w:r>
            <w:r w:rsidR="00A26583" w:rsidRPr="00EA3AF3">
              <w:rPr>
                <w:rFonts w:ascii="Times New Roman" w:hAnsi="Times New Roman"/>
                <w:noProof w:val="0"/>
                <w:sz w:val="18"/>
                <w:lang w:val="sr"/>
              </w:rPr>
              <w:t xml:space="preserve"> усклађен</w:t>
            </w:r>
            <w:r w:rsidR="009D1A52" w:rsidRPr="00EA3AF3">
              <w:rPr>
                <w:rFonts w:ascii="Times New Roman" w:hAnsi="Times New Roman"/>
                <w:noProof w:val="0"/>
                <w:sz w:val="18"/>
                <w:lang w:val="sr-Cyrl-RS"/>
              </w:rPr>
              <w:t>о</w:t>
            </w:r>
            <w:r w:rsidR="00A26583" w:rsidRPr="00EA3AF3">
              <w:rPr>
                <w:rFonts w:ascii="Times New Roman" w:hAnsi="Times New Roman"/>
                <w:noProof w:val="0"/>
                <w:sz w:val="18"/>
                <w:lang w:val="sr"/>
              </w:rPr>
              <w:t xml:space="preserve"> са Смерницама о државној помоћи за заштиту животне средине и енергетику (2014-2020, </w:t>
            </w:r>
            <w:r w:rsidR="00EB717A" w:rsidRPr="00EA3AF3">
              <w:rPr>
                <w:rFonts w:ascii="Times New Roman" w:hAnsi="Times New Roman"/>
                <w:noProof w:val="0"/>
                <w:sz w:val="18"/>
                <w:lang w:val="sr"/>
              </w:rPr>
              <w:t>OJ C</w:t>
            </w:r>
            <w:r w:rsidR="00A26583" w:rsidRPr="00EA3AF3">
              <w:rPr>
                <w:rFonts w:ascii="Times New Roman" w:hAnsi="Times New Roman"/>
                <w:noProof w:val="0"/>
                <w:sz w:val="18"/>
                <w:lang w:val="sr"/>
              </w:rPr>
              <w:t xml:space="preserve"> 200, 28.6.2014, стр. 1–55))(</w:t>
            </w:r>
            <w:r w:rsidR="00A26583" w:rsidRPr="00EA3AF3">
              <w:rPr>
                <w:noProof w:val="0"/>
                <w:lang w:val="sr"/>
              </w:rPr>
              <w:t xml:space="preserve"> </w:t>
            </w:r>
            <w:r w:rsidR="00A26583" w:rsidRPr="00EA3AF3">
              <w:rPr>
                <w:rFonts w:ascii="Times New Roman" w:hAnsi="Times New Roman"/>
                <w:noProof w:val="0"/>
                <w:sz w:val="18"/>
                <w:lang w:val="sr"/>
              </w:rPr>
              <w:t>3.3. Помоћ за енергију из обновљивих извора)</w:t>
            </w:r>
          </w:p>
          <w:p w14:paraId="7ECDCEEE" w14:textId="1E671E50"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Напомена: Саопштење Комисије – Смерниц</w:t>
            </w:r>
            <w:r w:rsidR="00207746" w:rsidRPr="00EA3AF3">
              <w:rPr>
                <w:rFonts w:ascii="Times New Roman" w:hAnsi="Times New Roman"/>
                <w:noProof w:val="0"/>
                <w:sz w:val="18"/>
                <w:lang w:val="sr-Cyrl-RS"/>
              </w:rPr>
              <w:t>е</w:t>
            </w:r>
            <w:r w:rsidRPr="00EA3AF3">
              <w:rPr>
                <w:rFonts w:ascii="Times New Roman" w:hAnsi="Times New Roman"/>
                <w:noProof w:val="0"/>
                <w:sz w:val="18"/>
                <w:lang w:val="sr"/>
              </w:rPr>
              <w:t xml:space="preserve"> о државној помоћи за климу, заштиту животне средине и енергетику 2022 C/2022/481 OJ C 80, 18.2.2022, још увек ни</w:t>
            </w:r>
            <w:r w:rsidR="00207746" w:rsidRPr="00EA3AF3">
              <w:rPr>
                <w:rFonts w:ascii="Times New Roman" w:hAnsi="Times New Roman"/>
                <w:noProof w:val="0"/>
                <w:sz w:val="18"/>
                <w:lang w:val="sr-Cyrl-RS"/>
              </w:rPr>
              <w:t>су</w:t>
            </w:r>
            <w:r w:rsidRPr="00EA3AF3">
              <w:rPr>
                <w:rFonts w:ascii="Times New Roman" w:hAnsi="Times New Roman"/>
                <w:noProof w:val="0"/>
                <w:sz w:val="18"/>
                <w:lang w:val="sr"/>
              </w:rPr>
              <w:t xml:space="preserve"> транспонован</w:t>
            </w:r>
            <w:r w:rsidR="00207746" w:rsidRPr="00EA3AF3">
              <w:rPr>
                <w:rFonts w:ascii="Times New Roman" w:hAnsi="Times New Roman"/>
                <w:noProof w:val="0"/>
                <w:sz w:val="18"/>
                <w:lang w:val="sr-Cyrl-RS"/>
              </w:rPr>
              <w:t>е</w:t>
            </w:r>
            <w:r w:rsidRPr="00EA3AF3">
              <w:rPr>
                <w:rFonts w:ascii="Times New Roman" w:hAnsi="Times New Roman"/>
                <w:noProof w:val="0"/>
                <w:sz w:val="18"/>
                <w:lang w:val="sr"/>
              </w:rPr>
              <w:t>.</w:t>
            </w:r>
          </w:p>
          <w:p w14:paraId="388883F6" w14:textId="77777777" w:rsidR="00A26583" w:rsidRPr="00EA3AF3" w:rsidRDefault="00A26583" w:rsidP="00A26583">
            <w:pPr>
              <w:spacing w:after="150"/>
              <w:jc w:val="both"/>
              <w:rPr>
                <w:rFonts w:ascii="Times New Roman" w:hAnsi="Times New Roman"/>
                <w:noProof w:val="0"/>
                <w:sz w:val="18"/>
                <w:lang w:val="sr"/>
              </w:rPr>
            </w:pPr>
          </w:p>
          <w:p w14:paraId="683B45D0" w14:textId="77777777" w:rsidR="00A26583" w:rsidRPr="00EA3AF3" w:rsidRDefault="00A26583" w:rsidP="00A26583">
            <w:pPr>
              <w:spacing w:after="150"/>
              <w:jc w:val="both"/>
              <w:rPr>
                <w:rFonts w:ascii="Times New Roman" w:hAnsi="Times New Roman"/>
                <w:noProof w:val="0"/>
                <w:sz w:val="18"/>
                <w:lang w:val="sr"/>
              </w:rPr>
            </w:pPr>
          </w:p>
        </w:tc>
      </w:tr>
      <w:tr w:rsidR="00A26583" w:rsidRPr="00EA3AF3" w14:paraId="59FB028C" w14:textId="77777777" w:rsidTr="00E92172">
        <w:trPr>
          <w:trHeight w:val="375"/>
        </w:trPr>
        <w:tc>
          <w:tcPr>
            <w:tcW w:w="2518" w:type="dxa"/>
          </w:tcPr>
          <w:p w14:paraId="18DEC1BC" w14:textId="45137935"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Метод усклађености</w:t>
            </w:r>
          </w:p>
          <w:p w14:paraId="34BB13ED"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7F841A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A608762" w14:textId="77777777" w:rsidTr="00E92172">
        <w:trPr>
          <w:trHeight w:val="363"/>
        </w:trPr>
        <w:tc>
          <w:tcPr>
            <w:tcW w:w="2518" w:type="dxa"/>
          </w:tcPr>
          <w:p w14:paraId="0D9DAA2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74944B5D" w14:textId="77777777" w:rsidR="00A26583" w:rsidRPr="00EA3AF3" w:rsidRDefault="00A26583" w:rsidP="00A26583">
            <w:pPr>
              <w:jc w:val="both"/>
              <w:rPr>
                <w:rFonts w:ascii="Times New Roman" w:hAnsi="Times New Roman" w:cs="Times New Roman"/>
                <w:b/>
                <w:bCs/>
                <w:noProof w:val="0"/>
                <w:sz w:val="18"/>
                <w:szCs w:val="18"/>
                <w:lang w:val="sr-Cyrl-RS"/>
              </w:rPr>
            </w:pPr>
          </w:p>
          <w:p w14:paraId="781C2265" w14:textId="2EE154C5"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1DA50030" w14:textId="77777777" w:rsidTr="00E92172">
        <w:trPr>
          <w:trHeight w:val="375"/>
        </w:trPr>
        <w:tc>
          <w:tcPr>
            <w:tcW w:w="2518" w:type="dxa"/>
          </w:tcPr>
          <w:p w14:paraId="14369CD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3463DA5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5BC808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5B9B2F47" w14:textId="693E8446"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6B71A33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018F487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70DB4B1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27DD10C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66DA13C9" w14:textId="77777777" w:rsidR="00A26583" w:rsidRPr="00EA3AF3" w:rsidRDefault="00A26583" w:rsidP="00A26583">
            <w:pPr>
              <w:rPr>
                <w:rFonts w:ascii="Times New Roman" w:hAnsi="Times New Roman" w:cs="Times New Roman"/>
                <w:b/>
                <w:bCs/>
                <w:noProof w:val="0"/>
                <w:sz w:val="18"/>
                <w:szCs w:val="18"/>
                <w:lang w:val="sr-Cyrl-RS"/>
              </w:rPr>
            </w:pPr>
          </w:p>
          <w:p w14:paraId="5735F044" w14:textId="089057E3"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 xml:space="preserve">Припрема акта од стране Министарства </w:t>
            </w:r>
            <w:r w:rsidRPr="00EA3AF3">
              <w:rPr>
                <w:rFonts w:ascii="Times New Roman" w:hAnsi="Times New Roman" w:cs="Times New Roman"/>
                <w:bCs/>
                <w:noProof w:val="0"/>
                <w:sz w:val="18"/>
                <w:szCs w:val="18"/>
                <w:lang w:val="sr-Latn-CS"/>
              </w:rPr>
              <w:t xml:space="preserve">рударства и енергетике </w:t>
            </w:r>
            <w:r w:rsidRPr="00EA3AF3">
              <w:rPr>
                <w:rFonts w:ascii="Times New Roman" w:hAnsi="Times New Roman" w:cs="Times New Roman"/>
                <w:bCs/>
                <w:noProof w:val="0"/>
                <w:sz w:val="18"/>
                <w:szCs w:val="18"/>
                <w:lang w:val="sr-Cyrl-RS"/>
              </w:rPr>
              <w:t xml:space="preserve">( </w:t>
            </w:r>
            <w:r w:rsidRPr="00EA3AF3">
              <w:rPr>
                <w:rFonts w:ascii="Times New Roman" w:hAnsi="Times New Roman" w:cs="Times New Roman"/>
                <w:bCs/>
                <w:noProof w:val="0"/>
                <w:sz w:val="18"/>
                <w:szCs w:val="18"/>
                <w:lang w:val="sr-Latn-CS"/>
              </w:rPr>
              <w:t>M</w:t>
            </w:r>
            <w:r w:rsidR="00CA5D02" w:rsidRPr="00EA3AF3">
              <w:rPr>
                <w:rFonts w:ascii="Times New Roman" w:hAnsi="Times New Roman" w:cs="Times New Roman"/>
                <w:bCs/>
                <w:noProof w:val="0"/>
                <w:sz w:val="18"/>
                <w:szCs w:val="18"/>
                <w:lang w:val="sr-Cyrl-RS"/>
              </w:rPr>
              <w:t>РЕ</w:t>
            </w:r>
            <w:r w:rsidRPr="00EA3AF3">
              <w:rPr>
                <w:rFonts w:ascii="Times New Roman" w:hAnsi="Times New Roman" w:cs="Times New Roman"/>
                <w:bCs/>
                <w:noProof w:val="0"/>
                <w:sz w:val="18"/>
                <w:szCs w:val="18"/>
                <w:lang w:val="sr-Latn-CS"/>
              </w:rPr>
              <w:t xml:space="preserve"> </w:t>
            </w:r>
            <w:r w:rsidRPr="00EA3AF3">
              <w:rPr>
                <w:rFonts w:ascii="Times New Roman" w:hAnsi="Times New Roman" w:cs="Times New Roman"/>
                <w:bCs/>
                <w:noProof w:val="0"/>
                <w:sz w:val="18"/>
                <w:szCs w:val="18"/>
                <w:lang w:val="sr-Cyrl-RS"/>
              </w:rPr>
              <w:t>) за ограничавање трајања шеме</w:t>
            </w:r>
            <w:r w:rsidRPr="00EA3AF3">
              <w:rPr>
                <w:rFonts w:ascii="Times New Roman" w:hAnsi="Times New Roman" w:cs="Times New Roman"/>
                <w:bCs/>
                <w:noProof w:val="0"/>
                <w:sz w:val="18"/>
                <w:szCs w:val="18"/>
                <w:lang w:val="sr-Latn-CS"/>
              </w:rPr>
              <w:t xml:space="preserve"> </w:t>
            </w:r>
          </w:p>
          <w:p w14:paraId="4B4F5045" w14:textId="77777777"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Прибављање мишљења од надлежних органа у року од 20 дана</w:t>
            </w:r>
          </w:p>
          <w:p w14:paraId="3CC752AA" w14:textId="77777777"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Усвајање од стране Владиног одбора у року од једне недеље</w:t>
            </w:r>
          </w:p>
          <w:p w14:paraId="45BB174E" w14:textId="77777777" w:rsidR="00A26583" w:rsidRPr="00EA3AF3" w:rsidRDefault="00A26583">
            <w:pPr>
              <w:numPr>
                <w:ilvl w:val="0"/>
                <w:numId w:val="15"/>
              </w:numPr>
              <w:contextualSpacing/>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Усвајање од стране Владе у року од једне недеље</w:t>
            </w:r>
          </w:p>
          <w:p w14:paraId="3579D31E" w14:textId="77777777" w:rsidR="00A26583" w:rsidRPr="00EA3AF3" w:rsidRDefault="00A26583">
            <w:pPr>
              <w:numPr>
                <w:ilvl w:val="0"/>
                <w:numId w:val="15"/>
              </w:numPr>
              <w:contextualSpacing/>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sr-Cyrl-RS"/>
              </w:rPr>
              <w:t>Ступање на снагу у року од осам дана</w:t>
            </w:r>
            <w:r w:rsidRPr="00EA3AF3">
              <w:rPr>
                <w:rFonts w:ascii="Times New Roman" w:hAnsi="Times New Roman" w:cs="Times New Roman"/>
                <w:bCs/>
                <w:noProof w:val="0"/>
                <w:sz w:val="18"/>
                <w:szCs w:val="18"/>
                <w:lang w:val="sr"/>
              </w:rPr>
              <w:t xml:space="preserve"> </w:t>
            </w:r>
            <w:r w:rsidRPr="00EA3AF3">
              <w:rPr>
                <w:rFonts w:ascii="Times New Roman" w:hAnsi="Times New Roman" w:cs="Times New Roman"/>
                <w:bCs/>
                <w:noProof w:val="0"/>
                <w:sz w:val="18"/>
                <w:szCs w:val="18"/>
                <w:lang w:val="sr-Latn-CS"/>
              </w:rPr>
              <w:t>(Q42026)</w:t>
            </w:r>
          </w:p>
        </w:tc>
      </w:tr>
      <w:tr w:rsidR="00A26583" w:rsidRPr="00EA3AF3" w14:paraId="49EC83A4" w14:textId="77777777" w:rsidTr="00E92172">
        <w:trPr>
          <w:trHeight w:val="375"/>
        </w:trPr>
        <w:tc>
          <w:tcPr>
            <w:tcW w:w="2518" w:type="dxa"/>
          </w:tcPr>
          <w:p w14:paraId="5E05068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01D95C9E"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0AC2C383" w14:textId="05002323"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6CD32F3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7CC72B68" w14:textId="77777777" w:rsidR="00A26583" w:rsidRPr="00EA3AF3" w:rsidRDefault="00A26583" w:rsidP="00A26583">
            <w:pPr>
              <w:jc w:val="both"/>
              <w:rPr>
                <w:rFonts w:ascii="Times New Roman" w:hAnsi="Times New Roman" w:cs="Times New Roman"/>
                <w:b/>
                <w:bCs/>
                <w:noProof w:val="0"/>
                <w:sz w:val="18"/>
                <w:szCs w:val="18"/>
                <w:lang w:val="sr-Cyrl-RS"/>
              </w:rPr>
            </w:pPr>
          </w:p>
          <w:p w14:paraId="7FD92EFC"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Усвојене измене Уредбе о тржишној премији и фид-ин тарифи</w:t>
            </w:r>
          </w:p>
        </w:tc>
      </w:tr>
      <w:tr w:rsidR="00A26583" w:rsidRPr="00EA3AF3" w14:paraId="3684CC75" w14:textId="77777777" w:rsidTr="00E92172">
        <w:trPr>
          <w:trHeight w:val="375"/>
        </w:trPr>
        <w:tc>
          <w:tcPr>
            <w:tcW w:w="2518" w:type="dxa"/>
          </w:tcPr>
          <w:p w14:paraId="1182FB6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68F45E0F"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01C9610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259B515C" w14:textId="77777777" w:rsidR="00A26583" w:rsidRPr="00EA3AF3" w:rsidRDefault="00A26583" w:rsidP="00A26583">
            <w:pPr>
              <w:jc w:val="both"/>
              <w:rPr>
                <w:rFonts w:ascii="Times New Roman" w:hAnsi="Times New Roman" w:cs="Times New Roman"/>
                <w:b/>
                <w:bCs/>
                <w:noProof w:val="0"/>
                <w:sz w:val="18"/>
                <w:szCs w:val="18"/>
                <w:lang w:val="sr-Cyrl-RS"/>
              </w:rPr>
            </w:pPr>
          </w:p>
          <w:p w14:paraId="528D02C6"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06B05A4C"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7D6A7227" w14:textId="77777777" w:rsidTr="00E92172">
        <w:trPr>
          <w:trHeight w:val="375"/>
        </w:trPr>
        <w:tc>
          <w:tcPr>
            <w:tcW w:w="2518" w:type="dxa"/>
          </w:tcPr>
          <w:p w14:paraId="1FA47CD9"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4564A3B" w14:textId="77777777" w:rsidR="00A26583" w:rsidRPr="00EA3AF3" w:rsidRDefault="00A26583" w:rsidP="00A26583">
            <w:pPr>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0FA6BBA0" w14:textId="77777777" w:rsidTr="00E92172">
        <w:trPr>
          <w:trHeight w:val="738"/>
        </w:trPr>
        <w:tc>
          <w:tcPr>
            <w:tcW w:w="2518" w:type="dxa"/>
          </w:tcPr>
          <w:p w14:paraId="77AA2F43" w14:textId="77777777" w:rsidR="00A26583" w:rsidRPr="00EA3AF3" w:rsidRDefault="00A26583" w:rsidP="00A26583">
            <w:pPr>
              <w:jc w:val="both"/>
              <w:rPr>
                <w:rFonts w:ascii="Times New Roman" w:hAnsi="Times New Roman" w:cs="Times New Roman"/>
                <w:b/>
                <w:bCs/>
                <w:noProof w:val="0"/>
                <w:sz w:val="24"/>
                <w:szCs w:val="24"/>
                <w:lang w:val="sr-Cyrl-RS"/>
              </w:rPr>
            </w:pPr>
            <w:bookmarkStart w:id="3" w:name="_Hlk225259769"/>
          </w:p>
          <w:p w14:paraId="56E40929"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7:</w:t>
            </w:r>
          </w:p>
        </w:tc>
        <w:tc>
          <w:tcPr>
            <w:tcW w:w="7249" w:type="dxa"/>
          </w:tcPr>
          <w:p w14:paraId="0540526C" w14:textId="7F8BA54A" w:rsidR="00A26583" w:rsidRPr="00EA3AF3" w:rsidRDefault="00CA5D02"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Програм о распореду и коришћењу средстава за унапређење производње у производним гранама од значаја за равномерни локални и регионални развој</w:t>
            </w:r>
          </w:p>
        </w:tc>
      </w:tr>
      <w:bookmarkEnd w:id="3"/>
      <w:tr w:rsidR="00A26583" w:rsidRPr="00EA3AF3" w14:paraId="0F1D24C2" w14:textId="77777777" w:rsidTr="00E92172">
        <w:trPr>
          <w:trHeight w:val="738"/>
        </w:trPr>
        <w:tc>
          <w:tcPr>
            <w:tcW w:w="2518" w:type="dxa"/>
          </w:tcPr>
          <w:p w14:paraId="0A789A0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4FBAD603" w14:textId="77777777" w:rsidR="00A26583" w:rsidRPr="00EA3AF3" w:rsidRDefault="00A26583" w:rsidP="00A26583">
            <w:pPr>
              <w:jc w:val="both"/>
              <w:rPr>
                <w:rFonts w:ascii="Times New Roman" w:hAnsi="Times New Roman" w:cs="Times New Roman"/>
                <w:b/>
                <w:bCs/>
                <w:noProof w:val="0"/>
                <w:sz w:val="18"/>
                <w:szCs w:val="18"/>
                <w:lang w:val="sr-Cyrl-RS"/>
              </w:rPr>
            </w:pPr>
          </w:p>
          <w:p w14:paraId="4DB12381" w14:textId="12957791"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1FABF3B7" w14:textId="77777777" w:rsidR="00A26583" w:rsidRPr="00EA3AF3" w:rsidRDefault="00A26583" w:rsidP="00A26583">
            <w:pPr>
              <w:jc w:val="both"/>
              <w:rPr>
                <w:rFonts w:ascii="Times New Roman" w:hAnsi="Times New Roman" w:cs="Times New Roman"/>
                <w:b/>
                <w:bCs/>
                <w:noProof w:val="0"/>
                <w:sz w:val="18"/>
                <w:szCs w:val="18"/>
                <w:lang w:val="sr-Cyrl-RS"/>
              </w:rPr>
            </w:pPr>
          </w:p>
          <w:p w14:paraId="22B183E1"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5DEF9571" w14:textId="77777777" w:rsidTr="00E92172">
        <w:trPr>
          <w:trHeight w:val="363"/>
        </w:trPr>
        <w:tc>
          <w:tcPr>
            <w:tcW w:w="2518" w:type="dxa"/>
          </w:tcPr>
          <w:p w14:paraId="6C17EE0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6D1394A7"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Средства намењена Програмом су намењена за почетна улагања микро, малих и средњих пословних субјеката и намењена су за набавку опреме, машина и производних линија које нису старије од три године.</w:t>
            </w:r>
          </w:p>
          <w:p w14:paraId="233AAC4D" w14:textId="34D02965" w:rsidR="00A26583" w:rsidRPr="00EA3AF3" w:rsidRDefault="001B5578"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 xml:space="preserve">ККДП је </w:t>
            </w:r>
            <w:r w:rsidR="00E72308"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Cyrl-RS"/>
              </w:rPr>
              <w:t xml:space="preserve"> </w:t>
            </w:r>
            <w:hyperlink r:id="rId77" w:history="1">
              <w:r w:rsidR="00E72308"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401-00-00195/2021-01/3 од 9.9.2021.</w:t>
              </w:r>
            </w:hyperlink>
            <w:r w:rsidR="00A26583"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којим </w:t>
            </w:r>
            <w:r w:rsidR="00E72308" w:rsidRPr="00EA3AF3">
              <w:rPr>
                <w:rFonts w:ascii="Times New Roman" w:hAnsi="Times New Roman" w:cs="Times New Roman"/>
                <w:bCs/>
                <w:noProof w:val="0"/>
                <w:sz w:val="18"/>
                <w:szCs w:val="18"/>
                <w:lang w:val="sr-Cyrl-RS"/>
              </w:rPr>
              <w:t>је</w:t>
            </w:r>
            <w:r w:rsidR="00A26583" w:rsidRPr="00EA3AF3">
              <w:rPr>
                <w:rFonts w:ascii="Times New Roman" w:hAnsi="Times New Roman" w:cs="Times New Roman"/>
                <w:bCs/>
                <w:noProof w:val="0"/>
                <w:sz w:val="18"/>
                <w:szCs w:val="18"/>
                <w:lang w:val="sr-Latn-RS"/>
              </w:rPr>
              <w:t xml:space="preserve"> ова шема </w:t>
            </w:r>
            <w:r w:rsidR="00CA5D02" w:rsidRPr="00EA3AF3">
              <w:rPr>
                <w:rFonts w:ascii="Times New Roman" w:hAnsi="Times New Roman" w:cs="Times New Roman"/>
                <w:bCs/>
                <w:noProof w:val="0"/>
                <w:sz w:val="18"/>
                <w:szCs w:val="18"/>
                <w:lang w:val="sr-Cyrl-RS"/>
              </w:rPr>
              <w:t>оцењена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правилима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w:t>
            </w:r>
            <w:r w:rsidR="00A26583" w:rsidRPr="00EA3AF3">
              <w:rPr>
                <w:noProof w:val="0"/>
                <w:lang w:val="sr"/>
              </w:rPr>
              <w:t xml:space="preserve"> </w:t>
            </w:r>
            <w:r w:rsidR="00CA5D02" w:rsidRPr="00EA3AF3">
              <w:rPr>
                <w:rFonts w:ascii="Times New Roman" w:hAnsi="Times New Roman" w:cs="Times New Roman"/>
                <w:noProof w:val="0"/>
                <w:sz w:val="18"/>
                <w:szCs w:val="18"/>
                <w:lang w:val="sr-Cyrl-RS"/>
              </w:rPr>
              <w:t>са</w:t>
            </w:r>
            <w:r w:rsidR="00CA5D02" w:rsidRPr="00EA3AF3">
              <w:rPr>
                <w:noProof w:val="0"/>
                <w:lang w:val="sr-Cyrl-RS"/>
              </w:rPr>
              <w:t xml:space="preserve"> </w:t>
            </w:r>
            <w:r w:rsidR="00CA5D02" w:rsidRPr="00EA3AF3">
              <w:rPr>
                <w:rFonts w:ascii="Times New Roman" w:hAnsi="Times New Roman" w:cs="Times New Roman"/>
                <w:noProof w:val="0"/>
                <w:sz w:val="18"/>
                <w:szCs w:val="18"/>
                <w:lang w:val="sr"/>
              </w:rPr>
              <w:t>Уредбом о условима и критеријумима усклађености регионалне државне</w:t>
            </w:r>
            <w:r w:rsidR="00CA5D02" w:rsidRPr="00EA3AF3">
              <w:rPr>
                <w:rFonts w:ascii="Times New Roman" w:hAnsi="Times New Roman" w:cs="Times New Roman"/>
                <w:noProof w:val="0"/>
                <w:sz w:val="18"/>
                <w:szCs w:val="18"/>
                <w:lang w:val="sr-Cyrl-RS"/>
              </w:rPr>
              <w:t xml:space="preserve"> помоћи</w:t>
            </w:r>
            <w:r w:rsidR="00CA5D02"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A26583" w:rsidRPr="00EA3AF3">
              <w:rPr>
                <w:rFonts w:ascii="Times New Roman" w:hAnsi="Times New Roman" w:cs="Times New Roman"/>
                <w:noProof w:val="0"/>
                <w:sz w:val="18"/>
                <w:szCs w:val="18"/>
                <w:lang w:val="sr"/>
              </w:rPr>
              <w:t xml:space="preserve">из 2023. </w:t>
            </w:r>
            <w:r w:rsidR="00A26583" w:rsidRPr="00EA3AF3">
              <w:rPr>
                <w:rFonts w:ascii="Times New Roman" w:hAnsi="Times New Roman"/>
                <w:noProof w:val="0"/>
                <w:sz w:val="18"/>
                <w:lang w:val="sr"/>
              </w:rPr>
              <w:t>(члан 13–14)</w:t>
            </w:r>
          </w:p>
          <w:p w14:paraId="1CF0D387"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1A950BEA" w14:textId="77777777" w:rsidTr="00E92172">
        <w:trPr>
          <w:trHeight w:val="375"/>
        </w:trPr>
        <w:tc>
          <w:tcPr>
            <w:tcW w:w="2518" w:type="dxa"/>
          </w:tcPr>
          <w:p w14:paraId="4B45011E" w14:textId="6C959C6C"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3148B96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4DFDBEF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25C01F46" w14:textId="77777777" w:rsidTr="00E92172">
        <w:trPr>
          <w:trHeight w:val="363"/>
        </w:trPr>
        <w:tc>
          <w:tcPr>
            <w:tcW w:w="2518" w:type="dxa"/>
          </w:tcPr>
          <w:p w14:paraId="62F6CA3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30B8F215" w14:textId="77777777" w:rsidR="00A26583" w:rsidRPr="00EA3AF3" w:rsidRDefault="00A26583" w:rsidP="00A26583">
            <w:pPr>
              <w:jc w:val="both"/>
              <w:rPr>
                <w:rFonts w:ascii="Times New Roman" w:hAnsi="Times New Roman" w:cs="Times New Roman"/>
                <w:bCs/>
                <w:noProof w:val="0"/>
                <w:sz w:val="18"/>
                <w:szCs w:val="18"/>
                <w:lang w:val="sr-Cyrl-RS"/>
              </w:rPr>
            </w:pPr>
          </w:p>
          <w:p w14:paraId="422BCF65" w14:textId="56E13F46"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6C7B887C" w14:textId="77777777" w:rsidTr="00E92172">
        <w:trPr>
          <w:trHeight w:val="375"/>
        </w:trPr>
        <w:tc>
          <w:tcPr>
            <w:tcW w:w="2518" w:type="dxa"/>
          </w:tcPr>
          <w:p w14:paraId="567C822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199846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79786D41" w14:textId="32F37A7A"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1C0445A9"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6AF12AC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4101F718"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03712A9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77A9DCC" w14:textId="77777777" w:rsidR="00A26583" w:rsidRPr="00EA3AF3" w:rsidRDefault="00A26583" w:rsidP="00A26583">
            <w:pPr>
              <w:rPr>
                <w:rFonts w:ascii="Times New Roman" w:hAnsi="Times New Roman" w:cs="Times New Roman"/>
                <w:bCs/>
                <w:noProof w:val="0"/>
                <w:sz w:val="18"/>
                <w:szCs w:val="18"/>
                <w:lang w:val="sr-Cyrl-RS"/>
              </w:rPr>
            </w:pPr>
          </w:p>
          <w:p w14:paraId="26045987" w14:textId="77777777" w:rsidR="00A26583" w:rsidRPr="00EA3AF3" w:rsidRDefault="00A26583" w:rsidP="00A26583">
            <w:pPr>
              <w:rPr>
                <w:rFonts w:ascii="Times New Roman" w:hAnsi="Times New Roman" w:cs="Times New Roman"/>
                <w:bCs/>
                <w:noProof w:val="0"/>
                <w:sz w:val="18"/>
                <w:szCs w:val="18"/>
                <w:lang w:val="sr-Cyrl-RS"/>
              </w:rPr>
            </w:pPr>
          </w:p>
          <w:p w14:paraId="0FEB4F49" w14:textId="45F1F8A1"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w:t>
            </w:r>
            <w:r w:rsidR="00AE29AD" w:rsidRPr="00EA3AF3">
              <w:rPr>
                <w:rFonts w:ascii="Times New Roman" w:hAnsi="Times New Roman"/>
                <w:noProof w:val="0"/>
                <w:sz w:val="18"/>
                <w:lang w:val="sr"/>
              </w:rPr>
              <w:t>–</w:t>
            </w:r>
            <w:r w:rsidRPr="00EA3AF3">
              <w:rPr>
                <w:rFonts w:ascii="Times New Roman" w:hAnsi="Times New Roman"/>
                <w:noProof w:val="0"/>
                <w:sz w:val="18"/>
                <w:lang w:val="sr"/>
              </w:rPr>
              <w:t xml:space="preserve"> </w:t>
            </w:r>
            <w:r w:rsidR="00AE29AD" w:rsidRPr="00EA3AF3">
              <w:rPr>
                <w:rFonts w:ascii="Times New Roman" w:hAnsi="Times New Roman"/>
                <w:noProof w:val="0"/>
                <w:sz w:val="18"/>
                <w:lang w:val="sr-Cyrl-RS"/>
              </w:rPr>
              <w:t xml:space="preserve">трећи </w:t>
            </w:r>
            <w:r w:rsidRPr="00EA3AF3">
              <w:rPr>
                <w:rFonts w:ascii="Times New Roman" w:hAnsi="Times New Roman"/>
                <w:noProof w:val="0"/>
                <w:sz w:val="18"/>
                <w:lang w:val="sr"/>
              </w:rPr>
              <w:t>квартал 2026. године</w:t>
            </w:r>
          </w:p>
          <w:p w14:paraId="514D62AF" w14:textId="5A45358F" w:rsidR="00A26583" w:rsidRPr="00EA3AF3" w:rsidRDefault="00A94FCC">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у року од 60 дана од подношења Нацрта програма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20CFB223" w14:textId="3D394C70"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5AF1A508" w14:textId="77777777"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03550637" w14:textId="77777777" w:rsidR="00A26583" w:rsidRPr="00EA3AF3" w:rsidRDefault="00A26583">
            <w:pPr>
              <w:numPr>
                <w:ilvl w:val="0"/>
                <w:numId w:val="17"/>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6FDC2B71" w14:textId="77777777" w:rsidR="00A26583" w:rsidRPr="00EA3AF3" w:rsidRDefault="00A26583">
            <w:pPr>
              <w:numPr>
                <w:ilvl w:val="0"/>
                <w:numId w:val="17"/>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2265C12E" w14:textId="77777777" w:rsidTr="00E92172">
        <w:trPr>
          <w:trHeight w:val="375"/>
        </w:trPr>
        <w:tc>
          <w:tcPr>
            <w:tcW w:w="2518" w:type="dxa"/>
          </w:tcPr>
          <w:p w14:paraId="5A2FE65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7AA3B991"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7612F173" w14:textId="16C97144"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4FC5B9B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6F71B14F" w14:textId="77777777" w:rsidR="00A26583" w:rsidRPr="00EA3AF3" w:rsidRDefault="00A26583" w:rsidP="00A26583">
            <w:pPr>
              <w:jc w:val="both"/>
              <w:rPr>
                <w:rFonts w:ascii="Times New Roman" w:hAnsi="Times New Roman" w:cs="Times New Roman"/>
                <w:bCs/>
                <w:noProof w:val="0"/>
                <w:sz w:val="18"/>
                <w:szCs w:val="18"/>
                <w:lang w:val="sr-Cyrl-RS"/>
              </w:rPr>
            </w:pPr>
          </w:p>
          <w:p w14:paraId="77AC271F" w14:textId="67550C30" w:rsidR="00A26583" w:rsidRPr="00EA3AF3" w:rsidRDefault="00444B38"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10024437" w14:textId="77777777" w:rsidTr="00E92172">
        <w:trPr>
          <w:trHeight w:val="375"/>
        </w:trPr>
        <w:tc>
          <w:tcPr>
            <w:tcW w:w="2518" w:type="dxa"/>
          </w:tcPr>
          <w:p w14:paraId="34B0D15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7E5C937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092C67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59D411DA" w14:textId="77777777" w:rsidR="00A26583" w:rsidRPr="00EA3AF3" w:rsidRDefault="00A26583" w:rsidP="00A26583">
            <w:pPr>
              <w:jc w:val="both"/>
              <w:rPr>
                <w:rFonts w:ascii="Times New Roman" w:hAnsi="Times New Roman" w:cs="Times New Roman"/>
                <w:bCs/>
                <w:noProof w:val="0"/>
                <w:sz w:val="18"/>
                <w:szCs w:val="18"/>
                <w:lang w:val="sr-Cyrl-RS"/>
              </w:rPr>
            </w:pPr>
          </w:p>
          <w:p w14:paraId="37BDBD80"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051BA129"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56F46005" w14:textId="77777777" w:rsidTr="00E92172">
        <w:trPr>
          <w:trHeight w:val="375"/>
        </w:trPr>
        <w:tc>
          <w:tcPr>
            <w:tcW w:w="2518" w:type="dxa"/>
          </w:tcPr>
          <w:p w14:paraId="41FFACCD"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894FE81"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43128C55" w14:textId="77777777" w:rsidTr="00E92172">
        <w:trPr>
          <w:trHeight w:val="738"/>
        </w:trPr>
        <w:tc>
          <w:tcPr>
            <w:tcW w:w="2518" w:type="dxa"/>
          </w:tcPr>
          <w:p w14:paraId="781492C1" w14:textId="77777777" w:rsidR="00A26583" w:rsidRPr="00EA3AF3" w:rsidRDefault="00A26583" w:rsidP="00A26583">
            <w:pPr>
              <w:jc w:val="both"/>
              <w:rPr>
                <w:rFonts w:ascii="Times New Roman" w:hAnsi="Times New Roman" w:cs="Times New Roman"/>
                <w:b/>
                <w:bCs/>
                <w:noProof w:val="0"/>
                <w:sz w:val="24"/>
                <w:szCs w:val="24"/>
                <w:lang w:val="sr-Cyrl-RS"/>
              </w:rPr>
            </w:pPr>
          </w:p>
          <w:p w14:paraId="484EE861"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8:</w:t>
            </w:r>
          </w:p>
        </w:tc>
        <w:tc>
          <w:tcPr>
            <w:tcW w:w="7249" w:type="dxa"/>
          </w:tcPr>
          <w:p w14:paraId="23F6AFAE" w14:textId="14CD10D3" w:rsidR="00A26583" w:rsidRPr="00EA3AF3" w:rsidRDefault="00CA5D02" w:rsidP="00A26583">
            <w:pPr>
              <w:jc w:val="both"/>
              <w:rPr>
                <w:rFonts w:ascii="Times New Roman" w:hAnsi="Times New Roman"/>
                <w:b/>
                <w:bCs/>
                <w:noProof w:val="0"/>
                <w:sz w:val="24"/>
                <w:lang w:val="sr"/>
              </w:rPr>
            </w:pPr>
            <w:r w:rsidRPr="00EA3AF3">
              <w:rPr>
                <w:rFonts w:ascii="Times New Roman" w:hAnsi="Times New Roman"/>
                <w:b/>
                <w:noProof w:val="0"/>
                <w:sz w:val="24"/>
                <w:lang w:val="sr"/>
              </w:rPr>
              <w:t>Програм о распореду и коришћењу средстава за унапређење производње у сектору прерађивачке индустрије</w:t>
            </w:r>
          </w:p>
          <w:p w14:paraId="49BE775C" w14:textId="77777777" w:rsidR="00A26583" w:rsidRPr="00EA3AF3" w:rsidRDefault="00A26583" w:rsidP="00A26583">
            <w:pPr>
              <w:jc w:val="both"/>
              <w:rPr>
                <w:rFonts w:ascii="Times New Roman" w:hAnsi="Times New Roman"/>
                <w:b/>
                <w:bCs/>
                <w:noProof w:val="0"/>
                <w:sz w:val="24"/>
                <w:lang w:val="sr"/>
              </w:rPr>
            </w:pPr>
          </w:p>
          <w:p w14:paraId="2AF5D366" w14:textId="77777777" w:rsidR="00A26583" w:rsidRPr="00EA3AF3" w:rsidRDefault="00A26583" w:rsidP="00A26583">
            <w:pPr>
              <w:jc w:val="both"/>
              <w:rPr>
                <w:rFonts w:ascii="Times New Roman" w:hAnsi="Times New Roman"/>
                <w:b/>
                <w:bCs/>
                <w:noProof w:val="0"/>
                <w:sz w:val="24"/>
                <w:lang w:val="sr"/>
              </w:rPr>
            </w:pPr>
          </w:p>
          <w:p w14:paraId="33BBB4C4" w14:textId="77777777" w:rsidR="00A26583" w:rsidRPr="00EA3AF3" w:rsidRDefault="00A26583" w:rsidP="00A26583">
            <w:pPr>
              <w:jc w:val="both"/>
              <w:rPr>
                <w:rFonts w:ascii="Times New Roman" w:hAnsi="Times New Roman" w:cs="Times New Roman"/>
                <w:b/>
                <w:bCs/>
                <w:noProof w:val="0"/>
                <w:sz w:val="24"/>
                <w:szCs w:val="24"/>
                <w:lang w:val="sr"/>
              </w:rPr>
            </w:pPr>
          </w:p>
        </w:tc>
      </w:tr>
      <w:tr w:rsidR="00A26583" w:rsidRPr="00EA3AF3" w14:paraId="7BE0EBDF" w14:textId="77777777" w:rsidTr="00E92172">
        <w:trPr>
          <w:trHeight w:val="738"/>
        </w:trPr>
        <w:tc>
          <w:tcPr>
            <w:tcW w:w="2518" w:type="dxa"/>
          </w:tcPr>
          <w:p w14:paraId="399E7D8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1041BBE5" w14:textId="77777777" w:rsidR="00A26583" w:rsidRPr="00EA3AF3" w:rsidRDefault="00A26583" w:rsidP="00A26583">
            <w:pPr>
              <w:jc w:val="both"/>
              <w:rPr>
                <w:rFonts w:ascii="Times New Roman" w:hAnsi="Times New Roman" w:cs="Times New Roman"/>
                <w:b/>
                <w:bCs/>
                <w:noProof w:val="0"/>
                <w:sz w:val="18"/>
                <w:szCs w:val="18"/>
                <w:lang w:val="sr-Cyrl-RS"/>
              </w:rPr>
            </w:pPr>
          </w:p>
          <w:p w14:paraId="44D20799" w14:textId="4DBBFC37" w:rsidR="00A26583" w:rsidRPr="00EA3AF3" w:rsidRDefault="000842F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привреде</w:t>
            </w:r>
          </w:p>
          <w:p w14:paraId="487A5664" w14:textId="77777777" w:rsidR="00A26583" w:rsidRPr="00EA3AF3" w:rsidRDefault="00A26583" w:rsidP="00A26583">
            <w:pPr>
              <w:jc w:val="both"/>
              <w:rPr>
                <w:rFonts w:ascii="Times New Roman" w:hAnsi="Times New Roman" w:cs="Times New Roman"/>
                <w:b/>
                <w:bCs/>
                <w:noProof w:val="0"/>
                <w:sz w:val="18"/>
                <w:szCs w:val="18"/>
                <w:lang w:val="sr-Cyrl-RS"/>
              </w:rPr>
            </w:pPr>
          </w:p>
          <w:p w14:paraId="1851240E" w14:textId="77777777" w:rsidR="00A26583" w:rsidRPr="00EA3AF3" w:rsidRDefault="00A26583" w:rsidP="00A26583">
            <w:pPr>
              <w:jc w:val="both"/>
              <w:rPr>
                <w:rFonts w:ascii="Times New Roman" w:hAnsi="Times New Roman" w:cs="Times New Roman"/>
                <w:b/>
                <w:bCs/>
                <w:noProof w:val="0"/>
                <w:sz w:val="18"/>
                <w:szCs w:val="18"/>
                <w:lang w:val="sr-Cyrl-RS"/>
              </w:rPr>
            </w:pPr>
          </w:p>
        </w:tc>
      </w:tr>
      <w:tr w:rsidR="00A26583" w:rsidRPr="00EA3AF3" w14:paraId="0939CB49" w14:textId="77777777" w:rsidTr="00E92172">
        <w:trPr>
          <w:trHeight w:val="363"/>
        </w:trPr>
        <w:tc>
          <w:tcPr>
            <w:tcW w:w="2518" w:type="dxa"/>
          </w:tcPr>
          <w:p w14:paraId="7EC5D27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0627A381"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Програм се односи на пројекте унапређења производње од интереса за привредна подручја у производном сектору од стратешког значаја за Републику Србију као индустријско и привредно подручје, привредна подручја која укључују значајан број локалних привредних субјеката у ланцу снабдевања, односно производном процесу, као и привредна подручја која доприносе равномерном регионалном развоју.</w:t>
            </w:r>
          </w:p>
          <w:p w14:paraId="39B84CFA" w14:textId="5F90AA7F" w:rsidR="00A26583" w:rsidRPr="00EA3AF3" w:rsidRDefault="000842F5" w:rsidP="00A26583">
            <w:pPr>
              <w:spacing w:after="150"/>
              <w:jc w:val="both"/>
              <w:rPr>
                <w:rFonts w:ascii="Times New Roman" w:hAnsi="Times New Roman"/>
                <w:noProof w:val="0"/>
                <w:sz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E72308" w:rsidRPr="00EA3AF3">
              <w:rPr>
                <w:rFonts w:ascii="Times New Roman" w:hAnsi="Times New Roman" w:cs="Times New Roman"/>
                <w:bCs/>
                <w:noProof w:val="0"/>
                <w:sz w:val="18"/>
                <w:szCs w:val="18"/>
                <w:lang w:val="sr-Cyrl-RS"/>
              </w:rPr>
              <w:t xml:space="preserve">донела </w:t>
            </w:r>
            <w:hyperlink r:id="rId78" w:history="1">
              <w:r w:rsidR="00E72308" w:rsidRPr="00EA3AF3">
                <w:rPr>
                  <w:rFonts w:ascii="Times New Roman" w:hAnsi="Times New Roman" w:cs="Times New Roman"/>
                  <w:bCs/>
                  <w:noProof w:val="0"/>
                  <w:sz w:val="18"/>
                  <w:szCs w:val="18"/>
                  <w:lang w:val="sr-Cyrl-RS"/>
                </w:rPr>
                <w:t>Решење</w:t>
              </w:r>
              <w:r w:rsidR="00A26583" w:rsidRPr="00EA3AF3">
                <w:rPr>
                  <w:rFonts w:ascii="Times New Roman" w:hAnsi="Times New Roman" w:cs="Times New Roman"/>
                  <w:bCs/>
                  <w:noProof w:val="0"/>
                  <w:sz w:val="18"/>
                  <w:szCs w:val="18"/>
                  <w:lang w:val="sr-Cyrl-RS"/>
                </w:rPr>
                <w:t xml:space="preserve"> </w:t>
              </w:r>
              <w:r w:rsidR="00444B38" w:rsidRPr="00EA3AF3">
                <w:rPr>
                  <w:rFonts w:ascii="Times New Roman" w:hAnsi="Times New Roman" w:cs="Times New Roman"/>
                  <w:bCs/>
                  <w:noProof w:val="0"/>
                  <w:sz w:val="18"/>
                  <w:szCs w:val="18"/>
                  <w:lang w:val="sr-Cyrl-RS"/>
                </w:rPr>
                <w:t>бр</w:t>
              </w:r>
              <w:r w:rsidR="00E72308"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401-00-00100/2023-01/2 од 8.6.2023. </w:t>
              </w:r>
            </w:hyperlink>
            <w:r w:rsidR="00A26583" w:rsidRPr="00EA3AF3">
              <w:rPr>
                <w:rFonts w:ascii="Times New Roman" w:hAnsi="Times New Roman" w:cs="Times New Roman"/>
                <w:noProof w:val="0"/>
                <w:sz w:val="18"/>
                <w:szCs w:val="18"/>
                <w:lang w:val="sr"/>
              </w:rPr>
              <w:t xml:space="preserve">и </w:t>
            </w:r>
            <w:hyperlink r:id="rId79" w:history="1">
              <w:r w:rsidR="00A26583" w:rsidRPr="00EA3AF3">
                <w:rPr>
                  <w:rFonts w:ascii="Times New Roman" w:hAnsi="Times New Roman" w:cs="Times New Roman"/>
                  <w:noProof w:val="0"/>
                  <w:sz w:val="18"/>
                  <w:szCs w:val="18"/>
                  <w:lang w:val="sr"/>
                </w:rPr>
                <w:t>бр</w:t>
              </w:r>
              <w:r w:rsidR="00E72308" w:rsidRPr="00EA3AF3">
                <w:rPr>
                  <w:rFonts w:ascii="Times New Roman" w:hAnsi="Times New Roman" w:cs="Times New Roman"/>
                  <w:noProof w:val="0"/>
                  <w:sz w:val="18"/>
                  <w:szCs w:val="18"/>
                  <w:lang w:val="sr-Cyrl-RS"/>
                </w:rPr>
                <w:t>ој:</w:t>
              </w:r>
              <w:r w:rsidR="00A26583" w:rsidRPr="00EA3AF3">
                <w:rPr>
                  <w:rFonts w:ascii="Times New Roman" w:hAnsi="Times New Roman" w:cs="Times New Roman"/>
                  <w:noProof w:val="0"/>
                  <w:sz w:val="18"/>
                  <w:szCs w:val="18"/>
                  <w:lang w:val="sr"/>
                </w:rPr>
                <w:t xml:space="preserve"> </w:t>
              </w:r>
            </w:hyperlink>
            <w:hyperlink r:id="rId80" w:history="1">
              <w:r w:rsidR="00A26583" w:rsidRPr="00EA3AF3">
                <w:rPr>
                  <w:rFonts w:ascii="Times New Roman" w:hAnsi="Times New Roman" w:cs="Times New Roman"/>
                  <w:noProof w:val="0"/>
                  <w:sz w:val="18"/>
                  <w:szCs w:val="18"/>
                  <w:lang w:val="sr"/>
                </w:rPr>
                <w:t>401-00-00124/2023-01/3</w:t>
              </w:r>
            </w:hyperlink>
            <w:hyperlink r:id="rId81" w:history="1">
              <w:r w:rsidR="00A26583" w:rsidRPr="00EA3AF3">
                <w:rPr>
                  <w:rFonts w:ascii="Times New Roman" w:hAnsi="Times New Roman" w:cs="Times New Roman"/>
                  <w:noProof w:val="0"/>
                  <w:sz w:val="18"/>
                  <w:szCs w:val="18"/>
                  <w:lang w:val="sr"/>
                </w:rPr>
                <w:t xml:space="preserve"> </w:t>
              </w:r>
            </w:hyperlink>
            <w:hyperlink r:id="rId82" w:history="1">
              <w:r w:rsidR="00A26583" w:rsidRPr="00EA3AF3">
                <w:rPr>
                  <w:rFonts w:ascii="Times New Roman" w:hAnsi="Times New Roman" w:cs="Times New Roman"/>
                  <w:noProof w:val="0"/>
                  <w:sz w:val="18"/>
                  <w:szCs w:val="18"/>
                  <w:lang w:val="sr"/>
                </w:rPr>
                <w:t>од 30.11.2023.</w:t>
              </w:r>
            </w:hyperlink>
            <w:r w:rsidR="00A26583"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којим се ова шема </w:t>
            </w:r>
            <w:r w:rsidR="00CA5D02"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 xml:space="preserve">са </w:t>
            </w:r>
            <w:r w:rsidR="00207746" w:rsidRPr="00EA3AF3">
              <w:rPr>
                <w:rFonts w:ascii="Times New Roman" w:hAnsi="Times New Roman" w:cs="Times New Roman"/>
                <w:noProof w:val="0"/>
                <w:sz w:val="18"/>
                <w:szCs w:val="18"/>
                <w:lang w:val="sr-Cyrl-RS"/>
              </w:rPr>
              <w:t>правилима</w:t>
            </w:r>
            <w:r w:rsidR="00E72308" w:rsidRPr="00EA3AF3">
              <w:rPr>
                <w:rFonts w:ascii="Times New Roman" w:hAnsi="Times New Roman" w:cs="Times New Roman"/>
                <w:noProof w:val="0"/>
                <w:sz w:val="18"/>
                <w:szCs w:val="18"/>
                <w:lang w:val="sr"/>
              </w:rPr>
              <w:t xml:space="preserve"> </w:t>
            </w:r>
            <w:r w:rsidR="004E00ED" w:rsidRPr="00EA3AF3">
              <w:rPr>
                <w:rFonts w:ascii="Times New Roman" w:hAnsi="Times New Roman" w:cs="Times New Roman"/>
                <w:noProof w:val="0"/>
                <w:sz w:val="18"/>
                <w:szCs w:val="18"/>
                <w:lang w:val="sr"/>
              </w:rPr>
              <w:t xml:space="preserve"> за доделу регионалне државне помоћи </w:t>
            </w:r>
            <w:r w:rsidR="00207746" w:rsidRPr="00EA3AF3">
              <w:rPr>
                <w:rFonts w:ascii="Times New Roman" w:hAnsi="Times New Roman" w:cs="Times New Roman"/>
                <w:noProof w:val="0"/>
                <w:sz w:val="18"/>
                <w:szCs w:val="18"/>
                <w:lang w:val="sr-Cyrl-RS"/>
              </w:rPr>
              <w:t xml:space="preserve">за улагање </w:t>
            </w:r>
            <w:r w:rsidR="00A26583" w:rsidRPr="00EA3AF3">
              <w:rPr>
                <w:rFonts w:ascii="Times New Roman" w:hAnsi="Times New Roman" w:cs="Times New Roman"/>
                <w:noProof w:val="0"/>
                <w:sz w:val="18"/>
                <w:szCs w:val="18"/>
                <w:lang w:val="sr"/>
              </w:rPr>
              <w:t>у складу</w:t>
            </w:r>
            <w:r w:rsidR="00A26583" w:rsidRPr="00EA3AF3">
              <w:rPr>
                <w:noProof w:val="0"/>
                <w:lang w:val="sr"/>
              </w:rPr>
              <w:t xml:space="preserve"> </w:t>
            </w:r>
            <w:r w:rsidR="004E00ED" w:rsidRPr="00EA3AF3">
              <w:rPr>
                <w:rFonts w:ascii="Times New Roman" w:hAnsi="Times New Roman" w:cs="Times New Roman"/>
                <w:noProof w:val="0"/>
                <w:sz w:val="18"/>
                <w:szCs w:val="18"/>
                <w:lang w:val="sr-Cyrl-RS"/>
              </w:rPr>
              <w:t>са</w:t>
            </w:r>
            <w:r w:rsidR="004E00ED" w:rsidRPr="00EA3AF3">
              <w:rPr>
                <w:noProof w:val="0"/>
                <w:lang w:val="sr-Cyrl-RS"/>
              </w:rPr>
              <w:t xml:space="preserve"> </w:t>
            </w:r>
            <w:r w:rsidR="004E00ED" w:rsidRPr="00EA3AF3">
              <w:rPr>
                <w:rFonts w:ascii="Times New Roman" w:hAnsi="Times New Roman" w:cs="Times New Roman"/>
                <w:noProof w:val="0"/>
                <w:sz w:val="18"/>
                <w:szCs w:val="18"/>
                <w:lang w:val="sr"/>
              </w:rPr>
              <w:t>са Уредбом о условима и критеријумима усклађености регионалне државне помоћи</w:t>
            </w:r>
            <w:r w:rsidR="00A26583" w:rsidRPr="00EA3AF3">
              <w:rPr>
                <w:rFonts w:ascii="Times New Roman" w:hAnsi="Times New Roman" w:cs="Times New Roman"/>
                <w:noProof w:val="0"/>
                <w:sz w:val="18"/>
                <w:szCs w:val="18"/>
                <w:lang w:val="sr"/>
              </w:rPr>
              <w:t xml:space="preserve"> која је усклађена</w:t>
            </w:r>
            <w:r w:rsidR="00A26583"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Latn-RS"/>
              </w:rPr>
              <w:t xml:space="preserve">са Општом уредбом о групним изузећима </w:t>
            </w:r>
            <w:r w:rsidR="00A26583" w:rsidRPr="00EA3AF3">
              <w:rPr>
                <w:rFonts w:ascii="Times New Roman" w:hAnsi="Times New Roman" w:cs="Times New Roman"/>
                <w:noProof w:val="0"/>
                <w:sz w:val="18"/>
                <w:szCs w:val="18"/>
                <w:lang w:val="sr"/>
              </w:rPr>
              <w:t xml:space="preserve">из 2023. </w:t>
            </w:r>
            <w:r w:rsidR="00A26583" w:rsidRPr="00EA3AF3">
              <w:rPr>
                <w:rFonts w:ascii="Times New Roman" w:hAnsi="Times New Roman"/>
                <w:noProof w:val="0"/>
                <w:sz w:val="18"/>
                <w:lang w:val="sr"/>
              </w:rPr>
              <w:t>(члан 13–14)</w:t>
            </w:r>
          </w:p>
          <w:p w14:paraId="6E6DE6BD"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4287D40E" w14:textId="77777777" w:rsidTr="00E92172">
        <w:trPr>
          <w:trHeight w:val="375"/>
        </w:trPr>
        <w:tc>
          <w:tcPr>
            <w:tcW w:w="2518" w:type="dxa"/>
          </w:tcPr>
          <w:p w14:paraId="09387548" w14:textId="5FCE920A"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55F802C1"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268E776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3938E4D" w14:textId="77777777" w:rsidTr="00E92172">
        <w:trPr>
          <w:trHeight w:val="363"/>
        </w:trPr>
        <w:tc>
          <w:tcPr>
            <w:tcW w:w="2518" w:type="dxa"/>
          </w:tcPr>
          <w:p w14:paraId="6FDEFFE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590CA440" w14:textId="77777777" w:rsidR="00A26583" w:rsidRPr="00EA3AF3" w:rsidRDefault="00A26583" w:rsidP="00A26583">
            <w:pPr>
              <w:jc w:val="both"/>
              <w:rPr>
                <w:rFonts w:ascii="Times New Roman" w:hAnsi="Times New Roman" w:cs="Times New Roman"/>
                <w:bCs/>
                <w:noProof w:val="0"/>
                <w:sz w:val="18"/>
                <w:szCs w:val="18"/>
                <w:lang w:val="sr-Cyrl-RS"/>
              </w:rPr>
            </w:pPr>
          </w:p>
          <w:p w14:paraId="550608FC" w14:textId="175E337C"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w:t>
            </w:r>
            <w:r w:rsidR="00DA4145" w:rsidRPr="00EA3AF3">
              <w:rPr>
                <w:rFonts w:ascii="Times New Roman" w:hAnsi="Times New Roman"/>
                <w:noProof w:val="0"/>
                <w:sz w:val="18"/>
                <w:lang w:val="sr-Cyrl-RS"/>
              </w:rPr>
              <w:t>.</w:t>
            </w:r>
          </w:p>
        </w:tc>
      </w:tr>
      <w:tr w:rsidR="00A26583" w:rsidRPr="00EA3AF3" w14:paraId="2E6C5008" w14:textId="77777777" w:rsidTr="00E92172">
        <w:trPr>
          <w:trHeight w:val="375"/>
        </w:trPr>
        <w:tc>
          <w:tcPr>
            <w:tcW w:w="2518" w:type="dxa"/>
          </w:tcPr>
          <w:p w14:paraId="2EC7094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24BA9798"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255676AA" w14:textId="06ACCE9D"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0113267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56B63F8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28AFD14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7BFD18D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37AECDD7" w14:textId="77777777" w:rsidR="00A26583" w:rsidRPr="00EA3AF3" w:rsidRDefault="00A26583" w:rsidP="00A26583">
            <w:pPr>
              <w:rPr>
                <w:rFonts w:ascii="Times New Roman" w:hAnsi="Times New Roman" w:cs="Times New Roman"/>
                <w:bCs/>
                <w:noProof w:val="0"/>
                <w:sz w:val="18"/>
                <w:szCs w:val="18"/>
                <w:lang w:val="sr-Cyrl-RS"/>
              </w:rPr>
            </w:pPr>
          </w:p>
          <w:p w14:paraId="481B93F0" w14:textId="77777777" w:rsidR="00A26583" w:rsidRPr="00EA3AF3" w:rsidRDefault="00A26583" w:rsidP="00A26583">
            <w:pPr>
              <w:rPr>
                <w:rFonts w:ascii="Times New Roman" w:hAnsi="Times New Roman" w:cs="Times New Roman"/>
                <w:bCs/>
                <w:noProof w:val="0"/>
                <w:sz w:val="18"/>
                <w:szCs w:val="18"/>
                <w:lang w:val="sr-Cyrl-RS"/>
              </w:rPr>
            </w:pPr>
          </w:p>
          <w:p w14:paraId="65072811" w14:textId="7173CF34"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5E98F1C2" w14:textId="6D88FF31" w:rsidR="00A26583" w:rsidRPr="00EA3AF3" w:rsidRDefault="00A94FCC">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у року од 60 дана од подношења Нацрта програма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-у</w:t>
            </w:r>
          </w:p>
          <w:p w14:paraId="2C7F9AA9" w14:textId="52A234CE"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Прибављање мишљења надлежних органа - </w:t>
            </w:r>
            <w:r w:rsidR="00AE29AD" w:rsidRPr="00EA3AF3">
              <w:rPr>
                <w:rFonts w:ascii="Times New Roman" w:hAnsi="Times New Roman"/>
                <w:noProof w:val="0"/>
                <w:sz w:val="18"/>
                <w:lang w:val="sr-Cyrl-RS"/>
              </w:rPr>
              <w:t>трећи</w:t>
            </w:r>
            <w:r w:rsidRPr="00EA3AF3">
              <w:rPr>
                <w:rFonts w:ascii="Times New Roman" w:hAnsi="Times New Roman"/>
                <w:noProof w:val="0"/>
                <w:sz w:val="18"/>
                <w:lang w:val="sr"/>
              </w:rPr>
              <w:t xml:space="preserve"> квартал 2026. године</w:t>
            </w:r>
          </w:p>
          <w:p w14:paraId="365D108C" w14:textId="77777777"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Владиног одбора - трећи квартал 2026. године</w:t>
            </w:r>
          </w:p>
          <w:p w14:paraId="2B50ABD1" w14:textId="77777777" w:rsidR="00A26583" w:rsidRPr="00EA3AF3" w:rsidRDefault="00A26583">
            <w:pPr>
              <w:numPr>
                <w:ilvl w:val="0"/>
                <w:numId w:val="18"/>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Владе - четврти квартал 2026. године</w:t>
            </w:r>
          </w:p>
          <w:p w14:paraId="50DC4C6A" w14:textId="77777777" w:rsidR="00A26583" w:rsidRPr="00EA3AF3" w:rsidRDefault="00A26583">
            <w:pPr>
              <w:numPr>
                <w:ilvl w:val="0"/>
                <w:numId w:val="18"/>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Ступање на снагу - до краја 2026. године</w:t>
            </w:r>
          </w:p>
        </w:tc>
      </w:tr>
      <w:tr w:rsidR="00A26583" w:rsidRPr="00EA3AF3" w14:paraId="79CAE93D" w14:textId="77777777" w:rsidTr="00E92172">
        <w:trPr>
          <w:trHeight w:val="375"/>
        </w:trPr>
        <w:tc>
          <w:tcPr>
            <w:tcW w:w="2518" w:type="dxa"/>
          </w:tcPr>
          <w:p w14:paraId="0C470E5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1CFEB5E4"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7294B6D4" w14:textId="54EE78E1"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4E36DC6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29B218C9" w14:textId="77777777" w:rsidR="00A26583" w:rsidRPr="00EA3AF3" w:rsidRDefault="00A26583" w:rsidP="00A26583">
            <w:pPr>
              <w:jc w:val="both"/>
              <w:rPr>
                <w:rFonts w:ascii="Times New Roman" w:hAnsi="Times New Roman" w:cs="Times New Roman"/>
                <w:bCs/>
                <w:noProof w:val="0"/>
                <w:sz w:val="18"/>
                <w:szCs w:val="18"/>
                <w:lang w:val="sr-Cyrl-RS"/>
              </w:rPr>
            </w:pPr>
          </w:p>
          <w:p w14:paraId="306DA7CB" w14:textId="4E30D303" w:rsidR="00A26583" w:rsidRPr="00EA3AF3" w:rsidRDefault="00B07BEE"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Потпуно усклађено.</w:t>
            </w:r>
          </w:p>
        </w:tc>
      </w:tr>
      <w:tr w:rsidR="00A26583" w:rsidRPr="00EA3AF3" w14:paraId="7B8A21F5" w14:textId="77777777" w:rsidTr="00E92172">
        <w:trPr>
          <w:trHeight w:val="375"/>
        </w:trPr>
        <w:tc>
          <w:tcPr>
            <w:tcW w:w="2518" w:type="dxa"/>
          </w:tcPr>
          <w:p w14:paraId="7862C8D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00BFA75E"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53846ABC"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19FF80DF" w14:textId="77777777" w:rsidR="00A26583" w:rsidRPr="00EA3AF3" w:rsidRDefault="00A26583" w:rsidP="00A26583">
            <w:pPr>
              <w:jc w:val="both"/>
              <w:rPr>
                <w:rFonts w:ascii="Times New Roman" w:hAnsi="Times New Roman" w:cs="Times New Roman"/>
                <w:bCs/>
                <w:noProof w:val="0"/>
                <w:sz w:val="18"/>
                <w:szCs w:val="18"/>
                <w:lang w:val="sr-Cyrl-RS"/>
              </w:rPr>
            </w:pPr>
          </w:p>
          <w:p w14:paraId="79FFB064"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611EF42C"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182041A6" w14:textId="77777777" w:rsidTr="00E92172">
        <w:trPr>
          <w:trHeight w:val="375"/>
        </w:trPr>
        <w:tc>
          <w:tcPr>
            <w:tcW w:w="2518" w:type="dxa"/>
          </w:tcPr>
          <w:p w14:paraId="7D45BC5F"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775878D4"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5758A9D4" w14:textId="77777777" w:rsidTr="00E92172">
        <w:trPr>
          <w:trHeight w:val="738"/>
        </w:trPr>
        <w:tc>
          <w:tcPr>
            <w:tcW w:w="2518" w:type="dxa"/>
          </w:tcPr>
          <w:p w14:paraId="28832EAF" w14:textId="77777777" w:rsidR="00A26583" w:rsidRPr="00EA3AF3" w:rsidRDefault="00A26583" w:rsidP="00A26583">
            <w:pPr>
              <w:jc w:val="both"/>
              <w:rPr>
                <w:rFonts w:ascii="Times New Roman" w:hAnsi="Times New Roman" w:cs="Times New Roman"/>
                <w:b/>
                <w:bCs/>
                <w:noProof w:val="0"/>
                <w:sz w:val="24"/>
                <w:szCs w:val="24"/>
                <w:lang w:val="sr-Cyrl-RS"/>
              </w:rPr>
            </w:pPr>
          </w:p>
          <w:p w14:paraId="4BA2BDF3"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9:</w:t>
            </w:r>
          </w:p>
        </w:tc>
        <w:tc>
          <w:tcPr>
            <w:tcW w:w="7249" w:type="dxa"/>
          </w:tcPr>
          <w:p w14:paraId="3D5DECF8" w14:textId="77777777"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о суфинансирању пројеката за остваривање јавног интереса у области јавног информисања</w:t>
            </w:r>
          </w:p>
        </w:tc>
      </w:tr>
      <w:tr w:rsidR="00A26583" w:rsidRPr="00EA3AF3" w14:paraId="5F0FBBB4" w14:textId="77777777" w:rsidTr="00E92172">
        <w:trPr>
          <w:trHeight w:val="738"/>
        </w:trPr>
        <w:tc>
          <w:tcPr>
            <w:tcW w:w="2518" w:type="dxa"/>
          </w:tcPr>
          <w:p w14:paraId="7F780BA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3B63ACC8" w14:textId="77777777" w:rsidR="00A26583" w:rsidRPr="00EA3AF3" w:rsidRDefault="00A26583" w:rsidP="00A26583">
            <w:pPr>
              <w:jc w:val="both"/>
              <w:rPr>
                <w:rFonts w:ascii="Times New Roman" w:hAnsi="Times New Roman" w:cs="Times New Roman"/>
                <w:b/>
                <w:bCs/>
                <w:noProof w:val="0"/>
                <w:sz w:val="18"/>
                <w:szCs w:val="18"/>
                <w:lang w:val="sr-Cyrl-RS"/>
              </w:rPr>
            </w:pPr>
          </w:p>
          <w:p w14:paraId="79E84799" w14:textId="076E2D84"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информисања и телекомуникација</w:t>
            </w:r>
          </w:p>
        </w:tc>
      </w:tr>
      <w:tr w:rsidR="00A26583" w:rsidRPr="00EA3AF3" w14:paraId="6E423955" w14:textId="77777777" w:rsidTr="00E92172">
        <w:trPr>
          <w:trHeight w:val="363"/>
        </w:trPr>
        <w:tc>
          <w:tcPr>
            <w:tcW w:w="2518" w:type="dxa"/>
          </w:tcPr>
          <w:p w14:paraId="79A0E3C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Опис мере државне помоћи</w:t>
            </w:r>
          </w:p>
        </w:tc>
        <w:tc>
          <w:tcPr>
            <w:tcW w:w="7249" w:type="dxa"/>
          </w:tcPr>
          <w:p w14:paraId="2C4FE92B"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Правилник детаљније уређује суфинансирање пројеката за остваривање јавног интереса у области јавног информисања, садржај образаца за подношење пројеката и за подношење наративног и финансијског извештаја, критеријуме за оцењивање пројеката, изглед и садржај обрасца за подношење пријава за члана комисије, критеријуме за бодовање пријава за чланство у комисији, начин рада и одлучивања комисије, израду извештаја о спроведеним конкурсима и извештаја о реализацији пројеката подржаних конкурсима, критеријуме за оцењивање подржаних пројеката и заштиту пословне тајне и ауторских права корисника средстава. Пројекат подразумева целовиту програмску целину или део целине (жанровску и временску) која доприноси остваривању јавног интереса предвиђеног чланом 15. Закона о јавном информисању и медијима.</w:t>
            </w:r>
          </w:p>
          <w:p w14:paraId="10B0EB5E" w14:textId="62543192" w:rsidR="00A26583" w:rsidRPr="00EA3AF3" w:rsidRDefault="000842F5" w:rsidP="00A26583">
            <w:pPr>
              <w:spacing w:after="150"/>
              <w:jc w:val="both"/>
              <w:rPr>
                <w:rFonts w:ascii="Times New Roman" w:hAnsi="Times New Roman" w:cs="Times New Roman"/>
                <w:noProof w:val="0"/>
                <w:sz w:val="18"/>
                <w:szCs w:val="18"/>
                <w:lang w:val="sr"/>
              </w:rPr>
            </w:pPr>
            <w:r w:rsidRPr="00EA3AF3">
              <w:rPr>
                <w:rFonts w:ascii="Times New Roman" w:hAnsi="Times New Roman" w:cs="Times New Roman"/>
                <w:bCs/>
                <w:noProof w:val="0"/>
                <w:sz w:val="18"/>
                <w:szCs w:val="18"/>
                <w:lang w:val="sr-Cyrl-RS"/>
              </w:rPr>
              <w:t>ККДП</w:t>
            </w:r>
            <w:r w:rsidR="00A26583" w:rsidRPr="00EA3AF3">
              <w:rPr>
                <w:rFonts w:ascii="Times New Roman" w:hAnsi="Times New Roman" w:cs="Times New Roman"/>
                <w:bCs/>
                <w:noProof w:val="0"/>
                <w:sz w:val="18"/>
                <w:szCs w:val="18"/>
                <w:lang w:val="sr-Cyrl-RS"/>
              </w:rPr>
              <w:t xml:space="preserve">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83" w:history="1">
              <w:r w:rsidR="00BC58DB" w:rsidRPr="00EA3AF3">
                <w:rPr>
                  <w:rFonts w:ascii="Times New Roman" w:hAnsi="Times New Roman" w:cs="Times New Roman"/>
                  <w:bCs/>
                  <w:noProof w:val="0"/>
                  <w:sz w:val="18"/>
                  <w:szCs w:val="18"/>
                  <w:lang w:val="sr-Cyrl-RS"/>
                </w:rPr>
                <w:t>Мишљење</w:t>
              </w:r>
              <w:r w:rsidR="00A26583" w:rsidRPr="00EA3AF3">
                <w:rPr>
                  <w:rFonts w:ascii="Times New Roman" w:hAnsi="Times New Roman" w:cs="Times New Roman"/>
                  <w:bCs/>
                  <w:noProof w:val="0"/>
                  <w:sz w:val="18"/>
                  <w:szCs w:val="18"/>
                  <w:lang w:val="sr-Cyrl-RS"/>
                </w:rPr>
                <w:t xml:space="preserve"> бр</w:t>
              </w:r>
              <w:r w:rsidR="00BC58DB"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Cyrl-RS"/>
                </w:rPr>
                <w:t xml:space="preserve"> 110-00-00023/2023-01/5 </w:t>
              </w:r>
              <w:r w:rsidR="00A26583" w:rsidRPr="00EA3AF3">
                <w:rPr>
                  <w:rFonts w:ascii="Times New Roman" w:hAnsi="Times New Roman" w:cs="Times New Roman"/>
                  <w:bCs/>
                  <w:noProof w:val="0"/>
                  <w:sz w:val="18"/>
                  <w:szCs w:val="18"/>
                  <w:lang w:val="sr-Latn-RS"/>
                </w:rPr>
                <w:t xml:space="preserve">од </w:t>
              </w:r>
            </w:hyperlink>
            <w:r w:rsidR="00A26583" w:rsidRPr="00EA3AF3">
              <w:rPr>
                <w:rFonts w:ascii="Times New Roman" w:hAnsi="Times New Roman" w:cs="Times New Roman"/>
                <w:bCs/>
                <w:noProof w:val="0"/>
                <w:sz w:val="18"/>
                <w:szCs w:val="18"/>
                <w:lang w:val="sr-Latn-RS"/>
              </w:rPr>
              <w:t xml:space="preserve">18. </w:t>
            </w:r>
            <w:r w:rsidR="00A26583" w:rsidRPr="00EA3AF3">
              <w:rPr>
                <w:rFonts w:ascii="Times New Roman" w:hAnsi="Times New Roman" w:cs="Times New Roman"/>
                <w:bCs/>
                <w:noProof w:val="0"/>
                <w:sz w:val="18"/>
                <w:szCs w:val="18"/>
                <w:lang w:val="sr-Cyrl-RS"/>
              </w:rPr>
              <w:t xml:space="preserve">јануара </w:t>
            </w:r>
            <w:r w:rsidR="00A26583" w:rsidRPr="00EA3AF3">
              <w:rPr>
                <w:rFonts w:ascii="Times New Roman" w:hAnsi="Times New Roman" w:cs="Times New Roman"/>
                <w:bCs/>
                <w:noProof w:val="0"/>
                <w:sz w:val="18"/>
                <w:szCs w:val="18"/>
                <w:lang w:val="sr-Latn-RS"/>
              </w:rPr>
              <w:t xml:space="preserve">2024. </w:t>
            </w:r>
            <w:r w:rsidR="00A26583" w:rsidRPr="00EA3AF3">
              <w:rPr>
                <w:rFonts w:ascii="Times New Roman" w:hAnsi="Times New Roman" w:cs="Times New Roman"/>
                <w:bCs/>
                <w:noProof w:val="0"/>
                <w:sz w:val="18"/>
                <w:szCs w:val="18"/>
                <w:lang w:val="sr-Cyrl-RS"/>
              </w:rPr>
              <w:t xml:space="preserve">и </w:t>
            </w:r>
            <w:r w:rsidR="00A26583" w:rsidRPr="00EA3AF3">
              <w:rPr>
                <w:rFonts w:ascii="Times New Roman" w:hAnsi="Times New Roman" w:cs="Times New Roman"/>
                <w:bCs/>
                <w:noProof w:val="0"/>
                <w:sz w:val="18"/>
                <w:szCs w:val="18"/>
                <w:lang w:val="sr-Latn-RS"/>
              </w:rPr>
              <w:t>бр</w:t>
            </w:r>
            <w:r w:rsidR="00BC58DB" w:rsidRPr="00EA3AF3">
              <w:rPr>
                <w:rFonts w:ascii="Times New Roman" w:hAnsi="Times New Roman" w:cs="Times New Roman"/>
                <w:bCs/>
                <w:noProof w:val="0"/>
                <w:sz w:val="18"/>
                <w:szCs w:val="18"/>
                <w:lang w:val="sr-Cyrl-RS"/>
              </w:rPr>
              <w:t>ој</w:t>
            </w:r>
            <w:hyperlink r:id="rId84" w:history="1">
              <w:r w:rsidR="00BC58DB" w:rsidRPr="00EA3AF3">
                <w:rPr>
                  <w:rFonts w:ascii="Times New Roman" w:hAnsi="Times New Roman" w:cs="Times New Roman"/>
                  <w:sz w:val="18"/>
                  <w:szCs w:val="18"/>
                  <w:lang w:val="sr-Cyrl-RS"/>
                </w:rPr>
                <w:t>:</w:t>
              </w:r>
              <w:r w:rsidR="00A26583" w:rsidRPr="00EA3AF3">
                <w:rPr>
                  <w:rFonts w:ascii="Times New Roman" w:hAnsi="Times New Roman" w:cs="Times New Roman"/>
                  <w:bCs/>
                  <w:noProof w:val="0"/>
                  <w:sz w:val="18"/>
                  <w:szCs w:val="18"/>
                  <w:lang w:val="sr-Latn-RS"/>
                </w:rPr>
                <w:t xml:space="preserve"> 011-00-00020/2025-01/2 од 6. марта 2026. године, којима </w:t>
              </w:r>
            </w:hyperlink>
            <w:r w:rsidR="00A26583" w:rsidRPr="00EA3AF3">
              <w:rPr>
                <w:rFonts w:ascii="Times New Roman" w:hAnsi="Times New Roman" w:cs="Times New Roman"/>
                <w:bCs/>
                <w:noProof w:val="0"/>
                <w:sz w:val="18"/>
                <w:szCs w:val="18"/>
                <w:lang w:val="sr-Cyrl-RS"/>
              </w:rPr>
              <w:t xml:space="preserve">се </w:t>
            </w:r>
            <w:r w:rsidR="00A26583" w:rsidRPr="00EA3AF3">
              <w:rPr>
                <w:rFonts w:ascii="Times New Roman" w:hAnsi="Times New Roman" w:cs="Times New Roman"/>
                <w:bCs/>
                <w:noProof w:val="0"/>
                <w:sz w:val="18"/>
                <w:szCs w:val="18"/>
                <w:lang w:val="sr-Latn-RS"/>
              </w:rPr>
              <w:t xml:space="preserve">ова шема </w:t>
            </w:r>
            <w:r w:rsidR="0047109F"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noProof w:val="0"/>
                <w:sz w:val="18"/>
                <w:szCs w:val="18"/>
                <w:lang w:val="sr"/>
              </w:rPr>
              <w:t>са правилима за доделу државне помоћи за медијски садржај усмерен на остваривање јавног интереса у области јавног информисања у складу са</w:t>
            </w:r>
            <w:r w:rsidR="00A26583" w:rsidRPr="00EA3AF3">
              <w:rPr>
                <w:noProof w:val="0"/>
                <w:lang w:val="sr"/>
              </w:rPr>
              <w:t xml:space="preserve"> </w:t>
            </w:r>
            <w:r w:rsidR="00A26583" w:rsidRPr="00EA3AF3">
              <w:rPr>
                <w:rFonts w:ascii="Times New Roman" w:hAnsi="Times New Roman" w:cs="Times New Roman"/>
                <w:noProof w:val="0"/>
                <w:sz w:val="18"/>
                <w:szCs w:val="18"/>
                <w:lang w:val="sr"/>
              </w:rPr>
              <w:t>Уредб</w:t>
            </w:r>
            <w:r w:rsidR="0047109F" w:rsidRPr="00EA3AF3">
              <w:rPr>
                <w:rFonts w:ascii="Times New Roman" w:hAnsi="Times New Roman" w:cs="Times New Roman"/>
                <w:noProof w:val="0"/>
                <w:sz w:val="18"/>
                <w:szCs w:val="18"/>
                <w:lang w:val="sr-Cyrl-RS"/>
              </w:rPr>
              <w:t>ом</w:t>
            </w:r>
            <w:r w:rsidR="00A26583" w:rsidRPr="00EA3AF3">
              <w:rPr>
                <w:rFonts w:ascii="Times New Roman" w:hAnsi="Times New Roman" w:cs="Times New Roman"/>
                <w:noProof w:val="0"/>
                <w:sz w:val="18"/>
                <w:szCs w:val="18"/>
                <w:lang w:val="sr"/>
              </w:rPr>
              <w:t xml:space="preserve"> о </w:t>
            </w:r>
            <w:r w:rsidR="0047109F" w:rsidRPr="00EA3AF3">
              <w:rPr>
                <w:rFonts w:ascii="Times New Roman" w:hAnsi="Times New Roman" w:cs="Times New Roman"/>
                <w:noProof w:val="0"/>
                <w:sz w:val="18"/>
                <w:szCs w:val="18"/>
                <w:lang w:val="sr"/>
              </w:rPr>
              <w:t>условима и критеријумима усклађености државне помоћи у области јавног информисања</w:t>
            </w:r>
            <w:r w:rsidR="0047109F" w:rsidRPr="00EA3AF3">
              <w:rPr>
                <w:rFonts w:ascii="Times New Roman" w:hAnsi="Times New Roman" w:cs="Times New Roman"/>
                <w:noProof w:val="0"/>
                <w:sz w:val="18"/>
                <w:szCs w:val="18"/>
                <w:lang w:val="sr-Cyrl-RS"/>
              </w:rPr>
              <w:t xml:space="preserve"> </w:t>
            </w:r>
            <w:r w:rsidR="00A26583" w:rsidRPr="00EA3AF3">
              <w:rPr>
                <w:rFonts w:ascii="Times New Roman" w:hAnsi="Times New Roman" w:cs="Times New Roman"/>
                <w:noProof w:val="0"/>
                <w:sz w:val="18"/>
                <w:szCs w:val="18"/>
                <w:lang w:val="sr"/>
              </w:rPr>
              <w:t>кој</w:t>
            </w:r>
            <w:r w:rsidR="0047109F" w:rsidRPr="00EA3AF3">
              <w:rPr>
                <w:rFonts w:ascii="Times New Roman" w:hAnsi="Times New Roman" w:cs="Times New Roman"/>
                <w:noProof w:val="0"/>
                <w:sz w:val="18"/>
                <w:szCs w:val="18"/>
                <w:lang w:val="sr-Cyrl-RS"/>
              </w:rPr>
              <w:t>а</w:t>
            </w:r>
            <w:r w:rsidR="00A26583" w:rsidRPr="00EA3AF3">
              <w:rPr>
                <w:rFonts w:ascii="Times New Roman" w:hAnsi="Times New Roman" w:cs="Times New Roman"/>
                <w:noProof w:val="0"/>
                <w:sz w:val="18"/>
                <w:szCs w:val="18"/>
                <w:lang w:val="sr"/>
              </w:rPr>
              <w:t xml:space="preserve"> је усклађен</w:t>
            </w:r>
            <w:r w:rsidR="0047109F" w:rsidRPr="00EA3AF3">
              <w:rPr>
                <w:rFonts w:ascii="Times New Roman" w:hAnsi="Times New Roman" w:cs="Times New Roman"/>
                <w:noProof w:val="0"/>
                <w:sz w:val="18"/>
                <w:szCs w:val="18"/>
                <w:lang w:val="sr-Cyrl-RS"/>
              </w:rPr>
              <w:t>а</w:t>
            </w:r>
            <w:r w:rsidR="00A26583" w:rsidRPr="00EA3AF3">
              <w:rPr>
                <w:rFonts w:ascii="Times New Roman" w:hAnsi="Times New Roman" w:cs="Times New Roman"/>
                <w:noProof w:val="0"/>
                <w:sz w:val="18"/>
                <w:szCs w:val="18"/>
                <w:lang w:val="sr"/>
              </w:rPr>
              <w:t xml:space="preserve"> са</w:t>
            </w:r>
            <w:r w:rsidR="00A26583" w:rsidRPr="00EA3AF3">
              <w:rPr>
                <w:noProof w:val="0"/>
                <w:lang w:val="sr"/>
              </w:rPr>
              <w:t xml:space="preserve"> </w:t>
            </w:r>
            <w:r w:rsidR="00A26583" w:rsidRPr="00EA3AF3">
              <w:rPr>
                <w:rFonts w:ascii="Times New Roman" w:hAnsi="Times New Roman" w:cs="Times New Roman"/>
                <w:noProof w:val="0"/>
                <w:sz w:val="18"/>
                <w:szCs w:val="18"/>
                <w:lang w:val="sr"/>
              </w:rPr>
              <w:t>Саопштење</w:t>
            </w:r>
            <w:r w:rsidR="0047109F" w:rsidRPr="00EA3AF3">
              <w:rPr>
                <w:rFonts w:ascii="Times New Roman" w:hAnsi="Times New Roman" w:cs="Times New Roman"/>
                <w:noProof w:val="0"/>
                <w:sz w:val="18"/>
                <w:szCs w:val="18"/>
                <w:lang w:val="sr-Cyrl-RS"/>
              </w:rPr>
              <w:t>м</w:t>
            </w:r>
            <w:r w:rsidR="000C31D4" w:rsidRPr="00EA3AF3">
              <w:rPr>
                <w:rFonts w:ascii="Times New Roman" w:hAnsi="Times New Roman" w:cs="Times New Roman"/>
                <w:noProof w:val="0"/>
                <w:sz w:val="18"/>
                <w:szCs w:val="18"/>
                <w:lang w:val="sr-Cyrl-RS"/>
              </w:rPr>
              <w:t xml:space="preserve"> Европске</w:t>
            </w:r>
            <w:r w:rsidR="00A26583" w:rsidRPr="00EA3AF3">
              <w:rPr>
                <w:rFonts w:ascii="Times New Roman" w:hAnsi="Times New Roman" w:cs="Times New Roman"/>
                <w:noProof w:val="0"/>
                <w:sz w:val="18"/>
                <w:szCs w:val="18"/>
                <w:lang w:val="sr"/>
              </w:rPr>
              <w:t xml:space="preserve"> </w:t>
            </w:r>
            <w:r w:rsidR="001B2AA1" w:rsidRPr="00EA3AF3">
              <w:rPr>
                <w:rFonts w:ascii="Times New Roman" w:hAnsi="Times New Roman" w:cs="Times New Roman"/>
                <w:noProof w:val="0"/>
                <w:sz w:val="18"/>
                <w:szCs w:val="18"/>
                <w:lang w:val="sr-Cyrl-RS"/>
              </w:rPr>
              <w:t>к</w:t>
            </w:r>
            <w:r w:rsidR="00A26583" w:rsidRPr="00EA3AF3">
              <w:rPr>
                <w:rFonts w:ascii="Times New Roman" w:hAnsi="Times New Roman" w:cs="Times New Roman"/>
                <w:noProof w:val="0"/>
                <w:sz w:val="18"/>
                <w:szCs w:val="18"/>
                <w:lang w:val="sr"/>
              </w:rPr>
              <w:t>омисије о примени правила државне помоћи на јавни сервис радиодифузије (2009/C 257/01) и са праксом ЕУ о додели државне помоћи за медијски садржај усмерен на остваривање јавног интереса у области јавног информисања (одлуке ЕК бр.: SA.34138 (2012/N), SA.36366 (2013/N), SA.32886, SA.33243 (2012/NN), SA.37923 (2013/N), SA.44942 (2016/N), SA.45512 (2016/N), SA.57781 (2020/N), SA.60939 (2021/N), SA.61014 (2021/N), SA.63029 (2021/N), SA.63031 (2021/N), SA.63896 (2021/Н)).</w:t>
            </w:r>
          </w:p>
        </w:tc>
      </w:tr>
      <w:tr w:rsidR="00A26583" w:rsidRPr="00EA3AF3" w14:paraId="5B14BE5E" w14:textId="77777777" w:rsidTr="00E92172">
        <w:trPr>
          <w:trHeight w:val="375"/>
        </w:trPr>
        <w:tc>
          <w:tcPr>
            <w:tcW w:w="2518" w:type="dxa"/>
          </w:tcPr>
          <w:p w14:paraId="7D9E56F4" w14:textId="3EB30F03"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3E7AD031"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891C3E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13F48107" w14:textId="77777777" w:rsidTr="00E92172">
        <w:trPr>
          <w:trHeight w:val="363"/>
        </w:trPr>
        <w:tc>
          <w:tcPr>
            <w:tcW w:w="2518" w:type="dxa"/>
          </w:tcPr>
          <w:p w14:paraId="45D8135C"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0D6B89E4" w14:textId="77777777" w:rsidR="00A26583" w:rsidRPr="00EA3AF3" w:rsidRDefault="00A26583" w:rsidP="00A26583">
            <w:pPr>
              <w:jc w:val="both"/>
              <w:rPr>
                <w:rFonts w:ascii="Times New Roman" w:hAnsi="Times New Roman" w:cs="Times New Roman"/>
                <w:bCs/>
                <w:noProof w:val="0"/>
                <w:sz w:val="18"/>
                <w:szCs w:val="18"/>
                <w:lang w:val="sr-Cyrl-RS"/>
              </w:rPr>
            </w:pPr>
          </w:p>
          <w:p w14:paraId="71959EA8" w14:textId="58686543"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36E6C173" w14:textId="77777777" w:rsidTr="00E92172">
        <w:trPr>
          <w:trHeight w:val="375"/>
        </w:trPr>
        <w:tc>
          <w:tcPr>
            <w:tcW w:w="2518" w:type="dxa"/>
          </w:tcPr>
          <w:p w14:paraId="2606B5E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6A7CEF8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55FEDA80" w14:textId="4537BFE6"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w:t>
            </w:r>
            <w:r w:rsidR="00A26583" w:rsidRPr="00EA3AF3">
              <w:rPr>
                <w:rFonts w:ascii="Times New Roman" w:hAnsi="Times New Roman"/>
                <w:noProof w:val="0"/>
                <w:sz w:val="18"/>
                <w:lang w:val="sr"/>
              </w:rPr>
              <w:t xml:space="preserve">на </w:t>
            </w:r>
            <w:r w:rsidR="000842F5" w:rsidRPr="00EA3AF3">
              <w:rPr>
                <w:rFonts w:ascii="Times New Roman" w:hAnsi="Times New Roman"/>
                <w:noProof w:val="0"/>
                <w:sz w:val="18"/>
                <w:lang w:val="sr"/>
              </w:rPr>
              <w:t>ККДП</w:t>
            </w:r>
          </w:p>
          <w:p w14:paraId="2D113805"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089ED14A" w14:textId="77777777" w:rsidR="00A26583" w:rsidRPr="00EA3AF3" w:rsidRDefault="00A26583" w:rsidP="00A26583">
            <w:pPr>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w:t>
            </w:r>
          </w:p>
          <w:p w14:paraId="4FCFC392" w14:textId="4A01A034" w:rsidR="00A26583" w:rsidRPr="00EA3AF3" w:rsidRDefault="00A26583">
            <w:pPr>
              <w:numPr>
                <w:ilvl w:val="0"/>
                <w:numId w:val="16"/>
              </w:numPr>
              <w:contextualSpacing/>
              <w:rPr>
                <w:rFonts w:ascii="Times New Roman" w:hAnsi="Times New Roman"/>
                <w:noProof w:val="0"/>
                <w:sz w:val="18"/>
                <w:lang w:val="sr"/>
              </w:rPr>
            </w:pPr>
            <w:r w:rsidRPr="00EA3AF3">
              <w:rPr>
                <w:rFonts w:ascii="Times New Roman" w:hAnsi="Times New Roman"/>
                <w:noProof w:val="0"/>
                <w:sz w:val="18"/>
                <w:lang w:val="sr"/>
              </w:rPr>
              <w:t xml:space="preserve">Припрема измене Правилника </w:t>
            </w:r>
            <w:r w:rsidR="001B2AA1" w:rsidRPr="00EA3AF3">
              <w:rPr>
                <w:rFonts w:ascii="Times New Roman" w:hAnsi="Times New Roman"/>
                <w:noProof w:val="0"/>
                <w:sz w:val="18"/>
                <w:lang w:val="sr"/>
              </w:rPr>
              <w:t>о суфинансирању пројеката за остваривање јавног интереса у области јавног информисањ</w:t>
            </w:r>
            <w:r w:rsidRPr="00EA3AF3">
              <w:rPr>
                <w:rFonts w:ascii="Times New Roman" w:hAnsi="Times New Roman"/>
                <w:noProof w:val="0"/>
                <w:sz w:val="18"/>
                <w:lang w:val="sr"/>
              </w:rPr>
              <w:t>а – са роком трајања до 10 година</w:t>
            </w:r>
          </w:p>
          <w:p w14:paraId="708EA103" w14:textId="02CF9BBB" w:rsidR="00A26583" w:rsidRPr="00EA3AF3" w:rsidRDefault="00A94FCC">
            <w:pPr>
              <w:numPr>
                <w:ilvl w:val="0"/>
                <w:numId w:val="16"/>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од стране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у року од 60 дана од пријема захтева</w:t>
            </w:r>
          </w:p>
          <w:p w14:paraId="2AC3DC4A" w14:textId="77777777" w:rsidR="00A26583" w:rsidRPr="00EA3AF3" w:rsidRDefault="00A26583">
            <w:pPr>
              <w:numPr>
                <w:ilvl w:val="0"/>
                <w:numId w:val="16"/>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Ступање Правилника на снагу до краја 2026. године</w:t>
            </w:r>
          </w:p>
        </w:tc>
      </w:tr>
      <w:tr w:rsidR="00A26583" w:rsidRPr="00EA3AF3" w14:paraId="5C337F92" w14:textId="77777777" w:rsidTr="00E92172">
        <w:trPr>
          <w:trHeight w:val="375"/>
        </w:trPr>
        <w:tc>
          <w:tcPr>
            <w:tcW w:w="2518" w:type="dxa"/>
          </w:tcPr>
          <w:p w14:paraId="4D9825F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60F4DEED"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D190968" w14:textId="6668D6A2"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348AB66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48850654" w14:textId="77777777" w:rsidR="00A26583" w:rsidRPr="00EA3AF3" w:rsidRDefault="00A26583" w:rsidP="00A26583">
            <w:pPr>
              <w:jc w:val="both"/>
              <w:rPr>
                <w:rFonts w:ascii="Times New Roman" w:hAnsi="Times New Roman" w:cs="Times New Roman"/>
                <w:bCs/>
                <w:noProof w:val="0"/>
                <w:sz w:val="18"/>
                <w:szCs w:val="18"/>
                <w:lang w:val="sr-Cyrl-RS"/>
              </w:rPr>
            </w:pPr>
          </w:p>
          <w:p w14:paraId="3250AE17" w14:textId="4E2BD2E2"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Потпун</w:t>
            </w:r>
            <w:r w:rsidR="00444B38" w:rsidRPr="00EA3AF3">
              <w:rPr>
                <w:rFonts w:ascii="Times New Roman" w:hAnsi="Times New Roman"/>
                <w:noProof w:val="0"/>
                <w:sz w:val="18"/>
                <w:lang w:val="sr-Cyrl-RS"/>
              </w:rPr>
              <w:t>о усклађено</w:t>
            </w:r>
          </w:p>
        </w:tc>
      </w:tr>
      <w:tr w:rsidR="00A26583" w:rsidRPr="00EA3AF3" w14:paraId="2732A533" w14:textId="77777777" w:rsidTr="00E92172">
        <w:trPr>
          <w:trHeight w:val="375"/>
        </w:trPr>
        <w:tc>
          <w:tcPr>
            <w:tcW w:w="2518" w:type="dxa"/>
          </w:tcPr>
          <w:p w14:paraId="3EB1EE5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4B1235F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14ACDF7C"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4706459A" w14:textId="77777777" w:rsidR="00A26583" w:rsidRPr="00EA3AF3" w:rsidRDefault="00A26583" w:rsidP="00A26583">
            <w:pPr>
              <w:jc w:val="both"/>
              <w:rPr>
                <w:rFonts w:ascii="Times New Roman" w:hAnsi="Times New Roman" w:cs="Times New Roman"/>
                <w:bCs/>
                <w:noProof w:val="0"/>
                <w:sz w:val="18"/>
                <w:szCs w:val="18"/>
                <w:lang w:val="sr-Cyrl-RS"/>
              </w:rPr>
            </w:pPr>
          </w:p>
          <w:p w14:paraId="56A90F91"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EC719B9"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4203FC21" w14:textId="77777777" w:rsidTr="00E92172">
        <w:trPr>
          <w:trHeight w:val="375"/>
        </w:trPr>
        <w:tc>
          <w:tcPr>
            <w:tcW w:w="2518" w:type="dxa"/>
          </w:tcPr>
          <w:p w14:paraId="5CF86AF2"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412BA273"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009FFF51" w14:textId="77777777" w:rsidTr="00E92172">
        <w:trPr>
          <w:trHeight w:val="738"/>
        </w:trPr>
        <w:tc>
          <w:tcPr>
            <w:tcW w:w="2518" w:type="dxa"/>
          </w:tcPr>
          <w:p w14:paraId="2DEC5C79" w14:textId="77777777" w:rsidR="00A26583" w:rsidRPr="00EA3AF3" w:rsidRDefault="00A26583" w:rsidP="00A26583">
            <w:pPr>
              <w:jc w:val="both"/>
              <w:rPr>
                <w:rFonts w:ascii="Times New Roman" w:hAnsi="Times New Roman" w:cs="Times New Roman"/>
                <w:b/>
                <w:bCs/>
                <w:noProof w:val="0"/>
                <w:sz w:val="24"/>
                <w:szCs w:val="24"/>
                <w:lang w:val="sr-Cyrl-RS"/>
              </w:rPr>
            </w:pPr>
          </w:p>
          <w:p w14:paraId="5FA469AB"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10:</w:t>
            </w:r>
          </w:p>
        </w:tc>
        <w:tc>
          <w:tcPr>
            <w:tcW w:w="7249" w:type="dxa"/>
          </w:tcPr>
          <w:p w14:paraId="4176AB8C" w14:textId="73B676C7" w:rsidR="00A26583" w:rsidRPr="00EA3AF3" w:rsidRDefault="001B2AA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о ближим критеријумима и условима за укључивање запосленог у обуке за потребе послодавца ради стицања додатних знања и вештина</w:t>
            </w:r>
          </w:p>
        </w:tc>
      </w:tr>
      <w:tr w:rsidR="00A26583" w:rsidRPr="00EA3AF3" w14:paraId="1AF2EB2E" w14:textId="77777777" w:rsidTr="00E92172">
        <w:trPr>
          <w:trHeight w:val="738"/>
        </w:trPr>
        <w:tc>
          <w:tcPr>
            <w:tcW w:w="2518" w:type="dxa"/>
          </w:tcPr>
          <w:p w14:paraId="151277A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0085287A" w14:textId="77777777" w:rsidR="00A26583" w:rsidRPr="00EA3AF3" w:rsidRDefault="00A26583" w:rsidP="00A26583">
            <w:pPr>
              <w:jc w:val="both"/>
              <w:rPr>
                <w:rFonts w:ascii="Times New Roman" w:hAnsi="Times New Roman" w:cs="Times New Roman"/>
                <w:b/>
                <w:bCs/>
                <w:noProof w:val="0"/>
                <w:sz w:val="18"/>
                <w:szCs w:val="18"/>
                <w:lang w:val="sr-Cyrl-RS"/>
              </w:rPr>
            </w:pPr>
          </w:p>
          <w:p w14:paraId="0F6E7108"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за рад, запошљавање, борачка и социјална питања</w:t>
            </w:r>
          </w:p>
        </w:tc>
      </w:tr>
      <w:tr w:rsidR="00A26583" w:rsidRPr="00EA3AF3" w14:paraId="79992D81" w14:textId="77777777" w:rsidTr="00E92172">
        <w:trPr>
          <w:trHeight w:val="363"/>
        </w:trPr>
        <w:tc>
          <w:tcPr>
            <w:tcW w:w="2518" w:type="dxa"/>
          </w:tcPr>
          <w:p w14:paraId="743511E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32FDEFF1"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Овим правилником се детаљније уређују критеријуми, услови и друга питања од значаја за укључивање запосленог у обуку за потребе послодаваца ради стицања додатних знања и вештина ради задржавања запослења. Обука запослених за потребе послодавца у циљу</w:t>
            </w:r>
            <w:r w:rsidRPr="00EA3AF3">
              <w:rPr>
                <w:rFonts w:ascii="Times New Roman" w:hAnsi="Times New Roman"/>
                <w:noProof w:val="0"/>
                <w:sz w:val="18"/>
                <w:lang w:val="sr-Cyrl-RS"/>
              </w:rPr>
              <w:t xml:space="preserve"> </w:t>
            </w:r>
            <w:r w:rsidRPr="00EA3AF3">
              <w:rPr>
                <w:rFonts w:ascii="Times New Roman" w:hAnsi="Times New Roman"/>
                <w:noProof w:val="0"/>
                <w:sz w:val="18"/>
                <w:lang w:val="sr"/>
              </w:rPr>
              <w:t>за стицање додатних знања и вештина (у даљем тексту: обука) је мера активне политике запошљавања и представља активност усмерену на очување запослења. Обука је намењена да запослени стекне додатна знања и вештине ради унапређења компетенција, стицања недостајућих знања, способности и вештина које нису преносиве или су то ограничено и углавном на друге пословне субјекте или делатности.</w:t>
            </w:r>
          </w:p>
          <w:p w14:paraId="52EABC9A" w14:textId="45D72A7E" w:rsidR="00A26583" w:rsidRPr="00EA3AF3" w:rsidRDefault="001B5578" w:rsidP="00A26583">
            <w:pPr>
              <w:spacing w:after="150"/>
              <w:jc w:val="both"/>
              <w:rPr>
                <w:rFonts w:ascii="Times New Roman" w:hAnsi="Times New Roman" w:cs="Times New Roman"/>
                <w:noProof w:val="0"/>
                <w:sz w:val="18"/>
                <w:szCs w:val="18"/>
                <w:lang w:val="sr"/>
              </w:rPr>
            </w:pPr>
            <w:r w:rsidRPr="00EA3AF3">
              <w:rPr>
                <w:rFonts w:ascii="Times New Roman" w:hAnsi="Times New Roman" w:cs="Times New Roman"/>
                <w:bCs/>
                <w:noProof w:val="0"/>
                <w:sz w:val="18"/>
                <w:szCs w:val="18"/>
                <w:lang w:val="sr-Cyrl-RS"/>
              </w:rPr>
              <w:t xml:space="preserve">ККДП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85" w:history="1">
              <w:r w:rsidR="00BC58DB" w:rsidRPr="00EA3AF3">
                <w:rPr>
                  <w:rFonts w:ascii="Times New Roman" w:hAnsi="Times New Roman" w:cs="Times New Roman"/>
                  <w:bCs/>
                  <w:noProof w:val="0"/>
                  <w:sz w:val="18"/>
                  <w:szCs w:val="18"/>
                  <w:lang w:val="sr-Cyrl-RS"/>
                </w:rPr>
                <w:t>Мишљење</w:t>
              </w:r>
              <w:r w:rsidR="00A26583" w:rsidRPr="00EA3AF3">
                <w:rPr>
                  <w:rFonts w:ascii="Times New Roman" w:hAnsi="Times New Roman" w:cs="Times New Roman"/>
                  <w:bCs/>
                  <w:noProof w:val="0"/>
                  <w:sz w:val="18"/>
                  <w:szCs w:val="18"/>
                  <w:lang w:val="sr-Cyrl-RS"/>
                </w:rPr>
                <w:t xml:space="preserve"> бр</w:t>
              </w:r>
              <w:r w:rsidR="00BC58DB"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Cyrl-RS"/>
                </w:rPr>
                <w:t xml:space="preserve"> 401-00-00047/2022-01/4 </w:t>
              </w:r>
              <w:r w:rsidR="00A26583" w:rsidRPr="00EA3AF3">
                <w:rPr>
                  <w:rFonts w:ascii="Times New Roman" w:hAnsi="Times New Roman" w:cs="Times New Roman"/>
                  <w:bCs/>
                  <w:noProof w:val="0"/>
                  <w:sz w:val="18"/>
                  <w:szCs w:val="18"/>
                  <w:lang w:val="sr-Latn-RS"/>
                </w:rPr>
                <w:t>од 11.</w:t>
              </w:r>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фебруар</w:t>
              </w:r>
              <w:r w:rsidR="00B07BEE" w:rsidRPr="00EA3AF3">
                <w:rPr>
                  <w:rFonts w:ascii="Times New Roman" w:hAnsi="Times New Roman" w:cs="Times New Roman"/>
                  <w:bCs/>
                  <w:noProof w:val="0"/>
                  <w:sz w:val="18"/>
                  <w:szCs w:val="18"/>
                  <w:lang w:val="sr-Cyrl-RS"/>
                </w:rPr>
                <w:t>а</w:t>
              </w:r>
              <w:r w:rsidR="00A26583" w:rsidRPr="00EA3AF3">
                <w:rPr>
                  <w:rFonts w:ascii="Times New Roman" w:hAnsi="Times New Roman" w:cs="Times New Roman"/>
                  <w:bCs/>
                  <w:noProof w:val="0"/>
                  <w:sz w:val="18"/>
                  <w:szCs w:val="18"/>
                  <w:lang w:val="sr-Latn-RS"/>
                </w:rPr>
                <w:t xml:space="preserve"> </w:t>
              </w:r>
              <w:r w:rsidR="00A26583" w:rsidRPr="00EA3AF3">
                <w:rPr>
                  <w:rFonts w:ascii="Times New Roman" w:hAnsi="Times New Roman" w:cs="Times New Roman"/>
                  <w:bCs/>
                  <w:noProof w:val="0"/>
                  <w:sz w:val="18"/>
                  <w:szCs w:val="18"/>
                  <w:lang w:val="sr-Cyrl-RS"/>
                </w:rPr>
                <w:t xml:space="preserve">2022. </w:t>
              </w:r>
              <w:r w:rsidR="00A26583" w:rsidRPr="00EA3AF3">
                <w:rPr>
                  <w:rFonts w:ascii="Times New Roman" w:hAnsi="Times New Roman" w:cs="Times New Roman"/>
                  <w:bCs/>
                  <w:noProof w:val="0"/>
                  <w:sz w:val="18"/>
                  <w:szCs w:val="18"/>
                  <w:lang w:val="sr-Latn-RS"/>
                </w:rPr>
                <w:t xml:space="preserve">године </w:t>
              </w:r>
            </w:hyperlink>
            <w:r w:rsidR="00A26583" w:rsidRPr="00EA3AF3">
              <w:rPr>
                <w:rFonts w:ascii="Times New Roman" w:hAnsi="Times New Roman" w:cs="Times New Roman"/>
                <w:bCs/>
                <w:noProof w:val="0"/>
                <w:sz w:val="18"/>
                <w:szCs w:val="18"/>
                <w:lang w:val="sr-Cyrl-RS"/>
              </w:rPr>
              <w:t xml:space="preserve">, којим се </w:t>
            </w:r>
            <w:r w:rsidR="00A26583" w:rsidRPr="00EA3AF3">
              <w:rPr>
                <w:rFonts w:ascii="Times New Roman" w:hAnsi="Times New Roman" w:cs="Times New Roman"/>
                <w:bCs/>
                <w:noProof w:val="0"/>
                <w:sz w:val="18"/>
                <w:szCs w:val="18"/>
                <w:lang w:val="sr-Latn-RS"/>
              </w:rPr>
              <w:t xml:space="preserve">ова шема </w:t>
            </w:r>
            <w:r w:rsidR="001B2AA1" w:rsidRPr="00EA3AF3">
              <w:rPr>
                <w:rFonts w:ascii="Times New Roman" w:hAnsi="Times New Roman" w:cs="Times New Roman"/>
                <w:bCs/>
                <w:noProof w:val="0"/>
                <w:sz w:val="18"/>
                <w:szCs w:val="18"/>
                <w:lang w:val="sr-Cyrl-RS"/>
              </w:rPr>
              <w:t>оцењује као</w:t>
            </w:r>
            <w:r w:rsidR="00A26583" w:rsidRPr="00EA3AF3">
              <w:rPr>
                <w:rFonts w:ascii="Times New Roman" w:hAnsi="Times New Roman" w:cs="Times New Roman"/>
                <w:bCs/>
                <w:noProof w:val="0"/>
                <w:sz w:val="18"/>
                <w:szCs w:val="18"/>
                <w:lang w:val="sr-Latn-RS"/>
              </w:rPr>
              <w:t xml:space="preserve"> </w:t>
            </w:r>
            <w:r w:rsidR="001B2AA1" w:rsidRPr="00EA3AF3">
              <w:rPr>
                <w:rFonts w:ascii="Times New Roman" w:hAnsi="Times New Roman" w:cs="Times New Roman"/>
                <w:noProof w:val="0"/>
                <w:sz w:val="18"/>
                <w:szCs w:val="18"/>
                <w:lang w:val="sr-Cyrl-RS"/>
              </w:rPr>
              <w:t>усклађена</w:t>
            </w:r>
            <w:r w:rsidR="00A26583" w:rsidRPr="00EA3AF3">
              <w:rPr>
                <w:rFonts w:ascii="Times New Roman" w:hAnsi="Times New Roman" w:cs="Times New Roman"/>
                <w:noProof w:val="0"/>
                <w:sz w:val="18"/>
                <w:szCs w:val="18"/>
                <w:lang w:val="sr"/>
              </w:rPr>
              <w:t xml:space="preserve"> са правилима за доделу државне помоћи за обук</w:t>
            </w:r>
            <w:r w:rsidR="004F236C" w:rsidRPr="00EA3AF3">
              <w:rPr>
                <w:rFonts w:ascii="Times New Roman" w:hAnsi="Times New Roman" w:cs="Times New Roman"/>
                <w:noProof w:val="0"/>
                <w:sz w:val="18"/>
                <w:szCs w:val="18"/>
                <w:lang w:val="sr-Cyrl-RS"/>
              </w:rPr>
              <w:t>е</w:t>
            </w:r>
            <w:r w:rsidR="00A26583" w:rsidRPr="00EA3AF3">
              <w:rPr>
                <w:rFonts w:ascii="Times New Roman" w:hAnsi="Times New Roman" w:cs="Times New Roman"/>
                <w:noProof w:val="0"/>
                <w:sz w:val="18"/>
                <w:szCs w:val="18"/>
                <w:lang w:val="sr"/>
              </w:rPr>
              <w:t xml:space="preserve"> у складу са</w:t>
            </w:r>
            <w:r w:rsidR="00A26583" w:rsidRPr="00EA3AF3">
              <w:rPr>
                <w:noProof w:val="0"/>
                <w:lang w:val="sr"/>
              </w:rPr>
              <w:t xml:space="preserve"> </w:t>
            </w:r>
            <w:r w:rsidR="00A26583" w:rsidRPr="00EA3AF3">
              <w:rPr>
                <w:rFonts w:ascii="Times New Roman" w:hAnsi="Times New Roman" w:cs="Times New Roman"/>
                <w:noProof w:val="0"/>
                <w:sz w:val="18"/>
                <w:szCs w:val="18"/>
                <w:lang w:val="sr"/>
              </w:rPr>
              <w:t>Уредб</w:t>
            </w:r>
            <w:r w:rsidR="001B2AA1" w:rsidRPr="00EA3AF3">
              <w:rPr>
                <w:rFonts w:ascii="Times New Roman" w:hAnsi="Times New Roman" w:cs="Times New Roman"/>
                <w:noProof w:val="0"/>
                <w:sz w:val="18"/>
                <w:szCs w:val="18"/>
                <w:lang w:val="sr-Cyrl-RS"/>
              </w:rPr>
              <w:t>ом</w:t>
            </w:r>
            <w:r w:rsidR="00A26583" w:rsidRPr="00EA3AF3">
              <w:rPr>
                <w:rFonts w:ascii="Times New Roman" w:hAnsi="Times New Roman" w:cs="Times New Roman"/>
                <w:noProof w:val="0"/>
                <w:sz w:val="18"/>
                <w:szCs w:val="18"/>
                <w:lang w:val="sr"/>
              </w:rPr>
              <w:t xml:space="preserve"> </w:t>
            </w:r>
            <w:r w:rsidR="001B2AA1" w:rsidRPr="00EA3AF3">
              <w:rPr>
                <w:rFonts w:ascii="Times New Roman" w:hAnsi="Times New Roman" w:cs="Times New Roman"/>
                <w:noProof w:val="0"/>
                <w:sz w:val="18"/>
                <w:szCs w:val="18"/>
                <w:lang w:val="sr"/>
              </w:rPr>
              <w:t>о условима и критеријумима усклађености хоризонталне државне помоћи</w:t>
            </w:r>
            <w:r w:rsidR="00A26583" w:rsidRPr="00EA3AF3">
              <w:rPr>
                <w:rFonts w:ascii="Times New Roman" w:hAnsi="Times New Roman" w:cs="Times New Roman"/>
                <w:noProof w:val="0"/>
                <w:sz w:val="18"/>
                <w:szCs w:val="18"/>
                <w:lang w:val="sr"/>
              </w:rPr>
              <w:t xml:space="preserve"> („Службени гласник РС</w:t>
            </w:r>
            <w:r w:rsidRPr="00EA3AF3">
              <w:rPr>
                <w:rFonts w:ascii="Times New Roman" w:hAnsi="Times New Roman" w:cs="Times New Roman"/>
                <w:noProof w:val="0"/>
                <w:sz w:val="18"/>
                <w:szCs w:val="18"/>
                <w:lang w:val="sr"/>
              </w:rPr>
              <w:t>”</w:t>
            </w:r>
            <w:r w:rsidR="00A26583" w:rsidRPr="00EA3AF3">
              <w:rPr>
                <w:rFonts w:ascii="Times New Roman" w:hAnsi="Times New Roman" w:cs="Times New Roman"/>
                <w:noProof w:val="0"/>
                <w:sz w:val="18"/>
                <w:szCs w:val="18"/>
                <w:lang w:val="sr"/>
              </w:rPr>
              <w:t xml:space="preserve">, бр. 62/21 и 77/25) која је усклађена са Општом уредбом о групним изузећима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noProof w:val="0"/>
                <w:sz w:val="18"/>
                <w:szCs w:val="18"/>
                <w:lang w:val="sr"/>
              </w:rPr>
              <w:t>из 2023. године (члан 31)</w:t>
            </w:r>
          </w:p>
          <w:p w14:paraId="125247CD"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683BEF97" w14:textId="77777777" w:rsidTr="00E92172">
        <w:trPr>
          <w:trHeight w:val="375"/>
        </w:trPr>
        <w:tc>
          <w:tcPr>
            <w:tcW w:w="2518" w:type="dxa"/>
          </w:tcPr>
          <w:p w14:paraId="0473AA40" w14:textId="02E62271"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Метод усклађености</w:t>
            </w:r>
          </w:p>
          <w:p w14:paraId="6456FA71"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77D2ACCB"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3AD190ED" w14:textId="77777777" w:rsidTr="00E92172">
        <w:trPr>
          <w:trHeight w:val="363"/>
        </w:trPr>
        <w:tc>
          <w:tcPr>
            <w:tcW w:w="2518" w:type="dxa"/>
          </w:tcPr>
          <w:p w14:paraId="5E6359D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247A2263" w14:textId="77777777" w:rsidR="00A26583" w:rsidRPr="00EA3AF3" w:rsidRDefault="00A26583" w:rsidP="00A26583">
            <w:pPr>
              <w:jc w:val="both"/>
              <w:rPr>
                <w:rFonts w:ascii="Times New Roman" w:hAnsi="Times New Roman" w:cs="Times New Roman"/>
                <w:bCs/>
                <w:noProof w:val="0"/>
                <w:sz w:val="18"/>
                <w:szCs w:val="18"/>
                <w:lang w:val="sr-Cyrl-RS"/>
              </w:rPr>
            </w:pPr>
          </w:p>
          <w:p w14:paraId="7C85F9EA" w14:textId="492C358D"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530BAB47" w14:textId="77777777" w:rsidTr="00E92172">
        <w:trPr>
          <w:trHeight w:val="375"/>
        </w:trPr>
        <w:tc>
          <w:tcPr>
            <w:tcW w:w="2518" w:type="dxa"/>
          </w:tcPr>
          <w:p w14:paraId="14B1A4F3"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07CEAB6F"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1E938908" w14:textId="1DCB848A"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1CFCCB3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7DC24259" w14:textId="4F741F11"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Усвајање од стране </w:t>
            </w:r>
            <w:r w:rsidR="00AE29AD" w:rsidRPr="00EA3AF3">
              <w:rPr>
                <w:rFonts w:ascii="Times New Roman" w:hAnsi="Times New Roman"/>
                <w:noProof w:val="0"/>
                <w:sz w:val="18"/>
                <w:lang w:val="sr-Cyrl-RS"/>
              </w:rPr>
              <w:t>Министра</w:t>
            </w:r>
          </w:p>
          <w:p w14:paraId="20784AB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41D6339B" w14:textId="77777777" w:rsidR="00A26583" w:rsidRPr="00EA3AF3" w:rsidRDefault="00A26583" w:rsidP="00A26583">
            <w:pPr>
              <w:rPr>
                <w:rFonts w:ascii="Times New Roman" w:hAnsi="Times New Roman" w:cs="Times New Roman"/>
                <w:bCs/>
                <w:noProof w:val="0"/>
                <w:sz w:val="18"/>
                <w:szCs w:val="18"/>
                <w:lang w:val="sr-Cyrl-RS"/>
              </w:rPr>
            </w:pPr>
          </w:p>
          <w:p w14:paraId="518689D7" w14:textId="77777777" w:rsidR="00A26583" w:rsidRPr="00EA3AF3" w:rsidRDefault="00A26583" w:rsidP="00A26583">
            <w:pPr>
              <w:rPr>
                <w:rFonts w:ascii="Times New Roman" w:hAnsi="Times New Roman" w:cs="Times New Roman"/>
                <w:bCs/>
                <w:noProof w:val="0"/>
                <w:sz w:val="18"/>
                <w:szCs w:val="18"/>
                <w:lang w:val="sr-Cyrl-RS"/>
              </w:rPr>
            </w:pPr>
          </w:p>
          <w:p w14:paraId="3162D05A" w14:textId="77777777" w:rsidR="00A26583" w:rsidRPr="00EA3AF3" w:rsidRDefault="00A26583" w:rsidP="00A26583">
            <w:pPr>
              <w:rPr>
                <w:rFonts w:ascii="Times New Roman" w:hAnsi="Times New Roman" w:cs="Times New Roman"/>
                <w:noProof w:val="0"/>
                <w:sz w:val="18"/>
                <w:szCs w:val="18"/>
                <w:lang w:val="sr"/>
              </w:rPr>
            </w:pPr>
          </w:p>
          <w:p w14:paraId="36DFDEF8" w14:textId="77777777"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1. </w:t>
            </w:r>
            <w:r w:rsidRPr="00EA3AF3">
              <w:rPr>
                <w:rFonts w:ascii="Times New Roman" w:hAnsi="Times New Roman" w:cs="Times New Roman"/>
                <w:noProof w:val="0"/>
                <w:sz w:val="18"/>
                <w:szCs w:val="18"/>
                <w:lang w:val="sr"/>
              </w:rPr>
              <w:tab/>
              <w:t>Израда нацрта правилника и измена правилника: октобар 2026.</w:t>
            </w:r>
          </w:p>
          <w:p w14:paraId="45799481" w14:textId="77777777"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2. </w:t>
            </w:r>
            <w:r w:rsidRPr="00EA3AF3">
              <w:rPr>
                <w:rFonts w:ascii="Times New Roman" w:hAnsi="Times New Roman" w:cs="Times New Roman"/>
                <w:noProof w:val="0"/>
                <w:sz w:val="18"/>
                <w:szCs w:val="18"/>
                <w:lang w:val="sr"/>
              </w:rPr>
              <w:tab/>
              <w:t>Достављање Нацрта правилника Комисији за контролу државне помоћи: крај октобра 2026. године</w:t>
            </w:r>
          </w:p>
          <w:p w14:paraId="6442EC7B" w14:textId="704DE734"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3. </w:t>
            </w:r>
            <w:r w:rsidRPr="00EA3AF3">
              <w:rPr>
                <w:rFonts w:ascii="Times New Roman" w:hAnsi="Times New Roman" w:cs="Times New Roman"/>
                <w:noProof w:val="0"/>
                <w:sz w:val="18"/>
                <w:szCs w:val="18"/>
                <w:lang w:val="sr"/>
              </w:rPr>
              <w:tab/>
            </w:r>
            <w:r w:rsidR="00AE29AD" w:rsidRPr="00EA3AF3">
              <w:rPr>
                <w:rFonts w:ascii="Times New Roman" w:hAnsi="Times New Roman" w:cs="Times New Roman"/>
                <w:noProof w:val="0"/>
                <w:sz w:val="18"/>
                <w:szCs w:val="18"/>
                <w:lang w:val="sr-Cyrl-RS"/>
              </w:rPr>
              <w:t>Оцена</w:t>
            </w:r>
            <w:r w:rsidRPr="00EA3AF3">
              <w:rPr>
                <w:rFonts w:ascii="Times New Roman" w:hAnsi="Times New Roman" w:cs="Times New Roman"/>
                <w:noProof w:val="0"/>
                <w:sz w:val="18"/>
                <w:szCs w:val="18"/>
                <w:lang w:val="sr"/>
              </w:rPr>
              <w:t xml:space="preserve"> </w:t>
            </w:r>
            <w:r w:rsidR="006A00BC" w:rsidRPr="00EA3AF3">
              <w:rPr>
                <w:rFonts w:ascii="Times New Roman" w:hAnsi="Times New Roman" w:cs="Times New Roman"/>
                <w:noProof w:val="0"/>
                <w:sz w:val="18"/>
                <w:szCs w:val="18"/>
                <w:lang w:val="sr-Cyrl-RS"/>
              </w:rPr>
              <w:t>ККДП</w:t>
            </w:r>
            <w:r w:rsidRPr="00EA3AF3">
              <w:rPr>
                <w:rFonts w:ascii="Times New Roman" w:hAnsi="Times New Roman" w:cs="Times New Roman"/>
                <w:noProof w:val="0"/>
                <w:sz w:val="18"/>
                <w:szCs w:val="18"/>
                <w:lang w:val="sr"/>
              </w:rPr>
              <w:t>: новембар/децембар 2026.</w:t>
            </w:r>
          </w:p>
          <w:p w14:paraId="76771FCB" w14:textId="77777777" w:rsidR="00A26583" w:rsidRPr="00EA3AF3" w:rsidRDefault="00A26583" w:rsidP="00A26583">
            <w:pPr>
              <w:rPr>
                <w:rFonts w:ascii="Times New Roman" w:hAnsi="Times New Roman" w:cs="Times New Roman"/>
                <w:noProof w:val="0"/>
                <w:sz w:val="18"/>
                <w:szCs w:val="18"/>
                <w:lang w:val="sr"/>
              </w:rPr>
            </w:pPr>
            <w:r w:rsidRPr="00EA3AF3">
              <w:rPr>
                <w:rFonts w:ascii="Times New Roman" w:hAnsi="Times New Roman" w:cs="Times New Roman"/>
                <w:noProof w:val="0"/>
                <w:sz w:val="18"/>
                <w:szCs w:val="18"/>
                <w:lang w:val="sr"/>
              </w:rPr>
              <w:t xml:space="preserve">4. </w:t>
            </w:r>
            <w:r w:rsidRPr="00EA3AF3">
              <w:rPr>
                <w:rFonts w:ascii="Times New Roman" w:hAnsi="Times New Roman" w:cs="Times New Roman"/>
                <w:noProof w:val="0"/>
                <w:sz w:val="18"/>
                <w:szCs w:val="18"/>
                <w:lang w:val="sr"/>
              </w:rPr>
              <w:tab/>
              <w:t>Усвајање Правилника: децембар 2026. године.</w:t>
            </w:r>
          </w:p>
        </w:tc>
      </w:tr>
      <w:tr w:rsidR="00A26583" w:rsidRPr="00EA3AF3" w14:paraId="361030AB" w14:textId="77777777" w:rsidTr="00E92172">
        <w:trPr>
          <w:trHeight w:val="375"/>
        </w:trPr>
        <w:tc>
          <w:tcPr>
            <w:tcW w:w="2518" w:type="dxa"/>
          </w:tcPr>
          <w:p w14:paraId="01B6987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5502CBC4"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674FF831" w14:textId="707DC014"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01F1666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24F2B897" w14:textId="77777777" w:rsidR="00A26583" w:rsidRPr="00EA3AF3" w:rsidRDefault="00A26583" w:rsidP="00A26583">
            <w:pPr>
              <w:jc w:val="both"/>
              <w:rPr>
                <w:rFonts w:ascii="Times New Roman" w:hAnsi="Times New Roman" w:cs="Times New Roman"/>
                <w:bCs/>
                <w:noProof w:val="0"/>
                <w:sz w:val="18"/>
                <w:szCs w:val="18"/>
                <w:lang w:val="sr-Cyrl-RS"/>
              </w:rPr>
            </w:pPr>
          </w:p>
          <w:p w14:paraId="0EA048A9" w14:textId="246FAB34" w:rsidR="00A26583" w:rsidRPr="00EA3AF3" w:rsidRDefault="00B07BEE" w:rsidP="00A26583">
            <w:pPr>
              <w:jc w:val="both"/>
              <w:rPr>
                <w:rFonts w:ascii="Times New Roman" w:hAnsi="Times New Roman" w:cs="Times New Roman"/>
                <w:bCs/>
                <w:noProof w:val="0"/>
                <w:sz w:val="18"/>
                <w:szCs w:val="18"/>
                <w:lang w:val="sr-Cyrl-RS"/>
              </w:rPr>
            </w:pPr>
            <w:r w:rsidRPr="00EA3AF3">
              <w:rPr>
                <w:rFonts w:ascii="Times New Roman" w:hAnsi="Times New Roman"/>
                <w:noProof w:val="0"/>
                <w:sz w:val="18"/>
                <w:lang w:val="sr"/>
              </w:rPr>
              <w:t>Потпуно усклађено.</w:t>
            </w:r>
          </w:p>
        </w:tc>
      </w:tr>
      <w:tr w:rsidR="00A26583" w:rsidRPr="00EA3AF3" w14:paraId="314CAF9A" w14:textId="77777777" w:rsidTr="00E92172">
        <w:trPr>
          <w:trHeight w:val="375"/>
        </w:trPr>
        <w:tc>
          <w:tcPr>
            <w:tcW w:w="2518" w:type="dxa"/>
          </w:tcPr>
          <w:p w14:paraId="2627EF9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651EEA5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6E10E2D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18DA7C9D"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10EB6349"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64EAA257" w14:textId="77777777" w:rsidTr="00E92172">
        <w:trPr>
          <w:trHeight w:val="375"/>
        </w:trPr>
        <w:tc>
          <w:tcPr>
            <w:tcW w:w="2518" w:type="dxa"/>
          </w:tcPr>
          <w:p w14:paraId="65F976BE"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2E4D4206" w14:textId="77777777" w:rsidR="00A26583" w:rsidRPr="00EA3AF3" w:rsidRDefault="00A26583" w:rsidP="00A26583">
            <w:pPr>
              <w:jc w:val="both"/>
              <w:rPr>
                <w:rFonts w:ascii="Times New Roman" w:hAnsi="Times New Roman" w:cs="Times New Roman"/>
                <w:bCs/>
                <w:noProof w:val="0"/>
                <w:sz w:val="18"/>
                <w:szCs w:val="18"/>
                <w:lang w:val="en-U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0164572E" w14:textId="77777777" w:rsidTr="00E92172">
        <w:trPr>
          <w:trHeight w:val="738"/>
        </w:trPr>
        <w:tc>
          <w:tcPr>
            <w:tcW w:w="2518" w:type="dxa"/>
          </w:tcPr>
          <w:p w14:paraId="1862CC5C" w14:textId="77777777" w:rsidR="00A26583" w:rsidRPr="00EA3AF3" w:rsidRDefault="00A26583" w:rsidP="00A26583">
            <w:pPr>
              <w:jc w:val="both"/>
              <w:rPr>
                <w:rFonts w:ascii="Times New Roman" w:hAnsi="Times New Roman" w:cs="Times New Roman"/>
                <w:b/>
                <w:bCs/>
                <w:noProof w:val="0"/>
                <w:sz w:val="24"/>
                <w:szCs w:val="24"/>
                <w:lang w:val="sr-Cyrl-RS"/>
              </w:rPr>
            </w:pPr>
          </w:p>
          <w:p w14:paraId="2146965A"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11:</w:t>
            </w:r>
          </w:p>
        </w:tc>
        <w:tc>
          <w:tcPr>
            <w:tcW w:w="7249" w:type="dxa"/>
          </w:tcPr>
          <w:p w14:paraId="2C02C5A0" w14:textId="67ADAB5C" w:rsidR="00A26583" w:rsidRPr="00EA3AF3" w:rsidRDefault="001B2AA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Правилник Фонда за иновациону делатност о правилима за доделу државне помоћи</w:t>
            </w:r>
          </w:p>
        </w:tc>
      </w:tr>
      <w:tr w:rsidR="00A26583" w:rsidRPr="00EA3AF3" w14:paraId="286876B7" w14:textId="77777777" w:rsidTr="00E92172">
        <w:trPr>
          <w:trHeight w:val="738"/>
        </w:trPr>
        <w:tc>
          <w:tcPr>
            <w:tcW w:w="2518" w:type="dxa"/>
          </w:tcPr>
          <w:p w14:paraId="0171413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70DF11ED" w14:textId="77777777" w:rsidR="00A26583" w:rsidRPr="00EA3AF3" w:rsidRDefault="00A26583" w:rsidP="00A26583">
            <w:pPr>
              <w:jc w:val="both"/>
              <w:rPr>
                <w:rFonts w:ascii="Times New Roman" w:hAnsi="Times New Roman" w:cs="Times New Roman"/>
                <w:b/>
                <w:bCs/>
                <w:noProof w:val="0"/>
                <w:sz w:val="18"/>
                <w:szCs w:val="18"/>
                <w:lang w:val="sr-Cyrl-RS"/>
              </w:rPr>
            </w:pPr>
          </w:p>
          <w:p w14:paraId="38BF929E" w14:textId="29AEE298"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Фонд за иновациону делатност</w:t>
            </w:r>
          </w:p>
        </w:tc>
      </w:tr>
      <w:tr w:rsidR="00A26583" w:rsidRPr="00EA3AF3" w14:paraId="536FD203" w14:textId="77777777" w:rsidTr="00E92172">
        <w:trPr>
          <w:trHeight w:val="363"/>
        </w:trPr>
        <w:tc>
          <w:tcPr>
            <w:tcW w:w="2518" w:type="dxa"/>
          </w:tcPr>
          <w:p w14:paraId="4A9F109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534D3179" w14:textId="77777777" w:rsidR="00A26583" w:rsidRPr="00EA3AF3" w:rsidRDefault="00A26583" w:rsidP="00A26583">
            <w:pPr>
              <w:spacing w:after="150"/>
              <w:jc w:val="both"/>
              <w:rPr>
                <w:rFonts w:ascii="Times New Roman" w:hAnsi="Times New Roman" w:cs="Times New Roman"/>
                <w:noProof w:val="0"/>
                <w:sz w:val="18"/>
                <w:szCs w:val="18"/>
                <w:lang w:val="sr"/>
              </w:rPr>
            </w:pPr>
            <w:r w:rsidRPr="00EA3AF3">
              <w:rPr>
                <w:rFonts w:ascii="Times New Roman" w:hAnsi="Times New Roman"/>
                <w:noProof w:val="0"/>
                <w:sz w:val="18"/>
                <w:lang w:val="sr"/>
              </w:rPr>
              <w:t>Подстиче се иновативно предузетништво, програми акцелерације, сарадња између науке и привреде итд.</w:t>
            </w:r>
          </w:p>
        </w:tc>
      </w:tr>
      <w:tr w:rsidR="00A26583" w:rsidRPr="00EA3AF3" w14:paraId="0728CBA3" w14:textId="77777777" w:rsidTr="00E92172">
        <w:trPr>
          <w:trHeight w:val="375"/>
        </w:trPr>
        <w:tc>
          <w:tcPr>
            <w:tcW w:w="2518" w:type="dxa"/>
          </w:tcPr>
          <w:p w14:paraId="03D89BE1" w14:textId="688D43C4" w:rsidR="00A26583" w:rsidRPr="00EA3AF3" w:rsidRDefault="001C53C5"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усклађености</w:t>
            </w:r>
          </w:p>
          <w:p w14:paraId="27E0B19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720A108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76EB3642" w14:textId="77777777" w:rsidTr="00E92172">
        <w:trPr>
          <w:trHeight w:val="363"/>
        </w:trPr>
        <w:tc>
          <w:tcPr>
            <w:tcW w:w="2518" w:type="dxa"/>
          </w:tcPr>
          <w:p w14:paraId="4318CF8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29DD76E9" w14:textId="77777777" w:rsidR="00A26583" w:rsidRPr="00EA3AF3" w:rsidRDefault="00A26583" w:rsidP="00A26583">
            <w:pPr>
              <w:jc w:val="both"/>
              <w:rPr>
                <w:rFonts w:ascii="Times New Roman" w:hAnsi="Times New Roman" w:cs="Times New Roman"/>
                <w:bCs/>
                <w:noProof w:val="0"/>
                <w:sz w:val="18"/>
                <w:szCs w:val="18"/>
                <w:lang w:val="sr-Cyrl-RS"/>
              </w:rPr>
            </w:pPr>
          </w:p>
          <w:p w14:paraId="30278377"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58C64229" w14:textId="77777777" w:rsidTr="00E92172">
        <w:trPr>
          <w:trHeight w:val="375"/>
        </w:trPr>
        <w:tc>
          <w:tcPr>
            <w:tcW w:w="2518" w:type="dxa"/>
          </w:tcPr>
          <w:p w14:paraId="388D6D8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58766F0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надлежне институције</w:t>
            </w:r>
          </w:p>
          <w:p w14:paraId="528EA86D" w14:textId="10753EF8"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45E0369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Фонда за иновације</w:t>
            </w:r>
          </w:p>
          <w:p w14:paraId="459BF6C8"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0B573704" w14:textId="77777777" w:rsidR="00A26583" w:rsidRPr="00EA3AF3" w:rsidRDefault="00A26583" w:rsidP="00A26583">
            <w:pPr>
              <w:rPr>
                <w:rFonts w:ascii="Times New Roman" w:hAnsi="Times New Roman" w:cs="Times New Roman"/>
                <w:bCs/>
                <w:noProof w:val="0"/>
                <w:sz w:val="18"/>
                <w:szCs w:val="18"/>
                <w:lang w:val="sr-Cyrl-RS"/>
              </w:rPr>
            </w:pPr>
          </w:p>
          <w:p w14:paraId="3860A7B9" w14:textId="77777777" w:rsidR="00A26583" w:rsidRPr="00EA3AF3" w:rsidRDefault="00A26583" w:rsidP="00707880">
            <w:pPr>
              <w:contextualSpacing/>
              <w:rPr>
                <w:rFonts w:ascii="Times New Roman" w:hAnsi="Times New Roman"/>
                <w:noProof w:val="0"/>
                <w:sz w:val="18"/>
                <w:lang w:val="sr-Cyrl-RS"/>
              </w:rPr>
            </w:pPr>
          </w:p>
          <w:p w14:paraId="6F0F307B" w14:textId="35A2C509" w:rsidR="00A26583" w:rsidRPr="00EA3AF3" w:rsidRDefault="00DA4145">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Фонд за иновациону делатност</w:t>
            </w:r>
            <w:r w:rsidR="00A26583" w:rsidRPr="00EA3AF3">
              <w:rPr>
                <w:rFonts w:ascii="Times New Roman" w:hAnsi="Times New Roman"/>
                <w:noProof w:val="0"/>
                <w:sz w:val="18"/>
                <w:lang w:val="sr"/>
              </w:rPr>
              <w:t xml:space="preserve"> је започео рад на усвајању Измена, односно новог Правилника о правилима за доделу државне помоћи, којим ће се трајање хоризонталних шема помоћи ограничити на 7 година.</w:t>
            </w:r>
          </w:p>
          <w:p w14:paraId="34C3DB71" w14:textId="77777777" w:rsidR="00A26583"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Усвајање новог Правилника од стране Фонда је усвојено у четвртом кварталу 2025. године</w:t>
            </w:r>
          </w:p>
        </w:tc>
      </w:tr>
      <w:tr w:rsidR="00A26583" w:rsidRPr="00EA3AF3" w14:paraId="33D9454D" w14:textId="77777777" w:rsidTr="00E92172">
        <w:trPr>
          <w:trHeight w:val="375"/>
        </w:trPr>
        <w:tc>
          <w:tcPr>
            <w:tcW w:w="2518" w:type="dxa"/>
          </w:tcPr>
          <w:p w14:paraId="48E4FD0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13CAEE9A"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6B303840" w14:textId="19938AC5"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33EAD2D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52A6F84A" w14:textId="77777777" w:rsidR="00A26583" w:rsidRPr="00EA3AF3" w:rsidRDefault="00A26583" w:rsidP="00A26583">
            <w:pPr>
              <w:jc w:val="both"/>
              <w:rPr>
                <w:rFonts w:ascii="Times New Roman" w:hAnsi="Times New Roman" w:cs="Times New Roman"/>
                <w:bCs/>
                <w:noProof w:val="0"/>
                <w:sz w:val="18"/>
                <w:szCs w:val="18"/>
                <w:lang w:val="sr-Cyrl-RS"/>
              </w:rPr>
            </w:pPr>
          </w:p>
          <w:p w14:paraId="6A901096" w14:textId="0E55F384"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Увођењем временског ограничења од 7 година за трајање хоризонталних шема помоћи, степен усклађености ће бити потпун. Потпуно </w:t>
            </w:r>
            <w:r w:rsidR="001B2AA1" w:rsidRPr="00EA3AF3">
              <w:rPr>
                <w:rFonts w:ascii="Times New Roman" w:hAnsi="Times New Roman"/>
                <w:noProof w:val="0"/>
                <w:sz w:val="18"/>
                <w:lang w:val="sr-Cyrl-RS"/>
              </w:rPr>
              <w:t>усклађено</w:t>
            </w:r>
            <w:r w:rsidRPr="00EA3AF3">
              <w:rPr>
                <w:rFonts w:ascii="Times New Roman" w:hAnsi="Times New Roman"/>
                <w:noProof w:val="0"/>
                <w:sz w:val="18"/>
                <w:lang w:val="sr"/>
              </w:rPr>
              <w:t>.</w:t>
            </w:r>
          </w:p>
        </w:tc>
      </w:tr>
      <w:tr w:rsidR="00A26583" w:rsidRPr="00EA3AF3" w14:paraId="6767998B" w14:textId="77777777" w:rsidTr="00E92172">
        <w:trPr>
          <w:trHeight w:val="375"/>
        </w:trPr>
        <w:tc>
          <w:tcPr>
            <w:tcW w:w="2518" w:type="dxa"/>
          </w:tcPr>
          <w:p w14:paraId="314469A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2895D481"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1706327B"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63CB5573" w14:textId="77777777" w:rsidR="00A26583" w:rsidRPr="00EA3AF3" w:rsidRDefault="00A26583" w:rsidP="00A26583">
            <w:pPr>
              <w:jc w:val="both"/>
              <w:rPr>
                <w:rFonts w:ascii="Times New Roman" w:hAnsi="Times New Roman" w:cs="Times New Roman"/>
                <w:bCs/>
                <w:noProof w:val="0"/>
                <w:sz w:val="18"/>
                <w:szCs w:val="18"/>
                <w:lang w:val="sr-Cyrl-RS"/>
              </w:rPr>
            </w:pPr>
          </w:p>
          <w:p w14:paraId="0A9A0289"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515FE882"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r w:rsidRPr="00EA3AF3">
              <w:rPr>
                <w:rFonts w:ascii="Times New Roman" w:hAnsi="Times New Roman"/>
                <w:noProof w:val="0"/>
                <w:sz w:val="18"/>
                <w:lang w:val="sr"/>
              </w:rPr>
              <w:t xml:space="preserve"> </w:t>
            </w:r>
          </w:p>
        </w:tc>
      </w:tr>
      <w:tr w:rsidR="00A26583" w:rsidRPr="00EA3AF3" w14:paraId="139B735D" w14:textId="77777777" w:rsidTr="00E92172">
        <w:trPr>
          <w:trHeight w:val="375"/>
        </w:trPr>
        <w:tc>
          <w:tcPr>
            <w:tcW w:w="2518" w:type="dxa"/>
          </w:tcPr>
          <w:p w14:paraId="0C7A4CEE"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4AE5FB5C"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Latn-RS"/>
              </w:rPr>
              <w:t xml:space="preserve">Ова шема </w:t>
            </w:r>
            <w:r w:rsidRPr="00EA3AF3">
              <w:rPr>
                <w:rFonts w:ascii="Times New Roman" w:hAnsi="Times New Roman" w:cs="Times New Roman"/>
                <w:bCs/>
                <w:noProof w:val="0"/>
                <w:sz w:val="18"/>
                <w:szCs w:val="18"/>
                <w:lang w:val="sr-Cyrl-RS"/>
              </w:rPr>
              <w:t>је престала да важи након усвајања новог Правилника о условима и критеријумима за доделу државне помоћи бр. 2-01/298-4-25 од 4. новембра 2025. године.</w:t>
            </w:r>
          </w:p>
          <w:p w14:paraId="73E8DB66" w14:textId="77777777" w:rsidR="00A26583" w:rsidRPr="00EA3AF3" w:rsidRDefault="00A26583" w:rsidP="00A26583">
            <w:pPr>
              <w:jc w:val="both"/>
              <w:rPr>
                <w:rFonts w:ascii="Times New Roman" w:hAnsi="Times New Roman" w:cs="Times New Roman"/>
                <w:bCs/>
                <w:noProof w:val="0"/>
                <w:sz w:val="18"/>
                <w:szCs w:val="18"/>
                <w:lang w:val="sr-Cyrl-RS"/>
              </w:rPr>
            </w:pPr>
          </w:p>
          <w:p w14:paraId="77689123" w14:textId="457F1B0C" w:rsidR="00A26583" w:rsidRPr="00EA3AF3" w:rsidRDefault="001B5578"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sr-Cyrl-RS"/>
              </w:rPr>
              <w:t xml:space="preserve">ККДП је </w:t>
            </w:r>
            <w:r w:rsidR="00BC58DB" w:rsidRPr="00EA3AF3">
              <w:rPr>
                <w:rFonts w:ascii="Times New Roman" w:hAnsi="Times New Roman" w:cs="Times New Roman"/>
                <w:bCs/>
                <w:noProof w:val="0"/>
                <w:sz w:val="18"/>
                <w:szCs w:val="18"/>
                <w:lang w:val="sr-Cyrl-RS"/>
              </w:rPr>
              <w:t>усвојила</w:t>
            </w:r>
            <w:r w:rsidR="00A26583" w:rsidRPr="00EA3AF3">
              <w:rPr>
                <w:rFonts w:ascii="Times New Roman" w:hAnsi="Times New Roman" w:cs="Times New Roman"/>
                <w:bCs/>
                <w:noProof w:val="0"/>
                <w:sz w:val="18"/>
                <w:szCs w:val="18"/>
                <w:lang w:val="sr-Cyrl-RS"/>
              </w:rPr>
              <w:t xml:space="preserve"> </w:t>
            </w:r>
            <w:hyperlink r:id="rId86" w:history="1">
              <w:r w:rsidR="00BC58DB" w:rsidRPr="00EA3AF3">
                <w:rPr>
                  <w:rFonts w:ascii="Times New Roman" w:hAnsi="Times New Roman" w:cs="Times New Roman"/>
                  <w:bCs/>
                  <w:noProof w:val="0"/>
                  <w:sz w:val="18"/>
                  <w:szCs w:val="18"/>
                  <w:u w:val="single"/>
                  <w:lang w:val="sr-Cyrl-RS"/>
                </w:rPr>
                <w:t>Мишљење</w:t>
              </w:r>
              <w:r w:rsidR="00A26583" w:rsidRPr="00EA3AF3">
                <w:rPr>
                  <w:rFonts w:ascii="Times New Roman" w:hAnsi="Times New Roman" w:cs="Times New Roman"/>
                  <w:bCs/>
                  <w:noProof w:val="0"/>
                  <w:sz w:val="18"/>
                  <w:szCs w:val="18"/>
                  <w:u w:val="single"/>
                  <w:lang w:val="sr-Cyrl-RS"/>
                </w:rPr>
                <w:t xml:space="preserve"> бр</w:t>
              </w:r>
              <w:r w:rsidR="00BC58DB"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Cyrl-RS"/>
                </w:rPr>
                <w:t xml:space="preserve"> 110-00-00008/2025-01/2 </w:t>
              </w:r>
              <w:r w:rsidR="00A26583" w:rsidRPr="00EA3AF3">
                <w:rPr>
                  <w:rFonts w:ascii="Times New Roman" w:hAnsi="Times New Roman" w:cs="Times New Roman"/>
                  <w:bCs/>
                  <w:noProof w:val="0"/>
                  <w:sz w:val="18"/>
                  <w:szCs w:val="18"/>
                  <w:u w:val="single"/>
                  <w:lang w:val="sr-Latn-RS"/>
                </w:rPr>
                <w:t xml:space="preserve">од </w:t>
              </w:r>
              <w:r w:rsidR="00A26583" w:rsidRPr="00EA3AF3">
                <w:rPr>
                  <w:rFonts w:ascii="Times New Roman" w:hAnsi="Times New Roman" w:cs="Times New Roman"/>
                  <w:bCs/>
                  <w:noProof w:val="0"/>
                  <w:sz w:val="18"/>
                  <w:szCs w:val="18"/>
                  <w:u w:val="single"/>
                  <w:lang w:val="sr-Cyrl-RS"/>
                </w:rPr>
                <w:t xml:space="preserve">24. јула 2025. године </w:t>
              </w:r>
            </w:hyperlink>
            <w:r w:rsidR="00A26583" w:rsidRPr="00EA3AF3">
              <w:rPr>
                <w:rFonts w:ascii="Times New Roman" w:hAnsi="Times New Roman" w:cs="Times New Roman"/>
                <w:bCs/>
                <w:noProof w:val="0"/>
                <w:sz w:val="18"/>
                <w:szCs w:val="18"/>
                <w:lang w:val="sr-Cyrl-RS"/>
              </w:rPr>
              <w:t>, кој</w:t>
            </w:r>
            <w:r w:rsidR="00BC58DB" w:rsidRPr="00EA3AF3">
              <w:rPr>
                <w:rFonts w:ascii="Times New Roman" w:hAnsi="Times New Roman" w:cs="Times New Roman"/>
                <w:bCs/>
                <w:noProof w:val="0"/>
                <w:sz w:val="18"/>
                <w:szCs w:val="18"/>
                <w:lang w:val="sr-Cyrl-RS"/>
              </w:rPr>
              <w:t>и</w:t>
            </w:r>
            <w:r w:rsidR="00A26583" w:rsidRPr="00EA3AF3">
              <w:rPr>
                <w:rFonts w:ascii="Times New Roman" w:hAnsi="Times New Roman" w:cs="Times New Roman"/>
                <w:bCs/>
                <w:noProof w:val="0"/>
                <w:sz w:val="18"/>
                <w:szCs w:val="18"/>
                <w:lang w:val="sr-Cyrl-RS"/>
              </w:rPr>
              <w:t xml:space="preserve">м се Правилник о условима и критеријумима за доделу државне помоћи бр. 2-01/298-4-25 </w:t>
            </w:r>
            <w:r w:rsidR="00A26583" w:rsidRPr="00EA3AF3">
              <w:rPr>
                <w:rFonts w:ascii="Times New Roman" w:hAnsi="Times New Roman" w:cs="Times New Roman"/>
                <w:bCs/>
                <w:noProof w:val="0"/>
                <w:sz w:val="18"/>
                <w:szCs w:val="18"/>
                <w:lang w:val="sr-Latn-RS"/>
              </w:rPr>
              <w:t xml:space="preserve">од </w:t>
            </w:r>
            <w:r w:rsidR="00A26583" w:rsidRPr="00EA3AF3">
              <w:rPr>
                <w:rFonts w:ascii="Times New Roman" w:hAnsi="Times New Roman" w:cs="Times New Roman"/>
                <w:bCs/>
                <w:noProof w:val="0"/>
                <w:sz w:val="18"/>
                <w:szCs w:val="18"/>
                <w:lang w:val="sr-Cyrl-RS"/>
              </w:rPr>
              <w:t>4. новембра 2025. године</w:t>
            </w:r>
            <w:r w:rsidR="001B2AA1" w:rsidRPr="00EA3AF3">
              <w:rPr>
                <w:rFonts w:ascii="Times New Roman" w:hAnsi="Times New Roman" w:cs="Times New Roman"/>
                <w:bCs/>
                <w:noProof w:val="0"/>
                <w:sz w:val="18"/>
                <w:szCs w:val="18"/>
                <w:lang w:val="sr-Cyrl-RS"/>
              </w:rPr>
              <w:t xml:space="preserve"> оцењује </w:t>
            </w:r>
            <w:r w:rsidR="00A26583" w:rsidRPr="00EA3AF3">
              <w:rPr>
                <w:rFonts w:ascii="Times New Roman" w:hAnsi="Times New Roman" w:cs="Times New Roman"/>
                <w:bCs/>
                <w:noProof w:val="0"/>
                <w:sz w:val="18"/>
                <w:szCs w:val="18"/>
                <w:lang w:val="sr-Latn-RS"/>
              </w:rPr>
              <w:t>као</w:t>
            </w:r>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 xml:space="preserve">шема </w:t>
            </w:r>
            <w:r w:rsidR="001B2AA1" w:rsidRPr="00EA3AF3">
              <w:rPr>
                <w:rFonts w:ascii="Times New Roman" w:hAnsi="Times New Roman" w:cs="Times New Roman"/>
                <w:bCs/>
                <w:noProof w:val="0"/>
                <w:sz w:val="18"/>
                <w:szCs w:val="18"/>
                <w:lang w:val="sr-Cyrl-RS"/>
              </w:rPr>
              <w:t>усклађена</w:t>
            </w:r>
            <w:r w:rsidR="00A26583" w:rsidRPr="00EA3AF3">
              <w:rPr>
                <w:rFonts w:ascii="Times New Roman" w:hAnsi="Times New Roman" w:cs="Times New Roman"/>
                <w:bCs/>
                <w:noProof w:val="0"/>
                <w:sz w:val="18"/>
                <w:szCs w:val="18"/>
                <w:lang w:val="sr-Cyrl-RS"/>
              </w:rPr>
              <w:t xml:space="preserve"> са </w:t>
            </w:r>
            <w:r w:rsidR="00A26583" w:rsidRPr="00EA3AF3">
              <w:rPr>
                <w:rFonts w:ascii="Times New Roman" w:hAnsi="Times New Roman" w:cs="Times New Roman"/>
                <w:bCs/>
                <w:noProof w:val="0"/>
                <w:sz w:val="18"/>
                <w:szCs w:val="18"/>
                <w:lang w:val="sr-Latn-RS"/>
              </w:rPr>
              <w:t xml:space="preserve">правилима за доделу </w:t>
            </w:r>
            <w:r w:rsidR="00A26583" w:rsidRPr="00EA3AF3">
              <w:rPr>
                <w:rFonts w:ascii="Times New Roman" w:hAnsi="Times New Roman" w:cs="Times New Roman"/>
                <w:bCs/>
                <w:noProof w:val="0"/>
                <w:sz w:val="18"/>
                <w:szCs w:val="18"/>
                <w:lang w:val="sr-Cyrl-RS"/>
              </w:rPr>
              <w:t xml:space="preserve">државне помоћи </w:t>
            </w:r>
            <w:r w:rsidR="00A26583" w:rsidRPr="00EA3AF3">
              <w:rPr>
                <w:rFonts w:ascii="Times New Roman" w:hAnsi="Times New Roman" w:cs="Times New Roman"/>
                <w:bCs/>
                <w:noProof w:val="0"/>
                <w:sz w:val="18"/>
                <w:szCs w:val="18"/>
                <w:lang w:val="sr-Latn-RS"/>
              </w:rPr>
              <w:t xml:space="preserve">за истраживање, развој и иновације у </w:t>
            </w:r>
            <w:r w:rsidR="00A26583" w:rsidRPr="00EA3AF3">
              <w:rPr>
                <w:rFonts w:ascii="Times New Roman" w:hAnsi="Times New Roman" w:cs="Times New Roman"/>
                <w:noProof w:val="0"/>
                <w:sz w:val="18"/>
                <w:szCs w:val="18"/>
                <w:lang w:val="sr"/>
              </w:rPr>
              <w:t>складу са</w:t>
            </w:r>
            <w:r w:rsidR="00A26583" w:rsidRPr="00EA3AF3">
              <w:rPr>
                <w:noProof w:val="0"/>
                <w:lang w:val="sr"/>
              </w:rPr>
              <w:t xml:space="preserve"> </w:t>
            </w:r>
            <w:r w:rsidR="00A26583" w:rsidRPr="00EA3AF3">
              <w:rPr>
                <w:rFonts w:ascii="Times New Roman" w:hAnsi="Times New Roman" w:cs="Times New Roman"/>
                <w:bCs/>
                <w:noProof w:val="0"/>
                <w:sz w:val="18"/>
                <w:szCs w:val="18"/>
                <w:lang w:val="sr-Latn-RS"/>
              </w:rPr>
              <w:t>Уредб</w:t>
            </w:r>
            <w:r w:rsidR="001B2AA1" w:rsidRPr="00EA3AF3">
              <w:rPr>
                <w:rFonts w:ascii="Times New Roman" w:hAnsi="Times New Roman" w:cs="Times New Roman"/>
                <w:bCs/>
                <w:noProof w:val="0"/>
                <w:sz w:val="18"/>
                <w:szCs w:val="18"/>
                <w:lang w:val="sr-Cyrl-RS"/>
              </w:rPr>
              <w:t>ом</w:t>
            </w:r>
            <w:r w:rsidR="00A26583" w:rsidRPr="00EA3AF3">
              <w:rPr>
                <w:rFonts w:ascii="Times New Roman" w:hAnsi="Times New Roman" w:cs="Times New Roman"/>
                <w:bCs/>
                <w:noProof w:val="0"/>
                <w:sz w:val="18"/>
                <w:szCs w:val="18"/>
                <w:lang w:val="sr-Latn-RS"/>
              </w:rPr>
              <w:t xml:space="preserve"> </w:t>
            </w:r>
            <w:r w:rsidR="001B2AA1" w:rsidRPr="00EA3AF3">
              <w:rPr>
                <w:rFonts w:ascii="Times New Roman" w:hAnsi="Times New Roman" w:cs="Times New Roman"/>
                <w:bCs/>
                <w:noProof w:val="0"/>
                <w:sz w:val="18"/>
                <w:szCs w:val="18"/>
                <w:lang w:val="sr-Latn-RS"/>
              </w:rPr>
              <w:t xml:space="preserve">о условима и </w:t>
            </w:r>
            <w:r w:rsidR="001B2AA1" w:rsidRPr="00EA3AF3">
              <w:rPr>
                <w:rFonts w:ascii="Times New Roman" w:hAnsi="Times New Roman" w:cs="Times New Roman"/>
                <w:bCs/>
                <w:noProof w:val="0"/>
                <w:sz w:val="18"/>
                <w:szCs w:val="18"/>
                <w:lang w:val="sr-Latn-RS"/>
              </w:rPr>
              <w:lastRenderedPageBreak/>
              <w:t xml:space="preserve">критеријумима усклађености хоризонталне државне помоћи </w:t>
            </w:r>
            <w:r w:rsidR="00A26583" w:rsidRPr="00EA3AF3">
              <w:rPr>
                <w:rFonts w:ascii="Times New Roman" w:hAnsi="Times New Roman" w:cs="Times New Roman"/>
                <w:bCs/>
                <w:noProof w:val="0"/>
                <w:sz w:val="18"/>
                <w:szCs w:val="18"/>
                <w:lang w:val="sr-Latn-RS"/>
              </w:rPr>
              <w:t>(„Службени гласник РС</w:t>
            </w:r>
            <w:r w:rsidRPr="00EA3AF3">
              <w:rPr>
                <w:rFonts w:ascii="Times New Roman" w:hAnsi="Times New Roman" w:cs="Times New Roman"/>
                <w:bCs/>
                <w:noProof w:val="0"/>
                <w:sz w:val="18"/>
                <w:szCs w:val="18"/>
                <w:lang w:val="sr-Latn-RS"/>
              </w:rPr>
              <w:t>”</w:t>
            </w:r>
            <w:r w:rsidR="00A26583" w:rsidRPr="00EA3AF3">
              <w:rPr>
                <w:rFonts w:ascii="Times New Roman" w:hAnsi="Times New Roman" w:cs="Times New Roman"/>
                <w:bCs/>
                <w:noProof w:val="0"/>
                <w:sz w:val="18"/>
                <w:szCs w:val="18"/>
                <w:lang w:val="sr-Latn-RS"/>
              </w:rPr>
              <w:t>, бр. 62/21 и 77/25) која је усклађена са Општом уредбом о групним изузећима</w:t>
            </w:r>
            <w:r w:rsidR="00BC58DB" w:rsidRPr="00EA3AF3">
              <w:rPr>
                <w:rFonts w:ascii="Times New Roman" w:hAnsi="Times New Roman" w:cs="Times New Roman"/>
                <w:bCs/>
                <w:noProof w:val="0"/>
                <w:sz w:val="18"/>
                <w:szCs w:val="18"/>
                <w:lang w:val="sr-Cyrl-RS"/>
              </w:rPr>
              <w:t xml:space="preserve"> </w:t>
            </w:r>
            <w:r w:rsidR="00BC58DB" w:rsidRPr="00EA3AF3">
              <w:rPr>
                <w:rFonts w:ascii="Times New Roman" w:hAnsi="Times New Roman" w:cs="Times New Roman"/>
                <w:noProof w:val="0"/>
                <w:sz w:val="18"/>
                <w:szCs w:val="18"/>
                <w:lang w:val="sr-Cyrl-RS"/>
              </w:rPr>
              <w:t>(ГБЕР)</w:t>
            </w:r>
            <w:r w:rsidR="00BC58DB" w:rsidRPr="00EA3AF3">
              <w:rPr>
                <w:rFonts w:ascii="Times New Roman" w:hAnsi="Times New Roman" w:cs="Times New Roman"/>
                <w:noProof w:val="0"/>
                <w:sz w:val="18"/>
                <w:szCs w:val="18"/>
                <w:lang w:val="sr"/>
              </w:rPr>
              <w:t xml:space="preserve"> </w:t>
            </w:r>
            <w:r w:rsidR="00A26583" w:rsidRPr="00EA3AF3">
              <w:rPr>
                <w:rFonts w:ascii="Times New Roman" w:hAnsi="Times New Roman" w:cs="Times New Roman"/>
                <w:bCs/>
                <w:noProof w:val="0"/>
                <w:sz w:val="18"/>
                <w:szCs w:val="18"/>
                <w:lang w:val="sr-Latn-RS"/>
              </w:rPr>
              <w:t xml:space="preserve"> из 2023. године (члан 22 и члан 25)</w:t>
            </w:r>
          </w:p>
          <w:p w14:paraId="35597F8D" w14:textId="77777777" w:rsidR="004F236C" w:rsidRPr="00EA3AF3" w:rsidRDefault="004F236C" w:rsidP="00A26583">
            <w:pPr>
              <w:jc w:val="both"/>
              <w:rPr>
                <w:rFonts w:ascii="Times New Roman" w:hAnsi="Times New Roman" w:cs="Times New Roman"/>
                <w:bCs/>
                <w:noProof w:val="0"/>
                <w:sz w:val="18"/>
                <w:szCs w:val="18"/>
                <w:lang w:val="sr-Cyrl-RS"/>
              </w:rPr>
            </w:pPr>
          </w:p>
          <w:p w14:paraId="0194E7A6" w14:textId="77777777" w:rsidR="00A26583" w:rsidRPr="00EA3AF3" w:rsidRDefault="00A26583" w:rsidP="00A26583">
            <w:pPr>
              <w:jc w:val="both"/>
              <w:rPr>
                <w:rFonts w:ascii="Times New Roman" w:hAnsi="Times New Roman" w:cs="Times New Roman"/>
                <w:bCs/>
                <w:noProof w:val="0"/>
                <w:sz w:val="18"/>
                <w:szCs w:val="18"/>
                <w:lang w:val="sr-Latn-RS"/>
              </w:rPr>
            </w:pPr>
            <w:r w:rsidRPr="00EA3AF3">
              <w:rPr>
                <w:rFonts w:ascii="Times New Roman" w:hAnsi="Times New Roman" w:cs="Times New Roman"/>
                <w:bCs/>
                <w:noProof w:val="0"/>
                <w:sz w:val="18"/>
                <w:szCs w:val="18"/>
                <w:lang w:val="sr-Latn-RS"/>
              </w:rPr>
              <w:t>Трајање ове шеме је 7</w:t>
            </w:r>
            <w:r w:rsidRPr="00EA3AF3">
              <w:rPr>
                <w:rFonts w:ascii="Times New Roman" w:hAnsi="Times New Roman" w:cs="Times New Roman"/>
                <w:bCs/>
                <w:noProof w:val="0"/>
                <w:sz w:val="18"/>
                <w:szCs w:val="18"/>
                <w:lang w:val="sr-Cyrl-RS"/>
              </w:rPr>
              <w:t xml:space="preserve"> </w:t>
            </w:r>
            <w:r w:rsidRPr="00EA3AF3">
              <w:rPr>
                <w:rFonts w:ascii="Times New Roman" w:hAnsi="Times New Roman" w:cs="Times New Roman"/>
                <w:bCs/>
                <w:noProof w:val="0"/>
                <w:sz w:val="18"/>
                <w:szCs w:val="18"/>
                <w:lang w:val="sr-Latn-RS"/>
              </w:rPr>
              <w:t>године.</w:t>
            </w:r>
          </w:p>
          <w:p w14:paraId="48878F90" w14:textId="77777777" w:rsidR="00A26583" w:rsidRPr="00EA3AF3" w:rsidRDefault="00A26583" w:rsidP="00A26583">
            <w:pPr>
              <w:jc w:val="both"/>
              <w:rPr>
                <w:rFonts w:ascii="Times New Roman" w:hAnsi="Times New Roman" w:cs="Times New Roman"/>
                <w:bCs/>
                <w:noProof w:val="0"/>
                <w:sz w:val="18"/>
                <w:szCs w:val="18"/>
                <w:lang w:val="sr-Latn-RS"/>
              </w:rPr>
            </w:pPr>
          </w:p>
        </w:tc>
      </w:tr>
      <w:tr w:rsidR="00A26583" w:rsidRPr="00EA3AF3" w14:paraId="49EDAE3A" w14:textId="77777777" w:rsidTr="00E92172">
        <w:trPr>
          <w:trHeight w:val="738"/>
        </w:trPr>
        <w:tc>
          <w:tcPr>
            <w:tcW w:w="2518" w:type="dxa"/>
          </w:tcPr>
          <w:p w14:paraId="4DA572E1" w14:textId="77777777" w:rsidR="00A26583" w:rsidRPr="00EA3AF3" w:rsidRDefault="00A26583" w:rsidP="00A26583">
            <w:pPr>
              <w:jc w:val="both"/>
              <w:rPr>
                <w:rFonts w:ascii="Times New Roman" w:hAnsi="Times New Roman" w:cs="Times New Roman"/>
                <w:b/>
                <w:bCs/>
                <w:noProof w:val="0"/>
                <w:sz w:val="24"/>
                <w:szCs w:val="24"/>
                <w:lang w:val="sr-Cyrl-RS"/>
              </w:rPr>
            </w:pPr>
          </w:p>
          <w:p w14:paraId="5F34EF23"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12:</w:t>
            </w:r>
          </w:p>
        </w:tc>
        <w:tc>
          <w:tcPr>
            <w:tcW w:w="7249" w:type="dxa"/>
          </w:tcPr>
          <w:p w14:paraId="0CC703E9" w14:textId="02AB549F" w:rsidR="00A26583" w:rsidRPr="00EA3AF3" w:rsidRDefault="001B2AA1"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Упутство о додели средстава Филмског центра Србије</w:t>
            </w:r>
          </w:p>
        </w:tc>
      </w:tr>
      <w:tr w:rsidR="00A26583" w:rsidRPr="00EA3AF3" w14:paraId="58D7400F" w14:textId="77777777" w:rsidTr="00E92172">
        <w:trPr>
          <w:trHeight w:val="738"/>
        </w:trPr>
        <w:tc>
          <w:tcPr>
            <w:tcW w:w="2518" w:type="dxa"/>
          </w:tcPr>
          <w:p w14:paraId="3E41C3D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7C029745" w14:textId="77777777" w:rsidR="00A26583" w:rsidRPr="00EA3AF3" w:rsidRDefault="00A26583" w:rsidP="00A26583">
            <w:pPr>
              <w:jc w:val="both"/>
              <w:rPr>
                <w:rFonts w:ascii="Times New Roman" w:hAnsi="Times New Roman" w:cs="Times New Roman"/>
                <w:b/>
                <w:bCs/>
                <w:noProof w:val="0"/>
                <w:sz w:val="18"/>
                <w:szCs w:val="18"/>
                <w:lang w:val="sr-Cyrl-RS"/>
              </w:rPr>
            </w:pPr>
          </w:p>
          <w:p w14:paraId="0A722A8E" w14:textId="77777777" w:rsidR="00A26583" w:rsidRPr="00EA3AF3" w:rsidRDefault="00A26583"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Филмски центар Србије</w:t>
            </w:r>
          </w:p>
        </w:tc>
      </w:tr>
      <w:tr w:rsidR="00A26583" w:rsidRPr="00EA3AF3" w14:paraId="74C03F84" w14:textId="77777777" w:rsidTr="00E92172">
        <w:trPr>
          <w:trHeight w:val="363"/>
        </w:trPr>
        <w:tc>
          <w:tcPr>
            <w:tcW w:w="2518" w:type="dxa"/>
          </w:tcPr>
          <w:p w14:paraId="54C15B4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18D8DA11" w14:textId="1655E45A"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 xml:space="preserve">Предлогом упутства о </w:t>
            </w:r>
            <w:r w:rsidR="00551CE6" w:rsidRPr="00EA3AF3">
              <w:rPr>
                <w:rFonts w:ascii="Times New Roman" w:hAnsi="Times New Roman"/>
                <w:noProof w:val="0"/>
                <w:sz w:val="18"/>
                <w:lang w:val="sr"/>
              </w:rPr>
              <w:t xml:space="preserve">додели </w:t>
            </w:r>
            <w:r w:rsidRPr="00EA3AF3">
              <w:rPr>
                <w:rFonts w:ascii="Times New Roman" w:hAnsi="Times New Roman"/>
                <w:noProof w:val="0"/>
                <w:sz w:val="18"/>
                <w:lang w:val="sr"/>
              </w:rPr>
              <w:t xml:space="preserve">средстава Филмског центра Србије детаљније ће се дефинисати услови, правила и критеријуми према којима Филмски центар Србије распоређује средства на основу јавних конкурса за финансирање и суфинансирање пројеката у кинематографији које Филмски центар Србије расписује и реализује у складу са одредбама Закона о кинематографији </w:t>
            </w:r>
            <w:r w:rsidR="00D62C38" w:rsidRPr="00EA3AF3">
              <w:rPr>
                <w:rFonts w:ascii="Times New Roman" w:hAnsi="Times New Roman"/>
                <w:noProof w:val="0"/>
                <w:sz w:val="18"/>
                <w:lang w:val="sr"/>
              </w:rPr>
              <w:t>(„Службени гласник РС”</w:t>
            </w:r>
            <w:r w:rsidRPr="00EA3AF3">
              <w:rPr>
                <w:rFonts w:ascii="Times New Roman" w:hAnsi="Times New Roman"/>
                <w:i/>
                <w:iCs/>
                <w:noProof w:val="0"/>
                <w:sz w:val="18"/>
                <w:lang w:val="sr"/>
              </w:rPr>
              <w:t xml:space="preserve">, </w:t>
            </w:r>
            <w:r w:rsidRPr="00EA3AF3">
              <w:rPr>
                <w:rFonts w:ascii="Times New Roman" w:hAnsi="Times New Roman"/>
                <w:noProof w:val="0"/>
                <w:sz w:val="18"/>
                <w:lang w:val="sr"/>
              </w:rPr>
              <w:t>бр.</w:t>
            </w:r>
            <w:r w:rsidRPr="00EA3AF3">
              <w:rPr>
                <w:rFonts w:ascii="Times New Roman" w:hAnsi="Times New Roman"/>
                <w:i/>
                <w:iCs/>
                <w:noProof w:val="0"/>
                <w:sz w:val="18"/>
                <w:lang w:val="sr"/>
              </w:rPr>
              <w:t xml:space="preserve"> </w:t>
            </w:r>
            <w:r w:rsidRPr="00EA3AF3">
              <w:rPr>
                <w:rFonts w:ascii="Times New Roman" w:hAnsi="Times New Roman"/>
                <w:noProof w:val="0"/>
                <w:sz w:val="18"/>
                <w:lang w:val="sr"/>
              </w:rPr>
              <w:t xml:space="preserve">99/11, 2/12 – са изменама и 46/14 – одлука КС) и Уредбе </w:t>
            </w:r>
            <w:r w:rsidR="00551CE6" w:rsidRPr="00EA3AF3">
              <w:rPr>
                <w:rFonts w:ascii="Times New Roman" w:hAnsi="Times New Roman"/>
                <w:noProof w:val="0"/>
                <w:sz w:val="18"/>
                <w:lang w:val="sr"/>
              </w:rPr>
              <w:t xml:space="preserve">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w:t>
            </w:r>
            <w:r w:rsidR="00D62C38" w:rsidRPr="00EA3AF3">
              <w:rPr>
                <w:rFonts w:ascii="Times New Roman" w:hAnsi="Times New Roman"/>
                <w:noProof w:val="0"/>
                <w:sz w:val="18"/>
                <w:lang w:val="sr"/>
              </w:rPr>
              <w:t>(„Службени гласник РС”</w:t>
            </w:r>
            <w:r w:rsidRPr="00EA3AF3">
              <w:rPr>
                <w:rFonts w:ascii="Times New Roman" w:hAnsi="Times New Roman"/>
                <w:noProof w:val="0"/>
                <w:sz w:val="18"/>
                <w:lang w:val="sr"/>
              </w:rPr>
              <w:t>, бр. 105/16 и 112/17).</w:t>
            </w:r>
          </w:p>
          <w:p w14:paraId="52327506"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3E8E6755" w14:textId="77777777" w:rsidTr="00E92172">
        <w:trPr>
          <w:trHeight w:val="375"/>
        </w:trPr>
        <w:tc>
          <w:tcPr>
            <w:tcW w:w="2518" w:type="dxa"/>
          </w:tcPr>
          <w:p w14:paraId="0E51B11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хармонизације</w:t>
            </w:r>
          </w:p>
          <w:p w14:paraId="6F030522"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61E8E462"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3B8FB87" w14:textId="77777777" w:rsidTr="00E92172">
        <w:trPr>
          <w:trHeight w:val="363"/>
        </w:trPr>
        <w:tc>
          <w:tcPr>
            <w:tcW w:w="2518" w:type="dxa"/>
          </w:tcPr>
          <w:p w14:paraId="781EF8A6" w14:textId="6535E0C2" w:rsidR="00A26583" w:rsidRPr="00EA3AF3" w:rsidRDefault="00A26583" w:rsidP="00D62C38">
            <w:pPr>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w:t>
            </w:r>
            <w:r w:rsidR="00D62C38" w:rsidRPr="00EA3AF3">
              <w:rPr>
                <w:rFonts w:ascii="Times New Roman" w:hAnsi="Times New Roman"/>
                <w:noProof w:val="0"/>
                <w:sz w:val="18"/>
                <w:lang w:val="sr-Cyrl-RS"/>
              </w:rPr>
              <w:t xml:space="preserve"> </w:t>
            </w:r>
            <w:r w:rsidRPr="00EA3AF3">
              <w:rPr>
                <w:rFonts w:ascii="Times New Roman" w:hAnsi="Times New Roman"/>
                <w:noProof w:val="0"/>
                <w:sz w:val="18"/>
                <w:lang w:val="sr"/>
              </w:rPr>
              <w:t>надлежне институције</w:t>
            </w:r>
          </w:p>
        </w:tc>
        <w:tc>
          <w:tcPr>
            <w:tcW w:w="7249" w:type="dxa"/>
          </w:tcPr>
          <w:p w14:paraId="5735F12A" w14:textId="77777777" w:rsidR="00A26583" w:rsidRPr="00EA3AF3" w:rsidRDefault="00A26583" w:rsidP="00A26583">
            <w:pPr>
              <w:jc w:val="both"/>
              <w:rPr>
                <w:rFonts w:ascii="Times New Roman" w:hAnsi="Times New Roman" w:cs="Times New Roman"/>
                <w:bCs/>
                <w:noProof w:val="0"/>
                <w:sz w:val="18"/>
                <w:szCs w:val="18"/>
                <w:lang w:val="sr-Cyrl-RS"/>
              </w:rPr>
            </w:pPr>
          </w:p>
          <w:p w14:paraId="4B71B1A6" w14:textId="710B5259"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w:t>
            </w:r>
            <w:r w:rsidR="006E25A8" w:rsidRPr="00EA3AF3">
              <w:rPr>
                <w:rFonts w:ascii="Times New Roman" w:hAnsi="Times New Roman"/>
                <w:noProof w:val="0"/>
                <w:sz w:val="18"/>
                <w:lang w:val="sr-Cyrl-RS"/>
              </w:rPr>
              <w:t>акта</w:t>
            </w:r>
            <w:r w:rsidRPr="00EA3AF3">
              <w:rPr>
                <w:rFonts w:ascii="Times New Roman" w:hAnsi="Times New Roman"/>
                <w:noProof w:val="0"/>
                <w:sz w:val="18"/>
                <w:lang w:val="sr"/>
              </w:rPr>
              <w:t xml:space="preserve">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2E79156C" w14:textId="77777777" w:rsidTr="00E92172">
        <w:trPr>
          <w:trHeight w:val="375"/>
        </w:trPr>
        <w:tc>
          <w:tcPr>
            <w:tcW w:w="2518" w:type="dxa"/>
          </w:tcPr>
          <w:p w14:paraId="4A965C2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76A9B7E4"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надлежне институције</w:t>
            </w:r>
          </w:p>
          <w:p w14:paraId="6800A0B5" w14:textId="5CF88CED"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7B223BC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Управног одбора Филмског центра Србије</w:t>
            </w:r>
          </w:p>
          <w:p w14:paraId="6B5B72E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E547B83" w14:textId="77777777" w:rsidR="00A26583" w:rsidRPr="00EA3AF3" w:rsidRDefault="00A26583" w:rsidP="00A26583">
            <w:pPr>
              <w:rPr>
                <w:rFonts w:ascii="Times New Roman" w:hAnsi="Times New Roman" w:cs="Times New Roman"/>
                <w:bCs/>
                <w:noProof w:val="0"/>
                <w:sz w:val="18"/>
                <w:szCs w:val="18"/>
                <w:lang w:val="sr-Cyrl-RS"/>
              </w:rPr>
            </w:pPr>
          </w:p>
          <w:p w14:paraId="4986AFB5" w14:textId="77777777" w:rsidR="00A26583" w:rsidRPr="00EA3AF3" w:rsidRDefault="00A26583">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
              </w:rPr>
              <w:t>Припрема акта од стране надлежне институције – октобар 2025.</w:t>
            </w:r>
          </w:p>
          <w:p w14:paraId="4F0F7E81" w14:textId="22A7A9C5" w:rsidR="00A26583" w:rsidRPr="00EA3AF3" w:rsidRDefault="00A94FCC">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од стране </w:t>
            </w:r>
            <w:r w:rsidR="000842F5" w:rsidRPr="00EA3AF3">
              <w:rPr>
                <w:rFonts w:ascii="Times New Roman" w:hAnsi="Times New Roman"/>
                <w:noProof w:val="0"/>
                <w:sz w:val="18"/>
                <w:lang w:val="sr"/>
              </w:rPr>
              <w:t>ККДП</w:t>
            </w:r>
            <w:r w:rsidR="00A26583" w:rsidRPr="00EA3AF3">
              <w:rPr>
                <w:rFonts w:ascii="Times New Roman" w:hAnsi="Times New Roman"/>
                <w:noProof w:val="0"/>
                <w:sz w:val="18"/>
                <w:lang w:val="sr"/>
              </w:rPr>
              <w:t xml:space="preserve"> – новембар/децембар 2025.</w:t>
            </w:r>
          </w:p>
          <w:p w14:paraId="20750D35" w14:textId="2AA9A581" w:rsidR="00A26583" w:rsidRPr="00EA3AF3" w:rsidRDefault="00A26583">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
              </w:rPr>
              <w:t>Усвајање од стране Управног одбора Филмског центра Србије (напомена: усвајање Смерница о расподели средстава Филмског центра Србије је, према члану 38, став 1, тачке 2) и 5) Закона о култури („Службени гласник РС</w:t>
            </w:r>
            <w:r w:rsidR="001B5578" w:rsidRPr="00EA3AF3">
              <w:rPr>
                <w:rFonts w:ascii="Times New Roman" w:hAnsi="Times New Roman"/>
                <w:noProof w:val="0"/>
                <w:sz w:val="18"/>
                <w:lang w:val="sr"/>
              </w:rPr>
              <w:t>”</w:t>
            </w:r>
            <w:r w:rsidRPr="00EA3AF3">
              <w:rPr>
                <w:rFonts w:ascii="Times New Roman" w:hAnsi="Times New Roman"/>
                <w:noProof w:val="0"/>
                <w:sz w:val="18"/>
                <w:lang w:val="sr"/>
              </w:rPr>
              <w:t xml:space="preserve">, бр. 72/2009, 13/2016, 30/2016 – пречишћени текст, 6/2020, 47/2021, 78/2021 и 76/2023) и члану 32, став 1, тачке 2) и 12) Статута Филмског центра Србије бр. УО 03-1812 од 8.8.2025. године, у надлежности директора) – по пријему оцене или одлуке </w:t>
            </w:r>
            <w:r w:rsidR="0029786A" w:rsidRPr="00EA3AF3">
              <w:rPr>
                <w:rFonts w:ascii="Times New Roman" w:hAnsi="Times New Roman"/>
                <w:noProof w:val="0"/>
                <w:sz w:val="18"/>
                <w:lang w:val="sr-Cyrl-RS"/>
              </w:rPr>
              <w:t>ККДП</w:t>
            </w:r>
            <w:r w:rsidRPr="00EA3AF3">
              <w:rPr>
                <w:rFonts w:ascii="Times New Roman" w:hAnsi="Times New Roman"/>
                <w:noProof w:val="0"/>
                <w:sz w:val="18"/>
                <w:lang w:val="sr"/>
              </w:rPr>
              <w:t>, али најкасније до краја 2025. године</w:t>
            </w:r>
          </w:p>
          <w:p w14:paraId="458864C6" w14:textId="77777777" w:rsidR="00A26583" w:rsidRPr="00EA3AF3" w:rsidRDefault="00A26583">
            <w:pPr>
              <w:numPr>
                <w:ilvl w:val="0"/>
                <w:numId w:val="1"/>
              </w:numPr>
              <w:contextualSpacing/>
              <w:rPr>
                <w:rFonts w:ascii="Times New Roman" w:hAnsi="Times New Roman"/>
                <w:noProof w:val="0"/>
                <w:sz w:val="18"/>
                <w:lang w:val="sr"/>
              </w:rPr>
            </w:pPr>
            <w:r w:rsidRPr="00EA3AF3">
              <w:rPr>
                <w:rFonts w:ascii="Times New Roman" w:hAnsi="Times New Roman"/>
                <w:noProof w:val="0"/>
                <w:sz w:val="18"/>
                <w:lang w:val="sr"/>
              </w:rPr>
              <w:t>Ступање на снагу – даном усвајања, али најкасније до краја 2025. године</w:t>
            </w:r>
          </w:p>
          <w:p w14:paraId="1C8ED474" w14:textId="77777777" w:rsidR="00A26583" w:rsidRPr="00EA3AF3" w:rsidRDefault="00A26583" w:rsidP="00A26583">
            <w:pPr>
              <w:rPr>
                <w:rFonts w:ascii="Times New Roman" w:hAnsi="Times New Roman" w:cs="Times New Roman"/>
                <w:bCs/>
                <w:noProof w:val="0"/>
                <w:sz w:val="18"/>
                <w:szCs w:val="18"/>
                <w:lang w:val="sr"/>
              </w:rPr>
            </w:pPr>
          </w:p>
        </w:tc>
      </w:tr>
      <w:tr w:rsidR="00A26583" w:rsidRPr="00EA3AF3" w14:paraId="444C8023" w14:textId="77777777" w:rsidTr="00E92172">
        <w:trPr>
          <w:trHeight w:val="375"/>
        </w:trPr>
        <w:tc>
          <w:tcPr>
            <w:tcW w:w="2518" w:type="dxa"/>
          </w:tcPr>
          <w:p w14:paraId="76379B4F"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4E4E260D" w14:textId="77777777" w:rsidR="00A26583" w:rsidRPr="00EA3AF3" w:rsidRDefault="00A26583">
            <w:pPr>
              <w:numPr>
                <w:ilvl w:val="0"/>
                <w:numId w:val="1"/>
              </w:numPr>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Број ревидираних стандарда</w:t>
            </w:r>
          </w:p>
          <w:p w14:paraId="2716A068" w14:textId="7453428C"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p>
          <w:p w14:paraId="2A148DE6"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 xml:space="preserve">Објављивање у </w:t>
            </w:r>
            <w:r w:rsidRPr="00EA3AF3">
              <w:rPr>
                <w:rFonts w:ascii="Times New Roman" w:hAnsi="Times New Roman"/>
                <w:i/>
                <w:iCs/>
                <w:noProof w:val="0"/>
                <w:sz w:val="18"/>
                <w:lang w:val="sr"/>
              </w:rPr>
              <w:t>Службеном гласнику</w:t>
            </w:r>
          </w:p>
        </w:tc>
        <w:tc>
          <w:tcPr>
            <w:tcW w:w="7249" w:type="dxa"/>
          </w:tcPr>
          <w:p w14:paraId="71947B68" w14:textId="77777777" w:rsidR="00A26583" w:rsidRPr="00EA3AF3" w:rsidRDefault="00A26583" w:rsidP="00A26583">
            <w:pPr>
              <w:jc w:val="both"/>
              <w:rPr>
                <w:rFonts w:ascii="Times New Roman" w:hAnsi="Times New Roman" w:cs="Times New Roman"/>
                <w:bCs/>
                <w:noProof w:val="0"/>
                <w:sz w:val="18"/>
                <w:szCs w:val="18"/>
                <w:lang w:val="sr-Cyrl-RS"/>
              </w:rPr>
            </w:pPr>
          </w:p>
          <w:p w14:paraId="684F303A" w14:textId="77777777" w:rsidR="00A26583" w:rsidRPr="00EA3AF3" w:rsidRDefault="00A26583">
            <w:pPr>
              <w:numPr>
                <w:ilvl w:val="0"/>
                <w:numId w:val="1"/>
              </w:numPr>
              <w:contextualSpacing/>
              <w:jc w:val="both"/>
              <w:rPr>
                <w:rFonts w:ascii="Times New Roman" w:hAnsi="Times New Roman"/>
                <w:noProof w:val="0"/>
                <w:sz w:val="18"/>
                <w:lang w:val="sr"/>
              </w:rPr>
            </w:pPr>
            <w:r w:rsidRPr="00EA3AF3">
              <w:rPr>
                <w:rFonts w:ascii="Times New Roman" w:hAnsi="Times New Roman"/>
                <w:noProof w:val="0"/>
                <w:sz w:val="18"/>
                <w:lang w:val="sr"/>
              </w:rPr>
              <w:t>Број ревидираних одредби – 1 (измена Смерница о расподели средстава од стране Филмског центра Србије, посебно у погледу временског ограничења трајања шеме, односно, важења самих Смерница);</w:t>
            </w:r>
          </w:p>
          <w:p w14:paraId="40FA0D31" w14:textId="3C243B14" w:rsidR="00A26583" w:rsidRPr="00EA3AF3" w:rsidRDefault="00A26583">
            <w:pPr>
              <w:numPr>
                <w:ilvl w:val="0"/>
                <w:numId w:val="1"/>
              </w:numPr>
              <w:contextualSpacing/>
              <w:jc w:val="both"/>
              <w:rPr>
                <w:rFonts w:ascii="Times New Roman" w:hAnsi="Times New Roman"/>
                <w:noProof w:val="0"/>
                <w:sz w:val="18"/>
                <w:lang w:val="sr"/>
              </w:rPr>
            </w:pPr>
            <w:r w:rsidRPr="00EA3AF3">
              <w:rPr>
                <w:rFonts w:ascii="Times New Roman" w:hAnsi="Times New Roman"/>
                <w:noProof w:val="0"/>
                <w:sz w:val="18"/>
                <w:lang w:val="sr"/>
              </w:rPr>
              <w:t xml:space="preserve">Степен усклађености са препорукама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 Филмски центар Србије ће се у потпуности придржавати препорука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након што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прегледа Нацрт смерница о расподели средстава;</w:t>
            </w:r>
          </w:p>
          <w:p w14:paraId="53D8EEC3" w14:textId="0CB702BC" w:rsidR="00A26583" w:rsidRPr="00EA3AF3" w:rsidRDefault="00A26583">
            <w:pPr>
              <w:numPr>
                <w:ilvl w:val="0"/>
                <w:numId w:val="1"/>
              </w:numPr>
              <w:contextualSpacing/>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Објављивање у „Службеном гласнику</w:t>
            </w:r>
            <w:r w:rsidR="001B5578" w:rsidRPr="00EA3AF3">
              <w:rPr>
                <w:rFonts w:ascii="Times New Roman" w:hAnsi="Times New Roman"/>
                <w:noProof w:val="0"/>
                <w:sz w:val="18"/>
                <w:lang w:val="sr"/>
              </w:rPr>
              <w:t>”</w:t>
            </w:r>
            <w:r w:rsidRPr="00EA3AF3">
              <w:rPr>
                <w:rFonts w:ascii="Times New Roman" w:hAnsi="Times New Roman"/>
                <w:noProof w:val="0"/>
                <w:sz w:val="18"/>
                <w:lang w:val="sr"/>
              </w:rPr>
              <w:t xml:space="preserve"> – Смернице о расподели средстава од стране Филмског центра Србије биће објављене на званичној веб страници Филмског центра Србије (у одељку „Правилник</w:t>
            </w:r>
            <w:r w:rsidR="001B5578" w:rsidRPr="00EA3AF3">
              <w:rPr>
                <w:rFonts w:ascii="Times New Roman" w:hAnsi="Times New Roman"/>
                <w:noProof w:val="0"/>
                <w:sz w:val="18"/>
                <w:lang w:val="sr"/>
              </w:rPr>
              <w:t>”</w:t>
            </w:r>
            <w:r w:rsidRPr="00EA3AF3">
              <w:rPr>
                <w:rFonts w:ascii="Times New Roman" w:hAnsi="Times New Roman"/>
                <w:noProof w:val="0"/>
                <w:sz w:val="18"/>
                <w:lang w:val="sr"/>
              </w:rPr>
              <w:t>).</w:t>
            </w:r>
          </w:p>
        </w:tc>
      </w:tr>
      <w:tr w:rsidR="00A26583" w:rsidRPr="00EA3AF3" w14:paraId="61822FA1" w14:textId="77777777" w:rsidTr="00E92172">
        <w:trPr>
          <w:trHeight w:val="702"/>
        </w:trPr>
        <w:tc>
          <w:tcPr>
            <w:tcW w:w="2518" w:type="dxa"/>
          </w:tcPr>
          <w:p w14:paraId="45DC9BA0"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3B4B2BF5"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DE21FE2"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76EDFEAF"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23507AC2"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5FFD9801" w14:textId="77777777" w:rsidTr="00E92172">
        <w:trPr>
          <w:trHeight w:val="375"/>
        </w:trPr>
        <w:tc>
          <w:tcPr>
            <w:tcW w:w="2518" w:type="dxa"/>
          </w:tcPr>
          <w:p w14:paraId="5A6A1472"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329F34E7" w14:textId="569D3434"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Ова шема је престала да важи након усвајања новог Упутства о </w:t>
            </w:r>
            <w:r w:rsidR="00551CE6" w:rsidRPr="00EA3AF3">
              <w:rPr>
                <w:rFonts w:ascii="Times New Roman" w:hAnsi="Times New Roman" w:cs="Times New Roman"/>
                <w:bCs/>
                <w:noProof w:val="0"/>
                <w:sz w:val="18"/>
                <w:szCs w:val="18"/>
                <w:lang w:val="sr-Cyrl-RS"/>
              </w:rPr>
              <w:t>додели</w:t>
            </w:r>
            <w:r w:rsidRPr="00EA3AF3">
              <w:rPr>
                <w:rFonts w:ascii="Times New Roman" w:hAnsi="Times New Roman" w:cs="Times New Roman"/>
                <w:bCs/>
                <w:noProof w:val="0"/>
                <w:sz w:val="18"/>
                <w:szCs w:val="18"/>
                <w:lang w:val="sr"/>
              </w:rPr>
              <w:t xml:space="preserve"> средстава Филмског центра Србије, Одлуком директора бр. 03-1641 од 7. новембра 2025. године.</w:t>
            </w:r>
          </w:p>
          <w:p w14:paraId="20BD5371" w14:textId="77777777" w:rsidR="00A26583" w:rsidRPr="00EA3AF3" w:rsidRDefault="00A26583" w:rsidP="00A26583">
            <w:pPr>
              <w:jc w:val="both"/>
              <w:rPr>
                <w:rFonts w:ascii="Times New Roman" w:hAnsi="Times New Roman" w:cs="Times New Roman"/>
                <w:bCs/>
                <w:noProof w:val="0"/>
                <w:sz w:val="18"/>
                <w:szCs w:val="18"/>
                <w:lang w:val="sr"/>
              </w:rPr>
            </w:pPr>
          </w:p>
          <w:p w14:paraId="1A36E182" w14:textId="69C1EC7C"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Упутство о </w:t>
            </w:r>
            <w:r w:rsidR="00551CE6" w:rsidRPr="00EA3AF3">
              <w:rPr>
                <w:rFonts w:ascii="Times New Roman" w:hAnsi="Times New Roman" w:cs="Times New Roman"/>
                <w:bCs/>
                <w:noProof w:val="0"/>
                <w:sz w:val="18"/>
                <w:szCs w:val="18"/>
                <w:lang w:val="sr-Cyrl-RS"/>
              </w:rPr>
              <w:t>додели</w:t>
            </w:r>
            <w:r w:rsidRPr="00EA3AF3">
              <w:rPr>
                <w:rFonts w:ascii="Times New Roman" w:hAnsi="Times New Roman" w:cs="Times New Roman"/>
                <w:bCs/>
                <w:noProof w:val="0"/>
                <w:sz w:val="18"/>
                <w:szCs w:val="18"/>
                <w:lang w:val="sr"/>
              </w:rPr>
              <w:t xml:space="preserve"> средстава Филмског центра Србије , усвојено Одлуком директора бр. 03-1641 од 7. новембра 2025. године, је </w:t>
            </w:r>
            <w:r w:rsidR="00675E64" w:rsidRPr="00EA3AF3">
              <w:rPr>
                <w:rFonts w:ascii="Times New Roman" w:hAnsi="Times New Roman" w:cs="Times New Roman"/>
                <w:bCs/>
                <w:noProof w:val="0"/>
                <w:sz w:val="18"/>
                <w:szCs w:val="18"/>
                <w:lang w:val="sr-Cyrl-RS"/>
              </w:rPr>
              <w:t>усклађена</w:t>
            </w:r>
            <w:r w:rsidRPr="00EA3AF3">
              <w:rPr>
                <w:rFonts w:ascii="Times New Roman" w:hAnsi="Times New Roman" w:cs="Times New Roman"/>
                <w:bCs/>
                <w:noProof w:val="0"/>
                <w:sz w:val="18"/>
                <w:szCs w:val="18"/>
                <w:lang w:val="sr"/>
              </w:rPr>
              <w:t xml:space="preserve"> шема.</w:t>
            </w:r>
          </w:p>
          <w:p w14:paraId="4675E855" w14:textId="77777777" w:rsidR="00A26583" w:rsidRPr="00EA3AF3" w:rsidRDefault="00A26583" w:rsidP="00A26583">
            <w:pPr>
              <w:jc w:val="both"/>
              <w:rPr>
                <w:rFonts w:ascii="Times New Roman" w:hAnsi="Times New Roman" w:cs="Times New Roman"/>
                <w:bCs/>
                <w:noProof w:val="0"/>
                <w:sz w:val="18"/>
                <w:szCs w:val="18"/>
                <w:lang w:val="sr"/>
              </w:rPr>
            </w:pPr>
          </w:p>
          <w:p w14:paraId="345ECFE2" w14:textId="20A38ED0" w:rsidR="00A26583" w:rsidRPr="00EA3AF3" w:rsidRDefault="001B5578" w:rsidP="00A26583">
            <w:pPr>
              <w:jc w:val="both"/>
              <w:rPr>
                <w:rFonts w:ascii="Times New Roman" w:hAnsi="Times New Roman" w:cs="Times New Roman"/>
                <w:bCs/>
                <w:noProof w:val="0"/>
                <w:sz w:val="18"/>
                <w:szCs w:val="18"/>
                <w:lang w:val="sr-Latn-RS"/>
              </w:rPr>
            </w:pPr>
            <w:r w:rsidRPr="00EA3AF3">
              <w:rPr>
                <w:rFonts w:ascii="Times New Roman" w:hAnsi="Times New Roman" w:cs="Times New Roman"/>
                <w:bCs/>
                <w:noProof w:val="0"/>
                <w:sz w:val="18"/>
                <w:szCs w:val="18"/>
                <w:lang w:val="sr"/>
              </w:rPr>
              <w:t xml:space="preserve">ККДП је </w:t>
            </w:r>
            <w:r w:rsidR="00BC58DB" w:rsidRPr="00EA3AF3">
              <w:rPr>
                <w:rFonts w:ascii="Times New Roman" w:hAnsi="Times New Roman" w:cs="Times New Roman"/>
                <w:bCs/>
                <w:noProof w:val="0"/>
                <w:sz w:val="18"/>
                <w:szCs w:val="18"/>
                <w:lang w:val="sr-Cyrl-RS"/>
              </w:rPr>
              <w:t>донела</w:t>
            </w:r>
            <w:r w:rsidR="00A26583" w:rsidRPr="00EA3AF3">
              <w:rPr>
                <w:rFonts w:ascii="Times New Roman" w:hAnsi="Times New Roman" w:cs="Times New Roman"/>
                <w:bCs/>
                <w:noProof w:val="0"/>
                <w:sz w:val="18"/>
                <w:szCs w:val="18"/>
                <w:lang w:val="sr"/>
              </w:rPr>
              <w:t xml:space="preserve"> </w:t>
            </w:r>
            <w:hyperlink r:id="rId87" w:history="1">
              <w:r w:rsidR="00BC58DB" w:rsidRPr="00EA3AF3">
                <w:rPr>
                  <w:rFonts w:ascii="Times New Roman" w:hAnsi="Times New Roman" w:cs="Times New Roman"/>
                  <w:bCs/>
                  <w:noProof w:val="0"/>
                  <w:sz w:val="18"/>
                  <w:szCs w:val="18"/>
                  <w:u w:val="single"/>
                  <w:lang w:val="sr-Cyrl-RS"/>
                </w:rPr>
                <w:t xml:space="preserve">Решење </w:t>
              </w:r>
              <w:r w:rsidR="00A26583" w:rsidRPr="00EA3AF3">
                <w:rPr>
                  <w:rFonts w:ascii="Times New Roman" w:hAnsi="Times New Roman" w:cs="Times New Roman"/>
                  <w:bCs/>
                  <w:noProof w:val="0"/>
                  <w:sz w:val="18"/>
                  <w:szCs w:val="18"/>
                  <w:u w:val="single"/>
                  <w:lang w:val="sr"/>
                </w:rPr>
                <w:t>бр</w:t>
              </w:r>
              <w:r w:rsidR="00BC58DB" w:rsidRPr="00EA3AF3">
                <w:rPr>
                  <w:rFonts w:ascii="Times New Roman" w:hAnsi="Times New Roman" w:cs="Times New Roman"/>
                  <w:bCs/>
                  <w:noProof w:val="0"/>
                  <w:sz w:val="18"/>
                  <w:szCs w:val="18"/>
                  <w:u w:val="single"/>
                  <w:lang w:val="sr-Cyrl-RS"/>
                </w:rPr>
                <w:t>ој:</w:t>
              </w:r>
              <w:r w:rsidR="00A26583" w:rsidRPr="00EA3AF3">
                <w:rPr>
                  <w:rFonts w:ascii="Times New Roman" w:hAnsi="Times New Roman" w:cs="Times New Roman"/>
                  <w:bCs/>
                  <w:noProof w:val="0"/>
                  <w:sz w:val="18"/>
                  <w:szCs w:val="18"/>
                  <w:u w:val="single"/>
                  <w:lang w:val="sr"/>
                </w:rPr>
                <w:t xml:space="preserve"> 401-00-00101/2025-01/4 </w:t>
              </w:r>
            </w:hyperlink>
            <w:hyperlink r:id="rId88" w:history="1">
              <w:r w:rsidR="00A26583" w:rsidRPr="00EA3AF3">
                <w:rPr>
                  <w:rFonts w:ascii="Times New Roman" w:hAnsi="Times New Roman" w:cs="Times New Roman"/>
                  <w:bCs/>
                  <w:noProof w:val="0"/>
                  <w:sz w:val="18"/>
                  <w:szCs w:val="18"/>
                  <w:u w:val="single"/>
                  <w:lang w:val="sr"/>
                </w:rPr>
                <w:t xml:space="preserve">од </w:t>
              </w:r>
            </w:hyperlink>
            <w:hyperlink r:id="rId89" w:history="1">
              <w:r w:rsidR="00A26583" w:rsidRPr="00EA3AF3">
                <w:rPr>
                  <w:rFonts w:ascii="Times New Roman" w:hAnsi="Times New Roman" w:cs="Times New Roman"/>
                  <w:bCs/>
                  <w:noProof w:val="0"/>
                  <w:sz w:val="18"/>
                  <w:szCs w:val="18"/>
                  <w:u w:val="single"/>
                  <w:lang w:val="sr"/>
                </w:rPr>
                <w:t xml:space="preserve">6. марта 2026. године </w:t>
              </w:r>
            </w:hyperlink>
            <w:r w:rsidR="00A26583" w:rsidRPr="00EA3AF3">
              <w:rPr>
                <w:rFonts w:ascii="Times New Roman" w:hAnsi="Times New Roman" w:cs="Times New Roman"/>
                <w:bCs/>
                <w:noProof w:val="0"/>
                <w:sz w:val="18"/>
                <w:szCs w:val="18"/>
                <w:lang w:val="sr"/>
              </w:rPr>
              <w:t xml:space="preserve">, којом је шема </w:t>
            </w:r>
            <w:r w:rsidR="00551CE6" w:rsidRPr="00EA3AF3">
              <w:rPr>
                <w:rFonts w:ascii="Times New Roman" w:hAnsi="Times New Roman" w:cs="Times New Roman"/>
                <w:bCs/>
                <w:noProof w:val="0"/>
                <w:sz w:val="18"/>
                <w:szCs w:val="18"/>
                <w:lang w:val="sr-Cyrl-RS"/>
              </w:rPr>
              <w:t>оцењена као усклађена</w:t>
            </w:r>
            <w:r w:rsidR="00A26583" w:rsidRPr="00EA3AF3">
              <w:rPr>
                <w:rFonts w:ascii="Times New Roman" w:hAnsi="Times New Roman" w:cs="Times New Roman"/>
                <w:bCs/>
                <w:noProof w:val="0"/>
                <w:sz w:val="18"/>
                <w:szCs w:val="18"/>
                <w:lang w:val="sr"/>
              </w:rPr>
              <w:t xml:space="preserve"> са правилима за доделу државне помоћи за аудиовизуелна дела у </w:t>
            </w:r>
            <w:r w:rsidR="00A26583" w:rsidRPr="00EA3AF3">
              <w:rPr>
                <w:rFonts w:ascii="Times New Roman" w:hAnsi="Times New Roman" w:cs="Times New Roman"/>
                <w:noProof w:val="0"/>
                <w:sz w:val="18"/>
                <w:szCs w:val="18"/>
                <w:lang w:val="sr"/>
              </w:rPr>
              <w:t>складу са</w:t>
            </w:r>
            <w:r w:rsidR="00A26583" w:rsidRPr="00EA3AF3">
              <w:rPr>
                <w:noProof w:val="0"/>
                <w:lang w:val="sr"/>
              </w:rPr>
              <w:t xml:space="preserve"> </w:t>
            </w:r>
            <w:r w:rsidR="00A26583" w:rsidRPr="00EA3AF3">
              <w:rPr>
                <w:rFonts w:ascii="Times New Roman" w:hAnsi="Times New Roman" w:cs="Times New Roman"/>
                <w:bCs/>
                <w:noProof w:val="0"/>
                <w:sz w:val="18"/>
                <w:szCs w:val="18"/>
                <w:lang w:val="sr"/>
              </w:rPr>
              <w:t>Уредб</w:t>
            </w:r>
            <w:r w:rsidR="00551CE6" w:rsidRPr="00EA3AF3">
              <w:rPr>
                <w:rFonts w:ascii="Times New Roman" w:hAnsi="Times New Roman" w:cs="Times New Roman"/>
                <w:bCs/>
                <w:noProof w:val="0"/>
                <w:sz w:val="18"/>
                <w:szCs w:val="18"/>
                <w:lang w:val="sr-Cyrl-RS"/>
              </w:rPr>
              <w:t>ом</w:t>
            </w:r>
            <w:r w:rsidR="00A26583" w:rsidRPr="00EA3AF3">
              <w:rPr>
                <w:rFonts w:ascii="Times New Roman" w:hAnsi="Times New Roman" w:cs="Times New Roman"/>
                <w:bCs/>
                <w:noProof w:val="0"/>
                <w:sz w:val="18"/>
                <w:szCs w:val="18"/>
                <w:lang w:val="sr"/>
              </w:rPr>
              <w:t xml:space="preserve"> </w:t>
            </w:r>
            <w:r w:rsidR="00551CE6" w:rsidRPr="00EA3AF3">
              <w:rPr>
                <w:rFonts w:ascii="Times New Roman" w:hAnsi="Times New Roman" w:cs="Times New Roman"/>
                <w:bCs/>
                <w:noProof w:val="0"/>
                <w:sz w:val="18"/>
                <w:szCs w:val="18"/>
                <w:lang w:val="sr"/>
              </w:rPr>
              <w:t xml:space="preserve">о условима и критеријумима усклађености државне помоћи за културу </w:t>
            </w:r>
            <w:r w:rsidR="00A26583" w:rsidRPr="00EA3AF3">
              <w:rPr>
                <w:rFonts w:ascii="Times New Roman" w:hAnsi="Times New Roman" w:cs="Times New Roman"/>
                <w:bCs/>
                <w:noProof w:val="0"/>
                <w:sz w:val="18"/>
                <w:szCs w:val="18"/>
                <w:lang w:val="sr"/>
              </w:rPr>
              <w:t>(„Службени гласник РС</w:t>
            </w:r>
            <w:r w:rsidRPr="00EA3AF3">
              <w:rPr>
                <w:rFonts w:ascii="Times New Roman" w:hAnsi="Times New Roman" w:cs="Times New Roman"/>
                <w:bCs/>
                <w:noProof w:val="0"/>
                <w:sz w:val="18"/>
                <w:szCs w:val="18"/>
                <w:lang w:val="sr"/>
              </w:rPr>
              <w:t>”</w:t>
            </w:r>
            <w:r w:rsidR="00A26583" w:rsidRPr="00EA3AF3">
              <w:rPr>
                <w:rFonts w:ascii="Times New Roman" w:hAnsi="Times New Roman" w:cs="Times New Roman"/>
                <w:bCs/>
                <w:noProof w:val="0"/>
                <w:sz w:val="18"/>
                <w:szCs w:val="18"/>
                <w:lang w:val="sr"/>
              </w:rPr>
              <w:t xml:space="preserve">, бр. 62/21 и 48/23) која је усклађена са Саопштењем </w:t>
            </w:r>
            <w:r w:rsidR="00551CE6" w:rsidRPr="00EA3AF3">
              <w:rPr>
                <w:rFonts w:ascii="Times New Roman" w:hAnsi="Times New Roman" w:cs="Times New Roman"/>
                <w:bCs/>
                <w:noProof w:val="0"/>
                <w:sz w:val="18"/>
                <w:szCs w:val="18"/>
                <w:lang w:val="sr-Cyrl-RS"/>
              </w:rPr>
              <w:t>Европске к</w:t>
            </w:r>
            <w:r w:rsidR="00A26583" w:rsidRPr="00EA3AF3">
              <w:rPr>
                <w:rFonts w:ascii="Times New Roman" w:hAnsi="Times New Roman" w:cs="Times New Roman"/>
                <w:bCs/>
                <w:noProof w:val="0"/>
                <w:sz w:val="18"/>
                <w:szCs w:val="18"/>
                <w:lang w:val="sr"/>
              </w:rPr>
              <w:t>омисије о државној помоћи за филмове и друга аудио-визуелна дела (</w:t>
            </w:r>
            <w:r w:rsidR="00B07BEE" w:rsidRPr="00EA3AF3">
              <w:rPr>
                <w:rFonts w:ascii="Times New Roman" w:hAnsi="Times New Roman" w:cs="Times New Roman"/>
                <w:bCs/>
                <w:noProof w:val="0"/>
                <w:sz w:val="18"/>
                <w:szCs w:val="18"/>
                <w:lang w:val="sr"/>
              </w:rPr>
              <w:t>OJ C</w:t>
            </w:r>
            <w:r w:rsidR="00A26583" w:rsidRPr="00EA3AF3">
              <w:rPr>
                <w:rFonts w:ascii="Times New Roman" w:hAnsi="Times New Roman" w:cs="Times New Roman"/>
                <w:bCs/>
                <w:noProof w:val="0"/>
                <w:sz w:val="18"/>
                <w:szCs w:val="18"/>
                <w:lang w:val="sr"/>
              </w:rPr>
              <w:t xml:space="preserve"> 332, 15.11.2013, стр. 1) </w:t>
            </w:r>
            <w:r w:rsidR="00A26583" w:rsidRPr="00EA3AF3">
              <w:rPr>
                <w:rFonts w:ascii="Times New Roman" w:hAnsi="Times New Roman" w:cs="Times New Roman"/>
                <w:bCs/>
                <w:noProof w:val="0"/>
                <w:sz w:val="18"/>
                <w:szCs w:val="18"/>
                <w:lang w:val="sr-Cyrl-RS"/>
              </w:rPr>
              <w:t xml:space="preserve">. </w:t>
            </w:r>
            <w:r w:rsidR="00A26583" w:rsidRPr="00EA3AF3">
              <w:rPr>
                <w:rFonts w:ascii="Times New Roman" w:hAnsi="Times New Roman" w:cs="Times New Roman"/>
                <w:bCs/>
                <w:noProof w:val="0"/>
                <w:sz w:val="18"/>
                <w:szCs w:val="18"/>
                <w:lang w:val="sr-Latn-RS"/>
              </w:rPr>
              <w:t xml:space="preserve">Трајање ове шеме је </w:t>
            </w:r>
            <w:r w:rsidR="00A26583" w:rsidRPr="00EA3AF3">
              <w:rPr>
                <w:rFonts w:ascii="Times New Roman" w:hAnsi="Times New Roman" w:cs="Times New Roman"/>
                <w:bCs/>
                <w:noProof w:val="0"/>
                <w:sz w:val="18"/>
                <w:szCs w:val="18"/>
                <w:lang w:val="sr-Cyrl-RS"/>
              </w:rPr>
              <w:t xml:space="preserve">5 </w:t>
            </w:r>
            <w:r w:rsidR="00A26583" w:rsidRPr="00EA3AF3">
              <w:rPr>
                <w:rFonts w:ascii="Times New Roman" w:hAnsi="Times New Roman" w:cs="Times New Roman"/>
                <w:bCs/>
                <w:noProof w:val="0"/>
                <w:sz w:val="18"/>
                <w:szCs w:val="18"/>
                <w:lang w:val="sr-Latn-RS"/>
              </w:rPr>
              <w:t>година.</w:t>
            </w:r>
          </w:p>
          <w:p w14:paraId="3459E420" w14:textId="77777777" w:rsidR="00A26583" w:rsidRPr="00EA3AF3" w:rsidRDefault="00A26583" w:rsidP="00A26583">
            <w:pPr>
              <w:jc w:val="both"/>
              <w:rPr>
                <w:rFonts w:ascii="Times New Roman" w:hAnsi="Times New Roman" w:cs="Times New Roman"/>
                <w:bCs/>
                <w:noProof w:val="0"/>
                <w:sz w:val="18"/>
                <w:szCs w:val="18"/>
                <w:lang w:val="sr"/>
              </w:rPr>
            </w:pPr>
          </w:p>
          <w:p w14:paraId="77915CFD" w14:textId="77777777" w:rsidR="00A26583" w:rsidRPr="00EA3AF3" w:rsidRDefault="00A26583" w:rsidP="00A26583">
            <w:pPr>
              <w:jc w:val="both"/>
              <w:rPr>
                <w:rFonts w:ascii="Times New Roman" w:hAnsi="Times New Roman" w:cs="Times New Roman"/>
                <w:bCs/>
                <w:noProof w:val="0"/>
                <w:sz w:val="18"/>
                <w:szCs w:val="18"/>
                <w:lang w:val="sr"/>
              </w:rPr>
            </w:pPr>
          </w:p>
          <w:p w14:paraId="1EA94D0C" w14:textId="77777777" w:rsidR="00A26583" w:rsidRPr="00EA3AF3" w:rsidRDefault="00A26583" w:rsidP="00A26583">
            <w:pPr>
              <w:jc w:val="both"/>
              <w:rPr>
                <w:rFonts w:ascii="Times New Roman" w:hAnsi="Times New Roman" w:cs="Times New Roman"/>
                <w:bCs/>
                <w:noProof w:val="0"/>
                <w:sz w:val="18"/>
                <w:szCs w:val="18"/>
                <w:lang w:val="en-US"/>
              </w:rPr>
            </w:pPr>
          </w:p>
        </w:tc>
      </w:tr>
      <w:tr w:rsidR="00A26583" w:rsidRPr="00EA3AF3" w14:paraId="0F00C7A3" w14:textId="77777777" w:rsidTr="00E92172">
        <w:trPr>
          <w:trHeight w:val="738"/>
        </w:trPr>
        <w:tc>
          <w:tcPr>
            <w:tcW w:w="2518" w:type="dxa"/>
          </w:tcPr>
          <w:p w14:paraId="2DC69EC7" w14:textId="77777777" w:rsidR="00A26583" w:rsidRPr="00EA3AF3" w:rsidRDefault="00A26583" w:rsidP="00A26583">
            <w:pPr>
              <w:jc w:val="both"/>
              <w:rPr>
                <w:rFonts w:ascii="Times New Roman" w:hAnsi="Times New Roman" w:cs="Times New Roman"/>
                <w:b/>
                <w:bCs/>
                <w:noProof w:val="0"/>
                <w:sz w:val="24"/>
                <w:szCs w:val="24"/>
                <w:lang w:val="sr-Cyrl-RS"/>
              </w:rPr>
            </w:pPr>
          </w:p>
          <w:p w14:paraId="37C614D5"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13:</w:t>
            </w:r>
          </w:p>
        </w:tc>
        <w:tc>
          <w:tcPr>
            <w:tcW w:w="7249" w:type="dxa"/>
          </w:tcPr>
          <w:p w14:paraId="4519EF5E" w14:textId="10989845"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Закон о јавним медијским сервисима („Службени гласник РС</w:t>
            </w:r>
            <w:r w:rsidR="001B5578" w:rsidRPr="00EA3AF3">
              <w:rPr>
                <w:rFonts w:ascii="Times New Roman" w:hAnsi="Times New Roman"/>
                <w:b/>
                <w:noProof w:val="0"/>
                <w:sz w:val="24"/>
                <w:lang w:val="sr"/>
              </w:rPr>
              <w:t>”</w:t>
            </w:r>
            <w:r w:rsidRPr="00EA3AF3">
              <w:rPr>
                <w:rFonts w:ascii="Times New Roman" w:hAnsi="Times New Roman"/>
                <w:b/>
                <w:noProof w:val="0"/>
                <w:sz w:val="24"/>
                <w:lang w:val="sr"/>
              </w:rPr>
              <w:t>, бр. 83/14, 103/15, 108/16, 161/20, 129/21, 142/22, 92/23, 51/25 и 109/25),</w:t>
            </w:r>
          </w:p>
        </w:tc>
      </w:tr>
      <w:tr w:rsidR="00A26583" w:rsidRPr="00EA3AF3" w14:paraId="5F7B7320" w14:textId="77777777" w:rsidTr="00E92172">
        <w:trPr>
          <w:trHeight w:val="738"/>
        </w:trPr>
        <w:tc>
          <w:tcPr>
            <w:tcW w:w="2518" w:type="dxa"/>
          </w:tcPr>
          <w:p w14:paraId="2BF76D91"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4E3313BD" w14:textId="77777777" w:rsidR="00A26583" w:rsidRPr="00EA3AF3" w:rsidRDefault="00A26583" w:rsidP="00A26583">
            <w:pPr>
              <w:jc w:val="both"/>
              <w:rPr>
                <w:rFonts w:ascii="Times New Roman" w:hAnsi="Times New Roman" w:cs="Times New Roman"/>
                <w:b/>
                <w:bCs/>
                <w:noProof w:val="0"/>
                <w:sz w:val="18"/>
                <w:szCs w:val="18"/>
                <w:lang w:val="sr-Cyrl-RS"/>
              </w:rPr>
            </w:pPr>
          </w:p>
          <w:p w14:paraId="18891F1E" w14:textId="07B573D6"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информисања и телекомуникација</w:t>
            </w:r>
          </w:p>
        </w:tc>
      </w:tr>
      <w:tr w:rsidR="00A26583" w:rsidRPr="00EA3AF3" w14:paraId="1824076F" w14:textId="77777777" w:rsidTr="00E92172">
        <w:trPr>
          <w:trHeight w:val="363"/>
        </w:trPr>
        <w:tc>
          <w:tcPr>
            <w:tcW w:w="2518" w:type="dxa"/>
          </w:tcPr>
          <w:p w14:paraId="1DFC796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79CB2C87"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Државна помоћ јавним сервисима РТС (Радио-телевизија Србије) и РТВ (Радио-телевизија Војводине)</w:t>
            </w:r>
          </w:p>
          <w:p w14:paraId="02782065" w14:textId="4FF8D881" w:rsidR="00A26583" w:rsidRPr="00EA3AF3" w:rsidRDefault="001B5578"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 xml:space="preserve">ККДП је </w:t>
            </w:r>
            <w:r w:rsidR="00BC58DB" w:rsidRPr="00EA3AF3">
              <w:rPr>
                <w:rFonts w:ascii="Times New Roman" w:hAnsi="Times New Roman" w:cs="Times New Roman"/>
                <w:bCs/>
                <w:noProof w:val="0"/>
                <w:sz w:val="18"/>
                <w:szCs w:val="18"/>
                <w:lang w:val="sr-Cyrl-RS"/>
              </w:rPr>
              <w:t xml:space="preserve">усвојила </w:t>
            </w:r>
            <w:hyperlink r:id="rId90" w:history="1">
              <w:r w:rsidR="00A26583" w:rsidRPr="00EA3AF3">
                <w:rPr>
                  <w:rFonts w:ascii="Times New Roman" w:hAnsi="Times New Roman" w:cs="Times New Roman"/>
                  <w:bCs/>
                  <w:noProof w:val="0"/>
                  <w:sz w:val="18"/>
                  <w:szCs w:val="18"/>
                  <w:u w:val="single"/>
                  <w:lang w:val="sr"/>
                </w:rPr>
                <w:t>О</w:t>
              </w:r>
              <w:r w:rsidR="00BC58DB" w:rsidRPr="00EA3AF3">
                <w:rPr>
                  <w:rFonts w:ascii="Times New Roman" w:hAnsi="Times New Roman" w:cs="Times New Roman"/>
                  <w:bCs/>
                  <w:noProof w:val="0"/>
                  <w:sz w:val="18"/>
                  <w:szCs w:val="18"/>
                  <w:u w:val="single"/>
                  <w:lang w:val="sr-Cyrl-RS"/>
                </w:rPr>
                <w:t>бавештење</w:t>
              </w:r>
            </w:hyperlink>
            <w:r w:rsidR="00BC58DB" w:rsidRPr="00EA3AF3">
              <w:rPr>
                <w:rFonts w:ascii="Times New Roman" w:hAnsi="Times New Roman" w:cs="Times New Roman"/>
                <w:bCs/>
                <w:noProof w:val="0"/>
                <w:sz w:val="18"/>
                <w:szCs w:val="18"/>
                <w:u w:val="single"/>
                <w:lang w:val="sr-Cyrl-RS"/>
              </w:rPr>
              <w:t xml:space="preserve"> </w:t>
            </w:r>
            <w:r w:rsidR="00A26583" w:rsidRPr="00EA3AF3">
              <w:rPr>
                <w:rFonts w:ascii="Times New Roman" w:hAnsi="Times New Roman"/>
                <w:noProof w:val="0"/>
                <w:sz w:val="18"/>
                <w:u w:val="single"/>
                <w:lang w:val="sr"/>
              </w:rPr>
              <w:t>бр</w:t>
            </w:r>
            <w:r w:rsidR="00BC58DB" w:rsidRPr="00EA3AF3">
              <w:rPr>
                <w:rFonts w:ascii="Times New Roman" w:hAnsi="Times New Roman"/>
                <w:noProof w:val="0"/>
                <w:sz w:val="18"/>
                <w:u w:val="single"/>
                <w:lang w:val="sr-Cyrl-RS"/>
              </w:rPr>
              <w:t>ој:</w:t>
            </w:r>
            <w:hyperlink r:id="rId91" w:history="1">
              <w:r w:rsidR="00A26583" w:rsidRPr="00EA3AF3">
                <w:rPr>
                  <w:noProof w:val="0"/>
                  <w:u w:val="single"/>
                  <w:lang w:val="sr"/>
                </w:rPr>
                <w:t xml:space="preserve"> </w:t>
              </w:r>
            </w:hyperlink>
            <w:hyperlink r:id="rId92" w:history="1">
              <w:r w:rsidR="00A26583" w:rsidRPr="00EA3AF3">
                <w:rPr>
                  <w:rFonts w:ascii="Times New Roman" w:hAnsi="Times New Roman"/>
                  <w:noProof w:val="0"/>
                  <w:sz w:val="18"/>
                  <w:u w:val="single"/>
                  <w:lang w:val="sr"/>
                </w:rPr>
                <w:t xml:space="preserve">011-00-00010/2022-01 од 13.6.2022 </w:t>
              </w:r>
            </w:hyperlink>
            <w:r w:rsidR="00A26583" w:rsidRPr="00EA3AF3">
              <w:rPr>
                <w:rFonts w:ascii="Times New Roman" w:hAnsi="Times New Roman"/>
                <w:noProof w:val="0"/>
                <w:sz w:val="18"/>
                <w:lang w:val="sr"/>
              </w:rPr>
              <w:t xml:space="preserve">, </w:t>
            </w:r>
            <w:hyperlink r:id="rId93" w:history="1">
              <w:r w:rsidR="00A26583" w:rsidRPr="00EA3AF3">
                <w:rPr>
                  <w:rFonts w:ascii="Times New Roman" w:hAnsi="Times New Roman"/>
                  <w:noProof w:val="0"/>
                  <w:sz w:val="18"/>
                  <w:u w:val="single"/>
                  <w:lang w:val="sr"/>
                </w:rPr>
                <w:t xml:space="preserve">бр. </w:t>
              </w:r>
            </w:hyperlink>
            <w:hyperlink r:id="rId94" w:history="1">
              <w:r w:rsidR="00A26583" w:rsidRPr="00EA3AF3">
                <w:rPr>
                  <w:rFonts w:ascii="Times New Roman" w:hAnsi="Times New Roman"/>
                  <w:noProof w:val="0"/>
                  <w:sz w:val="18"/>
                  <w:u w:val="single"/>
                  <w:lang w:val="sr"/>
                </w:rPr>
                <w:t xml:space="preserve">011-00-00011/2025-01/2 од 14.7.2025 </w:t>
              </w:r>
            </w:hyperlink>
            <w:r w:rsidR="00A26583" w:rsidRPr="00EA3AF3">
              <w:rPr>
                <w:rFonts w:ascii="Times New Roman" w:hAnsi="Times New Roman"/>
                <w:noProof w:val="0"/>
                <w:sz w:val="18"/>
                <w:lang w:val="sr"/>
              </w:rPr>
              <w:t xml:space="preserve">. и </w:t>
            </w:r>
            <w:hyperlink r:id="rId95" w:history="1">
              <w:r w:rsidR="00A26583" w:rsidRPr="00EA3AF3">
                <w:rPr>
                  <w:rFonts w:ascii="Times New Roman" w:hAnsi="Times New Roman"/>
                  <w:noProof w:val="0"/>
                  <w:sz w:val="18"/>
                  <w:u w:val="single"/>
                  <w:lang w:val="sr"/>
                </w:rPr>
                <w:t>бр</w:t>
              </w:r>
              <w:r w:rsidR="00BC58DB" w:rsidRPr="00EA3AF3">
                <w:rPr>
                  <w:rFonts w:ascii="Times New Roman" w:hAnsi="Times New Roman"/>
                  <w:noProof w:val="0"/>
                  <w:sz w:val="18"/>
                  <w:u w:val="single"/>
                  <w:lang w:val="sr-Cyrl-RS"/>
                </w:rPr>
                <w:t>ој:</w:t>
              </w:r>
              <w:r w:rsidR="00A26583" w:rsidRPr="00EA3AF3">
                <w:rPr>
                  <w:rFonts w:ascii="Times New Roman" w:hAnsi="Times New Roman"/>
                  <w:noProof w:val="0"/>
                  <w:sz w:val="18"/>
                  <w:u w:val="single"/>
                  <w:lang w:val="sr"/>
                </w:rPr>
                <w:t xml:space="preserve"> </w:t>
              </w:r>
            </w:hyperlink>
            <w:hyperlink r:id="rId96" w:history="1">
              <w:r w:rsidR="00A26583" w:rsidRPr="00EA3AF3">
                <w:rPr>
                  <w:rFonts w:ascii="Times New Roman" w:hAnsi="Times New Roman"/>
                  <w:noProof w:val="0"/>
                  <w:sz w:val="18"/>
                  <w:u w:val="single"/>
                  <w:lang w:val="sr"/>
                </w:rPr>
                <w:t xml:space="preserve">011-00-00011/2025-01/3 од 27.1.2026 </w:t>
              </w:r>
            </w:hyperlink>
            <w:hyperlink r:id="rId97" w:history="1">
              <w:r w:rsidR="00A26583" w:rsidRPr="00EA3AF3">
                <w:rPr>
                  <w:rFonts w:ascii="Times New Roman" w:hAnsi="Times New Roman"/>
                  <w:noProof w:val="0"/>
                  <w:sz w:val="18"/>
                  <w:u w:val="single"/>
                  <w:lang w:val="sr"/>
                </w:rPr>
                <w:t xml:space="preserve">, </w:t>
              </w:r>
            </w:hyperlink>
            <w:r w:rsidR="00A26583" w:rsidRPr="00EA3AF3">
              <w:rPr>
                <w:rFonts w:ascii="Times New Roman" w:hAnsi="Times New Roman" w:cs="Times New Roman"/>
                <w:bCs/>
                <w:noProof w:val="0"/>
                <w:sz w:val="18"/>
                <w:szCs w:val="18"/>
                <w:lang w:val="sr"/>
              </w:rPr>
              <w:t xml:space="preserve">којима се шема </w:t>
            </w:r>
            <w:r w:rsidR="00665234"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
              </w:rPr>
              <w:t xml:space="preserve"> са правилима</w:t>
            </w:r>
            <w:r w:rsidR="00A26583" w:rsidRPr="00EA3AF3">
              <w:rPr>
                <w:noProof w:val="0"/>
                <w:lang w:val="sr"/>
              </w:rPr>
              <w:t xml:space="preserve"> </w:t>
            </w:r>
            <w:r w:rsidR="00A26583" w:rsidRPr="00EA3AF3">
              <w:rPr>
                <w:rFonts w:ascii="Times New Roman" w:hAnsi="Times New Roman" w:cs="Times New Roman"/>
                <w:bCs/>
                <w:noProof w:val="0"/>
                <w:sz w:val="18"/>
                <w:szCs w:val="18"/>
                <w:lang w:val="sr"/>
              </w:rPr>
              <w:t xml:space="preserve">за доделу државне помоћи јавним емитерима </w:t>
            </w:r>
            <w:r w:rsidR="00665234" w:rsidRPr="00EA3AF3">
              <w:rPr>
                <w:rFonts w:ascii="Times New Roman" w:hAnsi="Times New Roman" w:cs="Times New Roman"/>
                <w:bCs/>
                <w:noProof w:val="0"/>
                <w:sz w:val="18"/>
                <w:szCs w:val="18"/>
                <w:lang w:val="sr-Cyrl-RS"/>
              </w:rPr>
              <w:t xml:space="preserve">у складу са </w:t>
            </w:r>
            <w:r w:rsidR="00A26583" w:rsidRPr="00EA3AF3">
              <w:rPr>
                <w:rFonts w:ascii="Times New Roman" w:hAnsi="Times New Roman" w:cs="Times New Roman"/>
                <w:bCs/>
                <w:noProof w:val="0"/>
                <w:sz w:val="18"/>
                <w:szCs w:val="18"/>
                <w:lang w:val="sr"/>
              </w:rPr>
              <w:t>Уредб</w:t>
            </w:r>
            <w:r w:rsidR="00665234" w:rsidRPr="00EA3AF3">
              <w:rPr>
                <w:rFonts w:ascii="Times New Roman" w:hAnsi="Times New Roman" w:cs="Times New Roman"/>
                <w:bCs/>
                <w:noProof w:val="0"/>
                <w:sz w:val="18"/>
                <w:szCs w:val="18"/>
                <w:lang w:val="sr-Cyrl-RS"/>
              </w:rPr>
              <w:t>ом</w:t>
            </w:r>
            <w:r w:rsidR="00A26583" w:rsidRPr="00EA3AF3">
              <w:rPr>
                <w:rFonts w:ascii="Times New Roman" w:hAnsi="Times New Roman" w:cs="Times New Roman"/>
                <w:bCs/>
                <w:noProof w:val="0"/>
                <w:sz w:val="18"/>
                <w:szCs w:val="18"/>
                <w:lang w:val="sr"/>
              </w:rPr>
              <w:t xml:space="preserve"> </w:t>
            </w:r>
            <w:r w:rsidR="00665234" w:rsidRPr="00EA3AF3">
              <w:rPr>
                <w:rFonts w:ascii="Times New Roman" w:hAnsi="Times New Roman" w:cs="Times New Roman"/>
                <w:bCs/>
                <w:noProof w:val="0"/>
                <w:sz w:val="18"/>
                <w:szCs w:val="18"/>
                <w:lang w:val="sr"/>
              </w:rPr>
              <w:t xml:space="preserve"> о условима и критеријумима усклађености државне помоћи у области јавног информисања</w:t>
            </w:r>
            <w:r w:rsidR="00A26583" w:rsidRPr="00EA3AF3">
              <w:rPr>
                <w:rFonts w:ascii="Times New Roman" w:hAnsi="Times New Roman" w:cs="Times New Roman"/>
                <w:bCs/>
                <w:noProof w:val="0"/>
                <w:sz w:val="18"/>
                <w:szCs w:val="18"/>
                <w:lang w:val="sr"/>
              </w:rPr>
              <w:t xml:space="preserve"> („Службени гласник РС</w:t>
            </w:r>
            <w:r w:rsidRPr="00EA3AF3">
              <w:rPr>
                <w:rFonts w:ascii="Times New Roman" w:hAnsi="Times New Roman" w:cs="Times New Roman"/>
                <w:bCs/>
                <w:noProof w:val="0"/>
                <w:sz w:val="18"/>
                <w:szCs w:val="18"/>
                <w:lang w:val="sr"/>
              </w:rPr>
              <w:t>”</w:t>
            </w:r>
            <w:r w:rsidR="00A26583" w:rsidRPr="00EA3AF3">
              <w:rPr>
                <w:rFonts w:ascii="Times New Roman" w:hAnsi="Times New Roman" w:cs="Times New Roman"/>
                <w:bCs/>
                <w:noProof w:val="0"/>
                <w:sz w:val="18"/>
                <w:szCs w:val="18"/>
                <w:lang w:val="sr"/>
              </w:rPr>
              <w:t xml:space="preserve">, бр. 9/22 и 32/23) која је усклађена са Саопштењем </w:t>
            </w:r>
            <w:r w:rsidR="00BC58DB" w:rsidRPr="00EA3AF3">
              <w:rPr>
                <w:rFonts w:ascii="Times New Roman" w:hAnsi="Times New Roman" w:cs="Times New Roman"/>
                <w:bCs/>
                <w:noProof w:val="0"/>
                <w:sz w:val="18"/>
                <w:szCs w:val="18"/>
                <w:lang w:val="sr-Cyrl-RS"/>
              </w:rPr>
              <w:t>Европске к</w:t>
            </w:r>
            <w:r w:rsidR="00A26583" w:rsidRPr="00EA3AF3">
              <w:rPr>
                <w:rFonts w:ascii="Times New Roman" w:hAnsi="Times New Roman" w:cs="Times New Roman"/>
                <w:bCs/>
                <w:noProof w:val="0"/>
                <w:sz w:val="18"/>
                <w:szCs w:val="18"/>
                <w:lang w:val="sr"/>
              </w:rPr>
              <w:t>омисије о примени правила државне помоћи на јавни сервис радиодифузије (текст релевантан за ЕЕА) (</w:t>
            </w:r>
            <w:r w:rsidR="00B07BEE" w:rsidRPr="00EA3AF3">
              <w:rPr>
                <w:rFonts w:ascii="Times New Roman" w:hAnsi="Times New Roman" w:cs="Times New Roman"/>
                <w:bCs/>
                <w:noProof w:val="0"/>
                <w:sz w:val="18"/>
                <w:szCs w:val="18"/>
                <w:lang w:val="sr"/>
              </w:rPr>
              <w:t>OJ C</w:t>
            </w:r>
            <w:r w:rsidR="00A26583" w:rsidRPr="00EA3AF3">
              <w:rPr>
                <w:rFonts w:ascii="Times New Roman" w:hAnsi="Times New Roman" w:cs="Times New Roman"/>
                <w:bCs/>
                <w:noProof w:val="0"/>
                <w:sz w:val="18"/>
                <w:szCs w:val="18"/>
                <w:lang w:val="sr"/>
              </w:rPr>
              <w:t xml:space="preserve"> 257/01, 2009)</w:t>
            </w:r>
          </w:p>
          <w:p w14:paraId="557F8527"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5FC66259" w14:textId="77777777" w:rsidTr="00E92172">
        <w:trPr>
          <w:trHeight w:val="375"/>
        </w:trPr>
        <w:tc>
          <w:tcPr>
            <w:tcW w:w="2518" w:type="dxa"/>
          </w:tcPr>
          <w:p w14:paraId="393DE4C6"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Метод хармонизације</w:t>
            </w:r>
          </w:p>
          <w:p w14:paraId="167E434B"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4E8530A"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6A21AE25" w14:textId="77777777" w:rsidTr="00E92172">
        <w:trPr>
          <w:trHeight w:val="363"/>
        </w:trPr>
        <w:tc>
          <w:tcPr>
            <w:tcW w:w="2518" w:type="dxa"/>
          </w:tcPr>
          <w:p w14:paraId="58B7E79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223D78D5" w14:textId="77777777" w:rsidR="00A26583" w:rsidRPr="00EA3AF3" w:rsidRDefault="00A26583" w:rsidP="00A26583">
            <w:pPr>
              <w:jc w:val="both"/>
              <w:rPr>
                <w:rFonts w:ascii="Times New Roman" w:hAnsi="Times New Roman" w:cs="Times New Roman"/>
                <w:bCs/>
                <w:noProof w:val="0"/>
                <w:sz w:val="18"/>
                <w:szCs w:val="18"/>
                <w:lang w:val="sr-Cyrl-RS"/>
              </w:rPr>
            </w:pPr>
          </w:p>
          <w:p w14:paraId="2B515474"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3577CDCC" w14:textId="77777777" w:rsidTr="00E92172">
        <w:trPr>
          <w:trHeight w:val="375"/>
        </w:trPr>
        <w:tc>
          <w:tcPr>
            <w:tcW w:w="2518" w:type="dxa"/>
          </w:tcPr>
          <w:p w14:paraId="2922B0A3"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32DF25F9" w14:textId="77777777" w:rsidR="00A26583" w:rsidRPr="00EA3AF3" w:rsidRDefault="00A26583" w:rsidP="00A26583">
            <w:pPr>
              <w:jc w:val="both"/>
              <w:rPr>
                <w:rFonts w:ascii="Times New Roman" w:hAnsi="Times New Roman" w:cs="Times New Roman"/>
                <w:bCs/>
                <w:noProof w:val="0"/>
                <w:sz w:val="18"/>
                <w:szCs w:val="18"/>
                <w:lang w:val="sr-Cyrl-RS"/>
              </w:rPr>
            </w:pPr>
          </w:p>
          <w:p w14:paraId="35C0833F" w14:textId="77777777" w:rsidR="00A26583"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26B8882B" w14:textId="77777777" w:rsidTr="00E92172">
        <w:trPr>
          <w:trHeight w:val="375"/>
        </w:trPr>
        <w:tc>
          <w:tcPr>
            <w:tcW w:w="2518" w:type="dxa"/>
          </w:tcPr>
          <w:p w14:paraId="501ED0A4"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493712FF"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60E09E4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2425A566" w14:textId="1BF89F07"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5347011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66018A5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64246A1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6407E42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Одбора Народне скупштине</w:t>
            </w:r>
          </w:p>
          <w:p w14:paraId="1DC9860A"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Пленума Народне скупштине</w:t>
            </w:r>
          </w:p>
          <w:p w14:paraId="5727F27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Указ председника</w:t>
            </w:r>
          </w:p>
          <w:p w14:paraId="328EA2D7"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509EE7E" w14:textId="77777777" w:rsidR="00A26583" w:rsidRPr="00EA3AF3" w:rsidRDefault="00A26583" w:rsidP="00A26583">
            <w:pPr>
              <w:ind w:left="360"/>
              <w:contextualSpacing/>
              <w:jc w:val="both"/>
              <w:rPr>
                <w:rFonts w:ascii="Times New Roman" w:hAnsi="Times New Roman" w:cs="Times New Roman"/>
                <w:noProof w:val="0"/>
                <w:sz w:val="18"/>
                <w:szCs w:val="18"/>
                <w:lang w:val="sr"/>
              </w:rPr>
            </w:pPr>
          </w:p>
          <w:p w14:paraId="43488288" w14:textId="792AEE2C"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1. Припрема акта од стране надлежног министарства. Рок: до 15. септембра 2026. </w:t>
            </w:r>
            <w:r w:rsidRPr="00EA3AF3">
              <w:rPr>
                <w:rFonts w:ascii="Times New Roman" w:hAnsi="Times New Roman"/>
                <w:noProof w:val="0"/>
                <w:sz w:val="18"/>
                <w:lang w:val="sr"/>
              </w:rPr>
              <w:br/>
              <w:t xml:space="preserve">2. Јавне консултације. Рок: од 16. до </w:t>
            </w:r>
            <w:r w:rsidR="00EA3AF3" w:rsidRPr="00EA3AF3">
              <w:rPr>
                <w:rFonts w:ascii="Times New Roman" w:hAnsi="Times New Roman"/>
                <w:noProof w:val="0"/>
                <w:sz w:val="18"/>
                <w:lang w:val="sr"/>
              </w:rPr>
              <w:t>3</w:t>
            </w:r>
            <w:r w:rsidR="00EA3AF3" w:rsidRPr="00EA3AF3">
              <w:rPr>
                <w:rFonts w:ascii="Times New Roman" w:hAnsi="Times New Roman"/>
                <w:noProof w:val="0"/>
                <w:sz w:val="18"/>
                <w:lang w:val="sr-Cyrl-RS"/>
              </w:rPr>
              <w:t>0</w:t>
            </w:r>
            <w:r w:rsidRPr="00EA3AF3">
              <w:rPr>
                <w:rFonts w:ascii="Times New Roman" w:hAnsi="Times New Roman"/>
                <w:noProof w:val="0"/>
                <w:sz w:val="18"/>
                <w:lang w:val="sr"/>
              </w:rPr>
              <w:t xml:space="preserve">. септембра 2026. </w:t>
            </w:r>
          </w:p>
          <w:p w14:paraId="0494ED27"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3. </w:t>
            </w:r>
            <w:r w:rsidR="00707880" w:rsidRPr="00EA3AF3">
              <w:rPr>
                <w:rFonts w:ascii="Times New Roman" w:hAnsi="Times New Roman"/>
                <w:noProof w:val="0"/>
                <w:sz w:val="18"/>
                <w:lang w:val="sr-Cyrl-RS"/>
              </w:rPr>
              <w:t>Оцена</w:t>
            </w:r>
            <w:r w:rsidRPr="00EA3AF3">
              <w:rPr>
                <w:rFonts w:ascii="Times New Roman" w:hAnsi="Times New Roman"/>
                <w:noProof w:val="0"/>
                <w:sz w:val="18"/>
                <w:lang w:val="sr"/>
              </w:rPr>
              <w:t xml:space="preserve"> од стране </w:t>
            </w:r>
            <w:r w:rsidR="000842F5" w:rsidRPr="00EA3AF3">
              <w:rPr>
                <w:rFonts w:ascii="Times New Roman" w:hAnsi="Times New Roman"/>
                <w:noProof w:val="0"/>
                <w:sz w:val="18"/>
                <w:lang w:val="sr"/>
              </w:rPr>
              <w:t>ККДП</w:t>
            </w:r>
            <w:r w:rsidRPr="00EA3AF3">
              <w:rPr>
                <w:rFonts w:ascii="Times New Roman" w:hAnsi="Times New Roman"/>
                <w:noProof w:val="0"/>
                <w:sz w:val="18"/>
                <w:lang w:val="sr"/>
              </w:rPr>
              <w:t xml:space="preserve">. Рок: до 5. новембра 2026. </w:t>
            </w:r>
          </w:p>
          <w:p w14:paraId="0E0F7AC6"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4. Прибављање мишљења надлежних органа. Рок: до 10. новембра 2026. </w:t>
            </w:r>
          </w:p>
          <w:p w14:paraId="43F8903E"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5. Усвајање од стране одбора Владе. Рок: до 16. новембра 2026. </w:t>
            </w:r>
          </w:p>
          <w:p w14:paraId="0B72C26A"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6. Усвајање акта од стране Владе. Рок: до 20. новембра 2026. </w:t>
            </w:r>
          </w:p>
          <w:p w14:paraId="2543BC86"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7. Усвајање од стране одбора Народне скупштине. Рок: до 25. новембра 2026. </w:t>
            </w:r>
          </w:p>
          <w:p w14:paraId="608E3BB0" w14:textId="77777777" w:rsidR="00707880"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8. Усвајање акта на пленарној седници Народне скупштине. Рок: до 15. децембра 2026. 9. Указ председника Републике. Рок: до 23. децембра 2026. </w:t>
            </w:r>
          </w:p>
          <w:p w14:paraId="090F3031" w14:textId="32A434E6" w:rsidR="00A26583"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noProof w:val="0"/>
                <w:sz w:val="18"/>
                <w:lang w:val="sr"/>
              </w:rPr>
              <w:t>10. Ступање закона на снагу. Рок: најкасније до 31. децембра 2026.</w:t>
            </w:r>
          </w:p>
        </w:tc>
      </w:tr>
      <w:tr w:rsidR="00A26583" w:rsidRPr="00EA3AF3" w14:paraId="26A52DA5" w14:textId="77777777" w:rsidTr="00E92172">
        <w:trPr>
          <w:trHeight w:val="702"/>
        </w:trPr>
        <w:tc>
          <w:tcPr>
            <w:tcW w:w="2518" w:type="dxa"/>
          </w:tcPr>
          <w:p w14:paraId="104C8E39"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63F8E7D0"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Објављивање у Службеном гласнику</w:t>
            </w:r>
          </w:p>
        </w:tc>
        <w:tc>
          <w:tcPr>
            <w:tcW w:w="7249" w:type="dxa"/>
          </w:tcPr>
          <w:p w14:paraId="5EE1FEDC" w14:textId="77777777" w:rsidR="00A26583" w:rsidRPr="00EA3AF3" w:rsidRDefault="00A26583" w:rsidP="00A26583">
            <w:pPr>
              <w:jc w:val="both"/>
              <w:rPr>
                <w:rFonts w:ascii="Times New Roman" w:hAnsi="Times New Roman" w:cs="Times New Roman"/>
                <w:b/>
                <w:bCs/>
                <w:noProof w:val="0"/>
                <w:sz w:val="18"/>
                <w:szCs w:val="18"/>
                <w:lang w:val="sr-Cyrl-RS"/>
              </w:rPr>
            </w:pPr>
          </w:p>
          <w:p w14:paraId="1EFB3822" w14:textId="3A5ACC1D"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Објављивање у „Службеном гласнику Републике Србије</w:t>
            </w:r>
            <w:r w:rsidR="001B5578" w:rsidRPr="00EA3AF3">
              <w:rPr>
                <w:rFonts w:ascii="Times New Roman" w:hAnsi="Times New Roman"/>
                <w:noProof w:val="0"/>
                <w:sz w:val="18"/>
                <w:lang w:val="sr"/>
              </w:rPr>
              <w:t>”</w:t>
            </w:r>
          </w:p>
        </w:tc>
      </w:tr>
      <w:tr w:rsidR="00A26583" w:rsidRPr="00EA3AF3" w14:paraId="432D994E" w14:textId="77777777" w:rsidTr="00E92172">
        <w:trPr>
          <w:trHeight w:val="363"/>
        </w:trPr>
        <w:tc>
          <w:tcPr>
            <w:tcW w:w="2518" w:type="dxa"/>
          </w:tcPr>
          <w:p w14:paraId="29D4DCBF" w14:textId="77777777" w:rsidR="00A26583" w:rsidRPr="00EA3AF3" w:rsidRDefault="00A26583" w:rsidP="00A26583">
            <w:pPr>
              <w:jc w:val="both"/>
              <w:rPr>
                <w:rFonts w:ascii="Times New Roman" w:hAnsi="Times New Roman"/>
                <w:noProof w:val="0"/>
                <w:sz w:val="18"/>
                <w:lang w:val="sr"/>
              </w:rPr>
            </w:pPr>
          </w:p>
        </w:tc>
        <w:tc>
          <w:tcPr>
            <w:tcW w:w="7249" w:type="dxa"/>
          </w:tcPr>
          <w:p w14:paraId="66256200" w14:textId="77777777" w:rsidR="00A26583" w:rsidRPr="00EA3AF3" w:rsidRDefault="00A26583" w:rsidP="00A26583">
            <w:pPr>
              <w:spacing w:after="150"/>
              <w:jc w:val="both"/>
              <w:rPr>
                <w:rFonts w:ascii="Times New Roman" w:hAnsi="Times New Roman"/>
                <w:noProof w:val="0"/>
                <w:sz w:val="18"/>
                <w:lang w:val="sr"/>
              </w:rPr>
            </w:pPr>
          </w:p>
        </w:tc>
      </w:tr>
      <w:tr w:rsidR="00A26583" w:rsidRPr="00EA3AF3" w14:paraId="27D21C2F" w14:textId="77777777" w:rsidTr="00E92172">
        <w:trPr>
          <w:trHeight w:val="433"/>
        </w:trPr>
        <w:tc>
          <w:tcPr>
            <w:tcW w:w="2518" w:type="dxa"/>
          </w:tcPr>
          <w:p w14:paraId="475F101D"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24FA0D04" w14:textId="77777777" w:rsidR="00A26583" w:rsidRPr="00EA3AF3" w:rsidRDefault="00A26583" w:rsidP="00A26583">
            <w:pPr>
              <w:spacing w:after="150"/>
              <w:jc w:val="both"/>
              <w:rPr>
                <w:rFonts w:ascii="Times New Roman" w:hAnsi="Times New Roman" w:cs="Times New Roman"/>
                <w:b/>
                <w:bCs/>
                <w:noProof w:val="0"/>
                <w:sz w:val="18"/>
                <w:szCs w:val="18"/>
                <w:lang w:val="sr-Cyrl-RS"/>
              </w:rPr>
            </w:pPr>
            <w:r w:rsidRPr="00EA3AF3">
              <w:rPr>
                <w:rFonts w:ascii="Times New Roman" w:hAnsi="Times New Roman" w:cs="Times New Roman"/>
                <w:noProof w:val="0"/>
                <w:sz w:val="18"/>
                <w:szCs w:val="18"/>
                <w:lang w:val="sr-Latn-RS"/>
              </w:rPr>
              <w:t>Усклађивање је у току (ограничење трајања шеме)</w:t>
            </w:r>
          </w:p>
        </w:tc>
      </w:tr>
      <w:tr w:rsidR="00A26583" w:rsidRPr="00EA3AF3" w14:paraId="6B8DD98D" w14:textId="77777777" w:rsidTr="00E92172">
        <w:trPr>
          <w:trHeight w:val="738"/>
        </w:trPr>
        <w:tc>
          <w:tcPr>
            <w:tcW w:w="2518" w:type="dxa"/>
          </w:tcPr>
          <w:p w14:paraId="429006B9" w14:textId="77777777" w:rsidR="00A26583" w:rsidRPr="00EA3AF3" w:rsidRDefault="00A26583" w:rsidP="00A26583">
            <w:pPr>
              <w:jc w:val="both"/>
              <w:rPr>
                <w:rFonts w:ascii="Times New Roman" w:hAnsi="Times New Roman" w:cs="Times New Roman"/>
                <w:b/>
                <w:bCs/>
                <w:noProof w:val="0"/>
                <w:sz w:val="24"/>
                <w:szCs w:val="24"/>
                <w:lang w:val="sr"/>
              </w:rPr>
            </w:pPr>
          </w:p>
          <w:p w14:paraId="2A5EC445" w14:textId="77777777" w:rsidR="00A26583" w:rsidRPr="00EA3AF3" w:rsidRDefault="00A26583" w:rsidP="00A26583">
            <w:pPr>
              <w:jc w:val="both"/>
              <w:rPr>
                <w:rFonts w:ascii="Times New Roman" w:hAnsi="Times New Roman" w:cs="Times New Roman"/>
                <w:noProof w:val="0"/>
                <w:sz w:val="24"/>
                <w:szCs w:val="24"/>
                <w:lang w:val="sr"/>
              </w:rPr>
            </w:pPr>
            <w:r w:rsidRPr="00EA3AF3">
              <w:rPr>
                <w:rFonts w:ascii="Times New Roman" w:hAnsi="Times New Roman"/>
                <w:b/>
                <w:noProof w:val="0"/>
                <w:sz w:val="24"/>
                <w:lang w:val="sr"/>
              </w:rPr>
              <w:t>Мера 14:</w:t>
            </w:r>
          </w:p>
        </w:tc>
        <w:tc>
          <w:tcPr>
            <w:tcW w:w="7249" w:type="dxa"/>
          </w:tcPr>
          <w:p w14:paraId="109C5579" w14:textId="77777777" w:rsidR="00A26583" w:rsidRPr="00EA3AF3" w:rsidRDefault="00A26583" w:rsidP="00A26583">
            <w:pPr>
              <w:jc w:val="both"/>
              <w:rPr>
                <w:rFonts w:ascii="Times New Roman" w:hAnsi="Times New Roman"/>
                <w:b/>
                <w:noProof w:val="0"/>
                <w:sz w:val="24"/>
                <w:lang w:val="sr"/>
              </w:rPr>
            </w:pPr>
          </w:p>
          <w:p w14:paraId="5887C498" w14:textId="7C040D8B" w:rsidR="00A26583" w:rsidRPr="00EA3AF3" w:rsidRDefault="00A26583" w:rsidP="00A26583">
            <w:pPr>
              <w:jc w:val="both"/>
              <w:rPr>
                <w:rFonts w:ascii="Times New Roman" w:hAnsi="Times New Roman" w:cs="Times New Roman"/>
                <w:b/>
                <w:bCs/>
                <w:noProof w:val="0"/>
                <w:sz w:val="24"/>
                <w:szCs w:val="24"/>
                <w:lang w:val="sr"/>
              </w:rPr>
            </w:pPr>
            <w:r w:rsidRPr="00EA3AF3">
              <w:rPr>
                <w:rFonts w:ascii="Times New Roman" w:hAnsi="Times New Roman"/>
                <w:b/>
                <w:noProof w:val="0"/>
                <w:sz w:val="24"/>
                <w:lang w:val="sr"/>
              </w:rPr>
              <w:t>Закон о поштанским услугама („Службени Гласник РС</w:t>
            </w:r>
            <w:r w:rsidR="001B5578" w:rsidRPr="00EA3AF3">
              <w:rPr>
                <w:rFonts w:ascii="Times New Roman" w:hAnsi="Times New Roman"/>
                <w:b/>
                <w:noProof w:val="0"/>
                <w:sz w:val="24"/>
                <w:lang w:val="sr"/>
              </w:rPr>
              <w:t>”</w:t>
            </w:r>
            <w:r w:rsidRPr="00EA3AF3">
              <w:rPr>
                <w:rFonts w:ascii="Times New Roman" w:hAnsi="Times New Roman"/>
                <w:b/>
                <w:noProof w:val="0"/>
                <w:sz w:val="24"/>
                <w:lang w:val="sr"/>
              </w:rPr>
              <w:t>, бр</w:t>
            </w:r>
            <w:r w:rsidR="00D62C38" w:rsidRPr="00EA3AF3">
              <w:rPr>
                <w:rFonts w:ascii="Times New Roman" w:hAnsi="Times New Roman"/>
                <w:b/>
                <w:noProof w:val="0"/>
                <w:sz w:val="24"/>
                <w:lang w:val="sr-Cyrl-RS"/>
              </w:rPr>
              <w:t>ој</w:t>
            </w:r>
            <w:r w:rsidRPr="00EA3AF3">
              <w:rPr>
                <w:rFonts w:ascii="Times New Roman" w:hAnsi="Times New Roman"/>
                <w:b/>
                <w:noProof w:val="0"/>
                <w:sz w:val="24"/>
                <w:lang w:val="sr"/>
              </w:rPr>
              <w:t xml:space="preserve"> 19/25)</w:t>
            </w:r>
          </w:p>
        </w:tc>
      </w:tr>
      <w:tr w:rsidR="00A26583" w:rsidRPr="00EA3AF3" w14:paraId="53ABA8CD" w14:textId="77777777" w:rsidTr="00E92172">
        <w:trPr>
          <w:trHeight w:val="738"/>
        </w:trPr>
        <w:tc>
          <w:tcPr>
            <w:tcW w:w="2518" w:type="dxa"/>
          </w:tcPr>
          <w:p w14:paraId="3BDFEA5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Одговорна институција:</w:t>
            </w:r>
          </w:p>
        </w:tc>
        <w:tc>
          <w:tcPr>
            <w:tcW w:w="7249" w:type="dxa"/>
          </w:tcPr>
          <w:p w14:paraId="182EBA3E" w14:textId="6EE3FE4D" w:rsidR="00A26583" w:rsidRPr="00EA3AF3" w:rsidRDefault="00DA4145" w:rsidP="00A26583">
            <w:pPr>
              <w:jc w:val="both"/>
              <w:rPr>
                <w:rFonts w:ascii="Times New Roman" w:hAnsi="Times New Roman" w:cs="Times New Roman"/>
                <w:b/>
                <w:bCs/>
                <w:noProof w:val="0"/>
                <w:sz w:val="18"/>
                <w:szCs w:val="18"/>
                <w:lang w:val="sr"/>
              </w:rPr>
            </w:pPr>
            <w:r w:rsidRPr="00EA3AF3">
              <w:rPr>
                <w:rFonts w:ascii="Times New Roman" w:hAnsi="Times New Roman"/>
                <w:b/>
                <w:noProof w:val="0"/>
                <w:sz w:val="18"/>
                <w:lang w:val="sr"/>
              </w:rPr>
              <w:t>Министарство информисања и телекомуникација</w:t>
            </w:r>
          </w:p>
        </w:tc>
      </w:tr>
      <w:tr w:rsidR="00A26583" w:rsidRPr="00EA3AF3" w14:paraId="306E4B1D" w14:textId="77777777" w:rsidTr="00E92172">
        <w:trPr>
          <w:trHeight w:val="363"/>
        </w:trPr>
        <w:tc>
          <w:tcPr>
            <w:tcW w:w="2518" w:type="dxa"/>
          </w:tcPr>
          <w:p w14:paraId="7B7796D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Опис мере државне помоћи</w:t>
            </w:r>
          </w:p>
        </w:tc>
        <w:tc>
          <w:tcPr>
            <w:tcW w:w="7249" w:type="dxa"/>
          </w:tcPr>
          <w:p w14:paraId="35E386AF" w14:textId="77777777" w:rsidR="00A26583" w:rsidRPr="00EA3AF3" w:rsidRDefault="00A26583" w:rsidP="00A26583">
            <w:pPr>
              <w:spacing w:after="150"/>
              <w:jc w:val="both"/>
              <w:rPr>
                <w:rFonts w:ascii="Times New Roman" w:hAnsi="Times New Roman"/>
                <w:noProof w:val="0"/>
                <w:sz w:val="18"/>
                <w:lang w:val="sr"/>
              </w:rPr>
            </w:pPr>
            <w:r w:rsidRPr="00EA3AF3">
              <w:rPr>
                <w:rFonts w:ascii="Times New Roman" w:hAnsi="Times New Roman"/>
                <w:noProof w:val="0"/>
                <w:sz w:val="18"/>
                <w:lang w:val="sr"/>
              </w:rPr>
              <w:t>Уређује права и обавезе јавног поштанског оператера овлашћеног за пружање универзалне поштанске услуге као услуге од општег економског интереса.</w:t>
            </w:r>
          </w:p>
          <w:p w14:paraId="74B2BEB7" w14:textId="77DB0C2F" w:rsidR="00A26583" w:rsidRPr="00EA3AF3" w:rsidRDefault="001B5578" w:rsidP="00A26583">
            <w:pPr>
              <w:spacing w:after="150"/>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sr"/>
              </w:rPr>
              <w:t>ККДП је усвојила</w:t>
            </w:r>
            <w:r w:rsidR="00A26583" w:rsidRPr="00EA3AF3">
              <w:rPr>
                <w:rFonts w:ascii="Times New Roman" w:hAnsi="Times New Roman" w:cs="Times New Roman"/>
                <w:bCs/>
                <w:noProof w:val="0"/>
                <w:sz w:val="18"/>
                <w:szCs w:val="18"/>
                <w:lang w:val="sr"/>
              </w:rPr>
              <w:t xml:space="preserve"> </w:t>
            </w:r>
            <w:hyperlink r:id="rId98" w:history="1">
              <w:r w:rsidR="00BC58DB" w:rsidRPr="00EA3AF3">
                <w:rPr>
                  <w:rFonts w:ascii="Times New Roman" w:hAnsi="Times New Roman" w:cs="Times New Roman"/>
                  <w:bCs/>
                  <w:noProof w:val="0"/>
                  <w:sz w:val="18"/>
                  <w:szCs w:val="18"/>
                  <w:lang w:val="sr-Cyrl-RS"/>
                </w:rPr>
                <w:t>Мишљење</w:t>
              </w:r>
              <w:r w:rsidR="00A26583" w:rsidRPr="00EA3AF3">
                <w:rPr>
                  <w:rFonts w:ascii="Times New Roman" w:hAnsi="Times New Roman" w:cs="Times New Roman"/>
                  <w:bCs/>
                  <w:noProof w:val="0"/>
                  <w:sz w:val="18"/>
                  <w:szCs w:val="18"/>
                  <w:lang w:val="sr"/>
                </w:rPr>
                <w:t xml:space="preserve"> бр</w:t>
              </w:r>
              <w:r w:rsidR="00BC58DB" w:rsidRPr="00EA3AF3">
                <w:rPr>
                  <w:rFonts w:ascii="Times New Roman" w:hAnsi="Times New Roman" w:cs="Times New Roman"/>
                  <w:bCs/>
                  <w:noProof w:val="0"/>
                  <w:sz w:val="18"/>
                  <w:szCs w:val="18"/>
                  <w:lang w:val="sr-Cyrl-RS"/>
                </w:rPr>
                <w:t>ој:</w:t>
              </w:r>
              <w:r w:rsidR="00A26583" w:rsidRPr="00EA3AF3">
                <w:rPr>
                  <w:rFonts w:ascii="Times New Roman" w:hAnsi="Times New Roman" w:cs="Times New Roman"/>
                  <w:bCs/>
                  <w:noProof w:val="0"/>
                  <w:sz w:val="18"/>
                  <w:szCs w:val="18"/>
                  <w:lang w:val="sr"/>
                </w:rPr>
                <w:t xml:space="preserve"> </w:t>
              </w:r>
            </w:hyperlink>
            <w:hyperlink r:id="rId99" w:history="1">
              <w:r w:rsidR="00A26583" w:rsidRPr="00EA3AF3">
                <w:rPr>
                  <w:rFonts w:ascii="Times New Roman" w:hAnsi="Times New Roman"/>
                  <w:noProof w:val="0"/>
                  <w:sz w:val="18"/>
                  <w:lang w:val="sr"/>
                </w:rPr>
                <w:t xml:space="preserve">401-00-00083/2024-01/2 од 4.12.2024. године </w:t>
              </w:r>
            </w:hyperlink>
            <w:r w:rsidR="00A26583" w:rsidRPr="00EA3AF3">
              <w:rPr>
                <w:rFonts w:ascii="Times New Roman" w:hAnsi="Times New Roman" w:cs="Times New Roman"/>
                <w:bCs/>
                <w:noProof w:val="0"/>
                <w:sz w:val="18"/>
                <w:szCs w:val="18"/>
                <w:lang w:val="sr"/>
              </w:rPr>
              <w:t>, кој</w:t>
            </w:r>
            <w:r w:rsidR="00BC58DB" w:rsidRPr="00EA3AF3">
              <w:rPr>
                <w:rFonts w:ascii="Times New Roman" w:hAnsi="Times New Roman" w:cs="Times New Roman"/>
                <w:bCs/>
                <w:noProof w:val="0"/>
                <w:sz w:val="18"/>
                <w:szCs w:val="18"/>
                <w:lang w:val="sr-Cyrl-RS"/>
              </w:rPr>
              <w:t>и</w:t>
            </w:r>
            <w:r w:rsidR="00A26583" w:rsidRPr="00EA3AF3">
              <w:rPr>
                <w:rFonts w:ascii="Times New Roman" w:hAnsi="Times New Roman" w:cs="Times New Roman"/>
                <w:bCs/>
                <w:noProof w:val="0"/>
                <w:sz w:val="18"/>
                <w:szCs w:val="18"/>
                <w:lang w:val="sr"/>
              </w:rPr>
              <w:t xml:space="preserve">м се шема </w:t>
            </w:r>
            <w:r w:rsidR="004A1FCE" w:rsidRPr="00EA3AF3">
              <w:rPr>
                <w:rFonts w:ascii="Times New Roman" w:hAnsi="Times New Roman" w:cs="Times New Roman"/>
                <w:bCs/>
                <w:noProof w:val="0"/>
                <w:sz w:val="18"/>
                <w:szCs w:val="18"/>
                <w:lang w:val="sr-Cyrl-RS"/>
              </w:rPr>
              <w:t>оцењује као усклађена</w:t>
            </w:r>
            <w:r w:rsidR="00A26583" w:rsidRPr="00EA3AF3">
              <w:rPr>
                <w:rFonts w:ascii="Times New Roman" w:hAnsi="Times New Roman" w:cs="Times New Roman"/>
                <w:bCs/>
                <w:noProof w:val="0"/>
                <w:sz w:val="18"/>
                <w:szCs w:val="18"/>
                <w:lang w:val="sr"/>
              </w:rPr>
              <w:t xml:space="preserve"> са </w:t>
            </w:r>
            <w:r w:rsidR="00A26583" w:rsidRPr="00EA3AF3">
              <w:rPr>
                <w:rFonts w:ascii="Times New Roman" w:hAnsi="Times New Roman" w:cs="Times New Roman"/>
                <w:noProof w:val="0"/>
                <w:sz w:val="18"/>
                <w:szCs w:val="18"/>
                <w:lang w:val="sr"/>
              </w:rPr>
              <w:t xml:space="preserve">правилима </w:t>
            </w:r>
            <w:r w:rsidR="00A26583" w:rsidRPr="00EA3AF3">
              <w:rPr>
                <w:rFonts w:ascii="Times New Roman" w:hAnsi="Times New Roman" w:cs="Times New Roman"/>
                <w:noProof w:val="0"/>
                <w:sz w:val="18"/>
                <w:szCs w:val="18"/>
                <w:lang w:val="sr-Latn-RS"/>
              </w:rPr>
              <w:t xml:space="preserve">државне помоћи за услуге од општег економског интереса </w:t>
            </w:r>
            <w:r w:rsidR="004A1FCE" w:rsidRPr="00EA3AF3">
              <w:rPr>
                <w:rFonts w:ascii="Times New Roman" w:hAnsi="Times New Roman" w:cs="Times New Roman"/>
                <w:noProof w:val="0"/>
                <w:sz w:val="18"/>
                <w:szCs w:val="18"/>
                <w:lang w:val="sr-Cyrl-RS"/>
              </w:rPr>
              <w:t>у складу са</w:t>
            </w:r>
            <w:r w:rsidR="00A26583" w:rsidRPr="00EA3AF3">
              <w:rPr>
                <w:rFonts w:ascii="Times New Roman" w:hAnsi="Times New Roman" w:cs="Times New Roman"/>
                <w:noProof w:val="0"/>
                <w:sz w:val="18"/>
                <w:szCs w:val="18"/>
                <w:lang w:val="sr"/>
              </w:rPr>
              <w:t xml:space="preserve"> Уредб</w:t>
            </w:r>
            <w:r w:rsidR="004A1FCE" w:rsidRPr="00EA3AF3">
              <w:rPr>
                <w:rFonts w:ascii="Times New Roman" w:hAnsi="Times New Roman" w:cs="Times New Roman"/>
                <w:noProof w:val="0"/>
                <w:sz w:val="18"/>
                <w:szCs w:val="18"/>
                <w:lang w:val="sr-Cyrl-RS"/>
              </w:rPr>
              <w:t>ом</w:t>
            </w:r>
            <w:r w:rsidR="00A26583" w:rsidRPr="00EA3AF3">
              <w:rPr>
                <w:rFonts w:ascii="Times New Roman" w:hAnsi="Times New Roman" w:cs="Times New Roman"/>
                <w:noProof w:val="0"/>
                <w:sz w:val="18"/>
                <w:szCs w:val="18"/>
                <w:lang w:val="sr"/>
              </w:rPr>
              <w:t xml:space="preserve"> </w:t>
            </w:r>
            <w:r w:rsidR="00C775B5" w:rsidRPr="00EA3AF3">
              <w:rPr>
                <w:rFonts w:ascii="Times New Roman" w:hAnsi="Times New Roman" w:cs="Times New Roman"/>
                <w:noProof w:val="0"/>
                <w:sz w:val="18"/>
                <w:szCs w:val="18"/>
                <w:lang w:val="sr"/>
              </w:rPr>
              <w:t xml:space="preserve">о условима и критеријумима усклађености државне помоћи у облику накнаде за обављање услуга од општег економског интереса </w:t>
            </w:r>
            <w:r w:rsidR="00A26583" w:rsidRPr="00EA3AF3">
              <w:rPr>
                <w:rFonts w:ascii="Times New Roman" w:hAnsi="Times New Roman" w:cs="Times New Roman"/>
                <w:noProof w:val="0"/>
                <w:sz w:val="18"/>
                <w:szCs w:val="18"/>
                <w:lang w:val="sr"/>
              </w:rPr>
              <w:t xml:space="preserve">(„Службени гласник </w:t>
            </w:r>
            <w:r w:rsidR="00A26583" w:rsidRPr="00EA3AF3">
              <w:rPr>
                <w:rFonts w:ascii="Times New Roman" w:hAnsi="Times New Roman" w:cs="Times New Roman"/>
                <w:noProof w:val="0"/>
                <w:sz w:val="18"/>
                <w:szCs w:val="18"/>
                <w:lang w:val="sr"/>
              </w:rPr>
              <w:lastRenderedPageBreak/>
              <w:t>РС</w:t>
            </w:r>
            <w:r w:rsidRPr="00EA3AF3">
              <w:rPr>
                <w:rFonts w:ascii="Times New Roman" w:hAnsi="Times New Roman" w:cs="Times New Roman"/>
                <w:noProof w:val="0"/>
                <w:sz w:val="18"/>
                <w:szCs w:val="18"/>
                <w:lang w:val="sr"/>
              </w:rPr>
              <w:t>”</w:t>
            </w:r>
            <w:r w:rsidR="00A26583" w:rsidRPr="00EA3AF3">
              <w:rPr>
                <w:rFonts w:ascii="Times New Roman" w:hAnsi="Times New Roman" w:cs="Times New Roman"/>
                <w:noProof w:val="0"/>
                <w:sz w:val="18"/>
                <w:szCs w:val="18"/>
                <w:lang w:val="sr"/>
              </w:rPr>
              <w:t>, бр. 99/21, 48/23 и 87/25) која је усклађена са Саопштењем</w:t>
            </w:r>
            <w:r w:rsidR="00C775B5" w:rsidRPr="00EA3AF3">
              <w:rPr>
                <w:rFonts w:ascii="Times New Roman" w:hAnsi="Times New Roman" w:cs="Times New Roman"/>
                <w:noProof w:val="0"/>
                <w:sz w:val="18"/>
                <w:szCs w:val="18"/>
                <w:lang w:val="sr-Cyrl-RS"/>
              </w:rPr>
              <w:t xml:space="preserve"> Европске</w:t>
            </w:r>
            <w:r w:rsidR="00A26583" w:rsidRPr="00EA3AF3">
              <w:rPr>
                <w:rFonts w:ascii="Times New Roman" w:hAnsi="Times New Roman" w:cs="Times New Roman"/>
                <w:noProof w:val="0"/>
                <w:sz w:val="18"/>
                <w:szCs w:val="18"/>
                <w:lang w:val="sr"/>
              </w:rPr>
              <w:t xml:space="preserve"> </w:t>
            </w:r>
            <w:r w:rsidR="00C775B5" w:rsidRPr="00EA3AF3">
              <w:rPr>
                <w:rFonts w:ascii="Times New Roman" w:hAnsi="Times New Roman" w:cs="Times New Roman"/>
                <w:noProof w:val="0"/>
                <w:sz w:val="18"/>
                <w:szCs w:val="18"/>
                <w:lang w:val="sr-Cyrl-RS"/>
              </w:rPr>
              <w:t>к</w:t>
            </w:r>
            <w:r w:rsidR="00A26583" w:rsidRPr="00EA3AF3">
              <w:rPr>
                <w:rFonts w:ascii="Times New Roman" w:hAnsi="Times New Roman" w:cs="Times New Roman"/>
                <w:noProof w:val="0"/>
                <w:sz w:val="18"/>
                <w:szCs w:val="18"/>
                <w:lang w:val="sr"/>
              </w:rPr>
              <w:t>омисије – Оквир Европске уније за државну помоћ у облику накнаде за јавне услуге (</w:t>
            </w:r>
            <w:r w:rsidR="00B07BEE" w:rsidRPr="00EA3AF3">
              <w:rPr>
                <w:rFonts w:ascii="Times New Roman" w:hAnsi="Times New Roman" w:cs="Times New Roman"/>
                <w:noProof w:val="0"/>
                <w:sz w:val="18"/>
                <w:szCs w:val="18"/>
                <w:lang w:val="sr"/>
              </w:rPr>
              <w:t>OJ C</w:t>
            </w:r>
            <w:r w:rsidR="00A26583" w:rsidRPr="00EA3AF3">
              <w:rPr>
                <w:rFonts w:ascii="Times New Roman" w:hAnsi="Times New Roman" w:cs="Times New Roman"/>
                <w:noProof w:val="0"/>
                <w:sz w:val="18"/>
                <w:szCs w:val="18"/>
                <w:lang w:val="sr"/>
              </w:rPr>
              <w:t xml:space="preserve"> 8, 11.1.2012.) и Одлуком </w:t>
            </w:r>
            <w:r w:rsidR="00C775B5" w:rsidRPr="00EA3AF3">
              <w:rPr>
                <w:rFonts w:ascii="Times New Roman" w:hAnsi="Times New Roman" w:cs="Times New Roman"/>
                <w:noProof w:val="0"/>
                <w:sz w:val="18"/>
                <w:szCs w:val="18"/>
                <w:lang w:val="sr-Cyrl-RS"/>
              </w:rPr>
              <w:t>Европске к</w:t>
            </w:r>
            <w:r w:rsidR="00A26583" w:rsidRPr="00EA3AF3">
              <w:rPr>
                <w:rFonts w:ascii="Times New Roman" w:hAnsi="Times New Roman" w:cs="Times New Roman"/>
                <w:noProof w:val="0"/>
                <w:sz w:val="18"/>
                <w:szCs w:val="18"/>
                <w:lang w:val="sr"/>
              </w:rPr>
              <w:t>омисије о примени члана 106(2) Уговора о функционисању Европске уније на државну помоћ у облику накнаде за јавне услуге додељене одређеним предузећима којима је поверено пружање услуга од општег економског интереса (</w:t>
            </w:r>
            <w:r w:rsidR="00B07BEE" w:rsidRPr="00EA3AF3">
              <w:rPr>
                <w:rFonts w:ascii="Times New Roman" w:hAnsi="Times New Roman" w:cs="Times New Roman"/>
                <w:noProof w:val="0"/>
                <w:sz w:val="18"/>
                <w:szCs w:val="18"/>
                <w:lang w:val="sr"/>
              </w:rPr>
              <w:t>OJ L</w:t>
            </w:r>
            <w:r w:rsidR="00A26583" w:rsidRPr="00EA3AF3">
              <w:rPr>
                <w:rFonts w:ascii="Times New Roman" w:hAnsi="Times New Roman" w:cs="Times New Roman"/>
                <w:noProof w:val="0"/>
                <w:sz w:val="18"/>
                <w:szCs w:val="18"/>
                <w:lang w:val="sr"/>
              </w:rPr>
              <w:t xml:space="preserve"> 7, 11.1.2012.) и са правилима за доделу државне помоћи у поштанском сектору у складу са Обавештењем </w:t>
            </w:r>
            <w:r w:rsidR="00C775B5" w:rsidRPr="00EA3AF3">
              <w:rPr>
                <w:rFonts w:ascii="Times New Roman" w:hAnsi="Times New Roman" w:cs="Times New Roman"/>
                <w:noProof w:val="0"/>
                <w:sz w:val="18"/>
                <w:szCs w:val="18"/>
                <w:lang w:val="sr-Cyrl-RS"/>
              </w:rPr>
              <w:t>Европске к</w:t>
            </w:r>
            <w:r w:rsidR="00A26583" w:rsidRPr="00EA3AF3">
              <w:rPr>
                <w:rFonts w:ascii="Times New Roman" w:hAnsi="Times New Roman" w:cs="Times New Roman"/>
                <w:noProof w:val="0"/>
                <w:sz w:val="18"/>
                <w:szCs w:val="18"/>
                <w:lang w:val="sr"/>
              </w:rPr>
              <w:t>омисије о примени правила конкуренције за поштански сектор и о процени одређених државних мера које се односе на поштанске услуге (</w:t>
            </w:r>
            <w:r w:rsidR="00B07BEE" w:rsidRPr="00EA3AF3">
              <w:rPr>
                <w:rFonts w:ascii="Times New Roman" w:hAnsi="Times New Roman" w:cs="Times New Roman"/>
                <w:noProof w:val="0"/>
                <w:sz w:val="18"/>
                <w:szCs w:val="18"/>
                <w:lang w:val="sr"/>
              </w:rPr>
              <w:t>OJ C</w:t>
            </w:r>
            <w:r w:rsidR="00A26583" w:rsidRPr="00EA3AF3">
              <w:rPr>
                <w:rFonts w:ascii="Times New Roman" w:hAnsi="Times New Roman" w:cs="Times New Roman"/>
                <w:noProof w:val="0"/>
                <w:sz w:val="18"/>
                <w:szCs w:val="18"/>
                <w:lang w:val="sr"/>
              </w:rPr>
              <w:t xml:space="preserve"> 39, 6.2.1998, стр. 2).</w:t>
            </w:r>
          </w:p>
          <w:p w14:paraId="084B55D7" w14:textId="77777777" w:rsidR="00A26583" w:rsidRPr="00EA3AF3" w:rsidRDefault="00A26583" w:rsidP="00A26583">
            <w:pPr>
              <w:spacing w:after="150"/>
              <w:jc w:val="both"/>
              <w:rPr>
                <w:rFonts w:ascii="Times New Roman" w:hAnsi="Times New Roman"/>
                <w:noProof w:val="0"/>
                <w:sz w:val="18"/>
                <w:lang w:val="sr"/>
              </w:rPr>
            </w:pPr>
          </w:p>
          <w:p w14:paraId="4D28C730" w14:textId="77777777" w:rsidR="00A26583" w:rsidRPr="00EA3AF3" w:rsidRDefault="00A26583" w:rsidP="00A26583">
            <w:pPr>
              <w:spacing w:after="150"/>
              <w:jc w:val="both"/>
              <w:rPr>
                <w:rFonts w:ascii="Times New Roman" w:hAnsi="Times New Roman" w:cs="Times New Roman"/>
                <w:noProof w:val="0"/>
                <w:sz w:val="18"/>
                <w:szCs w:val="18"/>
                <w:lang w:val="sr"/>
              </w:rPr>
            </w:pPr>
          </w:p>
        </w:tc>
      </w:tr>
      <w:tr w:rsidR="00A26583" w:rsidRPr="00EA3AF3" w14:paraId="47E1F5AF" w14:textId="77777777" w:rsidTr="00E92172">
        <w:trPr>
          <w:trHeight w:val="375"/>
        </w:trPr>
        <w:tc>
          <w:tcPr>
            <w:tcW w:w="2518" w:type="dxa"/>
          </w:tcPr>
          <w:p w14:paraId="124466B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lastRenderedPageBreak/>
              <w:t>Метод хармонизације</w:t>
            </w:r>
          </w:p>
          <w:p w14:paraId="652613E9" w14:textId="77777777" w:rsidR="00A26583" w:rsidRPr="00EA3AF3" w:rsidRDefault="00A26583" w:rsidP="00A26583">
            <w:pPr>
              <w:jc w:val="both"/>
              <w:rPr>
                <w:rFonts w:ascii="Times New Roman" w:hAnsi="Times New Roman" w:cs="Times New Roman"/>
                <w:noProof w:val="0"/>
                <w:sz w:val="18"/>
                <w:szCs w:val="18"/>
                <w:lang w:val="sr-Cyrl-RS"/>
              </w:rPr>
            </w:pPr>
          </w:p>
        </w:tc>
        <w:tc>
          <w:tcPr>
            <w:tcW w:w="7249" w:type="dxa"/>
          </w:tcPr>
          <w:p w14:paraId="00D6B4C7"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Ограничење трајања шеме</w:t>
            </w:r>
          </w:p>
        </w:tc>
      </w:tr>
      <w:tr w:rsidR="00A26583" w:rsidRPr="00EA3AF3" w14:paraId="4DED7879" w14:textId="77777777" w:rsidTr="00E92172">
        <w:trPr>
          <w:trHeight w:val="363"/>
        </w:trPr>
        <w:tc>
          <w:tcPr>
            <w:tcW w:w="2518" w:type="dxa"/>
          </w:tcPr>
          <w:p w14:paraId="429B07AD"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Активност надлежне институције</w:t>
            </w:r>
          </w:p>
        </w:tc>
        <w:tc>
          <w:tcPr>
            <w:tcW w:w="7249" w:type="dxa"/>
          </w:tcPr>
          <w:p w14:paraId="508259A1" w14:textId="77777777" w:rsidR="00A26583" w:rsidRPr="00EA3AF3" w:rsidRDefault="00A26583" w:rsidP="001B5578">
            <w:pPr>
              <w:pStyle w:val="ListParagraph"/>
              <w:jc w:val="both"/>
              <w:rPr>
                <w:rFonts w:ascii="Times New Roman" w:hAnsi="Times New Roman" w:cs="Times New Roman"/>
                <w:bCs/>
                <w:noProof w:val="0"/>
                <w:sz w:val="18"/>
                <w:szCs w:val="18"/>
                <w:lang w:val="sr-Cyrl-RS"/>
              </w:rPr>
            </w:pPr>
          </w:p>
          <w:p w14:paraId="33B550E7" w14:textId="77777777" w:rsidR="00A26583" w:rsidRPr="00EA3AF3" w:rsidRDefault="00A26583">
            <w:pPr>
              <w:pStyle w:val="ListParagraph"/>
              <w:numPr>
                <w:ilvl w:val="0"/>
                <w:numId w:val="19"/>
              </w:numPr>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 xml:space="preserve">Измена закона прописивањем временског ограничења трајања шеме </w:t>
            </w:r>
            <w:r w:rsidRPr="00EA3AF3">
              <w:rPr>
                <w:rFonts w:ascii="Times New Roman" w:hAnsi="Times New Roman"/>
                <w:noProof w:val="0"/>
                <w:sz w:val="18"/>
                <w:shd w:val="clear" w:color="auto" w:fill="FFFFFF" w:themeFill="background1"/>
                <w:lang w:val="sr"/>
              </w:rPr>
              <w:t>.</w:t>
            </w:r>
          </w:p>
        </w:tc>
      </w:tr>
      <w:tr w:rsidR="00A26583" w:rsidRPr="00EA3AF3" w14:paraId="66F33797" w14:textId="77777777" w:rsidTr="00E92172">
        <w:trPr>
          <w:trHeight w:val="375"/>
        </w:trPr>
        <w:tc>
          <w:tcPr>
            <w:tcW w:w="2518" w:type="dxa"/>
          </w:tcPr>
          <w:p w14:paraId="2A338988"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Кораци:</w:t>
            </w:r>
          </w:p>
          <w:p w14:paraId="162FFC80"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Припрема акта надлежног министарства</w:t>
            </w:r>
          </w:p>
          <w:p w14:paraId="49F68906"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Јавне консултације</w:t>
            </w:r>
          </w:p>
          <w:p w14:paraId="11F392CF" w14:textId="1DE20B77" w:rsidR="00A26583" w:rsidRPr="00EA3AF3" w:rsidRDefault="00A94FCC">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Cyrl-RS"/>
              </w:rPr>
              <w:t>Оцена</w:t>
            </w:r>
            <w:r w:rsidR="00A26583" w:rsidRPr="00EA3AF3">
              <w:rPr>
                <w:rFonts w:ascii="Times New Roman" w:hAnsi="Times New Roman"/>
                <w:noProof w:val="0"/>
                <w:sz w:val="18"/>
                <w:lang w:val="sr"/>
              </w:rPr>
              <w:t xml:space="preserve"> </w:t>
            </w:r>
            <w:r w:rsidR="000842F5" w:rsidRPr="00EA3AF3">
              <w:rPr>
                <w:rFonts w:ascii="Times New Roman" w:hAnsi="Times New Roman"/>
                <w:noProof w:val="0"/>
                <w:sz w:val="18"/>
                <w:lang w:val="sr"/>
              </w:rPr>
              <w:t>ККДП</w:t>
            </w:r>
          </w:p>
          <w:p w14:paraId="4853CAB1"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Прибављање мишљења надлежних органа</w:t>
            </w:r>
          </w:p>
          <w:p w14:paraId="5193CAAE"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Владиног одбора</w:t>
            </w:r>
          </w:p>
          <w:p w14:paraId="2DD36202"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Владе</w:t>
            </w:r>
          </w:p>
          <w:p w14:paraId="2163B6AD"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Одбора Народне скупштине</w:t>
            </w:r>
          </w:p>
          <w:p w14:paraId="0963DD6C"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Усвајање од стране Пленума Народне скупштине</w:t>
            </w:r>
          </w:p>
          <w:p w14:paraId="57323227"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Указ председника</w:t>
            </w:r>
          </w:p>
          <w:p w14:paraId="3BBAEBAB" w14:textId="77777777" w:rsidR="00A26583" w:rsidRPr="00EA3AF3" w:rsidRDefault="00A26583">
            <w:pPr>
              <w:numPr>
                <w:ilvl w:val="0"/>
                <w:numId w:val="1"/>
              </w:numPr>
              <w:ind w:left="318" w:hanging="284"/>
              <w:contextualSpacing/>
              <w:rPr>
                <w:rFonts w:ascii="Times New Roman" w:hAnsi="Times New Roman" w:cs="Times New Roman"/>
                <w:noProof w:val="0"/>
                <w:sz w:val="18"/>
                <w:szCs w:val="18"/>
                <w:lang w:val="sr"/>
              </w:rPr>
            </w:pPr>
            <w:r w:rsidRPr="00EA3AF3">
              <w:rPr>
                <w:rFonts w:ascii="Times New Roman" w:hAnsi="Times New Roman"/>
                <w:noProof w:val="0"/>
                <w:sz w:val="18"/>
                <w:lang w:val="sr"/>
              </w:rPr>
              <w:t>Ступање на снагу</w:t>
            </w:r>
          </w:p>
        </w:tc>
        <w:tc>
          <w:tcPr>
            <w:tcW w:w="7249" w:type="dxa"/>
          </w:tcPr>
          <w:p w14:paraId="29689B4B" w14:textId="7F000079" w:rsidR="001B5578" w:rsidRPr="00EA3AF3" w:rsidRDefault="00A26583">
            <w:pPr>
              <w:numPr>
                <w:ilvl w:val="0"/>
                <w:numId w:val="1"/>
              </w:numPr>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1. Припрема акта од стране надлежног министарства. Рок: до 15. септембра 2026. године </w:t>
            </w:r>
            <w:r w:rsidRPr="00EA3AF3">
              <w:rPr>
                <w:rFonts w:ascii="Times New Roman" w:hAnsi="Times New Roman" w:cs="Times New Roman"/>
                <w:noProof w:val="0"/>
                <w:sz w:val="18"/>
                <w:szCs w:val="18"/>
                <w:lang w:val="sr"/>
              </w:rPr>
              <w:br/>
              <w:t xml:space="preserve">2. Јавне консултације. Рок: од 16. до </w:t>
            </w:r>
            <w:r w:rsidR="00EA3AF3" w:rsidRPr="00EA3AF3">
              <w:rPr>
                <w:rFonts w:ascii="Times New Roman" w:hAnsi="Times New Roman" w:cs="Times New Roman"/>
                <w:noProof w:val="0"/>
                <w:sz w:val="18"/>
                <w:szCs w:val="18"/>
                <w:lang w:val="sr"/>
              </w:rPr>
              <w:t>3</w:t>
            </w:r>
            <w:r w:rsidR="00EA3AF3" w:rsidRPr="00EA3AF3">
              <w:rPr>
                <w:rFonts w:ascii="Times New Roman" w:hAnsi="Times New Roman" w:cs="Times New Roman"/>
                <w:noProof w:val="0"/>
                <w:sz w:val="18"/>
                <w:szCs w:val="18"/>
                <w:lang w:val="sr-Cyrl-RS"/>
              </w:rPr>
              <w:t>0</w:t>
            </w:r>
            <w:r w:rsidRPr="00EA3AF3">
              <w:rPr>
                <w:rFonts w:ascii="Times New Roman" w:hAnsi="Times New Roman" w:cs="Times New Roman"/>
                <w:noProof w:val="0"/>
                <w:sz w:val="18"/>
                <w:szCs w:val="18"/>
                <w:lang w:val="sr"/>
              </w:rPr>
              <w:t xml:space="preserve">. септембра 2026. године </w:t>
            </w:r>
            <w:r w:rsidRPr="00EA3AF3">
              <w:rPr>
                <w:rFonts w:ascii="Times New Roman" w:hAnsi="Times New Roman" w:cs="Times New Roman"/>
                <w:noProof w:val="0"/>
                <w:sz w:val="18"/>
                <w:szCs w:val="18"/>
                <w:lang w:val="sr"/>
              </w:rPr>
              <w:br/>
              <w:t xml:space="preserve">3. Евалуација од стране </w:t>
            </w:r>
            <w:r w:rsidR="000842F5" w:rsidRPr="00EA3AF3">
              <w:rPr>
                <w:rFonts w:ascii="Times New Roman" w:hAnsi="Times New Roman" w:cs="Times New Roman"/>
                <w:noProof w:val="0"/>
                <w:sz w:val="18"/>
                <w:szCs w:val="18"/>
                <w:lang w:val="sr"/>
              </w:rPr>
              <w:t>ККДП</w:t>
            </w:r>
            <w:r w:rsidRPr="00EA3AF3">
              <w:rPr>
                <w:rFonts w:ascii="Times New Roman" w:hAnsi="Times New Roman" w:cs="Times New Roman"/>
                <w:noProof w:val="0"/>
                <w:sz w:val="18"/>
                <w:szCs w:val="18"/>
                <w:lang w:val="sr"/>
              </w:rPr>
              <w:t xml:space="preserve">. Рок: до 5. новембра 2026. године </w:t>
            </w:r>
            <w:r w:rsidRPr="00EA3AF3">
              <w:rPr>
                <w:rFonts w:ascii="Times New Roman" w:hAnsi="Times New Roman" w:cs="Times New Roman"/>
                <w:noProof w:val="0"/>
                <w:sz w:val="18"/>
                <w:szCs w:val="18"/>
                <w:lang w:val="sr"/>
              </w:rPr>
              <w:br/>
              <w:t xml:space="preserve">4. Прибављање мишљења надлежних органа. Рок: до 10. новембра 2026. године </w:t>
            </w:r>
            <w:r w:rsidRPr="00EA3AF3">
              <w:rPr>
                <w:rFonts w:ascii="Times New Roman" w:hAnsi="Times New Roman" w:cs="Times New Roman"/>
                <w:noProof w:val="0"/>
                <w:sz w:val="18"/>
                <w:szCs w:val="18"/>
                <w:lang w:val="sr"/>
              </w:rPr>
              <w:br/>
              <w:t xml:space="preserve">5. Усвајање од стране одбора Владе. Рок: до 16. новембра 2026. године </w:t>
            </w:r>
          </w:p>
          <w:p w14:paraId="68862EC4" w14:textId="77777777" w:rsidR="001B5578"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6. Усвајање акта од стране Владе. Рок: до 20. новембра 2026. године </w:t>
            </w:r>
          </w:p>
          <w:p w14:paraId="346CE52A" w14:textId="77777777" w:rsidR="001B5578"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7. Усвајање од стране одбора Народне скупштине. Рок: до 25. новембра 2026. године </w:t>
            </w:r>
          </w:p>
          <w:p w14:paraId="3122599E" w14:textId="77777777" w:rsidR="001B5578"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 xml:space="preserve">8. Усвајање акта на пленарној седници Народне скупштине. Рок: до 15. децембра 2026. године </w:t>
            </w:r>
          </w:p>
          <w:p w14:paraId="3A23210F" w14:textId="77777777" w:rsidR="001B5578" w:rsidRPr="00EA3AF3" w:rsidRDefault="00A26583" w:rsidP="001B5578">
            <w:pPr>
              <w:ind w:left="360"/>
              <w:contextualSpacing/>
              <w:rPr>
                <w:rFonts w:ascii="Times New Roman" w:hAnsi="Times New Roman" w:cs="Times New Roman"/>
                <w:noProof w:val="0"/>
                <w:sz w:val="18"/>
                <w:szCs w:val="18"/>
                <w:lang w:val="sr-Cyrl-RS"/>
              </w:rPr>
            </w:pPr>
            <w:r w:rsidRPr="00EA3AF3">
              <w:rPr>
                <w:rFonts w:ascii="Times New Roman" w:hAnsi="Times New Roman" w:cs="Times New Roman"/>
                <w:noProof w:val="0"/>
                <w:sz w:val="18"/>
                <w:szCs w:val="18"/>
                <w:lang w:val="sr"/>
              </w:rPr>
              <w:t xml:space="preserve">9. Указ председника Републике. Рок: до 23. децембра 2026. године </w:t>
            </w:r>
          </w:p>
          <w:p w14:paraId="0CEFCF5F" w14:textId="0DD4DCB1" w:rsidR="00A26583" w:rsidRPr="00EA3AF3" w:rsidRDefault="00A26583" w:rsidP="001B5578">
            <w:pPr>
              <w:ind w:left="360"/>
              <w:contextualSpacing/>
              <w:rPr>
                <w:rFonts w:ascii="Times New Roman" w:hAnsi="Times New Roman" w:cs="Times New Roman"/>
                <w:bCs/>
                <w:noProof w:val="0"/>
                <w:sz w:val="18"/>
                <w:szCs w:val="18"/>
                <w:lang w:val="sr"/>
              </w:rPr>
            </w:pPr>
            <w:r w:rsidRPr="00EA3AF3">
              <w:rPr>
                <w:rFonts w:ascii="Times New Roman" w:hAnsi="Times New Roman" w:cs="Times New Roman"/>
                <w:noProof w:val="0"/>
                <w:sz w:val="18"/>
                <w:szCs w:val="18"/>
                <w:lang w:val="sr"/>
              </w:rPr>
              <w:t>10. Ступање закона на снагу. Рок: најкасније до 31. децембра 2026. године</w:t>
            </w:r>
          </w:p>
        </w:tc>
      </w:tr>
      <w:tr w:rsidR="00A26583" w:rsidRPr="00EA3AF3" w14:paraId="04F50481" w14:textId="77777777" w:rsidTr="00E92172">
        <w:trPr>
          <w:trHeight w:val="375"/>
        </w:trPr>
        <w:tc>
          <w:tcPr>
            <w:tcW w:w="2518" w:type="dxa"/>
          </w:tcPr>
          <w:p w14:paraId="1BA89205"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Индикатор резултата:</w:t>
            </w:r>
          </w:p>
          <w:p w14:paraId="2CF68E74"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Објављивање у Службеном гласнику</w:t>
            </w:r>
          </w:p>
        </w:tc>
        <w:tc>
          <w:tcPr>
            <w:tcW w:w="7249" w:type="dxa"/>
          </w:tcPr>
          <w:p w14:paraId="09C3BA4E" w14:textId="77777777" w:rsidR="00A26583" w:rsidRPr="00EA3AF3" w:rsidRDefault="00A26583" w:rsidP="00A26583">
            <w:pPr>
              <w:jc w:val="both"/>
              <w:rPr>
                <w:rFonts w:ascii="Times New Roman" w:hAnsi="Times New Roman" w:cs="Times New Roman"/>
                <w:b/>
                <w:bCs/>
                <w:noProof w:val="0"/>
                <w:sz w:val="18"/>
                <w:szCs w:val="18"/>
                <w:lang w:val="sr-Cyrl-RS"/>
              </w:rPr>
            </w:pPr>
          </w:p>
          <w:p w14:paraId="34CF04B9" w14:textId="42DDCAA0" w:rsidR="00A26583" w:rsidRPr="00EA3AF3" w:rsidRDefault="00A26583">
            <w:pPr>
              <w:numPr>
                <w:ilvl w:val="0"/>
                <w:numId w:val="1"/>
              </w:numPr>
              <w:contextualSpacing/>
              <w:jc w:val="both"/>
              <w:rPr>
                <w:rFonts w:ascii="Times New Roman" w:hAnsi="Times New Roman" w:cs="Times New Roman"/>
                <w:bCs/>
                <w:noProof w:val="0"/>
                <w:sz w:val="18"/>
                <w:szCs w:val="18"/>
                <w:lang w:val="sr"/>
              </w:rPr>
            </w:pPr>
            <w:r w:rsidRPr="00EA3AF3">
              <w:rPr>
                <w:rFonts w:ascii="Times New Roman" w:hAnsi="Times New Roman"/>
                <w:noProof w:val="0"/>
                <w:sz w:val="18"/>
                <w:lang w:val="sr"/>
              </w:rPr>
              <w:t>Објављивање у „Службеном гласнику Републике Србије</w:t>
            </w:r>
            <w:r w:rsidR="001B5578" w:rsidRPr="00EA3AF3">
              <w:rPr>
                <w:rFonts w:ascii="Times New Roman" w:hAnsi="Times New Roman"/>
                <w:noProof w:val="0"/>
                <w:sz w:val="18"/>
                <w:lang w:val="sr"/>
              </w:rPr>
              <w:t>”</w:t>
            </w:r>
          </w:p>
        </w:tc>
      </w:tr>
      <w:tr w:rsidR="00A26583" w:rsidRPr="00EA3AF3" w14:paraId="7A81C6F2" w14:textId="77777777" w:rsidTr="00E92172">
        <w:trPr>
          <w:trHeight w:val="702"/>
        </w:trPr>
        <w:tc>
          <w:tcPr>
            <w:tcW w:w="2518" w:type="dxa"/>
          </w:tcPr>
          <w:p w14:paraId="46BA6D6E" w14:textId="77777777" w:rsidR="00A26583" w:rsidRPr="00EA3AF3" w:rsidRDefault="00A26583" w:rsidP="00A26583">
            <w:pPr>
              <w:jc w:val="both"/>
              <w:rPr>
                <w:rFonts w:ascii="Times New Roman" w:hAnsi="Times New Roman" w:cs="Times New Roman"/>
                <w:noProof w:val="0"/>
                <w:sz w:val="18"/>
                <w:szCs w:val="18"/>
                <w:lang w:val="sr"/>
              </w:rPr>
            </w:pPr>
            <w:r w:rsidRPr="00EA3AF3">
              <w:rPr>
                <w:rFonts w:ascii="Times New Roman" w:hAnsi="Times New Roman"/>
                <w:noProof w:val="0"/>
                <w:sz w:val="18"/>
                <w:lang w:val="sr"/>
              </w:rPr>
              <w:t>Потреба за:</w:t>
            </w:r>
          </w:p>
          <w:p w14:paraId="7904E103"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Административни капацитети</w:t>
            </w:r>
          </w:p>
          <w:p w14:paraId="4B3917F1" w14:textId="77777777" w:rsidR="00A26583" w:rsidRPr="00EA3AF3" w:rsidRDefault="00A26583">
            <w:pPr>
              <w:numPr>
                <w:ilvl w:val="0"/>
                <w:numId w:val="1"/>
              </w:numPr>
              <w:contextualSpacing/>
              <w:jc w:val="both"/>
              <w:rPr>
                <w:rFonts w:ascii="Times New Roman" w:hAnsi="Times New Roman" w:cs="Times New Roman"/>
                <w:noProof w:val="0"/>
                <w:sz w:val="18"/>
                <w:szCs w:val="18"/>
                <w:lang w:val="sr"/>
              </w:rPr>
            </w:pPr>
            <w:r w:rsidRPr="00EA3AF3">
              <w:rPr>
                <w:rFonts w:ascii="Times New Roman" w:hAnsi="Times New Roman"/>
                <w:noProof w:val="0"/>
                <w:sz w:val="18"/>
                <w:lang w:val="sr"/>
              </w:rPr>
              <w:t>Буџет:</w:t>
            </w:r>
          </w:p>
        </w:tc>
        <w:tc>
          <w:tcPr>
            <w:tcW w:w="7249" w:type="dxa"/>
          </w:tcPr>
          <w:p w14:paraId="68584919" w14:textId="77777777" w:rsidR="00A26583" w:rsidRPr="00EA3AF3" w:rsidRDefault="00A26583" w:rsidP="00A26583">
            <w:pPr>
              <w:jc w:val="both"/>
              <w:rPr>
                <w:rFonts w:ascii="Times New Roman" w:hAnsi="Times New Roman" w:cs="Times New Roman"/>
                <w:bCs/>
                <w:noProof w:val="0"/>
                <w:sz w:val="18"/>
                <w:szCs w:val="18"/>
                <w:lang w:val="sr-Cyrl-RS"/>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потребе за додатним административним капацитетима</w:t>
            </w:r>
          </w:p>
          <w:p w14:paraId="1DF9280A" w14:textId="77777777" w:rsidR="00A26583" w:rsidRPr="00EA3AF3" w:rsidRDefault="00A26583" w:rsidP="00A26583">
            <w:pPr>
              <w:jc w:val="both"/>
              <w:rPr>
                <w:rFonts w:ascii="Times New Roman" w:hAnsi="Times New Roman" w:cs="Times New Roman"/>
                <w:bCs/>
                <w:noProof w:val="0"/>
                <w:sz w:val="18"/>
                <w:szCs w:val="18"/>
                <w:lang w:val="sr"/>
              </w:rPr>
            </w:pPr>
            <w:r w:rsidRPr="00EA3AF3">
              <w:rPr>
                <w:rFonts w:ascii="Times New Roman" w:hAnsi="Times New Roman" w:cs="Times New Roman"/>
                <w:bCs/>
                <w:noProof w:val="0"/>
                <w:sz w:val="18"/>
                <w:szCs w:val="18"/>
                <w:lang w:val="en-US"/>
              </w:rPr>
              <w:t xml:space="preserve">- </w:t>
            </w:r>
            <w:r w:rsidRPr="00EA3AF3">
              <w:rPr>
                <w:rFonts w:ascii="Times New Roman" w:hAnsi="Times New Roman" w:cs="Times New Roman"/>
                <w:bCs/>
                <w:noProof w:val="0"/>
                <w:sz w:val="18"/>
                <w:szCs w:val="18"/>
                <w:lang w:val="sr-Cyrl-RS"/>
              </w:rPr>
              <w:t>Нема финансијских ефеката</w:t>
            </w:r>
          </w:p>
        </w:tc>
      </w:tr>
      <w:tr w:rsidR="00A26583" w:rsidRPr="00EA3AF3" w14:paraId="26114330" w14:textId="77777777" w:rsidTr="00E92172">
        <w:trPr>
          <w:trHeight w:val="375"/>
        </w:trPr>
        <w:tc>
          <w:tcPr>
            <w:tcW w:w="2518" w:type="dxa"/>
          </w:tcPr>
          <w:p w14:paraId="5FBA1E69" w14:textId="77777777" w:rsidR="00A26583" w:rsidRPr="00EA3AF3" w:rsidRDefault="00A26583" w:rsidP="00A26583">
            <w:pPr>
              <w:jc w:val="both"/>
              <w:rPr>
                <w:rFonts w:ascii="Times New Roman" w:hAnsi="Times New Roman"/>
                <w:noProof w:val="0"/>
                <w:sz w:val="18"/>
                <w:lang w:val="sr"/>
              </w:rPr>
            </w:pPr>
            <w:r w:rsidRPr="00EA3AF3">
              <w:rPr>
                <w:rFonts w:ascii="Times New Roman" w:hAnsi="Times New Roman"/>
                <w:noProof w:val="0"/>
                <w:sz w:val="18"/>
                <w:lang w:val="sr"/>
              </w:rPr>
              <w:t>Статус</w:t>
            </w:r>
          </w:p>
        </w:tc>
        <w:tc>
          <w:tcPr>
            <w:tcW w:w="7249" w:type="dxa"/>
          </w:tcPr>
          <w:p w14:paraId="022D7C96" w14:textId="77777777" w:rsidR="00A26583" w:rsidRPr="00EA3AF3" w:rsidRDefault="00A26583" w:rsidP="00A26583">
            <w:pPr>
              <w:spacing w:after="150"/>
              <w:jc w:val="both"/>
              <w:rPr>
                <w:rFonts w:ascii="Times New Roman" w:hAnsi="Times New Roman" w:cs="Times New Roman"/>
                <w:noProof w:val="0"/>
                <w:sz w:val="18"/>
                <w:szCs w:val="18"/>
                <w:lang w:val="sr-Latn-RS"/>
              </w:rPr>
            </w:pPr>
            <w:r w:rsidRPr="00EA3AF3">
              <w:rPr>
                <w:rFonts w:ascii="Times New Roman" w:hAnsi="Times New Roman" w:cs="Times New Roman"/>
                <w:noProof w:val="0"/>
                <w:sz w:val="18"/>
                <w:szCs w:val="18"/>
                <w:lang w:val="sr-Latn-RS"/>
              </w:rPr>
              <w:t>Усклађивање је у току (ограничење трајања шеме)</w:t>
            </w:r>
          </w:p>
        </w:tc>
      </w:tr>
    </w:tbl>
    <w:p w14:paraId="7F4B40DB" w14:textId="77777777" w:rsidR="00A26583" w:rsidRPr="00EA3AF3" w:rsidRDefault="00A26583" w:rsidP="00A26583">
      <w:pPr>
        <w:jc w:val="both"/>
        <w:rPr>
          <w:rFonts w:ascii="Times New Roman" w:hAnsi="Times New Roman" w:cs="Times New Roman"/>
          <w:b/>
          <w:bCs/>
          <w:noProof w:val="0"/>
          <w:sz w:val="18"/>
          <w:szCs w:val="18"/>
          <w:lang w:val="sr-Latn-RS"/>
        </w:rPr>
      </w:pPr>
    </w:p>
    <w:p w14:paraId="73B738AC" w14:textId="77777777" w:rsidR="00A26583" w:rsidRPr="00EA3AF3" w:rsidRDefault="00A26583" w:rsidP="00A26583">
      <w:pPr>
        <w:rPr>
          <w:rFonts w:ascii="Times New Roman" w:hAnsi="Times New Roman" w:cs="Times New Roman"/>
          <w:lang w:val="sr-Latn-RS"/>
        </w:rPr>
      </w:pPr>
    </w:p>
    <w:sectPr w:rsidR="00A26583" w:rsidRPr="00EA3AF3" w:rsidSect="00593CE3">
      <w:footerReference w:type="default" r:id="rId10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F7C0" w14:textId="77777777" w:rsidR="00EA5820" w:rsidRDefault="00EA5820" w:rsidP="002768A1">
      <w:pPr>
        <w:spacing w:after="0" w:line="240" w:lineRule="auto"/>
      </w:pPr>
      <w:r>
        <w:separator/>
      </w:r>
    </w:p>
  </w:endnote>
  <w:endnote w:type="continuationSeparator" w:id="0">
    <w:p w14:paraId="57F9E75F" w14:textId="77777777" w:rsidR="00EA5820" w:rsidRDefault="00EA5820" w:rsidP="0027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99533"/>
      <w:docPartObj>
        <w:docPartGallery w:val="Page Numbers (Bottom of Page)"/>
        <w:docPartUnique/>
      </w:docPartObj>
    </w:sdtPr>
    <w:sdtContent>
      <w:p w14:paraId="004E3660" w14:textId="128BDC1D" w:rsidR="002768A1" w:rsidRDefault="002768A1">
        <w:pPr>
          <w:pStyle w:val="Footer"/>
          <w:jc w:val="center"/>
        </w:pPr>
        <w:r>
          <w:fldChar w:fldCharType="begin"/>
        </w:r>
        <w:r>
          <w:instrText>PAGE   \* MERGEFORMAT</w:instrText>
        </w:r>
        <w:r>
          <w:fldChar w:fldCharType="separate"/>
        </w:r>
        <w:r>
          <w:rPr>
            <w:lang w:val="en-GB"/>
          </w:rPr>
          <w:t>2</w:t>
        </w:r>
        <w:r>
          <w:fldChar w:fldCharType="end"/>
        </w:r>
      </w:p>
    </w:sdtContent>
  </w:sdt>
  <w:p w14:paraId="6B852F16" w14:textId="77777777" w:rsidR="002768A1" w:rsidRDefault="0027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852E" w14:textId="77777777" w:rsidR="00EA5820" w:rsidRDefault="00EA5820" w:rsidP="002768A1">
      <w:pPr>
        <w:spacing w:after="0" w:line="240" w:lineRule="auto"/>
      </w:pPr>
      <w:r>
        <w:separator/>
      </w:r>
    </w:p>
  </w:footnote>
  <w:footnote w:type="continuationSeparator" w:id="0">
    <w:p w14:paraId="1CD9F4D8" w14:textId="77777777" w:rsidR="00EA5820" w:rsidRDefault="00EA5820" w:rsidP="0027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6344"/>
    <w:multiLevelType w:val="hybridMultilevel"/>
    <w:tmpl w:val="E8A2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B36B2"/>
    <w:multiLevelType w:val="hybridMultilevel"/>
    <w:tmpl w:val="8B047D4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514CF"/>
    <w:multiLevelType w:val="hybridMultilevel"/>
    <w:tmpl w:val="F96414B0"/>
    <w:lvl w:ilvl="0" w:tplc="03FC35F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15A79"/>
    <w:multiLevelType w:val="hybridMultilevel"/>
    <w:tmpl w:val="F612977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57F18"/>
    <w:multiLevelType w:val="hybridMultilevel"/>
    <w:tmpl w:val="3104B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B7382"/>
    <w:multiLevelType w:val="hybridMultilevel"/>
    <w:tmpl w:val="6900BF8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EA24D7"/>
    <w:multiLevelType w:val="hybridMultilevel"/>
    <w:tmpl w:val="AC64E23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656619"/>
    <w:multiLevelType w:val="hybridMultilevel"/>
    <w:tmpl w:val="15E2D764"/>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523E64DE"/>
    <w:multiLevelType w:val="hybridMultilevel"/>
    <w:tmpl w:val="AFD64C52"/>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 w15:restartNumberingAfterBreak="0">
    <w:nsid w:val="54126CF4"/>
    <w:multiLevelType w:val="hybridMultilevel"/>
    <w:tmpl w:val="4508CFDA"/>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55F607AB"/>
    <w:multiLevelType w:val="hybridMultilevel"/>
    <w:tmpl w:val="B22A8986"/>
    <w:lvl w:ilvl="0" w:tplc="03FC3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F176F"/>
    <w:multiLevelType w:val="hybridMultilevel"/>
    <w:tmpl w:val="512A2F4C"/>
    <w:lvl w:ilvl="0" w:tplc="03FC35F8">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6347BD"/>
    <w:multiLevelType w:val="hybridMultilevel"/>
    <w:tmpl w:val="BB2AEB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823B56"/>
    <w:multiLevelType w:val="hybridMultilevel"/>
    <w:tmpl w:val="4936F674"/>
    <w:lvl w:ilvl="0" w:tplc="03FC35F8">
      <w:start w:val="1"/>
      <w:numFmt w:val="bullet"/>
      <w:lvlText w:val="-"/>
      <w:lvlJc w:val="left"/>
      <w:pPr>
        <w:ind w:left="370" w:hanging="360"/>
      </w:pPr>
      <w:rPr>
        <w:rFonts w:ascii="Times New Roman" w:eastAsiaTheme="minorHAnsi" w:hAnsi="Times New Roman" w:cs="Times New Roman"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4" w15:restartNumberingAfterBreak="0">
    <w:nsid w:val="600D0AF5"/>
    <w:multiLevelType w:val="hybridMultilevel"/>
    <w:tmpl w:val="58D423F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34389C"/>
    <w:multiLevelType w:val="hybridMultilevel"/>
    <w:tmpl w:val="ED94DE60"/>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512416C"/>
    <w:multiLevelType w:val="hybridMultilevel"/>
    <w:tmpl w:val="09BA75C4"/>
    <w:lvl w:ilvl="0" w:tplc="03FC35F8">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773509C4"/>
    <w:multiLevelType w:val="hybridMultilevel"/>
    <w:tmpl w:val="18F825B4"/>
    <w:lvl w:ilvl="0" w:tplc="BFF0E93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F747FA"/>
    <w:multiLevelType w:val="hybridMultilevel"/>
    <w:tmpl w:val="05D4DC1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2719295">
    <w:abstractNumId w:val="2"/>
  </w:num>
  <w:num w:numId="2" w16cid:durableId="1646007980">
    <w:abstractNumId w:val="13"/>
  </w:num>
  <w:num w:numId="3" w16cid:durableId="1057969337">
    <w:abstractNumId w:val="11"/>
  </w:num>
  <w:num w:numId="4" w16cid:durableId="1027482578">
    <w:abstractNumId w:val="16"/>
  </w:num>
  <w:num w:numId="5" w16cid:durableId="1454322007">
    <w:abstractNumId w:val="15"/>
  </w:num>
  <w:num w:numId="6" w16cid:durableId="1666395549">
    <w:abstractNumId w:val="7"/>
  </w:num>
  <w:num w:numId="7" w16cid:durableId="803741673">
    <w:abstractNumId w:val="8"/>
  </w:num>
  <w:num w:numId="8" w16cid:durableId="1150562770">
    <w:abstractNumId w:val="9"/>
  </w:num>
  <w:num w:numId="9" w16cid:durableId="144973845">
    <w:abstractNumId w:val="4"/>
  </w:num>
  <w:num w:numId="10" w16cid:durableId="1451432921">
    <w:abstractNumId w:val="17"/>
  </w:num>
  <w:num w:numId="11" w16cid:durableId="486551307">
    <w:abstractNumId w:val="12"/>
  </w:num>
  <w:num w:numId="12" w16cid:durableId="756437222">
    <w:abstractNumId w:val="18"/>
  </w:num>
  <w:num w:numId="13" w16cid:durableId="2019119743">
    <w:abstractNumId w:val="0"/>
  </w:num>
  <w:num w:numId="14" w16cid:durableId="578909108">
    <w:abstractNumId w:val="6"/>
  </w:num>
  <w:num w:numId="15" w16cid:durableId="1389647462">
    <w:abstractNumId w:val="14"/>
  </w:num>
  <w:num w:numId="16" w16cid:durableId="622883073">
    <w:abstractNumId w:val="5"/>
  </w:num>
  <w:num w:numId="17" w16cid:durableId="960069034">
    <w:abstractNumId w:val="3"/>
  </w:num>
  <w:num w:numId="18" w16cid:durableId="1066029680">
    <w:abstractNumId w:val="1"/>
  </w:num>
  <w:num w:numId="19" w16cid:durableId="10073446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3B"/>
    <w:rsid w:val="0001153E"/>
    <w:rsid w:val="000171D1"/>
    <w:rsid w:val="000172B2"/>
    <w:rsid w:val="00022184"/>
    <w:rsid w:val="00026091"/>
    <w:rsid w:val="000270DE"/>
    <w:rsid w:val="0003347A"/>
    <w:rsid w:val="0004456D"/>
    <w:rsid w:val="00051296"/>
    <w:rsid w:val="00051C0B"/>
    <w:rsid w:val="0007174E"/>
    <w:rsid w:val="000739D7"/>
    <w:rsid w:val="000842F5"/>
    <w:rsid w:val="0009479E"/>
    <w:rsid w:val="000C31D4"/>
    <w:rsid w:val="000C5BB1"/>
    <w:rsid w:val="000F1492"/>
    <w:rsid w:val="000F3CD8"/>
    <w:rsid w:val="000F5225"/>
    <w:rsid w:val="0010090C"/>
    <w:rsid w:val="00105316"/>
    <w:rsid w:val="00124D0D"/>
    <w:rsid w:val="00146AC5"/>
    <w:rsid w:val="00161929"/>
    <w:rsid w:val="00170854"/>
    <w:rsid w:val="001824DF"/>
    <w:rsid w:val="00183D7B"/>
    <w:rsid w:val="001973FD"/>
    <w:rsid w:val="001A1F7E"/>
    <w:rsid w:val="001A204A"/>
    <w:rsid w:val="001A2316"/>
    <w:rsid w:val="001A2BA2"/>
    <w:rsid w:val="001A7DEE"/>
    <w:rsid w:val="001B2AA1"/>
    <w:rsid w:val="001B5578"/>
    <w:rsid w:val="001B5A26"/>
    <w:rsid w:val="001B5ED0"/>
    <w:rsid w:val="001C53C5"/>
    <w:rsid w:val="001D71A7"/>
    <w:rsid w:val="001E2A3B"/>
    <w:rsid w:val="001F7E52"/>
    <w:rsid w:val="002074C5"/>
    <w:rsid w:val="0020762E"/>
    <w:rsid w:val="00207746"/>
    <w:rsid w:val="002140AD"/>
    <w:rsid w:val="002164CF"/>
    <w:rsid w:val="00225A3D"/>
    <w:rsid w:val="0022713F"/>
    <w:rsid w:val="00231E08"/>
    <w:rsid w:val="002452C7"/>
    <w:rsid w:val="002557FC"/>
    <w:rsid w:val="0026041B"/>
    <w:rsid w:val="00265029"/>
    <w:rsid w:val="002663B5"/>
    <w:rsid w:val="002712E8"/>
    <w:rsid w:val="002768A1"/>
    <w:rsid w:val="00281D36"/>
    <w:rsid w:val="00291116"/>
    <w:rsid w:val="00291771"/>
    <w:rsid w:val="0029491C"/>
    <w:rsid w:val="00294E0B"/>
    <w:rsid w:val="0029786A"/>
    <w:rsid w:val="002B22C5"/>
    <w:rsid w:val="002B7B3C"/>
    <w:rsid w:val="002C3020"/>
    <w:rsid w:val="002D046F"/>
    <w:rsid w:val="002E1590"/>
    <w:rsid w:val="002E52FE"/>
    <w:rsid w:val="002F005B"/>
    <w:rsid w:val="002F3A2F"/>
    <w:rsid w:val="003011EA"/>
    <w:rsid w:val="0030645B"/>
    <w:rsid w:val="003144A9"/>
    <w:rsid w:val="003154CC"/>
    <w:rsid w:val="00324B6F"/>
    <w:rsid w:val="00336E12"/>
    <w:rsid w:val="00356BD3"/>
    <w:rsid w:val="00384BD5"/>
    <w:rsid w:val="00387D4A"/>
    <w:rsid w:val="003A09E2"/>
    <w:rsid w:val="003A34C5"/>
    <w:rsid w:val="003B3C53"/>
    <w:rsid w:val="003B6102"/>
    <w:rsid w:val="003C1370"/>
    <w:rsid w:val="003D34A7"/>
    <w:rsid w:val="003D584C"/>
    <w:rsid w:val="003E79BB"/>
    <w:rsid w:val="003F01BF"/>
    <w:rsid w:val="004026A8"/>
    <w:rsid w:val="00426AF7"/>
    <w:rsid w:val="00430091"/>
    <w:rsid w:val="0043569A"/>
    <w:rsid w:val="00435712"/>
    <w:rsid w:val="004415CE"/>
    <w:rsid w:val="004420D0"/>
    <w:rsid w:val="00444B38"/>
    <w:rsid w:val="00445775"/>
    <w:rsid w:val="004539A7"/>
    <w:rsid w:val="00460E64"/>
    <w:rsid w:val="0047109F"/>
    <w:rsid w:val="0047206C"/>
    <w:rsid w:val="004733CF"/>
    <w:rsid w:val="00483FD4"/>
    <w:rsid w:val="00486367"/>
    <w:rsid w:val="004A1FCE"/>
    <w:rsid w:val="004A213B"/>
    <w:rsid w:val="004B4294"/>
    <w:rsid w:val="004C0FDD"/>
    <w:rsid w:val="004C6D99"/>
    <w:rsid w:val="004D724B"/>
    <w:rsid w:val="004E00ED"/>
    <w:rsid w:val="004E50BB"/>
    <w:rsid w:val="004F236C"/>
    <w:rsid w:val="004F46B9"/>
    <w:rsid w:val="00503BB3"/>
    <w:rsid w:val="00506208"/>
    <w:rsid w:val="0051489F"/>
    <w:rsid w:val="005151C4"/>
    <w:rsid w:val="00516433"/>
    <w:rsid w:val="00523DEC"/>
    <w:rsid w:val="00527F9B"/>
    <w:rsid w:val="00531BA9"/>
    <w:rsid w:val="00536705"/>
    <w:rsid w:val="00536962"/>
    <w:rsid w:val="005422EB"/>
    <w:rsid w:val="00542D62"/>
    <w:rsid w:val="00543A07"/>
    <w:rsid w:val="00550412"/>
    <w:rsid w:val="00551CE6"/>
    <w:rsid w:val="005529AA"/>
    <w:rsid w:val="00555A40"/>
    <w:rsid w:val="005666B9"/>
    <w:rsid w:val="00577000"/>
    <w:rsid w:val="00591DBA"/>
    <w:rsid w:val="00593CE3"/>
    <w:rsid w:val="005942B9"/>
    <w:rsid w:val="00595C3E"/>
    <w:rsid w:val="005B473C"/>
    <w:rsid w:val="005D0F12"/>
    <w:rsid w:val="005E371D"/>
    <w:rsid w:val="005F1198"/>
    <w:rsid w:val="00602F5E"/>
    <w:rsid w:val="00607788"/>
    <w:rsid w:val="00620064"/>
    <w:rsid w:val="006344E2"/>
    <w:rsid w:val="00640514"/>
    <w:rsid w:val="0064264C"/>
    <w:rsid w:val="006502D3"/>
    <w:rsid w:val="006570E3"/>
    <w:rsid w:val="006613B5"/>
    <w:rsid w:val="00665234"/>
    <w:rsid w:val="0067503B"/>
    <w:rsid w:val="00675C83"/>
    <w:rsid w:val="00675E64"/>
    <w:rsid w:val="006903D9"/>
    <w:rsid w:val="006A00BC"/>
    <w:rsid w:val="006A628C"/>
    <w:rsid w:val="006A7802"/>
    <w:rsid w:val="006B6070"/>
    <w:rsid w:val="006B7287"/>
    <w:rsid w:val="006C2267"/>
    <w:rsid w:val="006E25A8"/>
    <w:rsid w:val="006E40A9"/>
    <w:rsid w:val="006E448F"/>
    <w:rsid w:val="006F19F6"/>
    <w:rsid w:val="00707880"/>
    <w:rsid w:val="007146F7"/>
    <w:rsid w:val="00726F65"/>
    <w:rsid w:val="0073182A"/>
    <w:rsid w:val="0073514C"/>
    <w:rsid w:val="00746A94"/>
    <w:rsid w:val="00753366"/>
    <w:rsid w:val="00776399"/>
    <w:rsid w:val="00785040"/>
    <w:rsid w:val="00792EE9"/>
    <w:rsid w:val="00793AA5"/>
    <w:rsid w:val="007B339C"/>
    <w:rsid w:val="007C5616"/>
    <w:rsid w:val="007C68DA"/>
    <w:rsid w:val="007E377A"/>
    <w:rsid w:val="007E71D6"/>
    <w:rsid w:val="007E7BE0"/>
    <w:rsid w:val="007F00E6"/>
    <w:rsid w:val="0080430A"/>
    <w:rsid w:val="00805715"/>
    <w:rsid w:val="0080779C"/>
    <w:rsid w:val="00855CA0"/>
    <w:rsid w:val="008679DF"/>
    <w:rsid w:val="00867A70"/>
    <w:rsid w:val="00871187"/>
    <w:rsid w:val="008749DD"/>
    <w:rsid w:val="008852AD"/>
    <w:rsid w:val="0088780A"/>
    <w:rsid w:val="008A0F5E"/>
    <w:rsid w:val="008A2CA6"/>
    <w:rsid w:val="008A2D16"/>
    <w:rsid w:val="008A3EA9"/>
    <w:rsid w:val="008A56E3"/>
    <w:rsid w:val="008A7405"/>
    <w:rsid w:val="008B3DCA"/>
    <w:rsid w:val="008B7A3B"/>
    <w:rsid w:val="008C4967"/>
    <w:rsid w:val="008C6C1D"/>
    <w:rsid w:val="008C74D0"/>
    <w:rsid w:val="0091532E"/>
    <w:rsid w:val="009177A8"/>
    <w:rsid w:val="00920E73"/>
    <w:rsid w:val="00927F72"/>
    <w:rsid w:val="0093396F"/>
    <w:rsid w:val="009477B7"/>
    <w:rsid w:val="00960546"/>
    <w:rsid w:val="00962C2A"/>
    <w:rsid w:val="00964159"/>
    <w:rsid w:val="00980452"/>
    <w:rsid w:val="009C74C4"/>
    <w:rsid w:val="009D1A52"/>
    <w:rsid w:val="009F1CE2"/>
    <w:rsid w:val="009F7F64"/>
    <w:rsid w:val="00A12251"/>
    <w:rsid w:val="00A151AA"/>
    <w:rsid w:val="00A16323"/>
    <w:rsid w:val="00A24D3F"/>
    <w:rsid w:val="00A26583"/>
    <w:rsid w:val="00A374B1"/>
    <w:rsid w:val="00A5224A"/>
    <w:rsid w:val="00A54361"/>
    <w:rsid w:val="00A55CD2"/>
    <w:rsid w:val="00A608EE"/>
    <w:rsid w:val="00A614CB"/>
    <w:rsid w:val="00A619BA"/>
    <w:rsid w:val="00A7048E"/>
    <w:rsid w:val="00A73E12"/>
    <w:rsid w:val="00A94FCC"/>
    <w:rsid w:val="00AA19CF"/>
    <w:rsid w:val="00AA4330"/>
    <w:rsid w:val="00AC1618"/>
    <w:rsid w:val="00AD2E13"/>
    <w:rsid w:val="00AD7B00"/>
    <w:rsid w:val="00AD7E53"/>
    <w:rsid w:val="00AE29AD"/>
    <w:rsid w:val="00AF2390"/>
    <w:rsid w:val="00B004A9"/>
    <w:rsid w:val="00B07BEE"/>
    <w:rsid w:val="00B369ED"/>
    <w:rsid w:val="00B4719C"/>
    <w:rsid w:val="00B62A50"/>
    <w:rsid w:val="00B62B77"/>
    <w:rsid w:val="00B64AA3"/>
    <w:rsid w:val="00B73B90"/>
    <w:rsid w:val="00B7462C"/>
    <w:rsid w:val="00B82A74"/>
    <w:rsid w:val="00BA3463"/>
    <w:rsid w:val="00BB6F2A"/>
    <w:rsid w:val="00BC58DB"/>
    <w:rsid w:val="00BE04B8"/>
    <w:rsid w:val="00BF267B"/>
    <w:rsid w:val="00C0573B"/>
    <w:rsid w:val="00C05902"/>
    <w:rsid w:val="00C203C8"/>
    <w:rsid w:val="00C2572B"/>
    <w:rsid w:val="00C2674D"/>
    <w:rsid w:val="00C46F34"/>
    <w:rsid w:val="00C56D8F"/>
    <w:rsid w:val="00C6396E"/>
    <w:rsid w:val="00C718F1"/>
    <w:rsid w:val="00C74033"/>
    <w:rsid w:val="00C74CFD"/>
    <w:rsid w:val="00C775B5"/>
    <w:rsid w:val="00C862E5"/>
    <w:rsid w:val="00C94BB5"/>
    <w:rsid w:val="00C95505"/>
    <w:rsid w:val="00CA5D02"/>
    <w:rsid w:val="00CB039E"/>
    <w:rsid w:val="00CB6AEA"/>
    <w:rsid w:val="00CC4B8D"/>
    <w:rsid w:val="00CD0F6D"/>
    <w:rsid w:val="00CE0D10"/>
    <w:rsid w:val="00CE3A2F"/>
    <w:rsid w:val="00CF24AC"/>
    <w:rsid w:val="00D07AA5"/>
    <w:rsid w:val="00D26A3A"/>
    <w:rsid w:val="00D27220"/>
    <w:rsid w:val="00D27E5C"/>
    <w:rsid w:val="00D41A51"/>
    <w:rsid w:val="00D4446A"/>
    <w:rsid w:val="00D47741"/>
    <w:rsid w:val="00D50F71"/>
    <w:rsid w:val="00D602B1"/>
    <w:rsid w:val="00D602C8"/>
    <w:rsid w:val="00D62953"/>
    <w:rsid w:val="00D62C38"/>
    <w:rsid w:val="00D63265"/>
    <w:rsid w:val="00D651E3"/>
    <w:rsid w:val="00D72E8D"/>
    <w:rsid w:val="00D73E19"/>
    <w:rsid w:val="00D827D1"/>
    <w:rsid w:val="00D91AAF"/>
    <w:rsid w:val="00D932CC"/>
    <w:rsid w:val="00D94CDE"/>
    <w:rsid w:val="00D9625A"/>
    <w:rsid w:val="00DA3F4B"/>
    <w:rsid w:val="00DA4145"/>
    <w:rsid w:val="00DC32E4"/>
    <w:rsid w:val="00DC6DB6"/>
    <w:rsid w:val="00DC6DEF"/>
    <w:rsid w:val="00DC7FB2"/>
    <w:rsid w:val="00DD670E"/>
    <w:rsid w:val="00DE2BA9"/>
    <w:rsid w:val="00DE3B7A"/>
    <w:rsid w:val="00DE6155"/>
    <w:rsid w:val="00E04AC5"/>
    <w:rsid w:val="00E06B38"/>
    <w:rsid w:val="00E162B8"/>
    <w:rsid w:val="00E26211"/>
    <w:rsid w:val="00E3249F"/>
    <w:rsid w:val="00E55FC5"/>
    <w:rsid w:val="00E72308"/>
    <w:rsid w:val="00E72817"/>
    <w:rsid w:val="00E757C2"/>
    <w:rsid w:val="00E84E93"/>
    <w:rsid w:val="00EA2651"/>
    <w:rsid w:val="00EA3AF3"/>
    <w:rsid w:val="00EA5820"/>
    <w:rsid w:val="00EA70AD"/>
    <w:rsid w:val="00EA7D0E"/>
    <w:rsid w:val="00EB43D4"/>
    <w:rsid w:val="00EB717A"/>
    <w:rsid w:val="00ED4A6B"/>
    <w:rsid w:val="00EE393E"/>
    <w:rsid w:val="00EE5795"/>
    <w:rsid w:val="00EF2294"/>
    <w:rsid w:val="00F0718D"/>
    <w:rsid w:val="00F13356"/>
    <w:rsid w:val="00F1494B"/>
    <w:rsid w:val="00F24540"/>
    <w:rsid w:val="00F3746B"/>
    <w:rsid w:val="00F46E7A"/>
    <w:rsid w:val="00F50287"/>
    <w:rsid w:val="00F529BA"/>
    <w:rsid w:val="00F570A6"/>
    <w:rsid w:val="00F641D5"/>
    <w:rsid w:val="00F71E9D"/>
    <w:rsid w:val="00F74F8C"/>
    <w:rsid w:val="00F85B51"/>
    <w:rsid w:val="00F93EC1"/>
    <w:rsid w:val="00F950E0"/>
    <w:rsid w:val="00FA643D"/>
    <w:rsid w:val="00FA6672"/>
    <w:rsid w:val="00FA7833"/>
    <w:rsid w:val="00FB0987"/>
    <w:rsid w:val="00FB2FC5"/>
    <w:rsid w:val="00FB5F06"/>
    <w:rsid w:val="00FC465E"/>
    <w:rsid w:val="00FE1908"/>
    <w:rsid w:val="00FE3178"/>
    <w:rsid w:val="00FE7C67"/>
    <w:rsid w:val="00FF1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57E3"/>
  <w15:chartTrackingRefBased/>
  <w15:docId w15:val="{776DD6DB-9758-48CE-A75C-B9BBCD47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8F"/>
    <w:rPr>
      <w:noProof/>
    </w:rPr>
  </w:style>
  <w:style w:type="paragraph" w:styleId="Heading1">
    <w:name w:val="heading 1"/>
    <w:basedOn w:val="Normal"/>
    <w:next w:val="Normal"/>
    <w:link w:val="Heading1Char"/>
    <w:uiPriority w:val="9"/>
    <w:qFormat/>
    <w:rsid w:val="008B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3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8B7A3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8B7A3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8B7A3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8B7A3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8B7A3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B7A3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B7A3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B7A3B"/>
    <w:rPr>
      <w:rFonts w:eastAsiaTheme="majorEastAsia" w:cstheme="majorBidi"/>
      <w:noProof/>
      <w:color w:val="272727" w:themeColor="text1" w:themeTint="D8"/>
    </w:rPr>
  </w:style>
  <w:style w:type="paragraph" w:styleId="Title">
    <w:name w:val="Title"/>
    <w:basedOn w:val="Normal"/>
    <w:next w:val="Normal"/>
    <w:link w:val="TitleChar"/>
    <w:uiPriority w:val="10"/>
    <w:qFormat/>
    <w:rsid w:val="008B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3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B7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3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B7A3B"/>
    <w:pPr>
      <w:spacing w:before="160"/>
      <w:jc w:val="center"/>
    </w:pPr>
    <w:rPr>
      <w:i/>
      <w:iCs/>
      <w:color w:val="404040" w:themeColor="text1" w:themeTint="BF"/>
    </w:rPr>
  </w:style>
  <w:style w:type="character" w:customStyle="1" w:styleId="QuoteChar">
    <w:name w:val="Quote Char"/>
    <w:basedOn w:val="DefaultParagraphFont"/>
    <w:link w:val="Quote"/>
    <w:uiPriority w:val="29"/>
    <w:rsid w:val="008B7A3B"/>
    <w:rPr>
      <w:i/>
      <w:iCs/>
      <w:noProof/>
      <w:color w:val="404040" w:themeColor="text1" w:themeTint="BF"/>
    </w:rPr>
  </w:style>
  <w:style w:type="paragraph" w:styleId="ListParagraph">
    <w:name w:val="List Paragraph"/>
    <w:basedOn w:val="Normal"/>
    <w:uiPriority w:val="34"/>
    <w:qFormat/>
    <w:rsid w:val="008B7A3B"/>
    <w:pPr>
      <w:ind w:left="720"/>
      <w:contextualSpacing/>
    </w:pPr>
  </w:style>
  <w:style w:type="character" w:styleId="IntenseEmphasis">
    <w:name w:val="Intense Emphasis"/>
    <w:basedOn w:val="DefaultParagraphFont"/>
    <w:uiPriority w:val="21"/>
    <w:qFormat/>
    <w:rsid w:val="008B7A3B"/>
    <w:rPr>
      <w:i/>
      <w:iCs/>
      <w:color w:val="0F4761" w:themeColor="accent1" w:themeShade="BF"/>
    </w:rPr>
  </w:style>
  <w:style w:type="paragraph" w:styleId="IntenseQuote">
    <w:name w:val="Intense Quote"/>
    <w:basedOn w:val="Normal"/>
    <w:next w:val="Normal"/>
    <w:link w:val="IntenseQuoteChar"/>
    <w:uiPriority w:val="30"/>
    <w:qFormat/>
    <w:rsid w:val="008B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3B"/>
    <w:rPr>
      <w:i/>
      <w:iCs/>
      <w:noProof/>
      <w:color w:val="0F4761" w:themeColor="accent1" w:themeShade="BF"/>
    </w:rPr>
  </w:style>
  <w:style w:type="character" w:styleId="IntenseReference">
    <w:name w:val="Intense Reference"/>
    <w:basedOn w:val="DefaultParagraphFont"/>
    <w:uiPriority w:val="32"/>
    <w:qFormat/>
    <w:rsid w:val="008B7A3B"/>
    <w:rPr>
      <w:b/>
      <w:bCs/>
      <w:smallCaps/>
      <w:color w:val="0F4761" w:themeColor="accent1" w:themeShade="BF"/>
      <w:spacing w:val="5"/>
    </w:rPr>
  </w:style>
  <w:style w:type="table" w:styleId="TableGrid">
    <w:name w:val="Table Grid"/>
    <w:basedOn w:val="TableNormal"/>
    <w:uiPriority w:val="39"/>
    <w:rsid w:val="00BF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7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3E12"/>
    <w:rPr>
      <w:rFonts w:ascii="Segoe UI" w:hAnsi="Segoe UI" w:cs="Segoe UI"/>
      <w:noProof/>
      <w:sz w:val="18"/>
      <w:szCs w:val="18"/>
    </w:rPr>
  </w:style>
  <w:style w:type="character" w:styleId="Hyperlink">
    <w:name w:val="Hyperlink"/>
    <w:basedOn w:val="DefaultParagraphFont"/>
    <w:uiPriority w:val="99"/>
    <w:unhideWhenUsed/>
    <w:rsid w:val="008A3EA9"/>
    <w:rPr>
      <w:color w:val="467886" w:themeColor="hyperlink"/>
      <w:u w:val="single"/>
    </w:rPr>
  </w:style>
  <w:style w:type="numbering" w:customStyle="1" w:styleId="NoList1">
    <w:name w:val="No List1"/>
    <w:next w:val="NoList"/>
    <w:uiPriority w:val="99"/>
    <w:semiHidden/>
    <w:unhideWhenUsed/>
    <w:rsid w:val="00A26583"/>
  </w:style>
  <w:style w:type="paragraph" w:styleId="Revision">
    <w:name w:val="Revision"/>
    <w:hidden/>
    <w:uiPriority w:val="99"/>
    <w:semiHidden/>
    <w:rsid w:val="00A26583"/>
    <w:pPr>
      <w:spacing w:after="0" w:line="240" w:lineRule="auto"/>
    </w:pPr>
    <w:rPr>
      <w:noProof/>
      <w:lang w:val="sr"/>
    </w:rPr>
  </w:style>
  <w:style w:type="character" w:styleId="CommentReference">
    <w:name w:val="annotation reference"/>
    <w:basedOn w:val="DefaultParagraphFont"/>
    <w:uiPriority w:val="99"/>
    <w:semiHidden/>
    <w:unhideWhenUsed/>
    <w:rsid w:val="00A26583"/>
    <w:rPr>
      <w:sz w:val="16"/>
      <w:szCs w:val="16"/>
    </w:rPr>
  </w:style>
  <w:style w:type="paragraph" w:styleId="CommentText">
    <w:name w:val="annotation text"/>
    <w:basedOn w:val="Normal"/>
    <w:link w:val="CommentTextChar"/>
    <w:uiPriority w:val="99"/>
    <w:unhideWhenUsed/>
    <w:rsid w:val="00A26583"/>
    <w:pPr>
      <w:spacing w:line="240" w:lineRule="auto"/>
    </w:pPr>
    <w:rPr>
      <w:noProof w:val="0"/>
      <w:sz w:val="20"/>
      <w:szCs w:val="20"/>
      <w:lang w:val="sr"/>
    </w:rPr>
  </w:style>
  <w:style w:type="character" w:customStyle="1" w:styleId="CommentTextChar">
    <w:name w:val="Comment Text Char"/>
    <w:basedOn w:val="DefaultParagraphFont"/>
    <w:link w:val="CommentText"/>
    <w:uiPriority w:val="99"/>
    <w:rsid w:val="00A26583"/>
    <w:rPr>
      <w:sz w:val="20"/>
      <w:szCs w:val="20"/>
      <w:lang w:val="sr"/>
    </w:rPr>
  </w:style>
  <w:style w:type="paragraph" w:styleId="CommentSubject">
    <w:name w:val="annotation subject"/>
    <w:basedOn w:val="CommentText"/>
    <w:next w:val="CommentText"/>
    <w:link w:val="CommentSubjectChar"/>
    <w:uiPriority w:val="99"/>
    <w:semiHidden/>
    <w:unhideWhenUsed/>
    <w:rsid w:val="00A26583"/>
    <w:rPr>
      <w:b/>
      <w:bCs/>
    </w:rPr>
  </w:style>
  <w:style w:type="character" w:customStyle="1" w:styleId="CommentSubjectChar">
    <w:name w:val="Comment Subject Char"/>
    <w:basedOn w:val="CommentTextChar"/>
    <w:link w:val="CommentSubject"/>
    <w:uiPriority w:val="99"/>
    <w:semiHidden/>
    <w:rsid w:val="00A26583"/>
    <w:rPr>
      <w:b/>
      <w:bCs/>
      <w:sz w:val="20"/>
      <w:szCs w:val="20"/>
      <w:lang w:val="sr"/>
    </w:rPr>
  </w:style>
  <w:style w:type="paragraph" w:styleId="BodyText">
    <w:name w:val="Body Text"/>
    <w:basedOn w:val="Normal"/>
    <w:link w:val="BodyTextChar"/>
    <w:uiPriority w:val="99"/>
    <w:unhideWhenUsed/>
    <w:rsid w:val="00A26583"/>
    <w:pPr>
      <w:jc w:val="both"/>
    </w:pPr>
    <w:rPr>
      <w:rFonts w:ascii="Times New Roman" w:hAnsi="Times New Roman"/>
      <w:noProof w:val="0"/>
      <w:sz w:val="24"/>
      <w:lang w:val="sr"/>
    </w:rPr>
  </w:style>
  <w:style w:type="character" w:customStyle="1" w:styleId="BodyTextChar">
    <w:name w:val="Body Text Char"/>
    <w:basedOn w:val="DefaultParagraphFont"/>
    <w:link w:val="BodyText"/>
    <w:uiPriority w:val="99"/>
    <w:rsid w:val="00A26583"/>
    <w:rPr>
      <w:rFonts w:ascii="Times New Roman" w:hAnsi="Times New Roman"/>
      <w:sz w:val="24"/>
      <w:lang w:val="sr"/>
    </w:rPr>
  </w:style>
  <w:style w:type="paragraph" w:styleId="BodyText2">
    <w:name w:val="Body Text 2"/>
    <w:basedOn w:val="Normal"/>
    <w:link w:val="BodyText2Char"/>
    <w:uiPriority w:val="99"/>
    <w:unhideWhenUsed/>
    <w:rsid w:val="00A26583"/>
    <w:pPr>
      <w:jc w:val="both"/>
    </w:pPr>
    <w:rPr>
      <w:rFonts w:ascii="Times New Roman" w:hAnsi="Times New Roman" w:cs="Times New Roman"/>
      <w:i/>
      <w:noProof w:val="0"/>
      <w:sz w:val="24"/>
      <w:szCs w:val="24"/>
      <w:lang w:val="sr"/>
    </w:rPr>
  </w:style>
  <w:style w:type="character" w:customStyle="1" w:styleId="BodyText2Char">
    <w:name w:val="Body Text 2 Char"/>
    <w:basedOn w:val="DefaultParagraphFont"/>
    <w:link w:val="BodyText2"/>
    <w:uiPriority w:val="99"/>
    <w:rsid w:val="00A26583"/>
    <w:rPr>
      <w:rFonts w:ascii="Times New Roman" w:hAnsi="Times New Roman" w:cs="Times New Roman"/>
      <w:i/>
      <w:sz w:val="24"/>
      <w:szCs w:val="24"/>
      <w:lang w:val="sr"/>
    </w:rPr>
  </w:style>
  <w:style w:type="paragraph" w:styleId="BodyText3">
    <w:name w:val="Body Text 3"/>
    <w:basedOn w:val="Normal"/>
    <w:link w:val="BodyText3Char"/>
    <w:uiPriority w:val="99"/>
    <w:unhideWhenUsed/>
    <w:rsid w:val="00A26583"/>
    <w:pPr>
      <w:spacing w:line="240" w:lineRule="auto"/>
      <w:jc w:val="both"/>
    </w:pPr>
    <w:rPr>
      <w:rFonts w:ascii="Times New Roman" w:hAnsi="Times New Roman"/>
      <w:b/>
      <w:i/>
      <w:noProof w:val="0"/>
      <w:sz w:val="24"/>
      <w:u w:val="single"/>
      <w:lang w:val="sr"/>
    </w:rPr>
  </w:style>
  <w:style w:type="character" w:customStyle="1" w:styleId="BodyText3Char">
    <w:name w:val="Body Text 3 Char"/>
    <w:basedOn w:val="DefaultParagraphFont"/>
    <w:link w:val="BodyText3"/>
    <w:uiPriority w:val="99"/>
    <w:rsid w:val="00A26583"/>
    <w:rPr>
      <w:rFonts w:ascii="Times New Roman" w:hAnsi="Times New Roman"/>
      <w:b/>
      <w:i/>
      <w:sz w:val="24"/>
      <w:u w:val="single"/>
      <w:lang w:val="sr"/>
    </w:rPr>
  </w:style>
  <w:style w:type="table" w:customStyle="1" w:styleId="TableGrid1">
    <w:name w:val="Table Grid1"/>
    <w:basedOn w:val="TableNormal"/>
    <w:next w:val="TableGrid"/>
    <w:uiPriority w:val="39"/>
    <w:rsid w:val="00A26583"/>
    <w:pPr>
      <w:spacing w:after="0" w:line="240" w:lineRule="auto"/>
    </w:pPr>
    <w:rPr>
      <w:lang w:val="s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6583"/>
    <w:pPr>
      <w:tabs>
        <w:tab w:val="center" w:pos="4513"/>
        <w:tab w:val="right" w:pos="9026"/>
      </w:tabs>
      <w:spacing w:after="0" w:line="240" w:lineRule="auto"/>
    </w:pPr>
    <w:rPr>
      <w:noProof w:val="0"/>
      <w:lang w:val="sr"/>
    </w:rPr>
  </w:style>
  <w:style w:type="character" w:customStyle="1" w:styleId="HeaderChar">
    <w:name w:val="Header Char"/>
    <w:basedOn w:val="DefaultParagraphFont"/>
    <w:link w:val="Header"/>
    <w:uiPriority w:val="99"/>
    <w:rsid w:val="00A26583"/>
    <w:rPr>
      <w:lang w:val="sr"/>
    </w:rPr>
  </w:style>
  <w:style w:type="paragraph" w:styleId="Footer">
    <w:name w:val="footer"/>
    <w:basedOn w:val="Normal"/>
    <w:link w:val="FooterChar"/>
    <w:uiPriority w:val="99"/>
    <w:unhideWhenUsed/>
    <w:rsid w:val="00A26583"/>
    <w:pPr>
      <w:tabs>
        <w:tab w:val="center" w:pos="4513"/>
        <w:tab w:val="right" w:pos="9026"/>
      </w:tabs>
      <w:spacing w:after="0" w:line="240" w:lineRule="auto"/>
    </w:pPr>
    <w:rPr>
      <w:noProof w:val="0"/>
      <w:lang w:val="sr"/>
    </w:rPr>
  </w:style>
  <w:style w:type="character" w:customStyle="1" w:styleId="FooterChar">
    <w:name w:val="Footer Char"/>
    <w:basedOn w:val="DefaultParagraphFont"/>
    <w:link w:val="Footer"/>
    <w:uiPriority w:val="99"/>
    <w:rsid w:val="00A26583"/>
    <w:rPr>
      <w:lang w:val="sr"/>
    </w:rPr>
  </w:style>
  <w:style w:type="character" w:customStyle="1" w:styleId="cf01">
    <w:name w:val="cf01"/>
    <w:basedOn w:val="DefaultParagraphFont"/>
    <w:rsid w:val="00A26583"/>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A26583"/>
    <w:rPr>
      <w:color w:val="605E5C"/>
      <w:shd w:val="clear" w:color="auto" w:fill="E1DFDD"/>
    </w:rPr>
  </w:style>
  <w:style w:type="character" w:customStyle="1" w:styleId="FootnoteTextChar">
    <w:name w:val="Footnote Text Char"/>
    <w:basedOn w:val="DefaultParagraphFont"/>
    <w:link w:val="FootnoteText1"/>
    <w:uiPriority w:val="99"/>
    <w:semiHidden/>
    <w:locked/>
    <w:rsid w:val="00A26583"/>
    <w:rPr>
      <w:sz w:val="20"/>
      <w:szCs w:val="20"/>
      <w:lang w:val="sr"/>
    </w:rPr>
  </w:style>
  <w:style w:type="paragraph" w:customStyle="1" w:styleId="FootnoteText1">
    <w:name w:val="Footnote Text1"/>
    <w:basedOn w:val="Normal"/>
    <w:next w:val="FootnoteText"/>
    <w:link w:val="FootnoteTextChar"/>
    <w:uiPriority w:val="99"/>
    <w:semiHidden/>
    <w:rsid w:val="00A26583"/>
    <w:pPr>
      <w:spacing w:after="0" w:line="240" w:lineRule="auto"/>
    </w:pPr>
    <w:rPr>
      <w:noProof w:val="0"/>
      <w:sz w:val="20"/>
      <w:szCs w:val="20"/>
      <w:lang w:val="sr"/>
    </w:rPr>
  </w:style>
  <w:style w:type="paragraph" w:styleId="FootnoteText">
    <w:name w:val="footnote text"/>
    <w:basedOn w:val="Normal"/>
    <w:link w:val="FootnoteTextChar1"/>
    <w:uiPriority w:val="99"/>
    <w:semiHidden/>
    <w:unhideWhenUsed/>
    <w:rsid w:val="00A26583"/>
    <w:pPr>
      <w:spacing w:after="0" w:line="240" w:lineRule="auto"/>
    </w:pPr>
    <w:rPr>
      <w:noProof w:val="0"/>
      <w:sz w:val="20"/>
      <w:szCs w:val="20"/>
      <w:lang w:val="sr"/>
    </w:rPr>
  </w:style>
  <w:style w:type="character" w:customStyle="1" w:styleId="FootnoteTextChar1">
    <w:name w:val="Footnote Text Char1"/>
    <w:basedOn w:val="DefaultParagraphFont"/>
    <w:link w:val="FootnoteText"/>
    <w:uiPriority w:val="99"/>
    <w:semiHidden/>
    <w:rsid w:val="00A26583"/>
    <w:rPr>
      <w:sz w:val="20"/>
      <w:szCs w:val="20"/>
      <w:lang w:val="sr"/>
    </w:rPr>
  </w:style>
  <w:style w:type="character" w:styleId="FollowedHyperlink">
    <w:name w:val="FollowedHyperlink"/>
    <w:basedOn w:val="DefaultParagraphFont"/>
    <w:uiPriority w:val="99"/>
    <w:semiHidden/>
    <w:unhideWhenUsed/>
    <w:rsid w:val="00A26583"/>
    <w:rPr>
      <w:color w:val="96607D" w:themeColor="followedHyperlink"/>
      <w:u w:val="single"/>
    </w:rPr>
  </w:style>
  <w:style w:type="paragraph" w:customStyle="1" w:styleId="pf0">
    <w:name w:val="pf0"/>
    <w:basedOn w:val="Normal"/>
    <w:rsid w:val="00A26583"/>
    <w:pPr>
      <w:spacing w:before="100" w:beforeAutospacing="1" w:after="100" w:afterAutospacing="1" w:line="240" w:lineRule="auto"/>
    </w:pPr>
    <w:rPr>
      <w:rFonts w:ascii="Times New Roman" w:eastAsia="Times New Roman" w:hAnsi="Times New Roman" w:cs="Times New Roman"/>
      <w:noProof w:val="0"/>
      <w:kern w:val="0"/>
      <w:sz w:val="24"/>
      <w:szCs w:val="24"/>
      <w:lang w:val="s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808">
      <w:bodyDiv w:val="1"/>
      <w:marLeft w:val="0"/>
      <w:marRight w:val="0"/>
      <w:marTop w:val="0"/>
      <w:marBottom w:val="0"/>
      <w:divBdr>
        <w:top w:val="none" w:sz="0" w:space="0" w:color="auto"/>
        <w:left w:val="none" w:sz="0" w:space="0" w:color="auto"/>
        <w:bottom w:val="none" w:sz="0" w:space="0" w:color="auto"/>
        <w:right w:val="none" w:sz="0" w:space="0" w:color="auto"/>
      </w:divBdr>
    </w:div>
    <w:div w:id="252279879">
      <w:bodyDiv w:val="1"/>
      <w:marLeft w:val="0"/>
      <w:marRight w:val="0"/>
      <w:marTop w:val="0"/>
      <w:marBottom w:val="0"/>
      <w:divBdr>
        <w:top w:val="none" w:sz="0" w:space="0" w:color="auto"/>
        <w:left w:val="none" w:sz="0" w:space="0" w:color="auto"/>
        <w:bottom w:val="none" w:sz="0" w:space="0" w:color="auto"/>
        <w:right w:val="none" w:sz="0" w:space="0" w:color="auto"/>
      </w:divBdr>
    </w:div>
    <w:div w:id="296380355">
      <w:bodyDiv w:val="1"/>
      <w:marLeft w:val="0"/>
      <w:marRight w:val="0"/>
      <w:marTop w:val="0"/>
      <w:marBottom w:val="0"/>
      <w:divBdr>
        <w:top w:val="none" w:sz="0" w:space="0" w:color="auto"/>
        <w:left w:val="none" w:sz="0" w:space="0" w:color="auto"/>
        <w:bottom w:val="none" w:sz="0" w:space="0" w:color="auto"/>
        <w:right w:val="none" w:sz="0" w:space="0" w:color="auto"/>
      </w:divBdr>
    </w:div>
    <w:div w:id="431894968">
      <w:bodyDiv w:val="1"/>
      <w:marLeft w:val="0"/>
      <w:marRight w:val="0"/>
      <w:marTop w:val="0"/>
      <w:marBottom w:val="0"/>
      <w:divBdr>
        <w:top w:val="none" w:sz="0" w:space="0" w:color="auto"/>
        <w:left w:val="none" w:sz="0" w:space="0" w:color="auto"/>
        <w:bottom w:val="none" w:sz="0" w:space="0" w:color="auto"/>
        <w:right w:val="none" w:sz="0" w:space="0" w:color="auto"/>
      </w:divBdr>
    </w:div>
    <w:div w:id="528031067">
      <w:bodyDiv w:val="1"/>
      <w:marLeft w:val="0"/>
      <w:marRight w:val="0"/>
      <w:marTop w:val="0"/>
      <w:marBottom w:val="0"/>
      <w:divBdr>
        <w:top w:val="none" w:sz="0" w:space="0" w:color="auto"/>
        <w:left w:val="none" w:sz="0" w:space="0" w:color="auto"/>
        <w:bottom w:val="none" w:sz="0" w:space="0" w:color="auto"/>
        <w:right w:val="none" w:sz="0" w:space="0" w:color="auto"/>
      </w:divBdr>
    </w:div>
    <w:div w:id="605386429">
      <w:bodyDiv w:val="1"/>
      <w:marLeft w:val="0"/>
      <w:marRight w:val="0"/>
      <w:marTop w:val="0"/>
      <w:marBottom w:val="0"/>
      <w:divBdr>
        <w:top w:val="none" w:sz="0" w:space="0" w:color="auto"/>
        <w:left w:val="none" w:sz="0" w:space="0" w:color="auto"/>
        <w:bottom w:val="none" w:sz="0" w:space="0" w:color="auto"/>
        <w:right w:val="none" w:sz="0" w:space="0" w:color="auto"/>
      </w:divBdr>
    </w:div>
    <w:div w:id="622734467">
      <w:bodyDiv w:val="1"/>
      <w:marLeft w:val="0"/>
      <w:marRight w:val="0"/>
      <w:marTop w:val="0"/>
      <w:marBottom w:val="0"/>
      <w:divBdr>
        <w:top w:val="none" w:sz="0" w:space="0" w:color="auto"/>
        <w:left w:val="none" w:sz="0" w:space="0" w:color="auto"/>
        <w:bottom w:val="none" w:sz="0" w:space="0" w:color="auto"/>
        <w:right w:val="none" w:sz="0" w:space="0" w:color="auto"/>
      </w:divBdr>
    </w:div>
    <w:div w:id="754478188">
      <w:bodyDiv w:val="1"/>
      <w:marLeft w:val="0"/>
      <w:marRight w:val="0"/>
      <w:marTop w:val="0"/>
      <w:marBottom w:val="0"/>
      <w:divBdr>
        <w:top w:val="none" w:sz="0" w:space="0" w:color="auto"/>
        <w:left w:val="none" w:sz="0" w:space="0" w:color="auto"/>
        <w:bottom w:val="none" w:sz="0" w:space="0" w:color="auto"/>
        <w:right w:val="none" w:sz="0" w:space="0" w:color="auto"/>
      </w:divBdr>
    </w:div>
    <w:div w:id="904800075">
      <w:bodyDiv w:val="1"/>
      <w:marLeft w:val="0"/>
      <w:marRight w:val="0"/>
      <w:marTop w:val="0"/>
      <w:marBottom w:val="0"/>
      <w:divBdr>
        <w:top w:val="none" w:sz="0" w:space="0" w:color="auto"/>
        <w:left w:val="none" w:sz="0" w:space="0" w:color="auto"/>
        <w:bottom w:val="none" w:sz="0" w:space="0" w:color="auto"/>
        <w:right w:val="none" w:sz="0" w:space="0" w:color="auto"/>
      </w:divBdr>
    </w:div>
    <w:div w:id="910847692">
      <w:bodyDiv w:val="1"/>
      <w:marLeft w:val="0"/>
      <w:marRight w:val="0"/>
      <w:marTop w:val="0"/>
      <w:marBottom w:val="0"/>
      <w:divBdr>
        <w:top w:val="none" w:sz="0" w:space="0" w:color="auto"/>
        <w:left w:val="none" w:sz="0" w:space="0" w:color="auto"/>
        <w:bottom w:val="none" w:sz="0" w:space="0" w:color="auto"/>
        <w:right w:val="none" w:sz="0" w:space="0" w:color="auto"/>
      </w:divBdr>
    </w:div>
    <w:div w:id="1160119280">
      <w:bodyDiv w:val="1"/>
      <w:marLeft w:val="0"/>
      <w:marRight w:val="0"/>
      <w:marTop w:val="0"/>
      <w:marBottom w:val="0"/>
      <w:divBdr>
        <w:top w:val="none" w:sz="0" w:space="0" w:color="auto"/>
        <w:left w:val="none" w:sz="0" w:space="0" w:color="auto"/>
        <w:bottom w:val="none" w:sz="0" w:space="0" w:color="auto"/>
        <w:right w:val="none" w:sz="0" w:space="0" w:color="auto"/>
      </w:divBdr>
    </w:div>
    <w:div w:id="1175074702">
      <w:bodyDiv w:val="1"/>
      <w:marLeft w:val="0"/>
      <w:marRight w:val="0"/>
      <w:marTop w:val="0"/>
      <w:marBottom w:val="0"/>
      <w:divBdr>
        <w:top w:val="none" w:sz="0" w:space="0" w:color="auto"/>
        <w:left w:val="none" w:sz="0" w:space="0" w:color="auto"/>
        <w:bottom w:val="none" w:sz="0" w:space="0" w:color="auto"/>
        <w:right w:val="none" w:sz="0" w:space="0" w:color="auto"/>
      </w:divBdr>
    </w:div>
    <w:div w:id="1186750409">
      <w:bodyDiv w:val="1"/>
      <w:marLeft w:val="0"/>
      <w:marRight w:val="0"/>
      <w:marTop w:val="0"/>
      <w:marBottom w:val="0"/>
      <w:divBdr>
        <w:top w:val="none" w:sz="0" w:space="0" w:color="auto"/>
        <w:left w:val="none" w:sz="0" w:space="0" w:color="auto"/>
        <w:bottom w:val="none" w:sz="0" w:space="0" w:color="auto"/>
        <w:right w:val="none" w:sz="0" w:space="0" w:color="auto"/>
      </w:divBdr>
    </w:div>
    <w:div w:id="1233656900">
      <w:bodyDiv w:val="1"/>
      <w:marLeft w:val="0"/>
      <w:marRight w:val="0"/>
      <w:marTop w:val="0"/>
      <w:marBottom w:val="0"/>
      <w:divBdr>
        <w:top w:val="none" w:sz="0" w:space="0" w:color="auto"/>
        <w:left w:val="none" w:sz="0" w:space="0" w:color="auto"/>
        <w:bottom w:val="none" w:sz="0" w:space="0" w:color="auto"/>
        <w:right w:val="none" w:sz="0" w:space="0" w:color="auto"/>
      </w:divBdr>
    </w:div>
    <w:div w:id="1318605191">
      <w:bodyDiv w:val="1"/>
      <w:marLeft w:val="0"/>
      <w:marRight w:val="0"/>
      <w:marTop w:val="0"/>
      <w:marBottom w:val="0"/>
      <w:divBdr>
        <w:top w:val="none" w:sz="0" w:space="0" w:color="auto"/>
        <w:left w:val="none" w:sz="0" w:space="0" w:color="auto"/>
        <w:bottom w:val="none" w:sz="0" w:space="0" w:color="auto"/>
        <w:right w:val="none" w:sz="0" w:space="0" w:color="auto"/>
      </w:divBdr>
    </w:div>
    <w:div w:id="1376924787">
      <w:bodyDiv w:val="1"/>
      <w:marLeft w:val="0"/>
      <w:marRight w:val="0"/>
      <w:marTop w:val="0"/>
      <w:marBottom w:val="0"/>
      <w:divBdr>
        <w:top w:val="none" w:sz="0" w:space="0" w:color="auto"/>
        <w:left w:val="none" w:sz="0" w:space="0" w:color="auto"/>
        <w:bottom w:val="none" w:sz="0" w:space="0" w:color="auto"/>
        <w:right w:val="none" w:sz="0" w:space="0" w:color="auto"/>
      </w:divBdr>
    </w:div>
    <w:div w:id="1549485611">
      <w:bodyDiv w:val="1"/>
      <w:marLeft w:val="0"/>
      <w:marRight w:val="0"/>
      <w:marTop w:val="0"/>
      <w:marBottom w:val="0"/>
      <w:divBdr>
        <w:top w:val="none" w:sz="0" w:space="0" w:color="auto"/>
        <w:left w:val="none" w:sz="0" w:space="0" w:color="auto"/>
        <w:bottom w:val="none" w:sz="0" w:space="0" w:color="auto"/>
        <w:right w:val="none" w:sz="0" w:space="0" w:color="auto"/>
      </w:divBdr>
    </w:div>
    <w:div w:id="1694837779">
      <w:bodyDiv w:val="1"/>
      <w:marLeft w:val="0"/>
      <w:marRight w:val="0"/>
      <w:marTop w:val="0"/>
      <w:marBottom w:val="0"/>
      <w:divBdr>
        <w:top w:val="none" w:sz="0" w:space="0" w:color="auto"/>
        <w:left w:val="none" w:sz="0" w:space="0" w:color="auto"/>
        <w:bottom w:val="none" w:sz="0" w:space="0" w:color="auto"/>
        <w:right w:val="none" w:sz="0" w:space="0" w:color="auto"/>
      </w:divBdr>
    </w:div>
    <w:div w:id="1754474515">
      <w:bodyDiv w:val="1"/>
      <w:marLeft w:val="0"/>
      <w:marRight w:val="0"/>
      <w:marTop w:val="0"/>
      <w:marBottom w:val="0"/>
      <w:divBdr>
        <w:top w:val="none" w:sz="0" w:space="0" w:color="auto"/>
        <w:left w:val="none" w:sz="0" w:space="0" w:color="auto"/>
        <w:bottom w:val="none" w:sz="0" w:space="0" w:color="auto"/>
        <w:right w:val="none" w:sz="0" w:space="0" w:color="auto"/>
      </w:divBdr>
    </w:div>
    <w:div w:id="1833182800">
      <w:bodyDiv w:val="1"/>
      <w:marLeft w:val="0"/>
      <w:marRight w:val="0"/>
      <w:marTop w:val="0"/>
      <w:marBottom w:val="0"/>
      <w:divBdr>
        <w:top w:val="none" w:sz="0" w:space="0" w:color="auto"/>
        <w:left w:val="none" w:sz="0" w:space="0" w:color="auto"/>
        <w:bottom w:val="none" w:sz="0" w:space="0" w:color="auto"/>
        <w:right w:val="none" w:sz="0" w:space="0" w:color="auto"/>
      </w:divBdr>
    </w:div>
    <w:div w:id="1928998300">
      <w:bodyDiv w:val="1"/>
      <w:marLeft w:val="0"/>
      <w:marRight w:val="0"/>
      <w:marTop w:val="0"/>
      <w:marBottom w:val="0"/>
      <w:divBdr>
        <w:top w:val="none" w:sz="0" w:space="0" w:color="auto"/>
        <w:left w:val="none" w:sz="0" w:space="0" w:color="auto"/>
        <w:bottom w:val="none" w:sz="0" w:space="0" w:color="auto"/>
        <w:right w:val="none" w:sz="0" w:space="0" w:color="auto"/>
      </w:divBdr>
    </w:div>
    <w:div w:id="1933203613">
      <w:bodyDiv w:val="1"/>
      <w:marLeft w:val="0"/>
      <w:marRight w:val="0"/>
      <w:marTop w:val="0"/>
      <w:marBottom w:val="0"/>
      <w:divBdr>
        <w:top w:val="none" w:sz="0" w:space="0" w:color="auto"/>
        <w:left w:val="none" w:sz="0" w:space="0" w:color="auto"/>
        <w:bottom w:val="none" w:sz="0" w:space="0" w:color="auto"/>
        <w:right w:val="none" w:sz="0" w:space="0" w:color="auto"/>
      </w:divBdr>
    </w:div>
    <w:div w:id="2038852879">
      <w:bodyDiv w:val="1"/>
      <w:marLeft w:val="0"/>
      <w:marRight w:val="0"/>
      <w:marTop w:val="0"/>
      <w:marBottom w:val="0"/>
      <w:divBdr>
        <w:top w:val="none" w:sz="0" w:space="0" w:color="auto"/>
        <w:left w:val="none" w:sz="0" w:space="0" w:color="auto"/>
        <w:bottom w:val="none" w:sz="0" w:space="0" w:color="auto"/>
        <w:right w:val="none" w:sz="0" w:space="0" w:color="auto"/>
      </w:divBdr>
    </w:div>
    <w:div w:id="2096243949">
      <w:bodyDiv w:val="1"/>
      <w:marLeft w:val="0"/>
      <w:marRight w:val="0"/>
      <w:marTop w:val="0"/>
      <w:marBottom w:val="0"/>
      <w:divBdr>
        <w:top w:val="none" w:sz="0" w:space="0" w:color="auto"/>
        <w:left w:val="none" w:sz="0" w:space="0" w:color="auto"/>
        <w:bottom w:val="none" w:sz="0" w:space="0" w:color="auto"/>
        <w:right w:val="none" w:sz="0" w:space="0" w:color="auto"/>
      </w:divBdr>
    </w:div>
    <w:div w:id="214461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1"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2" Type="http://schemas.openxmlformats.org/officeDocument/2006/relationships/hyperlink" Target="https://arhiva.kkdp.gov.rs/doc/arhiva/24-sednica/Pravilnik%20o%20nacinu%20i%20kriterijumima.pdf" TargetMode="External"/><Relationship Id="rId47" Type="http://schemas.openxmlformats.org/officeDocument/2006/relationships/hyperlink" Target="https://arhiva.kkdp.gov.rs/doc/arhiva/24-sednica/Pravilnik%20o%20nacinu%20i%20kriterijumima.pdf" TargetMode="External"/><Relationship Id="rId63"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8"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4" Type="http://schemas.openxmlformats.org/officeDocument/2006/relationships/hyperlink" Target="https://kkdp.gov.rs/extfile/sr/files/commissiondecision/365/8/%D0%9F%D1%80%D0%B0%D0%B2%D0%B8%D0%BB%D0%BD%D0%B8%D0%BA%20%D0%BE%20%D0%B8%D0%B7%D0%BC%D0%B5%D0%BD%D0%B0%D0%BC%D0%B0%20%D0%B8%20%D0%B4%D0%BE%D0%BF%D1%83%D0%BD%D0%B0%D0%BC%D0%B0%20%D0%9F%D1%80%D0%B0%D0%B2%D0%B8%D0%BB%D0%BD%D0%B8%D0%BA%D0%B0%20%D0%BE%20%D1%81%D1%83%D1%84%D0%B8%D0%BD%D0%B0%D0%BD%D1%81%D0%B8%D1%80%D0%B0%D1%9A%D1%83%20%D0%BF%D1%80%D0%BE%D1%98%D0%B5%D0%BA%D0%B0%D1%82%D0%B0%20%D0%B7%D0%B0%20%D0%BE%D1%81%D1%82%D0%B2%D0%B0%D1%80%D0%B8%D0%B2%D0%B0%D1%9A%D0%B5%20%D1%98%D0%B0%D0%B2%D0%BD%D0%BE%D0%B3%20%D0%B8%D0%BD%D1%82%D0%B5%D1%80%D0%B5%D1%81%D0%B0%20%D1%83%20%D0%BE%D0%B1%D0%BB%D0%B0%D1%81%D1%82%D0%B8%20%D1%98%D0%B0%D0%B2%D0%BD%D0%BE%D0%B3%20%D0%B8%D0%BD%D1%84%D0%BE%D1%80%D0%BC%D0%B8%D1%81%D0%B0%D1%9A%D0%B0.pdf" TargetMode="External"/><Relationship Id="rId89"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16"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1"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32"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7" Type="http://schemas.openxmlformats.org/officeDocument/2006/relationships/hyperlink" Target="https://arhiva.kkdp.gov.rs/doc/arhiva/24-sednica/Pravilnik%20o%20nacinu%20i%20kriterijumima.pdf" TargetMode="External"/><Relationship Id="rId53"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58"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4" Type="http://schemas.openxmlformats.org/officeDocument/2006/relationships/hyperlink" Target="https://kkdp.gov.rs/extfile/sr/files/commissiondecision/481/%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0%B0%D1%83%D1%82%D0%BE%D0%BC%D0%B0%D1%82%D0%B8%D0%B7%D0%B0%D1%86%D0%B8%D1%98%D1%83%20%D0%BF%D0%BE%D1%81%D1%82%D0%BE%D1%98%D0%B5%D1%9B%D0%B8%D1%85%20%D0%BA%D0%B0%D0%BF%D0%B0%D1%86%D0%B8%D1%82%D0%B5%D1%82%D0%B0.pdf" TargetMode="External"/><Relationship Id="rId79"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95"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 Id="rId22"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7"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3" Type="http://schemas.openxmlformats.org/officeDocument/2006/relationships/hyperlink" Target="https://arhiva.kkdp.gov.rs/doc/arhiva/24-sednica/Pravilnik%20o%20nacinu%20i%20kriterijumima.pdf" TargetMode="External"/><Relationship Id="rId48"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4"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9"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0"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85" Type="http://schemas.openxmlformats.org/officeDocument/2006/relationships/hyperlink" Target="https://kkdp.gov.rs/extfile/sr/files/commissiondecision/479/%D0%9F%D1%80%D0%B0%D0%B2%D0%B8%D0%BB%D0%BD%D0%B8%D0%BA%20%D0%BE%20%D0%B1%D0%BB%D0%B8%D0%B6%D0%B8%D0%BC%20%D0%BA%D1%80%D0%B8%D1%82%D0%B5%D1%80%D0%B8%D1%98%D1%83%D0%BC%D0%B8%D0%BC%D0%B0%20%D0%B8%20%D1%83%D1%81%D0%BB%D0%BE%D0%B2%D0%B8%D0%BC%D0%B0%20%D0%B7%D0%B0%20%D1%83%D0%BA%D1%99%D1%83%D1%87%D0%B8%D0%B2%D0%B0%D1%9A%D0%B5%20%D0%B7%D0%B0%D0%BF%D0%BE%D1%81%D0%BB%D0%B5%D0%BD%D0%BE%D0%B3%20%D1%83%20%D0%BE%D0%B1%D1%83%D0%BA%D0%B5%20%D0%B7%D0%B0%20%D0%BF%D0%BE%D1%82%D1%80%D0%B5%D0%B1%D0%B5%20%D0%BF%D0%BE%D1%81%D0%BB%D0%BE%D0%B4%D0%B0%D0%B2%D1%86%D0%B0.pdf" TargetMode="External"/><Relationship Id="rId12"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7"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5"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3" Type="http://schemas.openxmlformats.org/officeDocument/2006/relationships/hyperlink" Target="https://arhiva.kkdp.gov.rs/doc/arhiva/24-sednica/Pravilnik%20o%20nacinu%20i%20kriterijumima.pdf" TargetMode="External"/><Relationship Id="rId38" Type="http://schemas.openxmlformats.org/officeDocument/2006/relationships/hyperlink" Target="https://arhiva.kkdp.gov.rs/doc/arhiva/24-sednica/Pravilnik%20o%20nacinu%20i%20kriterijumima.pdf" TargetMode="External"/><Relationship Id="rId46" Type="http://schemas.openxmlformats.org/officeDocument/2006/relationships/hyperlink" Target="https://arhiva.kkdp.gov.rs/doc/arhiva/24-sednica/Pravilnik%20o%20nacinu%20i%20kriterijumima.pdf" TargetMode="External"/><Relationship Id="rId59"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7"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20" Type="http://schemas.openxmlformats.org/officeDocument/2006/relationships/hyperlink" Target="https://www.kkdp.gov.rs/extfile/sr/files/commissiondecision/367/0/%D0%9F%D1%80%D0%B5%D0%B4%D0%BB%D0%BE%D0%B3%D0%B0%20%D1%83%D1%80%D0%B5%D0%B4%D0%B1%D0%B5%20%D0%BE%20%D0%B2%D1%80%D1%81%D1%82%D0%B8,%20%D0%BA%D1%80%D0%B8%D1%82%D0%B5%D1%80%D0%B8%D1%98%D1%83%D0%BC%D0%B8%D0%BC%D0%B0,%20%D0%B2%D0%B8%D1%81%D0%B8%D0%BD%D0%B8,%20%D0%B5%D0%BB%D0%B5%D0%BC%D0%B5%D0%BD%D1%82%D0%B8%D0%BC%D0%B0,%20%D1%83%D1%81%D0%BB%D0%BE%D0%B2%D0%B8%D0%BC%D0%B0%20%D0%B8%20%D0%BD%D0%B0%D1%87%D0%B8%D0%BD%D1%83%20%D0%B4%D0%BE%D0%B4%D0%B5%D0%BB%D0%B5%20%D0%BF%D0%BE%D0%B4%D1%81%D1%82%D0%B8%D1%86%D0%B0%D1%98%D0%BD%D0%B8%D1%85%20%D1%81%D1%80%D0%B5%D0%B4%D1%81%D1%82%D0%B0%D0%B2%D0%B0%20.pdf" TargetMode="External"/><Relationship Id="rId41" Type="http://schemas.openxmlformats.org/officeDocument/2006/relationships/hyperlink" Target="https://arhiva.kkdp.gov.rs/doc/arhiva/24-sednica/Pravilnik%20o%20nacinu%20i%20kriterijumima.pdf" TargetMode="External"/><Relationship Id="rId54"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2"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0" Type="http://schemas.openxmlformats.org/officeDocument/2006/relationships/hyperlink" Target="https://arhiva.kkdp.gov.rs/doc/odluke/Resenje-Ministarstvo-privrede-Uredba-o-odre%C4%91ivanju-kriterijuma-za-dodelu-podsticaja-radi-privlacenja-direktnih-ulaganja-080419.pdf" TargetMode="External"/><Relationship Id="rId75" Type="http://schemas.openxmlformats.org/officeDocument/2006/relationships/hyperlink" Target="https://kkdp.gov.rs/extfile/sr/files/commissiondecision/488/%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0%B0%D1%83%D1%82%D0%BE%D0%BC%D0%B0%D1%82%D0%B8%D0%B7%D0%B0%D1%86%D0%B8%D1%98%D1%83.pdf" TargetMode="External"/><Relationship Id="rId83" Type="http://schemas.openxmlformats.org/officeDocument/2006/relationships/hyperlink" Target="https://www.kkdp.gov.rs/extfile/sr/files/commissiondecision/153/2/%D0%9F%D1%80%D0%B5%D0%B4%D0%BB%D0%BE%D0%B3%20%D0%BF%D1%80%D0%B0%D0%B2%D0%B8%D0%BB%D0%BD%D0%B8%D0%BA%D0%B0%20%D0%BE%20%D1%81%D1%83%D1%84%D0%B8%D0%BD%D0%B0%D0%BD%D1%81%D0%B8%D1%80%D0%B0%D1%9A%D1%83%20%D0%BF%D1%80%D0%BE%D1%98%D0%B5%D0%BA%D0%B0%D1%82%D0%B0%20%D0%B7%D0%B0%20%D0%BE%D1%81%D1%82%D0%B2%D0%B0%D1%80%D0%B8%D0%B2%D0%B0%D1%9A%D0%B5%20%D1%98%D0%B0%D0%B2%D0%BD%D0%BE%D0%B3%20%D0%B8%D0%BD%D1%82%D0%B5%D1%80%D0%B5%D1%81%D0%B0%20%D1%83%20%D0%BE%D0%B1%D0%BB%D0%B0%D1%81%D1%82%D0%B8%20%D1%98%D0%B0%D0%B2%D0%BD%D0%BE%D0%B3%20%D0%B8%D0%BD%D1%84%D0%BE%D1%80%D0%BC%D0%B8%D1%81%D0%B0%D1%9A%D0%B0.pdf" TargetMode="External"/><Relationship Id="rId88"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91"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96"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23"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8"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6" Type="http://schemas.openxmlformats.org/officeDocument/2006/relationships/hyperlink" Target="https://arhiva.kkdp.gov.rs/doc/arhiva/24-sednica/Pravilnik%20o%20nacinu%20i%20kriterijumima.pdf" TargetMode="External"/><Relationship Id="rId49"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57"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10"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31"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4" Type="http://schemas.openxmlformats.org/officeDocument/2006/relationships/hyperlink" Target="https://arhiva.kkdp.gov.rs/doc/arhiva/24-sednica/Pravilnik%20o%20nacinu%20i%20kriterijumima.pdf" TargetMode="External"/><Relationship Id="rId52"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0"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65"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3" Type="http://schemas.openxmlformats.org/officeDocument/2006/relationships/hyperlink" Target="https://kkdp.gov.rs/extfile/sr/files/commissiondecision/151/7/%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20%D1%83%20%D1%81%D0%B5%D0%BA%D1%82%D0%BE%D1%80%D1%83%20%D1%83%D1%81%D0%BB%D1%83%D0%B3%D0%B0%20%D1%85%D0%BE%D1%82%D0%B5%D0%BB%D1%81%D0%BA%D0%BE%D0%B3%20%D1%81%D0%BC%D0%B5%D1%88%D1%82%D0%B0%D1%98%D0%B0.pdf" TargetMode="External"/><Relationship Id="rId78" Type="http://schemas.openxmlformats.org/officeDocument/2006/relationships/hyperlink" Target="https://kkdp.gov.rs/extfile/sr/files/commissiondecision/137/6/%D0%9F%D1%80%D0%BE%D0%B3%D1%80%D0%B0%D0%BC%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81"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86" Type="http://schemas.openxmlformats.org/officeDocument/2006/relationships/hyperlink" Target="https://kkdp.gov.rs/extfile/sr/files/commissiondecision/301/2/%D0%9C%D0%B8%D1%88%D1%99%D0%B5%D1%9A%D0%B5%20-%20%D0%9F%D1%80%D0%B5%D0%B4%D0%BB%D0%BE%D0%B3%20%D0%BF%D1%80%D0%B0%D0%B2%D0%B8%D0%BB%D0%BD%D0%B8%D0%BA%D0%B0%20%D0%BE%20%D1%83%D1%81%D0%BB%D0%BE%D0%B2%D0%B8%D0%BC%D0%B0%20%D0%B8%20%D0%BA%D1%80%D0%B8%D1%82%D0%B5%D1%80%D0%B8%D1%98%D1%83%D0%BC%D0%B8%D0%BC%D0%B0%20%D0%B7%D0%B0%20%D0%B4%D0%BE%D0%B4%D0%B5%D0%BB%D1%83%20%D0%B4%D1%80%D0%B6%D0%B0%D0%B2%D0%BD%D0%B5%20%D0%BF%D0%BE%D0%BC%D0%BE%D1%9B%D0%B8.pdf" TargetMode="External"/><Relationship Id="rId94" Type="http://schemas.openxmlformats.org/officeDocument/2006/relationships/hyperlink" Target="https://kkdp.gov.rs/extfile/sr/files/commissiondecision/306/9/%D0%9E%D0%B1%D0%B0%D0%B2%D0%B5%D1%88%D1%82%D0%B5%D1%9A%D0%B5%20-%20%D0%97%D0%B0%D0%BA%D0%BE%D0%BD%20%D0%BE%20%D1%98%D0%B0%D0%B2%D0%BD%D0%B8%D0%BC%20%D0%BC%D0%B5%D0%B4%D0%B8%D1%98%D1%81%D0%BA%D0%B8%D0%BC%20%D1%81%D0%B5%D1%80%D0%B2%D0%B8%D1%81%D0%B8%D0%BC%D0%B0.pdf" TargetMode="External"/><Relationship Id="rId99" Type="http://schemas.openxmlformats.org/officeDocument/2006/relationships/hyperlink" Target="https://kkdp.gov.rs/extfile/sr/files/commissiondecision/225/3/%D0%9D%D0%B0%D1%86%D1%80%D1%82%20%D0%B7%D0%B0%D0%BA%D0%BE%D0%BD%D0%B0%20%D0%BE%20%D0%BF%D0%BE%D1%88%D1%82%D0%B0%D0%BD%D1%81%D0%BA%D0%B8%D0%BC%20%D1%83%D1%81%D0%BB%D1%83%D0%B3%D0%B0%D0%BC%D0%B0.pdf"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3"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18" Type="http://schemas.openxmlformats.org/officeDocument/2006/relationships/hyperlink" Target="https://kkdp.gov.rs/extfile/sr/files/commissiondecision/457/%D0%9E%D0%B1%D0%B0%D0%B2%D0%B5%D1%88%D1%82%D0%B5%D1%9A%D0%B5%20%D0%BE%20%D0%BE%D0%B1%D0%B0%D0%B2%D0%B5%D0%B7%D0%B8%20%D0%B8%20%D0%BD%D0%B0%D1%87%D0%B8%D0%BD%D1%83%20%D1%83%D1%81%D0%BA%D0%BB%D0%B0%D1%92%D0%B8%D0%B2%D0%B0%D1%9A%D0%B0%20%D1%88%D0%B5%D0%BC%D0%B5%20%D0%B4%D1%80%D0%B6%D0%B0%D0%B2%D0%BD%D0%B5%20%D0%BF%D0%BE%D0%BC%D0%BE%D1%9B%D0%B8%20%D0%B8%D0%B7%20%D0%BD%D0%B0%D0%B4%D0%BB%D0%B5%D0%B6%D0%BD%D0%BE%D1%81%D1%82%D0%B8%20%D0%9C%D0%B8%D0%BD%D0%B8%D1%81%D1%82%D0%B0%D1%80%D1%81%D1%82%D0%B2%D0%B0%20%D1%84%D0%B8%D0%BD%D0%B0%D0%BD%D1%81%D0%B8%D1%98%D0%B0-%D0%97%D0%B0%D0%BA%D0%BE%D0%BD%20%D0%BE%20%D1%98%D0%B0%D0%B2%D0%BD%D0%BE%D0%BC%20%D0%B4%D1%83%D0%B3%D1%83.pdf?utm_source=chatgpt.com" TargetMode="External"/><Relationship Id="rId39" Type="http://schemas.openxmlformats.org/officeDocument/2006/relationships/hyperlink" Target="https://arhiva.kkdp.gov.rs/doc/arhiva/24-sednica/Pravilnik%20o%20nacinu%20i%20kriterijumima.pdf" TargetMode="External"/><Relationship Id="rId34" Type="http://schemas.openxmlformats.org/officeDocument/2006/relationships/hyperlink" Target="https://arhiva.kkdp.gov.rs/doc/arhiva/24-sednica/Pravilnik%20o%20nacinu%20i%20kriterijumima.pdf" TargetMode="External"/><Relationship Id="rId50"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55"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6" Type="http://schemas.openxmlformats.org/officeDocument/2006/relationships/hyperlink" Target="https://www.kkdp.gov.rs/extfile/sr/files/commissiondecision/221/4/%D0%9F%D0%BE%D0%B4%D1%81%D1%82%D0%B8%D1%86%D0%B0%D1%9A%D0%B5%20%D0%BF%D1%80%D0%BE%D0%B8%D0%B7%D0%B2%D0%BE%D0%B4%D1%9A%D0%B5%20%D0%B5%D0%BB%D0%B5%D0%BA%D1%82%D1%80%D0%B8%D1%87%D0%BD%D0%B5%20%D0%B5%D0%BD%D0%B5%D1%80%D0%B3%D0%B8%D1%98%D0%B5%20%D0%BF%D1%83%D1%82%D0%B5%D0%BC%20%D1%82%D1%80%D0%B6%D0%B8%D1%88%D0%BD%D0%B5%20%D0%BF%D1%80%D0%B5%D0%BC%D0%B8%D1%98e.pdf" TargetMode="External"/><Relationship Id="rId97" Type="http://schemas.openxmlformats.org/officeDocument/2006/relationships/hyperlink" Target="https://kkdp.gov.rs/extfile/sr/files/commissiondecision/353/6/%D0%97%D0%B0%D0%BA%D0%BE%D0%BD%20%D0%BE%20%D0%B4%D0%BE%D0%BF%D1%83%D0%BD%D0%B8%20%D0%97%D0%B0%D0%BA%D0%BE%D0%BD%D0%B0%20%D0%BE%20%D1%98%D0%B0%D0%B2%D0%BD%D0%B8%D0%BC%20%D0%BC%D0%B5%D0%B4%D0%B8%D1%98%D1%81%D0%BA%D0%B8%D0%BC%20%D1%81%D0%B5%D1%80%D0%B2%D0%B8%D1%81%D0%B8%D0%BC%D0%B0.pdf" TargetMode="External"/><Relationship Id="rId7" Type="http://schemas.openxmlformats.org/officeDocument/2006/relationships/endnotes" Target="endnotes.xml"/><Relationship Id="rId71" Type="http://schemas.openxmlformats.org/officeDocument/2006/relationships/hyperlink" Target="https://kkdp.gov.rs/extfile/sr/files/commissiondecision/129/5/%D0%A3%D1%80%D0%B5%D0%B4%D0%B1%D0%B0%20%D0%BE%20%D0%BE%D0%B4%D1%80%D0%B5%D1%92%D0%B8%D0%B2%D0%B0%D1%9A%D1%83%20%D0%BA%D1%80%D0%B8%D1%82%D0%B5%D1%80%D0%B8%D1%98%D1%83%D0%BC%D0%B0%20%D0%B7%D0%B0%20%D0%B4%D0%BE%D0%B4%D0%B5%D0%BB%D1%83%20%D0%BF%D0%BE%D0%B4%D1%81%D1%82%D0%B8%D1%86%D0%B0%D1%98%D0%B0%20%D1%80%D0%B0%D0%B4%D0%B8%20%D0%BF%D1%80%D0%B8%D0%B2%D0%BB%D0%B0%D1%87%D0%B5%D1%9A%D0%B0%20%D0%B4%D0%B8%D1%80%D0%B5%D0%BA%D1%82%D0%BD%D0%B8%D1%85%20%D1%83%D0%BB%D0%B0%D0%B3%D0%B0%D1%9A%D0%B0.pdf" TargetMode="External"/><Relationship Id="rId92" Type="http://schemas.openxmlformats.org/officeDocument/2006/relationships/hyperlink" Target="https://kkdp.gov.rs/extfile/sr/files/commissiondecision/456/%D0%9E%D0%B1%D0%B0%D0%B2%D0%B5%D1%88%D1%82%D0%B5%D1%9A%D0%B5%20%D0%BE%20%D1%83%D1%81%D0%BA%D0%BB%D0%B0%D1%92%D0%B5%D0%BD%D0%BE%D1%81%D1%82%D0%B8%20%D0%97%D0%B0%D0%BA%D0%BE%D0%BD%D0%B0%20%D0%BE%20%D1%98%D0%B0%D0%B2%D0%BD%D0%B8%D0%BC%20%D0%BC%D0%B5%D0%B4%D0%B8%D1%98%D1%81%D0%BA%D0%B8%D0%BC%20%D1%81%D0%B5%D1%80%D0%B2%D0%B8%D1%81%D0%B8%D0%BC%D0%B0.pdf" TargetMode="External"/><Relationship Id="rId2" Type="http://schemas.openxmlformats.org/officeDocument/2006/relationships/numbering" Target="numbering.xml"/><Relationship Id="rId29"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24"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40" Type="http://schemas.openxmlformats.org/officeDocument/2006/relationships/hyperlink" Target="https://arhiva.kkdp.gov.rs/doc/arhiva/24-sednica/Pravilnik%20o%20nacinu%20i%20kriterijumima.pdf" TargetMode="External"/><Relationship Id="rId45" Type="http://schemas.openxmlformats.org/officeDocument/2006/relationships/hyperlink" Target="https://arhiva.kkdp.gov.rs/doc/arhiva/24-sednica/Pravilnik%20o%20nacinu%20i%20kriterijumima.pdf" TargetMode="External"/><Relationship Id="rId66"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7" Type="http://schemas.openxmlformats.org/officeDocument/2006/relationships/hyperlink" Target="https://kkdp.gov.rs/extfile/sr/files/commissiondecision/362/1/%D0%A0%D0%B5%D1%88%D0%B5%D1%9A%D0%B5%20%D0%BE%20%D1%83%D1%81%D0%BA%D0%BB%D0%B0%D1%92%D0%B5%D0%BD%D0%BE%D1%98%20%D0%B4%D1%80%D0%B6%D0%B0%D0%B2%D0%BD%D0%BE%D1%98%20%D0%BF%D0%BE%D0%BC%D0%BE%D1%9B%D0%B8%20%D0%A3%D0%BF%D1%83%D1%82%D1%81%D1%82%D0%B2%D0%BE%20%D0%A4%D0%B8%D0%BB%D0%BC%D1%81%D0%BA%D0%B8%20%D1%86%D0%B5%D0%BD%D1%82%D0%B0%D1%80%20%D0%A1%D1%80%D0%B1%D0%B8%D1%98%D0%B5.pdf" TargetMode="External"/><Relationship Id="rId61"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82" Type="http://schemas.openxmlformats.org/officeDocument/2006/relationships/hyperlink" Target="https://www.kkdp.gov.rs/extfile/sr/files/commissiondecision/150/1/%D0%9F%D1%80%D0%BE%D0%B3%D1%80%D0%B0%D0%BC%20%D0%BE%20%D0%B8%D0%B7%D0%BC%D0%B5%D0%BD%D0%B0%D0%BC%D0%B0%20%D0%B8%20%D0%B4%D0%BE%D0%BF%D1%83%D0%BD%D0%B0%D0%BC%D0%B0%20%D0%9F%D1%80%D0%BE%D0%B3%D1%80%D0%B0%D0%BC%D0%B0%20%D0%BE%20%D1%80%D0%B0%D1%81%D0%BF%D0%BE%D1%80%D0%B5%D0%B4%D1%83%20%D0%B8%20%D0%BA%D0%BE%D1%80%D0%B8%D1%88%D1%9B%D0%B5%D1%9A%D1%83%20%D1%81%D1%80%D0%B5%D0%B4%D1%81%D1%82%D0%B0%D0%B2%D0%B0%20%D0%B7%D0%B0%20%D1%83%D0%BD%D0%B0%D0%BF%D1%80%D0%B5%D1%92%D0%B5%D1%9A%D0%B5%20%D0%BF%D1%80%D0%BE%D0%B8%D0%B7%D0%B2%D0%BE%D0%B4%D1%9A%D0%B5%20%D1%83%20%D1%81%D0%B5%D0%BA%D1%82%D0%BE%D1%80%D1%83%20%D0%BF%D1%80%D0%B5%D1%80%D0%B0%D1%92%D0%B8%D0%B2%D0%B0%D1%87%D0%BA%D0%B5%20%D0%B8%D0%BD%D0%B4%D1%83%D1%81%D1%82%D1%80%D0%B8%D1%98%D0%B5.pdf" TargetMode="External"/><Relationship Id="rId19" Type="http://schemas.openxmlformats.org/officeDocument/2006/relationships/hyperlink" Target="https://kkdp.gov.rs/extfile/sr/files/commissiondecision/469/%D0%A3%D1%80%D0%B5%D0%B4%D0%B1%D0%B0%20%D0%BE%20%D0%B2%D0%B8%D1%81%D0%B8%D0%BD%D0%B8%20%D0%B8%20%D1%83%D1%81%D0%BB%D0%BE%D0%B2%D0%B8%D0%BC%D0%B0%20%D0%B7%D0%B0%20%D0%B4%D0%BE%D0%B4%D0%B5%D0%BB%D1%83%20%D0%BF%D0%BE%D0%B4%D1%81%D1%82%D0%B8%D1%86%D0%B0%D1%98%D0%BD%D0%B8%D1%85%20%D1%81%D1%80%D0%B5%D0%B4%D1%81%D1%82%D0%B0%D0%B2%D0%B0.pdf" TargetMode="External"/><Relationship Id="rId14" Type="http://schemas.openxmlformats.org/officeDocument/2006/relationships/hyperlink" Target="https://kkdp.gov.rs/extfile/sr/files/commissiondecision/465/%D0%9E%D0%B1%D0%B0%D0%B2%D0%B5%D1%88%D1%82%D0%B5%D1%9A%D0%B5%20%D0%BE%20%D0%BE%D0%B1%D0%B0%D0%B2%D0%B5%D0%B7%D0%B8%20%D0%B8%20%D0%BD%D0%B0%D1%87%D0%B8%D0%BD%D1%83%20%D1%83%D1%81%D0%BA%D0%BB%D0%B0%D1%92%D0%B8%D0%B2%D0%B0%D1%9A%D0%B0%20%D1%88%D0%B5%D0%BC%D0%B0%20%D0%B4%D1%80%D0%B6%D0%B0%D0%B2%D0%BD%D0%B5%20%D0%BF%D0%BE%D0%BC%D0%BE%D1%9B%D0%B8%20%D0%B8%D0%B7%20%D0%BD%D0%B0%D0%B4%D0%BB%D0%B5%D0%B6%D0%BD%D0%BE%D1%81%D1%82%D0%B8%20%D0%9C%D0%B8%D0%BD%D0%B8%D1%81%D1%82%D0%B0%D1%80%D1%81%D1%82%D0%B2%D0%B0%20%D1%84%D0%B8%D0%BD%D0%B0%D0%BD%D1%81%D0%B8%D1%98%D0%B0.pdf" TargetMode="External"/><Relationship Id="rId30" Type="http://schemas.openxmlformats.org/officeDocument/2006/relationships/hyperlink" Target="https://arhiva.kkdp.gov.rs/doc/odluke/Resenje%20-%20Predlog%20uredbe%20o%20nacinu,%20krit.%20i%20merilima%20za%20izbor%20projekata%20u%20kulturi%20koji%20se%20finansiraju%20i%20sufinansiraju....pdf" TargetMode="External"/><Relationship Id="rId35" Type="http://schemas.openxmlformats.org/officeDocument/2006/relationships/hyperlink" Target="https://arhiva.kkdp.gov.rs/doc/arhiva/24-sednica/Pravilnik%20o%20nacinu%20i%20kriterijumima.pdf" TargetMode="External"/><Relationship Id="rId56"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7" Type="http://schemas.openxmlformats.org/officeDocument/2006/relationships/hyperlink" Target="https://kkdp.gov.rs/extfile/sr/files/commissiondecision/504/%D0%9F%D1%80%D0%BE%D0%B3%D1%80%D0%B0%D0%BC%D0%B0%20%D0%BE%20%D1%80%D0%B0%D1%81%D0%BF%D0%BE%D1%80%D0%B5%D0%B4%D1%83%20%D0%B8%20%D0%BA%D0%BE%D1%80%D0%B8%D1%88%D1%9B%D0%B5%D1%9A%D1%83%20%D1%81%D1%80%D0%B5%D0%B4%D1%81%D1%82%D0%B0%D0%B2%D0%B0%20%D0%B7%D0%B0%20%D1%83%D0%BD%D0%B0%D0%BF%D1%80%D0%B5%D1%92%D0%B5%D1%9A%D0%B5%20%D0%BF%D1%80%D0%BE%D0%B8%D0%B7%D0%B2%D0%BE%D0%B4%D1%9A%D0%B5%20%D1%83%20%D0%BF%D1%80%D0%BE%D0%B8%D0%B7%D0%B2%D0%BE%D0%B4%D0%BD%D0%B8%D0%BC%20%D0%B3%D1%80%D0%B0%D0%BD%D0%B0%D0%BC%D0%B0%20%D0%BE%D0%B4%20%D0%B7%D0%BD%D0%B0%D1%87%D0%B0%D1%98%D0%B0.pdf"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arhiva.kkdp.gov.rs/doc/arhiva/40-sednica/Nacrt%20zakona%20o%20izmenama%20i%20dopunama%20zakona%20o%20profrsionalnoj%20rehabilitaciji%20i%20zaposljavanju%20osoba%20sa%20invaliditetom.pdf" TargetMode="External"/><Relationship Id="rId72" Type="http://schemas.openxmlformats.org/officeDocument/2006/relationships/hyperlink" Target="https://arhiva.kkdp.gov.rs/doc/odluke/Resenje-Ministarstvo-privrede-Uredba_o_odredjivanju_kriterijuma_za_podsticaje_radi_privlacenja_direktnih_ulaganja_u_sektoru_usluga_hotelskog_smestaja1.pdf" TargetMode="External"/><Relationship Id="rId93" Type="http://schemas.openxmlformats.org/officeDocument/2006/relationships/hyperlink" Target="https://kkdp.gov.rs/extfile/sr/files/commissiondecision/306/9/%D0%9E%D0%B1%D0%B0%D0%B2%D0%B5%D1%88%D1%82%D0%B5%D1%9A%D0%B5%20-%20%D0%97%D0%B0%D0%BA%D0%BE%D0%BD%20%D0%BE%20%D1%98%D0%B0%D0%B2%D0%BD%D0%B8%D0%BC%20%D0%BC%D0%B5%D0%B4%D0%B8%D1%98%D1%81%D0%BA%D0%B8%D0%BC%20%D1%81%D0%B5%D1%80%D0%B2%D0%B8%D1%81%D0%B8%D0%BC%D0%B0.pdf" TargetMode="External"/><Relationship Id="rId98" Type="http://schemas.openxmlformats.org/officeDocument/2006/relationships/hyperlink" Target="https://kkdp.gov.rs/extfile/sr/files/commissiondecision/225/3/%D0%9D%D0%B0%D1%86%D1%80%D1%82%20%D0%B7%D0%B0%D0%BA%D0%BE%D0%BD%D0%B0%20%D0%BE%20%D0%BF%D0%BE%D1%88%D1%82%D0%B0%D0%BD%D1%81%D0%BA%D0%B8%D0%BC%20%D1%83%D1%81%D0%BB%D1%83%D0%B3%D0%B0%D0%BC%D0%B0.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D69F-AE5D-4E89-BEE6-36BD8CD7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19519</Words>
  <Characters>111262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Markovic</dc:creator>
  <cp:keywords/>
  <dc:description/>
  <cp:lastModifiedBy>Luka Milosevic</cp:lastModifiedBy>
  <cp:revision>17</cp:revision>
  <cp:lastPrinted>2025-08-26T12:37:00Z</cp:lastPrinted>
  <dcterms:created xsi:type="dcterms:W3CDTF">2026-06-10T11:43:00Z</dcterms:created>
  <dcterms:modified xsi:type="dcterms:W3CDTF">2026-06-10T11:49:00Z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6c173592-bfff-4f6e-8ac6-d4174969325e</vt:lpwstr>
  </property>
</Properties>
</file>