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A3" w:rsidRPr="00012189" w:rsidRDefault="00012189">
      <w:pPr>
        <w:spacing w:after="150"/>
        <w:rPr>
          <w:lang w:val="sr-Cyrl-RS"/>
        </w:rPr>
      </w:pPr>
      <w:bookmarkStart w:id="0" w:name="_GoBack"/>
      <w:r w:rsidRPr="00012189">
        <w:rPr>
          <w:color w:val="000000"/>
          <w:lang w:val="sr-Cyrl-RS"/>
        </w:rPr>
        <w:t xml:space="preserve">На основу члана 38. став 2. Закона о пореском поступку и пореској администрацији („Службени гласник РС”, бр. 80/02, 84/02 – исправка, 23/03 – </w:t>
      </w:r>
      <w:r w:rsidRPr="00012189">
        <w:rPr>
          <w:color w:val="000000"/>
          <w:lang w:val="sr-Cyrl-RS"/>
        </w:rPr>
        <w:t>исправка, 70/03, 55/04, 61/05, 85/05 – др. закон, 62/06 – др. закон, 61/07, 20/09, 72/09 – др. закон, 53/10, 101/11, 2/12 – исправка, 93/12, 47/13, 108/13, 68/14, 105/14, 91/15 – аутентично тумачење, 112/15, 15/16, 108/16, 30/18, 95/18, 86/19, 144/20, 96/2</w:t>
      </w:r>
      <w:r w:rsidRPr="00012189">
        <w:rPr>
          <w:color w:val="000000"/>
          <w:lang w:val="sr-Cyrl-RS"/>
        </w:rPr>
        <w:t>1 и 138/22),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Министар финансија доноси</w:t>
      </w:r>
    </w:p>
    <w:p w:rsidR="00BA5CA3" w:rsidRPr="00012189" w:rsidRDefault="00012189">
      <w:pPr>
        <w:spacing w:after="225"/>
        <w:jc w:val="center"/>
        <w:rPr>
          <w:lang w:val="sr-Cyrl-RS"/>
        </w:rPr>
      </w:pPr>
      <w:r w:rsidRPr="00012189">
        <w:rPr>
          <w:b/>
          <w:color w:val="000000"/>
          <w:lang w:val="sr-Cyrl-RS"/>
        </w:rPr>
        <w:t>ПРАВИЛНИК</w:t>
      </w:r>
    </w:p>
    <w:p w:rsidR="00BA5CA3" w:rsidRPr="00012189" w:rsidRDefault="00012189">
      <w:pPr>
        <w:spacing w:after="150"/>
        <w:jc w:val="center"/>
        <w:rPr>
          <w:lang w:val="sr-Cyrl-RS"/>
        </w:rPr>
      </w:pPr>
      <w:r w:rsidRPr="00012189">
        <w:rPr>
          <w:b/>
          <w:color w:val="000000"/>
          <w:lang w:val="sr-Cyrl-RS"/>
        </w:rPr>
        <w:t>о пореској пријави за годишњи порез на доходак грађана</w:t>
      </w:r>
    </w:p>
    <w:p w:rsidR="00BA5CA3" w:rsidRPr="00012189" w:rsidRDefault="00012189">
      <w:pPr>
        <w:spacing w:after="120"/>
        <w:jc w:val="center"/>
        <w:rPr>
          <w:lang w:val="sr-Cyrl-RS"/>
        </w:rPr>
      </w:pPr>
      <w:r w:rsidRPr="00012189">
        <w:rPr>
          <w:color w:val="000000"/>
          <w:lang w:val="sr-Cyrl-RS"/>
        </w:rPr>
        <w:t>Члан 1.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Овим правилником прописује се начин подношења и садржина пореске пријаве о годишњем порезу на доходак грађана који се обрачунава и плаћа самоопо</w:t>
      </w:r>
      <w:r w:rsidRPr="00012189">
        <w:rPr>
          <w:color w:val="000000"/>
          <w:lang w:val="sr-Cyrl-RS"/>
        </w:rPr>
        <w:t>резивањем у складу са чл. 87–89а Закона о порезу на доходак грађана („Службени гласник РС”, бр. 24/01, 80/02, 80/02 – др. закон, 135/04, 62/06, 65/06 – исправка, 31/09, 44/09, 18/10, 50/11, 91/11 – УС, 93/12, 114/12 – УС, 47/13, 48/13 – исправка, 108/13, 5</w:t>
      </w:r>
      <w:r w:rsidRPr="00012189">
        <w:rPr>
          <w:color w:val="000000"/>
          <w:lang w:val="sr-Cyrl-RS"/>
        </w:rPr>
        <w:t>7/14, 68/14 – др. закон, 112/15, 113/17, 95/18, 86/19, 153/20, 44/21, 118/21 и 138/22 – у даљем тексту: Закон).</w:t>
      </w:r>
    </w:p>
    <w:p w:rsidR="00BA5CA3" w:rsidRPr="00012189" w:rsidRDefault="00012189">
      <w:pPr>
        <w:spacing w:after="120"/>
        <w:jc w:val="center"/>
        <w:rPr>
          <w:lang w:val="sr-Cyrl-RS"/>
        </w:rPr>
      </w:pPr>
      <w:r w:rsidRPr="00012189">
        <w:rPr>
          <w:color w:val="000000"/>
          <w:lang w:val="sr-Cyrl-RS"/>
        </w:rPr>
        <w:t>Члан 2.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Пореска пријава из члана 1. овог правилника подноси се Пореској управи на Обрасцу ПП ГПДГ – Пореска пријава о обрачунатом годишњем порез</w:t>
      </w:r>
      <w:r w:rsidRPr="00012189">
        <w:rPr>
          <w:color w:val="000000"/>
          <w:lang w:val="sr-Cyrl-RS"/>
        </w:rPr>
        <w:t>у на доходак грађана за _____ годину (у даљем тексту: Образац ПП ГПДГ), који је одштампан уз овај правилник и чини његов саставни део.</w:t>
      </w:r>
    </w:p>
    <w:p w:rsidR="00BA5CA3" w:rsidRPr="00012189" w:rsidRDefault="00012189">
      <w:pPr>
        <w:spacing w:after="120"/>
        <w:jc w:val="center"/>
        <w:rPr>
          <w:lang w:val="sr-Cyrl-RS"/>
        </w:rPr>
      </w:pPr>
      <w:r w:rsidRPr="00012189">
        <w:rPr>
          <w:color w:val="000000"/>
          <w:lang w:val="sr-Cyrl-RS"/>
        </w:rPr>
        <w:t>Члан 3.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На основу података из службених евиденција Пореска управа уноси податке у пореску пријаву на Обрасцу ПП ГПДГ и по</w:t>
      </w:r>
      <w:r w:rsidRPr="00012189">
        <w:rPr>
          <w:color w:val="000000"/>
          <w:lang w:val="sr-Cyrl-RS"/>
        </w:rPr>
        <w:t>ставља је на портал Пореске управе најкасније до 1. априла године која следи години за коју се утврђује годишњи порез на доходак грађана.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Порески обвезник врши измену, односно допуну пореске пријаве из става 1. овог члана, у делу у коме нису исказани тачни</w:t>
      </w:r>
      <w:r w:rsidRPr="00012189">
        <w:rPr>
          <w:color w:val="000000"/>
          <w:lang w:val="sr-Cyrl-RS"/>
        </w:rPr>
        <w:t xml:space="preserve"> и одговарајући подаци и након тога подноси пореску пријаву у електронском облику преко портала Пореске управе.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Пореска пријава на Обрасцу ПП ГПДГ, као и измењена пореска пријава подносе се искључиво у електронском облику као јединствени запис исказан XML </w:t>
      </w:r>
      <w:r w:rsidRPr="00012189">
        <w:rPr>
          <w:color w:val="000000"/>
          <w:lang w:val="sr-Cyrl-RS"/>
        </w:rPr>
        <w:t>језиком, електронским путем преко портала Пореске управе или попуњавањем пријаве у оквиру корисничке апликације на порталу Пореске управе.</w:t>
      </w:r>
    </w:p>
    <w:p w:rsidR="00BA5CA3" w:rsidRPr="00012189" w:rsidRDefault="00012189">
      <w:pPr>
        <w:spacing w:after="120"/>
        <w:jc w:val="center"/>
        <w:rPr>
          <w:lang w:val="sr-Cyrl-RS"/>
        </w:rPr>
      </w:pPr>
      <w:r w:rsidRPr="00012189">
        <w:rPr>
          <w:color w:val="000000"/>
          <w:lang w:val="sr-Cyrl-RS"/>
        </w:rPr>
        <w:t>Члан 4.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lastRenderedPageBreak/>
        <w:t>Ако пореска пријава из члана 2. овог правилника, која је поднета електронским путем, садржи недостатке у погл</w:t>
      </w:r>
      <w:r w:rsidRPr="00012189">
        <w:rPr>
          <w:color w:val="000000"/>
          <w:lang w:val="sr-Cyrl-RS"/>
        </w:rPr>
        <w:t>еду формалне исправности и математичке тачности, Пореска управа, у електронском облику, обавештава подносиоца пријаве о тим недостацима.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Пореска пријава из става 1. овог члана не сматра се поднетом.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Обавештење из става 1. овог члана садржи информацију о фо</w:t>
      </w:r>
      <w:r w:rsidRPr="00012189">
        <w:rPr>
          <w:color w:val="000000"/>
          <w:lang w:val="sr-Cyrl-RS"/>
        </w:rPr>
        <w:t>рмалним недостацима и математичким нетачностима.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По добијању обавештења из става 1. овог члана, подносилац пријаве је дужан да отклони идентификоване недостатке и поднесе тако исправљену пореску пријаву.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Исправљена пореска пријава из става 4. овог члана не</w:t>
      </w:r>
      <w:r w:rsidRPr="00012189">
        <w:rPr>
          <w:color w:val="000000"/>
          <w:lang w:val="sr-Cyrl-RS"/>
        </w:rPr>
        <w:t xml:space="preserve"> сматра се измењеном пореском пријавом.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Пореска пријава сматра се поднетом када Пореска управа потврди формалну и математичку тачност исказаних података, додели број пријаве, број одобрења за плаћање годишњег пореза на доходак грађана (у даљем тексту: поре</w:t>
      </w:r>
      <w:r w:rsidRPr="00012189">
        <w:rPr>
          <w:color w:val="000000"/>
          <w:lang w:val="sr-Cyrl-RS"/>
        </w:rPr>
        <w:t>ска обавеза) и у електронском облику о томе достави обавештење подносиоцу пореске пријаве.</w:t>
      </w:r>
    </w:p>
    <w:p w:rsidR="00BA5CA3" w:rsidRPr="00012189" w:rsidRDefault="00012189">
      <w:pPr>
        <w:spacing w:after="120"/>
        <w:jc w:val="center"/>
        <w:rPr>
          <w:lang w:val="sr-Cyrl-RS"/>
        </w:rPr>
      </w:pPr>
      <w:r w:rsidRPr="00012189">
        <w:rPr>
          <w:color w:val="000000"/>
          <w:lang w:val="sr-Cyrl-RS"/>
        </w:rPr>
        <w:t>Члан 5.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Пореску пријаву на Обрасцу ПП ГПДГ подноси порески обвезник, порески пуномоћник или друго лице које је порески обвезник овластио за подношење пореске пријаве</w:t>
      </w:r>
      <w:r w:rsidRPr="00012189">
        <w:rPr>
          <w:color w:val="000000"/>
          <w:lang w:val="sr-Cyrl-RS"/>
        </w:rPr>
        <w:t>, законски заступник и заступник по службеној дужности (у даљем тексту: подносилац пријаве).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Подносилац пријаве дужан је да електронски потпише пореску пријаву на Обрасцу ПП-ГПДГ у складу са законом којим се уређује електронски потпис.</w:t>
      </w:r>
    </w:p>
    <w:p w:rsidR="00BA5CA3" w:rsidRPr="00012189" w:rsidRDefault="00012189">
      <w:pPr>
        <w:spacing w:after="120"/>
        <w:jc w:val="center"/>
        <w:rPr>
          <w:lang w:val="sr-Cyrl-RS"/>
        </w:rPr>
      </w:pPr>
      <w:r w:rsidRPr="00012189">
        <w:rPr>
          <w:color w:val="000000"/>
          <w:lang w:val="sr-Cyrl-RS"/>
        </w:rPr>
        <w:t>Члан 6.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Образац ПП Г</w:t>
      </w:r>
      <w:r w:rsidRPr="00012189">
        <w:rPr>
          <w:color w:val="000000"/>
          <w:lang w:val="sr-Cyrl-RS"/>
        </w:rPr>
        <w:t>ПДГ састоји се из шест делова, и то: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1) Подаци о пријави;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2) Подаци о пореском обвезнику;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3) Подаци о издржаваним члановима породице;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4) Подаци о приходима који се опорезују;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5) Попис приложених доказа;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 xml:space="preserve">6) Напомена пореског </w:t>
      </w:r>
      <w:r w:rsidRPr="00012189">
        <w:rPr>
          <w:color w:val="000000"/>
          <w:lang w:val="sr-Cyrl-RS"/>
        </w:rPr>
        <w:t>обвезника/пуномоћника/заступника.</w:t>
      </w:r>
    </w:p>
    <w:p w:rsidR="00BA5CA3" w:rsidRPr="00012189" w:rsidRDefault="00012189">
      <w:pPr>
        <w:spacing w:after="120"/>
        <w:jc w:val="center"/>
        <w:rPr>
          <w:lang w:val="sr-Cyrl-RS"/>
        </w:rPr>
      </w:pPr>
      <w:r w:rsidRPr="00012189">
        <w:rPr>
          <w:color w:val="000000"/>
          <w:lang w:val="sr-Cyrl-RS"/>
        </w:rPr>
        <w:t>Члан 7.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У Образац ПП ГПДГ, део Подаци о пријави – подаци се уносе на следећи начин: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1) Врста пријаве – ознака једне од наведених врста пријава: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lastRenderedPageBreak/>
        <w:t>(1) општа пријава (ознака 1) – када порески обвезник подноси пореску пријаву п</w:t>
      </w:r>
      <w:r w:rsidRPr="00012189">
        <w:rPr>
          <w:color w:val="000000"/>
          <w:lang w:val="sr-Cyrl-RS"/>
        </w:rPr>
        <w:t>ре или на датум доспелости пореске обавезе прописан Законом,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по службеној дужности (ознака 2) – када пореску пријаву подноси Пореска управа уместо пореског обвезника, у случају када порески обвезник пропусти да поднесе општу пријаву у року прописаном З</w:t>
      </w:r>
      <w:r w:rsidRPr="00012189">
        <w:rPr>
          <w:color w:val="000000"/>
          <w:lang w:val="sr-Cyrl-RS"/>
        </w:rPr>
        <w:t>аконом,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(3) пријава по члану 182б Законa о пореском поступку и пореској администрацији („Службени гласник РС”, бр. 80/02, 84/02 – исправка, 23/03 – исправка, 70/03, 55/04, 61/05, 85/05 – др. закон, 62/06 – др. закон, 61/07, 20/09, 72/09 – др. закон, 53/10,</w:t>
      </w:r>
      <w:r w:rsidRPr="00012189">
        <w:rPr>
          <w:color w:val="000000"/>
          <w:lang w:val="sr-Cyrl-RS"/>
        </w:rPr>
        <w:t xml:space="preserve"> 101/11, 2/12 – исправка, 93/12, 47/13, 108/13, 68/14, 105/14, 91/15 – аутентично тумачење, 112/15, 15/16, 108/16, 30/18, 95/18, 86/19, 144/20, 96/21 и 138/22 – у даљем тексту: ЗПППА) (ознака 3) – када порески обвезник подноси пореску пријаву након истека </w:t>
      </w:r>
      <w:r w:rsidRPr="00012189">
        <w:rPr>
          <w:color w:val="000000"/>
          <w:lang w:val="sr-Cyrl-RS"/>
        </w:rPr>
        <w:t>датума доспелости пореске обавезе,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(4) пријава по налогу контроле (ознака 4) – када Пореска управа у поступку пореске контроле налаже отклањање утврђених неправилности и подношење пореске пријаве,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(5) пријава по одлуци суда (ознака 5) – када порески обвезн</w:t>
      </w:r>
      <w:r w:rsidRPr="00012189">
        <w:rPr>
          <w:color w:val="000000"/>
          <w:lang w:val="sr-Cyrl-RS"/>
        </w:rPr>
        <w:t>ик подноси пореску пријаву на основу правоснажне судске одлуке,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(6) пријава по члану 39. ЗПППА (ознака 6) – када је пореском обвезнику продужен рок за подношење пореске пријаве из оправданих разлога (болест, одсуствовање из земље, несрећни случај, елемента</w:t>
      </w:r>
      <w:r w:rsidRPr="00012189">
        <w:rPr>
          <w:color w:val="000000"/>
          <w:lang w:val="sr-Cyrl-RS"/>
        </w:rPr>
        <w:t>рна непогода већих размера и сл.);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2) Датум настанка пореске обавезе – датум доспелости пореске обавезе у складу са Законом;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3) Датум до ког је обрачуната камата – датум до ког је обрачуната камата код подношења: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(1) опште пријаве – не уписује се,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по с</w:t>
      </w:r>
      <w:r w:rsidRPr="00012189">
        <w:rPr>
          <w:color w:val="000000"/>
          <w:lang w:val="sr-Cyrl-RS"/>
        </w:rPr>
        <w:t>лужбеној дужности – уписује се датум до којег је порески орган обрачунао камату,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(3) пријаве по члану 182б ЗПППА – уписује се датум до којег је порески обвезник обрачунао камату,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(4) пријаве по одлуци суда – уписује се датум до којег је порески обвезник об</w:t>
      </w:r>
      <w:r w:rsidRPr="00012189">
        <w:rPr>
          <w:color w:val="000000"/>
          <w:lang w:val="sr-Cyrl-RS"/>
        </w:rPr>
        <w:t>рачунао камату, ако има основа за обрачун камате,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(5) измењене пријаве по члану 40. ЗПППА – уписује се датум до којег је порески обвезник обрачунао камату, ако има основа за обрачун камате,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(6) пријаве по члану 39. ЗПППА – уписује се датум до којег је поре</w:t>
      </w:r>
      <w:r w:rsidRPr="00012189">
        <w:rPr>
          <w:color w:val="000000"/>
          <w:lang w:val="sr-Cyrl-RS"/>
        </w:rPr>
        <w:t>ски обвезник обрачунао камату, ако има основа за обрачун камате,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lastRenderedPageBreak/>
        <w:t>(7) пријаве по налогу контроле – уписује се датум до којег је обрачуната камата у поступку пореске контроле,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 xml:space="preserve">(8) измењене пријаве по налогу контроле – уписује се датум до којег је обрачуната </w:t>
      </w:r>
      <w:r w:rsidRPr="00012189">
        <w:rPr>
          <w:color w:val="000000"/>
          <w:lang w:val="sr-Cyrl-RS"/>
        </w:rPr>
        <w:t>камата у поступку пореске контроле;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4) Врста – ознака једне од наведених измена пореске пријаве: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(1) измена пореске пријаве на основу члана 40. ЗПППА (ознака 1),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измена пореске пријаве по налогу контроле (ознака 2),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 xml:space="preserve">(3) сторно пореске пријаве (ознака </w:t>
      </w:r>
      <w:r w:rsidRPr="00012189">
        <w:rPr>
          <w:color w:val="000000"/>
          <w:lang w:val="sr-Cyrl-RS"/>
        </w:rPr>
        <w:t>9);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5) Идентификатор измењене пријаве – идентификациони број пореске пријаве која се мења;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6) Пријава по налазу контроле/одлуци суда: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(1) број решења пореске контроле, када је у пољу Врста пријаве, наведена ознака 4 – и/или у пољу Врста наведена ознака 2 и</w:t>
      </w:r>
      <w:r w:rsidRPr="00012189">
        <w:rPr>
          <w:color w:val="000000"/>
          <w:lang w:val="sr-Cyrl-RS"/>
        </w:rPr>
        <w:t>ли ознака 9,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број одлуке суда када је у пољу Врста пријаве наведена ознака 5;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7) Основ – једна од ознака, и то када је: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(1) решење донето у поступку по жалби у првом степену (ознака 1),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решење донето у поступку по жалби у другом степену (ознака 2),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(3) на основу одлуке управног суда (ознака 3).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У Образац ПП ГПДГ, део 1. Подаци о пореском обвезнику – уносе се подаци о пореском обвезнику (ЈМБГ/ЕБС/ПИБ, датум рођења, име, име једног родитеља, презиме, подаци о пребивалишту/боравишту и занимање).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У Обра</w:t>
      </w:r>
      <w:r w:rsidRPr="00012189">
        <w:rPr>
          <w:color w:val="000000"/>
          <w:lang w:val="sr-Cyrl-RS"/>
        </w:rPr>
        <w:t>зац ПП ГПДГ, део 2. Подаци о издржаваним члановима породице – уносе се подаци о издржаваним члановима породице (сродство са пореским обвезником, ЈМБГ/ЕБС издржаваног члана породице, име, име једног родитеља и презиме издржаваног члана породице).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 xml:space="preserve">У Образац </w:t>
      </w:r>
      <w:r w:rsidRPr="00012189">
        <w:rPr>
          <w:color w:val="000000"/>
          <w:lang w:val="sr-Cyrl-RS"/>
        </w:rPr>
        <w:t>ПП ГПДГ, део 3. Подаци о приходима који се опорезују, уносе се: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1) под редним бројем 3.1 Опорезиви приходи за које је исплатилац обуставио и платио порез и доприносе по одбитку (према потврди пореског плаца), уноси се: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 xml:space="preserve">(1) под редним бројем 3.1.1 Зарада – </w:t>
      </w:r>
      <w:r w:rsidRPr="00012189">
        <w:rPr>
          <w:color w:val="000000"/>
          <w:lang w:val="sr-Cyrl-RS"/>
        </w:rPr>
        <w:t>уноси се износ зараде из чл. 15а–15в Закона, осим исплаћене личне зараде предузетника и предузетника пољопривредника,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под редним бројем 3.1.2 Порез и доприноси на терет запосленог – уноси се износ пореза и доприноса на терет запосленог на зараду исказа</w:t>
      </w:r>
      <w:r w:rsidRPr="00012189">
        <w:rPr>
          <w:color w:val="000000"/>
          <w:lang w:val="sr-Cyrl-RS"/>
        </w:rPr>
        <w:t>ну на редном броју 3.1.1, који су плаћени на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lastRenderedPageBreak/>
        <w:t>(3) под редним бројем 3.1.3 Опорезиви приходи остварени ван радног односа – уноси се износ опорезивих прихода који су остварени ван радног односа, из члана 55. Закона,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</w:t>
      </w:r>
      <w:r w:rsidRPr="00012189">
        <w:rPr>
          <w:color w:val="000000"/>
          <w:lang w:val="sr-Cyrl-RS"/>
        </w:rPr>
        <w:t>4) под редним бројем 3.1.4 Порез и доприноси на терет примаоца прихода – уноси се износ пореза и доприноса на терет примаоца прихода исказаних на редном броју 3.1.3, који су плаћени на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(5) под редним бројем 3.1.5 С</w:t>
      </w:r>
      <w:r w:rsidRPr="00012189">
        <w:rPr>
          <w:color w:val="000000"/>
          <w:lang w:val="sr-Cyrl-RS"/>
        </w:rPr>
        <w:t>вега после умањења за порез и доприносе – уноси се износ који представља збир износа са ред. бр. 3.1.1 и 3.1.3 умањених за износе са ред. бр. 3.1.2 и 3.1.4,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(6) под редним бројем 3.1.6 Опорезиви приходи остварени ван радног односа – уносе се износи опорези</w:t>
      </w:r>
      <w:r w:rsidRPr="00012189">
        <w:rPr>
          <w:color w:val="000000"/>
          <w:lang w:val="sr-Cyrl-RS"/>
        </w:rPr>
        <w:t>вих прихода који су остварени ван радног односа, из чл. 65в, 82, 84а и 85. Закона,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(7) под редним бројем 3.1.7 Порез и доприноси на терет примаоца прихода – уноси се износ пореза и доприноса на терет примаоца прихода исказаних на редном броју 3.1.6, који с</w:t>
      </w:r>
      <w:r w:rsidRPr="00012189">
        <w:rPr>
          <w:color w:val="000000"/>
          <w:lang w:val="sr-Cyrl-RS"/>
        </w:rPr>
        <w:t>у плаћени на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(8) под редним бројем 3.1.8 Свега после умањења за порез и доприносе – уноси се износ који представља разлику између износа са ред. бр. 3.1.6 и 3.1.7;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2) под редним бројем 3.2 Опорезиви приход од самос</w:t>
      </w:r>
      <w:r w:rsidRPr="00012189">
        <w:rPr>
          <w:color w:val="000000"/>
          <w:lang w:val="sr-Cyrl-RS"/>
        </w:rPr>
        <w:t>талне делатности, уноси се: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(1) под редним бројем 3.2.1 Опорезиви приход од самосталне делатности – уноси се износ опорезиве добити из члана 33. став 2. Закона, односно паушално утврђен приход из члана 41. Закона, у зависности од начина утврђивања и плаћањ</w:t>
      </w:r>
      <w:r w:rsidRPr="00012189">
        <w:rPr>
          <w:color w:val="000000"/>
          <w:lang w:val="sr-Cyrl-RS"/>
        </w:rPr>
        <w:t>а пореза на приходе од самосталне делатности,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под редним бројем 3.2.2 Порез – уноси се износ пореза на приходе од самосталне делатности за обвезника који порез плаћа на опорезиву добит из члана 33. став 2. Закона исказану на редном броју 3.2.1, који је</w:t>
      </w:r>
      <w:r w:rsidRPr="00012189">
        <w:rPr>
          <w:color w:val="000000"/>
          <w:lang w:val="sr-Cyrl-RS"/>
        </w:rPr>
        <w:t xml:space="preserve"> плаћен на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(3) под редним бројем 3.2.3 Порез и доприноси на терет предузетника паушалца – уноси се износ пореза и доприноса на приходе од самосталне делатности за обвезника који порез плаћа на паушално утврђен прих</w:t>
      </w:r>
      <w:r w:rsidRPr="00012189">
        <w:rPr>
          <w:color w:val="000000"/>
          <w:lang w:val="sr-Cyrl-RS"/>
        </w:rPr>
        <w:t>од из члана 41. Закона исказан на редном броју 3.2.1, који су плаћени на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(4) под редним бројем 3.2.4 Лична зарада предузетника и предузетника пољопривредника – уноси се износ исплаћене личне зараде предузетника и п</w:t>
      </w:r>
      <w:r w:rsidRPr="00012189">
        <w:rPr>
          <w:color w:val="000000"/>
          <w:lang w:val="sr-Cyrl-RS"/>
        </w:rPr>
        <w:t>редузетника пољопривредника из члана 33а Закона,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 xml:space="preserve">(5) под редним бројем 3.2.5 Порез и доприноси на терет предузетника и предузетника пољопривредника – уноси се износ пореза и доприноса на </w:t>
      </w:r>
      <w:r w:rsidRPr="00012189">
        <w:rPr>
          <w:color w:val="000000"/>
          <w:lang w:val="sr-Cyrl-RS"/>
        </w:rPr>
        <w:lastRenderedPageBreak/>
        <w:t>исплаћену личну зараду предузетника и предузетника пољопривредника из</w:t>
      </w:r>
      <w:r w:rsidRPr="00012189">
        <w:rPr>
          <w:color w:val="000000"/>
          <w:lang w:val="sr-Cyrl-RS"/>
        </w:rPr>
        <w:t xml:space="preserve"> члана 33а Закона исказану на редном броју 3.2.4, који су плаћени на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(6) под редним бројем 3.2.6 Свега после умањења за порез и доприносе – уноси се износ који представља разлику између износа са ред. бр. 3.2.1, 3.</w:t>
      </w:r>
      <w:r w:rsidRPr="00012189">
        <w:rPr>
          <w:color w:val="000000"/>
          <w:lang w:val="sr-Cyrl-RS"/>
        </w:rPr>
        <w:t>2.2, 3.2.3 и 3.2.5 увећан за износ исказан на редном броју 3.2.4;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3) под редним бројем 3.3 Остали опорезиви приходи по решењу Пореске управе, уноси се: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 xml:space="preserve">(1) под редним бројем 3.3.1 Опорезиви приходи – уноси се износ прихода из члана 60. Закона, који су </w:t>
      </w:r>
      <w:r w:rsidRPr="00012189">
        <w:rPr>
          <w:color w:val="000000"/>
          <w:lang w:val="sr-Cyrl-RS"/>
        </w:rPr>
        <w:t>остварени у календарској години за коју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 xml:space="preserve">(2) под редним бројем 3.3.2 Порез и доприноси на терет примаоца прихода – уноси се износ пореза и доприноса на терет примаоца прихода исказаних на редном броју 3.3.1, који су плаћени на </w:t>
      </w:r>
      <w:r w:rsidRPr="00012189">
        <w:rPr>
          <w:color w:val="000000"/>
          <w:lang w:val="sr-Cyrl-RS"/>
        </w:rPr>
        <w:t>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(3) под редним бројем 3.3.3 Свега после умањења за порез и доприносе – уноси се износ који представља разлику између износа са ред. бр. 3.3.1 и 3.3.2,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(4) под редним бројем 3.3.4 Опорезиви приходи – уноси се опорез</w:t>
      </w:r>
      <w:r w:rsidRPr="00012189">
        <w:rPr>
          <w:color w:val="000000"/>
          <w:lang w:val="sr-Cyrl-RS"/>
        </w:rPr>
        <w:t>иви приход из члана 84б став 5. Закона, за календарску годину за коју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(5) под редним бројем 3.3.5 Порез на терет примаоца прихода – уноси се износ пореза на терет примаоца прихода исказаних на редном броју 3.3.4, који је плаћен н</w:t>
      </w:r>
      <w:r w:rsidRPr="00012189">
        <w:rPr>
          <w:color w:val="000000"/>
          <w:lang w:val="sr-Cyrl-RS"/>
        </w:rPr>
        <w:t>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(6) под редним бројем 3.3.6 Свега после умањења за порез – уноси се износ који представља разлику између износа са ред. бр. 3.3.4 и 3.3.5;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4) под редним бројем 3.4 Опорезиви приходи за које је обвезник дужан да о</w:t>
      </w:r>
      <w:r w:rsidRPr="00012189">
        <w:rPr>
          <w:color w:val="000000"/>
          <w:lang w:val="sr-Cyrl-RS"/>
        </w:rPr>
        <w:t>брачуна и плати порез и доприносе самоопорезивањем (члан 100а Закона), уноси се: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(1) под редним бројем 3.4.1 Опорезиви приходи – уноси се износ прихода из чл. 15а и 55. Закона, за које је обвезник дужан да сам обрачуна и плати порез и доприносе,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под ре</w:t>
      </w:r>
      <w:r w:rsidRPr="00012189">
        <w:rPr>
          <w:color w:val="000000"/>
          <w:lang w:val="sr-Cyrl-RS"/>
        </w:rPr>
        <w:t>дним бројем 3.4.2 Порез и доприноси на терет примаоца прихода – уноси се износ пореза и доприноса на терет примаоца прихода исказаних на редном броју 3.4.1, који су плаћени на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(3) под редним бројем 3.4.3 Свега посл</w:t>
      </w:r>
      <w:r w:rsidRPr="00012189">
        <w:rPr>
          <w:color w:val="000000"/>
          <w:lang w:val="sr-Cyrl-RS"/>
        </w:rPr>
        <w:t>е умањења за порез и доприносе – уноси се износ који представља разлику између износа са ред. бр. 3.4.1 и 3.4.2,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lastRenderedPageBreak/>
        <w:t>(4) под редним бројем 3.4.4 Опорезиви приходи – уноси се износ опорезивих прихода из чл. 65в, 82, 84а и 85. Закона, за које је обвезник дужан д</w:t>
      </w:r>
      <w:r w:rsidRPr="00012189">
        <w:rPr>
          <w:color w:val="000000"/>
          <w:lang w:val="sr-Cyrl-RS"/>
        </w:rPr>
        <w:t>а сам обрачуна и плати порез и доприносе,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(5) под редним бројем 3.4.5 Порез и доприноси на терет примаоца прихода – уноси се износ пореза и доприноса на терет примаоца прихода исказаних на редном броју 3.4.4, који су плаћени на приход за који се утврђује г</w:t>
      </w:r>
      <w:r w:rsidRPr="00012189">
        <w:rPr>
          <w:color w:val="000000"/>
          <w:lang w:val="sr-Cyrl-RS"/>
        </w:rPr>
        <w:t>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(6) под редним бројем 3.4.6 Свега после умањења за порез и доприносе – уноси се износ који представља разлику између износа са ред. бр. 3.4.4 и 3.4.5;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5) под редним бројем 3.5 Опорезиви приходи за које је обрачунат и плаћен порез у другој држ</w:t>
      </w:r>
      <w:r w:rsidRPr="00012189">
        <w:rPr>
          <w:color w:val="000000"/>
          <w:lang w:val="sr-Cyrl-RS"/>
        </w:rPr>
        <w:t>ави (према потврди надлежног органа те државе), уноси се: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(1) под редним бројем 3.5.1 Опорезиви приходи – уноси се износ прихода из чл. 15а, 33, 41. и 55. Закона, који су остварени у календарској години за коју се утврђује годишњи порез и опорезовани у дру</w:t>
      </w:r>
      <w:r w:rsidRPr="00012189">
        <w:rPr>
          <w:color w:val="000000"/>
          <w:lang w:val="sr-Cyrl-RS"/>
        </w:rPr>
        <w:t>гој држави,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под редним бројем 3.5.2 Порез на терет примаоца прихода – уноси се износ пореза на терет примаоца прихода исказаних на редном броју 3.5.1, за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(3) под редним бројем 3.5.3 Свега после умањења за порез</w:t>
      </w:r>
      <w:r w:rsidRPr="00012189">
        <w:rPr>
          <w:color w:val="000000"/>
          <w:lang w:val="sr-Cyrl-RS"/>
        </w:rPr>
        <w:t xml:space="preserve"> – уноси се износ који представља разлику између износа са ред. бр. 3.5.1 и 3.5.2,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(4) под редним бројем 3.5.4 Опорезиви приходи – уноси се износ опорезивих прихода из чл. 65в, 82, 84а и 85. Закона, који су остварени у календарској години за коју се утврђу</w:t>
      </w:r>
      <w:r w:rsidRPr="00012189">
        <w:rPr>
          <w:color w:val="000000"/>
          <w:lang w:val="sr-Cyrl-RS"/>
        </w:rPr>
        <w:t>је годишњи порез и опорезовани у другој држави,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(5) под редним бројем 3.5.5 Порез на терет примаоца прихода – уноси се износ пореза на терет примаоца прихода исказаних на редном броју 3.5.4, за приход за који се утврђује годишњи порез,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(6) под редним броје</w:t>
      </w:r>
      <w:r w:rsidRPr="00012189">
        <w:rPr>
          <w:color w:val="000000"/>
          <w:lang w:val="sr-Cyrl-RS"/>
        </w:rPr>
        <w:t>м 3.5.6 Свега после умањења за порез – уноси се износ који представља разлику између износа са ред. бр. 3.5.4 и 3.5.5;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 xml:space="preserve">6) под редним бројем 3.6 Износ по основу повраћаја доприноса за обавезно социјално осигурање – уноси се износ који је обвезнику исплаћен </w:t>
      </w:r>
      <w:r w:rsidRPr="00012189">
        <w:rPr>
          <w:color w:val="000000"/>
          <w:lang w:val="sr-Cyrl-RS"/>
        </w:rPr>
        <w:t>по основу повраћаја доприноса у складу са законом којим се уређују доприноси за обавезно социјално осигурање, у календарској години за коју се утврђује годишњи порез на доходак грађана;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7) под редним бројем 3.7 Свега – уноси се износ који представља збир и</w:t>
      </w:r>
      <w:r w:rsidRPr="00012189">
        <w:rPr>
          <w:color w:val="000000"/>
          <w:lang w:val="sr-Cyrl-RS"/>
        </w:rPr>
        <w:t>зноса са ред. бр. 3.1.5, 3.2.6, 3.3.3, 3.4.3 и 3.5.3;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8) под редним бројем 3.8 Износ додатног умањења за обвезника који има мање од навршених 40 година живота – уноси се износ који је прописан одредбом члана 87. став 4. Закона, као износ три просечне годиш</w:t>
      </w:r>
      <w:r w:rsidRPr="00012189">
        <w:rPr>
          <w:color w:val="000000"/>
          <w:lang w:val="sr-Cyrl-RS"/>
        </w:rPr>
        <w:t xml:space="preserve">ње зараде </w:t>
      </w:r>
      <w:r w:rsidRPr="00012189">
        <w:rPr>
          <w:color w:val="000000"/>
          <w:lang w:val="sr-Cyrl-RS"/>
        </w:rPr>
        <w:lastRenderedPageBreak/>
        <w:t>по запосленом исплаћене у Републици Србији (у даљем тексту: Република) у години за коју се утврђује порез; износ се уноси за обвезника који на дан 31. децембра календарске године за коју се утврђује годишњи порез на доходак грађана има мање од на</w:t>
      </w:r>
      <w:r w:rsidRPr="00012189">
        <w:rPr>
          <w:color w:val="000000"/>
          <w:lang w:val="sr-Cyrl-RS"/>
        </w:rPr>
        <w:t>вршених 40 година живота; за обвезника који има навршених 40 и више година живота на овом редном броју уписује се нула,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9) под редним бројем 3.9 Свега после додатног умањења – за обвезника који има мање од навршених 40 година живота уноси се износ који пре</w:t>
      </w:r>
      <w:r w:rsidRPr="00012189">
        <w:rPr>
          <w:color w:val="000000"/>
          <w:lang w:val="sr-Cyrl-RS"/>
        </w:rPr>
        <w:t>дставља позитивну разлику између износа са ред. бр. 3.7 и 3.8, а уколико је разлика негативна уписује се нула; за обвезника који има навршених 40 и више година живота уноси се износ са редног броја 3.7;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10) под редним бројем 3.10 Укупно – уноси се износ ко</w:t>
      </w:r>
      <w:r w:rsidRPr="00012189">
        <w:rPr>
          <w:color w:val="000000"/>
          <w:lang w:val="sr-Cyrl-RS"/>
        </w:rPr>
        <w:t>ји представља збир износа са ред. бр. 3.1.8, 3.3.6, 3.4.6, 3.5.6, 3.6 и 3.9;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11) под редним бројем 3.11 Неопорезиви износ – уноси се неопорезиви износ који је прописан одредбом члана 87. став 1. Закона, као троструки износ просечне годишње зараде по запосл</w:t>
      </w:r>
      <w:r w:rsidRPr="00012189">
        <w:rPr>
          <w:color w:val="000000"/>
          <w:lang w:val="sr-Cyrl-RS"/>
        </w:rPr>
        <w:t>еном исплаћене у Републици у години за коју се утврђује годишњи порез;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12) под редним бројем 3.12 Доходак за опорезивање – уноси се износ који представља разлику између износа са ред. бр. 3.10 и 3.11;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13) под редним бројем 3.13 Лични одбици – уносе се изно</w:t>
      </w:r>
      <w:r w:rsidRPr="00012189">
        <w:rPr>
          <w:color w:val="000000"/>
          <w:lang w:val="sr-Cyrl-RS"/>
        </w:rPr>
        <w:t>си личних одбитака, и то: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(1) под редним бројем 3.13.1 За пореског обвезника – уноси се износ личног одбитка за пореског обвезника према члану 88. став 1. тачка 1) Закона,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под редним бројем 3.13.2 За издржаване чланове породице – уносе се износи личних</w:t>
      </w:r>
      <w:r w:rsidRPr="00012189">
        <w:rPr>
          <w:color w:val="000000"/>
          <w:lang w:val="sr-Cyrl-RS"/>
        </w:rPr>
        <w:t xml:space="preserve"> одбитака за издржаване чланове породице према члану 88. став 1. тачка 2) и став 3. Закона;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14) под редним бројем 3.14 Опорезиви доходак – уноси се износ који представља разлику између износа са ред. бр. 3.12 и 3.13, и то: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(1) под редним бројем 3.14.1 Опор</w:t>
      </w:r>
      <w:r w:rsidRPr="00012189">
        <w:rPr>
          <w:color w:val="000000"/>
          <w:lang w:val="sr-Cyrl-RS"/>
        </w:rPr>
        <w:t>езиви доходак до шестоструке просечне годишње зараде – уноси се износ шестоструке просечне годишње зараде,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(2) под редним бројем 3.14.2 Опорезиви доходак преко шестоструке просечне годишње зараде – уноси се износ који представља разлику између износа са ре</w:t>
      </w:r>
      <w:r w:rsidRPr="00012189">
        <w:rPr>
          <w:color w:val="000000"/>
          <w:lang w:val="sr-Cyrl-RS"/>
        </w:rPr>
        <w:t>д. бр. 3.14 и 3.14.1;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15) под редним бројем 3.15 Порез по стопи од 10% – уноси се износ пореза који се добија применом стопе од 10% на износ на редном броју 3.14.1;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16) под редним бројем 3.16 Порез по стопи од 15% – уноси се износ пореза који се добија при</w:t>
      </w:r>
      <w:r w:rsidRPr="00012189">
        <w:rPr>
          <w:color w:val="000000"/>
          <w:lang w:val="sr-Cyrl-RS"/>
        </w:rPr>
        <w:t>меном стопе од 15% на износ на редном броју 3.14.2;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17) под редним бројем 3.17 Годишњи порез – уноси се износ годишњег пореза који представља збир износа са ред. бр. 3.15 и 3.16;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lastRenderedPageBreak/>
        <w:t>18) под редним бројем 3.18 Порески кредит – уноси се износ пореског кредита и</w:t>
      </w:r>
      <w:r w:rsidRPr="00012189">
        <w:rPr>
          <w:color w:val="000000"/>
          <w:lang w:val="sr-Cyrl-RS"/>
        </w:rPr>
        <w:t>з члана 89а Закона, који не може бити већи од 50% износа са редног броја 3.17;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19) под редним бројем 3.19 Годишњи порез после умањења за износ пореског кредита – уноси се износ који представља разлику између износа са ред. бр. 3.17 и 3.18;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20) под редним б</w:t>
      </w:r>
      <w:r w:rsidRPr="00012189">
        <w:rPr>
          <w:color w:val="000000"/>
          <w:lang w:val="sr-Cyrl-RS"/>
        </w:rPr>
        <w:t>ројем 3.20 Обрачуната камата – уноси се износ обрачунате камате, ако има законског основа за њен обрачун.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У Образац ПП ГПДГ, део 4. Попис приложених доказа – уноси се списак приложених докумената које је обвезник поднео, а који су од значаја за обрачун год</w:t>
      </w:r>
      <w:r w:rsidRPr="00012189">
        <w:rPr>
          <w:color w:val="000000"/>
          <w:lang w:val="sr-Cyrl-RS"/>
        </w:rPr>
        <w:t>ишњег пореза на доходак грађана.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У Образац ПП ГПДГ, део 5. Напомена пореског обвезника/пуномоћника/заступника – уноси се напомена пореског обвезника/пуномоћника/заступника.</w:t>
      </w:r>
    </w:p>
    <w:p w:rsidR="00BA5CA3" w:rsidRPr="00012189" w:rsidRDefault="00012189">
      <w:pPr>
        <w:spacing w:after="120"/>
        <w:jc w:val="center"/>
        <w:rPr>
          <w:lang w:val="sr-Cyrl-RS"/>
        </w:rPr>
      </w:pPr>
      <w:r w:rsidRPr="00012189">
        <w:rPr>
          <w:color w:val="000000"/>
          <w:lang w:val="sr-Cyrl-RS"/>
        </w:rPr>
        <w:t>Члан 8.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color w:val="000000"/>
          <w:lang w:val="sr-Cyrl-RS"/>
        </w:rPr>
        <w:t>Овај правилник ступа на снагу наредног дана од дана објављивања у „Службено</w:t>
      </w:r>
      <w:r w:rsidRPr="00012189">
        <w:rPr>
          <w:color w:val="000000"/>
          <w:lang w:val="sr-Cyrl-RS"/>
        </w:rPr>
        <w:t>м гласнику Републике Србије”.</w:t>
      </w:r>
    </w:p>
    <w:p w:rsidR="00BA5CA3" w:rsidRPr="00012189" w:rsidRDefault="00012189">
      <w:pPr>
        <w:spacing w:after="150"/>
        <w:jc w:val="right"/>
        <w:rPr>
          <w:lang w:val="sr-Cyrl-RS"/>
        </w:rPr>
      </w:pPr>
      <w:r w:rsidRPr="00012189">
        <w:rPr>
          <w:color w:val="000000"/>
          <w:lang w:val="sr-Cyrl-RS"/>
        </w:rPr>
        <w:t>Број 110-00-132/2023-04</w:t>
      </w:r>
    </w:p>
    <w:p w:rsidR="00BA5CA3" w:rsidRPr="00012189" w:rsidRDefault="00012189">
      <w:pPr>
        <w:spacing w:after="150"/>
        <w:jc w:val="right"/>
        <w:rPr>
          <w:lang w:val="sr-Cyrl-RS"/>
        </w:rPr>
      </w:pPr>
      <w:r w:rsidRPr="00012189">
        <w:rPr>
          <w:color w:val="000000"/>
          <w:lang w:val="sr-Cyrl-RS"/>
        </w:rPr>
        <w:t>У Београду, 27. марта 2023. године</w:t>
      </w:r>
    </w:p>
    <w:p w:rsidR="00BA5CA3" w:rsidRPr="00012189" w:rsidRDefault="00012189">
      <w:pPr>
        <w:spacing w:after="150"/>
        <w:jc w:val="right"/>
        <w:rPr>
          <w:lang w:val="sr-Cyrl-RS"/>
        </w:rPr>
      </w:pPr>
      <w:r w:rsidRPr="00012189">
        <w:rPr>
          <w:color w:val="000000"/>
          <w:lang w:val="sr-Cyrl-RS"/>
        </w:rPr>
        <w:t>Министар,</w:t>
      </w:r>
    </w:p>
    <w:p w:rsidR="00BA5CA3" w:rsidRPr="00012189" w:rsidRDefault="00012189">
      <w:pPr>
        <w:spacing w:after="150"/>
        <w:jc w:val="right"/>
        <w:rPr>
          <w:lang w:val="sr-Cyrl-RS"/>
        </w:rPr>
      </w:pPr>
      <w:r w:rsidRPr="00012189">
        <w:rPr>
          <w:b/>
          <w:color w:val="000000"/>
          <w:lang w:val="sr-Cyrl-RS"/>
        </w:rPr>
        <w:t>Синиша Мали,</w:t>
      </w:r>
      <w:r w:rsidRPr="00012189">
        <w:rPr>
          <w:color w:val="000000"/>
          <w:lang w:val="sr-Cyrl-RS"/>
        </w:rPr>
        <w:t xml:space="preserve"> с.р.</w:t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noProof/>
          <w:lang w:val="sr-Cyrl-RS"/>
        </w:rPr>
        <w:lastRenderedPageBreak/>
        <w:drawing>
          <wp:inline distT="0" distB="0" distL="0" distR="0">
            <wp:extent cx="5732145" cy="8046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noProof/>
          <w:lang w:val="sr-Cyrl-RS"/>
        </w:rPr>
        <w:lastRenderedPageBreak/>
        <w:drawing>
          <wp:inline distT="0" distB="0" distL="0" distR="0">
            <wp:extent cx="5732145" cy="8046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CA3" w:rsidRPr="00012189" w:rsidRDefault="00012189">
      <w:pPr>
        <w:spacing w:after="150"/>
        <w:rPr>
          <w:lang w:val="sr-Cyrl-RS"/>
        </w:rPr>
      </w:pPr>
      <w:r w:rsidRPr="00012189">
        <w:rPr>
          <w:noProof/>
          <w:lang w:val="sr-Cyrl-RS"/>
        </w:rPr>
        <w:lastRenderedPageBreak/>
        <w:drawing>
          <wp:inline distT="0" distB="0" distL="0" distR="0">
            <wp:extent cx="5732145" cy="80460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5CA3" w:rsidRPr="000121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A3"/>
    <w:rsid w:val="00012189"/>
    <w:rsid w:val="00BA5CA3"/>
    <w:rsid w:val="00C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2D0FC-9E02-4A66-A1ED-04078090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2023-03-30T07:01:00Z</dcterms:created>
  <dcterms:modified xsi:type="dcterms:W3CDTF">2023-03-30T07:02:00Z</dcterms:modified>
</cp:coreProperties>
</file>