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04" w:rsidRDefault="00BE2230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12.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4.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јединственој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тарифи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наплаћују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Управа за трезор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>. 25/23 и 101/24),</w:t>
      </w:r>
    </w:p>
    <w:p w:rsidR="004A6304" w:rsidRDefault="00BE2230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објављује</w:t>
      </w:r>
      <w:proofErr w:type="spellEnd"/>
    </w:p>
    <w:p w:rsidR="004A6304" w:rsidRDefault="00BE2230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УСКЛАЂЕНЕ ДИНАРСКЕ ИЗНОСЕ</w:t>
      </w:r>
    </w:p>
    <w:p w:rsidR="004A6304" w:rsidRDefault="00BE2230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накнада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јединствене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тарифе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којој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наплаћују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накнаде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услуге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које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врши</w:t>
      </w:r>
      <w:proofErr w:type="spellEnd"/>
      <w:r>
        <w:rPr>
          <w:rFonts w:ascii="Verdana" w:eastAsia="Verdana" w:hAnsi="Verdana" w:cs="Verdana"/>
          <w:b/>
        </w:rPr>
        <w:t xml:space="preserve"> Управа за трезор</w:t>
      </w:r>
    </w:p>
    <w:p w:rsidR="004A6304" w:rsidRDefault="00BE2230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Динарски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прописани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Тарифом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саставни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Уредбе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јединственој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тарифи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којој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наплаћују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услуге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врши</w:t>
      </w:r>
      <w:proofErr w:type="spellEnd"/>
      <w:r>
        <w:rPr>
          <w:rFonts w:ascii="Verdana" w:eastAsia="Verdana" w:hAnsi="Verdana" w:cs="Verdana"/>
        </w:rPr>
        <w:t xml:space="preserve"> Управа за трезор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>. 2</w:t>
      </w:r>
      <w:r>
        <w:rPr>
          <w:rFonts w:ascii="Verdana" w:eastAsia="Verdana" w:hAnsi="Verdana" w:cs="Verdana"/>
        </w:rPr>
        <w:t xml:space="preserve">5/23 и 101/24), </w:t>
      </w:r>
      <w:proofErr w:type="spellStart"/>
      <w:r>
        <w:rPr>
          <w:rFonts w:ascii="Verdana" w:eastAsia="Verdana" w:hAnsi="Verdana" w:cs="Verdana"/>
        </w:rPr>
        <w:t>усклађују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годишњим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индексом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потрошачких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цена</w:t>
      </w:r>
      <w:proofErr w:type="spellEnd"/>
      <w:r>
        <w:rPr>
          <w:rFonts w:ascii="Verdana" w:eastAsia="Verdana" w:hAnsi="Verdana" w:cs="Verdana"/>
        </w:rPr>
        <w:t xml:space="preserve"> за 2024. </w:t>
      </w:r>
      <w:proofErr w:type="spellStart"/>
      <w:r>
        <w:rPr>
          <w:rFonts w:ascii="Verdana" w:eastAsia="Verdana" w:hAnsi="Verdana" w:cs="Verdana"/>
        </w:rPr>
        <w:t>годину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подацима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Републичког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завода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статистику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тако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гласе</w:t>
      </w:r>
      <w:proofErr w:type="spellEnd"/>
      <w:r>
        <w:rPr>
          <w:rFonts w:ascii="Verdana" w:eastAsia="Verdana" w:hAnsi="Verdana" w:cs="Verdana"/>
        </w:rPr>
        <w:t>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5439"/>
      </w:tblGrid>
      <w:tr w:rsidR="004A630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4A6304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усклађени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износ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накнаде</w:t>
            </w:r>
            <w:proofErr w:type="spellEnd"/>
            <w:r>
              <w:rPr>
                <w:rFonts w:ascii="Verdana" w:eastAsia="Verdana" w:hAnsi="Verdana" w:cs="Verdana"/>
              </w:rPr>
              <w:t xml:space="preserve"> у </w:t>
            </w:r>
            <w:proofErr w:type="spellStart"/>
            <w:r>
              <w:rPr>
                <w:rFonts w:ascii="Verdana" w:eastAsia="Verdana" w:hAnsi="Verdana" w:cs="Verdana"/>
              </w:rPr>
              <w:t>динарима</w:t>
            </w:r>
            <w:proofErr w:type="spellEnd"/>
          </w:p>
        </w:tc>
      </w:tr>
      <w:tr w:rsidR="004A630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1) у </w:t>
            </w:r>
            <w:proofErr w:type="spellStart"/>
            <w:r>
              <w:rPr>
                <w:rFonts w:ascii="Verdana" w:eastAsia="Verdana" w:hAnsi="Verdana" w:cs="Verdana"/>
              </w:rPr>
              <w:t>тарифном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броју</w:t>
            </w:r>
            <w:proofErr w:type="spellEnd"/>
            <w:r>
              <w:rPr>
                <w:rFonts w:ascii="Verdana" w:eastAsia="Verdana" w:hAnsi="Verdana" w:cs="Verdana"/>
              </w:rPr>
              <w:t xml:space="preserve"> 1.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0,20%, а </w:t>
            </w:r>
            <w:proofErr w:type="spellStart"/>
            <w:r>
              <w:rPr>
                <w:rFonts w:ascii="Verdana" w:eastAsia="Verdana" w:hAnsi="Verdana" w:cs="Verdana"/>
              </w:rPr>
              <w:t>највише</w:t>
            </w:r>
            <w:proofErr w:type="spellEnd"/>
            <w:r>
              <w:rPr>
                <w:rFonts w:ascii="Verdana" w:eastAsia="Verdana" w:hAnsi="Verdana" w:cs="Verdana"/>
              </w:rPr>
              <w:t xml:space="preserve"> 14.700,00 </w:t>
            </w:r>
            <w:proofErr w:type="spellStart"/>
            <w:r>
              <w:rPr>
                <w:rFonts w:ascii="Verdana" w:eastAsia="Verdana" w:hAnsi="Verdana" w:cs="Verdana"/>
              </w:rPr>
              <w:t>динара</w:t>
            </w:r>
            <w:proofErr w:type="spellEnd"/>
          </w:p>
        </w:tc>
      </w:tr>
      <w:tr w:rsidR="004A630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2) у </w:t>
            </w:r>
            <w:proofErr w:type="spellStart"/>
            <w:r>
              <w:rPr>
                <w:rFonts w:ascii="Verdana" w:eastAsia="Verdana" w:hAnsi="Verdana" w:cs="Verdana"/>
              </w:rPr>
              <w:t>тарифном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</w:t>
            </w:r>
            <w:r>
              <w:rPr>
                <w:rFonts w:ascii="Verdana" w:eastAsia="Verdana" w:hAnsi="Verdana" w:cs="Verdana"/>
              </w:rPr>
              <w:t>оју</w:t>
            </w:r>
            <w:proofErr w:type="spellEnd"/>
            <w:r>
              <w:rPr>
                <w:rFonts w:ascii="Verdana" w:eastAsia="Verdana" w:hAnsi="Verdana" w:cs="Verdana"/>
              </w:rPr>
              <w:t xml:space="preserve"> 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0,25%, а </w:t>
            </w:r>
            <w:proofErr w:type="spellStart"/>
            <w:r>
              <w:rPr>
                <w:rFonts w:ascii="Verdana" w:eastAsia="Verdana" w:hAnsi="Verdana" w:cs="Verdana"/>
              </w:rPr>
              <w:t>највише</w:t>
            </w:r>
            <w:proofErr w:type="spellEnd"/>
            <w:r>
              <w:rPr>
                <w:rFonts w:ascii="Verdana" w:eastAsia="Verdana" w:hAnsi="Verdana" w:cs="Verdana"/>
              </w:rPr>
              <w:t xml:space="preserve"> 18.700,00 </w:t>
            </w:r>
            <w:proofErr w:type="spellStart"/>
            <w:r>
              <w:rPr>
                <w:rFonts w:ascii="Verdana" w:eastAsia="Verdana" w:hAnsi="Verdana" w:cs="Verdana"/>
              </w:rPr>
              <w:t>динара</w:t>
            </w:r>
            <w:proofErr w:type="spellEnd"/>
          </w:p>
        </w:tc>
      </w:tr>
      <w:tr w:rsidR="004A630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3) у </w:t>
            </w:r>
            <w:proofErr w:type="spellStart"/>
            <w:r>
              <w:rPr>
                <w:rFonts w:ascii="Verdana" w:eastAsia="Verdana" w:hAnsi="Verdana" w:cs="Verdana"/>
              </w:rPr>
              <w:t>тарифном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броју</w:t>
            </w:r>
            <w:proofErr w:type="spellEnd"/>
            <w:r>
              <w:rPr>
                <w:rFonts w:ascii="Verdana" w:eastAsia="Verdana" w:hAnsi="Verdana" w:cs="Verdana"/>
              </w:rPr>
              <w:t xml:space="preserve"> 6.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53,00 </w:t>
            </w:r>
            <w:proofErr w:type="spellStart"/>
            <w:r>
              <w:rPr>
                <w:rFonts w:ascii="Verdana" w:eastAsia="Verdana" w:hAnsi="Verdana" w:cs="Verdana"/>
              </w:rPr>
              <w:t>динарa</w:t>
            </w:r>
            <w:proofErr w:type="spellEnd"/>
          </w:p>
        </w:tc>
      </w:tr>
      <w:tr w:rsidR="004A630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4) у </w:t>
            </w:r>
            <w:proofErr w:type="spellStart"/>
            <w:r>
              <w:rPr>
                <w:rFonts w:ascii="Verdana" w:eastAsia="Verdana" w:hAnsi="Verdana" w:cs="Verdana"/>
              </w:rPr>
              <w:t>тарифном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броју</w:t>
            </w:r>
            <w:proofErr w:type="spellEnd"/>
            <w:r>
              <w:rPr>
                <w:rFonts w:ascii="Verdana" w:eastAsia="Verdana" w:hAnsi="Verdana" w:cs="Verdana"/>
              </w:rPr>
              <w:t xml:space="preserve"> 7.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41,00 </w:t>
            </w:r>
            <w:proofErr w:type="spellStart"/>
            <w:r>
              <w:rPr>
                <w:rFonts w:ascii="Verdana" w:eastAsia="Verdana" w:hAnsi="Verdana" w:cs="Verdana"/>
              </w:rPr>
              <w:t>динара</w:t>
            </w:r>
            <w:proofErr w:type="spellEnd"/>
          </w:p>
        </w:tc>
      </w:tr>
      <w:tr w:rsidR="004A630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5) у </w:t>
            </w:r>
            <w:proofErr w:type="spellStart"/>
            <w:r>
              <w:rPr>
                <w:rFonts w:ascii="Verdana" w:eastAsia="Verdana" w:hAnsi="Verdana" w:cs="Verdana"/>
              </w:rPr>
              <w:t>тарифном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броју</w:t>
            </w:r>
            <w:proofErr w:type="spellEnd"/>
            <w:r>
              <w:rPr>
                <w:rFonts w:ascii="Verdana" w:eastAsia="Verdana" w:hAnsi="Verdana" w:cs="Verdana"/>
              </w:rPr>
              <w:t xml:space="preserve"> 8.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58,00 </w:t>
            </w:r>
            <w:proofErr w:type="spellStart"/>
            <w:r>
              <w:rPr>
                <w:rFonts w:ascii="Verdana" w:eastAsia="Verdana" w:hAnsi="Verdana" w:cs="Verdana"/>
              </w:rPr>
              <w:t>динара</w:t>
            </w:r>
            <w:proofErr w:type="spellEnd"/>
          </w:p>
        </w:tc>
      </w:tr>
      <w:tr w:rsidR="004A630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6) у </w:t>
            </w:r>
            <w:proofErr w:type="spellStart"/>
            <w:r>
              <w:rPr>
                <w:rFonts w:ascii="Verdana" w:eastAsia="Verdana" w:hAnsi="Verdana" w:cs="Verdana"/>
              </w:rPr>
              <w:t>тарифном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броју</w:t>
            </w:r>
            <w:proofErr w:type="spellEnd"/>
            <w:r>
              <w:rPr>
                <w:rFonts w:ascii="Verdana" w:eastAsia="Verdana" w:hAnsi="Verdana" w:cs="Verdana"/>
              </w:rPr>
              <w:t xml:space="preserve"> 9.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15,00 </w:t>
            </w:r>
            <w:proofErr w:type="spellStart"/>
            <w:r>
              <w:rPr>
                <w:rFonts w:ascii="Verdana" w:eastAsia="Verdana" w:hAnsi="Verdana" w:cs="Verdana"/>
              </w:rPr>
              <w:t>динара</w:t>
            </w:r>
            <w:proofErr w:type="spellEnd"/>
          </w:p>
        </w:tc>
      </w:tr>
      <w:tr w:rsidR="004A630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7) у </w:t>
            </w:r>
            <w:proofErr w:type="spellStart"/>
            <w:r>
              <w:rPr>
                <w:rFonts w:ascii="Verdana" w:eastAsia="Verdana" w:hAnsi="Verdana" w:cs="Verdana"/>
              </w:rPr>
              <w:t>тарифном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броју</w:t>
            </w:r>
            <w:proofErr w:type="spellEnd"/>
            <w:r>
              <w:rPr>
                <w:rFonts w:ascii="Verdana" w:eastAsia="Verdana" w:hAnsi="Verdana" w:cs="Verdana"/>
              </w:rPr>
              <w:t xml:space="preserve"> 12.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138,00 </w:t>
            </w:r>
            <w:proofErr w:type="spellStart"/>
            <w:r>
              <w:rPr>
                <w:rFonts w:ascii="Verdana" w:eastAsia="Verdana" w:hAnsi="Verdana" w:cs="Verdana"/>
              </w:rPr>
              <w:t>динара</w:t>
            </w:r>
            <w:proofErr w:type="spellEnd"/>
          </w:p>
        </w:tc>
      </w:tr>
      <w:tr w:rsidR="004A630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8) у </w:t>
            </w:r>
            <w:proofErr w:type="spellStart"/>
            <w:r>
              <w:rPr>
                <w:rFonts w:ascii="Verdana" w:eastAsia="Verdana" w:hAnsi="Verdana" w:cs="Verdana"/>
              </w:rPr>
              <w:t>тарифном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броју</w:t>
            </w:r>
            <w:proofErr w:type="spellEnd"/>
            <w:r>
              <w:rPr>
                <w:rFonts w:ascii="Verdana" w:eastAsia="Verdana" w:hAnsi="Verdana" w:cs="Verdana"/>
              </w:rPr>
              <w:t xml:space="preserve"> 15.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6304" w:rsidRDefault="00BE2230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129,00 </w:t>
            </w:r>
            <w:proofErr w:type="spellStart"/>
            <w:r>
              <w:rPr>
                <w:rFonts w:ascii="Verdana" w:eastAsia="Verdana" w:hAnsi="Verdana" w:cs="Verdana"/>
              </w:rPr>
              <w:t>динара</w:t>
            </w:r>
            <w:proofErr w:type="spellEnd"/>
          </w:p>
        </w:tc>
      </w:tr>
    </w:tbl>
    <w:p w:rsidR="004A6304" w:rsidRDefault="00BE2230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Усклађени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тачке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примењују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фебруара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  <w:r>
        <w:rPr>
          <w:rFonts w:ascii="Verdana" w:eastAsia="Verdana" w:hAnsi="Verdana" w:cs="Verdana"/>
        </w:rPr>
        <w:t>.</w:t>
      </w:r>
    </w:p>
    <w:p w:rsidR="004A6304" w:rsidRDefault="00BE2230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усклађене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динарске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објавити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4A6304" w:rsidRDefault="00BE2230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403-00-118/25-001-010</w:t>
      </w:r>
    </w:p>
    <w:p w:rsidR="004A6304" w:rsidRDefault="00BE2230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29. </w:t>
      </w:r>
      <w:proofErr w:type="spellStart"/>
      <w:r>
        <w:rPr>
          <w:rFonts w:ascii="Verdana" w:eastAsia="Verdana" w:hAnsi="Verdana" w:cs="Verdana"/>
        </w:rPr>
        <w:t>јануара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4A6304" w:rsidRDefault="00BE2230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:rsidR="004A6304" w:rsidRDefault="00BE2230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Синиша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Мали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4A630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04"/>
    <w:rsid w:val="004A6304"/>
    <w:rsid w:val="00B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7C924-3442-4C57-9EA8-85740A5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2025-02-03T09:11:00Z</dcterms:created>
  <dcterms:modified xsi:type="dcterms:W3CDTF">2025-02-03T09:11:00Z</dcterms:modified>
</cp:coreProperties>
</file>