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10" w:rsidRDefault="00E445CF">
      <w:pPr>
        <w:spacing w:after="150"/>
      </w:pPr>
      <w:bookmarkStart w:id="0" w:name="_GoBack"/>
      <w:bookmarkEnd w:id="0"/>
      <w:r>
        <w:rPr>
          <w:color w:val="000000"/>
        </w:rPr>
        <w:t xml:space="preserve">На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27а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порезима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употребу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држање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ношење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26/01, 80/02, 43/04, 31/09, </w:t>
      </w:r>
      <w:r>
        <w:rPr>
          <w:color w:val="000000"/>
        </w:rPr>
        <w:t xml:space="preserve">101/10, 24/11, 68/14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112/15, 86/19, 118/21 и 92/23) и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17.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Влади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55/05, 71/05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101/07, 65/08, 16/11, 68/12 – УС, 72/12, 7/14 – УС, 44/14 и 30/18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),</w:t>
      </w:r>
    </w:p>
    <w:p w:rsidR="00F33B10" w:rsidRDefault="00E445CF">
      <w:pPr>
        <w:spacing w:after="150"/>
      </w:pPr>
      <w:proofErr w:type="spellStart"/>
      <w:r>
        <w:rPr>
          <w:color w:val="000000"/>
        </w:rPr>
        <w:t>Влада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објављује</w:t>
      </w:r>
      <w:proofErr w:type="spellEnd"/>
    </w:p>
    <w:p w:rsidR="00F33B10" w:rsidRDefault="00E445CF">
      <w:pPr>
        <w:spacing w:after="225"/>
        <w:jc w:val="center"/>
      </w:pPr>
      <w:r>
        <w:rPr>
          <w:b/>
          <w:color w:val="000000"/>
        </w:rPr>
        <w:t>УСКЛАЂЕ</w:t>
      </w:r>
      <w:r>
        <w:rPr>
          <w:b/>
          <w:color w:val="000000"/>
        </w:rPr>
        <w:t>НЕ ДИНАРСКЕ ИЗНОСЕ</w:t>
      </w:r>
    </w:p>
    <w:p w:rsidR="00F33B10" w:rsidRDefault="00E445CF">
      <w:pPr>
        <w:spacing w:after="150"/>
        <w:jc w:val="center"/>
      </w:pPr>
      <w:proofErr w:type="spellStart"/>
      <w:r>
        <w:rPr>
          <w:b/>
          <w:color w:val="000000"/>
        </w:rPr>
        <w:t>пореза</w:t>
      </w:r>
      <w:proofErr w:type="spellEnd"/>
      <w:r>
        <w:rPr>
          <w:b/>
          <w:color w:val="000000"/>
        </w:rPr>
        <w:t xml:space="preserve"> на </w:t>
      </w:r>
      <w:proofErr w:type="spellStart"/>
      <w:r>
        <w:rPr>
          <w:b/>
          <w:color w:val="000000"/>
        </w:rPr>
        <w:t>употребу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држање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ношење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добара</w:t>
      </w:r>
      <w:proofErr w:type="spellEnd"/>
    </w:p>
    <w:p w:rsidR="00F33B10" w:rsidRDefault="00E445CF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Динарски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пореза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употребу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држање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ношење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порезима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употребу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држање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ношење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26/01, 80/02, 43/04, 31/09, 101/10, 24/</w:t>
      </w:r>
      <w:r>
        <w:rPr>
          <w:color w:val="000000"/>
        </w:rPr>
        <w:t xml:space="preserve">11, 68/14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112/15, 86/19, 118/21 и 92/23), за </w:t>
      </w:r>
      <w:proofErr w:type="spellStart"/>
      <w:r>
        <w:rPr>
          <w:color w:val="000000"/>
        </w:rPr>
        <w:t>плаћање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пореза</w:t>
      </w:r>
      <w:proofErr w:type="spellEnd"/>
      <w:r>
        <w:rPr>
          <w:color w:val="000000"/>
        </w:rPr>
        <w:t xml:space="preserve"> за 2024. </w:t>
      </w:r>
      <w:proofErr w:type="spellStart"/>
      <w:r>
        <w:rPr>
          <w:color w:val="000000"/>
        </w:rPr>
        <w:t>годину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усклађују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индексом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потрошачких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објавио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завод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статистику</w:t>
      </w:r>
      <w:proofErr w:type="spellEnd"/>
      <w:r>
        <w:rPr>
          <w:color w:val="000000"/>
        </w:rPr>
        <w:t xml:space="preserve">, за </w:t>
      </w:r>
      <w:proofErr w:type="spellStart"/>
      <w:r>
        <w:rPr>
          <w:color w:val="000000"/>
        </w:rPr>
        <w:t>период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децембра</w:t>
      </w:r>
      <w:proofErr w:type="spellEnd"/>
      <w:r>
        <w:rPr>
          <w:color w:val="000000"/>
        </w:rPr>
        <w:t xml:space="preserve"> 2022.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30. </w:t>
      </w:r>
      <w:proofErr w:type="spellStart"/>
      <w:r>
        <w:rPr>
          <w:color w:val="000000"/>
        </w:rPr>
        <w:t>новембра</w:t>
      </w:r>
      <w:proofErr w:type="spellEnd"/>
      <w:r>
        <w:rPr>
          <w:color w:val="000000"/>
        </w:rPr>
        <w:t xml:space="preserve"> 2023.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</w:t>
      </w:r>
      <w:r>
        <w:rPr>
          <w:color w:val="000000"/>
        </w:rPr>
        <w:t>се</w:t>
      </w:r>
      <w:proofErr w:type="spellEnd"/>
      <w:r>
        <w:rPr>
          <w:color w:val="00000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42"/>
        <w:gridCol w:w="4310"/>
        <w:gridCol w:w="4240"/>
      </w:tblGrid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proofErr w:type="spellStart"/>
            <w:r>
              <w:rPr>
                <w:color w:val="000000"/>
              </w:rPr>
              <w:t>усклађени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износи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пореза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динарима</w:t>
            </w:r>
            <w:proofErr w:type="spellEnd"/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1) у </w:t>
            </w:r>
            <w:proofErr w:type="spellStart"/>
            <w:r>
              <w:rPr>
                <w:color w:val="000000"/>
              </w:rPr>
              <w:t>члану</w:t>
            </w:r>
            <w:proofErr w:type="spellEnd"/>
            <w:r>
              <w:rPr>
                <w:color w:val="000000"/>
              </w:rPr>
              <w:t xml:space="preserve"> 4. </w:t>
            </w:r>
            <w:proofErr w:type="spellStart"/>
            <w:r>
              <w:rPr>
                <w:color w:val="000000"/>
              </w:rPr>
              <w:t>став</w:t>
            </w:r>
            <w:proofErr w:type="spellEnd"/>
            <w:r>
              <w:rPr>
                <w:color w:val="000000"/>
              </w:rPr>
              <w:t xml:space="preserve"> 1: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1.780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3.490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7.680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15.750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77.850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6)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157.730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7)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326.020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2.080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3.490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5.250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10.510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12.850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6)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18.380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2) у </w:t>
            </w:r>
            <w:proofErr w:type="spellStart"/>
            <w:r>
              <w:rPr>
                <w:color w:val="000000"/>
              </w:rPr>
              <w:t>члану</w:t>
            </w:r>
            <w:proofErr w:type="spellEnd"/>
            <w:r>
              <w:rPr>
                <w:color w:val="000000"/>
              </w:rPr>
              <w:t xml:space="preserve"> 15. </w:t>
            </w:r>
            <w:proofErr w:type="spellStart"/>
            <w:r>
              <w:rPr>
                <w:color w:val="000000"/>
              </w:rPr>
              <w:t>став</w:t>
            </w:r>
            <w:proofErr w:type="spellEnd"/>
            <w:r>
              <w:rPr>
                <w:color w:val="000000"/>
              </w:rPr>
              <w:t xml:space="preserve"> 2: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5.530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8.250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11.930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18.380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36.770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6)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55.160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9.160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12.850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18.380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27.570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44.150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6)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66.180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3.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11.930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3.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20.220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3.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27.570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3.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55.160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3.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91.910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4.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22.090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4.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31.230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4.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45.950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4.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68.030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4.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101.120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5.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9.160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5.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13.780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5.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20.220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5.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29.410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5.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42.290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5.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6)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58.850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6.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16.550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6.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29.410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6.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36.770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6.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45.950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6.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58.850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6.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6)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73.530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7.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33.090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7.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42.290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7.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53.330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7.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66.180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7.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88.230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8.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91.910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8.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128.690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8.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174.680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8.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220.630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8.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367.740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9.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1.850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3) у </w:t>
            </w:r>
            <w:proofErr w:type="spellStart"/>
            <w:r>
              <w:rPr>
                <w:color w:val="000000"/>
              </w:rPr>
              <w:t>члану</w:t>
            </w:r>
            <w:proofErr w:type="spellEnd"/>
            <w:r>
              <w:rPr>
                <w:color w:val="000000"/>
              </w:rPr>
              <w:t xml:space="preserve"> 19. </w:t>
            </w:r>
            <w:proofErr w:type="spellStart"/>
            <w:r>
              <w:rPr>
                <w:color w:val="000000"/>
              </w:rPr>
              <w:t>став</w:t>
            </w:r>
            <w:proofErr w:type="spellEnd"/>
            <w:r>
              <w:rPr>
                <w:color w:val="000000"/>
              </w:rPr>
              <w:t xml:space="preserve"> 1: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1.560.680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3.121.390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3.901.780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4.682.120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936.440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2. </w:t>
            </w:r>
            <w:proofErr w:type="spellStart"/>
            <w:r>
              <w:rPr>
                <w:color w:val="000000"/>
              </w:rPr>
              <w:t>подтачка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1.560.680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4) у </w:t>
            </w:r>
            <w:proofErr w:type="spellStart"/>
            <w:r>
              <w:rPr>
                <w:color w:val="000000"/>
              </w:rPr>
              <w:t>члану</w:t>
            </w:r>
            <w:proofErr w:type="spellEnd"/>
            <w:r>
              <w:rPr>
                <w:color w:val="000000"/>
              </w:rPr>
              <w:t xml:space="preserve"> 24. </w:t>
            </w:r>
            <w:proofErr w:type="spellStart"/>
            <w:r>
              <w:rPr>
                <w:color w:val="000000"/>
              </w:rPr>
              <w:t>став</w:t>
            </w:r>
            <w:proofErr w:type="spellEnd"/>
            <w:r>
              <w:rPr>
                <w:color w:val="000000"/>
              </w:rPr>
              <w:t xml:space="preserve"> 1: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18.660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2)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7.480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5.050</w:t>
            </w:r>
          </w:p>
        </w:tc>
      </w:tr>
      <w:tr w:rsidR="00F33B10">
        <w:trPr>
          <w:trHeight w:val="45"/>
          <w:tblCellSpacing w:w="0" w:type="auto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F33B10"/>
        </w:tc>
        <w:tc>
          <w:tcPr>
            <w:tcW w:w="7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порез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тачке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B10" w:rsidRDefault="00E445CF">
            <w:pPr>
              <w:spacing w:after="150"/>
            </w:pPr>
            <w:r>
              <w:rPr>
                <w:color w:val="000000"/>
              </w:rPr>
              <w:t>25.220</w:t>
            </w:r>
          </w:p>
        </w:tc>
      </w:tr>
    </w:tbl>
    <w:p w:rsidR="00F33B10" w:rsidRDefault="00E445CF">
      <w:pPr>
        <w:spacing w:after="15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Усклађени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динарски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пореза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употребу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држање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ношење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тачке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примењиваће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јануара</w:t>
      </w:r>
      <w:proofErr w:type="spellEnd"/>
      <w:r>
        <w:rPr>
          <w:color w:val="000000"/>
        </w:rPr>
        <w:t xml:space="preserve"> 2024.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>.</w:t>
      </w:r>
    </w:p>
    <w:p w:rsidR="00F33B10" w:rsidRDefault="00E445CF">
      <w:pPr>
        <w:spacing w:after="150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Усклађене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динарске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пореза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употребу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држање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ношење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објавити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F33B10" w:rsidRDefault="00E445CF">
      <w:pPr>
        <w:spacing w:after="150"/>
        <w:jc w:val="right"/>
      </w:pPr>
      <w:r>
        <w:rPr>
          <w:color w:val="000000"/>
        </w:rPr>
        <w:t xml:space="preserve">05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43-12558/2023</w:t>
      </w:r>
    </w:p>
    <w:p w:rsidR="00F33B10" w:rsidRDefault="00E445CF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25. </w:t>
      </w:r>
      <w:proofErr w:type="spellStart"/>
      <w:r>
        <w:rPr>
          <w:color w:val="000000"/>
        </w:rPr>
        <w:t>децембра</w:t>
      </w:r>
      <w:proofErr w:type="spellEnd"/>
      <w:r>
        <w:rPr>
          <w:color w:val="000000"/>
        </w:rPr>
        <w:t xml:space="preserve"> 2023. </w:t>
      </w:r>
      <w:proofErr w:type="spellStart"/>
      <w:r>
        <w:rPr>
          <w:color w:val="000000"/>
        </w:rPr>
        <w:t>године</w:t>
      </w:r>
      <w:proofErr w:type="spellEnd"/>
    </w:p>
    <w:p w:rsidR="00F33B10" w:rsidRDefault="00E445CF">
      <w:pPr>
        <w:spacing w:after="150"/>
        <w:jc w:val="right"/>
      </w:pPr>
      <w:proofErr w:type="spellStart"/>
      <w:r>
        <w:rPr>
          <w:b/>
          <w:color w:val="000000"/>
        </w:rPr>
        <w:t>Влада</w:t>
      </w:r>
      <w:proofErr w:type="spellEnd"/>
    </w:p>
    <w:p w:rsidR="00F33B10" w:rsidRDefault="00E445CF">
      <w:pPr>
        <w:spacing w:after="150"/>
        <w:jc w:val="right"/>
      </w:pPr>
      <w:proofErr w:type="spellStart"/>
      <w:r>
        <w:rPr>
          <w:color w:val="000000"/>
        </w:rPr>
        <w:t>Председник</w:t>
      </w:r>
      <w:proofErr w:type="spellEnd"/>
      <w:r>
        <w:rPr>
          <w:color w:val="000000"/>
        </w:rPr>
        <w:t>,</w:t>
      </w:r>
    </w:p>
    <w:p w:rsidR="00F33B10" w:rsidRDefault="00E445CF">
      <w:pPr>
        <w:spacing w:after="150"/>
        <w:jc w:val="right"/>
      </w:pPr>
      <w:proofErr w:type="spellStart"/>
      <w:r>
        <w:rPr>
          <w:b/>
          <w:color w:val="000000"/>
        </w:rPr>
        <w:t>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Брнабић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F33B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10"/>
    <w:rsid w:val="00E445CF"/>
    <w:rsid w:val="00F3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AEFD2D-A187-4E27-9A79-69C26DFF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2023-12-27T07:27:00Z</dcterms:created>
  <dcterms:modified xsi:type="dcterms:W3CDTF">2023-12-27T07:27:00Z</dcterms:modified>
</cp:coreProperties>
</file>