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E9" w:rsidRDefault="00841443">
      <w:pPr>
        <w:spacing w:after="150"/>
      </w:pPr>
      <w:bookmarkStart w:id="0" w:name="_GoBack"/>
      <w:bookmarkEnd w:id="0"/>
      <w:r>
        <w:rPr>
          <w:color w:val="000000"/>
        </w:rPr>
        <w:t xml:space="preserve">На основу члана 3а став 4. Закона о Царинској тарифи („Службени гласник РС”, бр. 62/05, 61/07, 5/09, 95/18 – др. закон и 91/19) објављују се </w:t>
      </w:r>
      <w:r>
        <w:rPr>
          <w:color w:val="000000"/>
        </w:rPr>
        <w:t>одлуке о сврставању робе које је донео Комитет за Хармонизовани систем Светске царинске организације (у даљем тексту: СЦО) на 67. заседању априла 2021. године објављене на сајту СЦО у априлу 2021. године, а у складу са Уговором потписаним између СЦО и Упра</w:t>
      </w:r>
      <w:r>
        <w:rPr>
          <w:color w:val="000000"/>
        </w:rPr>
        <w:t>ве царина Републике Србије од 28. априла 2008. године, које у оригиналу на енглеском језику и у преводу на српски језик гласе:</w:t>
      </w:r>
    </w:p>
    <w:p w:rsidR="00B357E9" w:rsidRDefault="00841443">
      <w:pPr>
        <w:spacing w:after="150"/>
      </w:pPr>
      <w:r>
        <w:rPr>
          <w:color w:val="000000"/>
        </w:rPr>
        <w:t>The following list contains the classification decisions (other than those subject to a reservation) taken by the Harmonized Syst</w:t>
      </w:r>
      <w:r>
        <w:rPr>
          <w:color w:val="000000"/>
        </w:rPr>
        <w:t>em Committee (67h Session – April 2021) on specific products, together with their related Harmonized System code numbers and, in certain cases, the classification rationale.</w:t>
      </w:r>
    </w:p>
    <w:p w:rsidR="00B357E9" w:rsidRDefault="00841443">
      <w:pPr>
        <w:spacing w:after="150"/>
      </w:pPr>
      <w:r>
        <w:rPr>
          <w:b/>
          <w:color w:val="000000"/>
        </w:rPr>
        <w:t>Advice</w:t>
      </w:r>
    </w:p>
    <w:p w:rsidR="00B357E9" w:rsidRDefault="00841443">
      <w:pPr>
        <w:spacing w:after="150"/>
      </w:pPr>
      <w:r>
        <w:rPr>
          <w:color w:val="000000"/>
        </w:rPr>
        <w:t>Parties seeking to import or export merchandise covered by a decision are a</w:t>
      </w:r>
      <w:r>
        <w:rPr>
          <w:color w:val="000000"/>
        </w:rPr>
        <w:t>dvised to verify the implementation of the decision by the importing or exporting country, as the case may be.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09"/>
        <w:gridCol w:w="3653"/>
        <w:gridCol w:w="1708"/>
        <w:gridCol w:w="1450"/>
        <w:gridCol w:w="1708"/>
      </w:tblGrid>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No</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Product description</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Classification</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HS codes considered</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Classification rationale</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Frozen baby corn cobs originating from sweet corn</w:t>
            </w:r>
            <w:r>
              <w:rPr>
                <w:color w:val="000000"/>
              </w:rPr>
              <w:t xml:space="preserve"> </w:t>
            </w:r>
            <w:r>
              <w:rPr>
                <w:i/>
                <w:color w:val="000000"/>
              </w:rPr>
              <w:t>(Zea may</w:t>
            </w:r>
            <w:r>
              <w:rPr>
                <w:i/>
                <w:color w:val="000000"/>
              </w:rPr>
              <w:t>s var. saccharata)</w:t>
            </w:r>
            <w:r>
              <w:rPr>
                <w:color w:val="000000"/>
              </w:rPr>
              <w:t xml:space="preserve"> – with a length of 5 to 12 cm and a diameter of 10 mm or more, but not more than 20 mm (CODEX STAN 188-1993 for baby corn).</w:t>
            </w:r>
          </w:p>
          <w:p w:rsidR="00B357E9" w:rsidRDefault="00841443">
            <w:pPr>
              <w:spacing w:after="150"/>
            </w:pPr>
            <w:r>
              <w:rPr>
                <w:color w:val="000000"/>
              </w:rPr>
              <w:t xml:space="preserve">Baby corn cobs are harvested at an early stage as immature corn cobs (before fertilisation) and therefore they </w:t>
            </w:r>
            <w:r>
              <w:rPr>
                <w:color w:val="000000"/>
              </w:rPr>
              <w:t>contain only</w:t>
            </w:r>
          </w:p>
          <w:p w:rsidR="00B357E9" w:rsidRDefault="00841443">
            <w:pPr>
              <w:spacing w:after="150"/>
            </w:pPr>
            <w:r>
              <w:rPr>
                <w:color w:val="000000"/>
              </w:rPr>
              <w:t>immature/undeveloped maize grains.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0710.40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0710.40 and 0710.80</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Frozen</w:t>
            </w:r>
            <w:r>
              <w:rPr>
                <w:color w:val="000000"/>
              </w:rPr>
              <w:t xml:space="preserve"> </w:t>
            </w:r>
            <w:r>
              <w:rPr>
                <w:b/>
                <w:color w:val="000000"/>
              </w:rPr>
              <w:t>baby corn cobs originating from cereal maize (i.e. other than</w:t>
            </w:r>
            <w:r>
              <w:rPr>
                <w:color w:val="000000"/>
              </w:rPr>
              <w:t xml:space="preserve"> </w:t>
            </w:r>
            <w:r>
              <w:rPr>
                <w:b/>
                <w:color w:val="000000"/>
              </w:rPr>
              <w:t>sweet corn) –</w:t>
            </w:r>
            <w:r>
              <w:rPr>
                <w:color w:val="000000"/>
              </w:rPr>
              <w:t xml:space="preserve"> with a length of 5 to 12 cm and a diameter of 10 mm or more, but not more than </w:t>
            </w:r>
            <w:r>
              <w:rPr>
                <w:color w:val="000000"/>
              </w:rPr>
              <w:t xml:space="preserve">20 mm (CODEX </w:t>
            </w:r>
            <w:r>
              <w:rPr>
                <w:color w:val="000000"/>
              </w:rPr>
              <w:lastRenderedPageBreak/>
              <w:t>STAN 188-1993 for baby corn).</w:t>
            </w:r>
          </w:p>
          <w:p w:rsidR="00B357E9" w:rsidRDefault="00841443">
            <w:pPr>
              <w:spacing w:after="150"/>
            </w:pPr>
            <w:r>
              <w:rPr>
                <w:color w:val="000000"/>
              </w:rPr>
              <w:t>Baby corn cobs are harvested at an early stage as immature corn cobs (before fertilisation) and therefore they contain only immature/undeveloped maize grain</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0710.80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07.10 and 10.05</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Formula #1 Coo</w:t>
            </w:r>
            <w:r>
              <w:rPr>
                <w:b/>
                <w:color w:val="000000"/>
              </w:rPr>
              <w:t>kies</w:t>
            </w:r>
            <w:r>
              <w:rPr>
                <w:color w:val="000000"/>
              </w:rPr>
              <w:t xml:space="preserve"> </w:t>
            </w:r>
            <w:r>
              <w:rPr>
                <w:b/>
                <w:color w:val="000000"/>
              </w:rPr>
              <w:t>&amp; Cream –</w:t>
            </w:r>
            <w:r>
              <w:rPr>
                <w:color w:val="000000"/>
              </w:rPr>
              <w:t xml:space="preserve"> containing calcium caseinate, carrageenan gum, citrus pectin, fructose powder, guar gum powder, medium chain triglycerides, micronized sucralose powder, bromelain, silicon dioxide 200, xanthan gum, polydextrose powder, inulin (90%, from chic</w:t>
            </w:r>
            <w:r>
              <w:rPr>
                <w:color w:val="000000"/>
              </w:rPr>
              <w:t>ory), oat fibre, potassium chloride, lecithin liquid, papain, ginger root powder, non- hydrogenated canola oil, aminogen enzymes, whey protein concentrate (80%), soy protein isolate, flavour (cookie dough powder and cream powder), dried blueberry powder, h</w:t>
            </w:r>
            <w:r>
              <w:rPr>
                <w:color w:val="000000"/>
              </w:rPr>
              <w:t>oney powder, vitamin premix, mineral premix, papaya fruit powder, pomegranate powder, cookie crumbs (made with non-hydrogenated oil.</w:t>
            </w:r>
          </w:p>
          <w:p w:rsidR="00B357E9" w:rsidRDefault="00841443">
            <w:pPr>
              <w:spacing w:after="150"/>
            </w:pPr>
            <w:r>
              <w:rPr>
                <w:color w:val="000000"/>
              </w:rPr>
              <w:t>The cookie crumbs contains wheat flour, sugar, canola oil, cocoa (processed with alkali), salt, baking soda.</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1806.90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 xml:space="preserve">18.06 </w:t>
            </w:r>
            <w:r>
              <w:rPr>
                <w:color w:val="000000"/>
              </w:rPr>
              <w:t>and 19.05</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4.</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Baby</w:t>
            </w:r>
            <w:r>
              <w:rPr>
                <w:color w:val="000000"/>
              </w:rPr>
              <w:t xml:space="preserve"> </w:t>
            </w:r>
            <w:r>
              <w:rPr>
                <w:b/>
                <w:color w:val="000000"/>
              </w:rPr>
              <w:t>corn cobs</w:t>
            </w:r>
            <w:r>
              <w:rPr>
                <w:color w:val="000000"/>
              </w:rPr>
              <w:t xml:space="preserve"> originating from sweet corn (Zea mays var. saccharata) prepared or preserved otherwise than by vinegar or acetic acid – with a length of 5 to 12 cm and a </w:t>
            </w:r>
            <w:r>
              <w:rPr>
                <w:color w:val="000000"/>
              </w:rPr>
              <w:lastRenderedPageBreak/>
              <w:t>diameter of 10 mm or more, but not more than 20 mm (CODEX STAN 188 – 1993 for baby corn).</w:t>
            </w:r>
          </w:p>
          <w:p w:rsidR="00B357E9" w:rsidRDefault="00841443">
            <w:pPr>
              <w:spacing w:after="150"/>
            </w:pPr>
            <w:r>
              <w:rPr>
                <w:color w:val="000000"/>
              </w:rPr>
              <w:t>The ingredi</w:t>
            </w:r>
            <w:r>
              <w:rPr>
                <w:color w:val="000000"/>
              </w:rPr>
              <w:t>ents are: baby corn cobs, water, salt, ascorbic acid.</w:t>
            </w:r>
          </w:p>
          <w:p w:rsidR="00B357E9" w:rsidRDefault="00841443">
            <w:pPr>
              <w:spacing w:after="150"/>
            </w:pPr>
            <w:r>
              <w:rPr>
                <w:color w:val="000000"/>
              </w:rPr>
              <w:t>Baby corn cobs are harvested at an early stage as immature corn cobs (before fertilisation) and therefore they contain only</w:t>
            </w:r>
          </w:p>
          <w:p w:rsidR="00B357E9" w:rsidRDefault="00841443">
            <w:pPr>
              <w:spacing w:after="150"/>
            </w:pPr>
            <w:r>
              <w:rPr>
                <w:color w:val="000000"/>
              </w:rPr>
              <w:t>immature/undeveloped maize grain</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2005.80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2005.80 and 2005.99</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5.</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Baby corn cobs</w:t>
            </w:r>
            <w:r>
              <w:rPr>
                <w:color w:val="000000"/>
              </w:rPr>
              <w:t xml:space="preserve"> originating from other maize preserved otherwise than by vinegar or acetic acid- with a length of 5 to 12 cm and a diameter of 10 mm or more, but not more than 20 mm (CODEX STAN 188 – 1993 for baby corn).</w:t>
            </w:r>
          </w:p>
          <w:p w:rsidR="00B357E9" w:rsidRDefault="00841443">
            <w:pPr>
              <w:spacing w:after="150"/>
            </w:pPr>
            <w:r>
              <w:rPr>
                <w:color w:val="000000"/>
              </w:rPr>
              <w:t>The ingredients are: baby corn cobs</w:t>
            </w:r>
            <w:r>
              <w:rPr>
                <w:color w:val="000000"/>
              </w:rPr>
              <w:t>, water, salt, ascorbic acid.</w:t>
            </w:r>
          </w:p>
          <w:p w:rsidR="00B357E9" w:rsidRDefault="00841443">
            <w:pPr>
              <w:spacing w:after="150"/>
            </w:pPr>
            <w:r>
              <w:rPr>
                <w:color w:val="000000"/>
              </w:rPr>
              <w:t>Baby corn cobs are harvested at an early stage as immature corn cobs (before fertilisation) and therefore they contain only</w:t>
            </w:r>
          </w:p>
          <w:p w:rsidR="00B357E9" w:rsidRDefault="00841443">
            <w:pPr>
              <w:spacing w:after="150"/>
            </w:pPr>
            <w:r>
              <w:rPr>
                <w:color w:val="000000"/>
              </w:rPr>
              <w:t>immature/undeveloped maize grain</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2005.99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20.05 and 20.08</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6.</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Herbal Tea Concentrate –</w:t>
            </w:r>
            <w:r>
              <w:rPr>
                <w:color w:val="000000"/>
              </w:rPr>
              <w:t xml:space="preserve"> containing maltodextrin, orange pekoe tea extract, green tea extract, fructose powder, flavour (natural lemon peel), natural caffeine powder, cardamom seed extract, hibiscus flower </w:t>
            </w:r>
            <w:r>
              <w:rPr>
                <w:color w:val="000000"/>
              </w:rPr>
              <w:lastRenderedPageBreak/>
              <w:t>powder, Malva Sylvestris extract.</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2101.20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21.01 and 21.06</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7</w:t>
            </w:r>
            <w:r>
              <w:rPr>
                <w:color w:val="000000"/>
              </w:rPr>
              <w:t>.</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Herbal Aloe Concentrate –</w:t>
            </w:r>
            <w:r>
              <w:rPr>
                <w:color w:val="000000"/>
              </w:rPr>
              <w:t xml:space="preserve"> containing purified Aloe Vera (whole leaf), purified water, anhydrous citric acid, dehydrate sodium citrate, flavour (lemon juice concentrate), chamomile flower powdered extract potassium sorbate, sodium benzoate.</w:t>
            </w:r>
          </w:p>
          <w:p w:rsidR="00B357E9" w:rsidRDefault="00841443">
            <w:pPr>
              <w:spacing w:after="150"/>
            </w:pPr>
            <w:r>
              <w:rPr>
                <w:color w:val="000000"/>
              </w:rPr>
              <w:t>It is in liqui</w:t>
            </w:r>
            <w:r>
              <w:rPr>
                <w:color w:val="000000"/>
              </w:rPr>
              <w:t>d form and must be diluted with water or other beverages before consumed as part of daily diet.</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2106.90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21.06</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Chocolate Flavour dietary sip</w:t>
            </w:r>
            <w:r>
              <w:rPr>
                <w:color w:val="000000"/>
              </w:rPr>
              <w:t xml:space="preserve"> </w:t>
            </w:r>
            <w:r>
              <w:rPr>
                <w:b/>
                <w:color w:val="000000"/>
              </w:rPr>
              <w:t>feed</w:t>
            </w:r>
            <w:r>
              <w:rPr>
                <w:color w:val="000000"/>
              </w:rPr>
              <w:t xml:space="preserve"> – being a brown, milky cloudy watery liquid with a sweet taste with a chocolate flavour, presented in 200 ml plastic bottles. It is a high- calorific sip feed suitable as a sole source of nutrition or as a dietary food for special medical purposes.</w:t>
            </w:r>
          </w:p>
          <w:p w:rsidR="00B357E9" w:rsidRDefault="00841443">
            <w:pPr>
              <w:spacing w:after="150"/>
            </w:pPr>
            <w:r>
              <w:rPr>
                <w:color w:val="000000"/>
              </w:rPr>
              <w:t>The in</w:t>
            </w:r>
            <w:r>
              <w:rPr>
                <w:color w:val="000000"/>
              </w:rPr>
              <w:t>gredients (extract) are: water, maltodextrin, milk proteins, sugar, vegetable oils, cocoa, flavouring, emulsifier, colourings, minerals, vitamins and other additives.</w:t>
            </w:r>
          </w:p>
          <w:p w:rsidR="00B357E9" w:rsidRDefault="00841443">
            <w:pPr>
              <w:spacing w:after="150"/>
            </w:pPr>
            <w:r>
              <w:rPr>
                <w:color w:val="000000"/>
              </w:rPr>
              <w:t>Nutritional values per 100 ml: 5.8 g proteins, 18.5 g carbohydrates, 5.8 g fat. The water</w:t>
            </w:r>
            <w:r>
              <w:rPr>
                <w:color w:val="000000"/>
              </w:rPr>
              <w:t xml:space="preserve"> content of the product is 77 g per 100 ml.</w:t>
            </w:r>
          </w:p>
          <w:p w:rsidR="00B357E9" w:rsidRDefault="00841443">
            <w:pPr>
              <w:spacing w:after="150"/>
            </w:pPr>
            <w:r>
              <w:rPr>
                <w:color w:val="000000"/>
              </w:rPr>
              <w:t>The product can be used to supplement the normal diet (1-3 bottles per day) or as a sole source of nutrition (5-7 bottles per day).</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2202.99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18.06 and 22.02</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9.</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Blackcurrant</w:t>
            </w:r>
            <w:r>
              <w:rPr>
                <w:color w:val="000000"/>
              </w:rPr>
              <w:t xml:space="preserve"> </w:t>
            </w:r>
            <w:r>
              <w:rPr>
                <w:b/>
                <w:color w:val="000000"/>
              </w:rPr>
              <w:t>Flavour dietary sip feed –</w:t>
            </w:r>
            <w:r>
              <w:rPr>
                <w:color w:val="000000"/>
              </w:rPr>
              <w:t xml:space="preserve"> being a reddish-brown, clear, watery liquid with a sweet/ sour taste and a flavour of blackcurrants. Presented in 200 ml plastic bottles. It is a high-calorific sip feed suitable as a sole source of nutrition, dietary food for special medical purposes.</w:t>
            </w:r>
          </w:p>
          <w:p w:rsidR="00B357E9" w:rsidRDefault="00841443">
            <w:pPr>
              <w:spacing w:after="150"/>
            </w:pPr>
            <w:r>
              <w:rPr>
                <w:color w:val="000000"/>
              </w:rPr>
              <w:t>In</w:t>
            </w:r>
            <w:r>
              <w:rPr>
                <w:color w:val="000000"/>
              </w:rPr>
              <w:t>gredients (extract): water, sugar, milk proteins, flavouring, colourings, minerals, vitamins, other additives.</w:t>
            </w:r>
          </w:p>
          <w:p w:rsidR="00B357E9" w:rsidRDefault="00841443">
            <w:pPr>
              <w:spacing w:after="150"/>
            </w:pPr>
            <w:r>
              <w:rPr>
                <w:color w:val="000000"/>
              </w:rPr>
              <w:t>Nutritional values per 100 ml: 3.9 g proteins, 33.5 g carbohydrates, 0.01 g fat. The water content of the product is 76 g per 100 ml.</w:t>
            </w:r>
          </w:p>
          <w:p w:rsidR="00B357E9" w:rsidRDefault="00841443">
            <w:pPr>
              <w:spacing w:after="150"/>
            </w:pPr>
            <w:r>
              <w:rPr>
                <w:color w:val="000000"/>
              </w:rPr>
              <w:t>The product</w:t>
            </w:r>
            <w:r>
              <w:rPr>
                <w:color w:val="000000"/>
              </w:rPr>
              <w:t xml:space="preserve"> can be used to supplement the normal diet (1-3 bottles per day).</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2202.99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21.06 and 22.02</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10.</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Banana Flavour dietary sip feed –</w:t>
            </w:r>
            <w:r>
              <w:rPr>
                <w:color w:val="000000"/>
              </w:rPr>
              <w:t xml:space="preserve"> being a beige-coloured, milky-cloudy, watery liquid with a sweet taste and a banana flavour. Presented in 200 ml plastic bottles. It&amp;apos;s a high-calorific sip feed suitable as a sole source of nutrition, dietary food for special medical purposes.</w:t>
            </w:r>
          </w:p>
          <w:p w:rsidR="00B357E9" w:rsidRDefault="00841443">
            <w:pPr>
              <w:spacing w:after="150"/>
            </w:pPr>
            <w:r>
              <w:rPr>
                <w:color w:val="000000"/>
              </w:rPr>
              <w:t>Ingred</w:t>
            </w:r>
            <w:r>
              <w:rPr>
                <w:color w:val="000000"/>
              </w:rPr>
              <w:t>ients (extract) are: water, glucose syrup, milk proteins, vegetable oils, flavouring, colourings, minerals, vitamins, additives.</w:t>
            </w:r>
          </w:p>
          <w:p w:rsidR="00B357E9" w:rsidRDefault="00841443">
            <w:pPr>
              <w:spacing w:after="150"/>
            </w:pPr>
            <w:r>
              <w:rPr>
                <w:color w:val="000000"/>
              </w:rPr>
              <w:t xml:space="preserve">Nutritional values per 100 ml: 9.6 g proteins, 29.7 g carbohydrates, 9.3 g fat. The </w:t>
            </w:r>
            <w:r>
              <w:rPr>
                <w:color w:val="000000"/>
              </w:rPr>
              <w:lastRenderedPageBreak/>
              <w:t>water content of the product is 64 g per 10</w:t>
            </w:r>
            <w:r>
              <w:rPr>
                <w:color w:val="000000"/>
              </w:rPr>
              <w:t>0 ml.</w:t>
            </w:r>
          </w:p>
          <w:p w:rsidR="00B357E9" w:rsidRDefault="00841443">
            <w:pPr>
              <w:spacing w:after="150"/>
            </w:pPr>
            <w:r>
              <w:rPr>
                <w:color w:val="000000"/>
              </w:rPr>
              <w:t>The product can be used to supplement the normal diet (1-3 bottles per day) or as a sole source of nutrition (5-7 bottles per day).</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2202.99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21.06 and 22.02</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11.</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Apricot Flavour dietary sip feed –</w:t>
            </w:r>
            <w:r>
              <w:rPr>
                <w:color w:val="000000"/>
              </w:rPr>
              <w:t xml:space="preserve"> being a light -coloured, cloudy, watery l</w:t>
            </w:r>
            <w:r>
              <w:rPr>
                <w:color w:val="000000"/>
              </w:rPr>
              <w:t>iquid with a sweet/sour, slightly unctuous taste a flavour of apricot. Presented in 125 ml plastic bottles. It&amp;apos;s a high-calorific sip feed suitable as a sole source of nutrition, dietary food for special medical purposes.</w:t>
            </w:r>
          </w:p>
          <w:p w:rsidR="00B357E9" w:rsidRDefault="00841443">
            <w:pPr>
              <w:spacing w:after="150"/>
            </w:pPr>
            <w:r>
              <w:rPr>
                <w:color w:val="000000"/>
              </w:rPr>
              <w:t xml:space="preserve">The ingredients (extract) </w:t>
            </w:r>
            <w:r>
              <w:rPr>
                <w:color w:val="000000"/>
              </w:rPr>
              <w:t>are: water, maltodextrin, vegetable oils, whey protein, fructose, flavouring, colourings, minerals, vitamins, other additives.</w:t>
            </w:r>
          </w:p>
          <w:p w:rsidR="00B357E9" w:rsidRDefault="00841443">
            <w:pPr>
              <w:spacing w:after="150"/>
            </w:pPr>
            <w:r>
              <w:rPr>
                <w:color w:val="000000"/>
              </w:rPr>
              <w:t>Nutritional values per 100 ml: 3.9 g proteins, 23.5 g carbohydrates, 10 g fat. The water content of the product is 71 g per 100 m</w:t>
            </w:r>
            <w:r>
              <w:rPr>
                <w:color w:val="000000"/>
              </w:rPr>
              <w:t>l.</w:t>
            </w:r>
          </w:p>
          <w:p w:rsidR="00B357E9" w:rsidRDefault="00841443">
            <w:pPr>
              <w:spacing w:after="150"/>
            </w:pPr>
            <w:r>
              <w:rPr>
                <w:color w:val="000000"/>
              </w:rPr>
              <w:t>The product can be used to supplement the normal diet (1-3 bottles per day).</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2202.99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21.06 and 22.02</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12.</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Vanilla Flavour dietary</w:t>
            </w:r>
            <w:r>
              <w:rPr>
                <w:color w:val="000000"/>
              </w:rPr>
              <w:t xml:space="preserve"> </w:t>
            </w:r>
            <w:r>
              <w:rPr>
                <w:b/>
                <w:color w:val="000000"/>
              </w:rPr>
              <w:t>sip feed –</w:t>
            </w:r>
            <w:r>
              <w:rPr>
                <w:color w:val="000000"/>
              </w:rPr>
              <w:t xml:space="preserve"> being a beige-coloured, milky- cloudy, watery liquid with a sweet unctuous taste and a flavour of va</w:t>
            </w:r>
            <w:r>
              <w:rPr>
                <w:color w:val="000000"/>
              </w:rPr>
              <w:t xml:space="preserve">nilla. Presented in 200 ml plastic bottles. It&amp;apos;s a high-calorific sip feed suitable as a sole source of nutrition, dietary food for special </w:t>
            </w:r>
            <w:r>
              <w:rPr>
                <w:color w:val="000000"/>
              </w:rPr>
              <w:lastRenderedPageBreak/>
              <w:t>medical purposes.</w:t>
            </w:r>
          </w:p>
          <w:p w:rsidR="00B357E9" w:rsidRDefault="00841443">
            <w:pPr>
              <w:spacing w:after="150"/>
            </w:pPr>
            <w:r>
              <w:rPr>
                <w:color w:val="000000"/>
              </w:rPr>
              <w:t>The ingredients (extract) are: water, sugar, milk proteins, vegetable oils, flavouring, miner</w:t>
            </w:r>
            <w:r>
              <w:rPr>
                <w:color w:val="000000"/>
              </w:rPr>
              <w:t>als, vitamins, other additives.</w:t>
            </w:r>
          </w:p>
          <w:p w:rsidR="00B357E9" w:rsidRDefault="00841443">
            <w:pPr>
              <w:spacing w:after="150"/>
            </w:pPr>
            <w:r>
              <w:rPr>
                <w:color w:val="000000"/>
              </w:rPr>
              <w:t>Nutritional values per 100 ml: 5.9 g proteins, 18.4 g carbohydrates, 5.8 g fat. The water content of the product is 78 g per 100 ml.</w:t>
            </w:r>
          </w:p>
          <w:p w:rsidR="00B357E9" w:rsidRDefault="00841443">
            <w:pPr>
              <w:spacing w:after="150"/>
            </w:pPr>
            <w:r>
              <w:rPr>
                <w:color w:val="000000"/>
              </w:rPr>
              <w:t>The product can be used to supplement the normal diet (1-3 bottles per day) or as a sole so</w:t>
            </w:r>
            <w:r>
              <w:rPr>
                <w:color w:val="000000"/>
              </w:rPr>
              <w:t>urce of nutrition (5-7 bottles per day).</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2202.99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21.06 and 22.02</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13.</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Partially Defatted Coconut Powder –</w:t>
            </w:r>
            <w:r>
              <w:rPr>
                <w:color w:val="000000"/>
              </w:rPr>
              <w:t xml:space="preserve"> It a yellowish white coloured, fine sticky powder that smells like coconut and has a creamy taste. It is a virgin partially defatted coconut powder produced from matured coconuts (not copra).</w:t>
            </w:r>
          </w:p>
          <w:p w:rsidR="00B357E9" w:rsidRDefault="00841443">
            <w:pPr>
              <w:spacing w:after="150"/>
            </w:pPr>
            <w:r>
              <w:rPr>
                <w:color w:val="000000"/>
              </w:rPr>
              <w:t>During its production each coconut is first husked, shelled, an</w:t>
            </w:r>
            <w:r>
              <w:rPr>
                <w:color w:val="000000"/>
              </w:rPr>
              <w:t xml:space="preserve">d the white kernels are separated from their outer brown skin. Subsequently, the kernels are washed, cut and dried for 45 min at max. 40 °C. The oil extraction is done without a solvent, in just one step and under cold conditions. The final fat content is </w:t>
            </w:r>
            <w:r>
              <w:rPr>
                <w:color w:val="000000"/>
              </w:rPr>
              <w:t>12.4% by weight.</w:t>
            </w:r>
          </w:p>
          <w:p w:rsidR="00B357E9" w:rsidRDefault="00841443">
            <w:pPr>
              <w:spacing w:after="150"/>
            </w:pPr>
            <w:r>
              <w:rPr>
                <w:color w:val="000000"/>
              </w:rPr>
              <w:t xml:space="preserve">It is put up for retail sale in 500 g packages and used for food industry or domestic use (for various gluten free and fibre rich baker&amp;apos;s wares </w:t>
            </w:r>
            <w:r>
              <w:rPr>
                <w:color w:val="000000"/>
              </w:rPr>
              <w:lastRenderedPageBreak/>
              <w:t>(for example breads, cakes, and pies).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2306.50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23.06</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14.</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Certain INN product</w:t>
            </w:r>
            <w:r>
              <w:rPr>
                <w:b/>
                <w:color w:val="000000"/>
              </w:rPr>
              <w:t>s.</w:t>
            </w:r>
          </w:p>
          <w:p w:rsidR="00B357E9" w:rsidRDefault="00841443">
            <w:pPr>
              <w:spacing w:after="150"/>
            </w:pPr>
            <w:r>
              <w:rPr>
                <w:color w:val="000000"/>
              </w:rPr>
              <w:t>Classification of 125 products and consequential reclassification of 3 products of INN list 120 "baloramotide", "pegloprastide" and "mocemestrocel" respectively. (See INN LISTS)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Chapters 29 30 and 39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15.</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Certain INN products.</w:t>
            </w:r>
          </w:p>
          <w:p w:rsidR="00B357E9" w:rsidRDefault="00841443">
            <w:pPr>
              <w:spacing w:after="150"/>
            </w:pPr>
            <w:r>
              <w:rPr>
                <w:color w:val="000000"/>
              </w:rPr>
              <w:t xml:space="preserve">Classification of 143 </w:t>
            </w:r>
            <w:r>
              <w:rPr>
                <w:color w:val="000000"/>
              </w:rPr>
              <w:t>new INN products (INN List 121) and consequential reclassification (HS 2022) of 15 products. (See INN LISTS)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Chapters 28, 29 and 30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16.</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Certain INN products</w:t>
            </w:r>
          </w:p>
          <w:p w:rsidR="00B357E9" w:rsidRDefault="00841443">
            <w:pPr>
              <w:spacing w:after="150"/>
            </w:pPr>
            <w:r>
              <w:rPr>
                <w:color w:val="000000"/>
              </w:rPr>
              <w:t>Consequential reclassification (HS 2022) of 143 INN products. (See INN LISTS)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 xml:space="preserve">Chapters 28, 29, </w:t>
            </w:r>
            <w:r>
              <w:rPr>
                <w:color w:val="000000"/>
              </w:rPr>
              <w:t>30, 34 and 39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17.</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Certain INN products</w:t>
            </w:r>
          </w:p>
          <w:p w:rsidR="00B357E9" w:rsidRDefault="00841443">
            <w:pPr>
              <w:spacing w:after="150"/>
            </w:pPr>
            <w:r>
              <w:rPr>
                <w:color w:val="000000"/>
              </w:rPr>
              <w:t>Reclassification of "zilucoplan" (INN List 118) in heading 29.33 (subheading 2933.79).</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2933.79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29.33</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18.</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Certain INN products</w:t>
            </w:r>
          </w:p>
          <w:p w:rsidR="00B357E9" w:rsidRDefault="00841443">
            <w:pPr>
              <w:spacing w:after="150"/>
            </w:pPr>
            <w:r>
              <w:rPr>
                <w:color w:val="000000"/>
              </w:rPr>
              <w:t>Classification of 132 (HS 2017 Edition) and 6 consequential reclassifications (HS 2022</w:t>
            </w:r>
            <w:r>
              <w:rPr>
                <w:color w:val="000000"/>
              </w:rPr>
              <w:t xml:space="preserve"> Edition) of INN List 122. (See INN LISTS)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Chapters 28, 29, 30, 32 and 39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19.</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Certain INN products</w:t>
            </w:r>
          </w:p>
          <w:p w:rsidR="00B357E9" w:rsidRDefault="00841443">
            <w:pPr>
              <w:spacing w:after="150"/>
            </w:pPr>
            <w:r>
              <w:rPr>
                <w:color w:val="000000"/>
              </w:rPr>
              <w:t>Classification of 162 product and the consequential reclassifications (HS 2022 Edition) of 17 products of INN List 123 (See INN LIST)</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 xml:space="preserve">Chapters 28, 29, 30 </w:t>
            </w:r>
            <w:r>
              <w:rPr>
                <w:color w:val="000000"/>
              </w:rPr>
              <w:t>and 35</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20.</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Certain INN products</w:t>
            </w:r>
          </w:p>
          <w:p w:rsidR="00B357E9" w:rsidRDefault="00841443">
            <w:pPr>
              <w:spacing w:after="150"/>
            </w:pPr>
            <w:r>
              <w:rPr>
                <w:color w:val="000000"/>
              </w:rPr>
              <w:lastRenderedPageBreak/>
              <w:t xml:space="preserve">Consequential reclassification (HS 2022 Edition) of 7 INN products, "aviscumine" (INN List 84), "cintredekine besudotox" (INN List 92)", "dalatazide" (INN List 111), "linaclotide" (INN List 96), "tozuleristide" (INN List </w:t>
            </w:r>
            <w:r>
              <w:rPr>
                <w:color w:val="000000"/>
              </w:rPr>
              <w:t>115), "transferrine aldifito" (INN List 94) and "tagraxofusp" (INN List 118). (See INN LISTS)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3002.49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30.02</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Certain INN products</w:t>
            </w:r>
          </w:p>
          <w:p w:rsidR="00B357E9" w:rsidRDefault="00841443">
            <w:pPr>
              <w:spacing w:after="150"/>
            </w:pPr>
            <w:r>
              <w:rPr>
                <w:color w:val="000000"/>
              </w:rPr>
              <w:t xml:space="preserve">Reclassifications of "etryptamine" (INN), "etryptamine acetate" and "etryptamine hydrochloride" in subheading 2939.79. </w:t>
            </w:r>
            <w:r>
              <w:rPr>
                <w:color w:val="000000"/>
              </w:rPr>
              <w:t>(See INN LISTS)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2939.79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29.39</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22.</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Certain INN products</w:t>
            </w:r>
          </w:p>
          <w:p w:rsidR="00B357E9" w:rsidRDefault="00841443">
            <w:pPr>
              <w:spacing w:after="150"/>
            </w:pPr>
            <w:r>
              <w:rPr>
                <w:color w:val="000000"/>
              </w:rPr>
              <w:t xml:space="preserve">Reclassifications of 5 chemical products, "Rivanicline (INN List 93)" in subheading 2939.79, "Omacetaxine mepesuccinate (INN List 98)" in subheading 2939.79, "Ilepcimide (INN List 70)" in subheading </w:t>
            </w:r>
            <w:r>
              <w:rPr>
                <w:color w:val="000000"/>
              </w:rPr>
              <w:t>2939.79, "Trabectedin (INN List 87)" in subheading 2939.80 and Psilocybine (INN List 12) in subheading 2939.80. (See INN LISTS)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Chapter 29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23.</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Certain INN products</w:t>
            </w:r>
          </w:p>
          <w:p w:rsidR="00B357E9" w:rsidRDefault="00841443">
            <w:pPr>
              <w:spacing w:after="150"/>
            </w:pPr>
            <w:r>
              <w:rPr>
                <w:color w:val="000000"/>
              </w:rPr>
              <w:t xml:space="preserve">25 classifications and 6 consequential reclassifications (HS 2022 Edition) of </w:t>
            </w:r>
            <w:r>
              <w:rPr>
                <w:color w:val="000000"/>
              </w:rPr>
              <w:t xml:space="preserve">"abdavomeran", "ganulameran", "pidacmeran", "reluscovtogene ralaplasmide", "tozinameran" and "zorecimeran" (INN List 124) in subheading 3002.41 </w:t>
            </w:r>
            <w:r>
              <w:rPr>
                <w:color w:val="000000"/>
              </w:rPr>
              <w:lastRenderedPageBreak/>
              <w:t>and INN List 124 Covid-19 (Special Edition).</w:t>
            </w:r>
          </w:p>
          <w:p w:rsidR="00B357E9" w:rsidRDefault="00841443">
            <w:pPr>
              <w:spacing w:after="150"/>
            </w:pPr>
            <w:r>
              <w:rPr>
                <w:color w:val="000000"/>
              </w:rPr>
              <w:t>(See INN LISTS)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Chapters 29, 30 and 35</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24.</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Essential oils</w:t>
            </w:r>
            <w:r>
              <w:rPr>
                <w:color w:val="000000"/>
              </w:rPr>
              <w:t xml:space="preserve"> put up</w:t>
            </w:r>
            <w:r>
              <w:rPr>
                <w:color w:val="000000"/>
              </w:rPr>
              <w:t xml:space="preserve"> for retail sale – with different fragrances packaged in 5-15 ml glass bottles with screw-type cap.</w:t>
            </w:r>
          </w:p>
          <w:p w:rsidR="00B357E9" w:rsidRDefault="00841443">
            <w:pPr>
              <w:spacing w:after="150"/>
            </w:pPr>
            <w:r>
              <w:rPr>
                <w:color w:val="000000"/>
              </w:rPr>
              <w:t>The products have various uses such as cosmetics, aromatherapy, massage, diffusers, inhalation and oral consumption, among others.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33.01</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33.01</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 1</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25.</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Lavender essential oil</w:t>
            </w:r>
            <w:r>
              <w:rPr>
                <w:color w:val="000000"/>
              </w:rPr>
              <w:t xml:space="preserve"> put up for retail sale.</w:t>
            </w:r>
          </w:p>
          <w:p w:rsidR="00B357E9" w:rsidRDefault="00841443">
            <w:pPr>
              <w:spacing w:after="150"/>
            </w:pPr>
            <w:r>
              <w:rPr>
                <w:color w:val="000000"/>
              </w:rPr>
              <w:t>The product has various uses such as cosmetics, aromatherapy, massage, diffusers, inhalation and oral consumption, among others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3301.29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33.01</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26.</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Distilled monoglyceride</w:t>
            </w:r>
            <w:r>
              <w:rPr>
                <w:color w:val="000000"/>
              </w:rPr>
              <w:t xml:space="preserve"> – produced from fully hydrogenated edible palm oil. Presented in 25 kg bags.</w:t>
            </w:r>
          </w:p>
          <w:p w:rsidR="00B357E9" w:rsidRDefault="00841443">
            <w:pPr>
              <w:spacing w:after="150"/>
            </w:pPr>
            <w:r>
              <w:rPr>
                <w:color w:val="000000"/>
              </w:rPr>
              <w:t>After esterification of the raw material, it passes through a distillation process where concentrated monoglycerides are obtained, concentrating the product to the following spec</w:t>
            </w:r>
            <w:r>
              <w:rPr>
                <w:color w:val="000000"/>
              </w:rPr>
              <w:t>ifications: min. 90% monoglycerides; Iodine value: max. 2%; Free glycerol: max. 1%; Acid value: max. 3%; Melting point: approx. 63 °C; Trans- fatty acids: &lt; 1%.</w:t>
            </w:r>
          </w:p>
          <w:p w:rsidR="00B357E9" w:rsidRDefault="00841443">
            <w:pPr>
              <w:spacing w:after="150"/>
            </w:pPr>
            <w:r>
              <w:rPr>
                <w:color w:val="000000"/>
              </w:rPr>
              <w:t>It is commonly used in bakery goods, margarine, coffee whiteners, pasta products, potato produc</w:t>
            </w:r>
            <w:r>
              <w:rPr>
                <w:color w:val="000000"/>
              </w:rPr>
              <w:t xml:space="preserve">ts, candies and toffees, whipping gel and </w:t>
            </w:r>
            <w:r>
              <w:rPr>
                <w:color w:val="000000"/>
              </w:rPr>
              <w:lastRenderedPageBreak/>
              <w:t>peanut butter.</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3404.90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34.04</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27.</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A 1.75mm Refill Filament</w:t>
            </w:r>
          </w:p>
          <w:p w:rsidR="00B357E9" w:rsidRDefault="00841443">
            <w:pPr>
              <w:spacing w:after="150"/>
            </w:pPr>
            <w:r>
              <w:rPr>
                <w:color w:val="000000"/>
              </w:rPr>
              <w:t xml:space="preserve">manufactured for 3D printers – Consisting of two separate items, a filled thermoplastic filament spool and a chip. Presented with a desiccant </w:t>
            </w:r>
            <w:r>
              <w:rPr>
                <w:color w:val="000000"/>
              </w:rPr>
              <w:t>pouch for moisture and an instruction sheet.</w:t>
            </w:r>
          </w:p>
          <w:p w:rsidR="00B357E9" w:rsidRDefault="00841443">
            <w:pPr>
              <w:spacing w:after="150"/>
            </w:pPr>
            <w:r>
              <w:rPr>
                <w:color w:val="000000"/>
              </w:rPr>
              <w:t>The refill contains 600 grams of filament. The refill filament has a 1.75 mm diameter filament with various types of colours available and is presented in a cardboard box weighing 0.9 kg and dimensions of 7.45 x</w:t>
            </w:r>
            <w:r>
              <w:rPr>
                <w:color w:val="000000"/>
              </w:rPr>
              <w:t xml:space="preserve"> 7.05 x 2.55.</w:t>
            </w:r>
          </w:p>
          <w:p w:rsidR="00B357E9" w:rsidRDefault="00841443">
            <w:pPr>
              <w:spacing w:after="150"/>
            </w:pPr>
            <w:r>
              <w:rPr>
                <w:color w:val="000000"/>
              </w:rPr>
              <w:t>It is designed for the Filament Cartridge, which supports certain 3D Printers.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3916.90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39.16</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3 (b)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28.</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Plastic garbage containers or on- street containers</w:t>
            </w:r>
            <w:r>
              <w:rPr>
                <w:color w:val="000000"/>
              </w:rPr>
              <w:t xml:space="preserve"> – US6d by lOCdl</w:t>
            </w:r>
          </w:p>
          <w:p w:rsidR="00B357E9" w:rsidRDefault="00841443">
            <w:pPr>
              <w:spacing w:after="150"/>
            </w:pPr>
            <w:r>
              <w:rPr>
                <w:color w:val="000000"/>
              </w:rPr>
              <w:t>authorities to enable towns, cities and neighborhoods to</w:t>
            </w:r>
            <w:r>
              <w:rPr>
                <w:color w:val="000000"/>
              </w:rPr>
              <w:t xml:space="preserve"> bring household waste from such areas together before it is collected on a daily basis by municipal garbage trucks.</w:t>
            </w:r>
          </w:p>
          <w:p w:rsidR="00B357E9" w:rsidRDefault="00841443">
            <w:pPr>
              <w:spacing w:after="150"/>
            </w:pPr>
            <w:r>
              <w:rPr>
                <w:color w:val="000000"/>
              </w:rPr>
              <w:t>Their technical specifications being as follows:</w:t>
            </w:r>
          </w:p>
          <w:p w:rsidR="00B357E9" w:rsidRDefault="00841443">
            <w:pPr>
              <w:spacing w:after="150"/>
            </w:pPr>
            <w:r>
              <w:rPr>
                <w:color w:val="000000"/>
              </w:rPr>
              <w:t>– UV-stabilized high-density polyethylene (HDPE).</w:t>
            </w:r>
          </w:p>
          <w:p w:rsidR="00B357E9" w:rsidRDefault="00841443">
            <w:pPr>
              <w:spacing w:after="150"/>
            </w:pPr>
            <w:r>
              <w:rPr>
                <w:color w:val="000000"/>
              </w:rPr>
              <w:t>– Frontal or lateral gripping with kit.</w:t>
            </w:r>
          </w:p>
          <w:p w:rsidR="00B357E9" w:rsidRDefault="00841443">
            <w:pPr>
              <w:spacing w:after="150"/>
            </w:pPr>
            <w:r>
              <w:rPr>
                <w:color w:val="000000"/>
              </w:rPr>
              <w:t>– 160 mm diameter wheels with flexible rubber tyre.</w:t>
            </w:r>
          </w:p>
          <w:p w:rsidR="00B357E9" w:rsidRDefault="00841443">
            <w:pPr>
              <w:spacing w:after="150"/>
            </w:pPr>
            <w:r>
              <w:rPr>
                <w:color w:val="000000"/>
              </w:rPr>
              <w:t>– Drain plug.</w:t>
            </w:r>
          </w:p>
          <w:p w:rsidR="00B357E9" w:rsidRDefault="00841443">
            <w:pPr>
              <w:spacing w:after="150"/>
            </w:pPr>
            <w:r>
              <w:rPr>
                <w:color w:val="000000"/>
              </w:rPr>
              <w:lastRenderedPageBreak/>
              <w:t>– Dimensions (mm): H. 1165 x W. 1265 x D. 775.</w:t>
            </w:r>
          </w:p>
          <w:p w:rsidR="00B357E9" w:rsidRDefault="00841443">
            <w:pPr>
              <w:spacing w:after="150"/>
            </w:pPr>
            <w:r>
              <w:rPr>
                <w:color w:val="000000"/>
              </w:rPr>
              <w:t>– Weight: 38 kg – load capacity 250 kg.</w:t>
            </w:r>
          </w:p>
          <w:p w:rsidR="00B357E9" w:rsidRDefault="00841443">
            <w:pPr>
              <w:spacing w:after="150"/>
            </w:pPr>
            <w:r>
              <w:rPr>
                <w:color w:val="000000"/>
              </w:rPr>
              <w:t>– Conform to Standards EN 840-1, 5 and 6.</w:t>
            </w:r>
          </w:p>
          <w:p w:rsidR="00B357E9" w:rsidRDefault="00841443">
            <w:pPr>
              <w:spacing w:after="150"/>
            </w:pPr>
            <w:r>
              <w:rPr>
                <w:color w:val="000000"/>
              </w:rPr>
              <w:t>– Container: grey-green.</w:t>
            </w:r>
          </w:p>
          <w:p w:rsidR="00B357E9" w:rsidRDefault="00841443">
            <w:pPr>
              <w:spacing w:after="150"/>
            </w:pPr>
            <w:r>
              <w:rPr>
                <w:color w:val="000000"/>
              </w:rPr>
              <w:t>– Lid: dark grey-green – brown – blu</w:t>
            </w:r>
            <w:r>
              <w:rPr>
                <w:color w:val="000000"/>
              </w:rPr>
              <w:t>e</w:t>
            </w:r>
          </w:p>
          <w:p w:rsidR="00B357E9" w:rsidRDefault="00841443">
            <w:pPr>
              <w:spacing w:after="150"/>
            </w:pPr>
            <w:r>
              <w:rPr>
                <w:color w:val="000000"/>
              </w:rPr>
              <w:t>– yellow – maroon.</w:t>
            </w:r>
          </w:p>
          <w:p w:rsidR="00B357E9" w:rsidRDefault="00841443">
            <w:pPr>
              <w:spacing w:after="150"/>
            </w:pPr>
            <w:r>
              <w:rPr>
                <w:color w:val="000000"/>
              </w:rPr>
              <w:t>– Optional: lateral gripping kit – reinforced spring coupling.</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3926.90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39.24 , 39.25</w:t>
            </w:r>
          </w:p>
          <w:p w:rsidR="00B357E9" w:rsidRDefault="00841443">
            <w:pPr>
              <w:spacing w:after="150"/>
            </w:pPr>
            <w:r>
              <w:rPr>
                <w:color w:val="000000"/>
              </w:rPr>
              <w:t>and 39.26</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29.</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Pneumatic</w:t>
            </w:r>
            <w:r>
              <w:rPr>
                <w:color w:val="000000"/>
              </w:rPr>
              <w:t xml:space="preserve"> </w:t>
            </w:r>
            <w:r>
              <w:rPr>
                <w:b/>
                <w:color w:val="000000"/>
              </w:rPr>
              <w:t>tyres, of rubber</w:t>
            </w:r>
            <w:r>
              <w:rPr>
                <w:color w:val="000000"/>
              </w:rPr>
              <w:t xml:space="preserve"> – types A and B, intended for vehicles used for the transportation of goods in construction, mi</w:t>
            </w:r>
            <w:r>
              <w:rPr>
                <w:color w:val="000000"/>
              </w:rPr>
              <w:t>ning or industry.</w:t>
            </w:r>
          </w:p>
          <w:p w:rsidR="00B357E9" w:rsidRDefault="00841443">
            <w:pPr>
              <w:spacing w:after="150"/>
            </w:pPr>
            <w:r>
              <w:rPr>
                <w:color w:val="000000"/>
              </w:rPr>
              <w:t>Type A has a 13R22.5 size, a RIM diameter of 22.5 inches, a Load Index of 156/150 (specify the maximum load the tyre can carry at the speed indicated) equivalent to 3350/4000 Kg, a Speed Rating K (equivalent to a maximum speed velocity of</w:t>
            </w:r>
            <w:r>
              <w:rPr>
                <w:color w:val="000000"/>
              </w:rPr>
              <w:t xml:space="preserve"> 110 Km/h) and a Load Carrying Capacity (LCC) (Kg) of 4000 kg.</w:t>
            </w:r>
          </w:p>
          <w:p w:rsidR="00B357E9" w:rsidRDefault="00841443">
            <w:pPr>
              <w:spacing w:after="150"/>
            </w:pPr>
            <w:r>
              <w:rPr>
                <w:color w:val="000000"/>
              </w:rPr>
              <w:t>Type B is a drive tyre engineered to work in demanding applications such as mining, construction, and logging. The tread design is an aggressive multi-lug design which provides exceptional off-</w:t>
            </w:r>
            <w:r>
              <w:rPr>
                <w:color w:val="000000"/>
              </w:rPr>
              <w:t xml:space="preserve">road traction while the enhanced rubber compound improves cut and chunking resistance. Open shoulder </w:t>
            </w:r>
            <w:r>
              <w:rPr>
                <w:color w:val="000000"/>
              </w:rPr>
              <w:lastRenderedPageBreak/>
              <w:t>design delivers superior stability and uniform wear. The deep 31/32" tread depth offers a longer tread life and exceptional fuel efficiency. It is designed</w:t>
            </w:r>
            <w:r>
              <w:rPr>
                <w:color w:val="000000"/>
              </w:rPr>
              <w:t xml:space="preserve"> to work in demanding applications such as mining, construction and logging. The design provides exceptional off-road traction.</w:t>
            </w:r>
          </w:p>
          <w:p w:rsidR="00B357E9" w:rsidRDefault="00841443">
            <w:pPr>
              <w:spacing w:after="150"/>
            </w:pPr>
            <w:r>
              <w:rPr>
                <w:color w:val="000000"/>
              </w:rPr>
              <w:t>Specifications: 3 different sizes: 13R22.5, 295/80R22.5 or 315/80R22.5 size, a RIM diameter of 22.5 inches, a Load Index of 156/</w:t>
            </w:r>
            <w:r>
              <w:rPr>
                <w:color w:val="000000"/>
              </w:rPr>
              <w:t>150, equivalent to 3350/4000 Kg for the first size, a Speed Rating of G or J (equivalent to a maximum speed velocity of 90/100 Km/h depending on the size) and an LCC (Kg) of 3550 – 4000 depending on the model</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4011.20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40.11</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30.</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 xml:space="preserve">Steam boiling </w:t>
            </w:r>
            <w:r>
              <w:rPr>
                <w:b/>
                <w:color w:val="000000"/>
              </w:rPr>
              <w:t>generator</w:t>
            </w:r>
            <w:r>
              <w:rPr>
                <w:color w:val="000000"/>
              </w:rPr>
              <w:t xml:space="preserve"> for use in a steam room.</w:t>
            </w:r>
          </w:p>
          <w:p w:rsidR="00B357E9" w:rsidRDefault="00841443">
            <w:pPr>
              <w:spacing w:after="150"/>
            </w:pPr>
            <w:r>
              <w:rPr>
                <w:color w:val="000000"/>
              </w:rPr>
              <w:t>The main components are:</w:t>
            </w:r>
          </w:p>
          <w:p w:rsidR="00B357E9" w:rsidRDefault="00841443">
            <w:pPr>
              <w:spacing w:after="150"/>
            </w:pPr>
            <w:r>
              <w:rPr>
                <w:color w:val="000000"/>
              </w:rPr>
              <w:t>■ Control panel: controls steam room heat temperature.</w:t>
            </w:r>
          </w:p>
          <w:p w:rsidR="00B357E9" w:rsidRDefault="00841443">
            <w:pPr>
              <w:spacing w:after="150"/>
            </w:pPr>
            <w:r>
              <w:rPr>
                <w:color w:val="000000"/>
              </w:rPr>
              <w:t>■ Heat sensor: to be fixed in the steam room to read heat temperature.</w:t>
            </w:r>
          </w:p>
          <w:p w:rsidR="00B357E9" w:rsidRDefault="00841443">
            <w:pPr>
              <w:spacing w:after="150"/>
            </w:pPr>
            <w:r>
              <w:rPr>
                <w:color w:val="000000"/>
              </w:rPr>
              <w:t>■ Steam solenoid valve: to control steam exit.</w:t>
            </w:r>
          </w:p>
          <w:p w:rsidR="00B357E9" w:rsidRDefault="00841443">
            <w:pPr>
              <w:spacing w:after="150"/>
            </w:pPr>
            <w:r>
              <w:rPr>
                <w:color w:val="000000"/>
              </w:rPr>
              <w:t>■ Water solenoid valve:</w:t>
            </w:r>
            <w:r>
              <w:rPr>
                <w:color w:val="000000"/>
              </w:rPr>
              <w:t xml:space="preserve"> to control water inlet.</w:t>
            </w:r>
          </w:p>
          <w:p w:rsidR="00B357E9" w:rsidRDefault="00841443">
            <w:pPr>
              <w:spacing w:after="150"/>
            </w:pPr>
            <w:r>
              <w:rPr>
                <w:color w:val="000000"/>
              </w:rPr>
              <w:t>■ Operating pressure control device: to protect the steam generator from high pressure.</w:t>
            </w:r>
          </w:p>
          <w:p w:rsidR="00B357E9" w:rsidRDefault="00841443">
            <w:pPr>
              <w:spacing w:after="150"/>
            </w:pPr>
            <w:r>
              <w:rPr>
                <w:color w:val="000000"/>
              </w:rPr>
              <w:t xml:space="preserve">■ Water level probe: to protect the heaters from </w:t>
            </w:r>
            <w:r>
              <w:rPr>
                <w:color w:val="000000"/>
              </w:rPr>
              <w:lastRenderedPageBreak/>
              <w:t>working without water.</w:t>
            </w:r>
          </w:p>
          <w:p w:rsidR="00B357E9" w:rsidRDefault="00841443">
            <w:pPr>
              <w:spacing w:after="150"/>
            </w:pPr>
            <w:r>
              <w:rPr>
                <w:color w:val="000000"/>
              </w:rPr>
              <w:t>■ Sight glass assembly: to watch water level in tank.</w:t>
            </w:r>
          </w:p>
          <w:p w:rsidR="00B357E9" w:rsidRDefault="00841443">
            <w:pPr>
              <w:spacing w:after="150"/>
            </w:pPr>
            <w:r>
              <w:rPr>
                <w:color w:val="000000"/>
              </w:rPr>
              <w:t xml:space="preserve">■ Auto drain: to </w:t>
            </w:r>
            <w:r>
              <w:rPr>
                <w:color w:val="000000"/>
              </w:rPr>
              <w:t>drain out the water after finishing.</w:t>
            </w:r>
          </w:p>
          <w:p w:rsidR="00B357E9" w:rsidRDefault="00841443">
            <w:pPr>
              <w:spacing w:after="150"/>
            </w:pPr>
            <w:r>
              <w:rPr>
                <w:color w:val="000000"/>
              </w:rPr>
              <w:t>■ Pressure gage: to watch pressure inside the generator tank.</w:t>
            </w:r>
          </w:p>
          <w:p w:rsidR="00B357E9" w:rsidRDefault="00841443">
            <w:pPr>
              <w:spacing w:after="150"/>
            </w:pPr>
            <w:r>
              <w:rPr>
                <w:color w:val="000000"/>
              </w:rPr>
              <w:t>■ Print circuit board: to receive sensor, water level probe and pressure control signal.</w:t>
            </w:r>
          </w:p>
          <w:p w:rsidR="00B357E9" w:rsidRDefault="00841443">
            <w:pPr>
              <w:spacing w:after="150"/>
            </w:pPr>
            <w:r>
              <w:rPr>
                <w:color w:val="000000"/>
              </w:rPr>
              <w:t>■ Indication light: to monitor electric power.</w:t>
            </w:r>
          </w:p>
          <w:p w:rsidR="00B357E9" w:rsidRDefault="00841443">
            <w:pPr>
              <w:spacing w:after="150"/>
            </w:pPr>
            <w:r>
              <w:rPr>
                <w:color w:val="000000"/>
              </w:rPr>
              <w:t xml:space="preserve">■ Switch control: to </w:t>
            </w:r>
            <w:r>
              <w:rPr>
                <w:color w:val="000000"/>
              </w:rPr>
              <w:t>control power cut (steam solenoid/water solenoid/ heating element).</w:t>
            </w:r>
          </w:p>
          <w:p w:rsidR="00B357E9" w:rsidRDefault="00841443">
            <w:pPr>
              <w:spacing w:after="150"/>
            </w:pPr>
            <w:r>
              <w:rPr>
                <w:color w:val="000000"/>
              </w:rPr>
              <w:t>■ Circuit contactors: to control electricity connection to the heat element.</w:t>
            </w:r>
          </w:p>
          <w:p w:rsidR="00B357E9" w:rsidRDefault="00841443">
            <w:pPr>
              <w:spacing w:after="150"/>
            </w:pPr>
            <w:r>
              <w:rPr>
                <w:color w:val="000000"/>
              </w:rPr>
              <w:t>■ Heating element: to heat the water producing water steam vapour</w:t>
            </w:r>
          </w:p>
          <w:p w:rsidR="00B357E9" w:rsidRDefault="00841443">
            <w:pPr>
              <w:spacing w:after="150"/>
            </w:pPr>
            <w:r>
              <w:rPr>
                <w:color w:val="000000"/>
              </w:rPr>
              <w:t>■ Cabinet size can provide steam for 3000 cub</w:t>
            </w:r>
            <w:r>
              <w:rPr>
                <w:color w:val="000000"/>
              </w:rPr>
              <w:t>ic feet (84.95 m³) steam room).</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8402.19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84.02</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31.</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Steam boiling</w:t>
            </w:r>
            <w:r>
              <w:rPr>
                <w:color w:val="000000"/>
              </w:rPr>
              <w:t xml:space="preserve"> </w:t>
            </w:r>
            <w:r>
              <w:rPr>
                <w:b/>
                <w:color w:val="000000"/>
              </w:rPr>
              <w:t>generator</w:t>
            </w:r>
            <w:r>
              <w:rPr>
                <w:color w:val="000000"/>
              </w:rPr>
              <w:t xml:space="preserve"> for use in a steam room.</w:t>
            </w:r>
          </w:p>
          <w:p w:rsidR="00B357E9" w:rsidRDefault="00841443">
            <w:pPr>
              <w:spacing w:after="150"/>
            </w:pPr>
            <w:r>
              <w:rPr>
                <w:color w:val="000000"/>
              </w:rPr>
              <w:t>The main components are:</w:t>
            </w:r>
          </w:p>
          <w:p w:rsidR="00B357E9" w:rsidRDefault="00841443">
            <w:pPr>
              <w:spacing w:after="150"/>
            </w:pPr>
            <w:r>
              <w:rPr>
                <w:color w:val="000000"/>
              </w:rPr>
              <w:t>■ Control panel: controls steam room heat temperature.</w:t>
            </w:r>
          </w:p>
          <w:p w:rsidR="00B357E9" w:rsidRDefault="00841443">
            <w:pPr>
              <w:spacing w:after="150"/>
            </w:pPr>
            <w:r>
              <w:rPr>
                <w:color w:val="000000"/>
              </w:rPr>
              <w:t xml:space="preserve">■ Heat sensor: to be fixed in the steam room to read heat </w:t>
            </w:r>
            <w:r>
              <w:rPr>
                <w:color w:val="000000"/>
              </w:rPr>
              <w:t>temperature.</w:t>
            </w:r>
          </w:p>
          <w:p w:rsidR="00B357E9" w:rsidRDefault="00841443">
            <w:pPr>
              <w:spacing w:after="150"/>
            </w:pPr>
            <w:r>
              <w:rPr>
                <w:color w:val="000000"/>
              </w:rPr>
              <w:t>■ Steam solenoid valve: to control steam exit.</w:t>
            </w:r>
          </w:p>
          <w:p w:rsidR="00B357E9" w:rsidRDefault="00841443">
            <w:pPr>
              <w:spacing w:after="150"/>
            </w:pPr>
            <w:r>
              <w:rPr>
                <w:color w:val="000000"/>
              </w:rPr>
              <w:lastRenderedPageBreak/>
              <w:t>■ Water solenoid valve: to control water inlet.</w:t>
            </w:r>
          </w:p>
          <w:p w:rsidR="00B357E9" w:rsidRDefault="00841443">
            <w:pPr>
              <w:spacing w:after="150"/>
            </w:pPr>
            <w:r>
              <w:rPr>
                <w:color w:val="000000"/>
              </w:rPr>
              <w:t>■ Operating pressure control device: to protect the steam generator from high pressure.</w:t>
            </w:r>
          </w:p>
          <w:p w:rsidR="00B357E9" w:rsidRDefault="00841443">
            <w:pPr>
              <w:spacing w:after="150"/>
            </w:pPr>
            <w:r>
              <w:rPr>
                <w:color w:val="000000"/>
              </w:rPr>
              <w:t>■ Water level probe: to protect the heaters from working wit</w:t>
            </w:r>
            <w:r>
              <w:rPr>
                <w:color w:val="000000"/>
              </w:rPr>
              <w:t>hout water.</w:t>
            </w:r>
          </w:p>
          <w:p w:rsidR="00B357E9" w:rsidRDefault="00841443">
            <w:pPr>
              <w:spacing w:after="150"/>
            </w:pPr>
            <w:r>
              <w:rPr>
                <w:color w:val="000000"/>
              </w:rPr>
              <w:t>■ Sight glass assembly: to watch water level in tank.</w:t>
            </w:r>
          </w:p>
          <w:p w:rsidR="00B357E9" w:rsidRDefault="00841443">
            <w:pPr>
              <w:spacing w:after="150"/>
            </w:pPr>
            <w:r>
              <w:rPr>
                <w:color w:val="000000"/>
              </w:rPr>
              <w:t>■ Auto drain: to drain out the water after finishing.</w:t>
            </w:r>
          </w:p>
          <w:p w:rsidR="00B357E9" w:rsidRDefault="00841443">
            <w:pPr>
              <w:spacing w:after="150"/>
            </w:pPr>
            <w:r>
              <w:rPr>
                <w:color w:val="000000"/>
              </w:rPr>
              <w:t>■ Pressure gage: to watch pressure inside the generator tank.</w:t>
            </w:r>
          </w:p>
          <w:p w:rsidR="00B357E9" w:rsidRDefault="00841443">
            <w:pPr>
              <w:spacing w:after="150"/>
            </w:pPr>
            <w:r>
              <w:rPr>
                <w:color w:val="000000"/>
              </w:rPr>
              <w:t>■ Print circuit board: to receive sensor, water level probe and pressure c</w:t>
            </w:r>
            <w:r>
              <w:rPr>
                <w:color w:val="000000"/>
              </w:rPr>
              <w:t>ontrol signal.</w:t>
            </w:r>
          </w:p>
          <w:p w:rsidR="00B357E9" w:rsidRDefault="00841443">
            <w:pPr>
              <w:spacing w:after="150"/>
            </w:pPr>
            <w:r>
              <w:rPr>
                <w:color w:val="000000"/>
              </w:rPr>
              <w:t>■ Indication light: to monitor electric power.</w:t>
            </w:r>
          </w:p>
          <w:p w:rsidR="00B357E9" w:rsidRDefault="00841443">
            <w:pPr>
              <w:spacing w:after="150"/>
            </w:pPr>
            <w:r>
              <w:rPr>
                <w:color w:val="000000"/>
              </w:rPr>
              <w:t>■ Switch control: to control power cut (steam solenoid/water solenoid/ heating element).</w:t>
            </w:r>
          </w:p>
          <w:p w:rsidR="00B357E9" w:rsidRDefault="00841443">
            <w:pPr>
              <w:spacing w:after="150"/>
            </w:pPr>
            <w:r>
              <w:rPr>
                <w:color w:val="000000"/>
              </w:rPr>
              <w:t>■ Circuit contactors: to control electricity connection to the heat element.</w:t>
            </w:r>
          </w:p>
          <w:p w:rsidR="00B357E9" w:rsidRDefault="00841443">
            <w:pPr>
              <w:spacing w:after="150"/>
            </w:pPr>
            <w:r>
              <w:rPr>
                <w:color w:val="000000"/>
              </w:rPr>
              <w:t>■ Heating element: to heat t</w:t>
            </w:r>
            <w:r>
              <w:rPr>
                <w:color w:val="000000"/>
              </w:rPr>
              <w:t>he water producing water steam vapour.</w:t>
            </w:r>
          </w:p>
          <w:p w:rsidR="00B357E9" w:rsidRDefault="00841443">
            <w:pPr>
              <w:spacing w:after="150"/>
            </w:pPr>
            <w:r>
              <w:rPr>
                <w:color w:val="000000"/>
              </w:rPr>
              <w:t>■ Cabinet size can provide steam for 740 cubic feet (20.9 m³) steam room.</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8402.19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84.02</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32.</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Steriliser Formaldehyde –</w:t>
            </w:r>
            <w:r>
              <w:rPr>
                <w:color w:val="000000"/>
              </w:rPr>
              <w:t xml:space="preserve"> is a low- temperature steriliser for preparing thermolabile goods and medical products in a low-temperature </w:t>
            </w:r>
            <w:r>
              <w:rPr>
                <w:color w:val="000000"/>
              </w:rPr>
              <w:lastRenderedPageBreak/>
              <w:t>formaldehyde water vapour process (FO) in a vacuum as per standards for healthcare facilities such as hospitals, practice clinics and industrial st</w:t>
            </w:r>
            <w:r>
              <w:rPr>
                <w:color w:val="000000"/>
              </w:rPr>
              <w:t>erile goods suppliers.</w:t>
            </w:r>
          </w:p>
          <w:p w:rsidR="00B357E9" w:rsidRDefault="00841443">
            <w:pPr>
              <w:spacing w:after="150"/>
            </w:pPr>
            <w:r>
              <w:rPr>
                <w:color w:val="000000"/>
              </w:rPr>
              <w:t>Presented as a single unit with all components inside an outer cabinet.</w:t>
            </w:r>
          </w:p>
          <w:p w:rsidR="00B357E9" w:rsidRDefault="00841443">
            <w:pPr>
              <w:spacing w:after="150"/>
            </w:pPr>
            <w:r>
              <w:rPr>
                <w:color w:val="000000"/>
              </w:rPr>
              <w:t>It is fully automatic and includes a sterilising chamber with a fan and chamber outer walls and door that are electrically heated and heat- insulated, a continuo</w:t>
            </w:r>
            <w:r>
              <w:rPr>
                <w:color w:val="000000"/>
              </w:rPr>
              <w:t>us flow evaporator chamber, a consumable supply compartment which provides controlled doses of formaldehyde and water, a vacuum pump and gas ejector system, and a microcomputer control unit.</w:t>
            </w:r>
          </w:p>
          <w:p w:rsidR="00B357E9" w:rsidRDefault="00841443">
            <w:pPr>
              <w:spacing w:after="150"/>
            </w:pPr>
            <w:r>
              <w:rPr>
                <w:color w:val="000000"/>
              </w:rPr>
              <w:t>It also includes the temperature sensors, displays, electronic do</w:t>
            </w:r>
            <w:r>
              <w:rPr>
                <w:color w:val="000000"/>
              </w:rPr>
              <w:t>or lock and other operating elements required. It is used for the sterilisation of heat-sensitive goods by the formaldehyde-water vapour- process. A formaldehyde-water mixture is heated at a temperature of 55 to 60 °C in the continuous evaporator unit of t</w:t>
            </w:r>
            <w:r>
              <w:rPr>
                <w:color w:val="000000"/>
              </w:rPr>
              <w:t>he apparatus to transform it to a gaseous state.</w:t>
            </w:r>
          </w:p>
          <w:p w:rsidR="00B357E9" w:rsidRDefault="00841443">
            <w:pPr>
              <w:spacing w:after="150"/>
            </w:pPr>
            <w:r>
              <w:rPr>
                <w:color w:val="000000"/>
              </w:rPr>
              <w:t>The formaldehyde vapour is then uniformly distributed around the material or objects in the sterilisation chamber.</w:t>
            </w:r>
          </w:p>
          <w:p w:rsidR="00B357E9" w:rsidRDefault="00841443">
            <w:pPr>
              <w:spacing w:after="150"/>
            </w:pPr>
            <w:r>
              <w:rPr>
                <w:color w:val="000000"/>
              </w:rPr>
              <w:t xml:space="preserve">It is primarily intended for use in sterilising laboratory </w:t>
            </w:r>
            <w:r>
              <w:rPr>
                <w:color w:val="000000"/>
              </w:rPr>
              <w:lastRenderedPageBreak/>
              <w:t>equipment/materials and medical d</w:t>
            </w:r>
            <w:r>
              <w:rPr>
                <w:color w:val="000000"/>
              </w:rPr>
              <w:t>evices.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8419.20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84.19 and 84.79</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33.</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Self-Propelled Articulated Boom Lift –</w:t>
            </w:r>
            <w:r>
              <w:rPr>
                <w:color w:val="000000"/>
              </w:rPr>
              <w:t xml:space="preserve"> fitted with working platform (cage or man-basket) attached on its end, and mounted on electric motor- powered wheeled base unit.</w:t>
            </w:r>
          </w:p>
          <w:p w:rsidR="00B357E9" w:rsidRDefault="00841443">
            <w:pPr>
              <w:spacing w:after="150"/>
            </w:pPr>
            <w:r>
              <w:rPr>
                <w:color w:val="000000"/>
              </w:rPr>
              <w:t>It is designed for a worker aboard wit</w:t>
            </w:r>
            <w:r>
              <w:rPr>
                <w:color w:val="000000"/>
              </w:rPr>
              <w:t>h tools to do the construction, maintenance and repair works for buildings, electricity, communications equipment, bridges, etc.</w:t>
            </w:r>
          </w:p>
          <w:p w:rsidR="00B357E9" w:rsidRDefault="00841443">
            <w:pPr>
              <w:spacing w:after="150"/>
            </w:pPr>
            <w:r>
              <w:rPr>
                <w:color w:val="000000"/>
              </w:rPr>
              <w:t>Main specifications</w:t>
            </w:r>
          </w:p>
          <w:p w:rsidR="00B357E9" w:rsidRDefault="00841443">
            <w:pPr>
              <w:spacing w:after="150"/>
            </w:pPr>
            <w:r>
              <w:rPr>
                <w:color w:val="000000"/>
              </w:rPr>
              <w:t>– Working height (Max.) : 15.7 m</w:t>
            </w:r>
          </w:p>
          <w:p w:rsidR="00B357E9" w:rsidRDefault="00841443">
            <w:pPr>
              <w:spacing w:after="150"/>
            </w:pPr>
            <w:r>
              <w:rPr>
                <w:color w:val="000000"/>
              </w:rPr>
              <w:t>– Platform capacity : 227 kg</w:t>
            </w:r>
          </w:p>
          <w:p w:rsidR="00B357E9" w:rsidRDefault="00841443">
            <w:pPr>
              <w:spacing w:after="150"/>
            </w:pPr>
            <w:r>
              <w:rPr>
                <w:color w:val="000000"/>
              </w:rPr>
              <w:t>– Drive speed (Max.) : 5.2k m/h (folded), 0.8</w:t>
            </w:r>
            <w:r>
              <w:rPr>
                <w:color w:val="000000"/>
              </w:rPr>
              <w:t xml:space="preserve"> km/h (unfolded)</w:t>
            </w:r>
          </w:p>
          <w:p w:rsidR="00B357E9" w:rsidRDefault="00841443">
            <w:pPr>
              <w:spacing w:after="150"/>
            </w:pPr>
            <w:r>
              <w:rPr>
                <w:color w:val="000000"/>
              </w:rPr>
              <w:t>– Gross weight (Max.): 6,500 kg.</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8427.10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84.27 and 84.28</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34.</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Floor polisher (Electric brush)</w:t>
            </w:r>
            <w:r>
              <w:rPr>
                <w:color w:val="000000"/>
              </w:rPr>
              <w:t xml:space="preserve"> – is an electric rope polisher with an integrated and flexible pad controller for a balanced and safe operation, a mechanical lockin</w:t>
            </w:r>
            <w:r>
              <w:rPr>
                <w:color w:val="000000"/>
              </w:rPr>
              <w:t>g system that must be released before the switch lever can be activated. This security function helps prevent unauthorized operation of the machine if left unattended. Transport wheels built into the back of the unit help transportation.</w:t>
            </w:r>
          </w:p>
          <w:p w:rsidR="00B357E9" w:rsidRDefault="00841443">
            <w:pPr>
              <w:spacing w:after="150"/>
            </w:pPr>
            <w:r>
              <w:rPr>
                <w:color w:val="000000"/>
              </w:rPr>
              <w:t>With the following</w:t>
            </w:r>
            <w:r>
              <w:rPr>
                <w:color w:val="000000"/>
              </w:rPr>
              <w:t xml:space="preserve"> </w:t>
            </w:r>
            <w:r>
              <w:rPr>
                <w:color w:val="000000"/>
              </w:rPr>
              <w:lastRenderedPageBreak/>
              <w:t>characteristics:</w:t>
            </w:r>
          </w:p>
          <w:p w:rsidR="00B357E9" w:rsidRDefault="00841443">
            <w:pPr>
              <w:spacing w:after="150"/>
            </w:pPr>
            <w:r>
              <w:rPr>
                <w:color w:val="000000"/>
              </w:rPr>
              <w:t>– Produces a high-gloss shine</w:t>
            </w:r>
          </w:p>
          <w:p w:rsidR="00B357E9" w:rsidRDefault="00841443">
            <w:pPr>
              <w:spacing w:after="150"/>
            </w:pPr>
            <w:r>
              <w:rPr>
                <w:color w:val="000000"/>
              </w:rPr>
              <w:t>– 20-inch/51-cm work path</w:t>
            </w:r>
          </w:p>
          <w:p w:rsidR="00B357E9" w:rsidRDefault="00841443">
            <w:pPr>
              <w:spacing w:after="150"/>
            </w:pPr>
            <w:r>
              <w:rPr>
                <w:color w:val="000000"/>
              </w:rPr>
              <w:t>– 1.5 HP motor and 1500 RPM pad speed for productivity</w:t>
            </w:r>
          </w:p>
          <w:p w:rsidR="00B357E9" w:rsidRDefault="00841443">
            <w:pPr>
              <w:spacing w:after="150"/>
            </w:pPr>
            <w:r>
              <w:rPr>
                <w:color w:val="000000"/>
              </w:rPr>
              <w:t>– Flexible, built-in pad driver for smooth, balanced, and safe operation</w:t>
            </w:r>
          </w:p>
          <w:p w:rsidR="00B357E9" w:rsidRDefault="00841443">
            <w:pPr>
              <w:spacing w:after="150"/>
            </w:pPr>
            <w:r>
              <w:rPr>
                <w:color w:val="000000"/>
              </w:rPr>
              <w:t>– Transport wheels make moving from job-to-job easy</w:t>
            </w:r>
          </w:p>
          <w:p w:rsidR="00B357E9" w:rsidRDefault="00841443">
            <w:pPr>
              <w:spacing w:after="150"/>
            </w:pPr>
            <w:r>
              <w:rPr>
                <w:color w:val="000000"/>
              </w:rPr>
              <w:t xml:space="preserve">– </w:t>
            </w:r>
            <w:r>
              <w:rPr>
                <w:color w:val="000000"/>
              </w:rPr>
              <w:t>Non-marking bumper protects walls and fixtures from accidental damage.</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8479.89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84.79</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35.</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Floor polisher (Electric brush)</w:t>
            </w:r>
            <w:r>
              <w:rPr>
                <w:color w:val="000000"/>
              </w:rPr>
              <w:t xml:space="preserve"> – is a versatile, economical dual-speed floor machine, precision balanced for easy operation and manoeuvrability. It save</w:t>
            </w:r>
            <w:r>
              <w:rPr>
                <w:color w:val="000000"/>
              </w:rPr>
              <w:t>s time and money by effectively doing the job of two rotary scrubbers -a standard 180 RPM floor machine and a 320 RPM buffer.</w:t>
            </w:r>
          </w:p>
          <w:p w:rsidR="00B357E9" w:rsidRDefault="00841443">
            <w:pPr>
              <w:spacing w:after="150"/>
            </w:pPr>
            <w:r>
              <w:rPr>
                <w:color w:val="000000"/>
              </w:rPr>
              <w:t>With the following characteristics :</w:t>
            </w:r>
          </w:p>
          <w:p w:rsidR="00B357E9" w:rsidRDefault="00841443">
            <w:pPr>
              <w:spacing w:after="150"/>
            </w:pPr>
            <w:r>
              <w:rPr>
                <w:color w:val="000000"/>
              </w:rPr>
              <w:t>– Precision balanced for easy operation and manoeuvrability;</w:t>
            </w:r>
          </w:p>
          <w:p w:rsidR="00B357E9" w:rsidRDefault="00841443">
            <w:pPr>
              <w:spacing w:after="150"/>
            </w:pPr>
            <w:r>
              <w:rPr>
                <w:b/>
                <w:color w:val="000000"/>
              </w:rPr>
              <w:t>o</w:t>
            </w:r>
            <w:r>
              <w:rPr>
                <w:color w:val="000000"/>
              </w:rPr>
              <w:t xml:space="preserve"> 320 RPM machine for polishing </w:t>
            </w:r>
            <w:r>
              <w:rPr>
                <w:color w:val="000000"/>
              </w:rPr>
              <w:t xml:space="preserve">buffing, and damp scrubbing hard floors; </w:t>
            </w:r>
            <w:r>
              <w:rPr>
                <w:b/>
                <w:color w:val="000000"/>
              </w:rPr>
              <w:t>o</w:t>
            </w:r>
            <w:r>
              <w:rPr>
                <w:color w:val="000000"/>
              </w:rPr>
              <w:t xml:space="preserve"> 180 RPM is used in congested areas where greater control is needed;</w:t>
            </w:r>
          </w:p>
          <w:p w:rsidR="00B357E9" w:rsidRDefault="00841443">
            <w:pPr>
              <w:spacing w:after="150"/>
            </w:pPr>
            <w:r>
              <w:rPr>
                <w:color w:val="000000"/>
              </w:rPr>
              <w:t>– Lock-out safety mechanism on the handle prevents accidental starts.</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8479.89</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84.79</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36.</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Electric generating set</w:t>
            </w:r>
            <w:r>
              <w:rPr>
                <w:color w:val="000000"/>
              </w:rPr>
              <w:t xml:space="preserve"> consisting of an alternating current (AC) electric generator and a diesel engine which are mounted together as one unit, with dual power ratings: 375 kVA for prime power and 410 kVA for standby power.</w:t>
            </w:r>
          </w:p>
          <w:p w:rsidR="00B357E9" w:rsidRDefault="00841443">
            <w:pPr>
              <w:spacing w:after="150"/>
            </w:pPr>
            <w:r>
              <w:rPr>
                <w:color w:val="000000"/>
              </w:rPr>
              <w:t>It has the following specifications:</w:t>
            </w:r>
          </w:p>
          <w:p w:rsidR="00B357E9" w:rsidRDefault="00841443">
            <w:pPr>
              <w:spacing w:after="150"/>
            </w:pPr>
            <w:r>
              <w:rPr>
                <w:color w:val="000000"/>
              </w:rPr>
              <w:t>– Diesel engine (</w:t>
            </w:r>
            <w:r>
              <w:rPr>
                <w:color w:val="000000"/>
              </w:rPr>
              <w:t>4 cycle, water cooled, 1500 rpm).</w:t>
            </w:r>
          </w:p>
          <w:p w:rsidR="00B357E9" w:rsidRDefault="00841443">
            <w:pPr>
              <w:spacing w:after="150"/>
            </w:pPr>
            <w:r>
              <w:rPr>
                <w:color w:val="000000"/>
              </w:rPr>
              <w:t>– Compact power units.</w:t>
            </w:r>
          </w:p>
          <w:p w:rsidR="00B357E9" w:rsidRDefault="00841443">
            <w:pPr>
              <w:spacing w:after="150"/>
            </w:pPr>
            <w:r>
              <w:rPr>
                <w:color w:val="000000"/>
              </w:rPr>
              <w:t>– Engine mounted cooling radiator and fan.</w:t>
            </w:r>
          </w:p>
          <w:p w:rsidR="00B357E9" w:rsidRDefault="00841443">
            <w:pPr>
              <w:spacing w:after="150"/>
            </w:pPr>
            <w:r>
              <w:rPr>
                <w:color w:val="000000"/>
              </w:rPr>
              <w:t>– Electronic governor control.</w:t>
            </w:r>
          </w:p>
          <w:p w:rsidR="00B357E9" w:rsidRDefault="00841443">
            <w:pPr>
              <w:spacing w:after="150"/>
            </w:pPr>
            <w:r>
              <w:rPr>
                <w:color w:val="000000"/>
              </w:rPr>
              <w:t>– Electric starter and charge alternator (24 V DC).</w:t>
            </w:r>
          </w:p>
          <w:p w:rsidR="00B357E9" w:rsidRDefault="00841443">
            <w:pPr>
              <w:spacing w:after="150"/>
            </w:pPr>
            <w:r>
              <w:rPr>
                <w:color w:val="000000"/>
              </w:rPr>
              <w:t>– Normal duty, dry type air filter.</w:t>
            </w:r>
          </w:p>
          <w:p w:rsidR="00B357E9" w:rsidRDefault="00841443">
            <w:pPr>
              <w:spacing w:after="150"/>
            </w:pPr>
            <w:r>
              <w:rPr>
                <w:color w:val="000000"/>
              </w:rPr>
              <w:t>– Single bearing alternator, IP21 enc</w:t>
            </w:r>
            <w:r>
              <w:rPr>
                <w:color w:val="000000"/>
              </w:rPr>
              <w:t>losure, class H insulation.</w:t>
            </w:r>
          </w:p>
          <w:p w:rsidR="00B357E9" w:rsidRDefault="00841443">
            <w:pPr>
              <w:spacing w:after="150"/>
            </w:pPr>
            <w:r>
              <w:rPr>
                <w:color w:val="000000"/>
              </w:rPr>
              <w:t>– Standard voltage 400/230 V AC, 50 Hz.</w:t>
            </w:r>
          </w:p>
          <w:p w:rsidR="00B357E9" w:rsidRDefault="00841443">
            <w:pPr>
              <w:spacing w:after="150"/>
            </w:pPr>
            <w:r>
              <w:rPr>
                <w:color w:val="000000"/>
              </w:rPr>
              <w:t>– Welded steel base frame with A/V mounting.</w:t>
            </w:r>
          </w:p>
          <w:p w:rsidR="00B357E9" w:rsidRDefault="00841443">
            <w:pPr>
              <w:spacing w:after="150"/>
            </w:pPr>
            <w:r>
              <w:rPr>
                <w:color w:val="000000"/>
              </w:rPr>
              <w:t>– Fuel tank built in the base frame.</w:t>
            </w:r>
          </w:p>
          <w:p w:rsidR="00B357E9" w:rsidRDefault="00841443">
            <w:pPr>
              <w:spacing w:after="150"/>
            </w:pPr>
            <w:r>
              <w:rPr>
                <w:color w:val="000000"/>
              </w:rPr>
              <w:t>– Flexible fuel connection hoses with lube-oil drain valve fitted.</w:t>
            </w:r>
          </w:p>
          <w:p w:rsidR="00B357E9" w:rsidRDefault="00841443">
            <w:pPr>
              <w:spacing w:after="150"/>
            </w:pPr>
            <w:r>
              <w:rPr>
                <w:color w:val="000000"/>
              </w:rPr>
              <w:t>– 24 V DC battery set with cables and r</w:t>
            </w:r>
            <w:r>
              <w:rPr>
                <w:color w:val="000000"/>
              </w:rPr>
              <w:t>ack.</w:t>
            </w:r>
          </w:p>
          <w:p w:rsidR="00B357E9" w:rsidRDefault="00841443">
            <w:pPr>
              <w:spacing w:after="150"/>
            </w:pPr>
            <w:r>
              <w:rPr>
                <w:color w:val="000000"/>
              </w:rPr>
              <w:t>– Optional silent enclosure.</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8502.13</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85.02</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37.</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Electronic</w:t>
            </w:r>
            <w:r>
              <w:rPr>
                <w:color w:val="000000"/>
              </w:rPr>
              <w:t xml:space="preserve"> </w:t>
            </w:r>
            <w:r>
              <w:rPr>
                <w:b/>
                <w:color w:val="000000"/>
              </w:rPr>
              <w:t>Speed Controller</w:t>
            </w:r>
            <w:r>
              <w:rPr>
                <w:color w:val="000000"/>
              </w:rPr>
              <w:t xml:space="preserve"> – the primary function is to </w:t>
            </w:r>
            <w:r>
              <w:rPr>
                <w:color w:val="000000"/>
              </w:rPr>
              <w:lastRenderedPageBreak/>
              <w:t>ensure the electronic speed control of asynchronous electric motors. Designed to be installed in an electrical enclosure and are for various applications, industrial and commercial (service sector) alike.</w:t>
            </w:r>
          </w:p>
          <w:p w:rsidR="00B357E9" w:rsidRDefault="00841443">
            <w:pPr>
              <w:spacing w:after="150"/>
            </w:pPr>
            <w:r>
              <w:rPr>
                <w:color w:val="000000"/>
              </w:rPr>
              <w:t>The power circuit uni</w:t>
            </w:r>
            <w:r>
              <w:rPr>
                <w:color w:val="000000"/>
              </w:rPr>
              <w:t>t consists of a mains rectifier, the DC link and an inverter at the output. The mains rectifier converts the AC voltage of the mains into DC voltage. The DC link is used for voltage ripple smoothing and protection of the circuit.</w:t>
            </w:r>
          </w:p>
          <w:p w:rsidR="00B357E9" w:rsidRDefault="00841443">
            <w:pPr>
              <w:spacing w:after="150"/>
            </w:pPr>
            <w:r>
              <w:rPr>
                <w:color w:val="000000"/>
              </w:rPr>
              <w:t>They come in the form of a</w:t>
            </w:r>
            <w:r>
              <w:rPr>
                <w:color w:val="000000"/>
              </w:rPr>
              <w:t xml:space="preserve"> shell, the size of which depends on their power in KW or kVA, a04nd they generally have:</w:t>
            </w:r>
          </w:p>
          <w:p w:rsidR="00B357E9" w:rsidRDefault="00841443">
            <w:pPr>
              <w:spacing w:after="150"/>
            </w:pPr>
            <w:r>
              <w:rPr>
                <w:color w:val="000000"/>
              </w:rPr>
              <w:t>– a dialogue interface (LCD screen, red LED text display with four or more characters);</w:t>
            </w:r>
          </w:p>
          <w:p w:rsidR="00B357E9" w:rsidRDefault="00841443">
            <w:pPr>
              <w:spacing w:after="150"/>
            </w:pPr>
            <w:r>
              <w:rPr>
                <w:color w:val="000000"/>
              </w:rPr>
              <w:t>– a control/command terminal block (digital/analogue inputs/outputs);</w:t>
            </w:r>
          </w:p>
          <w:p w:rsidR="00B357E9" w:rsidRDefault="00841443">
            <w:pPr>
              <w:spacing w:after="150"/>
            </w:pPr>
            <w:r>
              <w:rPr>
                <w:color w:val="000000"/>
              </w:rPr>
              <w:t>– a powe</w:t>
            </w:r>
            <w:r>
              <w:rPr>
                <w:color w:val="000000"/>
              </w:rPr>
              <w:t>r terminal block (for connecting the supply, the motor and an optional braking resistor);</w:t>
            </w:r>
          </w:p>
          <w:p w:rsidR="00B357E9" w:rsidRDefault="00841443">
            <w:pPr>
              <w:spacing w:after="150"/>
            </w:pPr>
            <w:r>
              <w:rPr>
                <w:color w:val="000000"/>
              </w:rPr>
              <w:t>– a communication port with several protocols being available;</w:t>
            </w:r>
          </w:p>
          <w:p w:rsidR="00B357E9" w:rsidRDefault="00841443">
            <w:pPr>
              <w:spacing w:after="150"/>
            </w:pPr>
            <w:r>
              <w:rPr>
                <w:color w:val="000000"/>
              </w:rPr>
              <w:t>– a slot for a memory card (optional);</w:t>
            </w:r>
          </w:p>
          <w:p w:rsidR="00B357E9" w:rsidRDefault="00841443">
            <w:pPr>
              <w:spacing w:after="150"/>
            </w:pPr>
            <w:r>
              <w:rPr>
                <w:color w:val="000000"/>
              </w:rPr>
              <w:t>– an additional card (optional) to connect 1 or 2 speed feedback</w:t>
            </w:r>
            <w:r>
              <w:rPr>
                <w:color w:val="000000"/>
              </w:rPr>
              <w:t xml:space="preserve">s (incremental encoders, tachometers, </w:t>
            </w:r>
            <w:r>
              <w:rPr>
                <w:color w:val="000000"/>
              </w:rPr>
              <w:lastRenderedPageBreak/>
              <w:t>resolvers, Sin/Cos encoders, absolute encoders, etc.)</w:t>
            </w:r>
          </w:p>
          <w:p w:rsidR="00B357E9" w:rsidRDefault="00841443">
            <w:pPr>
              <w:spacing w:after="150"/>
            </w:pPr>
            <w:r>
              <w:rPr>
                <w:color w:val="000000"/>
              </w:rPr>
              <w:t>To enable parameter setting, diagnostics and drive optimization, the device can be connected to a computer via a RS232C, RS485 or ETHERNET communication port. These</w:t>
            </w:r>
            <w:r>
              <w:rPr>
                <w:color w:val="000000"/>
              </w:rPr>
              <w:t xml:space="preserve"> devices are designed to operate with a single or three-phase 230 VAC 50/60 Hz supply or a three- phase supply that may range from 400 VAC to 660 VAC 50/60 Hz.</w:t>
            </w:r>
          </w:p>
          <w:p w:rsidR="00B357E9" w:rsidRDefault="00841443">
            <w:pPr>
              <w:spacing w:after="150"/>
            </w:pPr>
            <w:r>
              <w:rPr>
                <w:color w:val="000000"/>
              </w:rPr>
              <w:t>The device consist of the following parts:</w:t>
            </w:r>
          </w:p>
          <w:p w:rsidR="00B357E9" w:rsidRDefault="00841443">
            <w:pPr>
              <w:spacing w:after="150"/>
            </w:pPr>
            <w:r>
              <w:rPr>
                <w:color w:val="000000"/>
              </w:rPr>
              <w:t>– - Soft sensors" that detect the speed and/or torque</w:t>
            </w:r>
            <w:r>
              <w:rPr>
                <w:color w:val="000000"/>
              </w:rPr>
              <w:t xml:space="preserve"> of the motor with a view to controlling one or both;</w:t>
            </w:r>
          </w:p>
          <w:p w:rsidR="00B357E9" w:rsidRDefault="00841443">
            <w:pPr>
              <w:spacing w:after="150"/>
            </w:pPr>
            <w:r>
              <w:rPr>
                <w:color w:val="000000"/>
              </w:rPr>
              <w:t>– Control card which is equipped with one or more microcontrollers and includes the control firmware;</w:t>
            </w:r>
          </w:p>
          <w:p w:rsidR="00B357E9" w:rsidRDefault="00841443">
            <w:pPr>
              <w:spacing w:after="150"/>
            </w:pPr>
            <w:r>
              <w:rPr>
                <w:color w:val="000000"/>
              </w:rPr>
              <w:t>– A power unit consisting of :</w:t>
            </w:r>
          </w:p>
          <w:p w:rsidR="00B357E9" w:rsidRDefault="00841443">
            <w:pPr>
              <w:spacing w:after="150"/>
            </w:pPr>
            <w:r>
              <w:rPr>
                <w:color w:val="000000"/>
              </w:rPr>
              <w:t>◦</w:t>
            </w:r>
            <w:r>
              <w:rPr>
                <w:color w:val="000000"/>
              </w:rPr>
              <w:t xml:space="preserve"> Power card, also called the driver card, which: – sends information</w:t>
            </w:r>
            <w:r>
              <w:rPr>
                <w:color w:val="000000"/>
              </w:rPr>
              <w:t xml:space="preserve"> to the control card on all variables and all operating states of the device; – receives the signals transmitted by the control card and interacts with the power components of the device (passive semiconductors).</w:t>
            </w:r>
          </w:p>
          <w:p w:rsidR="00B357E9" w:rsidRDefault="00841443">
            <w:pPr>
              <w:spacing w:after="150"/>
            </w:pPr>
            <w:r>
              <w:rPr>
                <w:color w:val="000000"/>
              </w:rPr>
              <w:t>◦</w:t>
            </w:r>
            <w:r>
              <w:rPr>
                <w:color w:val="000000"/>
              </w:rPr>
              <w:t xml:space="preserve"> Rectifiers or thyristors (depending on th</w:t>
            </w:r>
            <w:r>
              <w:rPr>
                <w:color w:val="000000"/>
              </w:rPr>
              <w:t xml:space="preserve">e power) which convert alternating electrical energy into </w:t>
            </w:r>
            <w:r>
              <w:rPr>
                <w:color w:val="000000"/>
              </w:rPr>
              <w:lastRenderedPageBreak/>
              <w:t>continuous electrical energy.</w:t>
            </w:r>
          </w:p>
          <w:p w:rsidR="00B357E9" w:rsidRDefault="00841443">
            <w:pPr>
              <w:spacing w:after="150"/>
            </w:pPr>
            <w:r>
              <w:rPr>
                <w:color w:val="000000"/>
              </w:rPr>
              <w:t>◦</w:t>
            </w:r>
            <w:r>
              <w:rPr>
                <w:color w:val="000000"/>
              </w:rPr>
              <w:t xml:space="preserve"> Chemical capacitors (the size and number of which depend on the power of the device) which are used to store continuous electrical energy and to smooth the DC voltage</w:t>
            </w:r>
            <w:r>
              <w:rPr>
                <w:color w:val="000000"/>
              </w:rPr>
              <w:t>. o IGBT power transistors (usually three or six depending on the power of the device).</w:t>
            </w:r>
          </w:p>
          <w:p w:rsidR="00B357E9" w:rsidRDefault="00841443">
            <w:pPr>
              <w:spacing w:after="150"/>
            </w:pPr>
            <w:r>
              <w:rPr>
                <w:color w:val="000000"/>
              </w:rPr>
              <w:t>◦</w:t>
            </w:r>
            <w:r>
              <w:rPr>
                <w:color w:val="000000"/>
              </w:rPr>
              <w:t xml:space="preserve"> Braking transistor (optional).</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8504.40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85.04</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38.</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Mild hybrid vehicle</w:t>
            </w:r>
            <w:r>
              <w:rPr>
                <w:color w:val="000000"/>
              </w:rPr>
              <w:t xml:space="preserve"> – It has a 1.5- litre turbocharged four-cylinder petrol engine with outputs 135 kW (184 horsepower) and 280 Nm of torque. It also has an EQ boost system with a starter/generator that can supplement the internal combustion engine&amp;apos;s output by another 1</w:t>
            </w:r>
            <w:r>
              <w:rPr>
                <w:color w:val="000000"/>
              </w:rPr>
              <w:t>0 kW (14 horsepower) and 160 Nm of torque.</w:t>
            </w:r>
          </w:p>
          <w:p w:rsidR="00B357E9" w:rsidRDefault="00841443">
            <w:pPr>
              <w:spacing w:after="150"/>
            </w:pPr>
            <w:r>
              <w:rPr>
                <w:color w:val="000000"/>
              </w:rPr>
              <w:t>This vehicle does not have an exclusive electric-only mode of propulsion.</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8703.22</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8703.22 and 8703.40</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39.</w:t>
            </w:r>
          </w:p>
        </w:tc>
        <w:tc>
          <w:tcPr>
            <w:tcW w:w="821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Tracing Light Box-</w:t>
            </w:r>
            <w:r>
              <w:rPr>
                <w:color w:val="000000"/>
              </w:rPr>
              <w:t xml:space="preserve"> It is a battery- powered LED light box, whose housing is made of ABS (acrylonitrile-butadiene-styrene) resin.</w:t>
            </w:r>
          </w:p>
          <w:p w:rsidR="00B357E9" w:rsidRDefault="00841443">
            <w:pPr>
              <w:spacing w:after="150"/>
            </w:pPr>
            <w:r>
              <w:rPr>
                <w:color w:val="000000"/>
              </w:rPr>
              <w:t>Box dimensions: 250 mm x 340 mm x 25 mm.</w:t>
            </w:r>
          </w:p>
          <w:p w:rsidR="00B357E9" w:rsidRDefault="00841443">
            <w:pPr>
              <w:spacing w:after="150"/>
            </w:pPr>
            <w:r>
              <w:rPr>
                <w:color w:val="000000"/>
              </w:rPr>
              <w:t>The light box allows users to trace the outline of an image on a paper as accurately as possible, by ill</w:t>
            </w:r>
            <w:r>
              <w:rPr>
                <w:color w:val="000000"/>
              </w:rPr>
              <w:t xml:space="preserve">uminating the paper, together with the original image put below, </w:t>
            </w:r>
            <w:r>
              <w:rPr>
                <w:color w:val="000000"/>
              </w:rPr>
              <w:lastRenderedPageBreak/>
              <w:t>through its translucent cover using LED light. These product does not have any grid or plot on the upper surface. No accessories are attached to help drawing or drafting.</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9405.40</w:t>
            </w:r>
          </w:p>
        </w:tc>
        <w:tc>
          <w:tcPr>
            <w:tcW w:w="1666"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85.43 and 94</w:t>
            </w:r>
            <w:r>
              <w:rPr>
                <w:color w:val="000000"/>
              </w:rPr>
              <w:t>.05</w:t>
            </w:r>
          </w:p>
        </w:tc>
        <w:tc>
          <w:tcPr>
            <w:tcW w:w="198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GIRs 1 and 6</w:t>
            </w:r>
          </w:p>
        </w:tc>
      </w:tr>
    </w:tbl>
    <w:p w:rsidR="00B357E9" w:rsidRDefault="00841443">
      <w:pPr>
        <w:spacing w:after="150"/>
      </w:pPr>
      <w:r>
        <w:rPr>
          <w:b/>
          <w:color w:val="000000"/>
        </w:rPr>
        <w:t>Copyright © 2021 World Customs Organization. All rights reserved. Requests</w:t>
      </w:r>
      <w:r>
        <w:rPr>
          <w:color w:val="000000"/>
        </w:rPr>
        <w:t xml:space="preserve"> </w:t>
      </w:r>
      <w:r>
        <w:rPr>
          <w:b/>
          <w:color w:val="000000"/>
        </w:rPr>
        <w:t>and inquiries concerning translation, reproduction and adaptation rights should be</w:t>
      </w:r>
      <w:r>
        <w:rPr>
          <w:color w:val="000000"/>
        </w:rPr>
        <w:t xml:space="preserve"> </w:t>
      </w:r>
      <w:r>
        <w:rPr>
          <w:b/>
          <w:color w:val="000000"/>
        </w:rPr>
        <w:t>addressed to copyright@.wcoomd.org</w:t>
      </w:r>
    </w:p>
    <w:p w:rsidR="00B357E9" w:rsidRDefault="00841443">
      <w:pPr>
        <w:spacing w:after="150"/>
      </w:pPr>
      <w:r>
        <w:rPr>
          <w:color w:val="000000"/>
        </w:rPr>
        <w:t>Следећа листа садржи одлуке о сврставању робе</w:t>
      </w:r>
      <w:r>
        <w:rPr>
          <w:color w:val="000000"/>
        </w:rPr>
        <w:t xml:space="preserve"> (осим оних које су предмет захтева за поновно разматрање) које је донео Комитет за Хармонизовани систем (67. заседање – април 2021. године) за одређене производе, заједно са тарифном ознаком и, у одређеним случајевима, основом за сврставање (Основна прави</w:t>
      </w:r>
      <w:r>
        <w:rPr>
          <w:color w:val="000000"/>
        </w:rPr>
        <w:t>ла за примењивање Царинске тарифе, у даљем тексту: ОПП).</w:t>
      </w:r>
    </w:p>
    <w:p w:rsidR="00B357E9" w:rsidRDefault="00841443">
      <w:pPr>
        <w:spacing w:after="150"/>
      </w:pPr>
      <w:r>
        <w:rPr>
          <w:color w:val="000000"/>
        </w:rPr>
        <w:t>Савет:</w:t>
      </w:r>
    </w:p>
    <w:p w:rsidR="00B357E9" w:rsidRDefault="00841443">
      <w:pPr>
        <w:spacing w:after="150"/>
      </w:pPr>
      <w:r>
        <w:rPr>
          <w:color w:val="000000"/>
        </w:rPr>
        <w:t>Чланицама које желе да увезу или извезу робу обухваћену одлуком, саветује се да провере да ли земља из које увозе или у коју извозе робу примењује одлуку, у зависности од случаја.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84"/>
        <w:gridCol w:w="3863"/>
        <w:gridCol w:w="1592"/>
        <w:gridCol w:w="1532"/>
        <w:gridCol w:w="1557"/>
      </w:tblGrid>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Бр.</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Опис про</w:t>
            </w:r>
            <w:r>
              <w:rPr>
                <w:color w:val="000000"/>
              </w:rPr>
              <w:t>извода</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Сврставање</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Разматране тарифне ознаке</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Основ сврставања</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Смрзнути мали („babyˮ) клипови кукуруза пореклом од кукуруза шећерца</w:t>
            </w:r>
            <w:r>
              <w:rPr>
                <w:color w:val="000000"/>
              </w:rPr>
              <w:t xml:space="preserve"> </w:t>
            </w:r>
            <w:r>
              <w:rPr>
                <w:i/>
                <w:color w:val="000000"/>
              </w:rPr>
              <w:t>(Zea mays var. saccharata)</w:t>
            </w:r>
            <w:r>
              <w:rPr>
                <w:color w:val="000000"/>
              </w:rPr>
              <w:t xml:space="preserve"> – дужине 5 cm до 12 cm и пречника 10 mm или већег, али не преко 20 mm (CODEX STAN 188-1993 за мали кукуруз).</w:t>
            </w:r>
          </w:p>
          <w:p w:rsidR="00B357E9" w:rsidRDefault="00841443">
            <w:pPr>
              <w:spacing w:after="150"/>
            </w:pPr>
            <w:r>
              <w:rPr>
                <w:color w:val="000000"/>
              </w:rPr>
              <w:t>Мали клипови кукуруза беру се у раној фази, као незрели клипови (пре оплодње) и према томе садрже само незрела/ недовољно развијена зрна кукуруза.</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0710 40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0710 40 и 0710 80</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Смрзнути мали („babyˮ) клипови кукуруза од житарице кукурузa</w:t>
            </w:r>
            <w:r>
              <w:rPr>
                <w:color w:val="000000"/>
              </w:rPr>
              <w:t xml:space="preserve"> (тј. осим кукуруза шећерца) – дужине 5 cm до 12 cm и пречника 10 mm или већег, али не преко </w:t>
            </w:r>
            <w:r>
              <w:rPr>
                <w:color w:val="000000"/>
              </w:rPr>
              <w:lastRenderedPageBreak/>
              <w:t>20 mm (CODEX STAN 188-1993 за мали кукуруз).</w:t>
            </w:r>
          </w:p>
          <w:p w:rsidR="00B357E9" w:rsidRDefault="00841443">
            <w:pPr>
              <w:spacing w:after="150"/>
            </w:pPr>
            <w:r>
              <w:rPr>
                <w:color w:val="000000"/>
              </w:rPr>
              <w:t>Мали клипови ку</w:t>
            </w:r>
            <w:r>
              <w:rPr>
                <w:color w:val="000000"/>
              </w:rPr>
              <w:t>куруза беру се у раној фази, као незрели клипови (пре оплодње) и према томе садрже само незрела/ недовољно развијена зрна кукуруза.</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0710 80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0710 и 1005</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Формула #1 Колачићи &amp; Павлака –</w:t>
            </w:r>
            <w:r>
              <w:rPr>
                <w:color w:val="000000"/>
              </w:rPr>
              <w:t xml:space="preserve"> која садржи калцијум казеинат, карагенанску гуму, пектин из цитруса, фруктозу у праху, гуар гуму у праху, триглицериде средњег ланца, микронизовани прах сукралозе, бромелаин, силицијум диоксид 200, ксантан гуму, полидекстрозу у праху, инулин (90%, од цико</w:t>
            </w:r>
            <w:r>
              <w:rPr>
                <w:color w:val="000000"/>
              </w:rPr>
              <w:t>рије), овсена влакна, калијум хлорид, течни лецитин, папаин, корен ђумбира у праху, нехидрогенизовано уље каноле, аминогене ензиме, концентрат протеина сурутке (80%), изолат протеина соје, ароме (тесто у праху за колачиће и павлака у праху), сушену боровни</w:t>
            </w:r>
            <w:r>
              <w:rPr>
                <w:color w:val="000000"/>
              </w:rPr>
              <w:t>цу у праху, мед у праху, премикс витамина, премикс минерала, плод папаје у праху, нар у праху, мрвице колачића (израђене од нехидрогенизованог уља).</w:t>
            </w:r>
          </w:p>
          <w:p w:rsidR="00B357E9" w:rsidRDefault="00841443">
            <w:pPr>
              <w:spacing w:after="150"/>
            </w:pPr>
            <w:r>
              <w:rPr>
                <w:color w:val="000000"/>
              </w:rPr>
              <w:t>Мрвице колачића садрже пшенично брашно, шећер, уље каноле, какао (обрађен алкалијом), со, соду бикарбону.</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1806 90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1806 и 1905</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4.</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Мали („babyˮ) клипови кукуруза пореклом од кукуруза шећерца</w:t>
            </w:r>
            <w:r>
              <w:rPr>
                <w:color w:val="000000"/>
              </w:rPr>
              <w:t xml:space="preserve"> </w:t>
            </w:r>
            <w:r>
              <w:rPr>
                <w:i/>
                <w:color w:val="000000"/>
              </w:rPr>
              <w:t>(Zea mays var. saccharata)</w:t>
            </w:r>
            <w:r>
              <w:rPr>
                <w:color w:val="000000"/>
              </w:rPr>
              <w:t xml:space="preserve"> припремљени или конзервисани на други начин, осим у сирћету или сирћетној кисели – дужине 5 cm до 12 cm и пречника 10 mm или већег, а</w:t>
            </w:r>
            <w:r>
              <w:rPr>
                <w:color w:val="000000"/>
              </w:rPr>
              <w:t>ли не преко 20 mm (CODEX STAN 188-1993 за мали кукуруз).</w:t>
            </w:r>
          </w:p>
          <w:p w:rsidR="00B357E9" w:rsidRDefault="00841443">
            <w:pPr>
              <w:spacing w:after="150"/>
            </w:pPr>
            <w:r>
              <w:rPr>
                <w:color w:val="000000"/>
              </w:rPr>
              <w:t>Састојци су: мали клипови кукуруза, вода, со, аскорбинска киселина.</w:t>
            </w:r>
          </w:p>
          <w:p w:rsidR="00B357E9" w:rsidRDefault="00841443">
            <w:pPr>
              <w:spacing w:after="150"/>
            </w:pPr>
            <w:r>
              <w:rPr>
                <w:color w:val="000000"/>
              </w:rPr>
              <w:t>Мали клипови кукуруза беру се у раној фази, као незрели клипови (пре оплодње) и према томе садрже само незрела/ недовољно развијена</w:t>
            </w:r>
            <w:r>
              <w:rPr>
                <w:color w:val="000000"/>
              </w:rPr>
              <w:t xml:space="preserve"> зрна кукуруза.</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2005 80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2005 80 и 2005 99</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5.</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Мали („babyˮ) клипови кукуруза</w:t>
            </w:r>
            <w:r>
              <w:rPr>
                <w:color w:val="000000"/>
              </w:rPr>
              <w:t xml:space="preserve"> од других врста кукуруза конзервисани на други начин, осим у сирћету или сирћетној кисели – дужине 5 cm до 12 cm и пречника 10 mm или више, али не преко 20 mm (CODEX STAN 188-1993 за мали кукуруз).</w:t>
            </w:r>
          </w:p>
          <w:p w:rsidR="00B357E9" w:rsidRDefault="00841443">
            <w:pPr>
              <w:spacing w:after="150"/>
            </w:pPr>
            <w:r>
              <w:rPr>
                <w:color w:val="000000"/>
              </w:rPr>
              <w:t>Састојци су: мали клипови кукуруза, вода, со, аскорбинска</w:t>
            </w:r>
            <w:r>
              <w:rPr>
                <w:color w:val="000000"/>
              </w:rPr>
              <w:t xml:space="preserve"> киселина.</w:t>
            </w:r>
          </w:p>
          <w:p w:rsidR="00B357E9" w:rsidRDefault="00841443">
            <w:pPr>
              <w:spacing w:after="150"/>
            </w:pPr>
            <w:r>
              <w:rPr>
                <w:color w:val="000000"/>
              </w:rPr>
              <w:t>Мали клипови кукуруза беру се у раној фази, као незрели клипови (пре оплодње) и према томе садрже само незрела/ недовољно развијена зрна кукуруза.</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2005 99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2005 и 2008</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6.</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Концентрат биљног чаја</w:t>
            </w:r>
            <w:r>
              <w:rPr>
                <w:color w:val="000000"/>
              </w:rPr>
              <w:t xml:space="preserve"> – који садржи малтодекстрин, екстракт ч</w:t>
            </w:r>
            <w:r>
              <w:rPr>
                <w:color w:val="000000"/>
              </w:rPr>
              <w:t xml:space="preserve">аја „orange pekoeˮ, екстракт зеленог чаја, </w:t>
            </w:r>
            <w:r>
              <w:rPr>
                <w:color w:val="000000"/>
              </w:rPr>
              <w:lastRenderedPageBreak/>
              <w:t>фруктозу у праху, арому (природна кора лимуна), природни кофеин у праху, екстракт семена кардамома, цвет хибискуса у праху, екстракт црног слеза (</w:t>
            </w:r>
            <w:r>
              <w:rPr>
                <w:i/>
                <w:color w:val="000000"/>
              </w:rPr>
              <w:t>Malva Sylvestris</w:t>
            </w:r>
            <w:r>
              <w:rPr>
                <w:color w:val="000000"/>
              </w:rPr>
              <w:t>).</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2101 20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2101 и 2106</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7.</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Биљни концен</w:t>
            </w:r>
            <w:r>
              <w:rPr>
                <w:b/>
                <w:color w:val="000000"/>
              </w:rPr>
              <w:t>трат алоје</w:t>
            </w:r>
            <w:r>
              <w:rPr>
                <w:color w:val="000000"/>
              </w:rPr>
              <w:t xml:space="preserve"> – који садржи пречишћену алоја веру (цео лист), пречишћену воду, анхидровану лимунску киселину, дехидрат натријум-цитрата, арому (концентрат лимуновог сока), екстракт цвета камилице у праху, калијум сорбат, натријум бензоат.</w:t>
            </w:r>
          </w:p>
          <w:p w:rsidR="00B357E9" w:rsidRDefault="00841443">
            <w:pPr>
              <w:spacing w:after="150"/>
            </w:pPr>
            <w:r>
              <w:rPr>
                <w:color w:val="000000"/>
              </w:rPr>
              <w:t>У облику течности, п</w:t>
            </w:r>
            <w:r>
              <w:rPr>
                <w:color w:val="000000"/>
              </w:rPr>
              <w:t>ре него што се конзумира као део свакодневне исхране мора се разблажити водом или другим напицима.</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2106 90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2106</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Течни додатак исхрани са укусом чоколаде –</w:t>
            </w:r>
            <w:r>
              <w:rPr>
                <w:color w:val="000000"/>
              </w:rPr>
              <w:t xml:space="preserve"> је смеђа, млечно замућена воденаста течност слатког укуса, са аромом чоколаде, испоручује се у пластичним боцама од 200 ml. То је висококалорични течни додатак исхрани погодан за употребу као једини извор хранљивих састојака, или као храна за посебне меди</w:t>
            </w:r>
            <w:r>
              <w:rPr>
                <w:color w:val="000000"/>
              </w:rPr>
              <w:t>цинске намене.</w:t>
            </w:r>
          </w:p>
          <w:p w:rsidR="00B357E9" w:rsidRDefault="00841443">
            <w:pPr>
              <w:spacing w:after="150"/>
            </w:pPr>
            <w:r>
              <w:rPr>
                <w:color w:val="000000"/>
              </w:rPr>
              <w:t>Састојци (екстракт) су: вода, малтодекстрин, млечни протеини, шећер, биљна уља, какао, средства за ароматизацију, емулгатор, боје, минерали, витамини, остали адитиви.</w:t>
            </w:r>
          </w:p>
          <w:p w:rsidR="00B357E9" w:rsidRDefault="00841443">
            <w:pPr>
              <w:spacing w:after="150"/>
            </w:pPr>
            <w:r>
              <w:rPr>
                <w:color w:val="000000"/>
              </w:rPr>
              <w:t xml:space="preserve">Нутритивне вредности на 100 </w:t>
            </w:r>
            <w:r>
              <w:rPr>
                <w:color w:val="000000"/>
              </w:rPr>
              <w:lastRenderedPageBreak/>
              <w:t>ml производа: протеини 5,8 g, угљени хидрати 1</w:t>
            </w:r>
            <w:r>
              <w:rPr>
                <w:color w:val="000000"/>
              </w:rPr>
              <w:t>8,5 g, масти 5,8 g. Садржај воде у 100 ml производа је 77 g.</w:t>
            </w:r>
          </w:p>
          <w:p w:rsidR="00B357E9" w:rsidRDefault="00841443">
            <w:pPr>
              <w:spacing w:after="150"/>
            </w:pPr>
            <w:r>
              <w:rPr>
                <w:color w:val="000000"/>
              </w:rPr>
              <w:t>Производ се може користити као додатак уобичајеној исхрани (1–3 боце дневно) или као једини извор хранљивих састојака (5–7 боца дневно).</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2202 99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1806 и 2202</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9.</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Течни додатак исхрани</w:t>
            </w:r>
            <w:r>
              <w:rPr>
                <w:color w:val="000000"/>
              </w:rPr>
              <w:t xml:space="preserve"> </w:t>
            </w:r>
            <w:r>
              <w:rPr>
                <w:b/>
                <w:color w:val="000000"/>
              </w:rPr>
              <w:t>са укусом црне рибизле</w:t>
            </w:r>
            <w:r>
              <w:rPr>
                <w:color w:val="000000"/>
              </w:rPr>
              <w:t xml:space="preserve"> </w:t>
            </w:r>
            <w:r>
              <w:rPr>
                <w:b/>
                <w:color w:val="000000"/>
              </w:rPr>
              <w:t>–</w:t>
            </w:r>
            <w:r>
              <w:rPr>
                <w:color w:val="000000"/>
              </w:rPr>
              <w:t xml:space="preserve"> је црвенкасто-смеђа, бистра, воденаста течност, слатко/ киселог укуса, са аромом црне рибизле. Испоручује се у пластичним боцама од 200 ml. То је висококалорични течни додатак исхрани погодан за употребу као једини извор хранљивих </w:t>
            </w:r>
            <w:r>
              <w:rPr>
                <w:color w:val="000000"/>
              </w:rPr>
              <w:t>састојака, или као храна за посебне медицинске намене.</w:t>
            </w:r>
          </w:p>
          <w:p w:rsidR="00B357E9" w:rsidRDefault="00841443">
            <w:pPr>
              <w:spacing w:after="150"/>
            </w:pPr>
            <w:r>
              <w:rPr>
                <w:color w:val="000000"/>
              </w:rPr>
              <w:t>Састојци (екстракт) су: вода, шећер, млечни протеини, средства за ароматизацију, боје, минерали, витамини, остали адитиви.</w:t>
            </w:r>
          </w:p>
          <w:p w:rsidR="00B357E9" w:rsidRDefault="00841443">
            <w:pPr>
              <w:spacing w:after="150"/>
            </w:pPr>
            <w:r>
              <w:rPr>
                <w:color w:val="000000"/>
              </w:rPr>
              <w:t xml:space="preserve">Нутритивне вредности на 100 ml производа: протеини 3,9 g, угљени хидрати 33,5 </w:t>
            </w:r>
            <w:r>
              <w:rPr>
                <w:color w:val="000000"/>
              </w:rPr>
              <w:t>g, масти 0,01 g. Садржај воде у 100 ml производа је 76 g.</w:t>
            </w:r>
          </w:p>
          <w:p w:rsidR="00B357E9" w:rsidRDefault="00841443">
            <w:pPr>
              <w:spacing w:after="150"/>
            </w:pPr>
            <w:r>
              <w:rPr>
                <w:color w:val="000000"/>
              </w:rPr>
              <w:t>Производ се може користити као додатак уобичајеној исхрани (1–3 боце дневно).</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2202 99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2106 и 2202</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10.</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Течни додатак исхрани са</w:t>
            </w:r>
            <w:r>
              <w:rPr>
                <w:color w:val="000000"/>
              </w:rPr>
              <w:t xml:space="preserve"> </w:t>
            </w:r>
            <w:r>
              <w:rPr>
                <w:b/>
                <w:color w:val="000000"/>
              </w:rPr>
              <w:t>укусом банане</w:t>
            </w:r>
            <w:r>
              <w:rPr>
                <w:color w:val="000000"/>
              </w:rPr>
              <w:t xml:space="preserve"> </w:t>
            </w:r>
            <w:r>
              <w:rPr>
                <w:b/>
                <w:color w:val="000000"/>
              </w:rPr>
              <w:t>–</w:t>
            </w:r>
            <w:r>
              <w:rPr>
                <w:color w:val="000000"/>
              </w:rPr>
              <w:t xml:space="preserve"> је беж, млечно замућена воденаста течност </w:t>
            </w:r>
            <w:r>
              <w:rPr>
                <w:color w:val="000000"/>
              </w:rPr>
              <w:t xml:space="preserve">слатког укуса са аромом банане. Испоручује се у пластичним боцама од 200 ml. То је висококалорични </w:t>
            </w:r>
            <w:r>
              <w:rPr>
                <w:color w:val="000000"/>
              </w:rPr>
              <w:lastRenderedPageBreak/>
              <w:t>течни додатак исхрани погодан за употребу као једини извор хранљивих састојака, или као храна за посебне медицинске намене.</w:t>
            </w:r>
          </w:p>
          <w:p w:rsidR="00B357E9" w:rsidRDefault="00841443">
            <w:pPr>
              <w:spacing w:after="150"/>
            </w:pPr>
            <w:r>
              <w:rPr>
                <w:color w:val="000000"/>
              </w:rPr>
              <w:t>Састојци (екстракт) су: вода, глу</w:t>
            </w:r>
            <w:r>
              <w:rPr>
                <w:color w:val="000000"/>
              </w:rPr>
              <w:t>козни сируп, млечни протеини, биљна уља, средства за ароматизацију, боје, минерали, витамини, адитиви.</w:t>
            </w:r>
          </w:p>
          <w:p w:rsidR="00B357E9" w:rsidRDefault="00841443">
            <w:pPr>
              <w:spacing w:after="150"/>
            </w:pPr>
            <w:r>
              <w:rPr>
                <w:color w:val="000000"/>
              </w:rPr>
              <w:t>Нутритивне вредности на 100 ml производа: протеини 9,6 g, угљени хидрати 29,7 g, масти 9,3 g. Садржај воде у 100 ml производа је 64 g.</w:t>
            </w:r>
          </w:p>
          <w:p w:rsidR="00B357E9" w:rsidRDefault="00841443">
            <w:pPr>
              <w:spacing w:after="150"/>
            </w:pPr>
            <w:r>
              <w:rPr>
                <w:color w:val="000000"/>
              </w:rPr>
              <w:t>Производ се може к</w:t>
            </w:r>
            <w:r>
              <w:rPr>
                <w:color w:val="000000"/>
              </w:rPr>
              <w:t>ористити као додатак уобичајеној исхрани (1–3 боце дневно) или као једини извор хранљивих састојака (5–7 боца дневно).</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2202 99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2106 и 2202</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11.</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Течни додатак исхрани са укусом кајсије</w:t>
            </w:r>
            <w:r>
              <w:rPr>
                <w:color w:val="000000"/>
              </w:rPr>
              <w:t xml:space="preserve"> – је светла, млечно замућена воденаста течност слатко/ киселог, благо уљастог укуса са аромом кајсије. Испоручује се у пластичним боцама од 125 ml. То је висококалорични течни додатак исхрани погодан за употребу као једини извор хранљивих састојака, или к</w:t>
            </w:r>
            <w:r>
              <w:rPr>
                <w:color w:val="000000"/>
              </w:rPr>
              <w:t>ао храна за посебне медицинске намене.</w:t>
            </w:r>
          </w:p>
          <w:p w:rsidR="00B357E9" w:rsidRDefault="00841443">
            <w:pPr>
              <w:spacing w:after="150"/>
            </w:pPr>
            <w:r>
              <w:rPr>
                <w:color w:val="000000"/>
              </w:rPr>
              <w:t>Састојци (екстракт) су: вода, малтодекстрин, биљна уља, протеин сурутке, фруктоза, средства за ароматизацију, боје, минерали, витамини, остали адитиви.</w:t>
            </w:r>
          </w:p>
          <w:p w:rsidR="00B357E9" w:rsidRDefault="00841443">
            <w:pPr>
              <w:spacing w:after="150"/>
            </w:pPr>
            <w:r>
              <w:rPr>
                <w:color w:val="000000"/>
              </w:rPr>
              <w:t xml:space="preserve">Нутритивне вредности на 100 ml производа: протеини 3,9 g, </w:t>
            </w:r>
            <w:r>
              <w:rPr>
                <w:color w:val="000000"/>
              </w:rPr>
              <w:lastRenderedPageBreak/>
              <w:t xml:space="preserve">угљени </w:t>
            </w:r>
            <w:r>
              <w:rPr>
                <w:color w:val="000000"/>
              </w:rPr>
              <w:t>хидрати 23,5 g, масти 10 g. Садржај воде у 100 ml производа је 71 g.</w:t>
            </w:r>
          </w:p>
          <w:p w:rsidR="00B357E9" w:rsidRDefault="00841443">
            <w:pPr>
              <w:spacing w:after="150"/>
            </w:pPr>
            <w:r>
              <w:rPr>
                <w:color w:val="000000"/>
              </w:rPr>
              <w:t>Производ се може користити као додатак уобичајеној исхрани (1–3 боце дневно).</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2202 99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2106 и 2202</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12.</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Течни додатак исхрани са укусом ваниле</w:t>
            </w:r>
            <w:r>
              <w:rPr>
                <w:color w:val="000000"/>
              </w:rPr>
              <w:t xml:space="preserve"> – је беж, млечно замућена воденас</w:t>
            </w:r>
            <w:r>
              <w:rPr>
                <w:color w:val="000000"/>
              </w:rPr>
              <w:t>та течност, слатко уљастог укуса са аромом ваниле. Испоручује се у пластичним боцама од 200 ml. То је висококалорични течни додатак исхрани погодан за употребу као једини извор хранљивих састојака, или као храна за посебне медицинске намене.</w:t>
            </w:r>
          </w:p>
          <w:p w:rsidR="00B357E9" w:rsidRDefault="00841443">
            <w:pPr>
              <w:spacing w:after="150"/>
            </w:pPr>
            <w:r>
              <w:rPr>
                <w:color w:val="000000"/>
              </w:rPr>
              <w:t>Састојци (екст</w:t>
            </w:r>
            <w:r>
              <w:rPr>
                <w:color w:val="000000"/>
              </w:rPr>
              <w:t>ракт) су: вода, шећер, млечни протеини, биљна уља, средства за ароматизацију, минерали, витамини, остали адитиви.</w:t>
            </w:r>
          </w:p>
          <w:p w:rsidR="00B357E9" w:rsidRDefault="00841443">
            <w:pPr>
              <w:spacing w:after="150"/>
            </w:pPr>
            <w:r>
              <w:rPr>
                <w:color w:val="000000"/>
              </w:rPr>
              <w:t>Нутритивне вредности на 100 ml производа: протеини 5,9 g, угљени хидрати 18,4 g, масти 5,8 g. Садржај воде у 100 ml производа је 78 g.</w:t>
            </w:r>
          </w:p>
          <w:p w:rsidR="00B357E9" w:rsidRDefault="00841443">
            <w:pPr>
              <w:spacing w:after="150"/>
            </w:pPr>
            <w:r>
              <w:rPr>
                <w:color w:val="000000"/>
              </w:rPr>
              <w:t>Произво</w:t>
            </w:r>
            <w:r>
              <w:rPr>
                <w:color w:val="000000"/>
              </w:rPr>
              <w:t>д се може користити као додатак уобичајеној исхрани (1–3 боце дневно) или као једини извор хранљивих састојака (5–7 боца дневно).</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2202 99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2106 и 2202</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13.</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Делимично одмашћени прах од кокосовог ораха –</w:t>
            </w:r>
            <w:r>
              <w:rPr>
                <w:color w:val="000000"/>
              </w:rPr>
              <w:t xml:space="preserve"> је жућкасто-бели, фини лепљиви прах са мирисом кокоса, кремастог укуса. То је девичански делимично одмашћени прах од кокосовог ораха, који се производи од </w:t>
            </w:r>
            <w:r>
              <w:rPr>
                <w:color w:val="000000"/>
              </w:rPr>
              <w:lastRenderedPageBreak/>
              <w:t>зрелих кокоса (не од копре).</w:t>
            </w:r>
          </w:p>
          <w:p w:rsidR="00B357E9" w:rsidRDefault="00841443">
            <w:pPr>
              <w:spacing w:after="150"/>
            </w:pPr>
            <w:r>
              <w:rPr>
                <w:color w:val="000000"/>
              </w:rPr>
              <w:t xml:space="preserve">Током производње сваки кокосов орах се најпре чисти од љуске, љушти, а </w:t>
            </w:r>
            <w:r>
              <w:rPr>
                <w:color w:val="000000"/>
              </w:rPr>
              <w:t>бела језгра се одвајају од спољашње смеђе коре. Након тога језгра се перу, секу и суше се 45 минута на температури максимално 40 °C. Екстракција уља се врши без растварача у само једном кораку и у хладним условима. Коначни садржај масти износи 12,4% по мас</w:t>
            </w:r>
            <w:r>
              <w:rPr>
                <w:color w:val="000000"/>
              </w:rPr>
              <w:t>и.</w:t>
            </w:r>
          </w:p>
          <w:p w:rsidR="00B357E9" w:rsidRDefault="00841443">
            <w:pPr>
              <w:spacing w:after="150"/>
            </w:pPr>
            <w:r>
              <w:rPr>
                <w:color w:val="000000"/>
              </w:rPr>
              <w:t>Припремљен је за продају на мало у паковањима од 500 g и користи се у прехрамбеној индустрији или за употребу у домаћинству (за разне пекарске производе без глутена и производе богате влакнима (на пример хлеб, колачи и пите).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2306 50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2306</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w:t>
            </w:r>
            <w:r>
              <w:rPr>
                <w:color w:val="000000"/>
              </w:rPr>
              <w:t>4.</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Одређени INN производи.</w:t>
            </w:r>
          </w:p>
          <w:p w:rsidR="00B357E9" w:rsidRDefault="00841443">
            <w:pPr>
              <w:spacing w:after="150"/>
            </w:pPr>
            <w:r>
              <w:rPr>
                <w:color w:val="000000"/>
              </w:rPr>
              <w:t>Сврставање 125 производа и последично поновно сврставање 3 производа са INN листе 120 „балорамотидˮ, „пеглопрастидˮ и „моцеместроцелˮ, респективно. (Видети INN листе)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Главе 29, 30 и 39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15.</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Одређени INN производи.</w:t>
            </w:r>
          </w:p>
          <w:p w:rsidR="00B357E9" w:rsidRDefault="00841443">
            <w:pPr>
              <w:spacing w:after="150"/>
            </w:pPr>
            <w:r>
              <w:rPr>
                <w:color w:val="000000"/>
              </w:rPr>
              <w:t xml:space="preserve">Сврставање </w:t>
            </w:r>
            <w:r>
              <w:rPr>
                <w:color w:val="000000"/>
              </w:rPr>
              <w:t>143 нова INN производа (INN листа 121) и последично поновно сврставање (ХС 2022) 15 производа. (Видети INN листе)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Главе 28, 29 и 30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16.</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Одређени INN</w:t>
            </w:r>
            <w:r>
              <w:rPr>
                <w:color w:val="000000"/>
              </w:rPr>
              <w:t xml:space="preserve"> </w:t>
            </w:r>
            <w:r>
              <w:rPr>
                <w:b/>
                <w:color w:val="000000"/>
              </w:rPr>
              <w:t>производи.</w:t>
            </w:r>
          </w:p>
          <w:p w:rsidR="00B357E9" w:rsidRDefault="00841443">
            <w:pPr>
              <w:spacing w:after="150"/>
            </w:pPr>
            <w:r>
              <w:rPr>
                <w:color w:val="000000"/>
              </w:rPr>
              <w:t xml:space="preserve">Последично поновно сврставање (ХС 2022) 143 INN </w:t>
            </w:r>
            <w:r>
              <w:rPr>
                <w:color w:val="000000"/>
              </w:rPr>
              <w:lastRenderedPageBreak/>
              <w:t>производа. (Видети INN листе)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Главе 28, 29, 3</w:t>
            </w:r>
            <w:r>
              <w:rPr>
                <w:color w:val="000000"/>
              </w:rPr>
              <w:t>0, 34 и 39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17.</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Одређени INN производи.</w:t>
            </w:r>
          </w:p>
          <w:p w:rsidR="00B357E9" w:rsidRDefault="00841443">
            <w:pPr>
              <w:spacing w:after="150"/>
            </w:pPr>
            <w:r>
              <w:rPr>
                <w:color w:val="000000"/>
              </w:rPr>
              <w:t>Поновно сврставање „зилукопланаˮ (INN листa 118) у тарифни број 2933 (тарифни подброј 2933 79).</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2933 79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2933</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18.</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Одређени INN производи.</w:t>
            </w:r>
          </w:p>
          <w:p w:rsidR="00B357E9" w:rsidRDefault="00841443">
            <w:pPr>
              <w:spacing w:after="150"/>
            </w:pPr>
            <w:r>
              <w:rPr>
                <w:color w:val="000000"/>
              </w:rPr>
              <w:t xml:space="preserve">Сврставање 132 производа (ХС 2017) и 6 последичних поновних сврставања (ХС </w:t>
            </w:r>
            <w:r>
              <w:rPr>
                <w:color w:val="000000"/>
              </w:rPr>
              <w:t>2022) са INN листе 122. (Видети INN листе)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Главе 28, 29, 30, 32 и 39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19.</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Одређени INN производи.</w:t>
            </w:r>
          </w:p>
          <w:p w:rsidR="00B357E9" w:rsidRDefault="00841443">
            <w:pPr>
              <w:spacing w:after="150"/>
            </w:pPr>
            <w:r>
              <w:rPr>
                <w:color w:val="000000"/>
              </w:rPr>
              <w:t>Сврставање 162 производа и последично поновно сврставање (ХС 2022) 17 производа са INN листе 123. (Видети INN листе)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Главе 28, 29, 30 и 35</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20.</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 xml:space="preserve">Одређени </w:t>
            </w:r>
            <w:r>
              <w:rPr>
                <w:b/>
                <w:color w:val="000000"/>
              </w:rPr>
              <w:t>INN производи.</w:t>
            </w:r>
          </w:p>
          <w:p w:rsidR="00B357E9" w:rsidRDefault="00841443">
            <w:pPr>
              <w:spacing w:after="150"/>
            </w:pPr>
            <w:r>
              <w:rPr>
                <w:color w:val="000000"/>
              </w:rPr>
              <w:t>Последично поновно сврставање (ХС 2022) 7 INN производа, „авискуминˮ (INN листа 84), „цинтредекин бесудотокс” (INN листа 92), „далатазид” (INN листа 111), „линаклотидˮ (INN листа 96), „тозулеристидˮ (INN листа 115), „трансферин алдифитоˮ (IN</w:t>
            </w:r>
            <w:r>
              <w:rPr>
                <w:color w:val="000000"/>
              </w:rPr>
              <w:t>N листа 94) и „таграксофуспˮ (INN листа 118). (Видети INN листе)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3002 49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3002</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21.</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Одређени INN производи.</w:t>
            </w:r>
          </w:p>
          <w:p w:rsidR="00B357E9" w:rsidRDefault="00841443">
            <w:pPr>
              <w:spacing w:after="150"/>
            </w:pPr>
            <w:r>
              <w:rPr>
                <w:color w:val="000000"/>
              </w:rPr>
              <w:t>Поновно сврставање INN производа „етриптамин”, „етриптамин ацетат” и „етриптамин хидрохлорид” у тарифни подброј 2939 79. (Видети INN листе)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2939 79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2939</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22.</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Одређени INN производи.</w:t>
            </w:r>
          </w:p>
          <w:p w:rsidR="00B357E9" w:rsidRDefault="00841443">
            <w:pPr>
              <w:spacing w:after="150"/>
            </w:pPr>
            <w:r>
              <w:rPr>
                <w:color w:val="000000"/>
              </w:rPr>
              <w:t>Поновно сврставање 5 хемијских производа, „риваниклин (INN листа 93)” у тарифни подброј 2939 79, „омацетаксин мепесукцинат (INN листа 98)”у тарифни подброј 2939 79, „илепцимид (INN листа 70)” у тарифни подброј 2939 79, „т</w:t>
            </w:r>
            <w:r>
              <w:rPr>
                <w:color w:val="000000"/>
              </w:rPr>
              <w:t>рабектедин (INN листа 87)” у тарифни подброј 2939 80 и „псилоцибин (INN листа 12)” у тарифни подброј 2939 80. (Видети INN листе)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Глава 29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23.</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Одређени INN производи.</w:t>
            </w:r>
          </w:p>
          <w:p w:rsidR="00B357E9" w:rsidRDefault="00841443">
            <w:pPr>
              <w:spacing w:after="150"/>
            </w:pPr>
            <w:r>
              <w:rPr>
                <w:color w:val="000000"/>
              </w:rPr>
              <w:t xml:space="preserve">25 сврставања и последичних 6 поновних сврставања (ХС 2022) „абдавомерана”, </w:t>
            </w:r>
            <w:r>
              <w:rPr>
                <w:color w:val="000000"/>
              </w:rPr>
              <w:t>„гануламерана”, „пидакмерана”, „релусковтоген ралапласмида”, „тозинамерана” и „зорецимерана” (INN листа 124) у тарифни подброј 3002 41 и INN листа 124 Covid-19 (Специјално издање). (Видети INN листе)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Главе 29, 30 и 35</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B357E9"/>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B357E9"/>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24.</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Етерична уља</w:t>
            </w:r>
            <w:r>
              <w:rPr>
                <w:color w:val="000000"/>
              </w:rPr>
              <w:t xml:space="preserve"> припремљена за про</w:t>
            </w:r>
            <w:r>
              <w:rPr>
                <w:color w:val="000000"/>
              </w:rPr>
              <w:t>дају на мало – различитих мириса, упакована у стаклене боце од 5–15 ml са навојним затварачем.</w:t>
            </w:r>
          </w:p>
          <w:p w:rsidR="00B357E9" w:rsidRDefault="00841443">
            <w:pPr>
              <w:spacing w:after="150"/>
            </w:pPr>
            <w:r>
              <w:rPr>
                <w:color w:val="000000"/>
              </w:rPr>
              <w:t>Производ има различите примене као што су између осталог козметика, ароматерапија, масажа, дифузори, инхалација и орална употреба.</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3301</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3301</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25.</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Етерично</w:t>
            </w:r>
            <w:r>
              <w:rPr>
                <w:b/>
                <w:color w:val="000000"/>
              </w:rPr>
              <w:t xml:space="preserve"> уље лаванде</w:t>
            </w:r>
            <w:r>
              <w:rPr>
                <w:color w:val="000000"/>
              </w:rPr>
              <w:t xml:space="preserve"> припремљено за продају на </w:t>
            </w:r>
            <w:r>
              <w:rPr>
                <w:color w:val="000000"/>
              </w:rPr>
              <w:lastRenderedPageBreak/>
              <w:t>мало.</w:t>
            </w:r>
          </w:p>
          <w:p w:rsidR="00B357E9" w:rsidRDefault="00841443">
            <w:pPr>
              <w:spacing w:after="150"/>
            </w:pPr>
            <w:r>
              <w:rPr>
                <w:color w:val="000000"/>
              </w:rPr>
              <w:t>Производ има различите примене као што су између осталог козметика, ароматерапија, масажа, дифузори, инхалација и орална употреба.</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3301 29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3301</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26.</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Дестиловани моноглицерид –</w:t>
            </w:r>
            <w:r>
              <w:rPr>
                <w:color w:val="000000"/>
              </w:rPr>
              <w:t xml:space="preserve"> произведен од потпуно х</w:t>
            </w:r>
            <w:r>
              <w:rPr>
                <w:color w:val="000000"/>
              </w:rPr>
              <w:t>идрогенизованог јестивог палминог уља. Испоручује се у врећама од 25 kg.</w:t>
            </w:r>
          </w:p>
          <w:p w:rsidR="00B357E9" w:rsidRDefault="00841443">
            <w:pPr>
              <w:spacing w:after="150"/>
            </w:pPr>
            <w:r>
              <w:rPr>
                <w:color w:val="000000"/>
              </w:rPr>
              <w:t>Након естерификације сировине, она пролази кроз поступак дестилације где се добијају концентрисани моноглицериди, концентришући производ следећих карактеристика: min 90% моноглицерида</w:t>
            </w:r>
            <w:r>
              <w:rPr>
                <w:color w:val="000000"/>
              </w:rPr>
              <w:t>, јодни број: max 2%, слободни глицерол: max 1%, киселински број: max 3%, тачка топљења: приближно 63 °С, транс масне киселине: ˂ 1%.</w:t>
            </w:r>
          </w:p>
          <w:p w:rsidR="00B357E9" w:rsidRDefault="00841443">
            <w:pPr>
              <w:spacing w:after="150"/>
            </w:pPr>
            <w:r>
              <w:rPr>
                <w:color w:val="000000"/>
              </w:rPr>
              <w:t>Уобичајено се користи за пекарске производе, маргарин, средства за бељење кафе, производе од тестенинa, производе од кромп</w:t>
            </w:r>
            <w:r>
              <w:rPr>
                <w:color w:val="000000"/>
              </w:rPr>
              <w:t>ира, слаткише и млечне бомбоне „toffeesˮ, гелове за мућење и путер од кикирикија.</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3404 90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3404</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27.</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1,75 mm филамент за пуњење</w:t>
            </w:r>
            <w:r>
              <w:rPr>
                <w:color w:val="000000"/>
              </w:rPr>
              <w:t xml:space="preserve"> произведен за 3D штампаче – састоји се од два одвојена предмета: шпулне испуњене термопластичним филаментом и чипа. Испоручује се са десикантном врећицом за сушење влаге и </w:t>
            </w:r>
            <w:r>
              <w:rPr>
                <w:color w:val="000000"/>
              </w:rPr>
              <w:lastRenderedPageBreak/>
              <w:t>упутством.</w:t>
            </w:r>
          </w:p>
          <w:p w:rsidR="00B357E9" w:rsidRDefault="00841443">
            <w:pPr>
              <w:spacing w:after="150"/>
            </w:pPr>
            <w:r>
              <w:rPr>
                <w:color w:val="000000"/>
              </w:rPr>
              <w:t>Пуњење садржи 600 грама филамента. Филамент за пуњење има пречник филаме</w:t>
            </w:r>
            <w:r>
              <w:rPr>
                <w:color w:val="000000"/>
              </w:rPr>
              <w:t>нта 1,75 mm различитих боја и испоручује се у картонским кутијама масе 0,9 kg и димензије 7,45 х 7,05 х 2,55.</w:t>
            </w:r>
          </w:p>
          <w:p w:rsidR="00B357E9" w:rsidRDefault="00841443">
            <w:pPr>
              <w:spacing w:after="150"/>
            </w:pPr>
            <w:r>
              <w:rPr>
                <w:color w:val="000000"/>
              </w:rPr>
              <w:t>Конструисан је за патрону (кертриџ) филамента, која подржава одређене 3D штампаче.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3916 90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3916</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3 (б)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28.</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Пластични контејнери за сме</w:t>
            </w:r>
            <w:r>
              <w:rPr>
                <w:b/>
                <w:color w:val="000000"/>
              </w:rPr>
              <w:t>ће или улични контејнери</w:t>
            </w:r>
            <w:r>
              <w:rPr>
                <w:color w:val="000000"/>
              </w:rPr>
              <w:t xml:space="preserve"> – користе их локалне власти како би омогућиле да мањи и већи градови и приградска насеља донесу отпад, пре него што га дневно прикупе градски камиони за смеће.</w:t>
            </w:r>
          </w:p>
          <w:p w:rsidR="00B357E9" w:rsidRDefault="00841443">
            <w:pPr>
              <w:spacing w:after="150"/>
            </w:pPr>
            <w:r>
              <w:rPr>
                <w:color w:val="000000"/>
              </w:rPr>
              <w:t>Њихове техничке спецификације су следеће:</w:t>
            </w:r>
          </w:p>
          <w:p w:rsidR="00B357E9" w:rsidRDefault="00841443">
            <w:pPr>
              <w:spacing w:after="150"/>
            </w:pPr>
            <w:r>
              <w:rPr>
                <w:color w:val="000000"/>
              </w:rPr>
              <w:t>– UV стабилизовани полиетилен</w:t>
            </w:r>
            <w:r>
              <w:rPr>
                <w:color w:val="000000"/>
              </w:rPr>
              <w:t xml:space="preserve"> високе густине (HDPE – </w:t>
            </w:r>
            <w:r>
              <w:rPr>
                <w:i/>
                <w:color w:val="000000"/>
              </w:rPr>
              <w:t>high density polyethilene</w:t>
            </w:r>
            <w:r>
              <w:rPr>
                <w:color w:val="000000"/>
              </w:rPr>
              <w:t>),</w:t>
            </w:r>
          </w:p>
          <w:p w:rsidR="00B357E9" w:rsidRDefault="00841443">
            <w:pPr>
              <w:spacing w:after="150"/>
            </w:pPr>
            <w:r>
              <w:rPr>
                <w:color w:val="000000"/>
              </w:rPr>
              <w:t>– предње или бочне ручке у комплету,</w:t>
            </w:r>
          </w:p>
          <w:p w:rsidR="00B357E9" w:rsidRDefault="00841443">
            <w:pPr>
              <w:spacing w:after="150"/>
            </w:pPr>
            <w:r>
              <w:rPr>
                <w:color w:val="000000"/>
              </w:rPr>
              <w:t>– точкови пречника 166 mm са флексибилном гумом,</w:t>
            </w:r>
          </w:p>
          <w:p w:rsidR="00B357E9" w:rsidRDefault="00841443">
            <w:pPr>
              <w:spacing w:after="150"/>
            </w:pPr>
            <w:r>
              <w:rPr>
                <w:color w:val="000000"/>
              </w:rPr>
              <w:t>– чеп за одвод,</w:t>
            </w:r>
          </w:p>
          <w:p w:rsidR="00B357E9" w:rsidRDefault="00841443">
            <w:pPr>
              <w:spacing w:after="150"/>
            </w:pPr>
            <w:r>
              <w:rPr>
                <w:color w:val="000000"/>
              </w:rPr>
              <w:t>– димензије (mm): висина 1 665 х ширина 1 265 х дубина 775,</w:t>
            </w:r>
          </w:p>
          <w:p w:rsidR="00B357E9" w:rsidRDefault="00841443">
            <w:pPr>
              <w:spacing w:after="150"/>
            </w:pPr>
            <w:r>
              <w:rPr>
                <w:color w:val="000000"/>
              </w:rPr>
              <w:t>– маса: 38 kg – носивост 250 kg,</w:t>
            </w:r>
          </w:p>
          <w:p w:rsidR="00B357E9" w:rsidRDefault="00841443">
            <w:pPr>
              <w:spacing w:after="150"/>
            </w:pPr>
            <w:r>
              <w:rPr>
                <w:color w:val="000000"/>
              </w:rPr>
              <w:t xml:space="preserve">– </w:t>
            </w:r>
            <w:r>
              <w:rPr>
                <w:color w:val="000000"/>
              </w:rPr>
              <w:t xml:space="preserve">oдговара стандарду EN 840 – </w:t>
            </w:r>
            <w:r>
              <w:rPr>
                <w:color w:val="000000"/>
              </w:rPr>
              <w:lastRenderedPageBreak/>
              <w:t>1, 5 и 6,</w:t>
            </w:r>
          </w:p>
          <w:p w:rsidR="00B357E9" w:rsidRDefault="00841443">
            <w:pPr>
              <w:spacing w:after="150"/>
            </w:pPr>
            <w:r>
              <w:rPr>
                <w:color w:val="000000"/>
              </w:rPr>
              <w:t>– боја контејнера: сиво-зелена,</w:t>
            </w:r>
          </w:p>
          <w:p w:rsidR="00B357E9" w:rsidRDefault="00841443">
            <w:pPr>
              <w:spacing w:after="150"/>
            </w:pPr>
            <w:r>
              <w:rPr>
                <w:color w:val="000000"/>
              </w:rPr>
              <w:t>– боја поклопца: тамно сиво-зелена – смеђа–плава–жуто–смеђа</w:t>
            </w:r>
          </w:p>
          <w:p w:rsidR="00B357E9" w:rsidRDefault="00841443">
            <w:pPr>
              <w:spacing w:after="150"/>
            </w:pPr>
            <w:r>
              <w:rPr>
                <w:color w:val="000000"/>
              </w:rPr>
              <w:t>– Опционо: комплет бочних ручки – ојачана опружна спојница.</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3926 90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3924, 3925 и 3926</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29.</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 xml:space="preserve">Пнеуматске гуме од </w:t>
            </w:r>
            <w:r>
              <w:rPr>
                <w:b/>
                <w:color w:val="000000"/>
              </w:rPr>
              <w:t>каучука</w:t>
            </w:r>
            <w:r>
              <w:rPr>
                <w:color w:val="000000"/>
              </w:rPr>
              <w:t xml:space="preserve"> </w:t>
            </w:r>
            <w:r>
              <w:rPr>
                <w:b/>
                <w:color w:val="000000"/>
              </w:rPr>
              <w:t>–</w:t>
            </w:r>
            <w:r>
              <w:rPr>
                <w:color w:val="000000"/>
              </w:rPr>
              <w:t xml:space="preserve"> типа </w:t>
            </w:r>
            <w:r>
              <w:rPr>
                <w:b/>
                <w:color w:val="000000"/>
              </w:rPr>
              <w:t>„</w:t>
            </w:r>
            <w:r>
              <w:rPr>
                <w:color w:val="000000"/>
              </w:rPr>
              <w:t>Аˮ и „Bˮ, намењене возилима која се користе за превоз робе у грађевинарству, рударству и индустрији.</w:t>
            </w:r>
          </w:p>
          <w:p w:rsidR="00B357E9" w:rsidRDefault="00841443">
            <w:pPr>
              <w:spacing w:after="150"/>
            </w:pPr>
            <w:r>
              <w:rPr>
                <w:color w:val="000000"/>
              </w:rPr>
              <w:t>Тип „Аˮ је величине 13R22.5, пречника наплатка 22,5 инча, индекса оптерећења 156/150 (одређује максимално оптерећење које гума може да носи</w:t>
            </w:r>
            <w:r>
              <w:rPr>
                <w:color w:val="000000"/>
              </w:rPr>
              <w:t xml:space="preserve"> при наведеној брзини) еквивалентно 3350/4000 kg, индекса брзине (еквивалентно максималној брзини од 110 km/h) и носивости (LCC – </w:t>
            </w:r>
            <w:r>
              <w:rPr>
                <w:i/>
                <w:color w:val="000000"/>
              </w:rPr>
              <w:t>Load carrying capacity</w:t>
            </w:r>
            <w:r>
              <w:rPr>
                <w:color w:val="000000"/>
              </w:rPr>
              <w:t>) од 4000 kg.</w:t>
            </w:r>
          </w:p>
          <w:p w:rsidR="00B357E9" w:rsidRDefault="00841443">
            <w:pPr>
              <w:spacing w:after="150"/>
            </w:pPr>
            <w:r>
              <w:rPr>
                <w:color w:val="000000"/>
              </w:rPr>
              <w:t>Тип „Bˮ је гума за вожњу пројектована за рад при захтевним применама као што су рударство,</w:t>
            </w:r>
            <w:r>
              <w:rPr>
                <w:color w:val="000000"/>
              </w:rPr>
              <w:t xml:space="preserve"> грађевинарство и сеча дрва. Агресивна шара са широким блоковима омогућава изузетну вучу ван пута, а побољшана смеса каучука омогућава бољу отпорност на цепање и кидање. Конструкција отвореног рамена даје супериорну стабилност и равномерно хабање. Дубина ш</w:t>
            </w:r>
            <w:r>
              <w:rPr>
                <w:color w:val="000000"/>
              </w:rPr>
              <w:t xml:space="preserve">аре 31/32" омогућава дужи животни век шаре и изузетну </w:t>
            </w:r>
            <w:r>
              <w:rPr>
                <w:color w:val="000000"/>
              </w:rPr>
              <w:lastRenderedPageBreak/>
              <w:t>ефикасност искоришћења горива. Намењена је за рад при захтевним применама као што су рударство, грађевинарство и сеча дрва. Изглед шаре омогућава изузетну вучу ван пута.</w:t>
            </w:r>
          </w:p>
          <w:p w:rsidR="00B357E9" w:rsidRDefault="00841443">
            <w:pPr>
              <w:spacing w:after="150"/>
            </w:pPr>
            <w:r>
              <w:rPr>
                <w:color w:val="000000"/>
              </w:rPr>
              <w:t>Спецификације:</w:t>
            </w:r>
          </w:p>
          <w:p w:rsidR="00B357E9" w:rsidRDefault="00841443">
            <w:pPr>
              <w:spacing w:after="150"/>
            </w:pPr>
            <w:r>
              <w:rPr>
                <w:color w:val="000000"/>
              </w:rPr>
              <w:t>3 различите велич</w:t>
            </w:r>
            <w:r>
              <w:rPr>
                <w:color w:val="000000"/>
              </w:rPr>
              <w:t>ине: 13R22.5, 295/80R22.5 или 315/80R22.5, пречника наплатка 22,5 инча, индекса оптерећења 156/150 еквивалентно 3350/4000 kg за прву величину, индекса брзине (еквивалентно максималној брзини од 90/100 km/h) и носивости (LCC) 3550–4000 kg, у зависности од м</w:t>
            </w:r>
            <w:r>
              <w:rPr>
                <w:color w:val="000000"/>
              </w:rPr>
              <w:t>одела.</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4011 20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4011</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30.</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Генератор паре</w:t>
            </w:r>
            <w:r>
              <w:rPr>
                <w:color w:val="000000"/>
              </w:rPr>
              <w:t xml:space="preserve"> за употребу у парној соби.</w:t>
            </w:r>
          </w:p>
          <w:p w:rsidR="00B357E9" w:rsidRDefault="00841443">
            <w:pPr>
              <w:spacing w:after="150"/>
            </w:pPr>
            <w:r>
              <w:rPr>
                <w:color w:val="000000"/>
              </w:rPr>
              <w:t>Главне компоненте су:</w:t>
            </w:r>
          </w:p>
          <w:p w:rsidR="00B357E9" w:rsidRDefault="00841443">
            <w:pPr>
              <w:spacing w:after="150"/>
            </w:pPr>
            <w:r>
              <w:rPr>
                <w:color w:val="000000"/>
              </w:rPr>
              <w:t>– управљачки панел: управља температуром загревања парне собе,</w:t>
            </w:r>
          </w:p>
          <w:p w:rsidR="00B357E9" w:rsidRDefault="00841443">
            <w:pPr>
              <w:spacing w:after="150"/>
            </w:pPr>
            <w:r>
              <w:rPr>
                <w:color w:val="000000"/>
              </w:rPr>
              <w:t>– топлотни сензор: поставља се се у парну собу ради очитавања температуре загревања,</w:t>
            </w:r>
          </w:p>
          <w:p w:rsidR="00B357E9" w:rsidRDefault="00841443">
            <w:pPr>
              <w:spacing w:after="150"/>
            </w:pPr>
            <w:r>
              <w:rPr>
                <w:color w:val="000000"/>
              </w:rPr>
              <w:t xml:space="preserve">– </w:t>
            </w:r>
            <w:r>
              <w:rPr>
                <w:color w:val="000000"/>
              </w:rPr>
              <w:t>соленоидни вентил за пару: за управљање излазном паром,</w:t>
            </w:r>
          </w:p>
          <w:p w:rsidR="00B357E9" w:rsidRDefault="00841443">
            <w:pPr>
              <w:spacing w:after="150"/>
            </w:pPr>
            <w:r>
              <w:rPr>
                <w:color w:val="000000"/>
              </w:rPr>
              <w:t>– соленоидни вентил за воду: за управљање улазом воде.</w:t>
            </w:r>
          </w:p>
          <w:p w:rsidR="00B357E9" w:rsidRDefault="00841443">
            <w:pPr>
              <w:spacing w:after="150"/>
            </w:pPr>
            <w:r>
              <w:rPr>
                <w:color w:val="000000"/>
              </w:rPr>
              <w:t>– уређај за управљање радним притиском: за заштиту генератора паре од високог притиска,</w:t>
            </w:r>
          </w:p>
          <w:p w:rsidR="00B357E9" w:rsidRDefault="00841443">
            <w:pPr>
              <w:spacing w:after="150"/>
            </w:pPr>
            <w:r>
              <w:rPr>
                <w:color w:val="000000"/>
              </w:rPr>
              <w:t xml:space="preserve">– сонда за ниво воде: за </w:t>
            </w:r>
            <w:r>
              <w:rPr>
                <w:color w:val="000000"/>
              </w:rPr>
              <w:lastRenderedPageBreak/>
              <w:t>заштиту грејача од рада без воде</w:t>
            </w:r>
            <w:r>
              <w:rPr>
                <w:color w:val="000000"/>
              </w:rPr>
              <w:t>,</w:t>
            </w:r>
          </w:p>
          <w:p w:rsidR="00B357E9" w:rsidRDefault="00841443">
            <w:pPr>
              <w:spacing w:after="150"/>
            </w:pPr>
            <w:r>
              <w:rPr>
                <w:color w:val="000000"/>
              </w:rPr>
              <w:t>– склоп контролног стакла: за праћење нивоа воде у танку,</w:t>
            </w:r>
          </w:p>
          <w:p w:rsidR="00B357E9" w:rsidRDefault="00841443">
            <w:pPr>
              <w:spacing w:after="150"/>
            </w:pPr>
            <w:r>
              <w:rPr>
                <w:color w:val="000000"/>
              </w:rPr>
              <w:t>– аутоматски одвод: за испуштање воде након завршетка,</w:t>
            </w:r>
          </w:p>
          <w:p w:rsidR="00B357E9" w:rsidRDefault="00841443">
            <w:pPr>
              <w:spacing w:after="150"/>
            </w:pPr>
            <w:r>
              <w:rPr>
                <w:color w:val="000000"/>
              </w:rPr>
              <w:t>– мерач притиска: за надзор притиска унутар танка генератора,</w:t>
            </w:r>
          </w:p>
          <w:p w:rsidR="00B357E9" w:rsidRDefault="00841443">
            <w:pPr>
              <w:spacing w:after="150"/>
            </w:pPr>
            <w:r>
              <w:rPr>
                <w:color w:val="000000"/>
              </w:rPr>
              <w:t xml:space="preserve">– плоча са штампаним колима: за пријем сигнала сензора, сонде за ниво воде и </w:t>
            </w:r>
            <w:r>
              <w:rPr>
                <w:color w:val="000000"/>
              </w:rPr>
              <w:t>мерача притиска,</w:t>
            </w:r>
          </w:p>
          <w:p w:rsidR="00B357E9" w:rsidRDefault="00841443">
            <w:pPr>
              <w:spacing w:after="150"/>
            </w:pPr>
            <w:r>
              <w:rPr>
                <w:color w:val="000000"/>
              </w:rPr>
              <w:t>– индикаторска лампа: за надзор електричног напајања,</w:t>
            </w:r>
          </w:p>
          <w:p w:rsidR="00B357E9" w:rsidRDefault="00841443">
            <w:pPr>
              <w:spacing w:after="150"/>
            </w:pPr>
            <w:r>
              <w:rPr>
                <w:color w:val="000000"/>
              </w:rPr>
              <w:t>– управљачки прекидач: за управљање искључивањем напајања (соленоид за пару/ соленоид за воду/ грејни елемент),</w:t>
            </w:r>
          </w:p>
          <w:p w:rsidR="00B357E9" w:rsidRDefault="00841443">
            <w:pPr>
              <w:spacing w:after="150"/>
            </w:pPr>
            <w:r>
              <w:rPr>
                <w:color w:val="000000"/>
              </w:rPr>
              <w:t>– контактори кола: за управљање електричним повезивањем са грејним елемен</w:t>
            </w:r>
            <w:r>
              <w:rPr>
                <w:color w:val="000000"/>
              </w:rPr>
              <w:t>том,</w:t>
            </w:r>
          </w:p>
          <w:p w:rsidR="00B357E9" w:rsidRDefault="00841443">
            <w:pPr>
              <w:spacing w:after="150"/>
            </w:pPr>
            <w:r>
              <w:rPr>
                <w:color w:val="000000"/>
              </w:rPr>
              <w:t>– грејни елемент: за загревање воде за производњу водене паре,</w:t>
            </w:r>
          </w:p>
          <w:p w:rsidR="00B357E9" w:rsidRDefault="00841443">
            <w:pPr>
              <w:spacing w:after="150"/>
            </w:pPr>
            <w:r>
              <w:rPr>
                <w:color w:val="000000"/>
              </w:rPr>
              <w:t>– величина кабинета може да обезбеди пару за парну собу од 740 кубних стопа (20,9 m</w:t>
            </w:r>
            <w:r>
              <w:rPr>
                <w:color w:val="000000"/>
                <w:vertAlign w:val="superscript"/>
              </w:rPr>
              <w:t>3</w:t>
            </w:r>
            <w:r>
              <w:rPr>
                <w:color w:val="000000"/>
              </w:rPr>
              <w:t>).</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8402 19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8402</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31.</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Генератор паре</w:t>
            </w:r>
            <w:r>
              <w:rPr>
                <w:color w:val="000000"/>
              </w:rPr>
              <w:t xml:space="preserve"> за употребу у парној соби.</w:t>
            </w:r>
          </w:p>
          <w:p w:rsidR="00B357E9" w:rsidRDefault="00841443">
            <w:pPr>
              <w:spacing w:after="150"/>
            </w:pPr>
            <w:r>
              <w:rPr>
                <w:color w:val="000000"/>
              </w:rPr>
              <w:t>Главне компоненте су:</w:t>
            </w:r>
          </w:p>
          <w:p w:rsidR="00B357E9" w:rsidRDefault="00841443">
            <w:pPr>
              <w:spacing w:after="150"/>
            </w:pPr>
            <w:r>
              <w:rPr>
                <w:color w:val="000000"/>
              </w:rPr>
              <w:t>– управ</w:t>
            </w:r>
            <w:r>
              <w:rPr>
                <w:color w:val="000000"/>
              </w:rPr>
              <w:t>љачки панел: управља температуром загревања парне собе,</w:t>
            </w:r>
          </w:p>
          <w:p w:rsidR="00B357E9" w:rsidRDefault="00841443">
            <w:pPr>
              <w:spacing w:after="150"/>
            </w:pPr>
            <w:r>
              <w:rPr>
                <w:color w:val="000000"/>
              </w:rPr>
              <w:t xml:space="preserve">– топлотни сензор: поставља </w:t>
            </w:r>
            <w:r>
              <w:rPr>
                <w:color w:val="000000"/>
              </w:rPr>
              <w:lastRenderedPageBreak/>
              <w:t>се у парну собу ради очитавања температуре загревања,</w:t>
            </w:r>
          </w:p>
          <w:p w:rsidR="00B357E9" w:rsidRDefault="00841443">
            <w:pPr>
              <w:spacing w:after="150"/>
            </w:pPr>
            <w:r>
              <w:rPr>
                <w:color w:val="000000"/>
              </w:rPr>
              <w:t>– соленоидни вентил за пару: за управљање излазном паром,</w:t>
            </w:r>
          </w:p>
          <w:p w:rsidR="00B357E9" w:rsidRDefault="00841443">
            <w:pPr>
              <w:spacing w:after="150"/>
            </w:pPr>
            <w:r>
              <w:rPr>
                <w:color w:val="000000"/>
              </w:rPr>
              <w:t>– соленоидни вентил за воду: за управљање улазом воде.</w:t>
            </w:r>
          </w:p>
          <w:p w:rsidR="00B357E9" w:rsidRDefault="00841443">
            <w:pPr>
              <w:spacing w:after="150"/>
            </w:pPr>
            <w:r>
              <w:rPr>
                <w:color w:val="000000"/>
              </w:rPr>
              <w:t xml:space="preserve">– </w:t>
            </w:r>
            <w:r>
              <w:rPr>
                <w:color w:val="000000"/>
              </w:rPr>
              <w:t>уређај за управљање радним притиском: за заштиту генератора паре од високог притиска,</w:t>
            </w:r>
          </w:p>
          <w:p w:rsidR="00B357E9" w:rsidRDefault="00841443">
            <w:pPr>
              <w:spacing w:after="150"/>
            </w:pPr>
            <w:r>
              <w:rPr>
                <w:color w:val="000000"/>
              </w:rPr>
              <w:t>– сонда за ниво воде: за заштиту грејача од рада без воде,</w:t>
            </w:r>
          </w:p>
          <w:p w:rsidR="00B357E9" w:rsidRDefault="00841443">
            <w:pPr>
              <w:spacing w:after="150"/>
            </w:pPr>
            <w:r>
              <w:rPr>
                <w:color w:val="000000"/>
              </w:rPr>
              <w:t>– склоп контролног стакла: за праћење нивоа воде у танку,</w:t>
            </w:r>
          </w:p>
          <w:p w:rsidR="00B357E9" w:rsidRDefault="00841443">
            <w:pPr>
              <w:spacing w:after="150"/>
            </w:pPr>
            <w:r>
              <w:rPr>
                <w:color w:val="000000"/>
              </w:rPr>
              <w:t>– аутоматски одвод: за испуштање воде након завршетка</w:t>
            </w:r>
            <w:r>
              <w:rPr>
                <w:color w:val="000000"/>
              </w:rPr>
              <w:t>,</w:t>
            </w:r>
          </w:p>
          <w:p w:rsidR="00B357E9" w:rsidRDefault="00841443">
            <w:pPr>
              <w:spacing w:after="150"/>
            </w:pPr>
            <w:r>
              <w:rPr>
                <w:color w:val="000000"/>
              </w:rPr>
              <w:t>– мерач притиска: за надзор притиска унутар танка генератора,</w:t>
            </w:r>
          </w:p>
          <w:p w:rsidR="00B357E9" w:rsidRDefault="00841443">
            <w:pPr>
              <w:spacing w:after="150"/>
            </w:pPr>
            <w:r>
              <w:rPr>
                <w:color w:val="000000"/>
              </w:rPr>
              <w:t>– плоча са штампаним колима: за пријем сигнала сензора, сонде за ниво воде и мерача притиска,</w:t>
            </w:r>
          </w:p>
          <w:p w:rsidR="00B357E9" w:rsidRDefault="00841443">
            <w:pPr>
              <w:spacing w:after="150"/>
            </w:pPr>
            <w:r>
              <w:rPr>
                <w:color w:val="000000"/>
              </w:rPr>
              <w:t>– индикаторска лампа: за надзор електричног напајања,</w:t>
            </w:r>
          </w:p>
          <w:p w:rsidR="00B357E9" w:rsidRDefault="00841443">
            <w:pPr>
              <w:spacing w:after="150"/>
            </w:pPr>
            <w:r>
              <w:rPr>
                <w:color w:val="000000"/>
              </w:rPr>
              <w:t>– управљачки прекидач: за управљање искључив</w:t>
            </w:r>
            <w:r>
              <w:rPr>
                <w:color w:val="000000"/>
              </w:rPr>
              <w:t>ањем напајања (соленоид за пару/ соленоид за воду/ грејни елемент),</w:t>
            </w:r>
          </w:p>
          <w:p w:rsidR="00B357E9" w:rsidRDefault="00841443">
            <w:pPr>
              <w:spacing w:after="150"/>
            </w:pPr>
            <w:r>
              <w:rPr>
                <w:color w:val="000000"/>
              </w:rPr>
              <w:t>– контактори кола: за управљање електричним повезивањем са грејним елементом,</w:t>
            </w:r>
          </w:p>
          <w:p w:rsidR="00B357E9" w:rsidRDefault="00841443">
            <w:pPr>
              <w:spacing w:after="150"/>
            </w:pPr>
            <w:r>
              <w:rPr>
                <w:color w:val="000000"/>
              </w:rPr>
              <w:t xml:space="preserve">– грејни елемент: за </w:t>
            </w:r>
            <w:r>
              <w:rPr>
                <w:color w:val="000000"/>
              </w:rPr>
              <w:lastRenderedPageBreak/>
              <w:t>загревање воде за производњу водене паре,</w:t>
            </w:r>
          </w:p>
          <w:p w:rsidR="00B357E9" w:rsidRDefault="00841443">
            <w:pPr>
              <w:spacing w:after="150"/>
            </w:pPr>
            <w:r>
              <w:rPr>
                <w:color w:val="000000"/>
              </w:rPr>
              <w:t>– величина кабинета може да обезбеди пару за па</w:t>
            </w:r>
            <w:r>
              <w:rPr>
                <w:color w:val="000000"/>
              </w:rPr>
              <w:t>рну собу од 3000 кубних стопа (84,95 m</w:t>
            </w:r>
            <w:r>
              <w:rPr>
                <w:color w:val="000000"/>
                <w:vertAlign w:val="superscript"/>
              </w:rPr>
              <w:t>3</w:t>
            </w:r>
            <w:r>
              <w:rPr>
                <w:color w:val="000000"/>
              </w:rPr>
              <w:t>).</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8402 19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8402</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32.</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Формалдехидни стерилизатор –</w:t>
            </w:r>
            <w:r>
              <w:rPr>
                <w:color w:val="000000"/>
              </w:rPr>
              <w:t xml:space="preserve"> је нискотемпературни стерилизатор за припрему термолабилне робе и медицинских производа у поступку испаравања паре формалдехида на ниској температури у вакууму, према стандардима за здравствене установе, болнице, клинике и добављаче индустријске стерилне </w:t>
            </w:r>
            <w:r>
              <w:rPr>
                <w:color w:val="000000"/>
              </w:rPr>
              <w:t>робе.</w:t>
            </w:r>
          </w:p>
          <w:p w:rsidR="00B357E9" w:rsidRDefault="00841443">
            <w:pPr>
              <w:spacing w:after="150"/>
            </w:pPr>
            <w:r>
              <w:rPr>
                <w:color w:val="000000"/>
              </w:rPr>
              <w:t>Испоручује се као самостална јединица са свим компонентама унутар спољног кабинета.</w:t>
            </w:r>
          </w:p>
          <w:p w:rsidR="00B357E9" w:rsidRDefault="00841443">
            <w:pPr>
              <w:spacing w:after="150"/>
            </w:pPr>
            <w:r>
              <w:rPr>
                <w:color w:val="000000"/>
              </w:rPr>
              <w:t>Потпуно је аутоматизован и укључује стерилизацијску комору са вентилатором, спољним зидовима коморе и вратима која се загревају електрично и која су термоизолована, к</w:t>
            </w:r>
            <w:r>
              <w:rPr>
                <w:color w:val="000000"/>
              </w:rPr>
              <w:t>онтинуирани проток испаравачке коморе, одељак за потрошни материјал који обезбеђује контролисане дозе формалдехида и воде, вакумску пумпу и систем за избацивање гаса и микрорачунарску управљачку јединицу.</w:t>
            </w:r>
          </w:p>
          <w:p w:rsidR="00B357E9" w:rsidRDefault="00841443">
            <w:pPr>
              <w:spacing w:after="150"/>
            </w:pPr>
            <w:r>
              <w:rPr>
                <w:color w:val="000000"/>
              </w:rPr>
              <w:t>Такође укључује сензоре температуре, дисплеје, елек</w:t>
            </w:r>
            <w:r>
              <w:rPr>
                <w:color w:val="000000"/>
              </w:rPr>
              <w:t xml:space="preserve">тронску браву и друге неопходне радне елементе. </w:t>
            </w:r>
            <w:r>
              <w:rPr>
                <w:color w:val="000000"/>
              </w:rPr>
              <w:lastRenderedPageBreak/>
              <w:t>Користи се за стерилизацију робе осетљиве на топлоту у поступку испаравања паре формалдехида. Парна смеса формалдехида и воде загрева се на температури од 55 до 60 °С у континуираној испаривачкој јединици апа</w:t>
            </w:r>
            <w:r>
              <w:rPr>
                <w:color w:val="000000"/>
              </w:rPr>
              <w:t>рата, да би се превела у гасовито стање.</w:t>
            </w:r>
          </w:p>
          <w:p w:rsidR="00B357E9" w:rsidRDefault="00841443">
            <w:pPr>
              <w:spacing w:after="150"/>
            </w:pPr>
            <w:r>
              <w:rPr>
                <w:color w:val="000000"/>
              </w:rPr>
              <w:t>Пара формалдехида се затим равномерно распоређује око материјала или предмета у комори за стерилизацију.</w:t>
            </w:r>
          </w:p>
          <w:p w:rsidR="00B357E9" w:rsidRDefault="00841443">
            <w:pPr>
              <w:spacing w:after="150"/>
            </w:pPr>
            <w:r>
              <w:rPr>
                <w:color w:val="000000"/>
              </w:rPr>
              <w:t>Првенствено је намењен за употребу у стерилизацији лабораторијске опреме/ материјала и медицинских средстава.</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8419 20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8419 и 8479</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33.</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Самоходна зглобна стрела за дизање –</w:t>
            </w:r>
            <w:r>
              <w:rPr>
                <w:color w:val="000000"/>
              </w:rPr>
              <w:t xml:space="preserve"> опремљена радном платформом (кавез или корпа за човека), причвршћена на њеном крају и монтирана на јединицу основе на погон са електромотором.</w:t>
            </w:r>
          </w:p>
          <w:p w:rsidR="00B357E9" w:rsidRDefault="00841443">
            <w:pPr>
              <w:spacing w:after="150"/>
            </w:pPr>
            <w:r>
              <w:rPr>
                <w:color w:val="000000"/>
              </w:rPr>
              <w:t>Конструисана је да се на њу смести радн</w:t>
            </w:r>
            <w:r>
              <w:rPr>
                <w:color w:val="000000"/>
              </w:rPr>
              <w:t>ик са алатима за рад на конструкцијама, одржавању и поправкама у зградама, електричној инсталацији, комуникационој опреми, мостовима и др.</w:t>
            </w:r>
          </w:p>
          <w:p w:rsidR="00B357E9" w:rsidRDefault="00841443">
            <w:pPr>
              <w:spacing w:after="150"/>
            </w:pPr>
            <w:r>
              <w:rPr>
                <w:color w:val="000000"/>
              </w:rPr>
              <w:t>Главне спецификације:</w:t>
            </w:r>
          </w:p>
          <w:p w:rsidR="00B357E9" w:rsidRDefault="00841443">
            <w:pPr>
              <w:spacing w:after="150"/>
            </w:pPr>
            <w:r>
              <w:rPr>
                <w:color w:val="000000"/>
              </w:rPr>
              <w:t>– радна висина (max): 15,7 m</w:t>
            </w:r>
          </w:p>
          <w:p w:rsidR="00B357E9" w:rsidRDefault="00841443">
            <w:pPr>
              <w:spacing w:after="150"/>
            </w:pPr>
            <w:r>
              <w:rPr>
                <w:color w:val="000000"/>
              </w:rPr>
              <w:t>– капацитет платформе: 227 kg</w:t>
            </w:r>
          </w:p>
          <w:p w:rsidR="00B357E9" w:rsidRDefault="00841443">
            <w:pPr>
              <w:spacing w:after="150"/>
            </w:pPr>
            <w:r>
              <w:rPr>
                <w:color w:val="000000"/>
              </w:rPr>
              <w:t xml:space="preserve">– брзина вожње (max): 5,2 km/h </w:t>
            </w:r>
            <w:r>
              <w:rPr>
                <w:color w:val="000000"/>
              </w:rPr>
              <w:t>(склопљена стрела), 0,8 km/h (подигнута стрела),</w:t>
            </w:r>
          </w:p>
          <w:p w:rsidR="00B357E9" w:rsidRDefault="00841443">
            <w:pPr>
              <w:spacing w:after="150"/>
            </w:pPr>
            <w:r>
              <w:rPr>
                <w:color w:val="000000"/>
              </w:rPr>
              <w:lastRenderedPageBreak/>
              <w:t>– бруто маса (max): 6500 kg.</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8427 10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8427 и 8428</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34.</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Полирач подова (електрична четка) –</w:t>
            </w:r>
            <w:r>
              <w:rPr>
                <w:color w:val="000000"/>
              </w:rPr>
              <w:t xml:space="preserve"> је полирач са електричним каблом са уграђеним и флексибилним управљачем јастучића за уравнотежен и безбедан рад, са механичким системом закључавања који се мора отпустити пре него што се активира ручица прекидача. Ова сигурносна функција помаже у спречава</w:t>
            </w:r>
            <w:r>
              <w:rPr>
                <w:color w:val="000000"/>
              </w:rPr>
              <w:t>њу неовлашћеног рада машином када је остављена без надзора. Транспортни точкови уграђени у задњи део јединице потпомажу транспорт.</w:t>
            </w:r>
          </w:p>
          <w:p w:rsidR="00B357E9" w:rsidRDefault="00841443">
            <w:pPr>
              <w:spacing w:after="150"/>
            </w:pPr>
            <w:r>
              <w:rPr>
                <w:color w:val="000000"/>
              </w:rPr>
              <w:t>Следећих је карактеристика:</w:t>
            </w:r>
          </w:p>
          <w:p w:rsidR="00B357E9" w:rsidRDefault="00841443">
            <w:pPr>
              <w:spacing w:after="150"/>
            </w:pPr>
            <w:r>
              <w:rPr>
                <w:color w:val="000000"/>
              </w:rPr>
              <w:t>– производи висок сјај,</w:t>
            </w:r>
          </w:p>
          <w:p w:rsidR="00B357E9" w:rsidRDefault="00841443">
            <w:pPr>
              <w:spacing w:after="150"/>
            </w:pPr>
            <w:r>
              <w:rPr>
                <w:color w:val="000000"/>
              </w:rPr>
              <w:t>– радна путања 20 инча/51 cm,</w:t>
            </w:r>
          </w:p>
          <w:p w:rsidR="00B357E9" w:rsidRDefault="00841443">
            <w:pPr>
              <w:spacing w:after="150"/>
            </w:pPr>
            <w:r>
              <w:rPr>
                <w:color w:val="000000"/>
              </w:rPr>
              <w:t>– мотор снаге 1,5 HP и продукциона брзина ј</w:t>
            </w:r>
            <w:r>
              <w:rPr>
                <w:color w:val="000000"/>
              </w:rPr>
              <w:t>астучића од 1500 обртаја/min,</w:t>
            </w:r>
          </w:p>
          <w:p w:rsidR="00B357E9" w:rsidRDefault="00841443">
            <w:pPr>
              <w:spacing w:after="150"/>
            </w:pPr>
            <w:r>
              <w:rPr>
                <w:color w:val="000000"/>
              </w:rPr>
              <w:t>– флексибилан, уграђени драјвер за управљање јастучићима за миран, уравнотежен и безбедан рад,</w:t>
            </w:r>
          </w:p>
          <w:p w:rsidR="00B357E9" w:rsidRDefault="00841443">
            <w:pPr>
              <w:spacing w:after="150"/>
            </w:pPr>
            <w:r>
              <w:rPr>
                <w:color w:val="000000"/>
              </w:rPr>
              <w:t>– транспортни точкови обезбеђују премештање са једног на други радни задатак,</w:t>
            </w:r>
          </w:p>
          <w:p w:rsidR="00B357E9" w:rsidRDefault="00841443">
            <w:pPr>
              <w:spacing w:after="150"/>
            </w:pPr>
            <w:r>
              <w:rPr>
                <w:color w:val="000000"/>
              </w:rPr>
              <w:t>– одбојници за заштиту од гребања штите зидове и наме</w:t>
            </w:r>
            <w:r>
              <w:rPr>
                <w:color w:val="000000"/>
              </w:rPr>
              <w:t>штај од случајног оштећења.</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8479 89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8479</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35.</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Полирач подова (електрична четка) –</w:t>
            </w:r>
            <w:r>
              <w:rPr>
                <w:color w:val="000000"/>
              </w:rPr>
              <w:t xml:space="preserve"> је вишенаменска, економична </w:t>
            </w:r>
            <w:r>
              <w:rPr>
                <w:color w:val="000000"/>
              </w:rPr>
              <w:lastRenderedPageBreak/>
              <w:t>машина за подове са две брзине, прецизно уравнотежена за лако руковање и управљање. Штеди време и новац ефикасно обављајући посао два ротациона чистача – стандардне машине за под са 180 обртаја/min и машине за глачање са 320 об</w:t>
            </w:r>
            <w:r>
              <w:rPr>
                <w:color w:val="000000"/>
              </w:rPr>
              <w:t>ртаја/min.</w:t>
            </w:r>
          </w:p>
          <w:p w:rsidR="00B357E9" w:rsidRDefault="00841443">
            <w:pPr>
              <w:spacing w:after="150"/>
            </w:pPr>
            <w:r>
              <w:rPr>
                <w:color w:val="000000"/>
              </w:rPr>
              <w:t>Следећих је карактеристика:</w:t>
            </w:r>
          </w:p>
          <w:p w:rsidR="00B357E9" w:rsidRDefault="00841443">
            <w:pPr>
              <w:spacing w:after="150"/>
            </w:pPr>
            <w:r>
              <w:rPr>
                <w:color w:val="000000"/>
              </w:rPr>
              <w:t>– прецизно уравнотежена за лако руковање и управљање;</w:t>
            </w:r>
          </w:p>
          <w:p w:rsidR="00B357E9" w:rsidRDefault="00841443">
            <w:pPr>
              <w:spacing w:after="150"/>
            </w:pPr>
            <w:r>
              <w:rPr>
                <w:color w:val="000000"/>
              </w:rPr>
              <w:t>– машина са 320 обртаја/min за полирање и мокро рибање тврдих подова;</w:t>
            </w:r>
          </w:p>
          <w:p w:rsidR="00B357E9" w:rsidRDefault="00841443">
            <w:pPr>
              <w:spacing w:after="150"/>
            </w:pPr>
            <w:r>
              <w:rPr>
                <w:color w:val="000000"/>
              </w:rPr>
              <w:t>– 180 обртаја/min употребљава се за области за које је потребно веће управљање;</w:t>
            </w:r>
          </w:p>
          <w:p w:rsidR="00B357E9" w:rsidRDefault="00841443">
            <w:pPr>
              <w:spacing w:after="150"/>
            </w:pPr>
            <w:r>
              <w:rPr>
                <w:color w:val="000000"/>
              </w:rPr>
              <w:t xml:space="preserve">– сигурносни </w:t>
            </w:r>
            <w:r>
              <w:rPr>
                <w:color w:val="000000"/>
              </w:rPr>
              <w:t>механизам за закључавање на ручки спречава случајно покретање.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8479 89</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8479</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36.</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Електрични генераторски агрегат</w:t>
            </w:r>
            <w:r>
              <w:rPr>
                <w:color w:val="000000"/>
              </w:rPr>
              <w:t xml:space="preserve"> састоји се од електричног генератора наизменичне струје (AC) и дизел мотора, монтираних заједно као једна целина, са два нивоа снаге: 375 kVA за примарно напајање и 410 kVA за напајање у стању приправности.</w:t>
            </w:r>
          </w:p>
          <w:p w:rsidR="00B357E9" w:rsidRDefault="00841443">
            <w:pPr>
              <w:spacing w:after="150"/>
            </w:pPr>
            <w:r>
              <w:rPr>
                <w:color w:val="000000"/>
              </w:rPr>
              <w:t>Следећих је спецификација:</w:t>
            </w:r>
          </w:p>
          <w:p w:rsidR="00B357E9" w:rsidRDefault="00841443">
            <w:pPr>
              <w:spacing w:after="150"/>
            </w:pPr>
            <w:r>
              <w:rPr>
                <w:color w:val="000000"/>
              </w:rPr>
              <w:t>– дизел мотор (четвор</w:t>
            </w:r>
            <w:r>
              <w:rPr>
                <w:color w:val="000000"/>
              </w:rPr>
              <w:t>отактни, са воденим хлађењем, 1500 обртаја/min),</w:t>
            </w:r>
          </w:p>
          <w:p w:rsidR="00B357E9" w:rsidRDefault="00841443">
            <w:pPr>
              <w:spacing w:after="150"/>
            </w:pPr>
            <w:r>
              <w:rPr>
                <w:color w:val="000000"/>
              </w:rPr>
              <w:t>– компактна јединица за напајање,</w:t>
            </w:r>
          </w:p>
          <w:p w:rsidR="00B357E9" w:rsidRDefault="00841443">
            <w:pPr>
              <w:spacing w:after="150"/>
            </w:pPr>
            <w:r>
              <w:rPr>
                <w:color w:val="000000"/>
              </w:rPr>
              <w:t xml:space="preserve">– уграђени хладњак и </w:t>
            </w:r>
            <w:r>
              <w:rPr>
                <w:color w:val="000000"/>
              </w:rPr>
              <w:lastRenderedPageBreak/>
              <w:t>вентилатор мотора,</w:t>
            </w:r>
          </w:p>
          <w:p w:rsidR="00B357E9" w:rsidRDefault="00841443">
            <w:pPr>
              <w:spacing w:after="150"/>
            </w:pPr>
            <w:r>
              <w:rPr>
                <w:color w:val="000000"/>
              </w:rPr>
              <w:t>– електронско управљање,</w:t>
            </w:r>
          </w:p>
          <w:p w:rsidR="00B357E9" w:rsidRDefault="00841443">
            <w:pPr>
              <w:spacing w:after="150"/>
            </w:pPr>
            <w:r>
              <w:rPr>
                <w:color w:val="000000"/>
              </w:rPr>
              <w:t>– електро покретач и алтернатор пуњења (24 V DC),</w:t>
            </w:r>
          </w:p>
          <w:p w:rsidR="00B357E9" w:rsidRDefault="00841443">
            <w:pPr>
              <w:spacing w:after="150"/>
            </w:pPr>
            <w:r>
              <w:rPr>
                <w:color w:val="000000"/>
              </w:rPr>
              <w:t>– филтер ваздуха сувог типа, за нормалне услове рада,</w:t>
            </w:r>
          </w:p>
          <w:p w:rsidR="00B357E9" w:rsidRDefault="00841443">
            <w:pPr>
              <w:spacing w:after="150"/>
            </w:pPr>
            <w:r>
              <w:rPr>
                <w:color w:val="000000"/>
              </w:rPr>
              <w:t>– ал</w:t>
            </w:r>
            <w:r>
              <w:rPr>
                <w:color w:val="000000"/>
              </w:rPr>
              <w:t>тернатор са једним лежајем, кућиште IP21, класa изолацијe H,</w:t>
            </w:r>
          </w:p>
          <w:p w:rsidR="00B357E9" w:rsidRDefault="00841443">
            <w:pPr>
              <w:spacing w:after="150"/>
            </w:pPr>
            <w:r>
              <w:rPr>
                <w:color w:val="000000"/>
              </w:rPr>
              <w:t>– стандардни напон 400/230 V AC, 50 Hz,</w:t>
            </w:r>
          </w:p>
          <w:p w:rsidR="00B357E9" w:rsidRDefault="00841443">
            <w:pPr>
              <w:spacing w:after="150"/>
            </w:pPr>
            <w:r>
              <w:rPr>
                <w:color w:val="000000"/>
              </w:rPr>
              <w:t>– заварени челични рам основе са антивибрационим прибором,</w:t>
            </w:r>
          </w:p>
          <w:p w:rsidR="00B357E9" w:rsidRDefault="00841443">
            <w:pPr>
              <w:spacing w:after="150"/>
            </w:pPr>
            <w:r>
              <w:rPr>
                <w:color w:val="000000"/>
              </w:rPr>
              <w:t>– резервоар за гориво уграђен у рам основе,</w:t>
            </w:r>
          </w:p>
          <w:p w:rsidR="00B357E9" w:rsidRDefault="00841443">
            <w:pPr>
              <w:spacing w:after="150"/>
            </w:pPr>
            <w:r>
              <w:rPr>
                <w:color w:val="000000"/>
              </w:rPr>
              <w:t>– флексибилна прикључна црева за гориво са уграђеним</w:t>
            </w:r>
            <w:r>
              <w:rPr>
                <w:color w:val="000000"/>
              </w:rPr>
              <w:t xml:space="preserve"> вентилом за испуштање уља,</w:t>
            </w:r>
          </w:p>
          <w:p w:rsidR="00B357E9" w:rsidRDefault="00841443">
            <w:pPr>
              <w:spacing w:after="150"/>
            </w:pPr>
            <w:r>
              <w:rPr>
                <w:color w:val="000000"/>
              </w:rPr>
              <w:t>– 24V DC батеријски сет са кабловима и сталком,</w:t>
            </w:r>
          </w:p>
          <w:p w:rsidR="00B357E9" w:rsidRDefault="00841443">
            <w:pPr>
              <w:spacing w:after="150"/>
            </w:pPr>
            <w:r>
              <w:rPr>
                <w:color w:val="000000"/>
              </w:rPr>
              <w:t>– опционо нечујно кућиште.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8502 13</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8502</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37.</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Електронски контролер брзине</w:t>
            </w:r>
            <w:r>
              <w:rPr>
                <w:color w:val="000000"/>
              </w:rPr>
              <w:t xml:space="preserve"> – примарна функција му је да обезбеди електронско управљање брзином асинхроних електромотора. Конструисан је за уградњу у електрично кућиште и има различите примене, као што су индустријске и комерцијалне (услужни сектор).</w:t>
            </w:r>
          </w:p>
          <w:p w:rsidR="00B357E9" w:rsidRDefault="00841443">
            <w:pPr>
              <w:spacing w:after="150"/>
            </w:pPr>
            <w:r>
              <w:rPr>
                <w:color w:val="000000"/>
              </w:rPr>
              <w:t>Јединица кола за напајање састој</w:t>
            </w:r>
            <w:r>
              <w:rPr>
                <w:color w:val="000000"/>
              </w:rPr>
              <w:t xml:space="preserve">и се од исправљача струје, DC линка (линка једносмерне струје) и инвертера на излазу. Исправљач струје претвара струју наизменичног напона </w:t>
            </w:r>
            <w:r>
              <w:rPr>
                <w:color w:val="000000"/>
              </w:rPr>
              <w:lastRenderedPageBreak/>
              <w:t>(АС) у струју једносмерног напона (DC). DC линк се користи за углађивање гребенастог напона и за заштиту кола.</w:t>
            </w:r>
          </w:p>
          <w:p w:rsidR="00B357E9" w:rsidRDefault="00841443">
            <w:pPr>
              <w:spacing w:after="150"/>
            </w:pPr>
            <w:r>
              <w:rPr>
                <w:color w:val="000000"/>
              </w:rPr>
              <w:t>Испору</w:t>
            </w:r>
            <w:r>
              <w:rPr>
                <w:color w:val="000000"/>
              </w:rPr>
              <w:t>чују се у облику оклопа, чија величина зависи од њихове снаге у kW или kVА, и обично садрже:</w:t>
            </w:r>
          </w:p>
          <w:p w:rsidR="00B357E9" w:rsidRDefault="00841443">
            <w:pPr>
              <w:spacing w:after="150"/>
            </w:pPr>
            <w:r>
              <w:rPr>
                <w:color w:val="000000"/>
              </w:rPr>
              <w:t>– интерфејс за комуникацију (LCD екран, црвени текстуални LED дисплеј са четири или више карактера);</w:t>
            </w:r>
          </w:p>
          <w:p w:rsidR="00B357E9" w:rsidRDefault="00841443">
            <w:pPr>
              <w:spacing w:after="150"/>
            </w:pPr>
            <w:r>
              <w:rPr>
                <w:color w:val="000000"/>
              </w:rPr>
              <w:t xml:space="preserve">– управљачки/ командни прикључни блок (дигитални/ </w:t>
            </w:r>
            <w:r>
              <w:rPr>
                <w:b/>
                <w:color w:val="000000"/>
              </w:rPr>
              <w:t xml:space="preserve">аналогни </w:t>
            </w:r>
            <w:r>
              <w:rPr>
                <w:b/>
                <w:color w:val="000000"/>
              </w:rPr>
              <w:t>улази/ излази</w:t>
            </w:r>
            <w:r>
              <w:rPr>
                <w:color w:val="000000"/>
              </w:rPr>
              <w:t>);</w:t>
            </w:r>
          </w:p>
          <w:p w:rsidR="00B357E9" w:rsidRDefault="00841443">
            <w:pPr>
              <w:spacing w:after="150"/>
            </w:pPr>
            <w:r>
              <w:rPr>
                <w:color w:val="000000"/>
              </w:rPr>
              <w:t>– прикључни блок за напајање (за повезивање напајања, мотора и опционог кочионог отпорника);</w:t>
            </w:r>
          </w:p>
          <w:p w:rsidR="00B357E9" w:rsidRDefault="00841443">
            <w:pPr>
              <w:spacing w:after="150"/>
            </w:pPr>
            <w:r>
              <w:rPr>
                <w:color w:val="000000"/>
              </w:rPr>
              <w:t>– комуникациони порт са неколико протокола на располагању;</w:t>
            </w:r>
          </w:p>
          <w:p w:rsidR="00B357E9" w:rsidRDefault="00841443">
            <w:pPr>
              <w:spacing w:after="150"/>
            </w:pPr>
            <w:r>
              <w:rPr>
                <w:color w:val="000000"/>
              </w:rPr>
              <w:t>– слот за меморијску картицу (опционо);</w:t>
            </w:r>
          </w:p>
          <w:p w:rsidR="00B357E9" w:rsidRDefault="00841443">
            <w:pPr>
              <w:spacing w:after="150"/>
            </w:pPr>
            <w:r>
              <w:rPr>
                <w:color w:val="000000"/>
              </w:rPr>
              <w:t xml:space="preserve">– додатну картицу (опционо) за повезивање једне </w:t>
            </w:r>
            <w:r>
              <w:rPr>
                <w:color w:val="000000"/>
              </w:rPr>
              <w:t>или две повратне информације о брзини (инкрементални кодери, тахометри, резолутори, SIN/COS кодери, апсолутни кодери итд.)</w:t>
            </w:r>
          </w:p>
          <w:p w:rsidR="00B357E9" w:rsidRDefault="00841443">
            <w:pPr>
              <w:spacing w:after="150"/>
            </w:pPr>
            <w:r>
              <w:rPr>
                <w:color w:val="000000"/>
              </w:rPr>
              <w:t>Како би се омогућило подешавање параметара, дијагностика и оптимизација драјва, уређај се може повезати са рачунаром путем RS232C, RS</w:t>
            </w:r>
            <w:r>
              <w:rPr>
                <w:color w:val="000000"/>
              </w:rPr>
              <w:t xml:space="preserve">485 или Ethernet комуникационог порта. Ови уређаји су конструисани да раде са једнофазним или </w:t>
            </w:r>
            <w:r>
              <w:rPr>
                <w:color w:val="000000"/>
              </w:rPr>
              <w:lastRenderedPageBreak/>
              <w:t>трофазним напајањем од 230 VAC 50/60 Hz или трофазним напајањем које може да се креће у распону од 400 до 50/60 Hz.</w:t>
            </w:r>
          </w:p>
          <w:p w:rsidR="00B357E9" w:rsidRDefault="00841443">
            <w:pPr>
              <w:spacing w:after="150"/>
            </w:pPr>
            <w:r>
              <w:rPr>
                <w:color w:val="000000"/>
              </w:rPr>
              <w:t>Уређај се састоји од следећих делова:</w:t>
            </w:r>
          </w:p>
          <w:p w:rsidR="00B357E9" w:rsidRDefault="00841443">
            <w:pPr>
              <w:spacing w:after="150"/>
            </w:pPr>
            <w:r>
              <w:rPr>
                <w:color w:val="000000"/>
              </w:rPr>
              <w:t xml:space="preserve">– меких </w:t>
            </w:r>
            <w:r>
              <w:rPr>
                <w:color w:val="000000"/>
              </w:rPr>
              <w:t xml:space="preserve">сензора који детектују брзину и/или обртни момент </w:t>
            </w:r>
            <w:r>
              <w:rPr>
                <w:b/>
                <w:color w:val="000000"/>
              </w:rPr>
              <w:t>мотора</w:t>
            </w:r>
            <w:r>
              <w:rPr>
                <w:color w:val="000000"/>
              </w:rPr>
              <w:t xml:space="preserve"> са циљем управљања једним или са оба;</w:t>
            </w:r>
          </w:p>
          <w:p w:rsidR="00B357E9" w:rsidRDefault="00841443">
            <w:pPr>
              <w:spacing w:after="150"/>
            </w:pPr>
            <w:r>
              <w:rPr>
                <w:color w:val="000000"/>
              </w:rPr>
              <w:t>– управљачке картице која је опремљена са једним или више микроконтролера и која укључује управљачки уграђени софтвер (firmware);</w:t>
            </w:r>
          </w:p>
          <w:p w:rsidR="00B357E9" w:rsidRDefault="00841443">
            <w:pPr>
              <w:spacing w:after="150"/>
            </w:pPr>
            <w:r>
              <w:rPr>
                <w:color w:val="000000"/>
              </w:rPr>
              <w:t xml:space="preserve">– јединице за напајање која се </w:t>
            </w:r>
            <w:r>
              <w:rPr>
                <w:color w:val="000000"/>
              </w:rPr>
              <w:t>састоји од:</w:t>
            </w:r>
          </w:p>
          <w:p w:rsidR="00B357E9" w:rsidRDefault="00841443">
            <w:pPr>
              <w:spacing w:after="150"/>
            </w:pPr>
            <w:r>
              <w:rPr>
                <w:color w:val="000000"/>
              </w:rPr>
              <w:t xml:space="preserve">– картице за напајање, која се још назива и драјв картица, која шаље информације управљачкој картици о свим променљивим и оперативним стањима уређаја; – прима сигнале које преноси управљачка картица и ступа у интеракцију са компонентама за </w:t>
            </w:r>
            <w:r>
              <w:rPr>
                <w:color w:val="000000"/>
              </w:rPr>
              <w:t>напајање уређаја (пасивни полупроводници),</w:t>
            </w:r>
          </w:p>
          <w:p w:rsidR="00B357E9" w:rsidRDefault="00841443">
            <w:pPr>
              <w:spacing w:after="150"/>
            </w:pPr>
            <w:r>
              <w:rPr>
                <w:color w:val="000000"/>
              </w:rPr>
              <w:t>– исправљача или тиристора (у зависности од напајања) који претварају наизменичну електричну енергију у континуалну електричну енергију,</w:t>
            </w:r>
          </w:p>
          <w:p w:rsidR="00B357E9" w:rsidRDefault="00841443">
            <w:pPr>
              <w:spacing w:after="150"/>
            </w:pPr>
            <w:r>
              <w:rPr>
                <w:color w:val="000000"/>
              </w:rPr>
              <w:t>– хемијских кондензатора (чија величина и број зависе од снаге уређаја) који</w:t>
            </w:r>
            <w:r>
              <w:rPr>
                <w:color w:val="000000"/>
              </w:rPr>
              <w:t xml:space="preserve"> се користе за складиштење континуалне електричне енергије и за углађивање </w:t>
            </w:r>
            <w:r>
              <w:rPr>
                <w:color w:val="000000"/>
              </w:rPr>
              <w:lastRenderedPageBreak/>
              <w:t>једносмерног напона,</w:t>
            </w:r>
          </w:p>
          <w:p w:rsidR="00B357E9" w:rsidRDefault="00841443">
            <w:pPr>
              <w:spacing w:after="150"/>
            </w:pPr>
            <w:r>
              <w:rPr>
                <w:color w:val="000000"/>
              </w:rPr>
              <w:t>– IGBT транзистора за напајање (обично три или шест, у зависности од напајања уређаја),</w:t>
            </w:r>
          </w:p>
          <w:p w:rsidR="00B357E9" w:rsidRDefault="00841443">
            <w:pPr>
              <w:spacing w:after="150"/>
            </w:pPr>
            <w:r>
              <w:rPr>
                <w:color w:val="000000"/>
              </w:rPr>
              <w:t>– кочионог транзистора (опционо).</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8504 40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8504</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38.</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Благо хи</w:t>
            </w:r>
            <w:r>
              <w:rPr>
                <w:b/>
                <w:color w:val="000000"/>
              </w:rPr>
              <w:t>бридно возило –</w:t>
            </w:r>
            <w:r>
              <w:rPr>
                <w:color w:val="000000"/>
              </w:rPr>
              <w:t xml:space="preserve"> има четвороцилиндрични бензински мотор са турбопуњачем од 1,5 </w:t>
            </w:r>
            <w:r>
              <w:rPr>
                <w:i/>
                <w:color w:val="000000"/>
              </w:rPr>
              <w:t>l</w:t>
            </w:r>
            <w:r>
              <w:rPr>
                <w:color w:val="000000"/>
              </w:rPr>
              <w:t>, са излазном снагом од 135 kW (184 коњских снага) и 280 Nm обртног момента. Такође поседује ЕQ систем за појачавање (ЕQ бустер систем) са стартером/ генератором који може да до</w:t>
            </w:r>
            <w:r>
              <w:rPr>
                <w:color w:val="000000"/>
              </w:rPr>
              <w:t>да снагу мотору са унутрашњим сагоревањем за још 10 kW (14 коњских снага) и 160 Nm обртног момента.</w:t>
            </w:r>
          </w:p>
          <w:p w:rsidR="00B357E9" w:rsidRDefault="00841443">
            <w:pPr>
              <w:spacing w:after="150"/>
            </w:pPr>
            <w:r>
              <w:rPr>
                <w:color w:val="000000"/>
              </w:rPr>
              <w:t>Ово возило не поседује режим погона само са електромотором.</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8703 22</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8703 22 и 8703 40</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r w:rsidR="00B357E9">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39.</w:t>
            </w:r>
          </w:p>
        </w:tc>
        <w:tc>
          <w:tcPr>
            <w:tcW w:w="10111"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b/>
                <w:color w:val="000000"/>
              </w:rPr>
              <w:t>Светлећа кутија за праћење</w:t>
            </w:r>
            <w:r>
              <w:rPr>
                <w:color w:val="000000"/>
              </w:rPr>
              <w:t xml:space="preserve"> је LED светлосна кутија која ради на батерије, чије је кућиште израђено од АBS (акрилонитрил-бутадиен-стирен) смоле.</w:t>
            </w:r>
          </w:p>
          <w:p w:rsidR="00B357E9" w:rsidRDefault="00841443">
            <w:pPr>
              <w:spacing w:after="150"/>
            </w:pPr>
            <w:r>
              <w:rPr>
                <w:color w:val="000000"/>
              </w:rPr>
              <w:t>Димензије кутије: 250 mm х 340 mm х 25 mm.</w:t>
            </w:r>
          </w:p>
          <w:p w:rsidR="00B357E9" w:rsidRDefault="00841443">
            <w:pPr>
              <w:spacing w:after="150"/>
            </w:pPr>
            <w:r>
              <w:rPr>
                <w:color w:val="000000"/>
              </w:rPr>
              <w:t>Светлећа кутија омогућава корисницима да што прецизније прате обрис слике на хартији, осветљава</w:t>
            </w:r>
            <w:r>
              <w:rPr>
                <w:color w:val="000000"/>
              </w:rPr>
              <w:t xml:space="preserve">јући хартију заједно са оригиналном сликом стављеном испод, кроз свој провидни поклопац, користећи </w:t>
            </w:r>
            <w:r>
              <w:rPr>
                <w:color w:val="000000"/>
              </w:rPr>
              <w:lastRenderedPageBreak/>
              <w:t>LED светло. Овај производ нема било какву мрежу или графику на горњој површини. Не поседује прибор за цртање или скицирање.</w:t>
            </w:r>
          </w:p>
        </w:tc>
        <w:tc>
          <w:tcPr>
            <w:tcW w:w="1488"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lastRenderedPageBreak/>
              <w:t>9405 40</w:t>
            </w:r>
          </w:p>
        </w:tc>
        <w:tc>
          <w:tcPr>
            <w:tcW w:w="1439"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8543 и 9405</w:t>
            </w:r>
          </w:p>
        </w:tc>
        <w:tc>
          <w:tcPr>
            <w:tcW w:w="817" w:type="dxa"/>
            <w:tcBorders>
              <w:top w:val="single" w:sz="8" w:space="0" w:color="000000"/>
              <w:left w:val="single" w:sz="8" w:space="0" w:color="000000"/>
              <w:bottom w:val="single" w:sz="8" w:space="0" w:color="000000"/>
              <w:right w:val="single" w:sz="8" w:space="0" w:color="000000"/>
            </w:tcBorders>
            <w:vAlign w:val="center"/>
          </w:tcPr>
          <w:p w:rsidR="00B357E9" w:rsidRDefault="00841443">
            <w:pPr>
              <w:spacing w:after="150"/>
            </w:pPr>
            <w:r>
              <w:rPr>
                <w:color w:val="000000"/>
              </w:rPr>
              <w:t>ОПП 1. и 6.</w:t>
            </w:r>
          </w:p>
        </w:tc>
      </w:tr>
    </w:tbl>
    <w:p w:rsidR="00B357E9" w:rsidRDefault="00841443">
      <w:pPr>
        <w:spacing w:after="150"/>
      </w:pPr>
      <w:r>
        <w:rPr>
          <w:color w:val="000000"/>
        </w:rPr>
        <w:t>Оригинално објављено од стране СЦО на енглеском и француском под насловима:</w:t>
      </w:r>
    </w:p>
    <w:p w:rsidR="00B357E9" w:rsidRDefault="00841443">
      <w:pPr>
        <w:spacing w:after="150"/>
      </w:pPr>
      <w:r>
        <w:rPr>
          <w:color w:val="000000"/>
        </w:rPr>
        <w:t>Harmonized System Committee Decisions</w:t>
      </w:r>
    </w:p>
    <w:p w:rsidR="00B357E9" w:rsidRDefault="00841443">
      <w:pPr>
        <w:spacing w:after="150"/>
      </w:pPr>
      <w:r>
        <w:rPr>
          <w:color w:val="000000"/>
        </w:rPr>
        <w:t>© 2021. година, Светска царинска организација (СЦО), Брисел, Белгија</w:t>
      </w:r>
    </w:p>
    <w:p w:rsidR="00B357E9" w:rsidRDefault="00841443">
      <w:pPr>
        <w:spacing w:after="150"/>
      </w:pPr>
      <w:r>
        <w:rPr>
          <w:color w:val="000000"/>
        </w:rPr>
        <w:t>Сва права задржана</w:t>
      </w:r>
    </w:p>
    <w:p w:rsidR="00B357E9" w:rsidRDefault="00841443">
      <w:pPr>
        <w:spacing w:after="150"/>
      </w:pPr>
      <w:r>
        <w:rPr>
          <w:color w:val="000000"/>
        </w:rPr>
        <w:t>© Управа царина Републике Србије, децембра 2021. годин</w:t>
      </w:r>
      <w:r>
        <w:rPr>
          <w:color w:val="000000"/>
        </w:rPr>
        <w:t>а за издање из јулa 2021. године</w:t>
      </w:r>
    </w:p>
    <w:p w:rsidR="00B357E9" w:rsidRDefault="00841443">
      <w:pPr>
        <w:spacing w:after="150"/>
      </w:pPr>
      <w:r>
        <w:rPr>
          <w:color w:val="000000"/>
        </w:rPr>
        <w:t>Објављено споразумно са сајта СЦО, Брисел, Белгија</w:t>
      </w:r>
    </w:p>
    <w:p w:rsidR="00B357E9" w:rsidRDefault="00841443">
      <w:pPr>
        <w:spacing w:after="150"/>
      </w:pPr>
      <w:r>
        <w:rPr>
          <w:color w:val="000000"/>
        </w:rPr>
        <w:t>Квалитет овог превода и његова повезаност са службеним текстом су одговорност Управе царина Републике Србије.</w:t>
      </w:r>
    </w:p>
    <w:p w:rsidR="00B357E9" w:rsidRDefault="00841443">
      <w:pPr>
        <w:spacing w:after="150"/>
      </w:pPr>
      <w:r>
        <w:rPr>
          <w:color w:val="000000"/>
        </w:rPr>
        <w:t xml:space="preserve">Управа царина наводи да су само француска и енглеска верзија </w:t>
      </w:r>
      <w:r>
        <w:rPr>
          <w:color w:val="000000"/>
        </w:rPr>
        <w:t>службене и могу се користити као референтне.</w:t>
      </w:r>
    </w:p>
    <w:sectPr w:rsidR="00B357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E9"/>
    <w:rsid w:val="00841443"/>
    <w:rsid w:val="00B3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C0844-BD48-462B-B57A-F21D054C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7501</Words>
  <Characters>42760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2022-02-02T08:35:00Z</dcterms:created>
  <dcterms:modified xsi:type="dcterms:W3CDTF">2022-02-02T08:35:00Z</dcterms:modified>
</cp:coreProperties>
</file>