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F05" w:rsidRDefault="009A4F95">
      <w:pPr>
        <w:spacing w:line="210" w:lineRule="atLeast"/>
      </w:pPr>
      <w:bookmarkStart w:id="0" w:name="_GoBack"/>
      <w:bookmarkEnd w:id="0"/>
      <w:r>
        <w:rPr>
          <w:rFonts w:ascii="Verdana" w:eastAsia="Verdana" w:hAnsi="Verdana" w:cs="Verdana"/>
        </w:rPr>
        <w:t>На основу члана 4. став 8, члана 5. став 10, члана 6. став 5, члана 7. став 3, члана 9. став 5, члана 10. став 8. и члана 12. став 3. Закона о електронском фактурисању („Службени гласник РС”, бр. 44/21, 129/21 и 138/22),</w:t>
      </w:r>
    </w:p>
    <w:p w:rsidR="00737F05" w:rsidRDefault="009A4F95">
      <w:pPr>
        <w:spacing w:line="210" w:lineRule="atLeast"/>
      </w:pPr>
      <w:r>
        <w:rPr>
          <w:rFonts w:ascii="Verdana" w:eastAsia="Verdana" w:hAnsi="Verdana" w:cs="Verdana"/>
        </w:rPr>
        <w:t>Министар финансија доноси</w:t>
      </w:r>
    </w:p>
    <w:p w:rsidR="00737F05" w:rsidRDefault="009A4F95">
      <w:pPr>
        <w:spacing w:line="210" w:lineRule="atLeast"/>
        <w:jc w:val="center"/>
      </w:pPr>
      <w:r>
        <w:rPr>
          <w:rFonts w:ascii="Verdana" w:eastAsia="Verdana" w:hAnsi="Verdana" w:cs="Verdana"/>
          <w:b/>
        </w:rPr>
        <w:t>ПРАВИЛНИК</w:t>
      </w:r>
    </w:p>
    <w:p w:rsidR="00737F05" w:rsidRDefault="009A4F95">
      <w:pPr>
        <w:spacing w:line="210" w:lineRule="atLeast"/>
        <w:jc w:val="center"/>
      </w:pPr>
      <w:r>
        <w:rPr>
          <w:rFonts w:ascii="Verdana" w:eastAsia="Verdana" w:hAnsi="Verdana" w:cs="Verdana"/>
          <w:b/>
        </w:rPr>
        <w:t>о електронском фактурисању</w:t>
      </w:r>
    </w:p>
    <w:p w:rsidR="00737F05" w:rsidRDefault="009A4F95">
      <w:pPr>
        <w:spacing w:line="210" w:lineRule="atLeast"/>
        <w:jc w:val="center"/>
      </w:pPr>
      <w:r>
        <w:rPr>
          <w:rFonts w:ascii="Verdana" w:eastAsia="Verdana" w:hAnsi="Verdana" w:cs="Verdana"/>
        </w:rPr>
        <w:t>"Службени гласник РС", бр. 47 од 8. јуна 2023, 116 од 26. децембра 2023, 65 од 2. августа 2024, 73 од 30. августа 2024, 101 од 20. децембра 2024, 107 од 30. децембра 2024, 56 од 27. јуна 2025.</w:t>
      </w:r>
    </w:p>
    <w:p w:rsidR="00737F05" w:rsidRDefault="009A4F95">
      <w:pPr>
        <w:spacing w:line="210" w:lineRule="atLeast"/>
        <w:jc w:val="center"/>
      </w:pPr>
      <w:r>
        <w:rPr>
          <w:rFonts w:ascii="Verdana" w:eastAsia="Verdana" w:hAnsi="Verdana" w:cs="Verdana"/>
        </w:rPr>
        <w:t>I. УВОДНА ОДРЕДБА</w:t>
      </w:r>
    </w:p>
    <w:p w:rsidR="00737F05" w:rsidRDefault="009A4F95">
      <w:pPr>
        <w:spacing w:line="210" w:lineRule="atLeast"/>
        <w:jc w:val="center"/>
      </w:pPr>
      <w:r>
        <w:rPr>
          <w:rFonts w:ascii="Verdana" w:eastAsia="Verdana" w:hAnsi="Verdana" w:cs="Verdana"/>
        </w:rPr>
        <w:t>Члан 1.</w:t>
      </w:r>
    </w:p>
    <w:p w:rsidR="00737F05" w:rsidRDefault="009A4F95">
      <w:pPr>
        <w:spacing w:line="210" w:lineRule="atLeast"/>
      </w:pPr>
      <w:r>
        <w:rPr>
          <w:rFonts w:ascii="Verdana" w:eastAsia="Verdana" w:hAnsi="Verdana" w:cs="Verdana"/>
        </w:rPr>
        <w:t>Овим прав</w:t>
      </w:r>
      <w:r>
        <w:rPr>
          <w:rFonts w:ascii="Verdana" w:eastAsia="Verdana" w:hAnsi="Verdana" w:cs="Verdana"/>
        </w:rPr>
        <w:t xml:space="preserve">илником ближе се уређују одређена питања, односно решења из Закона о електронском фактурисању („Службени гласник РС”, бр. 44/21, </w:t>
      </w:r>
      <w:r>
        <w:rPr>
          <w:rFonts w:ascii="Verdana" w:eastAsia="Verdana" w:hAnsi="Verdana" w:cs="Verdana"/>
          <w:b/>
        </w:rPr>
        <w:t>129/21,</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138/22, 92/23 и 94/24</w:t>
      </w:r>
      <w:r>
        <w:rPr>
          <w:rFonts w:ascii="Verdana" w:eastAsia="Verdana" w:hAnsi="Verdana" w:cs="Verdana"/>
          <w:b/>
          <w:vertAlign w:val="superscript"/>
        </w:rPr>
        <w:t xml:space="preserve">*** </w:t>
      </w:r>
      <w:r>
        <w:rPr>
          <w:rFonts w:ascii="Verdana" w:eastAsia="Verdana" w:hAnsi="Verdana" w:cs="Verdana"/>
        </w:rPr>
        <w:t xml:space="preserve"> – у даљем тексту: Закон), а нарочито:</w:t>
      </w:r>
    </w:p>
    <w:p w:rsidR="00737F05" w:rsidRDefault="009A4F95">
      <w:pPr>
        <w:spacing w:line="210" w:lineRule="atLeast"/>
      </w:pPr>
      <w:r>
        <w:rPr>
          <w:rFonts w:ascii="Verdana" w:eastAsia="Verdana" w:hAnsi="Verdana" w:cs="Verdana"/>
        </w:rPr>
        <w:t>1) начин и поступак регистровања за приступ систему е</w:t>
      </w:r>
      <w:r>
        <w:rPr>
          <w:rFonts w:ascii="Verdana" w:eastAsia="Verdana" w:hAnsi="Verdana" w:cs="Verdana"/>
        </w:rPr>
        <w:t>лектронских фактура;</w:t>
      </w:r>
    </w:p>
    <w:p w:rsidR="00737F05" w:rsidRDefault="009A4F95">
      <w:pPr>
        <w:spacing w:line="210" w:lineRule="atLeast"/>
      </w:pPr>
      <w:r>
        <w:rPr>
          <w:rFonts w:ascii="Verdana" w:eastAsia="Verdana" w:hAnsi="Verdana" w:cs="Verdana"/>
        </w:rPr>
        <w:t>2) начин приступања и коришћења система електронских фактура;</w:t>
      </w:r>
    </w:p>
    <w:p w:rsidR="00737F05" w:rsidRDefault="009A4F95">
      <w:pPr>
        <w:spacing w:line="210" w:lineRule="atLeast"/>
      </w:pPr>
      <w:r>
        <w:rPr>
          <w:rFonts w:ascii="Verdana" w:eastAsia="Verdana" w:hAnsi="Verdana" w:cs="Verdana"/>
          <w:b/>
        </w:rPr>
        <w:t>2a) начин исказивања података о статусу субјекта и усклађивање статуса субјекта у систему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2б) садржина листе царинских декларација у систему електр</w:t>
      </w:r>
      <w:r>
        <w:rPr>
          <w:rFonts w:ascii="Verdana" w:eastAsia="Verdana" w:hAnsi="Verdana" w:cs="Verdana"/>
          <w:b/>
        </w:rPr>
        <w:t>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3) начин примене стандарда електронског фактурисања;</w:t>
      </w:r>
    </w:p>
    <w:p w:rsidR="00737F05" w:rsidRDefault="009A4F95">
      <w:pPr>
        <w:spacing w:line="210" w:lineRule="atLeast"/>
      </w:pPr>
      <w:r>
        <w:rPr>
          <w:rFonts w:ascii="Verdana" w:eastAsia="Verdana" w:hAnsi="Verdana" w:cs="Verdana"/>
        </w:rPr>
        <w:t>4) минимални садржај електронске фактуре неопходан за њено процесуирање кроз систем, случајеви у којима поједини елементи електронске фактуре могу бити изостављени, случајеви у којим</w:t>
      </w:r>
      <w:r>
        <w:rPr>
          <w:rFonts w:ascii="Verdana" w:eastAsia="Verdana" w:hAnsi="Verdana" w:cs="Verdana"/>
        </w:rPr>
        <w:t xml:space="preserve">а је предвиђена обавеза исказивања додатних елемената, на основу других прописа којима се уређује издавање одређених врста фактура и форма и начин доставе пратеће и друге документације кроз систем електронских фактура (у даљем тексту: елементи електронске </w:t>
      </w:r>
      <w:r>
        <w:rPr>
          <w:rFonts w:ascii="Verdana" w:eastAsia="Verdana" w:hAnsi="Verdana" w:cs="Verdana"/>
        </w:rPr>
        <w:t>фактуре и прилози електронској фактури);</w:t>
      </w:r>
    </w:p>
    <w:p w:rsidR="00737F05" w:rsidRDefault="009A4F95">
      <w:pPr>
        <w:spacing w:line="210" w:lineRule="atLeast"/>
      </w:pPr>
      <w:r>
        <w:rPr>
          <w:rFonts w:ascii="Verdana" w:eastAsia="Verdana" w:hAnsi="Verdana" w:cs="Verdana"/>
        </w:rPr>
        <w:t>5) начин и поступак електронског евидентирања обрачуна пореза на додату вредност</w:t>
      </w:r>
      <w:r>
        <w:rPr>
          <w:rFonts w:ascii="Verdana" w:eastAsia="Verdana" w:hAnsi="Verdana" w:cs="Verdana"/>
          <w:b/>
        </w:rPr>
        <w:t>и корекције обрачуна пореза на додату вредност</w:t>
      </w:r>
      <w:r>
        <w:rPr>
          <w:rFonts w:ascii="Verdana" w:eastAsia="Verdana" w:hAnsi="Verdana" w:cs="Verdana"/>
          <w:b/>
          <w:vertAlign w:val="superscript"/>
        </w:rPr>
        <w:t xml:space="preserve">** </w:t>
      </w:r>
      <w:r>
        <w:rPr>
          <w:rFonts w:ascii="Verdana" w:eastAsia="Verdana" w:hAnsi="Verdana" w:cs="Verdana"/>
        </w:rPr>
        <w:t xml:space="preserve"> у систему електронских фактура;</w:t>
      </w:r>
    </w:p>
    <w:p w:rsidR="00737F05" w:rsidRDefault="009A4F95">
      <w:pPr>
        <w:spacing w:line="210" w:lineRule="atLeast"/>
      </w:pPr>
      <w:r>
        <w:rPr>
          <w:rFonts w:ascii="Verdana" w:eastAsia="Verdana" w:hAnsi="Verdana" w:cs="Verdana"/>
          <w:b/>
        </w:rPr>
        <w:t>5а) начин и поступак електронског евидентирања претхо</w:t>
      </w:r>
      <w:r>
        <w:rPr>
          <w:rFonts w:ascii="Verdana" w:eastAsia="Verdana" w:hAnsi="Verdana" w:cs="Verdana"/>
          <w:b/>
        </w:rPr>
        <w:t>дног пореза и корекције претходног пореза у систему електронских фактура;</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rPr>
        <w:t>6) поступање у случају наступања привременог прекида у раду система електронских фактура;</w:t>
      </w:r>
    </w:p>
    <w:p w:rsidR="00737F05" w:rsidRDefault="009A4F95">
      <w:pPr>
        <w:spacing w:line="210" w:lineRule="atLeast"/>
      </w:pPr>
      <w:r>
        <w:rPr>
          <w:rFonts w:ascii="Verdana" w:eastAsia="Verdana" w:hAnsi="Verdana" w:cs="Verdana"/>
        </w:rPr>
        <w:t xml:space="preserve">7) коришћење података </w:t>
      </w:r>
      <w:r>
        <w:rPr>
          <w:rFonts w:ascii="Verdana" w:eastAsia="Verdana" w:hAnsi="Verdana" w:cs="Verdana"/>
          <w:b/>
        </w:rPr>
        <w:t>доступних у систему</w:t>
      </w:r>
      <w:r>
        <w:rPr>
          <w:rFonts w:ascii="Verdana" w:eastAsia="Verdana" w:hAnsi="Verdana" w:cs="Verdana"/>
          <w:b/>
          <w:vertAlign w:val="superscript"/>
        </w:rPr>
        <w:t xml:space="preserve">** </w:t>
      </w:r>
      <w:r>
        <w:rPr>
          <w:rFonts w:ascii="Verdana" w:eastAsia="Verdana" w:hAnsi="Verdana" w:cs="Verdana"/>
        </w:rPr>
        <w:t xml:space="preserve"> електронских фактура;</w:t>
      </w:r>
    </w:p>
    <w:p w:rsidR="00737F05" w:rsidRDefault="009A4F95">
      <w:pPr>
        <w:spacing w:line="210" w:lineRule="atLeast"/>
      </w:pPr>
      <w:r>
        <w:rPr>
          <w:rFonts w:ascii="Verdana" w:eastAsia="Verdana" w:hAnsi="Verdana" w:cs="Verdana"/>
        </w:rPr>
        <w:t xml:space="preserve">8) начин поступања </w:t>
      </w:r>
      <w:r>
        <w:rPr>
          <w:rFonts w:ascii="Verdana" w:eastAsia="Verdana" w:hAnsi="Verdana" w:cs="Verdana"/>
        </w:rPr>
        <w:t>Централног информационог посредника</w:t>
      </w:r>
      <w:r>
        <w:rPr>
          <w:rFonts w:ascii="Verdana" w:eastAsia="Verdana" w:hAnsi="Verdana" w:cs="Verdana"/>
          <w:b/>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9) садржина листе корисника система електронских фактура, услови за брисање са листе корисника система електронских фактура, као и начин и поступак брисања са листе корисника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 xml:space="preserve">*Службени </w:t>
      </w:r>
      <w:r>
        <w:rPr>
          <w:rFonts w:ascii="Verdana" w:eastAsia="Verdana" w:hAnsi="Verdana" w:cs="Verdana"/>
        </w:rPr>
        <w:t>гласник РС, број 116/2023</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101/2024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II. НАЧИН И ПОСТУПАК РЕГИСТРОВАЊА ЗА ПРИСТУП СИСТЕМУ ЕЛЕКТРОНСКИХ ФАКТУРА</w:t>
      </w:r>
    </w:p>
    <w:p w:rsidR="00737F05" w:rsidRDefault="009A4F95">
      <w:pPr>
        <w:spacing w:line="210" w:lineRule="atLeast"/>
        <w:jc w:val="center"/>
      </w:pPr>
      <w:r>
        <w:rPr>
          <w:rFonts w:ascii="Verdana" w:eastAsia="Verdana" w:hAnsi="Verdana" w:cs="Verdana"/>
        </w:rPr>
        <w:t>Члан 2.</w:t>
      </w:r>
    </w:p>
    <w:p w:rsidR="00737F05" w:rsidRDefault="009A4F95">
      <w:pPr>
        <w:spacing w:line="210" w:lineRule="atLeast"/>
      </w:pPr>
      <w:r>
        <w:rPr>
          <w:rFonts w:ascii="Verdana" w:eastAsia="Verdana" w:hAnsi="Verdana" w:cs="Verdana"/>
        </w:rPr>
        <w:t>Правно лице, предузетник и друго физичко лице које има обавезу, односно које се определило да користи систем електронских фактура у складу са Законом региструје се за приступ систему електронских фактура (у даљем тексту: субјект регистрације).</w:t>
      </w:r>
    </w:p>
    <w:p w:rsidR="00737F05" w:rsidRDefault="009A4F95">
      <w:pPr>
        <w:spacing w:line="210" w:lineRule="atLeast"/>
      </w:pPr>
      <w:r>
        <w:rPr>
          <w:rFonts w:ascii="Verdana" w:eastAsia="Verdana" w:hAnsi="Verdana" w:cs="Verdana"/>
        </w:rPr>
        <w:t>Регистровање</w:t>
      </w:r>
      <w:r>
        <w:rPr>
          <w:rFonts w:ascii="Verdana" w:eastAsia="Verdana" w:hAnsi="Verdana" w:cs="Verdana"/>
        </w:rPr>
        <w:t xml:space="preserve"> за приступ систему електронских фактура (у даљем тексту: регистровање) врши се преко одговарајућег веб интерфејса (у даљем тексту: интерфејс за регистровање), који је саставни део система електронских фактура.</w:t>
      </w:r>
    </w:p>
    <w:p w:rsidR="00737F05" w:rsidRDefault="009A4F95">
      <w:pPr>
        <w:spacing w:line="210" w:lineRule="atLeast"/>
      </w:pPr>
      <w:r>
        <w:rPr>
          <w:rFonts w:ascii="Verdana" w:eastAsia="Verdana" w:hAnsi="Verdana" w:cs="Verdana"/>
        </w:rPr>
        <w:t>Регистровање је могуће само за субјекте регис</w:t>
      </w:r>
      <w:r>
        <w:rPr>
          <w:rFonts w:ascii="Verdana" w:eastAsia="Verdana" w:hAnsi="Verdana" w:cs="Verdana"/>
        </w:rPr>
        <w:t>трације који поседују порески идентификациони број (у даљем тексту: ПИБ) у складу са законом.</w:t>
      </w:r>
    </w:p>
    <w:p w:rsidR="00737F05" w:rsidRDefault="009A4F95">
      <w:pPr>
        <w:spacing w:line="210" w:lineRule="atLeast"/>
      </w:pPr>
      <w:r>
        <w:rPr>
          <w:rFonts w:ascii="Verdana" w:eastAsia="Verdana" w:hAnsi="Verdana" w:cs="Verdana"/>
          <w:b/>
        </w:rPr>
        <w:t>Изузетно од става 2. овог члана, уколико је претходно спроведено брисање са листе корисника система електронских фактура, поновно регистровање врши се на захтев к</w:t>
      </w:r>
      <w:r>
        <w:rPr>
          <w:rFonts w:ascii="Verdana" w:eastAsia="Verdana" w:hAnsi="Verdana" w:cs="Verdana"/>
          <w:b/>
        </w:rPr>
        <w:t>оји субјект регистрације подноси Централном информационом посреднику, уз навођење матичног броја, ПИБ-а и јединственог броја корисника јавних средстава (у даљем тексту: ЈБКЈС) уколико је субјекту регистрације додељен ЈБКЈС, осим ако овим правилником није д</w:t>
      </w:r>
      <w:r>
        <w:rPr>
          <w:rFonts w:ascii="Verdana" w:eastAsia="Verdana" w:hAnsi="Verdana" w:cs="Verdana"/>
          <w:b/>
        </w:rPr>
        <w:t>рукчије прописано.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Регистровање врши законски заступник субјекта регистрације, порески пуномоћник страног лица субјекта регистрације одређен у складу са Законом о порезу на додату вредност („Службени гласник РС”, бр. 84/04, 86/04 – исправка, 61/05, 61/0</w:t>
      </w:r>
      <w:r>
        <w:rPr>
          <w:rFonts w:ascii="Verdana" w:eastAsia="Verdana" w:hAnsi="Verdana" w:cs="Verdana"/>
        </w:rPr>
        <w:t xml:space="preserve">7, 93/12, 108/13, 68/14 – др. закон, 142/14, 83/15, 108/16, 113/17, 30/18, 72/19, </w:t>
      </w:r>
      <w:r>
        <w:rPr>
          <w:rFonts w:ascii="Verdana" w:eastAsia="Verdana" w:hAnsi="Verdana" w:cs="Verdana"/>
          <w:b/>
        </w:rPr>
        <w:t>153/20, 138/22 и 94/24</w:t>
      </w:r>
      <w:r>
        <w:rPr>
          <w:rFonts w:ascii="Verdana" w:eastAsia="Verdana" w:hAnsi="Verdana" w:cs="Verdana"/>
          <w:b/>
          <w:vertAlign w:val="superscript"/>
        </w:rPr>
        <w:t xml:space="preserve">* </w:t>
      </w:r>
      <w:r>
        <w:rPr>
          <w:rFonts w:ascii="Verdana" w:eastAsia="Verdana" w:hAnsi="Verdana" w:cs="Verdana"/>
        </w:rPr>
        <w:t xml:space="preserve"> – у даљем тексту: ЗПДВ), односно субјект регистрације лично у случају када је субјект регистрације предузетник и друго физичко лице.</w:t>
      </w:r>
    </w:p>
    <w:p w:rsidR="00737F05" w:rsidRDefault="009A4F95">
      <w:pPr>
        <w:spacing w:line="210" w:lineRule="atLeast"/>
      </w:pPr>
      <w:r>
        <w:rPr>
          <w:rFonts w:ascii="Verdana" w:eastAsia="Verdana" w:hAnsi="Verdana" w:cs="Verdana"/>
        </w:rPr>
        <w:t>*Службени гласни</w:t>
      </w:r>
      <w:r>
        <w:rPr>
          <w:rFonts w:ascii="Verdana" w:eastAsia="Verdana" w:hAnsi="Verdana" w:cs="Verdana"/>
        </w:rPr>
        <w:t>к РС, број 101/2024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 3.</w:t>
      </w:r>
    </w:p>
    <w:p w:rsidR="00737F05" w:rsidRDefault="009A4F95">
      <w:pPr>
        <w:spacing w:line="210" w:lineRule="atLeast"/>
      </w:pPr>
      <w:r>
        <w:rPr>
          <w:rFonts w:ascii="Verdana" w:eastAsia="Verdana" w:hAnsi="Verdana" w:cs="Verdana"/>
        </w:rPr>
        <w:t>Идентитет физичког лица које користи интерфејс за регистровање утврђује се путем Портала за електронску идентификацију уз примену шеме електронске идентификације високог нивоа поузданости.</w:t>
      </w:r>
    </w:p>
    <w:p w:rsidR="00737F05" w:rsidRDefault="009A4F95">
      <w:pPr>
        <w:spacing w:line="210" w:lineRule="atLeast"/>
      </w:pPr>
      <w:r>
        <w:rPr>
          <w:rFonts w:ascii="Verdana" w:eastAsia="Verdana" w:hAnsi="Verdana" w:cs="Verdana"/>
        </w:rPr>
        <w:lastRenderedPageBreak/>
        <w:t>Пр</w:t>
      </w:r>
      <w:r>
        <w:rPr>
          <w:rFonts w:ascii="Verdana" w:eastAsia="Verdana" w:hAnsi="Verdana" w:cs="Verdana"/>
        </w:rPr>
        <w:t>овера ПИБ-а врши се на основу података из Јединственог регистра пореских обвезника, а провера статуса законског заступника субјекта регистрације на основу података из одговарајућег регистра који садржи податке о законским заступницима одређеног типа субјек</w:t>
      </w:r>
      <w:r>
        <w:rPr>
          <w:rFonts w:ascii="Verdana" w:eastAsia="Verdana" w:hAnsi="Verdana" w:cs="Verdana"/>
        </w:rPr>
        <w:t>та регистрације.</w:t>
      </w:r>
    </w:p>
    <w:p w:rsidR="00737F05" w:rsidRDefault="009A4F95">
      <w:pPr>
        <w:spacing w:line="210" w:lineRule="atLeast"/>
        <w:jc w:val="center"/>
      </w:pPr>
      <w:r>
        <w:rPr>
          <w:rFonts w:ascii="Verdana" w:eastAsia="Verdana" w:hAnsi="Verdana" w:cs="Verdana"/>
        </w:rPr>
        <w:t>Члан 4.</w:t>
      </w:r>
    </w:p>
    <w:p w:rsidR="00737F05" w:rsidRDefault="009A4F95">
      <w:pPr>
        <w:spacing w:line="210" w:lineRule="atLeast"/>
      </w:pPr>
      <w:r>
        <w:rPr>
          <w:rFonts w:ascii="Verdana" w:eastAsia="Verdana" w:hAnsi="Verdana" w:cs="Verdana"/>
        </w:rPr>
        <w:t>У интерфејс за регистровање уносе се основни идентификациони подаци о субјекту регистрације, и то:</w:t>
      </w:r>
    </w:p>
    <w:p w:rsidR="00737F05" w:rsidRDefault="009A4F95">
      <w:pPr>
        <w:spacing w:line="210" w:lineRule="atLeast"/>
      </w:pPr>
      <w:r>
        <w:rPr>
          <w:rFonts w:ascii="Verdana" w:eastAsia="Verdana" w:hAnsi="Verdana" w:cs="Verdana"/>
        </w:rPr>
        <w:t>1) тип субјекта регистрације;</w:t>
      </w:r>
    </w:p>
    <w:p w:rsidR="00737F05" w:rsidRDefault="009A4F95">
      <w:pPr>
        <w:spacing w:line="210" w:lineRule="atLeast"/>
      </w:pPr>
      <w:r>
        <w:rPr>
          <w:rFonts w:ascii="Verdana" w:eastAsia="Verdana" w:hAnsi="Verdana" w:cs="Verdana"/>
        </w:rPr>
        <w:t>2) идентификациони број субјекта регистрације.</w:t>
      </w:r>
    </w:p>
    <w:p w:rsidR="00737F05" w:rsidRDefault="009A4F95">
      <w:pPr>
        <w:spacing w:line="210" w:lineRule="atLeast"/>
      </w:pPr>
      <w:r>
        <w:rPr>
          <w:rFonts w:ascii="Verdana" w:eastAsia="Verdana" w:hAnsi="Verdana" w:cs="Verdana"/>
        </w:rPr>
        <w:t>Унос податка о типу субјекта регистрације из става 1. т</w:t>
      </w:r>
      <w:r>
        <w:rPr>
          <w:rFonts w:ascii="Verdana" w:eastAsia="Verdana" w:hAnsi="Verdana" w:cs="Verdana"/>
        </w:rPr>
        <w:t>ачка 1) овог члана врши се одабиром једног од понуђених типова из падајуће листе типова субјеката регистрације, и то:</w:t>
      </w:r>
    </w:p>
    <w:p w:rsidR="00737F05" w:rsidRDefault="009A4F95">
      <w:pPr>
        <w:spacing w:line="210" w:lineRule="atLeast"/>
      </w:pPr>
      <w:r>
        <w:rPr>
          <w:rFonts w:ascii="Verdana" w:eastAsia="Verdana" w:hAnsi="Verdana" w:cs="Verdana"/>
        </w:rPr>
        <w:t>1) привредно друштво;</w:t>
      </w:r>
    </w:p>
    <w:p w:rsidR="00737F05" w:rsidRDefault="009A4F95">
      <w:pPr>
        <w:spacing w:line="210" w:lineRule="atLeast"/>
      </w:pPr>
      <w:r>
        <w:rPr>
          <w:rFonts w:ascii="Verdana" w:eastAsia="Verdana" w:hAnsi="Verdana" w:cs="Verdana"/>
        </w:rPr>
        <w:t>2) предузетник;</w:t>
      </w:r>
    </w:p>
    <w:p w:rsidR="00737F05" w:rsidRDefault="009A4F95">
      <w:pPr>
        <w:spacing w:line="210" w:lineRule="atLeast"/>
      </w:pPr>
      <w:r>
        <w:rPr>
          <w:rFonts w:ascii="Verdana" w:eastAsia="Verdana" w:hAnsi="Verdana" w:cs="Verdana"/>
        </w:rPr>
        <w:t>3) удружење;</w:t>
      </w:r>
    </w:p>
    <w:p w:rsidR="00737F05" w:rsidRDefault="009A4F95">
      <w:pPr>
        <w:spacing w:line="210" w:lineRule="atLeast"/>
      </w:pPr>
      <w:r>
        <w:rPr>
          <w:rFonts w:ascii="Verdana" w:eastAsia="Verdana" w:hAnsi="Verdana" w:cs="Verdana"/>
        </w:rPr>
        <w:t>4) стечајна маса;</w:t>
      </w:r>
    </w:p>
    <w:p w:rsidR="00737F05" w:rsidRDefault="009A4F95">
      <w:pPr>
        <w:spacing w:line="210" w:lineRule="atLeast"/>
      </w:pPr>
      <w:r>
        <w:rPr>
          <w:rFonts w:ascii="Verdana" w:eastAsia="Verdana" w:hAnsi="Verdana" w:cs="Verdana"/>
        </w:rPr>
        <w:t>5) фондација/задужбина;</w:t>
      </w:r>
    </w:p>
    <w:p w:rsidR="00737F05" w:rsidRDefault="009A4F95">
      <w:pPr>
        <w:spacing w:line="210" w:lineRule="atLeast"/>
      </w:pPr>
      <w:r>
        <w:rPr>
          <w:rFonts w:ascii="Verdana" w:eastAsia="Verdana" w:hAnsi="Verdana" w:cs="Verdana"/>
        </w:rPr>
        <w:t>6) спортско удружење;</w:t>
      </w:r>
    </w:p>
    <w:p w:rsidR="00737F05" w:rsidRDefault="009A4F95">
      <w:pPr>
        <w:spacing w:line="210" w:lineRule="atLeast"/>
      </w:pPr>
      <w:r>
        <w:rPr>
          <w:rFonts w:ascii="Verdana" w:eastAsia="Verdana" w:hAnsi="Verdana" w:cs="Verdana"/>
        </w:rPr>
        <w:t>7) комора;</w:t>
      </w:r>
    </w:p>
    <w:p w:rsidR="00737F05" w:rsidRDefault="009A4F95">
      <w:pPr>
        <w:spacing w:line="210" w:lineRule="atLeast"/>
      </w:pPr>
      <w:r>
        <w:rPr>
          <w:rFonts w:ascii="Verdana" w:eastAsia="Verdana" w:hAnsi="Verdana" w:cs="Verdana"/>
        </w:rPr>
        <w:t xml:space="preserve">8) корисник </w:t>
      </w:r>
      <w:r>
        <w:rPr>
          <w:rFonts w:ascii="Verdana" w:eastAsia="Verdana" w:hAnsi="Verdana" w:cs="Verdana"/>
        </w:rPr>
        <w:t>јавних средстава;</w:t>
      </w:r>
    </w:p>
    <w:p w:rsidR="00737F05" w:rsidRDefault="009A4F95">
      <w:pPr>
        <w:spacing w:line="210" w:lineRule="atLeast"/>
      </w:pPr>
      <w:r>
        <w:rPr>
          <w:rFonts w:ascii="Verdana" w:eastAsia="Verdana" w:hAnsi="Verdana" w:cs="Verdana"/>
        </w:rPr>
        <w:t>9) друго.</w:t>
      </w:r>
    </w:p>
    <w:p w:rsidR="00737F05" w:rsidRDefault="009A4F95">
      <w:pPr>
        <w:spacing w:line="210" w:lineRule="atLeast"/>
      </w:pPr>
      <w:r>
        <w:rPr>
          <w:rFonts w:ascii="Verdana" w:eastAsia="Verdana" w:hAnsi="Verdana" w:cs="Verdana"/>
        </w:rPr>
        <w:t>Идентификациони број субјекта регистрације из става 1. тачка 2) овог члана је број који одговара одређеном типу субјекта регистрације, и то:</w:t>
      </w:r>
    </w:p>
    <w:p w:rsidR="00737F05" w:rsidRDefault="009A4F95">
      <w:pPr>
        <w:spacing w:line="210" w:lineRule="atLeast"/>
      </w:pPr>
      <w:r>
        <w:rPr>
          <w:rFonts w:ascii="Verdana" w:eastAsia="Verdana" w:hAnsi="Verdana" w:cs="Verdana"/>
        </w:rPr>
        <w:t>1) матични број привредног субјекта уписан у Регистар привредних субјеката Агенције за привредне регистре за одабрано привредно друштво, предузетника, удружење, стечајну масу, фондацију/задужбину, спортско удружење или комору;</w:t>
      </w:r>
    </w:p>
    <w:p w:rsidR="00737F05" w:rsidRDefault="009A4F95">
      <w:pPr>
        <w:spacing w:line="210" w:lineRule="atLeast"/>
      </w:pPr>
      <w:r>
        <w:rPr>
          <w:rFonts w:ascii="Verdana" w:eastAsia="Verdana" w:hAnsi="Verdana" w:cs="Verdana"/>
        </w:rPr>
        <w:t>2) ПИБ за одабран тип субјект</w:t>
      </w:r>
      <w:r>
        <w:rPr>
          <w:rFonts w:ascii="Verdana" w:eastAsia="Verdana" w:hAnsi="Verdana" w:cs="Verdana"/>
        </w:rPr>
        <w:t>а регистрације „друго”;</w:t>
      </w:r>
    </w:p>
    <w:p w:rsidR="00737F05" w:rsidRDefault="009A4F95">
      <w:pPr>
        <w:spacing w:line="210" w:lineRule="atLeast"/>
      </w:pPr>
      <w:r>
        <w:rPr>
          <w:rFonts w:ascii="Verdana" w:eastAsia="Verdana" w:hAnsi="Verdana" w:cs="Verdana"/>
        </w:rPr>
        <w:t xml:space="preserve">3)  </w:t>
      </w:r>
      <w:r>
        <w:rPr>
          <w:rFonts w:ascii="Verdana" w:eastAsia="Verdana" w:hAnsi="Verdana" w:cs="Verdana"/>
          <w:b/>
        </w:rPr>
        <w:t>ЈБКЈС</w:t>
      </w:r>
      <w:r>
        <w:rPr>
          <w:rFonts w:ascii="Verdana" w:eastAsia="Verdana" w:hAnsi="Verdana" w:cs="Verdana"/>
          <w:b/>
          <w:vertAlign w:val="superscript"/>
        </w:rPr>
        <w:t xml:space="preserve">* </w:t>
      </w:r>
      <w:r>
        <w:rPr>
          <w:rFonts w:ascii="Verdana" w:eastAsia="Verdana" w:hAnsi="Verdana" w:cs="Verdana"/>
        </w:rPr>
        <w:t xml:space="preserve"> за одабраног корисника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w:t>
      </w:r>
      <w:r>
        <w:rPr>
          <w:rFonts w:ascii="Verdana" w:eastAsia="Verdana" w:hAnsi="Verdana" w:cs="Verdana"/>
        </w:rPr>
        <w:t xml:space="preserve"> 5.</w:t>
      </w:r>
    </w:p>
    <w:p w:rsidR="00737F05" w:rsidRDefault="009A4F95">
      <w:pPr>
        <w:spacing w:line="210" w:lineRule="atLeast"/>
      </w:pPr>
      <w:r>
        <w:rPr>
          <w:rFonts w:ascii="Verdana" w:eastAsia="Verdana" w:hAnsi="Verdana" w:cs="Verdana"/>
        </w:rPr>
        <w:t>Лице које постане субјект јавног сектора, односно субјект приватног сектора региструје се по аутоматизму, уколико се пре аутоматске регистрације није регистровало у систем електронских фактура.</w:t>
      </w:r>
    </w:p>
    <w:p w:rsidR="00737F05" w:rsidRDefault="009A4F95">
      <w:pPr>
        <w:spacing w:line="210" w:lineRule="atLeast"/>
        <w:jc w:val="center"/>
      </w:pPr>
      <w:r>
        <w:rPr>
          <w:rFonts w:ascii="Verdana" w:eastAsia="Verdana" w:hAnsi="Verdana" w:cs="Verdana"/>
        </w:rPr>
        <w:t>Члан 6.</w:t>
      </w:r>
    </w:p>
    <w:p w:rsidR="00737F05" w:rsidRDefault="009A4F95">
      <w:pPr>
        <w:spacing w:line="210" w:lineRule="atLeast"/>
      </w:pPr>
      <w:r>
        <w:rPr>
          <w:rFonts w:ascii="Verdana" w:eastAsia="Verdana" w:hAnsi="Verdana" w:cs="Verdana"/>
        </w:rPr>
        <w:lastRenderedPageBreak/>
        <w:t>Субјект регистрације постаје корисник система елек</w:t>
      </w:r>
      <w:r>
        <w:rPr>
          <w:rFonts w:ascii="Verdana" w:eastAsia="Verdana" w:hAnsi="Verdana" w:cs="Verdana"/>
        </w:rPr>
        <w:t>тронских фактура даном регистрације.</w:t>
      </w:r>
    </w:p>
    <w:p w:rsidR="00737F05" w:rsidRDefault="009A4F95">
      <w:pPr>
        <w:spacing w:line="210" w:lineRule="atLeast"/>
        <w:jc w:val="center"/>
      </w:pPr>
      <w:r>
        <w:rPr>
          <w:rFonts w:ascii="Verdana" w:eastAsia="Verdana" w:hAnsi="Verdana" w:cs="Verdana"/>
        </w:rPr>
        <w:t>III. НАЧИН ПРИСТУПАЊА И КОРИШЋЕЊА СИСТЕМА ЕЛЕКТРОНСКИХ ФАКТУРА</w:t>
      </w:r>
    </w:p>
    <w:p w:rsidR="00737F05" w:rsidRDefault="009A4F95">
      <w:pPr>
        <w:spacing w:line="210" w:lineRule="atLeast"/>
        <w:jc w:val="center"/>
      </w:pPr>
      <w:r>
        <w:rPr>
          <w:rFonts w:ascii="Verdana" w:eastAsia="Verdana" w:hAnsi="Verdana" w:cs="Verdana"/>
        </w:rPr>
        <w:t>Члан 7.</w:t>
      </w:r>
    </w:p>
    <w:p w:rsidR="00737F05" w:rsidRDefault="009A4F95">
      <w:pPr>
        <w:spacing w:line="210" w:lineRule="atLeast"/>
      </w:pPr>
      <w:r>
        <w:rPr>
          <w:rFonts w:ascii="Verdana" w:eastAsia="Verdana" w:hAnsi="Verdana" w:cs="Verdana"/>
        </w:rPr>
        <w:t>Корисник система електронских фактура може да приступи и користи систем електронских фактура непосредно, односно преко информационог посредника у складу са Законом и овим правилником.</w:t>
      </w:r>
    </w:p>
    <w:p w:rsidR="00737F05" w:rsidRDefault="009A4F95">
      <w:pPr>
        <w:spacing w:line="210" w:lineRule="atLeast"/>
        <w:jc w:val="center"/>
      </w:pPr>
      <w:r>
        <w:rPr>
          <w:rFonts w:ascii="Verdana" w:eastAsia="Verdana" w:hAnsi="Verdana" w:cs="Verdana"/>
        </w:rPr>
        <w:t>Члан 8.</w:t>
      </w:r>
    </w:p>
    <w:p w:rsidR="00737F05" w:rsidRDefault="009A4F95">
      <w:pPr>
        <w:spacing w:line="210" w:lineRule="atLeast"/>
      </w:pPr>
      <w:r>
        <w:rPr>
          <w:rFonts w:ascii="Verdana" w:eastAsia="Verdana" w:hAnsi="Verdana" w:cs="Verdana"/>
        </w:rPr>
        <w:t>Ако се корисник система електронских фактура определи за непосре</w:t>
      </w:r>
      <w:r>
        <w:rPr>
          <w:rFonts w:ascii="Verdana" w:eastAsia="Verdana" w:hAnsi="Verdana" w:cs="Verdana"/>
        </w:rPr>
        <w:t>дно приступање и коришћење система електронских фактура, корисник система електронских фактура може:</w:t>
      </w:r>
    </w:p>
    <w:p w:rsidR="00737F05" w:rsidRDefault="009A4F95">
      <w:pPr>
        <w:spacing w:line="210" w:lineRule="atLeast"/>
      </w:pPr>
      <w:r>
        <w:rPr>
          <w:rFonts w:ascii="Verdana" w:eastAsia="Verdana" w:hAnsi="Verdana" w:cs="Verdana"/>
        </w:rPr>
        <w:t>1) креирати податке за аутентикацију приступа и коришћења путем апликативног интерфејса;</w:t>
      </w:r>
    </w:p>
    <w:p w:rsidR="00737F05" w:rsidRDefault="009A4F95">
      <w:pPr>
        <w:spacing w:line="210" w:lineRule="atLeast"/>
      </w:pPr>
      <w:r>
        <w:rPr>
          <w:rFonts w:ascii="Verdana" w:eastAsia="Verdana" w:hAnsi="Verdana" w:cs="Verdana"/>
        </w:rPr>
        <w:t>2) одредити овлашћена лица за приступ и коришћење путем корисничко</w:t>
      </w:r>
      <w:r>
        <w:rPr>
          <w:rFonts w:ascii="Verdana" w:eastAsia="Verdana" w:hAnsi="Verdana" w:cs="Verdana"/>
        </w:rPr>
        <w:t>г интерфејса.</w:t>
      </w:r>
    </w:p>
    <w:p w:rsidR="00737F05" w:rsidRDefault="009A4F95">
      <w:pPr>
        <w:spacing w:line="210" w:lineRule="atLeast"/>
      </w:pPr>
      <w:r>
        <w:rPr>
          <w:rFonts w:ascii="Verdana" w:eastAsia="Verdana" w:hAnsi="Verdana" w:cs="Verdana"/>
        </w:rPr>
        <w:t>За корисника система електронских фактура из става 1. овог члана омогућена су два техничка решења за приступање и коришћење система електронских фактура, и то:</w:t>
      </w:r>
    </w:p>
    <w:p w:rsidR="00737F05" w:rsidRDefault="009A4F95">
      <w:pPr>
        <w:spacing w:line="210" w:lineRule="atLeast"/>
      </w:pPr>
      <w:r>
        <w:rPr>
          <w:rFonts w:ascii="Verdana" w:eastAsia="Verdana" w:hAnsi="Verdana" w:cs="Verdana"/>
        </w:rPr>
        <w:t>1) путем корисничког интерфејса, када овлашћено лице путем интернет претраживача м</w:t>
      </w:r>
      <w:r>
        <w:rPr>
          <w:rFonts w:ascii="Verdana" w:eastAsia="Verdana" w:hAnsi="Verdana" w:cs="Verdana"/>
        </w:rPr>
        <w:t>оже да врши креирање и издавање електронских фактура и/или прихватање и одбијање електронских фактура и електронско евидентирање</w:t>
      </w:r>
      <w:r>
        <w:rPr>
          <w:rFonts w:ascii="Verdana" w:eastAsia="Verdana" w:hAnsi="Verdana" w:cs="Verdana"/>
          <w:b/>
          <w:vertAlign w:val="superscript"/>
        </w:rPr>
        <w:t xml:space="preserve">* </w:t>
      </w:r>
      <w:r>
        <w:rPr>
          <w:rFonts w:ascii="Verdana" w:eastAsia="Verdana" w:hAnsi="Verdana" w:cs="Verdana"/>
        </w:rPr>
        <w:t xml:space="preserve"> пореза на додату вредност (у даљем тексту: ПДВ) у име корисника система електронских фактура у оквиру својих овлашћења;</w:t>
      </w:r>
    </w:p>
    <w:p w:rsidR="00737F05" w:rsidRDefault="009A4F95">
      <w:pPr>
        <w:spacing w:line="210" w:lineRule="atLeast"/>
      </w:pPr>
      <w:r>
        <w:rPr>
          <w:rFonts w:ascii="Verdana" w:eastAsia="Verdana" w:hAnsi="Verdana" w:cs="Verdana"/>
        </w:rPr>
        <w:t>2) пу</w:t>
      </w:r>
      <w:r>
        <w:rPr>
          <w:rFonts w:ascii="Verdana" w:eastAsia="Verdana" w:hAnsi="Verdana" w:cs="Verdana"/>
        </w:rPr>
        <w:t>тем апликативног интерфејса (енг. API – Application Programming Interface) који омогућава повезивање са софтверским системом корисника система електронских фактура и вршење радњи наведених у тачки 1) овог става.</w:t>
      </w:r>
    </w:p>
    <w:p w:rsidR="00737F05" w:rsidRDefault="009A4F95">
      <w:pPr>
        <w:spacing w:line="210" w:lineRule="atLeast"/>
      </w:pPr>
      <w:r>
        <w:rPr>
          <w:rFonts w:ascii="Verdana" w:eastAsia="Verdana" w:hAnsi="Verdana" w:cs="Verdana"/>
        </w:rPr>
        <w:t>*Службени гласник РС, број 73/2024</w:t>
      </w:r>
    </w:p>
    <w:p w:rsidR="00737F05" w:rsidRDefault="009A4F95">
      <w:pPr>
        <w:spacing w:line="210" w:lineRule="atLeast"/>
        <w:jc w:val="center"/>
      </w:pPr>
      <w:r>
        <w:rPr>
          <w:rFonts w:ascii="Verdana" w:eastAsia="Verdana" w:hAnsi="Verdana" w:cs="Verdana"/>
        </w:rPr>
        <w:t>Члан 9.</w:t>
      </w:r>
    </w:p>
    <w:p w:rsidR="00737F05" w:rsidRDefault="009A4F95">
      <w:pPr>
        <w:spacing w:line="210" w:lineRule="atLeast"/>
      </w:pPr>
      <w:r>
        <w:rPr>
          <w:rFonts w:ascii="Verdana" w:eastAsia="Verdana" w:hAnsi="Verdana" w:cs="Verdana"/>
        </w:rPr>
        <w:t>А</w:t>
      </w:r>
      <w:r>
        <w:rPr>
          <w:rFonts w:ascii="Verdana" w:eastAsia="Verdana" w:hAnsi="Verdana" w:cs="Verdana"/>
        </w:rPr>
        <w:t>ко се корисник система електронских фактура определи за приступање и коришћење система електронских фактура преко информационог посредника, корисник система електронских фактура преко одговарајуће опције корисничког интерфејса:</w:t>
      </w:r>
    </w:p>
    <w:p w:rsidR="00737F05" w:rsidRDefault="009A4F95">
      <w:pPr>
        <w:spacing w:line="210" w:lineRule="atLeast"/>
      </w:pPr>
      <w:r>
        <w:rPr>
          <w:rFonts w:ascii="Verdana" w:eastAsia="Verdana" w:hAnsi="Verdana" w:cs="Verdana"/>
        </w:rPr>
        <w:t>1) врши одабир информационог</w:t>
      </w:r>
      <w:r>
        <w:rPr>
          <w:rFonts w:ascii="Verdana" w:eastAsia="Verdana" w:hAnsi="Verdana" w:cs="Verdana"/>
        </w:rPr>
        <w:t xml:space="preserve"> посредника из падајуће листе информационих посредника, са којим је претходно закључио уговор у складу са Законом;</w:t>
      </w:r>
    </w:p>
    <w:p w:rsidR="00737F05" w:rsidRDefault="009A4F95">
      <w:pPr>
        <w:spacing w:line="210" w:lineRule="atLeast"/>
      </w:pPr>
      <w:r>
        <w:rPr>
          <w:rFonts w:ascii="Verdana" w:eastAsia="Verdana" w:hAnsi="Verdana" w:cs="Verdana"/>
        </w:rPr>
        <w:t>2) опредељује се да ли ће издате и примљене електронске фактуре чувати у систему информационог посредника или у систему електронских фактура,</w:t>
      </w:r>
      <w:r>
        <w:rPr>
          <w:rFonts w:ascii="Verdana" w:eastAsia="Verdana" w:hAnsi="Verdana" w:cs="Verdana"/>
        </w:rPr>
        <w:t xml:space="preserve"> ако је корисник система електронских фактура субјект приватног сектора.</w:t>
      </w:r>
    </w:p>
    <w:p w:rsidR="00737F05" w:rsidRDefault="009A4F95">
      <w:pPr>
        <w:spacing w:line="210" w:lineRule="atLeast"/>
      </w:pPr>
      <w:r>
        <w:rPr>
          <w:rFonts w:ascii="Verdana" w:eastAsia="Verdana" w:hAnsi="Verdana" w:cs="Verdana"/>
        </w:rPr>
        <w:t xml:space="preserve">Информациони посредник из става 1. овог члана прихвата одабир корисника система електронских фактура и кориснику система електронских фактура </w:t>
      </w:r>
      <w:r>
        <w:rPr>
          <w:rFonts w:ascii="Verdana" w:eastAsia="Verdana" w:hAnsi="Verdana" w:cs="Verdana"/>
        </w:rPr>
        <w:lastRenderedPageBreak/>
        <w:t>омогућава да коришћењем његовог техничког</w:t>
      </w:r>
      <w:r>
        <w:rPr>
          <w:rFonts w:ascii="Verdana" w:eastAsia="Verdana" w:hAnsi="Verdana" w:cs="Verdana"/>
        </w:rPr>
        <w:t xml:space="preserve"> решења приступи и користи систем електронских фактура.</w:t>
      </w:r>
    </w:p>
    <w:p w:rsidR="00737F05" w:rsidRDefault="009A4F95">
      <w:pPr>
        <w:spacing w:line="210" w:lineRule="atLeast"/>
      </w:pPr>
      <w:r>
        <w:rPr>
          <w:rFonts w:ascii="Verdana" w:eastAsia="Verdana" w:hAnsi="Verdana" w:cs="Verdana"/>
        </w:rPr>
        <w:t>Корисник система електронских фактура не може истовремено имати више од једног информационог посредника.</w:t>
      </w:r>
    </w:p>
    <w:p w:rsidR="00737F05" w:rsidRDefault="009A4F95">
      <w:pPr>
        <w:spacing w:line="210" w:lineRule="atLeast"/>
      </w:pPr>
      <w:r>
        <w:rPr>
          <w:rFonts w:ascii="Verdana" w:eastAsia="Verdana" w:hAnsi="Verdana" w:cs="Verdana"/>
        </w:rPr>
        <w:t xml:space="preserve">Корисник система електронских фактура из става 1. овог члана може да промени опредељење у вези </w:t>
      </w:r>
      <w:r>
        <w:rPr>
          <w:rFonts w:ascii="Verdana" w:eastAsia="Verdana" w:hAnsi="Verdana" w:cs="Verdana"/>
        </w:rPr>
        <w:t>са приступањем и коришћењем система електронских фактура и да се определи за непосредан приступ и коришћење система електронских фактура.</w:t>
      </w:r>
    </w:p>
    <w:p w:rsidR="00737F05" w:rsidRDefault="009A4F95">
      <w:pPr>
        <w:spacing w:line="210" w:lineRule="atLeast"/>
      </w:pPr>
      <w:r>
        <w:rPr>
          <w:rFonts w:ascii="Verdana" w:eastAsia="Verdana" w:hAnsi="Verdana" w:cs="Verdana"/>
        </w:rPr>
        <w:t xml:space="preserve">Kорисник система електронских фактура из става 2. овог члана може вршити увид у издате и примљене електронске фактуре </w:t>
      </w:r>
      <w:r>
        <w:rPr>
          <w:rFonts w:ascii="Verdana" w:eastAsia="Verdana" w:hAnsi="Verdana" w:cs="Verdana"/>
        </w:rPr>
        <w:t>и непосредним приступом систему.</w:t>
      </w:r>
    </w:p>
    <w:p w:rsidR="00737F05" w:rsidRDefault="009A4F95">
      <w:pPr>
        <w:spacing w:before="560" w:line="210" w:lineRule="atLeast"/>
        <w:jc w:val="center"/>
      </w:pPr>
      <w:r>
        <w:rPr>
          <w:rFonts w:ascii="Verdana" w:eastAsia="Verdana" w:hAnsi="Verdana" w:cs="Verdana"/>
          <w:b/>
        </w:rPr>
        <w:t>Члан 9а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У систему електронских фактура корисник система електронских фактура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статус субјекта у Законом прописаном року,</w:t>
      </w:r>
      <w:r>
        <w:rPr>
          <w:rFonts w:ascii="Verdana" w:eastAsia="Verdana" w:hAnsi="Verdana" w:cs="Verdana"/>
          <w:b/>
          <w:vertAlign w:val="superscript"/>
        </w:rPr>
        <w:t xml:space="preserve">** </w:t>
      </w:r>
      <w:r>
        <w:rPr>
          <w:rFonts w:ascii="Verdana" w:eastAsia="Verdana" w:hAnsi="Verdana" w:cs="Verdana"/>
          <w:b/>
        </w:rPr>
        <w:t xml:space="preserve">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обвезник ПДВ, ако је субјект обвезник ПДВ у складу са ЗПДВ;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није обвезник ПДВ, ако субјект није обвезник ПДВ у складу са ЗПДВ.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Субјект из става 1. тачка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исказује податак о датуму отпочињања ПДВ активности 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опредељује порески период за који подноси пореску пријаву ПДВ у складу са ЗПДВ,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календарски месец;</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календарско тромесечје.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више корисника система електронских фактура послује под истим ПИБ-ом, законски заступник пореског обвезника обавештава Централног информационог посредника који од тих корисника може да определи ст</w:t>
      </w:r>
      <w:r>
        <w:rPr>
          <w:rFonts w:ascii="Verdana" w:eastAsia="Verdana" w:hAnsi="Verdana" w:cs="Verdana"/>
          <w:b/>
        </w:rPr>
        <w:t>атус субјекта из става 1. овог члана.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дође до промене статуса субјекта из става 1. овог члана, односно промене пореског периода из става 2. овог члана, корисник система електронских фактура усклађује статус субјекта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у Законом прописаном року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Податак о датуму отпочињања ПДВ активности из става 2. овог члана је податак о датуму отпочињања ПДВ активности у складу са ЗПДВ, а ако је обвезник ПДВ више пута отпочињао ПДВ активност, податак о датуму отпочињања ПДВ активности је податак о последњем дат</w:t>
      </w:r>
      <w:r>
        <w:rPr>
          <w:rFonts w:ascii="Verdana" w:eastAsia="Verdana" w:hAnsi="Verdana" w:cs="Verdana"/>
          <w:b/>
        </w:rPr>
        <w:t>уму отпочињања ПДВ активности.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101/2024</w:t>
      </w:r>
    </w:p>
    <w:p w:rsidR="00737F05" w:rsidRDefault="009A4F95">
      <w:pPr>
        <w:spacing w:line="210" w:lineRule="atLeast"/>
        <w:jc w:val="center"/>
      </w:pPr>
      <w:r>
        <w:rPr>
          <w:rFonts w:ascii="Verdana" w:eastAsia="Verdana" w:hAnsi="Verdana" w:cs="Verdana"/>
          <w:b/>
        </w:rPr>
        <w:t>Члан 9б</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Листа царинских декларација сачињава се у систему електронских фактура аутоматски, на основу царинских декларација и друге документације која се односи на царињење увезених, односно допремљених добара стављених у слободан промет у складу са царинским пропи</w:t>
      </w:r>
      <w:r>
        <w:rPr>
          <w:rFonts w:ascii="Verdana" w:eastAsia="Verdana" w:hAnsi="Verdana" w:cs="Verdana"/>
          <w:b/>
        </w:rPr>
        <w:t>сима (у даљем тексту: листа царинских декларација).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Листа царинских декларација омогућава кориснику система електронских фактура увид у податке из царинских декларација и податке који се односе на царињење добара из става 1. овог члана.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Листа царинских</w:t>
      </w:r>
      <w:r>
        <w:rPr>
          <w:rFonts w:ascii="Verdana" w:eastAsia="Verdana" w:hAnsi="Verdana" w:cs="Verdana"/>
          <w:b/>
        </w:rPr>
        <w:t xml:space="preserve"> декларација 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години;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шифри царинске испоставе којој је поднета јединствена царинска исправа (декларација);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врсти исправе;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броју царинског рачуна;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броју јединствене царинске исправе (декларације);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ПИБ-у поднос</w:t>
      </w:r>
      <w:r>
        <w:rPr>
          <w:rFonts w:ascii="Verdana" w:eastAsia="Verdana" w:hAnsi="Verdana" w:cs="Verdana"/>
          <w:b/>
        </w:rPr>
        <w:t>иоца декларације;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дажбинама;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8) датуму прихватања декларације,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9) датуму информације о царињењу;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10) датуму последње верзије царинске декларације;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11) укупном броју наименовања по декларацији.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Кориснику система електронских фактура омогућен је и увид у податке о појединачном увозу, односно допремању добара из става 1. овог члана, по целинама: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подаци о увозу, односно допремању;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обрачун дажбина;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евиденција плаћања.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о увозу,</w:t>
      </w:r>
      <w:r>
        <w:rPr>
          <w:rFonts w:ascii="Verdana" w:eastAsia="Verdana" w:hAnsi="Verdana" w:cs="Verdana"/>
          <w:b/>
        </w:rPr>
        <w:t xml:space="preserve"> односно допремању из става 4. тачка 1) овог члана односе се нарочито на број јединствене царинске исправе (декларације), датум информације о царињењу, датум прихватања декларације, верзију, статус и датум последње верзије декларације, ПИБ примаоца и ПИБ п</w:t>
      </w:r>
      <w:r>
        <w:rPr>
          <w:rFonts w:ascii="Verdana" w:eastAsia="Verdana" w:hAnsi="Verdana" w:cs="Verdana"/>
          <w:b/>
        </w:rPr>
        <w:t>односиоца декларације.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о обрачуну дажбина из става 4. тачка 2) овог члана односе се нарочито на број рачуна, врсту исправе, врсту и износ дажбине (ПДВ, акциза и др.), укупан износ дажбина и укупан износ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Евиденција плаћања из става 4. тачка </w:t>
      </w:r>
      <w:r>
        <w:rPr>
          <w:rFonts w:ascii="Verdana" w:eastAsia="Verdana" w:hAnsi="Verdana" w:cs="Verdana"/>
          <w:b/>
        </w:rPr>
        <w:t xml:space="preserve">3) овог члана односи се на број јединствене царинске исправе (декларације), ПИБ уплатиоца, датум уплате, износ уплате, износ плаћеног ПДВ, износ укупно </w:t>
      </w:r>
      <w:r>
        <w:rPr>
          <w:rFonts w:ascii="Verdana" w:eastAsia="Verdana" w:hAnsi="Verdana" w:cs="Verdana"/>
          <w:b/>
        </w:rPr>
        <w:lastRenderedPageBreak/>
        <w:t>плаћеног ПДВ, преостала задужења – ПДВ, преостала задужења – остале дажбине и укупна преостала задужења.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IV. НАЧИН ПРИМЕНЕ СТАНДАРДА ЕЛЕКТРОНСКОГ ФАКТУРИСАЊА</w:t>
      </w:r>
    </w:p>
    <w:p w:rsidR="00737F05" w:rsidRDefault="009A4F95">
      <w:pPr>
        <w:spacing w:line="210" w:lineRule="atLeast"/>
        <w:jc w:val="center"/>
      </w:pPr>
      <w:r>
        <w:rPr>
          <w:rFonts w:ascii="Verdana" w:eastAsia="Verdana" w:hAnsi="Verdana" w:cs="Verdana"/>
        </w:rPr>
        <w:t>Члан 10.</w:t>
      </w:r>
    </w:p>
    <w:p w:rsidR="00737F05" w:rsidRDefault="009A4F95">
      <w:pPr>
        <w:spacing w:line="210" w:lineRule="atLeast"/>
      </w:pPr>
      <w:r>
        <w:rPr>
          <w:rFonts w:ascii="Verdana" w:eastAsia="Verdana" w:hAnsi="Verdana" w:cs="Verdana"/>
        </w:rPr>
        <w:t>Српски стандард електронског фактурисања (SRPS EN 16931-1:2019/A2:2020) у смислу члана 6. став 1. Закона заснован је на европском стандарду електронског фа</w:t>
      </w:r>
      <w:r>
        <w:rPr>
          <w:rFonts w:ascii="Verdana" w:eastAsia="Verdana" w:hAnsi="Verdana" w:cs="Verdana"/>
        </w:rPr>
        <w:t>ктурисања (EN 16931-1:2017+A1:2019/AC:2020) који је хармонизован са Директивом Европске уније бр. 2014/55/ЕУ од 16. априла 2014. године о електронском фактурисању у јавним набавкама и подразумевa формат фактура заснован на UBL (енг. UBL – Universal Busines</w:t>
      </w:r>
      <w:r>
        <w:rPr>
          <w:rFonts w:ascii="Verdana" w:eastAsia="Verdana" w:hAnsi="Verdana" w:cs="Verdana"/>
        </w:rPr>
        <w:t>s Language) структури, а утврђен од стране Института за стандардизацију Србије.</w:t>
      </w:r>
    </w:p>
    <w:p w:rsidR="00737F05" w:rsidRDefault="009A4F95">
      <w:pPr>
        <w:spacing w:line="210" w:lineRule="atLeast"/>
      </w:pPr>
      <w:r>
        <w:rPr>
          <w:rFonts w:ascii="Verdana" w:eastAsia="Verdana" w:hAnsi="Verdana" w:cs="Verdana"/>
        </w:rPr>
        <w:t>Европски стандард електронског фактурисања утврђује Европски комитет за стандардизацију на захтев Европске комисије.</w:t>
      </w:r>
    </w:p>
    <w:p w:rsidR="00737F05" w:rsidRDefault="009A4F95">
      <w:pPr>
        <w:spacing w:line="210" w:lineRule="atLeast"/>
      </w:pPr>
      <w:r>
        <w:rPr>
          <w:rFonts w:ascii="Verdana" w:eastAsia="Verdana" w:hAnsi="Verdana" w:cs="Verdana"/>
        </w:rPr>
        <w:t>У смислу прописа о електронском фактурисању примењује се ср</w:t>
      </w:r>
      <w:r>
        <w:rPr>
          <w:rFonts w:ascii="Verdana" w:eastAsia="Verdana" w:hAnsi="Verdana" w:cs="Verdana"/>
        </w:rPr>
        <w:t>пски стандард електронског фактурисања из става 1. овог члана.</w:t>
      </w:r>
    </w:p>
    <w:p w:rsidR="00737F05" w:rsidRDefault="009A4F95">
      <w:pPr>
        <w:spacing w:line="210" w:lineRule="atLeast"/>
      </w:pPr>
      <w:r>
        <w:rPr>
          <w:rFonts w:ascii="Verdana" w:eastAsia="Verdana" w:hAnsi="Verdana" w:cs="Verdana"/>
        </w:rPr>
        <w:t>У случају измене српског стандарда електронског фактурисања из става 1. овог члана, датум почетка примене измене овог стандарда за сврху примене прописа о електронском фактурисању утврђује се о</w:t>
      </w:r>
      <w:r>
        <w:rPr>
          <w:rFonts w:ascii="Verdana" w:eastAsia="Verdana" w:hAnsi="Verdana" w:cs="Verdana"/>
        </w:rPr>
        <w:t>вим правилником.</w:t>
      </w:r>
    </w:p>
    <w:p w:rsidR="00737F05" w:rsidRDefault="009A4F95">
      <w:pPr>
        <w:spacing w:line="210" w:lineRule="atLeast"/>
        <w:jc w:val="center"/>
      </w:pPr>
      <w:r>
        <w:rPr>
          <w:rFonts w:ascii="Verdana" w:eastAsia="Verdana" w:hAnsi="Verdana" w:cs="Verdana"/>
        </w:rPr>
        <w:t>V. ЕЛЕМЕНТИ ЕЛЕКТРОНСКЕ ФАКТУРЕ И ПРИЛОЗИ ЕЛЕКТРОНСКОЈ ФАКТУРИ</w:t>
      </w:r>
    </w:p>
    <w:p w:rsidR="00737F05" w:rsidRDefault="009A4F95">
      <w:pPr>
        <w:spacing w:line="210" w:lineRule="atLeast"/>
        <w:jc w:val="center"/>
      </w:pPr>
      <w:r>
        <w:rPr>
          <w:rFonts w:ascii="Verdana" w:eastAsia="Verdana" w:hAnsi="Verdana" w:cs="Verdana"/>
        </w:rPr>
        <w:t>Члан 11.</w:t>
      </w:r>
    </w:p>
    <w:p w:rsidR="00737F05" w:rsidRDefault="009A4F95">
      <w:pPr>
        <w:spacing w:line="210" w:lineRule="atLeast"/>
      </w:pPr>
      <w:r>
        <w:rPr>
          <w:rFonts w:ascii="Verdana" w:eastAsia="Verdana" w:hAnsi="Verdana" w:cs="Verdana"/>
        </w:rPr>
        <w:t>Систем електронских фактура процесуира електронску фактуру, и то:</w:t>
      </w:r>
    </w:p>
    <w:p w:rsidR="00737F05" w:rsidRDefault="009A4F95">
      <w:pPr>
        <w:spacing w:line="210" w:lineRule="atLeast"/>
      </w:pPr>
      <w:r>
        <w:rPr>
          <w:rFonts w:ascii="Verdana" w:eastAsia="Verdana" w:hAnsi="Verdana" w:cs="Verdana"/>
        </w:rPr>
        <w:t>1) фактуру;</w:t>
      </w:r>
    </w:p>
    <w:p w:rsidR="00737F05" w:rsidRDefault="009A4F95">
      <w:pPr>
        <w:spacing w:line="210" w:lineRule="atLeast"/>
      </w:pPr>
      <w:r>
        <w:rPr>
          <w:rFonts w:ascii="Verdana" w:eastAsia="Verdana" w:hAnsi="Verdana" w:cs="Verdana"/>
        </w:rPr>
        <w:t>2) авансну фактуру;</w:t>
      </w:r>
    </w:p>
    <w:p w:rsidR="00737F05" w:rsidRDefault="009A4F95">
      <w:pPr>
        <w:spacing w:line="210" w:lineRule="atLeast"/>
      </w:pPr>
      <w:r>
        <w:rPr>
          <w:rFonts w:ascii="Verdana" w:eastAsia="Verdana" w:hAnsi="Verdana" w:cs="Verdana"/>
        </w:rPr>
        <w:t>3) документ о повећању;</w:t>
      </w:r>
    </w:p>
    <w:p w:rsidR="00737F05" w:rsidRDefault="009A4F95">
      <w:pPr>
        <w:spacing w:line="210" w:lineRule="atLeast"/>
      </w:pPr>
      <w:r>
        <w:rPr>
          <w:rFonts w:ascii="Verdana" w:eastAsia="Verdana" w:hAnsi="Verdana" w:cs="Verdana"/>
        </w:rPr>
        <w:t>4) документ о смањењу.</w:t>
      </w:r>
    </w:p>
    <w:p w:rsidR="00737F05" w:rsidRDefault="009A4F95">
      <w:pPr>
        <w:spacing w:line="210" w:lineRule="atLeast"/>
      </w:pPr>
      <w:r>
        <w:rPr>
          <w:rFonts w:ascii="Verdana" w:eastAsia="Verdana" w:hAnsi="Verdana" w:cs="Verdana"/>
        </w:rPr>
        <w:t>Фактуром, у смислу става 1. тачка 1) овог члана, сматра се фактура која се издаје:</w:t>
      </w:r>
    </w:p>
    <w:p w:rsidR="00737F05" w:rsidRDefault="009A4F95">
      <w:pPr>
        <w:spacing w:line="210" w:lineRule="atLeast"/>
      </w:pPr>
      <w:r>
        <w:rPr>
          <w:rFonts w:ascii="Verdana" w:eastAsia="Verdana" w:hAnsi="Verdana" w:cs="Verdana"/>
        </w:rPr>
        <w:t>1) по основу извршеног промета добара, односно услуга;</w:t>
      </w:r>
    </w:p>
    <w:p w:rsidR="00737F05" w:rsidRDefault="009A4F95">
      <w:pPr>
        <w:spacing w:line="210" w:lineRule="atLeast"/>
      </w:pPr>
      <w:r>
        <w:rPr>
          <w:rFonts w:ascii="Verdana" w:eastAsia="Verdana" w:hAnsi="Verdana" w:cs="Verdana"/>
        </w:rPr>
        <w:t>2) за услуге из члана 16. тачка 2а) ЗПДВ пре пријема аванса и извршеног промета, односно после пријема аванса, а пре и</w:t>
      </w:r>
      <w:r>
        <w:rPr>
          <w:rFonts w:ascii="Verdana" w:eastAsia="Verdana" w:hAnsi="Verdana" w:cs="Verdana"/>
        </w:rPr>
        <w:t>звршеног промета;</w:t>
      </w:r>
    </w:p>
    <w:p w:rsidR="00737F05" w:rsidRDefault="009A4F95">
      <w:pPr>
        <w:spacing w:line="210" w:lineRule="atLeast"/>
      </w:pPr>
      <w:r>
        <w:rPr>
          <w:rFonts w:ascii="Verdana" w:eastAsia="Verdana" w:hAnsi="Verdana" w:cs="Verdana"/>
        </w:rPr>
        <w:t xml:space="preserve">3) захтев за исплату ка субјекту јавног сектора из члана 3. став 1. </w:t>
      </w:r>
      <w:r>
        <w:rPr>
          <w:rFonts w:ascii="Verdana" w:eastAsia="Verdana" w:hAnsi="Verdana" w:cs="Verdana"/>
          <w:b/>
        </w:rPr>
        <w:t>тач. 2), 4) и 5)</w:t>
      </w:r>
      <w:r>
        <w:rPr>
          <w:rFonts w:ascii="Verdana" w:eastAsia="Verdana" w:hAnsi="Verdana" w:cs="Verdana"/>
          <w:b/>
          <w:vertAlign w:val="superscript"/>
        </w:rPr>
        <w:t xml:space="preserve">* </w:t>
      </w:r>
      <w:r>
        <w:rPr>
          <w:rFonts w:ascii="Verdana" w:eastAsia="Verdana" w:hAnsi="Verdana" w:cs="Verdana"/>
        </w:rPr>
        <w:t xml:space="preserve"> Закона;</w:t>
      </w:r>
    </w:p>
    <w:p w:rsidR="00737F05" w:rsidRDefault="009A4F95">
      <w:pPr>
        <w:spacing w:line="210" w:lineRule="atLeast"/>
      </w:pPr>
      <w:r>
        <w:rPr>
          <w:rFonts w:ascii="Verdana" w:eastAsia="Verdana" w:hAnsi="Verdana" w:cs="Verdana"/>
        </w:rPr>
        <w:t>4) други захтев за исплату, независно од тога да ли по основу захтева за исплату постоји обавеза издавања електронске фактуре у складу са Закон</w:t>
      </w:r>
      <w:r>
        <w:rPr>
          <w:rFonts w:ascii="Verdana" w:eastAsia="Verdana" w:hAnsi="Verdana" w:cs="Verdana"/>
        </w:rPr>
        <w:t>ом или ова обавеза Законом није прописана.</w:t>
      </w:r>
    </w:p>
    <w:p w:rsidR="00737F05" w:rsidRDefault="009A4F95">
      <w:pPr>
        <w:spacing w:line="210" w:lineRule="atLeast"/>
      </w:pPr>
      <w:r>
        <w:rPr>
          <w:rFonts w:ascii="Verdana" w:eastAsia="Verdana" w:hAnsi="Verdana" w:cs="Verdana"/>
        </w:rPr>
        <w:t>Захтевом за исплату из става 2. тачка 3) овог члана сматра се захтев за исплату на основу којег долази до преноса новчаних средстава подносиоцу захтева, у складу са прописима којима се уређују облигациони односи (</w:t>
      </w:r>
      <w:r>
        <w:rPr>
          <w:rFonts w:ascii="Verdana" w:eastAsia="Verdana" w:hAnsi="Verdana" w:cs="Verdana"/>
        </w:rPr>
        <w:t xml:space="preserve">нпр. </w:t>
      </w:r>
      <w:r>
        <w:rPr>
          <w:rFonts w:ascii="Verdana" w:eastAsia="Verdana" w:hAnsi="Verdana" w:cs="Verdana"/>
        </w:rPr>
        <w:lastRenderedPageBreak/>
        <w:t>захтев за исплату накнаде штете, уговорне казне, средстава обезбеђења, камате за неблаговремено плаћање, пренос вишенаменских вредносних ваучера и др.).</w:t>
      </w:r>
    </w:p>
    <w:p w:rsidR="00737F05" w:rsidRDefault="009A4F95">
      <w:pPr>
        <w:spacing w:line="210" w:lineRule="atLeast"/>
      </w:pPr>
      <w:r>
        <w:rPr>
          <w:rFonts w:ascii="Verdana" w:eastAsia="Verdana" w:hAnsi="Verdana" w:cs="Verdana"/>
        </w:rPr>
        <w:t>Авансном фактуром, у смислу става 1. тачка 2) овог члана, сматра се фактура која се издаје по осно</w:t>
      </w:r>
      <w:r>
        <w:rPr>
          <w:rFonts w:ascii="Verdana" w:eastAsia="Verdana" w:hAnsi="Verdana" w:cs="Verdana"/>
        </w:rPr>
        <w:t>ву примљеног аванса за будући промет добара, односно услуга.</w:t>
      </w:r>
    </w:p>
    <w:p w:rsidR="00737F05" w:rsidRDefault="009A4F95">
      <w:pPr>
        <w:spacing w:line="210" w:lineRule="atLeast"/>
      </w:pPr>
      <w:r>
        <w:rPr>
          <w:rFonts w:ascii="Verdana" w:eastAsia="Verdana" w:hAnsi="Verdana" w:cs="Verdana"/>
        </w:rPr>
        <w:t>Авансом у смислу става 4. овог члана не сматрају се новчана средства примљена на дан извршеног промета, односно после извршеног промета.</w:t>
      </w:r>
    </w:p>
    <w:p w:rsidR="00737F05" w:rsidRDefault="009A4F95">
      <w:pPr>
        <w:spacing w:line="210" w:lineRule="atLeast"/>
      </w:pPr>
      <w:r>
        <w:rPr>
          <w:rFonts w:ascii="Verdana" w:eastAsia="Verdana" w:hAnsi="Verdana" w:cs="Verdana"/>
        </w:rPr>
        <w:t>Документом о повећању, у смислу става 1. тачка 3) овог члана, сматра се документ који се издаје по основу повећања накнаде, односно основице за обрачунавање ПДВ (у даљем тексту: основица) за извршени промет добара, односно услуга у складу са ЗПДВ.</w:t>
      </w:r>
    </w:p>
    <w:p w:rsidR="00737F05" w:rsidRDefault="009A4F95">
      <w:pPr>
        <w:spacing w:line="210" w:lineRule="atLeast"/>
      </w:pPr>
      <w:r>
        <w:rPr>
          <w:rFonts w:ascii="Verdana" w:eastAsia="Verdana" w:hAnsi="Verdana" w:cs="Verdana"/>
        </w:rPr>
        <w:t>Документ</w:t>
      </w:r>
      <w:r>
        <w:rPr>
          <w:rFonts w:ascii="Verdana" w:eastAsia="Verdana" w:hAnsi="Verdana" w:cs="Verdana"/>
        </w:rPr>
        <w:t>ом о смањењу, у смислу става 1. тачка 4) овог члана, сматра се документ који се издаје по основу смањења накнаде, односно основице за извршени промет добара, односно услуга, укључујући и документ који се издаје по основу смањења аванса, у складу са ЗПДВ.</w:t>
      </w:r>
    </w:p>
    <w:p w:rsidR="00737F05" w:rsidRDefault="009A4F95">
      <w:pPr>
        <w:spacing w:line="210" w:lineRule="atLeast"/>
      </w:pPr>
      <w:r>
        <w:rPr>
          <w:rFonts w:ascii="Verdana" w:eastAsia="Verdana" w:hAnsi="Verdana" w:cs="Verdana"/>
        </w:rPr>
        <w:t>*</w:t>
      </w: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 12.</w:t>
      </w:r>
    </w:p>
    <w:p w:rsidR="00737F05" w:rsidRDefault="009A4F95">
      <w:pPr>
        <w:spacing w:line="210" w:lineRule="atLeast"/>
      </w:pPr>
      <w:r>
        <w:rPr>
          <w:rFonts w:ascii="Verdana" w:eastAsia="Verdana" w:hAnsi="Verdana" w:cs="Verdana"/>
        </w:rPr>
        <w:t>Систем електронских фактура процесуира електронску фактуру која минимално садржи:</w:t>
      </w:r>
    </w:p>
    <w:p w:rsidR="00737F05" w:rsidRDefault="009A4F95">
      <w:pPr>
        <w:spacing w:line="210" w:lineRule="atLeast"/>
      </w:pPr>
      <w:r>
        <w:rPr>
          <w:rFonts w:ascii="Verdana" w:eastAsia="Verdana" w:hAnsi="Verdana" w:cs="Verdana"/>
        </w:rPr>
        <w:t>1) назив, адресу и ПИБ издаваоца, као и ЈБКЈС издаваоца уколико је издавалац корисник јавних средстава, осим корисника јавних сред</w:t>
      </w:r>
      <w:r>
        <w:rPr>
          <w:rFonts w:ascii="Verdana" w:eastAsia="Verdana" w:hAnsi="Verdana" w:cs="Verdana"/>
        </w:rPr>
        <w:t>става који припада типу осам корисника јавних средстава у складу са прописима којима се уређује буџетски систем;</w:t>
      </w:r>
    </w:p>
    <w:p w:rsidR="00737F05" w:rsidRDefault="009A4F95">
      <w:pPr>
        <w:spacing w:line="210" w:lineRule="atLeast"/>
      </w:pPr>
      <w:r>
        <w:rPr>
          <w:rFonts w:ascii="Verdana" w:eastAsia="Verdana" w:hAnsi="Verdana" w:cs="Verdana"/>
        </w:rPr>
        <w:t>2) назив, адресу и ПИБ примаоца, као и ЈБКЈС примаоца уколико је прималац корисник јавних средстава, осим корисника јавних средстава који припа</w:t>
      </w:r>
      <w:r>
        <w:rPr>
          <w:rFonts w:ascii="Verdana" w:eastAsia="Verdana" w:hAnsi="Verdana" w:cs="Verdana"/>
        </w:rPr>
        <w:t>да типу осам корисника јавних средстава у складу са прописима којима се уређује буџетски систем;</w:t>
      </w:r>
    </w:p>
    <w:p w:rsidR="00737F05" w:rsidRDefault="009A4F95">
      <w:pPr>
        <w:spacing w:line="210" w:lineRule="atLeast"/>
      </w:pPr>
      <w:r>
        <w:rPr>
          <w:rFonts w:ascii="Verdana" w:eastAsia="Verdana" w:hAnsi="Verdana" w:cs="Verdana"/>
        </w:rPr>
        <w:t>3) редни број и датум издавања електронске фактуре;</w:t>
      </w:r>
    </w:p>
    <w:p w:rsidR="00737F05" w:rsidRDefault="009A4F95">
      <w:pPr>
        <w:spacing w:line="210" w:lineRule="atLeast"/>
      </w:pPr>
      <w:r>
        <w:rPr>
          <w:rFonts w:ascii="Verdana" w:eastAsia="Verdana" w:hAnsi="Verdana" w:cs="Verdana"/>
        </w:rPr>
        <w:t>4) пореску категорију;</w:t>
      </w:r>
    </w:p>
    <w:p w:rsidR="00737F05" w:rsidRDefault="009A4F95">
      <w:pPr>
        <w:spacing w:line="210" w:lineRule="atLeast"/>
      </w:pPr>
      <w:r>
        <w:rPr>
          <w:rFonts w:ascii="Verdana" w:eastAsia="Verdana" w:hAnsi="Verdana" w:cs="Verdana"/>
        </w:rPr>
        <w:t>5) датум авансне уплате, уколико се ради о авансној фактури, односно датум промета д</w:t>
      </w:r>
      <w:r>
        <w:rPr>
          <w:rFonts w:ascii="Verdana" w:eastAsia="Verdana" w:hAnsi="Verdana" w:cs="Verdana"/>
        </w:rPr>
        <w:t>обара, односно услуга, уколико се ради о електронској фактури за извршени промет добара, односно услуга;</w:t>
      </w:r>
    </w:p>
    <w:p w:rsidR="00737F05" w:rsidRDefault="009A4F95">
      <w:pPr>
        <w:spacing w:line="210" w:lineRule="atLeast"/>
      </w:pPr>
      <w:r>
        <w:rPr>
          <w:rFonts w:ascii="Verdana" w:eastAsia="Verdana" w:hAnsi="Verdana" w:cs="Verdana"/>
        </w:rPr>
        <w:t>6) дан настанка пореске обавезе у складу са ЗПДВ;</w:t>
      </w:r>
    </w:p>
    <w:p w:rsidR="00737F05" w:rsidRDefault="009A4F95">
      <w:pPr>
        <w:spacing w:line="210" w:lineRule="atLeast"/>
      </w:pPr>
      <w:r>
        <w:rPr>
          <w:rFonts w:ascii="Verdana" w:eastAsia="Verdana" w:hAnsi="Verdana" w:cs="Verdana"/>
        </w:rPr>
        <w:t>7) шифру, односно назив добра или услуге, количину и јединицу мере за испоручена добра или обим пруже</w:t>
      </w:r>
      <w:r>
        <w:rPr>
          <w:rFonts w:ascii="Verdana" w:eastAsia="Verdana" w:hAnsi="Verdana" w:cs="Verdana"/>
        </w:rPr>
        <w:t>них услуга за сваку ставку електронске фактуре, односно опис захтева за исплату;</w:t>
      </w:r>
    </w:p>
    <w:p w:rsidR="00737F05" w:rsidRDefault="009A4F95">
      <w:pPr>
        <w:spacing w:line="210" w:lineRule="atLeast"/>
      </w:pPr>
      <w:r>
        <w:rPr>
          <w:rFonts w:ascii="Verdana" w:eastAsia="Verdana" w:hAnsi="Verdana" w:cs="Verdana"/>
        </w:rPr>
        <w:t>8) јединичну цену добра, односно услуге;</w:t>
      </w:r>
    </w:p>
    <w:p w:rsidR="00737F05" w:rsidRDefault="009A4F95">
      <w:pPr>
        <w:spacing w:line="210" w:lineRule="atLeast"/>
      </w:pPr>
      <w:r>
        <w:rPr>
          <w:rFonts w:ascii="Verdana" w:eastAsia="Verdana" w:hAnsi="Verdana" w:cs="Verdana"/>
        </w:rPr>
        <w:t>9) изнoс oснoвицe;</w:t>
      </w:r>
    </w:p>
    <w:p w:rsidR="00737F05" w:rsidRDefault="009A4F95">
      <w:pPr>
        <w:spacing w:line="210" w:lineRule="atLeast"/>
      </w:pPr>
      <w:r>
        <w:rPr>
          <w:rFonts w:ascii="Verdana" w:eastAsia="Verdana" w:hAnsi="Verdana" w:cs="Verdana"/>
        </w:rPr>
        <w:t>10) пoрeску стoпу ПДВ;</w:t>
      </w:r>
    </w:p>
    <w:p w:rsidR="00737F05" w:rsidRDefault="009A4F95">
      <w:pPr>
        <w:spacing w:line="210" w:lineRule="atLeast"/>
      </w:pPr>
      <w:r>
        <w:rPr>
          <w:rFonts w:ascii="Verdana" w:eastAsia="Verdana" w:hAnsi="Verdana" w:cs="Verdana"/>
        </w:rPr>
        <w:t>11) изнoс ПДВ кojи je oбрaчунaт нa oснoвицу;</w:t>
      </w:r>
    </w:p>
    <w:p w:rsidR="00737F05" w:rsidRDefault="009A4F95">
      <w:pPr>
        <w:spacing w:line="210" w:lineRule="atLeast"/>
      </w:pPr>
      <w:r>
        <w:rPr>
          <w:rFonts w:ascii="Verdana" w:eastAsia="Verdana" w:hAnsi="Verdana" w:cs="Verdana"/>
        </w:rPr>
        <w:lastRenderedPageBreak/>
        <w:t xml:space="preserve">12) износ авансне уплате </w:t>
      </w:r>
      <w:r>
        <w:rPr>
          <w:rFonts w:ascii="Verdana" w:eastAsia="Verdana" w:hAnsi="Verdana" w:cs="Verdana"/>
          <w:b/>
        </w:rPr>
        <w:t>и основ за авансну упл</w:t>
      </w:r>
      <w:r>
        <w:rPr>
          <w:rFonts w:ascii="Verdana" w:eastAsia="Verdana" w:hAnsi="Verdana" w:cs="Verdana"/>
          <w:b/>
        </w:rPr>
        <w:t>ату</w:t>
      </w:r>
      <w:r>
        <w:rPr>
          <w:rFonts w:ascii="Verdana" w:eastAsia="Verdana" w:hAnsi="Verdana" w:cs="Verdana"/>
          <w:b/>
          <w:vertAlign w:val="superscript"/>
        </w:rPr>
        <w:t xml:space="preserve">* </w:t>
      </w:r>
      <w:r>
        <w:rPr>
          <w:rFonts w:ascii="Verdana" w:eastAsia="Verdana" w:hAnsi="Verdana" w:cs="Verdana"/>
        </w:rPr>
        <w:t>, уколико се ради о авансној фактури;</w:t>
      </w:r>
    </w:p>
    <w:p w:rsidR="00737F05" w:rsidRDefault="009A4F95">
      <w:pPr>
        <w:spacing w:line="210" w:lineRule="atLeast"/>
      </w:pPr>
      <w:r>
        <w:rPr>
          <w:rFonts w:ascii="Verdana" w:eastAsia="Verdana" w:hAnsi="Verdana" w:cs="Verdana"/>
        </w:rPr>
        <w:t>13) износ накнаде у случају када се не обрачунава ПДВ;</w:t>
      </w:r>
    </w:p>
    <w:p w:rsidR="00737F05" w:rsidRDefault="009A4F95">
      <w:pPr>
        <w:spacing w:line="210" w:lineRule="atLeast"/>
      </w:pPr>
      <w:r>
        <w:rPr>
          <w:rFonts w:ascii="Verdana" w:eastAsia="Verdana" w:hAnsi="Verdana" w:cs="Verdana"/>
        </w:rPr>
        <w:t>14) укупaн изнoс;</w:t>
      </w:r>
    </w:p>
    <w:p w:rsidR="00737F05" w:rsidRDefault="009A4F95">
      <w:pPr>
        <w:spacing w:line="210" w:lineRule="atLeast"/>
      </w:pPr>
      <w:r>
        <w:rPr>
          <w:rFonts w:ascii="Verdana" w:eastAsia="Verdana" w:hAnsi="Verdana" w:cs="Verdana"/>
          <w:b/>
        </w:rPr>
        <w:t>14а) шифру за примену одређене пореске категорије;</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rPr>
        <w:t>15)  број одлуке, односно потврде надлежног органа ако се на основу одлуке, односно</w:t>
      </w:r>
      <w:r>
        <w:rPr>
          <w:rFonts w:ascii="Verdana" w:eastAsia="Verdana" w:hAnsi="Verdana" w:cs="Verdana"/>
        </w:rPr>
        <w:t xml:space="preserve"> потврде остварује пореско ослобођење;</w:t>
      </w:r>
    </w:p>
    <w:p w:rsidR="00737F05" w:rsidRDefault="009A4F95">
      <w:pPr>
        <w:spacing w:line="210" w:lineRule="atLeast"/>
      </w:pPr>
      <w:r>
        <w:rPr>
          <w:rFonts w:ascii="Verdana" w:eastAsia="Verdana" w:hAnsi="Verdana" w:cs="Verdana"/>
        </w:rPr>
        <w:t>16) нaпoмeну дa сe зa прoмeт дoбaрa и услугa примeњуje систeм нaплaтe;</w:t>
      </w:r>
    </w:p>
    <w:p w:rsidR="00737F05" w:rsidRDefault="009A4F95">
      <w:pPr>
        <w:spacing w:line="210" w:lineRule="atLeast"/>
      </w:pPr>
      <w:r>
        <w:rPr>
          <w:rFonts w:ascii="Verdana" w:eastAsia="Verdana" w:hAnsi="Verdana" w:cs="Verdana"/>
        </w:rPr>
        <w:t>17) број документа који претходи издавању електронске фактуре (оквирни споразум, уговор, наруџбеница, понуда и др.), у случају када се електронска</w:t>
      </w:r>
      <w:r>
        <w:rPr>
          <w:rFonts w:ascii="Verdana" w:eastAsia="Verdana" w:hAnsi="Verdana" w:cs="Verdana"/>
        </w:rPr>
        <w:t xml:space="preserve"> фактура издаје субјекту јавног сектора.</w:t>
      </w:r>
    </w:p>
    <w:p w:rsidR="00737F05" w:rsidRDefault="009A4F95">
      <w:pPr>
        <w:spacing w:line="210" w:lineRule="atLeast"/>
      </w:pPr>
      <w:r>
        <w:rPr>
          <w:rFonts w:ascii="Verdana" w:eastAsia="Verdana" w:hAnsi="Verdana" w:cs="Verdana"/>
        </w:rPr>
        <w:t>Електронска фактура за извршени промет добара, односно услуга, за који је у потпуности или делимично извршено авансно плаћање, садржи и редни број и датум авансне фактуре, као и податке о износу за који се по основу</w:t>
      </w:r>
      <w:r>
        <w:rPr>
          <w:rFonts w:ascii="Verdana" w:eastAsia="Verdana" w:hAnsi="Verdana" w:cs="Verdana"/>
        </w:rPr>
        <w:t xml:space="preserve"> аванса умањује износ накнаде, основице и ПДВ за извршени промет добара, односно услуга.</w:t>
      </w:r>
    </w:p>
    <w:p w:rsidR="00737F05" w:rsidRDefault="009A4F95">
      <w:pPr>
        <w:spacing w:line="210" w:lineRule="atLeast"/>
      </w:pPr>
      <w:r>
        <w:rPr>
          <w:rFonts w:ascii="Verdana" w:eastAsia="Verdana" w:hAnsi="Verdana" w:cs="Verdana"/>
        </w:rPr>
        <w:t>Податак о јединичној цени добра, односно услуге у ставкама електронске фактуре може бити исказан са више од две децимале, док подаци о осталим износима могу бити исказ</w:t>
      </w:r>
      <w:r>
        <w:rPr>
          <w:rFonts w:ascii="Verdana" w:eastAsia="Verdana" w:hAnsi="Verdana" w:cs="Verdana"/>
        </w:rPr>
        <w:t>ани са највише две децимале.</w:t>
      </w:r>
    </w:p>
    <w:p w:rsidR="00737F05" w:rsidRDefault="009A4F95">
      <w:pPr>
        <w:spacing w:line="210" w:lineRule="atLeast"/>
      </w:pPr>
      <w:r>
        <w:rPr>
          <w:rFonts w:ascii="Verdana" w:eastAsia="Verdana" w:hAnsi="Verdana" w:cs="Verdana"/>
        </w:rPr>
        <w:t>Подаци из става 3. овог члана исказују се у динарима, осим у случају када се наплата врши у страној валути када се подаци исказују у валути у којој се врши наплата.</w:t>
      </w:r>
    </w:p>
    <w:p w:rsidR="00737F05" w:rsidRDefault="009A4F95">
      <w:pPr>
        <w:spacing w:line="210" w:lineRule="atLeast"/>
      </w:pPr>
      <w:r>
        <w:rPr>
          <w:rFonts w:ascii="Verdana" w:eastAsia="Verdana" w:hAnsi="Verdana" w:cs="Verdana"/>
        </w:rPr>
        <w:t>Ако се наплата врши у страној валути, подаци о укупном износу накнаде (за трансакцију за коју не постоји обавеза обрачунавања ПДВ), основице и ПДВ исказују се и у динарима.</w:t>
      </w:r>
    </w:p>
    <w:p w:rsidR="00737F05" w:rsidRDefault="009A4F95">
      <w:pPr>
        <w:spacing w:line="210" w:lineRule="atLeast"/>
      </w:pPr>
      <w:r>
        <w:rPr>
          <w:rFonts w:ascii="Verdana" w:eastAsia="Verdana" w:hAnsi="Verdana" w:cs="Verdana"/>
        </w:rPr>
        <w:t>*Службени гласник РС, број 116/2023</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jc w:val="center"/>
      </w:pPr>
      <w:r>
        <w:rPr>
          <w:rFonts w:ascii="Verdana" w:eastAsia="Verdana" w:hAnsi="Verdana" w:cs="Verdana"/>
        </w:rPr>
        <w:t>Члан 13.</w:t>
      </w:r>
    </w:p>
    <w:p w:rsidR="00737F05" w:rsidRDefault="009A4F95">
      <w:pPr>
        <w:spacing w:line="210" w:lineRule="atLeast"/>
      </w:pPr>
      <w:r>
        <w:rPr>
          <w:rFonts w:ascii="Verdana" w:eastAsia="Verdana" w:hAnsi="Verdana" w:cs="Verdana"/>
        </w:rPr>
        <w:t>Пореске категорије из члана 12. став 1. тачка 4) овог правилника у електронској фактури означавају се словним ознакама којима се одређује ПДВ третман трансакције, односно чијом се употребом омогућава тачно исказивање укупног износа трансакције за коју се и</w:t>
      </w:r>
      <w:r>
        <w:rPr>
          <w:rFonts w:ascii="Verdana" w:eastAsia="Verdana" w:hAnsi="Verdana" w:cs="Verdana"/>
        </w:rPr>
        <w:t>здаје електронска фактура.</w:t>
      </w:r>
    </w:p>
    <w:p w:rsidR="00737F05" w:rsidRDefault="009A4F95">
      <w:pPr>
        <w:spacing w:line="210" w:lineRule="atLeast"/>
      </w:pPr>
      <w:r>
        <w:rPr>
          <w:rFonts w:ascii="Verdana" w:eastAsia="Verdana" w:hAnsi="Verdana" w:cs="Verdana"/>
        </w:rPr>
        <w:t>Словне ознаке пореских категорија из става 1. овог члана су:</w:t>
      </w:r>
    </w:p>
    <w:p w:rsidR="00737F05" w:rsidRDefault="009A4F95">
      <w:pPr>
        <w:spacing w:line="210" w:lineRule="atLeast"/>
      </w:pPr>
      <w:r>
        <w:rPr>
          <w:rFonts w:ascii="Verdana" w:eastAsia="Verdana" w:hAnsi="Verdana" w:cs="Verdana"/>
          <w:b/>
        </w:rPr>
        <w:t>1) S20 – Стандардно обрачунавање ПДВ по стопи од 20%;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S10 – Стандардно обрачунавање ПДВ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2а) AE20 – Обрнуто обрачунавање ПДВ по стопи од 20%;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w:t>
      </w:r>
      <w:r>
        <w:rPr>
          <w:rFonts w:ascii="Verdana" w:eastAsia="Verdana" w:hAnsi="Verdana" w:cs="Verdana"/>
          <w:b/>
        </w:rPr>
        <w:t>б) AE10 – Обрнуто обрачунавање ПДВ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3) Z – Пореско ослобођење са правом на одбитак претходног пореза;</w:t>
      </w:r>
    </w:p>
    <w:p w:rsidR="00737F05" w:rsidRDefault="009A4F95">
      <w:pPr>
        <w:spacing w:line="210" w:lineRule="atLeast"/>
      </w:pPr>
      <w:r>
        <w:rPr>
          <w:rFonts w:ascii="Verdana" w:eastAsia="Verdana" w:hAnsi="Verdana" w:cs="Verdana"/>
        </w:rPr>
        <w:lastRenderedPageBreak/>
        <w:t>4) E – Пореско ослобођење без права на одбитак претходног пореза;</w:t>
      </w:r>
    </w:p>
    <w:p w:rsidR="00737F05" w:rsidRDefault="009A4F95">
      <w:pPr>
        <w:spacing w:line="210" w:lineRule="atLeast"/>
      </w:pPr>
      <w:r>
        <w:rPr>
          <w:rFonts w:ascii="Verdana" w:eastAsia="Verdana" w:hAnsi="Verdana" w:cs="Verdana"/>
        </w:rPr>
        <w:t>5) R – Изузимање од ПДВ;</w:t>
      </w:r>
    </w:p>
    <w:p w:rsidR="00737F05" w:rsidRDefault="009A4F95">
      <w:pPr>
        <w:spacing w:line="210" w:lineRule="atLeast"/>
      </w:pPr>
      <w:r>
        <w:rPr>
          <w:rFonts w:ascii="Verdana" w:eastAsia="Verdana" w:hAnsi="Verdana" w:cs="Verdana"/>
        </w:rPr>
        <w:t>6) O – Није предмет опорезивања ПДВ;</w:t>
      </w:r>
    </w:p>
    <w:p w:rsidR="00737F05" w:rsidRDefault="009A4F95">
      <w:pPr>
        <w:spacing w:line="210" w:lineRule="atLeast"/>
      </w:pPr>
      <w:r>
        <w:rPr>
          <w:rFonts w:ascii="Verdana" w:eastAsia="Verdana" w:hAnsi="Verdana" w:cs="Verdana"/>
        </w:rPr>
        <w:t xml:space="preserve">7) OE – </w:t>
      </w:r>
      <w:r>
        <w:rPr>
          <w:rFonts w:ascii="Verdana" w:eastAsia="Verdana" w:hAnsi="Verdana" w:cs="Verdana"/>
        </w:rPr>
        <w:t>Није предмет опорезивања ПДВ 2;</w:t>
      </w:r>
    </w:p>
    <w:p w:rsidR="00737F05" w:rsidRDefault="009A4F95">
      <w:pPr>
        <w:spacing w:line="210" w:lineRule="atLeast"/>
      </w:pPr>
      <w:r>
        <w:rPr>
          <w:rFonts w:ascii="Verdana" w:eastAsia="Verdana" w:hAnsi="Verdana" w:cs="Verdana"/>
        </w:rPr>
        <w:t>8) SS – Посебни поступци опорезивања;</w:t>
      </w:r>
    </w:p>
    <w:p w:rsidR="00737F05" w:rsidRDefault="009A4F95">
      <w:pPr>
        <w:spacing w:line="210" w:lineRule="atLeast"/>
      </w:pPr>
      <w:r>
        <w:rPr>
          <w:rFonts w:ascii="Verdana" w:eastAsia="Verdana" w:hAnsi="Verdana" w:cs="Verdana"/>
        </w:rPr>
        <w:t>9) N – Анулирање.</w:t>
      </w:r>
    </w:p>
    <w:p w:rsidR="00737F05" w:rsidRDefault="009A4F95">
      <w:pPr>
        <w:spacing w:line="210" w:lineRule="atLeast"/>
      </w:pPr>
      <w:r>
        <w:rPr>
          <w:rFonts w:ascii="Verdana" w:eastAsia="Verdana" w:hAnsi="Verdana" w:cs="Verdana"/>
          <w:i/>
        </w:rPr>
        <w:t>Брисан је ранији став 3. (види члан 4. Правилника - 65/2024-43)</w:t>
      </w:r>
    </w:p>
    <w:p w:rsidR="00737F05" w:rsidRDefault="009A4F95">
      <w:pPr>
        <w:spacing w:line="210" w:lineRule="atLeast"/>
      </w:pPr>
      <w:r>
        <w:rPr>
          <w:rFonts w:ascii="Verdana" w:eastAsia="Verdana" w:hAnsi="Verdana" w:cs="Verdana"/>
        </w:rPr>
        <w:t>У електронској фактури могу да се искажу подаци о</w:t>
      </w:r>
      <w:r>
        <w:rPr>
          <w:rFonts w:ascii="Verdana" w:eastAsia="Verdana" w:hAnsi="Verdana" w:cs="Verdana"/>
          <w:b/>
        </w:rPr>
        <w:t>различитим</w:t>
      </w:r>
      <w:r>
        <w:rPr>
          <w:rFonts w:ascii="Verdana" w:eastAsia="Verdana" w:hAnsi="Verdana" w:cs="Verdana"/>
          <w:b/>
          <w:vertAlign w:val="superscript"/>
        </w:rPr>
        <w:t xml:space="preserve">* </w:t>
      </w:r>
      <w:r>
        <w:rPr>
          <w:rFonts w:ascii="Verdana" w:eastAsia="Verdana" w:hAnsi="Verdana" w:cs="Verdana"/>
        </w:rPr>
        <w:t xml:space="preserve"> трансакцијама које имају различите пореске</w:t>
      </w:r>
      <w:r>
        <w:rPr>
          <w:rFonts w:ascii="Verdana" w:eastAsia="Verdana" w:hAnsi="Verdana" w:cs="Verdana"/>
        </w:rPr>
        <w:t xml:space="preserve"> категорије, а у оквиру једне пореске категорије подаци о трансакцијама које имају највише једну шифру из члана 12. став 1. </w:t>
      </w:r>
      <w:r>
        <w:rPr>
          <w:rFonts w:ascii="Verdana" w:eastAsia="Verdana" w:hAnsi="Verdana" w:cs="Verdana"/>
          <w:b/>
        </w:rPr>
        <w:t>тачка 14а)</w:t>
      </w:r>
      <w:r>
        <w:rPr>
          <w:rFonts w:ascii="Verdana" w:eastAsia="Verdana" w:hAnsi="Verdana" w:cs="Verdana"/>
          <w:b/>
          <w:vertAlign w:val="superscript"/>
        </w:rPr>
        <w:t xml:space="preserve">* </w:t>
      </w:r>
      <w:r>
        <w:rPr>
          <w:rFonts w:ascii="Verdana" w:eastAsia="Verdana" w:hAnsi="Verdana" w:cs="Verdana"/>
        </w:rPr>
        <w:t xml:space="preserve"> овог правилника.</w:t>
      </w:r>
    </w:p>
    <w:p w:rsidR="00737F05" w:rsidRDefault="009A4F95">
      <w:pPr>
        <w:spacing w:line="210" w:lineRule="atLeast"/>
      </w:pPr>
      <w:r>
        <w:rPr>
          <w:rFonts w:ascii="Verdana" w:eastAsia="Verdana" w:hAnsi="Verdana" w:cs="Verdana"/>
          <w:b/>
        </w:rPr>
        <w:t>Изузетно од става 3. овог члана, у електронској фактури која се издаје за промет објеката, економски д</w:t>
      </w:r>
      <w:r>
        <w:rPr>
          <w:rFonts w:ascii="Verdana" w:eastAsia="Verdana" w:hAnsi="Verdana" w:cs="Verdana"/>
          <w:b/>
        </w:rPr>
        <w:t>ељивих целина у оквиру тих објеката и власничких удела на тим добрима одређених прописима којима се уређује ПДВ (у даљем тексту: грађевински објекти), независно од тога да ли постоји обавеза обрачунавања ПДВ, стопе ПДВ по којој се обрачунава ПДВ и да ли је</w:t>
      </w:r>
      <w:r>
        <w:rPr>
          <w:rFonts w:ascii="Verdana" w:eastAsia="Verdana" w:hAnsi="Verdana" w:cs="Verdana"/>
          <w:b/>
        </w:rPr>
        <w:t xml:space="preserve"> порески дужник испоручилац или прималац добара у складу са ЗПДВ, не могу се исказати подаци о другим трансакцијама.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Aко се издаје електронска фактура са пореским категоријама које су означене словним ознакама из става 2. тач. 1) и 2) овог члана, издавал</w:t>
      </w:r>
      <w:r>
        <w:rPr>
          <w:rFonts w:ascii="Verdana" w:eastAsia="Verdana" w:hAnsi="Verdana" w:cs="Verdana"/>
          <w:b/>
        </w:rPr>
        <w:t>ац електронске фактуре који врши први пренос права располагања на новоизграђеним грађевинским објектима, економски дељивим целинама у оквиру тих објеката и власничким уделима на тим добрима одређених прописима којима се уређује ПДВ (у даљем тексту: први пр</w:t>
      </w:r>
      <w:r>
        <w:rPr>
          <w:rFonts w:ascii="Verdana" w:eastAsia="Verdana" w:hAnsi="Verdana" w:cs="Verdana"/>
          <w:b/>
        </w:rPr>
        <w:t>енос права располагања на новоизграђеним грађевинским објектима) уноси податак о шифри за примену пореске категорије.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се издаје електронска фактура са пореским категоријама које су означене словним ознакама из става 2. тач. 2а)–9) овог члана, издавал</w:t>
      </w:r>
      <w:r>
        <w:rPr>
          <w:rFonts w:ascii="Verdana" w:eastAsia="Verdana" w:hAnsi="Verdana" w:cs="Verdana"/>
          <w:b/>
        </w:rPr>
        <w:t>ац електронске фактуре уноси податак о шифри за примену пореске категорије.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Шифре за примену пореских категорија из ст. 5. и 6. овог члана одређене су интерним техничким упутством које се објављује на интернет страници Министарства финансија и које садрж</w:t>
      </w:r>
      <w:r>
        <w:rPr>
          <w:rFonts w:ascii="Verdana" w:eastAsia="Verdana" w:hAnsi="Verdana" w:cs="Verdana"/>
          <w:b/>
        </w:rPr>
        <w:t>и техничка објашњења за рад у систему.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Ако се издаје електронска фактура са одговарајућом пореском категоријом, износ који се не наплаћује (у новцу, добрима, односно услугама) исказује се употребом пореске категорије N уз унос податка о шифри за примену </w:t>
      </w:r>
      <w:r>
        <w:rPr>
          <w:rFonts w:ascii="Verdana" w:eastAsia="Verdana" w:hAnsi="Verdana" w:cs="Verdana"/>
          <w:b/>
        </w:rPr>
        <w:t>те пореске категорије (нпр. за промет за који постоји обавеза плаћања пореза по одбитку у складу са законом).</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lastRenderedPageBreak/>
        <w:t>**Службени гласник РС, број 107/2024</w:t>
      </w:r>
    </w:p>
    <w:p w:rsidR="00737F05" w:rsidRDefault="009A4F95">
      <w:pPr>
        <w:spacing w:line="210" w:lineRule="atLeast"/>
        <w:jc w:val="center"/>
      </w:pPr>
      <w:r>
        <w:rPr>
          <w:rFonts w:ascii="Verdana" w:eastAsia="Verdana" w:hAnsi="Verdana" w:cs="Verdana"/>
        </w:rPr>
        <w:t>Члан 14.</w:t>
      </w:r>
    </w:p>
    <w:p w:rsidR="00737F05" w:rsidRDefault="009A4F95">
      <w:pPr>
        <w:spacing w:line="210" w:lineRule="atLeast"/>
      </w:pPr>
      <w:r>
        <w:rPr>
          <w:rFonts w:ascii="Verdana" w:eastAsia="Verdana" w:hAnsi="Verdana" w:cs="Verdana"/>
        </w:rPr>
        <w:t>Уколико електронска фактура представља документ о повећању, од</w:t>
      </w:r>
      <w:r>
        <w:rPr>
          <w:rFonts w:ascii="Verdana" w:eastAsia="Verdana" w:hAnsi="Verdana" w:cs="Verdana"/>
        </w:rPr>
        <w:t>носно смањењу, као тип документа који се нужно везује за једну или више других електронских фактура, других рачуна, односно једне авансне фактуре или једног авансног рачуна, та електронска фактура нарочито садржи:</w:t>
      </w:r>
    </w:p>
    <w:p w:rsidR="00737F05" w:rsidRDefault="009A4F95">
      <w:pPr>
        <w:spacing w:line="210" w:lineRule="atLeast"/>
      </w:pPr>
      <w:r>
        <w:rPr>
          <w:rFonts w:ascii="Verdana" w:eastAsia="Verdana" w:hAnsi="Verdana" w:cs="Verdana"/>
        </w:rPr>
        <w:t>1) назив, адресу и ПИБ издаваоца, као и ЈБ</w:t>
      </w:r>
      <w:r>
        <w:rPr>
          <w:rFonts w:ascii="Verdana" w:eastAsia="Verdana" w:hAnsi="Verdana" w:cs="Verdana"/>
        </w:rPr>
        <w:t>КЈС издаваоца уколико је издавалац корисник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737F05" w:rsidRDefault="009A4F95">
      <w:pPr>
        <w:spacing w:line="210" w:lineRule="atLeast"/>
      </w:pPr>
      <w:r>
        <w:rPr>
          <w:rFonts w:ascii="Verdana" w:eastAsia="Verdana" w:hAnsi="Verdana" w:cs="Verdana"/>
        </w:rPr>
        <w:t>2) назив, адресу и ПИБ примаоца, као и ЈБКЈС примаоца уколико је прималац корисник јавних средстава, осим корисника јавних средстава који припада типу осам корисника јавних средстава у складу са прописима којима се уређује буџетски систем;</w:t>
      </w:r>
    </w:p>
    <w:p w:rsidR="00737F05" w:rsidRDefault="009A4F95">
      <w:pPr>
        <w:spacing w:line="210" w:lineRule="atLeast"/>
      </w:pPr>
      <w:r>
        <w:rPr>
          <w:rFonts w:ascii="Verdana" w:eastAsia="Verdana" w:hAnsi="Verdana" w:cs="Verdana"/>
          <w:b/>
        </w:rPr>
        <w:t>3) редни број, д</w:t>
      </w:r>
      <w:r>
        <w:rPr>
          <w:rFonts w:ascii="Verdana" w:eastAsia="Verdana" w:hAnsi="Verdana" w:cs="Verdana"/>
          <w:b/>
        </w:rPr>
        <w:t>атум повећања, односно смањења и датум издавања документа о повећању, односно смањењу;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4) износу повећања (накнада, основица и ПДВ), односно смањења (накнада, основица, аванс и ПДВ);</w:t>
      </w:r>
    </w:p>
    <w:p w:rsidR="00737F05" w:rsidRDefault="009A4F95">
      <w:pPr>
        <w:spacing w:line="210" w:lineRule="atLeast"/>
      </w:pPr>
      <w:r>
        <w:rPr>
          <w:rFonts w:ascii="Verdana" w:eastAsia="Verdana" w:hAnsi="Verdana" w:cs="Verdana"/>
        </w:rPr>
        <w:t>5) број електронске фактуре или другог рачуна, односно датум почетка и датум завршетка временског периода у којем су издате електронске фактуре, односно други рачуни, у случају да се измена врши за све електронске фактуре, односно друге рачуне издате једно</w:t>
      </w:r>
      <w:r>
        <w:rPr>
          <w:rFonts w:ascii="Verdana" w:eastAsia="Verdana" w:hAnsi="Verdana" w:cs="Verdana"/>
        </w:rPr>
        <w:t>м примаоцу у том временском периоду;</w:t>
      </w:r>
    </w:p>
    <w:p w:rsidR="00737F05" w:rsidRDefault="009A4F95">
      <w:pPr>
        <w:spacing w:line="210" w:lineRule="atLeast"/>
      </w:pPr>
      <w:r>
        <w:rPr>
          <w:rFonts w:ascii="Verdana" w:eastAsia="Verdana" w:hAnsi="Verdana" w:cs="Verdana"/>
        </w:rPr>
        <w:t>6) број авансне фактуре, односно другог авансног рачуна у случају смањења аванса.</w:t>
      </w:r>
    </w:p>
    <w:p w:rsidR="00737F05" w:rsidRDefault="009A4F95">
      <w:pPr>
        <w:spacing w:line="210" w:lineRule="atLeast"/>
      </w:pPr>
      <w:r>
        <w:rPr>
          <w:rFonts w:ascii="Verdana" w:eastAsia="Verdana" w:hAnsi="Verdana" w:cs="Verdana"/>
        </w:rPr>
        <w:t>Подаци о накнади, основици, авансу и ПДВ исказују се у зависности од врсте трансакције.</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 15.</w:t>
      </w:r>
    </w:p>
    <w:p w:rsidR="00737F05" w:rsidRDefault="009A4F95">
      <w:pPr>
        <w:spacing w:line="210" w:lineRule="atLeast"/>
      </w:pPr>
      <w:r>
        <w:rPr>
          <w:rFonts w:ascii="Verdana" w:eastAsia="Verdana" w:hAnsi="Verdana" w:cs="Verdana"/>
        </w:rPr>
        <w:t>Поре</w:t>
      </w:r>
      <w:r>
        <w:rPr>
          <w:rFonts w:ascii="Verdana" w:eastAsia="Verdana" w:hAnsi="Verdana" w:cs="Verdana"/>
        </w:rPr>
        <w:t>д података из чл. 12. и 14. овог правилника, електронска фактура може да садржи и друге податке у складу са ЗПДВ, односно другим прописима којима се уређује издавање одређених врста фактура, као и друге податке који су од значаја за издаваоца, примаоца или</w:t>
      </w:r>
      <w:r>
        <w:rPr>
          <w:rFonts w:ascii="Verdana" w:eastAsia="Verdana" w:hAnsi="Verdana" w:cs="Verdana"/>
        </w:rPr>
        <w:t xml:space="preserve"> друге заинтересоване стране.</w:t>
      </w:r>
    </w:p>
    <w:p w:rsidR="00737F05" w:rsidRDefault="009A4F95">
      <w:pPr>
        <w:spacing w:line="210" w:lineRule="atLeast"/>
      </w:pPr>
      <w:r>
        <w:rPr>
          <w:rFonts w:ascii="Verdana" w:eastAsia="Verdana" w:hAnsi="Verdana" w:cs="Verdana"/>
        </w:rPr>
        <w:t>Уз електронску фактуру може се приложити документација која је од значаја за издаваоца, примаоца или друге заинтересоване стране (нпр. привремене ситуације, спецификације, обрачуни</w:t>
      </w:r>
      <w:r>
        <w:rPr>
          <w:rFonts w:ascii="Verdana" w:eastAsia="Verdana" w:hAnsi="Verdana" w:cs="Verdana"/>
          <w:b/>
        </w:rPr>
        <w:t>, отпремнице, превозна документа</w:t>
      </w:r>
      <w:r>
        <w:rPr>
          <w:rFonts w:ascii="Verdana" w:eastAsia="Verdana" w:hAnsi="Verdana" w:cs="Verdana"/>
          <w:b/>
          <w:vertAlign w:val="superscript"/>
        </w:rPr>
        <w:t xml:space="preserve">* * </w:t>
      </w:r>
      <w:r>
        <w:rPr>
          <w:rFonts w:ascii="Verdana" w:eastAsia="Verdana" w:hAnsi="Verdana" w:cs="Verdana"/>
        </w:rPr>
        <w:t>).</w:t>
      </w:r>
    </w:p>
    <w:p w:rsidR="00737F05" w:rsidRDefault="009A4F95">
      <w:pPr>
        <w:spacing w:line="210" w:lineRule="atLeast"/>
      </w:pPr>
      <w:r>
        <w:rPr>
          <w:rFonts w:ascii="Verdana" w:eastAsia="Verdana" w:hAnsi="Verdana" w:cs="Verdana"/>
        </w:rPr>
        <w:t>*Службе</w:t>
      </w:r>
      <w:r>
        <w:rPr>
          <w:rFonts w:ascii="Verdana" w:eastAsia="Verdana" w:hAnsi="Verdana" w:cs="Verdana"/>
        </w:rPr>
        <w:t>ни гласник РС, број 65/2024</w:t>
      </w:r>
    </w:p>
    <w:p w:rsidR="00737F05" w:rsidRDefault="009A4F95">
      <w:pPr>
        <w:spacing w:line="210" w:lineRule="atLeast"/>
        <w:jc w:val="center"/>
      </w:pPr>
      <w:r>
        <w:rPr>
          <w:rFonts w:ascii="Verdana" w:eastAsia="Verdana" w:hAnsi="Verdana" w:cs="Verdana"/>
        </w:rPr>
        <w:t>Члан 16.</w:t>
      </w:r>
    </w:p>
    <w:p w:rsidR="00737F05" w:rsidRDefault="009A4F95">
      <w:pPr>
        <w:spacing w:line="210" w:lineRule="atLeast"/>
      </w:pPr>
      <w:r>
        <w:rPr>
          <w:rFonts w:ascii="Verdana" w:eastAsia="Verdana" w:hAnsi="Verdana" w:cs="Verdana"/>
        </w:rPr>
        <w:t>Eлектронску фактуру која је примљена преко система електронских фактура издавалац може да сторнира</w:t>
      </w:r>
      <w:r>
        <w:rPr>
          <w:rFonts w:ascii="Verdana" w:eastAsia="Verdana" w:hAnsi="Verdana" w:cs="Verdana"/>
          <w:b/>
        </w:rPr>
        <w:t>, осим ако законом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737F05" w:rsidRDefault="009A4F95">
      <w:pPr>
        <w:spacing w:line="210" w:lineRule="atLeast"/>
      </w:pPr>
      <w:r>
        <w:rPr>
          <w:rFonts w:ascii="Verdana" w:eastAsia="Verdana" w:hAnsi="Verdana" w:cs="Verdana"/>
        </w:rPr>
        <w:lastRenderedPageBreak/>
        <w:t>*Службени гласник РС, број 107/2024</w:t>
      </w:r>
    </w:p>
    <w:p w:rsidR="00737F05" w:rsidRDefault="009A4F95">
      <w:pPr>
        <w:spacing w:line="210" w:lineRule="atLeast"/>
        <w:jc w:val="center"/>
      </w:pPr>
      <w:r>
        <w:rPr>
          <w:rFonts w:ascii="Verdana" w:eastAsia="Verdana" w:hAnsi="Verdana" w:cs="Verdana"/>
        </w:rPr>
        <w:t>VI. НАЧИН И ПОСТУПАК ЕЛЕКТРОНСКОГ ЕВИДЕ</w:t>
      </w:r>
      <w:r>
        <w:rPr>
          <w:rFonts w:ascii="Verdana" w:eastAsia="Verdana" w:hAnsi="Verdana" w:cs="Verdana"/>
        </w:rPr>
        <w:t>НТИРАЊА ОБРАЧУНА ПОРЕЗА НА ДОДАТУ ВРЕДНОСТ У СИСТЕМУ ЕЛЕКТРОНСКИХ ФАКТУРА</w:t>
      </w:r>
    </w:p>
    <w:p w:rsidR="00737F05" w:rsidRDefault="009A4F95">
      <w:pPr>
        <w:spacing w:line="210" w:lineRule="atLeast"/>
        <w:jc w:val="center"/>
      </w:pPr>
      <w:r>
        <w:rPr>
          <w:rFonts w:ascii="Verdana" w:eastAsia="Verdana" w:hAnsi="Verdana" w:cs="Verdana"/>
        </w:rPr>
        <w:t>Члан 17.</w:t>
      </w:r>
    </w:p>
    <w:p w:rsidR="00737F05" w:rsidRDefault="009A4F95">
      <w:pPr>
        <w:spacing w:line="210" w:lineRule="atLeast"/>
      </w:pPr>
      <w:r>
        <w:rPr>
          <w:rFonts w:ascii="Verdana" w:eastAsia="Verdana" w:hAnsi="Verdana" w:cs="Verdana"/>
        </w:rPr>
        <w:t>Електронско евидентирање обрачуна ПДВ у систему електронских фактура врши порески дужник у складу са ЗПДВ (у даљем тексту: порески дужник) по основу настанка, односно корекц</w:t>
      </w:r>
      <w:r>
        <w:rPr>
          <w:rFonts w:ascii="Verdana" w:eastAsia="Verdana" w:hAnsi="Verdana" w:cs="Verdana"/>
        </w:rPr>
        <w:t>ије пореске обавезе у складу са ЗПДВ, и то:</w:t>
      </w:r>
    </w:p>
    <w:p w:rsidR="00737F05" w:rsidRDefault="009A4F95">
      <w:pPr>
        <w:spacing w:line="210" w:lineRule="atLeast"/>
      </w:pPr>
      <w:r>
        <w:rPr>
          <w:rFonts w:ascii="Verdana" w:eastAsia="Verdana" w:hAnsi="Verdana" w:cs="Verdana"/>
        </w:rPr>
        <w:t>1) обвезник ПДВ;</w:t>
      </w:r>
    </w:p>
    <w:p w:rsidR="00737F05" w:rsidRDefault="009A4F95">
      <w:pPr>
        <w:spacing w:line="210" w:lineRule="atLeast"/>
      </w:pPr>
      <w:r>
        <w:rPr>
          <w:rFonts w:ascii="Verdana" w:eastAsia="Verdana" w:hAnsi="Verdana" w:cs="Verdana"/>
        </w:rPr>
        <w:t>2) лице које није обвезник ПДВ, а које је субјект јавног сектора или добровољни корисник система електронских фактура.</w:t>
      </w:r>
    </w:p>
    <w:p w:rsidR="00737F05" w:rsidRDefault="009A4F95">
      <w:pPr>
        <w:spacing w:line="210" w:lineRule="atLeast"/>
      </w:pPr>
      <w:r>
        <w:rPr>
          <w:rFonts w:ascii="Verdana" w:eastAsia="Verdana" w:hAnsi="Verdana" w:cs="Verdana"/>
          <w:b/>
        </w:rPr>
        <w:t xml:space="preserve">Изузетно од става 1. овог члана, обавезу електронског евидентирања обрачуна </w:t>
      </w:r>
      <w:r>
        <w:rPr>
          <w:rFonts w:ascii="Verdana" w:eastAsia="Verdana" w:hAnsi="Verdana" w:cs="Verdana"/>
          <w:b/>
        </w:rPr>
        <w:t>ПДВ нема: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обвезник ПДВ за извршени промет добара и услуга, укључујући и примљени аванс за тај промет, за који постоји обавеза издавања електронске фактуре са исказаним ПДВ у складу са Законом, са изузетком обвезника ПДВ који примењује систем наплате у</w:t>
      </w:r>
      <w:r>
        <w:rPr>
          <w:rFonts w:ascii="Verdana" w:eastAsia="Verdana" w:hAnsi="Verdana" w:cs="Verdana"/>
          <w:b/>
        </w:rPr>
        <w:t xml:space="preserve"> складу са ЗПДВ за износ ПДВ исказаног у електронској фактури за који не настаје пореска обавеза за порески период на који се односи електронска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порески дужник за увоз добара.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 18.</w:t>
      </w:r>
    </w:p>
    <w:p w:rsidR="00737F05" w:rsidRDefault="009A4F95">
      <w:pPr>
        <w:spacing w:line="210" w:lineRule="atLeast"/>
      </w:pPr>
      <w:r>
        <w:rPr>
          <w:rFonts w:ascii="Verdana" w:eastAsia="Verdana" w:hAnsi="Verdana" w:cs="Verdana"/>
          <w:b/>
        </w:rPr>
        <w:t>Електронско евидент</w:t>
      </w:r>
      <w:r>
        <w:rPr>
          <w:rFonts w:ascii="Verdana" w:eastAsia="Verdana" w:hAnsi="Verdana" w:cs="Verdana"/>
          <w:b/>
        </w:rPr>
        <w:t>ирање обрачуна ПДВ, укључујући повећање, односно смањење, врши се збирно, односно појединачно за порески период, по истеку пореског периода, закључно са 12. даном календарског месеца који следи пореском периоду за који се врши евидентирање обрачуна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Изузетно од става 1. овог члана, појединачно електронско евидентирање обрачуна ПДВ може се вршити и у току пореског периода.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Електронско евидентирање обрачуна ПДВ врши се уносом одређених података у одговарајући интерфејс система електронских фактура, </w:t>
      </w:r>
      <w:r>
        <w:rPr>
          <w:rFonts w:ascii="Verdana" w:eastAsia="Verdana" w:hAnsi="Verdana" w:cs="Verdana"/>
          <w:b/>
        </w:rPr>
        <w:t>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Збирна евиденција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Појединачна евиденција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Појединачна евиденција ПДВ односи се на евидентирање података о набавкама, односно испорукама у складу са Законом.</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i/>
        </w:rPr>
        <w:t>Брисан је ранији став 3. (види члан 10. Правилника - 107/2024-85)</w:t>
      </w:r>
    </w:p>
    <w:p w:rsidR="00737F05" w:rsidRDefault="009A4F95">
      <w:pPr>
        <w:spacing w:line="210" w:lineRule="atLeast"/>
      </w:pPr>
      <w:r>
        <w:rPr>
          <w:rFonts w:ascii="Verdana" w:eastAsia="Verdana" w:hAnsi="Verdana" w:cs="Verdana"/>
        </w:rPr>
        <w:t>Подаци у Збирној евиденцији ПДВ и Појединачној евиденцији ПДВ исказују се у динарима, са највише две децимале.</w:t>
      </w:r>
    </w:p>
    <w:p w:rsidR="00737F05" w:rsidRDefault="009A4F95">
      <w:pPr>
        <w:spacing w:line="210" w:lineRule="atLeast"/>
      </w:pPr>
      <w:r>
        <w:rPr>
          <w:rFonts w:ascii="Verdana" w:eastAsia="Verdana" w:hAnsi="Verdana" w:cs="Verdana"/>
        </w:rPr>
        <w:lastRenderedPageBreak/>
        <w:t>*Службени гласник РС, број 65/2024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Члан 19</w:t>
      </w:r>
      <w:r>
        <w:rPr>
          <w:rFonts w:ascii="Verdana" w:eastAsia="Verdana" w:hAnsi="Verdana" w:cs="Verdana"/>
        </w:rPr>
        <w:t>.</w:t>
      </w:r>
    </w:p>
    <w:p w:rsidR="00737F05" w:rsidRDefault="009A4F95">
      <w:pPr>
        <w:spacing w:line="210" w:lineRule="atLeast"/>
      </w:pPr>
      <w:r>
        <w:rPr>
          <w:rFonts w:ascii="Verdana" w:eastAsia="Verdana" w:hAnsi="Verdana" w:cs="Verdana"/>
          <w:b/>
        </w:rPr>
        <w:t>Збирна евиденција ПДВ 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броју Збирне евиденције ПДВ, статусу и датуму евидентирања;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авансу за промет,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авансу за промет по стопи од 20% (износ авансне уплате, основица и обрачунати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авансу за промет по стопи од 10% (износ авансне уплате, основица и обрачунати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промету уз накнаду,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промету по стопи од 20% (основица и обрач</w:t>
      </w:r>
      <w:r>
        <w:rPr>
          <w:rFonts w:ascii="Verdana" w:eastAsia="Verdana" w:hAnsi="Verdana" w:cs="Verdana"/>
          <w:b/>
        </w:rPr>
        <w:t>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промету по стопи од 10% (основица и обрачунати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промету без накнаде,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промету по стопи од 20% (основица и обрачунати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промету по стопи од 10% (основица и обрачунати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посебним поступцима опорезивањ</w:t>
      </w:r>
      <w:r>
        <w:rPr>
          <w:rFonts w:ascii="Verdana" w:eastAsia="Verdana" w:hAnsi="Verdana" w:cs="Verdana"/>
          <w:b/>
        </w:rPr>
        <w:t>а који се односе 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туристичке услуге (основица за промет по стопи од 20%, обрачунати ПДВ по стопи од 20%, основица – аванс по стопи од 20% и обрачунати ПДВ – аванс по стопи од 20%);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половна добра, уметничка дела, колекционарска добра и антикв</w:t>
      </w:r>
      <w:r>
        <w:rPr>
          <w:rFonts w:ascii="Verdana" w:eastAsia="Verdana" w:hAnsi="Verdana" w:cs="Verdana"/>
          <w:b/>
        </w:rPr>
        <w:t>итети (основица за промет по стопи од 20%, обрачунати ПДВ по стопи од 20%, основица – аванс по стопи од 20%, обрачунати ПДВ – аванс по стопи од 20%, основица за промет по стопи од 10%, обрачунати ПДВ по стопи од 10%, основица – аванс по стопи од 10% и обра</w:t>
      </w:r>
      <w:r>
        <w:rPr>
          <w:rFonts w:ascii="Verdana" w:eastAsia="Verdana" w:hAnsi="Verdana" w:cs="Verdana"/>
          <w:b/>
        </w:rPr>
        <w:t>чунати ПДВ – аванс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повећању/смањењу основице, односно ПДВ – порески дужник испоручилац,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повећању основице, односно ПДВ (повећање основице за промет по стопи од 20%, повећање ПДВ за промет по стопи од 20%, повећање основиц</w:t>
      </w:r>
      <w:r>
        <w:rPr>
          <w:rFonts w:ascii="Verdana" w:eastAsia="Verdana" w:hAnsi="Verdana" w:cs="Verdana"/>
          <w:b/>
        </w:rPr>
        <w:t>е за промет по стопи од 10% и повећање ПДВ за промет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смањењу основице, односно ПДВ (смањење основице за промет по стопи од 20%, смањење ПДВ за промет по стопи од 20%, смањење основице за промет по стопи од 10%, смањење ПДВ за промет</w:t>
      </w:r>
      <w:r>
        <w:rPr>
          <w:rFonts w:ascii="Verdana" w:eastAsia="Verdana" w:hAnsi="Verdana" w:cs="Verdana"/>
          <w:b/>
        </w:rPr>
        <w:t xml:space="preserve"> по стопи од 10%, смањење основице – аванс по 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8) повећању/смањењу основице, односно ПДВ – порески дужник прималац, и то:</w:t>
      </w:r>
      <w:r>
        <w:rPr>
          <w:rFonts w:ascii="Verdana" w:eastAsia="Verdana" w:hAnsi="Verdana" w:cs="Verdana"/>
          <w:b/>
          <w:vertAlign w:val="superscript"/>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повећању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смањењу основице, односно ПДВ (смањење о</w:t>
      </w:r>
      <w:r>
        <w:rPr>
          <w:rFonts w:ascii="Verdana" w:eastAsia="Verdana" w:hAnsi="Verdana" w:cs="Verdana"/>
          <w:b/>
        </w:rPr>
        <w:t>сновице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стопи од 20%, смањење ПДВ – аванс по стопи од 20%, смањење основице – а</w:t>
      </w:r>
      <w:r>
        <w:rPr>
          <w:rFonts w:ascii="Verdana" w:eastAsia="Verdana" w:hAnsi="Verdana" w:cs="Verdana"/>
          <w:b/>
        </w:rPr>
        <w:t>ванс по стопи од 10% и смањење ПДВ – аванс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9) сторнирању – порески дужник испоручилац, на основу којег долази до: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повећања основице, односно ПДВ (повећање основице за промет по стопи од 20%, повећање ПДВ за промет по стопи од 20%, повећање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смањења основице, односно ПДВ (смањење осн</w:t>
      </w:r>
      <w:r>
        <w:rPr>
          <w:rFonts w:ascii="Verdana" w:eastAsia="Verdana" w:hAnsi="Verdana" w:cs="Verdana"/>
          <w:b/>
        </w:rPr>
        <w:t>овице за промет по стопи од 20%, смањење ПДВ за промет по стопи од 20%, смањење основице за промет по стопи од 10%, смањење ПДВ за промет по стопи од 10%, смањење основице – аванс по стопи од 20%, смањење ПДВ – аванс по стопи од 20%, смањење основице – ава</w:t>
      </w:r>
      <w:r>
        <w:rPr>
          <w:rFonts w:ascii="Verdana" w:eastAsia="Verdana" w:hAnsi="Verdana" w:cs="Verdana"/>
          <w:b/>
        </w:rPr>
        <w:t>нс по стопи од 10% и смањење ПДВ – аванс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10) сторнирању – порески дужник прималац, на основу којег долази до: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повећања основице, односно ПДВ (повећање основице за промет по стопи од 20%, повећање ПДВ за промет по стопи од 20%, пов</w:t>
      </w:r>
      <w:r>
        <w:rPr>
          <w:rFonts w:ascii="Verdana" w:eastAsia="Verdana" w:hAnsi="Verdana" w:cs="Verdana"/>
          <w:b/>
        </w:rPr>
        <w:t>ећање основице за промет по стопи од 10% и повећање ПДВ за промет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(2) смањења основице, односно ПДВ (смањење основице за промет по стопи од 20%, смањење ПДВ за промет по стопи од 20%, смањење основице за промет по стопи од 10%, смањење </w:t>
      </w:r>
      <w:r>
        <w:rPr>
          <w:rFonts w:ascii="Verdana" w:eastAsia="Verdana" w:hAnsi="Verdana" w:cs="Verdana"/>
          <w:b/>
        </w:rPr>
        <w:t>ПДВ за промет по стопи од 10%, смањење основице – аванс по стопи од 20%, смањење ПДВ – аванс по стопи од 20%, смањење основице – аванс по стопи од 10% и смањење ПДВ – аванс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1. тачка 10) овог члана исказују се на основу п</w:t>
      </w:r>
      <w:r>
        <w:rPr>
          <w:rFonts w:ascii="Verdana" w:eastAsia="Verdana" w:hAnsi="Verdana" w:cs="Verdana"/>
          <w:b/>
        </w:rPr>
        <w:t>одатака из појединачних евиденција ПДВ које су у статусу: поништено, а које су сачињене за исти порески период за који се сачињава збирна евиденција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 xml:space="preserve">Подаци из става 1. тач. 3)–10) овог члана исказују се збирно за све промете и друге трансакције у </w:t>
      </w:r>
      <w:r>
        <w:rPr>
          <w:rFonts w:ascii="Verdana" w:eastAsia="Verdana" w:hAnsi="Verdana" w:cs="Verdana"/>
        </w:rPr>
        <w:t>пореском периоду, осим за оне за које је, у складу са Законом, прописана обавеза појединачног електронског евидентирања </w:t>
      </w:r>
      <w:r>
        <w:rPr>
          <w:rFonts w:ascii="Verdana" w:eastAsia="Verdana" w:hAnsi="Verdana" w:cs="Verdana"/>
          <w:b/>
        </w:rPr>
        <w:t>обрачуна</w:t>
      </w:r>
      <w:r>
        <w:rPr>
          <w:rFonts w:ascii="Verdana" w:eastAsia="Verdana" w:hAnsi="Verdana" w:cs="Verdana"/>
          <w:b/>
          <w:vertAlign w:val="superscript"/>
        </w:rPr>
        <w:t xml:space="preserve">** </w:t>
      </w:r>
      <w:r>
        <w:rPr>
          <w:rFonts w:ascii="Verdana" w:eastAsia="Verdana" w:hAnsi="Verdana" w:cs="Verdana"/>
        </w:rPr>
        <w:t xml:space="preserve"> ПДВ.</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lastRenderedPageBreak/>
        <w:t>**Службени гласник РС, број 73/2024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before="560" w:line="210" w:lineRule="atLeast"/>
        <w:jc w:val="center"/>
      </w:pPr>
      <w:r>
        <w:rPr>
          <w:rFonts w:ascii="Verdana" w:eastAsia="Verdana" w:hAnsi="Verdana" w:cs="Verdana"/>
          <w:b/>
        </w:rPr>
        <w:t>Члан 20.</w:t>
      </w:r>
      <w:r>
        <w:rPr>
          <w:rFonts w:ascii="Verdana" w:eastAsia="Verdana" w:hAnsi="Verdana" w:cs="Verdana"/>
          <w:b/>
          <w:vertAlign w:val="superscript"/>
        </w:rPr>
        <w:t xml:space="preserve">* </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Појединачна евиденција ПДВ, која се односи на набавке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а која се сачињава по основу промета добара и услуга за који је прималац добара и услуга порески дужник у складу са ЗПДВ, датог аванса за тај промет, повећања и смањења,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б</w:t>
      </w:r>
      <w:r>
        <w:rPr>
          <w:rFonts w:ascii="Verdana" w:eastAsia="Verdana" w:hAnsi="Verdana" w:cs="Verdana"/>
          <w:b/>
        </w:rPr>
        <w:t>роју Појединачне евиденције ПДВ, статусу и датуму евидентирања;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идентификатору лица које врши промет (ПИБ/ПИБ и ЈБКЈС/Порески број страног лица);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тип</w:t>
      </w:r>
      <w:r>
        <w:rPr>
          <w:rFonts w:ascii="Verdana" w:eastAsia="Verdana" w:hAnsi="Verdana" w:cs="Verdana"/>
          <w:b/>
        </w:rPr>
        <w:t>у и броју документа (Интерни рачун – страно лице, односно Интерни рачун – обвезник ПДВ одређен прописима којима се којима се уређује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основу одабира документа (промет, аванс, повећање, односно смањење);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повезаном интерном рачуну;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датуму</w:t>
      </w:r>
      <w:r>
        <w:rPr>
          <w:rFonts w:ascii="Verdana" w:eastAsia="Verdana" w:hAnsi="Verdana" w:cs="Verdana"/>
          <w:b/>
        </w:rPr>
        <w:t xml:space="preserve"> аванса и основу за авансно плаћање код основа одабира документа аванс;</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8) промету по стопи од 20% (уз накнаду, односно без накнаде), повећању/смањењу накнаде, авансу и смањењу аванса за тај промет (опис, основица и обрачунати ПДВ), осим о промету грађев</w:t>
      </w:r>
      <w:r>
        <w:rPr>
          <w:rFonts w:ascii="Verdana" w:eastAsia="Verdana" w:hAnsi="Verdana" w:cs="Verdana"/>
          <w:b/>
        </w:rPr>
        <w:t>инских објеката, са ознаком „АЕ20, осим 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9) промету по стопи од 20%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„АЕ20-OBJ”;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10) промету по стопи од 10% (уз накнаду, односно без накнаде), повећању/смањењу накнаде, авансу и смањењу аванса за тај промет (опис, основица и обрачунати ПДВ), осим о промету грађевинских објеката, са ознаком „АЕ10, осим 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11) промету по стопи од 1</w:t>
      </w:r>
      <w:r>
        <w:rPr>
          <w:rFonts w:ascii="Verdana" w:eastAsia="Verdana" w:hAnsi="Verdana" w:cs="Verdana"/>
          <w:b/>
        </w:rPr>
        <w:t>0% грађевинских објеката (уз накнаду, односно без накнаде), повећању/смањењу накнаде, авансу и смањењу аванса за тај промет (опис, основица и обрачунати ПДВ), са ознаком „АЕ10-OBJ”;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12) укупно обрачунатом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Подаци из става 1. тач. 8)–12) овог члана </w:t>
      </w:r>
      <w:r>
        <w:rPr>
          <w:rFonts w:ascii="Verdana" w:eastAsia="Verdana" w:hAnsi="Verdana" w:cs="Verdana"/>
          <w:b/>
        </w:rPr>
        <w:t>исказују се по сваком документу из става 1. тачка 4) овог члана, који може да садржи једну или више ставки.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lastRenderedPageBreak/>
        <w:t>*Службени гласник РС, број 65/2024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b/>
        </w:rPr>
        <w:t>Члан 20а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Појединачна евиденција ПДВ, која се односи на испоруке, сачињава се по основу: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промета добара и услуга који се врши уз накнаду обвезнику пореза на приход од самосталне делатности у смислу закона којим се уређује порез на доходак грађана и обвезнику по</w:t>
      </w:r>
      <w:r>
        <w:rPr>
          <w:rFonts w:ascii="Verdana" w:eastAsia="Verdana" w:hAnsi="Verdana" w:cs="Verdana"/>
          <w:b/>
        </w:rPr>
        <w:t>реза на добит правних лица у смислу закона којим се уређује порез на добит правних лица за који је испоручилац добара, односно пружалац услуга порески дужник у складу са ЗПДВ, примљеног аванса за тај промет, повећања и смањења, осим по основу: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промет</w:t>
      </w:r>
      <w:r>
        <w:rPr>
          <w:rFonts w:ascii="Verdana" w:eastAsia="Verdana" w:hAnsi="Verdana" w:cs="Verdana"/>
          <w:b/>
        </w:rPr>
        <w:t>а туристичких агенција на који се примењује посебан поступак опорезивања у складу са ЗПДВ, примљеног аванса за тај промет, повећања и смањења,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промета половних добара, уметничких дела, колекционарских добара и антиквитета на који се примењује посебан</w:t>
      </w:r>
      <w:r>
        <w:rPr>
          <w:rFonts w:ascii="Verdana" w:eastAsia="Verdana" w:hAnsi="Verdana" w:cs="Verdana"/>
          <w:b/>
        </w:rPr>
        <w:t xml:space="preserve"> поступак опорезивања у складу са ЗПДВ, примљеног аванса за тај промет, повећања и смањења;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промета на мало у складу са законом којим се уређује фискализација, примљеног аванса за тај промет, повећања и смањења;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првог преноса права располагања н</w:t>
      </w:r>
      <w:r>
        <w:rPr>
          <w:rFonts w:ascii="Verdana" w:eastAsia="Verdana" w:hAnsi="Verdana" w:cs="Verdana"/>
          <w:b/>
        </w:rPr>
        <w:t xml:space="preserve">а новоизграђеним грађевинским објектима, економски дељивим целинама у оквиру тих објеката и власничких удела на тим добрима, одређених ЗПДВ, примљеног аванса за тај промет, повећања и смањења, независно од тога да ли је реч о промету на мало или о промету </w:t>
      </w:r>
      <w:r>
        <w:rPr>
          <w:rFonts w:ascii="Verdana" w:eastAsia="Verdana" w:hAnsi="Verdana" w:cs="Verdana"/>
          <w:b/>
        </w:rPr>
        <w:t>који се не сматра прометом на мало у складу са законом којим се уређује фискализација.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о трансакцијама за које су прописани изузеци од обавезе сачињавања Појединачне евиденције ПДВ у складу са ставом 1. овог члана исказују се у Збирној евиденцији ПДВ у складу са овим правилником.</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Појединачна евиденција ПДВ, која се односи на испорук</w:t>
      </w:r>
      <w:r>
        <w:rPr>
          <w:rFonts w:ascii="Verdana" w:eastAsia="Verdana" w:hAnsi="Verdana" w:cs="Verdana"/>
          <w:b/>
        </w:rPr>
        <w:t>е, 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броју Појединачне евиденције ПДВ, статусу и датуму евидентирања;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идентификатору лица којем се врши промет (ПИБ/ПИБ и ЈБКЈС);</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w:t>
      </w:r>
      <w:r>
        <w:rPr>
          <w:rFonts w:ascii="Verdana" w:eastAsia="Verdana" w:hAnsi="Verdana" w:cs="Verdana"/>
          <w:b/>
        </w:rPr>
        <w:t>) типу и броју документа (фактура за промет добара, односно услуга, документ о повећању, документ о смањењу и авансна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5) повезаном документу;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датуму аванса и основу за авансно плаћање код авансне фактуре;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промету по стопи од 20%, пове</w:t>
      </w:r>
      <w:r>
        <w:rPr>
          <w:rFonts w:ascii="Verdana" w:eastAsia="Verdana" w:hAnsi="Verdana" w:cs="Verdana"/>
          <w:b/>
        </w:rPr>
        <w:t>ћању/смањењу накнаде, авансу и смањењу аванса за тај промет (опис, основица и обрачунати ПДВ), са ознаком „S20”;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8) промету по стопи од 20% грађевинских објеката (уз накнаду, односно без накнаде), повећању/смањењу накнаде, авансу и смањењу аванса за тај </w:t>
      </w:r>
      <w:r>
        <w:rPr>
          <w:rFonts w:ascii="Verdana" w:eastAsia="Verdana" w:hAnsi="Verdana" w:cs="Verdana"/>
          <w:b/>
        </w:rPr>
        <w:t>промет (опис, основица и обрачунати ПДВ), са ознаком „S20-PDV-RS-OBJ”;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9) промету по стопи од 10%, повећању/смањењу накнаде, авансу и смањењу аванса за тај промет (опис, основица и обрачунати ПДВ), са ознаком „S10”;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10) промету по стопи од 10% грађевин</w:t>
      </w:r>
      <w:r>
        <w:rPr>
          <w:rFonts w:ascii="Verdana" w:eastAsia="Verdana" w:hAnsi="Verdana" w:cs="Verdana"/>
          <w:b/>
        </w:rPr>
        <w:t>ских објеката (уз накнаду, односно без накнаде), повећању/смањењу накнаде, авансу и смањењу аванса за тај промет (опис, основица и обрачунати ПДВ), са ознаком „S10-PDV-RS-OBJ”;</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11) укупно обрачунатом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3. тач. 7)–11) овог члана исказ</w:t>
      </w:r>
      <w:r>
        <w:rPr>
          <w:rFonts w:ascii="Verdana" w:eastAsia="Verdana" w:hAnsi="Verdana" w:cs="Verdana"/>
          <w:b/>
        </w:rPr>
        <w:t>ују се по сваком документу из става 3. тачка 4) овог члана, који може да садржи једну или више ставки.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У случају трансакција из става 3. тач. 8) и 10) овог члана са физичким лицем које није обвезник ПДВ, као податак о идентификатору лица наводи се „1” (ј</w:t>
      </w:r>
      <w:r>
        <w:rPr>
          <w:rFonts w:ascii="Verdana" w:eastAsia="Verdana" w:hAnsi="Verdana" w:cs="Verdana"/>
          <w:b/>
        </w:rPr>
        <w:t>едан).</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Електронско евидентирање обрачуна ПДВ може се кориговати у случају погрешно или непотпуно исказаних података.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У случају смањења основице, независно од </w:t>
      </w:r>
      <w:r>
        <w:rPr>
          <w:rFonts w:ascii="Verdana" w:eastAsia="Verdana" w:hAnsi="Verdana" w:cs="Verdana"/>
          <w:b/>
        </w:rPr>
        <w:t>тога да ли је обвезнику ПДВ издат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смањења основице исказује податке о износу за који је сма</w:t>
      </w:r>
      <w:r>
        <w:rPr>
          <w:rFonts w:ascii="Verdana" w:eastAsia="Verdana" w:hAnsi="Verdana" w:cs="Verdana"/>
          <w:b/>
        </w:rPr>
        <w:t>њена основица у одговарајућим пољима.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Смањење ПДВ по основу смањења основице из става 1. овог члана исказује се за порески период у којем су испуњени услови за смањење ПДВ, у складу са прописима којима се уређује ПДВ (поседовање обавештења обвезника ПДВ којем је извршен промет добара и услуга </w:t>
      </w:r>
      <w:r>
        <w:rPr>
          <w:rFonts w:ascii="Verdana" w:eastAsia="Verdana" w:hAnsi="Verdana" w:cs="Verdana"/>
          <w:b/>
        </w:rPr>
        <w:t>да је исправио одбитак претходног пореза, односно да обрачунати ПДВ није користио као претходни порез, уз испуњење осталих услова).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Обавештење из става 2. овог члана не издаје се преко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У случају смањења основице, независно</w:t>
      </w:r>
      <w:r>
        <w:rPr>
          <w:rFonts w:ascii="Verdana" w:eastAsia="Verdana" w:hAnsi="Verdana" w:cs="Verdana"/>
          <w:b/>
        </w:rPr>
        <w:t xml:space="preserve"> од тога да ли је лицу које није обвезник ПДВ издат документ о смањењу (електронска фактура, фискални рачун или други документ), обвезник ПДВ - издавалац у Збирној евиденцији ПДВ за порески период у којем је дошло до смањења основице исказује податке о изн</w:t>
      </w:r>
      <w:r>
        <w:rPr>
          <w:rFonts w:ascii="Verdana" w:eastAsia="Verdana" w:hAnsi="Verdana" w:cs="Verdana"/>
          <w:b/>
        </w:rPr>
        <w:t>осу за који је смањена основица у одговарајућим пољима.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Смањење ПДВ по основу смањења основице из става 4. овог члана исказује се за порески период у којем су испуњени услови за смањење ПДВ, у складу са прописима којима се уређује ПДВ (издат је документ </w:t>
      </w:r>
      <w:r>
        <w:rPr>
          <w:rFonts w:ascii="Verdana" w:eastAsia="Verdana" w:hAnsi="Verdana" w:cs="Verdana"/>
          <w:b/>
        </w:rPr>
        <w:t>о смањењу, односно други документ о смањењу накнаде, потврђен од стране примаоца добара и услуга, уз испуњење осталих услова).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Документ из става 5. овог члана може бити потврђен на самом документу о смањењу или издавањем посебног документа који је послат</w:t>
      </w:r>
      <w:r>
        <w:rPr>
          <w:rFonts w:ascii="Verdana" w:eastAsia="Verdana" w:hAnsi="Verdana" w:cs="Verdana"/>
          <w:b/>
        </w:rPr>
        <w:t xml:space="preserve"> електронским путем или на други начин.</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Потврђивање документа из става 5. овог члана не врши се преко система електронских фактура, осим ако је документ о смањењу издат лицу које није обвезник ПДВ преко система електронских фактура, када се прихватањем д</w:t>
      </w:r>
      <w:r>
        <w:rPr>
          <w:rFonts w:ascii="Verdana" w:eastAsia="Verdana" w:hAnsi="Verdana" w:cs="Verdana"/>
          <w:b/>
        </w:rPr>
        <w:t>окумента о смањењу сматра да је тај документ потврђен.</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before="560" w:line="210" w:lineRule="atLeast"/>
        <w:jc w:val="center"/>
      </w:pPr>
      <w:r>
        <w:rPr>
          <w:rFonts w:ascii="Verdana" w:eastAsia="Verdana" w:hAnsi="Verdana" w:cs="Verdana"/>
          <w:b/>
        </w:rPr>
        <w:t>Члан 23.</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b/>
        </w:rPr>
        <w:t>Код сторнирања електронске фактуре из члана 11. став 1. овог правилника и других истоврсних докумената који се не сматрају електронском фактуром, у Збирној евиденцији ПДВ исказују се подаци о смањењу, односно повећању основице и ПДВ у одговарајућим пољима,</w:t>
      </w:r>
      <w:r>
        <w:rPr>
          <w:rFonts w:ascii="Verdana" w:eastAsia="Verdana" w:hAnsi="Verdana" w:cs="Verdana"/>
          <w:b/>
        </w:rPr>
        <w:t xml:space="preserve"> за одговарајући порески период, у складу са овим правилником и прописима којима се уређује ПДВ.</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before="560" w:line="210" w:lineRule="atLeast"/>
        <w:jc w:val="center"/>
      </w:pPr>
      <w:r>
        <w:rPr>
          <w:rFonts w:ascii="Verdana" w:eastAsia="Verdana" w:hAnsi="Verdana" w:cs="Verdana"/>
          <w:b/>
        </w:rPr>
        <w:t>Члан 24.</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b/>
        </w:rPr>
        <w:t xml:space="preserve">Ако је сачињена Појединачна евиденција ПДВ са основом одабира смањење, у Збирној евиденцији ПДВ за порески </w:t>
      </w:r>
      <w:r>
        <w:rPr>
          <w:rFonts w:ascii="Verdana" w:eastAsia="Verdana" w:hAnsi="Verdana" w:cs="Verdana"/>
          <w:b/>
        </w:rPr>
        <w:t>период у којем је дошло до смањења евидентира се износ за који је смањена основица, а за порески период у којем су испуњени услови да порески дужник – прималац добара, односно услуга смањи обрачунати ПДВ у складу са ЗПДВ, евидентира се износ за који је сма</w:t>
      </w:r>
      <w:r>
        <w:rPr>
          <w:rFonts w:ascii="Verdana" w:eastAsia="Verdana" w:hAnsi="Verdana" w:cs="Verdana"/>
          <w:b/>
        </w:rPr>
        <w:t>њен обрачунати ПДВ, у одговарајућим пољима.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је сачињена Појединачна евиденција ПДВ</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 основу повећања, која се односи на набавке, односно испоруке</w:t>
      </w:r>
      <w:r>
        <w:rPr>
          <w:rFonts w:ascii="Verdana" w:eastAsia="Verdana" w:hAnsi="Verdana" w:cs="Verdana"/>
          <w:b/>
          <w:vertAlign w:val="superscript"/>
        </w:rPr>
        <w:t xml:space="preserve">** </w:t>
      </w:r>
      <w:r>
        <w:rPr>
          <w:rFonts w:ascii="Verdana" w:eastAsia="Verdana" w:hAnsi="Verdana" w:cs="Verdana"/>
          <w:b/>
        </w:rPr>
        <w:t xml:space="preserve">, у Збирној евиденцији ПДВ за порески период у којем је дошло до повећања </w:t>
      </w:r>
      <w:r>
        <w:rPr>
          <w:rFonts w:ascii="Verdana" w:eastAsia="Verdana" w:hAnsi="Verdana" w:cs="Verdana"/>
          <w:b/>
        </w:rPr>
        <w:lastRenderedPageBreak/>
        <w:t>евидентира се износ за ко</w:t>
      </w:r>
      <w:r>
        <w:rPr>
          <w:rFonts w:ascii="Verdana" w:eastAsia="Verdana" w:hAnsi="Verdana" w:cs="Verdana"/>
          <w:b/>
        </w:rPr>
        <w:t>ји је повећана основица и износ за који је повећан ПДВ, у одговарајућим пољима.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73/2024</w:t>
      </w:r>
    </w:p>
    <w:p w:rsidR="00737F05" w:rsidRDefault="009A4F95">
      <w:pPr>
        <w:spacing w:line="210" w:lineRule="atLeast"/>
        <w:jc w:val="center"/>
      </w:pPr>
      <w:r>
        <w:rPr>
          <w:rFonts w:ascii="Verdana" w:eastAsia="Verdana" w:hAnsi="Verdana" w:cs="Verdana"/>
        </w:rPr>
        <w:t>Члан 25.</w:t>
      </w:r>
    </w:p>
    <w:p w:rsidR="00737F05" w:rsidRDefault="009A4F95">
      <w:pPr>
        <w:spacing w:line="210" w:lineRule="atLeast"/>
      </w:pPr>
      <w:r>
        <w:rPr>
          <w:rFonts w:ascii="Verdana" w:eastAsia="Verdana" w:hAnsi="Verdana" w:cs="Verdana"/>
        </w:rPr>
        <w:t xml:space="preserve">Ако је наплаћен аванс за промет добара, односно услуга за који је порески дужник обвезник ПДВ </w:t>
      </w:r>
      <w:r>
        <w:rPr>
          <w:rFonts w:ascii="Verdana" w:eastAsia="Verdana" w:hAnsi="Verdana" w:cs="Verdana"/>
        </w:rPr>
        <w:t xml:space="preserve">– испоручилац добара, односно пружалац услуга, подаци о ПДВ евидентирају се тако што се за порески период у којем је аванс наплаћен евидентира износ ПДВ по основу наплате аванса, а за порески период у којем је промет извршен, укључујући и порески период у </w:t>
      </w:r>
      <w:r>
        <w:rPr>
          <w:rFonts w:ascii="Verdana" w:eastAsia="Verdana" w:hAnsi="Verdana" w:cs="Verdana"/>
        </w:rPr>
        <w:t>којем је примљен аванс, износ разлике између износа ПДВ за промет добара, односно услуга и износа ПДВ по основу наплате аванса.</w:t>
      </w:r>
    </w:p>
    <w:p w:rsidR="00737F05" w:rsidRDefault="009A4F95">
      <w:pPr>
        <w:spacing w:line="210" w:lineRule="atLeast"/>
      </w:pPr>
      <w:r>
        <w:rPr>
          <w:rFonts w:ascii="Verdana" w:eastAsia="Verdana" w:hAnsi="Verdana" w:cs="Verdana"/>
          <w:b/>
        </w:rPr>
        <w:t>Ако је плаћен аванс за промет добара, односно услуга за који је порески дужник прималац добара, односно услуга, подаци о ПДВ еви</w:t>
      </w:r>
      <w:r>
        <w:rPr>
          <w:rFonts w:ascii="Verdana" w:eastAsia="Verdana" w:hAnsi="Verdana" w:cs="Verdana"/>
          <w:b/>
        </w:rPr>
        <w:t>дентирају се тако што се за порески период у којем је аванс плаћен евидентира износ ПДВ по основу уплате аванса, а за порески период у којем је промет извршен, укључујући и порески период у којем је плаћен аванс, износ разлике између износа ПДВ за промет д</w:t>
      </w:r>
      <w:r>
        <w:rPr>
          <w:rFonts w:ascii="Verdana" w:eastAsia="Verdana" w:hAnsi="Verdana" w:cs="Verdana"/>
          <w:b/>
        </w:rPr>
        <w:t>обара, односно услуга и износа ПДВ по основу плаћања аванса.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116/2023</w:t>
      </w:r>
    </w:p>
    <w:p w:rsidR="00737F05" w:rsidRDefault="009A4F95">
      <w:pPr>
        <w:spacing w:line="210" w:lineRule="atLeast"/>
        <w:jc w:val="center"/>
      </w:pPr>
      <w:r>
        <w:rPr>
          <w:rFonts w:ascii="Verdana" w:eastAsia="Verdana" w:hAnsi="Verdana" w:cs="Verdana"/>
          <w:i/>
        </w:rPr>
        <w:t>Члан 26.</w:t>
      </w:r>
    </w:p>
    <w:p w:rsidR="00737F05" w:rsidRDefault="009A4F95">
      <w:pPr>
        <w:spacing w:line="210" w:lineRule="atLeast"/>
        <w:jc w:val="center"/>
      </w:pPr>
      <w:r>
        <w:rPr>
          <w:rFonts w:ascii="Verdana" w:eastAsia="Verdana" w:hAnsi="Verdana" w:cs="Verdana"/>
          <w:i/>
        </w:rPr>
        <w:t>Брисан је (види члан 16. Правилника - 107/2024-85)</w:t>
      </w:r>
    </w:p>
    <w:p w:rsidR="00737F05" w:rsidRDefault="009A4F95">
      <w:pPr>
        <w:spacing w:line="210" w:lineRule="atLeast"/>
        <w:jc w:val="center"/>
      </w:pPr>
      <w:r>
        <w:rPr>
          <w:rFonts w:ascii="Verdana" w:eastAsia="Verdana" w:hAnsi="Verdana" w:cs="Verdana"/>
        </w:rPr>
        <w:t>Члан 27.</w:t>
      </w:r>
    </w:p>
    <w:p w:rsidR="00737F05" w:rsidRDefault="009A4F95">
      <w:pPr>
        <w:spacing w:line="210" w:lineRule="atLeast"/>
      </w:pPr>
      <w:r>
        <w:rPr>
          <w:rFonts w:ascii="Verdana" w:eastAsia="Verdana" w:hAnsi="Verdana" w:cs="Verdana"/>
        </w:rPr>
        <w:t>Електронско евидентирање обрачуна ПДВ за услуге из члана 16. тачка 2а) ЗПДВ врши се уз п</w:t>
      </w:r>
      <w:r>
        <w:rPr>
          <w:rFonts w:ascii="Verdana" w:eastAsia="Verdana" w:hAnsi="Verdana" w:cs="Verdana"/>
        </w:rPr>
        <w:t>римену правила која се односе на настанак пореске обавезе прописаних ЗПДВ.</w:t>
      </w:r>
    </w:p>
    <w:p w:rsidR="00737F05" w:rsidRDefault="009A4F95">
      <w:pPr>
        <w:spacing w:line="210" w:lineRule="atLeast"/>
        <w:jc w:val="center"/>
      </w:pPr>
      <w:r>
        <w:rPr>
          <w:rFonts w:ascii="Verdana" w:eastAsia="Verdana" w:hAnsi="Verdana" w:cs="Verdana"/>
        </w:rPr>
        <w:t>Члан 28.</w:t>
      </w:r>
    </w:p>
    <w:p w:rsidR="00737F05" w:rsidRDefault="009A4F95">
      <w:pPr>
        <w:spacing w:line="210" w:lineRule="atLeast"/>
      </w:pPr>
      <w:r>
        <w:rPr>
          <w:rFonts w:ascii="Verdana" w:eastAsia="Verdana" w:hAnsi="Verdana" w:cs="Verdana"/>
        </w:rPr>
        <w:t>Збирна евиденција ПДВ, односно Појединачна евиденција ПДВ могу бити у статусу: евидентирано, кориговано и поништено.</w:t>
      </w:r>
    </w:p>
    <w:p w:rsidR="00737F05" w:rsidRDefault="009A4F95">
      <w:pPr>
        <w:spacing w:line="210" w:lineRule="atLeast"/>
      </w:pPr>
      <w:r>
        <w:rPr>
          <w:rFonts w:ascii="Verdana" w:eastAsia="Verdana" w:hAnsi="Verdana" w:cs="Verdana"/>
        </w:rPr>
        <w:t>Збирној евиденцији ПДВ, односно Појединачној евиденцији</w:t>
      </w:r>
      <w:r>
        <w:rPr>
          <w:rFonts w:ascii="Verdana" w:eastAsia="Verdana" w:hAnsi="Verdana" w:cs="Verdana"/>
        </w:rPr>
        <w:t xml:space="preserve"> ПДВ додељује се статус: евидентирано по извршеном електронском евидентирању обрачуна ПДВ, односно статус: кориговано ако је корисник система електронских фактура кориговао исказане податке.</w:t>
      </w:r>
    </w:p>
    <w:p w:rsidR="00737F05" w:rsidRDefault="009A4F95">
      <w:pPr>
        <w:spacing w:line="210" w:lineRule="atLeast"/>
      </w:pPr>
      <w:r>
        <w:rPr>
          <w:rFonts w:ascii="Verdana" w:eastAsia="Verdana" w:hAnsi="Verdana" w:cs="Verdana"/>
        </w:rPr>
        <w:t xml:space="preserve">Ако корисник система електронских фактура није требало да изврши </w:t>
      </w:r>
      <w:r>
        <w:rPr>
          <w:rFonts w:ascii="Verdana" w:eastAsia="Verdana" w:hAnsi="Verdana" w:cs="Verdana"/>
        </w:rPr>
        <w:t>електронско евидентирање обрачуна ПДВ, Збирна евиденција ПДВ, односно Појединачна евиденција ПДВ може да се поништи.</w:t>
      </w:r>
    </w:p>
    <w:p w:rsidR="00737F05" w:rsidRDefault="009A4F95">
      <w:pPr>
        <w:spacing w:line="210" w:lineRule="atLeast"/>
      </w:pPr>
      <w:r>
        <w:rPr>
          <w:rFonts w:ascii="Verdana" w:eastAsia="Verdana" w:hAnsi="Verdana" w:cs="Verdana"/>
        </w:rPr>
        <w:t>У случају из става 3. овог члана Збирној евиденцији ПДВ, односно Појединачној евиденцији ПДВ додељује се статус: поништено.</w:t>
      </w:r>
    </w:p>
    <w:p w:rsidR="00737F05" w:rsidRDefault="009A4F95">
      <w:pPr>
        <w:spacing w:before="560" w:line="210" w:lineRule="atLeast"/>
        <w:jc w:val="center"/>
      </w:pPr>
      <w:r>
        <w:rPr>
          <w:rFonts w:ascii="Verdana" w:eastAsia="Verdana" w:hAnsi="Verdana" w:cs="Verdana"/>
          <w:b/>
        </w:rPr>
        <w:t>VIА НАЧИН И ПОСТУПАК ЕЛЕКТРОНСКОГ ЕВИДЕНТИРАЊА ПРЕТХОДНОГ ПОРЕЗА У СИСТЕМУ ЕЛЕКТРОНСКИХ ФАКТУРА</w:t>
      </w:r>
      <w:r>
        <w:rPr>
          <w:rFonts w:ascii="Verdana" w:eastAsia="Verdana" w:hAnsi="Verdana" w:cs="Verdana"/>
          <w:b/>
          <w:vertAlign w:val="superscript"/>
        </w:rPr>
        <w:t xml:space="preserve">* * </w:t>
      </w:r>
    </w:p>
    <w:p w:rsidR="00737F05" w:rsidRDefault="009A4F95">
      <w:pPr>
        <w:spacing w:line="210" w:lineRule="atLeast"/>
      </w:pPr>
      <w:r>
        <w:rPr>
          <w:rFonts w:ascii="Verdana" w:eastAsia="Verdana" w:hAnsi="Verdana" w:cs="Verdana"/>
        </w:rPr>
        <w:lastRenderedPageBreak/>
        <w:t>*Службени гласник РС, број 65/2024</w:t>
      </w:r>
    </w:p>
    <w:p w:rsidR="00737F05" w:rsidRDefault="009A4F95">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Електронско евидентирање претходног пореза, укључујући и повећање, односно смањење, врши се збирно за порески </w:t>
      </w:r>
      <w:r>
        <w:rPr>
          <w:rFonts w:ascii="Verdana" w:eastAsia="Verdana" w:hAnsi="Verdana" w:cs="Verdana"/>
          <w:b/>
        </w:rPr>
        <w:t>период, по истеку пореског периода, а најкасније 12. дана календарског месеца који следи пореском периоду за који се врши електронско евидентирање претходног пореза, са стањем на дан који претходи дану електронског евидентирања претходног пореза.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Изузет</w:t>
      </w:r>
      <w:r>
        <w:rPr>
          <w:rFonts w:ascii="Verdana" w:eastAsia="Verdana" w:hAnsi="Verdana" w:cs="Verdana"/>
          <w:b/>
        </w:rPr>
        <w:t xml:space="preserve">но од става 1. овог члана, електронско евидентирање претходног пореза врши се са стањем на 10. дан календарског месеца који следи пореском периоду за који се евидентира претходни порез, ако се електронско евидентирање претходног пореза врши после 10. дана </w:t>
      </w:r>
      <w:r>
        <w:rPr>
          <w:rFonts w:ascii="Verdana" w:eastAsia="Verdana" w:hAnsi="Verdana" w:cs="Verdana"/>
          <w:b/>
        </w:rPr>
        <w:t>тог календарског месеца.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Електронско евидентирање претходног пореза врши се уносом, односно аутоматским уносом одређених података за одговарајући порески период преко корисничког, односно апликативног интерфејса Евиденције претходног пореза у оквиру сис</w:t>
      </w:r>
      <w:r>
        <w:rPr>
          <w:rFonts w:ascii="Verdana" w:eastAsia="Verdana" w:hAnsi="Verdana" w:cs="Verdana"/>
          <w:b/>
        </w:rPr>
        <w:t>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После извршеног електронског евидентирања претходног пореза за одређени порески период, подаци из става 3. овог члана исказују се у Евиденцији претходног пореза за одговарајући порески период узимајући у обзир дан када је Евид</w:t>
      </w:r>
      <w:r>
        <w:rPr>
          <w:rFonts w:ascii="Verdana" w:eastAsia="Verdana" w:hAnsi="Verdana" w:cs="Verdana"/>
          <w:b/>
        </w:rPr>
        <w:t>енцији претходног пореза додељен статус: евидентирано.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који се односе на набавку добара и услуга од обвезника ПДВ – пореског дужника евидентирају се збирно по изворима – врстама рачуна,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електронским фактурама;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фискалним рачунима;</w:t>
      </w:r>
      <w:r>
        <w:rPr>
          <w:rFonts w:ascii="Verdana" w:eastAsia="Verdana" w:hAnsi="Verdana" w:cs="Verdana"/>
          <w:b/>
          <w:vertAlign w:val="superscript"/>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другим рачунима.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који се односе на набавку добара и услуга од страног лица, односно обвезника ПДВ, по основу које је прималац добара, односно услуга порески дужник, евидентирају се збирно из појединачних евиденција ПДВ сачињених на основу интерних рачуна,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w:t>
      </w:r>
      <w:r>
        <w:rPr>
          <w:rFonts w:ascii="Verdana" w:eastAsia="Verdana" w:hAnsi="Verdana" w:cs="Verdana"/>
          <w:b/>
        </w:rPr>
        <w:t xml:space="preserve"> интерних рачуна – страно лице;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интерних рачуна – обвезник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у Евиденцији претходног пореза исказују се у динарима, са највише две децимале.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before="560" w:line="210" w:lineRule="atLeast"/>
        <w:jc w:val="center"/>
      </w:pPr>
      <w:r>
        <w:rPr>
          <w:rFonts w:ascii="Verdana" w:eastAsia="Verdana" w:hAnsi="Verdana" w:cs="Verdana"/>
          <w:b/>
        </w:rPr>
        <w:lastRenderedPageBreak/>
        <w:t>Члан 28б</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Евиденција пр</w:t>
      </w:r>
      <w:r>
        <w:rPr>
          <w:rFonts w:ascii="Verdana" w:eastAsia="Verdana" w:hAnsi="Verdana" w:cs="Verdana"/>
          <w:b/>
        </w:rPr>
        <w:t>етходног пореза 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броју Евиденције претходног пореза, статусу и датуму евидентирања;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години, пореском периоду (месец или тромесечје) и периоду (конкретан месец или тромесечје);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3) набавкама добара и услуга у Републици Србији од </w:t>
      </w:r>
      <w:r>
        <w:rPr>
          <w:rFonts w:ascii="Verdana" w:eastAsia="Verdana" w:hAnsi="Verdana" w:cs="Verdana"/>
          <w:b/>
        </w:rPr>
        <w:t>обвезника ПДВ – промет за који је порески дужник испоручилац добара, односно пружалац услуга;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набавкама добара и услуга у Републици Србији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промет за који је порески дужник прималац добара, односно услуга;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ПДВ плаћеном за увоз/допремање доб</w:t>
      </w:r>
      <w:r>
        <w:rPr>
          <w:rFonts w:ascii="Verdana" w:eastAsia="Verdana" w:hAnsi="Verdana" w:cs="Verdana"/>
          <w:b/>
        </w:rPr>
        <w:t>ара стављених у слободан промет у складу са царинским прописима;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ПДВ надокнади плаћеној пољопривреднику, укључујући повећање;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исправкама одбитка претходног пореза.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1. тачка 3) овог члана односе се 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први пренос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промет добара и услуга, осим</w:t>
      </w:r>
      <w:r>
        <w:rPr>
          <w:rFonts w:ascii="Verdana" w:eastAsia="Verdana" w:hAnsi="Verdana" w:cs="Verdana"/>
          <w:b/>
        </w:rPr>
        <w:t xml:space="preserve"> првог преноса права располагања на новоизграђеним грађевинским објектима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повећање основице, односно П</w:t>
      </w:r>
      <w:r>
        <w:rPr>
          <w:rFonts w:ascii="Verdana" w:eastAsia="Verdana" w:hAnsi="Verdana" w:cs="Verdana"/>
          <w:b/>
        </w:rPr>
        <w:t>ДВ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смањење основице, односно ПДВ (основица и ПДВ по изворима – врстама рачуна – по стопи од 20%, однос</w:t>
      </w:r>
      <w:r>
        <w:rPr>
          <w:rFonts w:ascii="Verdana" w:eastAsia="Verdana" w:hAnsi="Verdana" w:cs="Verdana"/>
          <w:b/>
        </w:rPr>
        <w:t>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врстама рачуна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смањење</w:t>
      </w:r>
      <w:r>
        <w:rPr>
          <w:rFonts w:ascii="Verdana" w:eastAsia="Verdana" w:hAnsi="Verdana" w:cs="Verdana"/>
          <w:b/>
        </w:rPr>
        <w:t xml:space="preserve"> аванса (основица и ПДВ по изворима – врстама рачуна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1. тачка 4) овог члана односе се 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пренос права располагања на грађевинским објектима за који је порески дужник прималац добара (осно</w:t>
      </w:r>
      <w:r>
        <w:rPr>
          <w:rFonts w:ascii="Verdana" w:eastAsia="Verdana" w:hAnsi="Verdana" w:cs="Verdana"/>
          <w:b/>
        </w:rPr>
        <w:t>вица и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2) промет добара и услуга, осим преноса права располагања на грађевинским објектима (основица и</w:t>
      </w:r>
      <w:r>
        <w:rPr>
          <w:rFonts w:ascii="Verdana" w:eastAsia="Verdana" w:hAnsi="Verdana" w:cs="Verdana"/>
          <w:b/>
        </w:rPr>
        <w:t xml:space="preserve">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повећање основице, односно ПДВ (основица и ПДВ по изворима – појединачним евиденцијама ПДВ и укупа</w:t>
      </w:r>
      <w:r>
        <w:rPr>
          <w:rFonts w:ascii="Verdana" w:eastAsia="Verdana" w:hAnsi="Verdana" w:cs="Verdana"/>
          <w:b/>
        </w:rPr>
        <w:t>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смањење основице, односно ПДВ (основица по изворима – појединачним евиденцијама ПДВ и укупан износ смањења претходног пореза – по стопи од 20%, односно по</w:t>
      </w:r>
      <w:r>
        <w:rPr>
          <w:rFonts w:ascii="Verdana" w:eastAsia="Verdana" w:hAnsi="Verdana" w:cs="Verdana"/>
          <w:b/>
        </w:rPr>
        <w:t xml:space="preserve">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накнаду или део накнаде који је плаћен пре извршеног промета – аванс (основица и ПДВ по изворима – појединачним евиденцијама ПДВ и укупан износ ПДВ који се може одбити као претходни порез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смањење аванса (основица по изворима – појединачним евиденцијама ПДВ и укупан износ смањења претходног пореза –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1. тачка 5) овог члана односе се на ПДВ за увоз/допремање добара стављених у сло</w:t>
      </w:r>
      <w:r>
        <w:rPr>
          <w:rFonts w:ascii="Verdana" w:eastAsia="Verdana" w:hAnsi="Verdana" w:cs="Verdana"/>
          <w:b/>
        </w:rPr>
        <w:t>бодан промет у складу са царинским прописима (плаћени ПДВ и плаћени ПДВ који се може одбити као претходни порез по стопи од 20%, плаћени ПДВ и плаћени ПДВ који се може одбити као претходни порез по стопи од 10%, укупно плаћени ПДВ и укупно плаћени ПДВ који</w:t>
      </w:r>
      <w:r>
        <w:rPr>
          <w:rFonts w:ascii="Verdana" w:eastAsia="Verdana" w:hAnsi="Verdana" w:cs="Verdana"/>
          <w:b/>
        </w:rPr>
        <w:t xml:space="preserve"> се може одбити као претходни порез).</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Подаци из става 1. тачка 6) овог члана односе се на ПДВ надокнаду плаћену пољопривреднику, укључујући и повећање (укупна ПДВ надокнада плаћена пољопривреднику и укупна ПДВ надокнада која се може одбити као претходни </w:t>
      </w:r>
      <w:r>
        <w:rPr>
          <w:rFonts w:ascii="Verdana" w:eastAsia="Verdana" w:hAnsi="Verdana" w:cs="Verdana"/>
          <w:b/>
        </w:rPr>
        <w:t>порез).</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1. тачка 7) овог члана односе се на исправке одбитка претходног пореза – повећање, односно смањење (основ и износ исправке).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Подаци који се односе на исправку одбитка претходног пореза – повећање су подаци о повећању претходног </w:t>
      </w:r>
      <w:r>
        <w:rPr>
          <w:rFonts w:ascii="Verdana" w:eastAsia="Verdana" w:hAnsi="Verdana" w:cs="Verdana"/>
          <w:b/>
        </w:rPr>
        <w:t>пореза по основу: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стицања права на одбитак претходног пореза због накнадног прихватања електронске фактуре;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накнадног стицања права на одбитак претходног пореза за опрему и објекте за вршење делатности, односно улагања у објекте за вршење делатно</w:t>
      </w:r>
      <w:r>
        <w:rPr>
          <w:rFonts w:ascii="Verdana" w:eastAsia="Verdana" w:hAnsi="Verdana" w:cs="Verdana"/>
          <w:b/>
        </w:rPr>
        <w:t>сти;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одлуке пореског органа;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повећања сразмерног пореског одбитка у последњем пореском периоду календарске године или последњем пореском периоду;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5) стицања права на одбитак претходног пореза код евидентирања за обавезу плаћања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6) друге </w:t>
      </w:r>
      <w:r>
        <w:rPr>
          <w:rFonts w:ascii="Verdana" w:eastAsia="Verdana" w:hAnsi="Verdana" w:cs="Verdana"/>
          <w:b/>
        </w:rPr>
        <w:t>промене која доводи до повећања одбитка претходног пореза (нпр. сторнирање одређених докумената у складу са прописима којима се уређује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који се односе на исправку одбитка претходног пореза – смањење су подаци о смањењу претходног пореза по о</w:t>
      </w:r>
      <w:r>
        <w:rPr>
          <w:rFonts w:ascii="Verdana" w:eastAsia="Verdana" w:hAnsi="Verdana" w:cs="Verdana"/>
          <w:b/>
        </w:rPr>
        <w:t>снову: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престанка услова за остваривање права на одбитак претходног пореза за опрему и објекте за вршење делатности, односно улагања у објекте за вршење делатности;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одлуке пореског органа;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смањења сразмерног пореског одбитка у последњем порес</w:t>
      </w:r>
      <w:r>
        <w:rPr>
          <w:rFonts w:ascii="Verdana" w:eastAsia="Verdana" w:hAnsi="Verdana" w:cs="Verdana"/>
          <w:b/>
        </w:rPr>
        <w:t>ком периоду календарске године или последњем пореском периоду;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подношења захтева за брисање из евиденције обвезника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5) одлуке царинског органа на основу које долази до смањења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6) смањења ПДВ надокнаде плаћене пољопривреднику;</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7) друге промене која доводи до смањења одбитка претходног пореза (нпр. сторнирање одређених докумената у складу са прописима којима се уређује ПДВ).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73/2024</w:t>
      </w:r>
    </w:p>
    <w:p w:rsidR="00737F05" w:rsidRDefault="009A4F95">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Аутоматски унос подата</w:t>
      </w:r>
      <w:r>
        <w:rPr>
          <w:rFonts w:ascii="Verdana" w:eastAsia="Verdana" w:hAnsi="Verdana" w:cs="Verdana"/>
          <w:b/>
        </w:rPr>
        <w:t>ка врши се по истеку пореског периода за који се врши електронско евидентирање претходног пореза,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најкасније 12. дана календарског месеца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следи том пореском периоду</w:t>
      </w:r>
      <w:r>
        <w:rPr>
          <w:rFonts w:ascii="Verdana" w:eastAsia="Verdana" w:hAnsi="Verdana" w:cs="Verdana"/>
          <w:b/>
          <w:vertAlign w:val="superscript"/>
        </w:rPr>
        <w:t xml:space="preserve">* </w:t>
      </w:r>
      <w:r>
        <w:rPr>
          <w:rFonts w:ascii="Verdana" w:eastAsia="Verdana" w:hAnsi="Verdana" w:cs="Verdana"/>
          <w:b/>
        </w:rPr>
        <w:t>, поступањем обвезника ПДВ</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Приликом аутоматског уноса евидентирају се пода</w:t>
      </w:r>
      <w:r>
        <w:rPr>
          <w:rFonts w:ascii="Verdana" w:eastAsia="Verdana" w:hAnsi="Verdana" w:cs="Verdana"/>
          <w:b/>
        </w:rPr>
        <w:t>ци са стањем на дан који претходи дану аутоматског уноса.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Изузетно од става 2. овог члана, ако се електронско евидентирање претходног пореза врши после 10. дана календарског месеца који следи пореском периоду за који се евидентира претходни порез, прилик</w:t>
      </w:r>
      <w:r>
        <w:rPr>
          <w:rFonts w:ascii="Verdana" w:eastAsia="Verdana" w:hAnsi="Verdana" w:cs="Verdana"/>
          <w:b/>
        </w:rPr>
        <w:t>ом аутоматског уноса евидентирају се подаци са стањем на 10. дан тог календарског месеца.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који се аутоматски уносе односе се на: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набавке добара и услуга у Републици Србији од обвезника ПДВ – промет за који је порески дужник испоручилац добара, односно пружалац услуга, и то: основицу и ПДВ из електронских фактура из члана 11. став 1. тач. 1)–3) овог правилника</w:t>
      </w:r>
      <w:r>
        <w:rPr>
          <w:rFonts w:ascii="Verdana" w:eastAsia="Verdana" w:hAnsi="Verdana" w:cs="Verdana"/>
          <w:b/>
          <w:vertAlign w:val="superscript"/>
        </w:rPr>
        <w:t xml:space="preserve">* </w:t>
      </w:r>
      <w:r>
        <w:rPr>
          <w:rFonts w:ascii="Verdana" w:eastAsia="Verdana" w:hAnsi="Verdana" w:cs="Verdana"/>
          <w:b/>
        </w:rPr>
        <w:t>, као и основицу из</w:t>
      </w:r>
      <w:r>
        <w:rPr>
          <w:rFonts w:ascii="Verdana" w:eastAsia="Verdana" w:hAnsi="Verdana" w:cs="Verdana"/>
          <w:b/>
        </w:rPr>
        <w:t xml:space="preserve"> електронске фактуре из члана 11. став 1. тачка 4) овог правилника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2) набавке добара и услуга у Републици Србији – промет за који је порески дужник прималац добара, односно услуга, и то: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(1) основицу и ПДВ из појединачних евиденција ПДВ за промет, </w:t>
      </w:r>
      <w:r>
        <w:rPr>
          <w:rFonts w:ascii="Verdana" w:eastAsia="Verdana" w:hAnsi="Verdana" w:cs="Verdana"/>
          <w:b/>
        </w:rPr>
        <w:t>повећање и аванс;</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основицу из појединачних евиденција ПДВ за смањење, укључујући и смањење аванса;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ПДВ плаћен за увоз/допремање добара стављених у слободан промет у складу са царинским прописима.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Аутоматски унос података из става 3. тачка 1) о</w:t>
      </w:r>
      <w:r>
        <w:rPr>
          <w:rFonts w:ascii="Verdana" w:eastAsia="Verdana" w:hAnsi="Verdana" w:cs="Verdana"/>
          <w:b/>
        </w:rPr>
        <w:t>вог члана врши се независно од тога да ли је електронска фактура прихваћена, сторнирана и др.</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Аутоматски унос података из става 3. тачка 2) овог члана врши се из појединачних евиденција ПДВ којима је додељен статус: евидентирано.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Подаци из става 3. ово</w:t>
      </w:r>
      <w:r>
        <w:rPr>
          <w:rFonts w:ascii="Verdana" w:eastAsia="Verdana" w:hAnsi="Verdana" w:cs="Verdana"/>
          <w:b/>
        </w:rPr>
        <w:t>г члана аутоматски се уносе по стопи од 20%, односно по стопи од 10%.</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Електронско евидентирање претходног пореза може се кориговати у случају погрешно или непотпуно исказа</w:t>
      </w:r>
      <w:r>
        <w:rPr>
          <w:rFonts w:ascii="Verdana" w:eastAsia="Verdana" w:hAnsi="Verdana" w:cs="Verdana"/>
          <w:b/>
        </w:rPr>
        <w:t>них података, са изузетком података који се аутоматски уносе.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се кориговање електронског евидентирања претходног пореза врши закључно са 12. даном календарског месеца који следи пореском периоду за који се врши електронско евидентирање претходног пор</w:t>
      </w:r>
      <w:r>
        <w:rPr>
          <w:rFonts w:ascii="Verdana" w:eastAsia="Verdana" w:hAnsi="Verdana" w:cs="Verdana"/>
          <w:b/>
        </w:rPr>
        <w:t>еза, аутоматски унос података врши се са стањем:</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на дан који претходи дану кориговања електронског евидентирања претходног пореза;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на 10. дан календарског месеца који следи пореском периоду за који се врши кориговање електронског евидентирања пре</w:t>
      </w:r>
      <w:r>
        <w:rPr>
          <w:rFonts w:ascii="Verdana" w:eastAsia="Verdana" w:hAnsi="Verdana" w:cs="Verdana"/>
          <w:b/>
        </w:rPr>
        <w:t>тходног пореза ако се кориговање врши 11. или 12. дана тог календарског месеца.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 xml:space="preserve">Ако се кориговање електронског евидентирања претходног пореза врши по истеку 12. дана календарског месеца који следи пореском периоду за који се врши кориговање електронског </w:t>
      </w:r>
      <w:r>
        <w:rPr>
          <w:rFonts w:ascii="Verdana" w:eastAsia="Verdana" w:hAnsi="Verdana" w:cs="Verdana"/>
          <w:b/>
        </w:rPr>
        <w:t>евидентирања претходног пореза, аутоматски унети подаци остају непромењени.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Евиденција претходног пореза може бити у статусу: евидентирано и кориговано.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Евиденцији претходног пореза додељује се статус: евидентирано по извршеном електронском евидентирању претходног пореза, односно статус: кориговано ако је корисник система електронских фактура кориговао исказане податке.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Електронско евидентирање претходно</w:t>
      </w:r>
      <w:r>
        <w:rPr>
          <w:rFonts w:ascii="Verdana" w:eastAsia="Verdana" w:hAnsi="Verdana" w:cs="Verdana"/>
          <w:b/>
        </w:rPr>
        <w:t>г пореза у складу са овим правилником, односно са стањем на дан који је прописан овим правилником, може се извршити сваког дана од 09.00 до 24.00 часова.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VII. ПОСТУПАЊЕ У СЛУЧАЈУ НА</w:t>
      </w:r>
      <w:r>
        <w:rPr>
          <w:rFonts w:ascii="Verdana" w:eastAsia="Verdana" w:hAnsi="Verdana" w:cs="Verdana"/>
        </w:rPr>
        <w:t>СТУПАЊА ПРИВРЕМЕНОГ ПРЕКИДА У РАДУ СИСТЕМА ЕЛЕКТРОНСКИХ ФАКТУРА</w:t>
      </w:r>
    </w:p>
    <w:p w:rsidR="00737F05" w:rsidRDefault="009A4F95">
      <w:pPr>
        <w:spacing w:line="210" w:lineRule="atLeast"/>
        <w:jc w:val="center"/>
      </w:pPr>
      <w:r>
        <w:rPr>
          <w:rFonts w:ascii="Verdana" w:eastAsia="Verdana" w:hAnsi="Verdana" w:cs="Verdana"/>
        </w:rPr>
        <w:t>Члан 29.</w:t>
      </w:r>
    </w:p>
    <w:p w:rsidR="00737F05" w:rsidRDefault="009A4F95">
      <w:pPr>
        <w:spacing w:line="210" w:lineRule="atLeast"/>
      </w:pPr>
      <w:r>
        <w:rPr>
          <w:rFonts w:ascii="Verdana" w:eastAsia="Verdana" w:hAnsi="Verdana" w:cs="Verdana"/>
        </w:rPr>
        <w:t>Систем електронских фактура доступан је корисницима система електронских фактура сваког дана, осим у периоду редовног одржавања који траје од 01.00 до 06.00 часова.</w:t>
      </w:r>
    </w:p>
    <w:p w:rsidR="00737F05" w:rsidRDefault="009A4F95">
      <w:pPr>
        <w:spacing w:line="210" w:lineRule="atLeast"/>
      </w:pPr>
      <w:r>
        <w:rPr>
          <w:rFonts w:ascii="Verdana" w:eastAsia="Verdana" w:hAnsi="Verdana" w:cs="Verdana"/>
        </w:rPr>
        <w:t>У случају привреме</w:t>
      </w:r>
      <w:r>
        <w:rPr>
          <w:rFonts w:ascii="Verdana" w:eastAsia="Verdana" w:hAnsi="Verdana" w:cs="Verdana"/>
        </w:rPr>
        <w:t>ног прекида у раду система електронских фактура, Централни информациони посредник обавештава кориснике система електронских фактура о привременом прекиду у раду путем портала система електронских фактура.</w:t>
      </w:r>
    </w:p>
    <w:p w:rsidR="00737F05" w:rsidRDefault="009A4F95">
      <w:pPr>
        <w:spacing w:line="210" w:lineRule="atLeast"/>
      </w:pPr>
      <w:r>
        <w:rPr>
          <w:rFonts w:ascii="Verdana" w:eastAsia="Verdana" w:hAnsi="Verdana" w:cs="Verdana"/>
        </w:rPr>
        <w:t xml:space="preserve">По поновном успостављању рада система електронских </w:t>
      </w:r>
      <w:r>
        <w:rPr>
          <w:rFonts w:ascii="Verdana" w:eastAsia="Verdana" w:hAnsi="Verdana" w:cs="Verdana"/>
        </w:rPr>
        <w:t>фактура, Централни информациони посредник обавештава кориснике система електронских фактура о поновном успостављању рада путем портала система електронских фактура.</w:t>
      </w:r>
    </w:p>
    <w:p w:rsidR="00737F05" w:rsidRDefault="009A4F95">
      <w:pPr>
        <w:spacing w:line="210" w:lineRule="atLeast"/>
      </w:pPr>
      <w:r>
        <w:rPr>
          <w:rFonts w:ascii="Verdana" w:eastAsia="Verdana" w:hAnsi="Verdana" w:cs="Verdana"/>
        </w:rPr>
        <w:t>Ако наступи привремени прекид у раду система електронских фактура, електронска фактура смат</w:t>
      </w:r>
      <w:r>
        <w:rPr>
          <w:rFonts w:ascii="Verdana" w:eastAsia="Verdana" w:hAnsi="Verdana" w:cs="Verdana"/>
        </w:rPr>
        <w:t>ра се достављеном у тренутку поновног успостављања рада система електронских фактура.</w:t>
      </w:r>
    </w:p>
    <w:p w:rsidR="00737F05" w:rsidRDefault="009A4F95">
      <w:pPr>
        <w:spacing w:line="210" w:lineRule="atLeast"/>
      </w:pPr>
      <w:r>
        <w:rPr>
          <w:rFonts w:ascii="Verdana" w:eastAsia="Verdana" w:hAnsi="Verdana" w:cs="Verdana"/>
        </w:rPr>
        <w:t>У случају да привремени прекид у раду система електронских фактура из става 2. овог члана наступи последњег дана рока за прихватање или одбијање електронске фактуре, усле</w:t>
      </w:r>
      <w:r>
        <w:rPr>
          <w:rFonts w:ascii="Verdana" w:eastAsia="Verdana" w:hAnsi="Verdana" w:cs="Verdana"/>
        </w:rPr>
        <w:t>д чега је електронској фактури издатој субјекту јавног сектора, супротно његовој намери, додељен статус: прихваћена, субјект јавног сектора обавештава Централног информационог посредника да електронска фактура треба да има статус: одбијена.</w:t>
      </w:r>
    </w:p>
    <w:p w:rsidR="00737F05" w:rsidRDefault="009A4F95">
      <w:pPr>
        <w:spacing w:line="210" w:lineRule="atLeast"/>
      </w:pPr>
      <w:r>
        <w:rPr>
          <w:rFonts w:ascii="Verdana" w:eastAsia="Verdana" w:hAnsi="Verdana" w:cs="Verdana"/>
        </w:rPr>
        <w:t>Обавештење из става 5. овог члана доставља се електронским путем и садржи:</w:t>
      </w:r>
    </w:p>
    <w:p w:rsidR="00737F05" w:rsidRDefault="009A4F95">
      <w:pPr>
        <w:spacing w:line="210" w:lineRule="atLeast"/>
      </w:pPr>
      <w:r>
        <w:rPr>
          <w:rFonts w:ascii="Verdana" w:eastAsia="Verdana" w:hAnsi="Verdana" w:cs="Verdana"/>
        </w:rPr>
        <w:t>1) назив и ПИБ, као и ЈБКЈС субјекта јавног сектора, уколико субјект јавног сектора поседује ЈБКЈС;</w:t>
      </w:r>
    </w:p>
    <w:p w:rsidR="00737F05" w:rsidRDefault="009A4F95">
      <w:pPr>
        <w:spacing w:line="210" w:lineRule="atLeast"/>
      </w:pPr>
      <w:r>
        <w:rPr>
          <w:rFonts w:ascii="Verdana" w:eastAsia="Verdana" w:hAnsi="Verdana" w:cs="Verdana"/>
        </w:rPr>
        <w:t>2) јединствени идентификатор електронске фактуре чија се промена статуса захтева;</w:t>
      </w:r>
    </w:p>
    <w:p w:rsidR="00737F05" w:rsidRDefault="009A4F95">
      <w:pPr>
        <w:spacing w:line="210" w:lineRule="atLeast"/>
      </w:pPr>
      <w:r>
        <w:rPr>
          <w:rFonts w:ascii="Verdana" w:eastAsia="Verdana" w:hAnsi="Verdana" w:cs="Verdana"/>
        </w:rPr>
        <w:t>3) контакт податке законског или другог заступника субјекта јавног сектора.</w:t>
      </w:r>
    </w:p>
    <w:p w:rsidR="00737F05" w:rsidRDefault="009A4F95">
      <w:pPr>
        <w:spacing w:line="210" w:lineRule="atLeast"/>
      </w:pPr>
      <w:r>
        <w:rPr>
          <w:rFonts w:ascii="Verdana" w:eastAsia="Verdana" w:hAnsi="Verdana" w:cs="Verdana"/>
        </w:rPr>
        <w:t>Ако су испуњени услови из става 6. овог члана, Централни информациони посредник мења статус електронској фактури у статус: одбијена.</w:t>
      </w:r>
    </w:p>
    <w:p w:rsidR="00737F05" w:rsidRDefault="009A4F95">
      <w:pPr>
        <w:spacing w:line="210" w:lineRule="atLeast"/>
      </w:pPr>
      <w:r>
        <w:rPr>
          <w:rFonts w:ascii="Verdana" w:eastAsia="Verdana" w:hAnsi="Verdana" w:cs="Verdana"/>
          <w:b/>
        </w:rPr>
        <w:lastRenderedPageBreak/>
        <w:t>Ако последњег дана рока за електронско евидент</w:t>
      </w:r>
      <w:r>
        <w:rPr>
          <w:rFonts w:ascii="Verdana" w:eastAsia="Verdana" w:hAnsi="Verdana" w:cs="Verdana"/>
          <w:b/>
        </w:rPr>
        <w:t>ирање пореза на додату вредност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Законом</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корисник система електронских фактура, услед привременог прекида у раду система електронских фактура из става 2. овог члана, буде онемогућен да изврши електронско евидентирање ПДВ, електронско евиден</w:t>
      </w:r>
      <w:r>
        <w:rPr>
          <w:rFonts w:ascii="Verdana" w:eastAsia="Verdana" w:hAnsi="Verdana" w:cs="Verdana"/>
          <w:b/>
        </w:rPr>
        <w:t>тирање ПДВ врши најкасније првог наредног радног дана од дана поновног успостављања рада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65/2024</w:t>
      </w:r>
    </w:p>
    <w:p w:rsidR="00737F05" w:rsidRDefault="009A4F95">
      <w:pPr>
        <w:spacing w:line="210" w:lineRule="atLeast"/>
      </w:pPr>
      <w:r>
        <w:rPr>
          <w:rFonts w:ascii="Verdana" w:eastAsia="Verdana" w:hAnsi="Verdana" w:cs="Verdana"/>
        </w:rPr>
        <w:t>**Службени гласник РС, број 73/2024</w:t>
      </w:r>
    </w:p>
    <w:p w:rsidR="00737F05" w:rsidRDefault="009A4F95">
      <w:pPr>
        <w:spacing w:line="210" w:lineRule="atLeast"/>
        <w:jc w:val="center"/>
      </w:pPr>
      <w:r>
        <w:rPr>
          <w:rFonts w:ascii="Verdana" w:eastAsia="Verdana" w:hAnsi="Verdana" w:cs="Verdana"/>
        </w:rPr>
        <w:t>VIII. КОРИШЋЕЊЕ ПОДАТАКА ИЗ СИСТЕМА ЕЛЕКТРОНСКИХ ФАКТУРА</w:t>
      </w:r>
    </w:p>
    <w:p w:rsidR="00737F05" w:rsidRDefault="009A4F95">
      <w:pPr>
        <w:spacing w:line="210" w:lineRule="atLeast"/>
        <w:jc w:val="center"/>
      </w:pPr>
      <w:r>
        <w:rPr>
          <w:rFonts w:ascii="Verdana" w:eastAsia="Verdana" w:hAnsi="Verdana" w:cs="Verdana"/>
        </w:rPr>
        <w:t>Члан 30</w:t>
      </w:r>
      <w:r>
        <w:rPr>
          <w:rFonts w:ascii="Verdana" w:eastAsia="Verdana" w:hAnsi="Verdana" w:cs="Verdana"/>
        </w:rPr>
        <w:t>.</w:t>
      </w:r>
    </w:p>
    <w:p w:rsidR="00737F05" w:rsidRDefault="009A4F95">
      <w:pPr>
        <w:spacing w:line="210" w:lineRule="atLeast"/>
      </w:pPr>
      <w:r>
        <w:rPr>
          <w:rFonts w:ascii="Verdana" w:eastAsia="Verdana" w:hAnsi="Verdana" w:cs="Verdana"/>
        </w:rPr>
        <w:t>Државним органима и организацијама, органима и организацијама аутономне покрајине, органима и организацијама јединица локалне самоуправе, јавним предузећима, посебним органима преко којих се остварује регулаторна функција и правним и физичким лицима који</w:t>
      </w:r>
      <w:r>
        <w:rPr>
          <w:rFonts w:ascii="Verdana" w:eastAsia="Verdana" w:hAnsi="Verdana" w:cs="Verdana"/>
        </w:rPr>
        <w:t>ма су поверена јавна овлашћења (у даљем тексту: орган), као и субјектима јавног сектора који су уговорне стране у оквирним споразумима у смислу члана 5. став 3. Закона, биће достављени подаци из система електронских фактура само ако су им ти подаци неопход</w:t>
      </w:r>
      <w:r>
        <w:rPr>
          <w:rFonts w:ascii="Verdana" w:eastAsia="Verdana" w:hAnsi="Verdana" w:cs="Verdana"/>
        </w:rPr>
        <w:t>ни за вршење послова из своје надлежности, а те податке могу обрађивати искључиво у сврхе несметаног обављања послова из своје надлежности и то само у оној мери у којој је то неопходно.</w:t>
      </w:r>
    </w:p>
    <w:p w:rsidR="00737F05" w:rsidRDefault="009A4F95">
      <w:pPr>
        <w:spacing w:line="210" w:lineRule="atLeast"/>
      </w:pPr>
      <w:r>
        <w:rPr>
          <w:rFonts w:ascii="Verdana" w:eastAsia="Verdana" w:hAnsi="Verdana" w:cs="Verdana"/>
        </w:rPr>
        <w:t>Приступ подацима из система електронских фактура врши се у складу са о</w:t>
      </w:r>
      <w:r>
        <w:rPr>
          <w:rFonts w:ascii="Verdana" w:eastAsia="Verdana" w:hAnsi="Verdana" w:cs="Verdana"/>
        </w:rPr>
        <w:t>дредбама и процедурама предвиђеним прописима којима се уређује обављање послова управе органа којима су поверена јавна овлашћења употребом информационо-комуникационих технологија.</w:t>
      </w:r>
    </w:p>
    <w:p w:rsidR="00737F05" w:rsidRDefault="009A4F95">
      <w:pPr>
        <w:spacing w:line="210" w:lineRule="atLeast"/>
        <w:jc w:val="center"/>
      </w:pPr>
      <w:r>
        <w:rPr>
          <w:rFonts w:ascii="Verdana" w:eastAsia="Verdana" w:hAnsi="Verdana" w:cs="Verdana"/>
        </w:rPr>
        <w:t>IX. НАЧИН ПОСТУПАЊА ЦЕНТРАЛНОГ ИНФОРМАЦИОНОГ ПОСРЕДНИКА</w:t>
      </w:r>
    </w:p>
    <w:p w:rsidR="00737F05" w:rsidRDefault="009A4F95">
      <w:pPr>
        <w:spacing w:line="210" w:lineRule="atLeast"/>
        <w:jc w:val="center"/>
      </w:pPr>
      <w:r>
        <w:rPr>
          <w:rFonts w:ascii="Verdana" w:eastAsia="Verdana" w:hAnsi="Verdana" w:cs="Verdana"/>
        </w:rPr>
        <w:t>Члан 31.</w:t>
      </w:r>
    </w:p>
    <w:p w:rsidR="00737F05" w:rsidRDefault="009A4F95">
      <w:pPr>
        <w:spacing w:line="210" w:lineRule="atLeast"/>
      </w:pPr>
      <w:r>
        <w:rPr>
          <w:rFonts w:ascii="Verdana" w:eastAsia="Verdana" w:hAnsi="Verdana" w:cs="Verdana"/>
        </w:rPr>
        <w:t>Централни и</w:t>
      </w:r>
      <w:r>
        <w:rPr>
          <w:rFonts w:ascii="Verdana" w:eastAsia="Verdana" w:hAnsi="Verdana" w:cs="Verdana"/>
        </w:rPr>
        <w:t>нформациони посредник управља системом електронских фактура и одговоран је за његово функционисање.</w:t>
      </w:r>
    </w:p>
    <w:p w:rsidR="00737F05" w:rsidRDefault="009A4F95">
      <w:pPr>
        <w:spacing w:line="210" w:lineRule="atLeast"/>
      </w:pPr>
      <w:r>
        <w:rPr>
          <w:rFonts w:ascii="Verdana" w:eastAsia="Verdana" w:hAnsi="Verdana" w:cs="Verdana"/>
        </w:rPr>
        <w:t>Централни информациони посредник:</w:t>
      </w:r>
    </w:p>
    <w:p w:rsidR="00737F05" w:rsidRDefault="009A4F95">
      <w:pPr>
        <w:spacing w:line="210" w:lineRule="atLeast"/>
      </w:pPr>
      <w:r>
        <w:rPr>
          <w:rFonts w:ascii="Verdana" w:eastAsia="Verdana" w:hAnsi="Verdana" w:cs="Verdana"/>
        </w:rPr>
        <w:t>1) успоставља одговарајућу организацију послова и радних задатака;</w:t>
      </w:r>
    </w:p>
    <w:p w:rsidR="00737F05" w:rsidRDefault="009A4F95">
      <w:pPr>
        <w:spacing w:line="210" w:lineRule="atLeast"/>
      </w:pPr>
      <w:r>
        <w:rPr>
          <w:rFonts w:ascii="Verdana" w:eastAsia="Verdana" w:hAnsi="Verdana" w:cs="Verdana"/>
        </w:rPr>
        <w:t>2) именује администраторе система електронских фактура;</w:t>
      </w:r>
    </w:p>
    <w:p w:rsidR="00737F05" w:rsidRDefault="009A4F95">
      <w:pPr>
        <w:spacing w:line="210" w:lineRule="atLeast"/>
      </w:pPr>
      <w:r>
        <w:rPr>
          <w:rFonts w:ascii="Verdana" w:eastAsia="Verdana" w:hAnsi="Verdana" w:cs="Verdana"/>
        </w:rPr>
        <w:t>3) успоставља механизме за аутентикацију и ауторизовани приступ систему електронских фактура, у складу са прописима којима се уређују информациона безбедност и електронска идентификација и заштита података о личности;</w:t>
      </w:r>
    </w:p>
    <w:p w:rsidR="00737F05" w:rsidRDefault="009A4F95">
      <w:pPr>
        <w:spacing w:line="210" w:lineRule="atLeast"/>
      </w:pPr>
      <w:r>
        <w:rPr>
          <w:rFonts w:ascii="Verdana" w:eastAsia="Verdana" w:hAnsi="Verdana" w:cs="Verdana"/>
        </w:rPr>
        <w:t>4) ажурно управља правима приступа ин</w:t>
      </w:r>
      <w:r>
        <w:rPr>
          <w:rFonts w:ascii="Verdana" w:eastAsia="Verdana" w:hAnsi="Verdana" w:cs="Verdana"/>
        </w:rPr>
        <w:t>фраструктури и софтверским решењима које успоставља и које користи;</w:t>
      </w:r>
    </w:p>
    <w:p w:rsidR="00737F05" w:rsidRDefault="009A4F95">
      <w:pPr>
        <w:spacing w:line="210" w:lineRule="atLeast"/>
      </w:pPr>
      <w:r>
        <w:rPr>
          <w:rFonts w:ascii="Verdana" w:eastAsia="Verdana" w:hAnsi="Verdana" w:cs="Verdana"/>
        </w:rPr>
        <w:t>5) предузима друге мере у циљу развоја и исправног функционисања система електронских фактура у складу са потребама.</w:t>
      </w:r>
    </w:p>
    <w:p w:rsidR="00737F05" w:rsidRDefault="009A4F95">
      <w:pPr>
        <w:spacing w:line="210" w:lineRule="atLeast"/>
        <w:jc w:val="center"/>
      </w:pPr>
      <w:r>
        <w:rPr>
          <w:rFonts w:ascii="Verdana" w:eastAsia="Verdana" w:hAnsi="Verdana" w:cs="Verdana"/>
        </w:rPr>
        <w:t>Члан 32.</w:t>
      </w:r>
    </w:p>
    <w:p w:rsidR="00737F05" w:rsidRDefault="009A4F95">
      <w:pPr>
        <w:spacing w:line="210" w:lineRule="atLeast"/>
      </w:pPr>
      <w:r>
        <w:rPr>
          <w:rFonts w:ascii="Verdana" w:eastAsia="Verdana" w:hAnsi="Verdana" w:cs="Verdana"/>
        </w:rPr>
        <w:lastRenderedPageBreak/>
        <w:t>Kорисник система електронских фактура код којег је дошло до пр</w:t>
      </w:r>
      <w:r>
        <w:rPr>
          <w:rFonts w:ascii="Verdana" w:eastAsia="Verdana" w:hAnsi="Verdana" w:cs="Verdana"/>
        </w:rPr>
        <w:t>омене која има утицај на коришћење система електронских фактура од стране тог корисника система електронских фактура обавештава централног информационог посредника о насталој промени.</w:t>
      </w:r>
    </w:p>
    <w:p w:rsidR="00737F05" w:rsidRDefault="009A4F95">
      <w:pPr>
        <w:spacing w:line="210" w:lineRule="atLeast"/>
      </w:pPr>
      <w:r>
        <w:rPr>
          <w:rFonts w:ascii="Verdana" w:eastAsia="Verdana" w:hAnsi="Verdana" w:cs="Verdana"/>
        </w:rPr>
        <w:t>Oбавештење из става 1. овог члана доставља се електронским путем.</w:t>
      </w:r>
    </w:p>
    <w:p w:rsidR="00737F05" w:rsidRDefault="009A4F95">
      <w:pPr>
        <w:spacing w:line="210" w:lineRule="atLeast"/>
      </w:pPr>
      <w:r>
        <w:rPr>
          <w:rFonts w:ascii="Verdana" w:eastAsia="Verdana" w:hAnsi="Verdana" w:cs="Verdana"/>
        </w:rPr>
        <w:t>Центра</w:t>
      </w:r>
      <w:r>
        <w:rPr>
          <w:rFonts w:ascii="Verdana" w:eastAsia="Verdana" w:hAnsi="Verdana" w:cs="Verdana"/>
        </w:rPr>
        <w:t>лни информациони посредник, у зависности од настале промене, предузима радње које обезбеђују функционисање система електронских фактура.</w:t>
      </w:r>
    </w:p>
    <w:p w:rsidR="00737F05" w:rsidRDefault="009A4F95">
      <w:pPr>
        <w:spacing w:line="210" w:lineRule="atLeast"/>
        <w:jc w:val="center"/>
      </w:pPr>
      <w:r>
        <w:rPr>
          <w:rFonts w:ascii="Verdana" w:eastAsia="Verdana" w:hAnsi="Verdana" w:cs="Verdana"/>
        </w:rPr>
        <w:t>Члан 33.</w:t>
      </w:r>
    </w:p>
    <w:p w:rsidR="00737F05" w:rsidRDefault="009A4F95">
      <w:pPr>
        <w:spacing w:line="210" w:lineRule="atLeast"/>
      </w:pPr>
      <w:r>
        <w:rPr>
          <w:rFonts w:ascii="Verdana" w:eastAsia="Verdana" w:hAnsi="Verdana" w:cs="Verdana"/>
        </w:rPr>
        <w:t>Централни информациони посредник води Регистар информационих посредника који су добили сагласност Министарства</w:t>
      </w:r>
      <w:r>
        <w:rPr>
          <w:rFonts w:ascii="Verdana" w:eastAsia="Verdana" w:hAnsi="Verdana" w:cs="Verdana"/>
        </w:rPr>
        <w:t xml:space="preserve"> финансија.</w:t>
      </w:r>
    </w:p>
    <w:p w:rsidR="00737F05" w:rsidRDefault="009A4F95">
      <w:pPr>
        <w:spacing w:line="210" w:lineRule="atLeast"/>
      </w:pPr>
      <w:r>
        <w:rPr>
          <w:rFonts w:ascii="Verdana" w:eastAsia="Verdana" w:hAnsi="Verdana" w:cs="Verdana"/>
        </w:rPr>
        <w:t>Регистар информационих посредника из става 1. овог члана је јавна евиденција информационих посредника.</w:t>
      </w:r>
    </w:p>
    <w:p w:rsidR="00737F05" w:rsidRDefault="009A4F95">
      <w:pPr>
        <w:spacing w:line="210" w:lineRule="atLeast"/>
      </w:pPr>
      <w:r>
        <w:rPr>
          <w:rFonts w:ascii="Verdana" w:eastAsia="Verdana" w:hAnsi="Verdana" w:cs="Verdana"/>
        </w:rPr>
        <w:t>Регистар информационих посредника из става 1. овог члана нарочито садржи:</w:t>
      </w:r>
    </w:p>
    <w:p w:rsidR="00737F05" w:rsidRDefault="009A4F95">
      <w:pPr>
        <w:spacing w:line="210" w:lineRule="atLeast"/>
      </w:pPr>
      <w:r>
        <w:rPr>
          <w:rFonts w:ascii="Verdana" w:eastAsia="Verdana" w:hAnsi="Verdana" w:cs="Verdana"/>
        </w:rPr>
        <w:t>1) назив информационог посредника;</w:t>
      </w:r>
    </w:p>
    <w:p w:rsidR="00737F05" w:rsidRDefault="009A4F95">
      <w:pPr>
        <w:spacing w:line="210" w:lineRule="atLeast"/>
      </w:pPr>
      <w:r>
        <w:rPr>
          <w:rFonts w:ascii="Verdana" w:eastAsia="Verdana" w:hAnsi="Verdana" w:cs="Verdana"/>
        </w:rPr>
        <w:t>2) ПИБ информационог посредника;</w:t>
      </w:r>
    </w:p>
    <w:p w:rsidR="00737F05" w:rsidRDefault="009A4F95">
      <w:pPr>
        <w:spacing w:line="210" w:lineRule="atLeast"/>
      </w:pPr>
      <w:r>
        <w:rPr>
          <w:rFonts w:ascii="Verdana" w:eastAsia="Verdana" w:hAnsi="Verdana" w:cs="Verdana"/>
        </w:rPr>
        <w:t>3) матични број информационог посредника;</w:t>
      </w:r>
    </w:p>
    <w:p w:rsidR="00737F05" w:rsidRDefault="009A4F95">
      <w:pPr>
        <w:spacing w:line="210" w:lineRule="atLeast"/>
      </w:pPr>
      <w:r>
        <w:rPr>
          <w:rFonts w:ascii="Verdana" w:eastAsia="Verdana" w:hAnsi="Verdana" w:cs="Verdana"/>
        </w:rPr>
        <w:t>4) адресу седишта информационог посредника;</w:t>
      </w:r>
    </w:p>
    <w:p w:rsidR="00737F05" w:rsidRDefault="009A4F95">
      <w:pPr>
        <w:spacing w:line="210" w:lineRule="atLeast"/>
      </w:pPr>
      <w:r>
        <w:rPr>
          <w:rFonts w:ascii="Verdana" w:eastAsia="Verdana" w:hAnsi="Verdana" w:cs="Verdana"/>
        </w:rPr>
        <w:t>5) име и презиме лица којем је информациони посредник доделио приступ систему електронских фактура;</w:t>
      </w:r>
    </w:p>
    <w:p w:rsidR="00737F05" w:rsidRDefault="009A4F95">
      <w:pPr>
        <w:spacing w:line="210" w:lineRule="atLeast"/>
      </w:pPr>
      <w:r>
        <w:rPr>
          <w:rFonts w:ascii="Verdana" w:eastAsia="Verdana" w:hAnsi="Verdana" w:cs="Verdana"/>
        </w:rPr>
        <w:t>6) број и датум решења којим се одобрава обављање послова информацион</w:t>
      </w:r>
      <w:r>
        <w:rPr>
          <w:rFonts w:ascii="Verdana" w:eastAsia="Verdana" w:hAnsi="Verdana" w:cs="Verdana"/>
        </w:rPr>
        <w:t>ог посредника;</w:t>
      </w:r>
    </w:p>
    <w:p w:rsidR="00737F05" w:rsidRDefault="009A4F95">
      <w:pPr>
        <w:spacing w:line="210" w:lineRule="atLeast"/>
      </w:pPr>
      <w:r>
        <w:rPr>
          <w:rFonts w:ascii="Verdana" w:eastAsia="Verdana" w:hAnsi="Verdana" w:cs="Verdana"/>
        </w:rPr>
        <w:t>7) број и датум решења којим се опозива одобрење за обављање послова информационог посредника.</w:t>
      </w:r>
    </w:p>
    <w:p w:rsidR="00737F05" w:rsidRDefault="009A4F95">
      <w:pPr>
        <w:spacing w:line="210" w:lineRule="atLeast"/>
      </w:pPr>
      <w:r>
        <w:rPr>
          <w:rFonts w:ascii="Verdana" w:eastAsia="Verdana" w:hAnsi="Verdana" w:cs="Verdana"/>
        </w:rPr>
        <w:t>Ако се након добијања сагласности Министарства финансија промене подаци који се воде у регистру из става 2. овог члана, информациони посредник оба</w:t>
      </w:r>
      <w:r>
        <w:rPr>
          <w:rFonts w:ascii="Verdana" w:eastAsia="Verdana" w:hAnsi="Verdana" w:cs="Verdana"/>
        </w:rPr>
        <w:t>вештава Централног информационог посредника о насталим променама у електронском облику.</w:t>
      </w:r>
    </w:p>
    <w:p w:rsidR="00737F05" w:rsidRDefault="009A4F95">
      <w:pPr>
        <w:spacing w:line="210" w:lineRule="atLeast"/>
      </w:pPr>
      <w:r>
        <w:rPr>
          <w:rFonts w:ascii="Verdana" w:eastAsia="Verdana" w:hAnsi="Verdana" w:cs="Verdana"/>
        </w:rPr>
        <w:t>У случају да се промена података који се воде у регистру из става 2. овог члана односи на промену лица која су информационом посреднику поверила послове у вези са издав</w:t>
      </w:r>
      <w:r>
        <w:rPr>
          <w:rFonts w:ascii="Verdana" w:eastAsia="Verdana" w:hAnsi="Verdana" w:cs="Verdana"/>
        </w:rPr>
        <w:t>ањем, слањем, примањем, односно чувањем електронских фактура, информациони посредник о сопственом трошку предузима одговарајуће мере ради обезбеђења преноса података лица која су информационом посреднику поверила послове у вези са издавањем, слањем, примањ</w:t>
      </w:r>
      <w:r>
        <w:rPr>
          <w:rFonts w:ascii="Verdana" w:eastAsia="Verdana" w:hAnsi="Verdana" w:cs="Verdana"/>
        </w:rPr>
        <w:t>ем, односно чувањем електронских фактура.</w:t>
      </w:r>
    </w:p>
    <w:p w:rsidR="00737F05" w:rsidRDefault="009A4F95">
      <w:pPr>
        <w:spacing w:line="210" w:lineRule="atLeast"/>
        <w:jc w:val="center"/>
      </w:pPr>
      <w:r>
        <w:rPr>
          <w:rFonts w:ascii="Verdana" w:eastAsia="Verdana" w:hAnsi="Verdana" w:cs="Verdana"/>
        </w:rPr>
        <w:t>Члан 34.</w:t>
      </w:r>
    </w:p>
    <w:p w:rsidR="00737F05" w:rsidRDefault="009A4F95">
      <w:pPr>
        <w:spacing w:line="210" w:lineRule="atLeast"/>
      </w:pPr>
      <w:r>
        <w:rPr>
          <w:rFonts w:ascii="Verdana" w:eastAsia="Verdana" w:hAnsi="Verdana" w:cs="Verdana"/>
        </w:rPr>
        <w:t>Централни информациони посредник регистрованом информационом посреднику доставља техничко упутство за повезивање система информационог посредника са системом електронских фактура и техничке параметре који су специфични за конкретног информационог посредник</w:t>
      </w:r>
      <w:r>
        <w:rPr>
          <w:rFonts w:ascii="Verdana" w:eastAsia="Verdana" w:hAnsi="Verdana" w:cs="Verdana"/>
        </w:rPr>
        <w:t>а, као што су подаци за аутентикацију и други приступни параметри.</w:t>
      </w:r>
    </w:p>
    <w:p w:rsidR="00737F05" w:rsidRDefault="009A4F95">
      <w:pPr>
        <w:spacing w:before="560" w:line="210" w:lineRule="atLeast"/>
        <w:jc w:val="center"/>
      </w:pPr>
      <w:r>
        <w:rPr>
          <w:rFonts w:ascii="Verdana" w:eastAsia="Verdana" w:hAnsi="Verdana" w:cs="Verdana"/>
          <w:b/>
        </w:rPr>
        <w:lastRenderedPageBreak/>
        <w:t>IXА ЛИСТА КОРИСНИКА СИСТЕМА ЕЛЕКТРОНСКИХ ФАКТУРА И БРИСАЊЕ СА ЛИСТЕ КОРИСНИКА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116/2023</w:t>
      </w:r>
    </w:p>
    <w:p w:rsidR="00737F05" w:rsidRDefault="009A4F95">
      <w:pPr>
        <w:spacing w:before="560" w:line="210" w:lineRule="atLeast"/>
        <w:jc w:val="center"/>
      </w:pPr>
      <w:r>
        <w:rPr>
          <w:rFonts w:ascii="Verdana" w:eastAsia="Verdana" w:hAnsi="Verdana" w:cs="Verdana"/>
          <w:b/>
        </w:rPr>
        <w:t>Члан 34а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Листа корисника система електронских фактура садржи податке о:</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1) ПИБ-у корисника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2) ЈБКЈС-у корисника јавних средстава, осим корисника јавних средстава који припада типу осам корисника јавних средстава у складу са прописи</w:t>
      </w:r>
      <w:r>
        <w:rPr>
          <w:rFonts w:ascii="Verdana" w:eastAsia="Verdana" w:hAnsi="Verdana" w:cs="Verdana"/>
          <w:b/>
        </w:rPr>
        <w:t>ма којима се уређује буџетски систем;</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3) датуму регистрације;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4) датуму брисања са листе корисника система електронских фактура, уколико је корисник система електронских фактура избрисан са те листе.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116/2023</w:t>
      </w:r>
    </w:p>
    <w:p w:rsidR="00737F05" w:rsidRDefault="009A4F95">
      <w:pPr>
        <w:spacing w:before="560" w:line="210" w:lineRule="atLeast"/>
        <w:jc w:val="center"/>
      </w:pPr>
      <w:r>
        <w:rPr>
          <w:rFonts w:ascii="Verdana" w:eastAsia="Verdana" w:hAnsi="Verdana" w:cs="Verdana"/>
          <w:b/>
        </w:rPr>
        <w:t>Члан 34б</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Кор</w:t>
      </w:r>
      <w:r>
        <w:rPr>
          <w:rFonts w:ascii="Verdana" w:eastAsia="Verdana" w:hAnsi="Verdana" w:cs="Verdana"/>
          <w:b/>
        </w:rPr>
        <w:t>исник система електронских фактура може бити избрисан са листе корисника система електронских фактура ако су испуњени услови за брисање са те листе.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Сматра се да су услови из става 1. овог члана испуњени ако је за одређеног корисника система електронских</w:t>
      </w:r>
      <w:r>
        <w:rPr>
          <w:rFonts w:ascii="Verdana" w:eastAsia="Verdana" w:hAnsi="Verdana" w:cs="Verdana"/>
          <w:b/>
        </w:rPr>
        <w:t xml:space="preserve"> фактура престала обавеза коришћења система електронских фактура у складу са Законом (нпр. брисање из регистра привредних субјеката, истек рока из члана 5. став 8. Закона у којем добровољни корисник система електронских фактура има обавезу да користи систе</w:t>
      </w:r>
      <w:r>
        <w:rPr>
          <w:rFonts w:ascii="Verdana" w:eastAsia="Verdana" w:hAnsi="Verdana" w:cs="Verdana"/>
          <w:b/>
        </w:rPr>
        <w:t>м електронских фактура и др.).</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116/2023</w:t>
      </w:r>
    </w:p>
    <w:p w:rsidR="00737F05" w:rsidRDefault="009A4F95">
      <w:pPr>
        <w:spacing w:before="560" w:line="210" w:lineRule="atLeast"/>
        <w:jc w:val="center"/>
      </w:pPr>
      <w:r>
        <w:rPr>
          <w:rFonts w:ascii="Verdana" w:eastAsia="Verdana" w:hAnsi="Verdana" w:cs="Verdana"/>
          <w:b/>
        </w:rPr>
        <w:t>Члан 34в</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Ако су испуњени услови за брисање са листе корисника система електронских фактура, на захтев корисника система електронских фактура Централни информациони посредник брише корис</w:t>
      </w:r>
      <w:r>
        <w:rPr>
          <w:rFonts w:ascii="Verdana" w:eastAsia="Verdana" w:hAnsi="Verdana" w:cs="Verdana"/>
          <w:b/>
        </w:rPr>
        <w:t>ника система електронских фактура са те листе.</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Захтев из става 1. овог члана доставља се електронским путем и садржи податке о називу и ПИБ-у корисника система електронских фактура на кога се захтев односи, као и о основу за брисање са листе корисника си</w:t>
      </w:r>
      <w:r>
        <w:rPr>
          <w:rFonts w:ascii="Verdana" w:eastAsia="Verdana" w:hAnsi="Verdana" w:cs="Verdana"/>
          <w:b/>
        </w:rPr>
        <w:t>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Уз захтев из става 1. овог члана могу се приложити и електронска или друга документа којима се доказује постојање основа за брисање са листе корисника система електронских фактура.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lastRenderedPageBreak/>
        <w:t xml:space="preserve">Изузетно од става 1. овог члана, Централни </w:t>
      </w:r>
      <w:r>
        <w:rPr>
          <w:rFonts w:ascii="Verdana" w:eastAsia="Verdana" w:hAnsi="Verdana" w:cs="Verdana"/>
          <w:b/>
        </w:rPr>
        <w:t>информациони посредник може по службеној дужности избрисати корисника система електронских фактура са листе корисника система електронских фактура ако у току свог поступања дође до сазнања да је корисник система електронских фактура престао да постоји.</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w:t>
      </w:r>
      <w:r>
        <w:rPr>
          <w:rFonts w:ascii="Verdana" w:eastAsia="Verdana" w:hAnsi="Verdana" w:cs="Verdana"/>
        </w:rPr>
        <w:t>Службени гласник РС, број 116/2023</w:t>
      </w:r>
    </w:p>
    <w:p w:rsidR="00737F05" w:rsidRDefault="009A4F95">
      <w:pPr>
        <w:spacing w:line="210" w:lineRule="atLeast"/>
        <w:jc w:val="center"/>
      </w:pPr>
      <w:r>
        <w:rPr>
          <w:rFonts w:ascii="Verdana" w:eastAsia="Verdana" w:hAnsi="Verdana" w:cs="Verdana"/>
        </w:rPr>
        <w:t>X. ПОСЕБНЕ ОДРЕДБЕ</w:t>
      </w:r>
    </w:p>
    <w:p w:rsidR="00737F05" w:rsidRDefault="009A4F95">
      <w:pPr>
        <w:spacing w:line="210" w:lineRule="atLeast"/>
        <w:jc w:val="center"/>
      </w:pPr>
      <w:r>
        <w:rPr>
          <w:rFonts w:ascii="Verdana" w:eastAsia="Verdana" w:hAnsi="Verdana" w:cs="Verdana"/>
        </w:rPr>
        <w:t>Члан 35.</w:t>
      </w:r>
    </w:p>
    <w:p w:rsidR="00737F05" w:rsidRDefault="009A4F95">
      <w:pPr>
        <w:spacing w:line="210" w:lineRule="atLeast"/>
      </w:pPr>
      <w:r>
        <w:rPr>
          <w:rFonts w:ascii="Verdana" w:eastAsia="Verdana" w:hAnsi="Verdana" w:cs="Verdana"/>
        </w:rPr>
        <w:t>Контакт центар система електронских фактура законским заступницима и овлашћеним корисницима омогућава добијање подршке у вези са одређеним функционалностима система.</w:t>
      </w:r>
    </w:p>
    <w:p w:rsidR="00737F05" w:rsidRDefault="009A4F95">
      <w:pPr>
        <w:spacing w:line="210" w:lineRule="atLeast"/>
        <w:jc w:val="center"/>
      </w:pPr>
      <w:r>
        <w:rPr>
          <w:rFonts w:ascii="Verdana" w:eastAsia="Verdana" w:hAnsi="Verdana" w:cs="Verdana"/>
        </w:rPr>
        <w:t>Члан 36.</w:t>
      </w:r>
    </w:p>
    <w:p w:rsidR="00737F05" w:rsidRDefault="009A4F95">
      <w:pPr>
        <w:spacing w:line="210" w:lineRule="atLeast"/>
      </w:pPr>
      <w:r>
        <w:rPr>
          <w:rFonts w:ascii="Verdana" w:eastAsia="Verdana" w:hAnsi="Verdana" w:cs="Verdana"/>
        </w:rPr>
        <w:t xml:space="preserve">Детаљна објашњења </w:t>
      </w:r>
      <w:r>
        <w:rPr>
          <w:rFonts w:ascii="Verdana" w:eastAsia="Verdana" w:hAnsi="Verdana" w:cs="Verdana"/>
        </w:rPr>
        <w:t>о систему електронских фактура, списак шифри за пореске категорије, објашњења о функционисању система електронских фактура и раду у том систему дата су у интерном техничком упутству које се објављује на интернет страници Министарства финансија и које садрж</w:t>
      </w:r>
      <w:r>
        <w:rPr>
          <w:rFonts w:ascii="Verdana" w:eastAsia="Verdana" w:hAnsi="Verdana" w:cs="Verdana"/>
        </w:rPr>
        <w:t>и техничка објашњења за рад у систему.</w:t>
      </w:r>
    </w:p>
    <w:p w:rsidR="00737F05" w:rsidRDefault="009A4F95">
      <w:pPr>
        <w:spacing w:line="210" w:lineRule="atLeast"/>
        <w:jc w:val="center"/>
      </w:pPr>
      <w:r>
        <w:rPr>
          <w:rFonts w:ascii="Verdana" w:eastAsia="Verdana" w:hAnsi="Verdana" w:cs="Verdana"/>
          <w:b/>
        </w:rPr>
        <w:t>Члан 36а</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b/>
        </w:rPr>
        <w:t>Корисник система електронских фактура одговарајућом радњом у систему електронских фактура опредељује дан електронског евидентирања ПДВ, у складу са Законом.</w:t>
      </w:r>
      <w:r>
        <w:rPr>
          <w:rFonts w:ascii="Verdana" w:eastAsia="Verdana" w:hAnsi="Verdana" w:cs="Verdana"/>
          <w:b/>
          <w:vertAlign w:val="superscript"/>
        </w:rPr>
        <w:t xml:space="preserve">* </w:t>
      </w:r>
    </w:p>
    <w:p w:rsidR="00737F05" w:rsidRDefault="009A4F95">
      <w:pPr>
        <w:spacing w:line="210" w:lineRule="atLeast"/>
      </w:pPr>
      <w:r>
        <w:rPr>
          <w:rFonts w:ascii="Verdana" w:eastAsia="Verdana" w:hAnsi="Verdana" w:cs="Verdana"/>
        </w:rPr>
        <w:t>*Службени гласник РС, број 107/2024</w:t>
      </w:r>
    </w:p>
    <w:p w:rsidR="00737F05" w:rsidRDefault="009A4F95">
      <w:pPr>
        <w:spacing w:line="210" w:lineRule="atLeast"/>
        <w:jc w:val="center"/>
      </w:pPr>
      <w:r>
        <w:rPr>
          <w:rFonts w:ascii="Verdana" w:eastAsia="Verdana" w:hAnsi="Verdana" w:cs="Verdana"/>
        </w:rPr>
        <w:t>XI. ПРЕЛАЗН</w:t>
      </w:r>
      <w:r>
        <w:rPr>
          <w:rFonts w:ascii="Verdana" w:eastAsia="Verdana" w:hAnsi="Verdana" w:cs="Verdana"/>
        </w:rPr>
        <w:t>А И ЗАВРШНЕ ОДРЕДБЕ</w:t>
      </w:r>
    </w:p>
    <w:p w:rsidR="00737F05" w:rsidRDefault="009A4F95">
      <w:pPr>
        <w:spacing w:line="210" w:lineRule="atLeast"/>
        <w:jc w:val="center"/>
      </w:pPr>
      <w:r>
        <w:rPr>
          <w:rFonts w:ascii="Verdana" w:eastAsia="Verdana" w:hAnsi="Verdana" w:cs="Verdana"/>
        </w:rPr>
        <w:t>Члан 37.</w:t>
      </w:r>
    </w:p>
    <w:p w:rsidR="00737F05" w:rsidRDefault="009A4F95">
      <w:pPr>
        <w:spacing w:line="210" w:lineRule="atLeast"/>
      </w:pPr>
      <w:r>
        <w:rPr>
          <w:rFonts w:ascii="Verdana" w:eastAsia="Verdana" w:hAnsi="Verdana" w:cs="Verdana"/>
        </w:rPr>
        <w:t>У периоду од 1. јула 2023. године закључно са 31. децембром 2023. године, у поступцима провере правилности електронског евидентирања обрачуна ПДВ, у смислу да ли су подаци о обрачунатом ПДВ исказани у Збирној евиденцији ПДВ или</w:t>
      </w:r>
      <w:r>
        <w:rPr>
          <w:rFonts w:ascii="Verdana" w:eastAsia="Verdana" w:hAnsi="Verdana" w:cs="Verdana"/>
        </w:rPr>
        <w:t xml:space="preserve"> Појединачној евиденцији ПДВ, надлежни орган не узима у обзир погрешно исказане податке ако је тачан укупан износ евидентираног ПДВ.</w:t>
      </w:r>
    </w:p>
    <w:p w:rsidR="00737F05" w:rsidRDefault="009A4F95">
      <w:pPr>
        <w:spacing w:line="210" w:lineRule="atLeast"/>
        <w:jc w:val="center"/>
      </w:pPr>
      <w:r>
        <w:rPr>
          <w:rFonts w:ascii="Verdana" w:eastAsia="Verdana" w:hAnsi="Verdana" w:cs="Verdana"/>
        </w:rPr>
        <w:t>Члан 38.</w:t>
      </w:r>
    </w:p>
    <w:p w:rsidR="00737F05" w:rsidRDefault="009A4F95">
      <w:pPr>
        <w:spacing w:line="210" w:lineRule="atLeast"/>
      </w:pPr>
      <w:r>
        <w:rPr>
          <w:rFonts w:ascii="Verdana" w:eastAsia="Verdana" w:hAnsi="Verdana" w:cs="Verdana"/>
        </w:rPr>
        <w:t>Даном ступања на снагу овог правилника престају да важе:</w:t>
      </w:r>
    </w:p>
    <w:p w:rsidR="00737F05" w:rsidRDefault="009A4F95">
      <w:pPr>
        <w:spacing w:line="210" w:lineRule="atLeast"/>
      </w:pPr>
      <w:r>
        <w:rPr>
          <w:rFonts w:ascii="Verdana" w:eastAsia="Verdana" w:hAnsi="Verdana" w:cs="Verdana"/>
        </w:rPr>
        <w:t>1) Правилник о начину и поступку регистровања за приступ систему електронских фактура, начину приступања и коришћења система електронских фактура и начину коришћења података који су доступни у систему електронских фактура („Службени гласник РС”, бр. 69/21,</w:t>
      </w:r>
      <w:r>
        <w:rPr>
          <w:rFonts w:ascii="Verdana" w:eastAsia="Verdana" w:hAnsi="Verdana" w:cs="Verdana"/>
        </w:rPr>
        <w:t xml:space="preserve"> 132/21 и 46/22);</w:t>
      </w:r>
    </w:p>
    <w:p w:rsidR="00737F05" w:rsidRDefault="009A4F95">
      <w:pPr>
        <w:spacing w:line="210" w:lineRule="atLeast"/>
      </w:pPr>
      <w:r>
        <w:rPr>
          <w:rFonts w:ascii="Verdana" w:eastAsia="Verdana" w:hAnsi="Verdana" w:cs="Verdana"/>
        </w:rPr>
        <w:t>2) Правилник о елементима електронске фактуре, форми и начину доставе пратеће и друге документације кроз систем електронских фактура, начину и поступку електронског евидентирања обрачуна пореза на додату вредност у систему електронских фактура и начину при</w:t>
      </w:r>
      <w:r>
        <w:rPr>
          <w:rFonts w:ascii="Verdana" w:eastAsia="Verdana" w:hAnsi="Verdana" w:cs="Verdana"/>
        </w:rPr>
        <w:t>мене стандарда електронског фактурисања („Службени гласник РС”, бр. 69/21, 132/21 и 46/22);</w:t>
      </w:r>
    </w:p>
    <w:p w:rsidR="00737F05" w:rsidRDefault="009A4F95">
      <w:pPr>
        <w:spacing w:line="210" w:lineRule="atLeast"/>
      </w:pPr>
      <w:r>
        <w:rPr>
          <w:rFonts w:ascii="Verdana" w:eastAsia="Verdana" w:hAnsi="Verdana" w:cs="Verdana"/>
        </w:rPr>
        <w:lastRenderedPageBreak/>
        <w:t>3) Правилник о начину поступања Централног информационог посредника („Службени гласник РС”, бр. 69/21 и 132/21).</w:t>
      </w:r>
    </w:p>
    <w:p w:rsidR="00737F05" w:rsidRDefault="009A4F95">
      <w:pPr>
        <w:spacing w:line="210" w:lineRule="atLeast"/>
        <w:jc w:val="center"/>
      </w:pPr>
      <w:r>
        <w:rPr>
          <w:rFonts w:ascii="Verdana" w:eastAsia="Verdana" w:hAnsi="Verdana" w:cs="Verdana"/>
        </w:rPr>
        <w:t>Члан 39.</w:t>
      </w:r>
    </w:p>
    <w:p w:rsidR="00737F05" w:rsidRDefault="009A4F95">
      <w:pPr>
        <w:spacing w:line="210" w:lineRule="atLeast"/>
      </w:pPr>
      <w:r>
        <w:rPr>
          <w:rFonts w:ascii="Verdana" w:eastAsia="Verdana" w:hAnsi="Verdana" w:cs="Verdana"/>
        </w:rPr>
        <w:t>Овај правилник ступа на снагу 1. јула 2023</w:t>
      </w:r>
      <w:r>
        <w:rPr>
          <w:rFonts w:ascii="Verdana" w:eastAsia="Verdana" w:hAnsi="Verdana" w:cs="Verdana"/>
        </w:rPr>
        <w:t>. године.</w:t>
      </w:r>
    </w:p>
    <w:p w:rsidR="00737F05" w:rsidRDefault="009A4F95">
      <w:pPr>
        <w:spacing w:line="210" w:lineRule="atLeast"/>
        <w:jc w:val="right"/>
      </w:pPr>
      <w:r>
        <w:rPr>
          <w:rFonts w:ascii="Verdana" w:eastAsia="Verdana" w:hAnsi="Verdana" w:cs="Verdana"/>
        </w:rPr>
        <w:t>Број 110-00-52/2023-41</w:t>
      </w:r>
    </w:p>
    <w:p w:rsidR="00737F05" w:rsidRDefault="009A4F95">
      <w:pPr>
        <w:spacing w:line="210" w:lineRule="atLeast"/>
        <w:jc w:val="right"/>
      </w:pPr>
      <w:r>
        <w:rPr>
          <w:rFonts w:ascii="Verdana" w:eastAsia="Verdana" w:hAnsi="Verdana" w:cs="Verdana"/>
        </w:rPr>
        <w:t>У Београду, 5. јуна 2023. године</w:t>
      </w:r>
    </w:p>
    <w:p w:rsidR="00737F05" w:rsidRDefault="009A4F95">
      <w:pPr>
        <w:spacing w:line="210" w:lineRule="atLeast"/>
        <w:jc w:val="right"/>
      </w:pPr>
      <w:r>
        <w:rPr>
          <w:rFonts w:ascii="Verdana" w:eastAsia="Verdana" w:hAnsi="Verdana" w:cs="Verdana"/>
        </w:rPr>
        <w:t>Министар,</w:t>
      </w:r>
    </w:p>
    <w:p w:rsidR="00737F05" w:rsidRDefault="009A4F95">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737F05" w:rsidRDefault="009A4F95">
      <w:pPr>
        <w:spacing w:line="210" w:lineRule="atLeast"/>
        <w:jc w:val="center"/>
      </w:pPr>
      <w:r>
        <w:rPr>
          <w:rFonts w:ascii="Verdana" w:eastAsia="Verdana" w:hAnsi="Verdana" w:cs="Verdana"/>
          <w:b/>
        </w:rPr>
        <w:t>ОДРЕДБЕ КОЈЕ НИСУ УНЕТЕ У "ПРЕЧИШЋЕН ТЕКСТ" ПРАВИЛНИКА</w:t>
      </w:r>
    </w:p>
    <w:p w:rsidR="00737F05" w:rsidRDefault="009A4F95">
      <w:pPr>
        <w:spacing w:line="210" w:lineRule="atLeast"/>
        <w:jc w:val="center"/>
      </w:pPr>
      <w:r>
        <w:rPr>
          <w:rFonts w:ascii="Verdana" w:eastAsia="Verdana" w:hAnsi="Verdana" w:cs="Verdana"/>
          <w:i/>
        </w:rPr>
        <w:t>Правилник о изменама и допунама Правилника о електронском фактурисању: "Службени гласник РС", број 116/2023</w:t>
      </w:r>
      <w:r>
        <w:rPr>
          <w:rFonts w:ascii="Verdana" w:eastAsia="Verdana" w:hAnsi="Verdana" w:cs="Verdana"/>
          <w:i/>
        </w:rPr>
        <w:t>-54</w:t>
      </w:r>
    </w:p>
    <w:p w:rsidR="00737F05" w:rsidRDefault="009A4F95">
      <w:pPr>
        <w:spacing w:line="210" w:lineRule="atLeast"/>
        <w:jc w:val="center"/>
      </w:pPr>
      <w:r>
        <w:rPr>
          <w:rFonts w:ascii="Verdana" w:eastAsia="Verdana" w:hAnsi="Verdana" w:cs="Verdana"/>
          <w:b/>
        </w:rPr>
        <w:t>Члан 7.</w:t>
      </w:r>
    </w:p>
    <w:p w:rsidR="00737F05" w:rsidRDefault="009A4F95">
      <w:pPr>
        <w:spacing w:line="210" w:lineRule="atLeast"/>
      </w:pPr>
      <w:r>
        <w:rPr>
          <w:rFonts w:ascii="Verdana" w:eastAsia="Verdana" w:hAnsi="Verdana" w:cs="Verdana"/>
          <w:b/>
        </w:rPr>
        <w:t>Овај правилник ступа на снагу 1. јануара 2024. године, осим одредаба члана 6. које се односе на податке које садржи листа корисника система електронских фактура, које ступају на снагу 1. марта 2024. године.</w:t>
      </w:r>
    </w:p>
    <w:p w:rsidR="00737F05" w:rsidRDefault="009A4F95">
      <w:pPr>
        <w:spacing w:line="210" w:lineRule="atLeast"/>
        <w:jc w:val="center"/>
      </w:pPr>
      <w:r>
        <w:rPr>
          <w:rFonts w:ascii="Verdana" w:eastAsia="Verdana" w:hAnsi="Verdana" w:cs="Verdana"/>
          <w:i/>
        </w:rPr>
        <w:t>Правилник о изменама и допунама Прави</w:t>
      </w:r>
      <w:r>
        <w:rPr>
          <w:rFonts w:ascii="Verdana" w:eastAsia="Verdana" w:hAnsi="Verdana" w:cs="Verdana"/>
          <w:i/>
        </w:rPr>
        <w:t>лника о електронском фактурисању: "Службени гласник РС", број 65/2024-43</w:t>
      </w:r>
    </w:p>
    <w:p w:rsidR="00737F05" w:rsidRDefault="009A4F95">
      <w:pPr>
        <w:spacing w:line="210" w:lineRule="atLeast"/>
        <w:jc w:val="center"/>
      </w:pPr>
      <w:r>
        <w:rPr>
          <w:rFonts w:ascii="Verdana" w:eastAsia="Verdana" w:hAnsi="Verdana" w:cs="Verdana"/>
          <w:b/>
        </w:rPr>
        <w:t>Члан 16.</w:t>
      </w:r>
    </w:p>
    <w:p w:rsidR="00737F05" w:rsidRDefault="009A4F95">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примењиваће се од 1. септембра 2024. године, осим одредаба које се одн</w:t>
      </w:r>
      <w:r>
        <w:rPr>
          <w:rFonts w:ascii="Verdana" w:eastAsia="Verdana" w:hAnsi="Verdana" w:cs="Verdana"/>
          <w:b/>
        </w:rPr>
        <w:t xml:space="preserve">осе на електронско евидентирање </w:t>
      </w:r>
      <w:r>
        <w:rPr>
          <w:rFonts w:ascii="Verdana" w:eastAsia="Verdana" w:hAnsi="Verdana" w:cs="Verdana"/>
          <w:b/>
          <w:u w:val="single"/>
        </w:rPr>
        <w:t>пореза на додату вредност</w:t>
      </w:r>
      <w:r>
        <w:rPr>
          <w:rFonts w:ascii="Verdana" w:eastAsia="Verdana" w:hAnsi="Verdana" w:cs="Verdana"/>
          <w:b/>
          <w:u w:val="single"/>
          <w:vertAlign w:val="superscript"/>
        </w:rPr>
        <w:t xml:space="preserve">* </w:t>
      </w:r>
      <w:r>
        <w:rPr>
          <w:rFonts w:ascii="Verdana" w:eastAsia="Verdana" w:hAnsi="Verdana" w:cs="Verdana"/>
          <w:b/>
        </w:rPr>
        <w:t xml:space="preserve"> које ће се примењивати за пореске периоде одређене законом којим се уређује порез на додату вредност који почињу после 31. августа 2024. године.</w:t>
      </w:r>
    </w:p>
    <w:p w:rsidR="00737F05" w:rsidRDefault="009A4F95">
      <w:pPr>
        <w:spacing w:line="210" w:lineRule="atLeast"/>
      </w:pPr>
      <w:r>
        <w:rPr>
          <w:rFonts w:ascii="Verdana" w:eastAsia="Verdana" w:hAnsi="Verdana" w:cs="Verdana"/>
        </w:rPr>
        <w:t>*Службени гласник РС, број 73/2024</w:t>
      </w:r>
    </w:p>
    <w:p w:rsidR="00737F05" w:rsidRDefault="009A4F95">
      <w:pPr>
        <w:spacing w:line="210" w:lineRule="atLeast"/>
        <w:jc w:val="center"/>
      </w:pPr>
      <w:r>
        <w:rPr>
          <w:rFonts w:ascii="Verdana" w:eastAsia="Verdana" w:hAnsi="Verdana" w:cs="Verdana"/>
          <w:i/>
        </w:rPr>
        <w:t>Правилник о изме</w:t>
      </w:r>
      <w:r>
        <w:rPr>
          <w:rFonts w:ascii="Verdana" w:eastAsia="Verdana" w:hAnsi="Verdana" w:cs="Verdana"/>
          <w:i/>
        </w:rPr>
        <w:t>нама Правилника о електронском фактурисању: "Службени гласник РС", број 73/2024-186</w:t>
      </w:r>
    </w:p>
    <w:p w:rsidR="00737F05" w:rsidRDefault="009A4F95">
      <w:pPr>
        <w:spacing w:line="210" w:lineRule="atLeast"/>
        <w:jc w:val="center"/>
      </w:pPr>
      <w:r>
        <w:rPr>
          <w:rFonts w:ascii="Verdana" w:eastAsia="Verdana" w:hAnsi="Verdana" w:cs="Verdana"/>
          <w:b/>
        </w:rPr>
        <w:t>Члан 7.</w:t>
      </w:r>
    </w:p>
    <w:p w:rsidR="00737F05" w:rsidRDefault="009A4F95">
      <w:pPr>
        <w:spacing w:line="210" w:lineRule="atLeast"/>
      </w:pPr>
      <w:r>
        <w:rPr>
          <w:rFonts w:ascii="Verdana" w:eastAsia="Verdana" w:hAnsi="Verdana" w:cs="Verdana"/>
          <w:b/>
        </w:rPr>
        <w:t>У периоду од 1. септембра 2024. године закључно са 31. децембром 2024. године, у поступцима провере правилности електронског евидентирања пореза на додату вредност,</w:t>
      </w:r>
      <w:r>
        <w:rPr>
          <w:rFonts w:ascii="Verdana" w:eastAsia="Verdana" w:hAnsi="Verdana" w:cs="Verdana"/>
          <w:b/>
        </w:rPr>
        <w:t xml:space="preserve"> Министарство финансија не узима у обзир евентуалне грешке при исказивању података у евиденцијама пореза на додату вредност.</w:t>
      </w:r>
    </w:p>
    <w:p w:rsidR="00737F05" w:rsidRDefault="009A4F95">
      <w:pPr>
        <w:spacing w:line="210" w:lineRule="atLeast"/>
        <w:jc w:val="center"/>
      </w:pPr>
      <w:r>
        <w:rPr>
          <w:rFonts w:ascii="Verdana" w:eastAsia="Verdana" w:hAnsi="Verdana" w:cs="Verdana"/>
          <w:b/>
        </w:rPr>
        <w:t>Члан 8.</w:t>
      </w:r>
    </w:p>
    <w:p w:rsidR="00737F05" w:rsidRDefault="009A4F95">
      <w:pPr>
        <w:spacing w:line="210" w:lineRule="atLeast"/>
      </w:pPr>
      <w:r>
        <w:rPr>
          <w:rFonts w:ascii="Verdana" w:eastAsia="Verdana" w:hAnsi="Verdana" w:cs="Verdana"/>
          <w:b/>
        </w:rPr>
        <w:t>Овај правилник ступа на снагу 1. септембра 2024. године, осим одредаба које се односе на електронско евидентирање пореза на</w:t>
      </w:r>
      <w:r>
        <w:rPr>
          <w:rFonts w:ascii="Verdana" w:eastAsia="Verdana" w:hAnsi="Verdana" w:cs="Verdana"/>
          <w:b/>
        </w:rPr>
        <w:t xml:space="preserve"> додату вредност које ће се примењивати за пореске периоде </w:t>
      </w:r>
      <w:r>
        <w:rPr>
          <w:rFonts w:ascii="Verdana" w:eastAsia="Verdana" w:hAnsi="Verdana" w:cs="Verdana"/>
          <w:b/>
        </w:rPr>
        <w:lastRenderedPageBreak/>
        <w:t>одређене законом којим се уређује порез на додату вредност који почињу после 31. августа 2024. године.</w:t>
      </w:r>
    </w:p>
    <w:p w:rsidR="00737F05" w:rsidRDefault="009A4F95">
      <w:pPr>
        <w:spacing w:line="210" w:lineRule="atLeast"/>
        <w:jc w:val="center"/>
      </w:pPr>
      <w:r>
        <w:rPr>
          <w:rFonts w:ascii="Verdana" w:eastAsia="Verdana" w:hAnsi="Verdana" w:cs="Verdana"/>
          <w:i/>
        </w:rPr>
        <w:t xml:space="preserve">Правилник о изменама и допунама Правилника о електронском фактурисању: "Службени гласник РС", </w:t>
      </w:r>
      <w:r>
        <w:rPr>
          <w:rFonts w:ascii="Verdana" w:eastAsia="Verdana" w:hAnsi="Verdana" w:cs="Verdana"/>
          <w:i/>
        </w:rPr>
        <w:t>број 101/2024-72</w:t>
      </w:r>
    </w:p>
    <w:p w:rsidR="00737F05" w:rsidRDefault="009A4F95">
      <w:pPr>
        <w:spacing w:line="210" w:lineRule="atLeast"/>
        <w:jc w:val="center"/>
      </w:pPr>
      <w:r>
        <w:rPr>
          <w:rFonts w:ascii="Verdana" w:eastAsia="Verdana" w:hAnsi="Verdana" w:cs="Verdana"/>
          <w:b/>
        </w:rPr>
        <w:t>Члан 4.</w:t>
      </w:r>
    </w:p>
    <w:p w:rsidR="00737F05" w:rsidRDefault="009A4F95">
      <w:pPr>
        <w:spacing w:line="210" w:lineRule="atLeast"/>
      </w:pPr>
      <w:r>
        <w:rPr>
          <w:rFonts w:ascii="Verdana" w:eastAsia="Verdana" w:hAnsi="Verdana" w:cs="Verdana"/>
          <w:b/>
        </w:rPr>
        <w:t>Овај правилник ступа на снагу даном објављивања у „Службеном гласнику Републике Србије”.</w:t>
      </w:r>
    </w:p>
    <w:p w:rsidR="00737F05" w:rsidRDefault="009A4F95">
      <w:pPr>
        <w:spacing w:line="210" w:lineRule="atLeast"/>
        <w:jc w:val="center"/>
      </w:pPr>
      <w:r>
        <w:rPr>
          <w:rFonts w:ascii="Verdana" w:eastAsia="Verdana" w:hAnsi="Verdana" w:cs="Verdana"/>
          <w:i/>
        </w:rPr>
        <w:t>Правилник о изменама и допунама Правилника о електронском фактурисању: "Службени гласник РС", број 107/2024-85</w:t>
      </w:r>
    </w:p>
    <w:p w:rsidR="00737F05" w:rsidRDefault="009A4F95">
      <w:pPr>
        <w:spacing w:line="210" w:lineRule="atLeast"/>
        <w:jc w:val="center"/>
      </w:pPr>
      <w:r>
        <w:rPr>
          <w:rFonts w:ascii="Verdana" w:eastAsia="Verdana" w:hAnsi="Verdana" w:cs="Verdana"/>
          <w:b/>
        </w:rPr>
        <w:t>Члан 22.</w:t>
      </w:r>
    </w:p>
    <w:p w:rsidR="00737F05" w:rsidRDefault="009A4F95">
      <w:pPr>
        <w:spacing w:line="210" w:lineRule="atLeast"/>
      </w:pPr>
      <w:r>
        <w:rPr>
          <w:rFonts w:ascii="Verdana" w:eastAsia="Verdana" w:hAnsi="Verdana" w:cs="Verdana"/>
          <w:b/>
        </w:rPr>
        <w:t xml:space="preserve">У периоду од 1. јануара 2025. године </w:t>
      </w:r>
      <w:r>
        <w:rPr>
          <w:rFonts w:ascii="Verdana" w:eastAsia="Verdana" w:hAnsi="Verdana" w:cs="Verdana"/>
          <w:b/>
          <w:u w:val="single"/>
        </w:rPr>
        <w:t>закључно са 31. децембром</w:t>
      </w:r>
      <w:r>
        <w:rPr>
          <w:rFonts w:ascii="Verdana" w:eastAsia="Verdana" w:hAnsi="Verdana" w:cs="Verdana"/>
          <w:b/>
          <w:u w:val="single"/>
          <w:vertAlign w:val="superscript"/>
        </w:rPr>
        <w:t xml:space="preserve">* </w:t>
      </w:r>
      <w:r>
        <w:rPr>
          <w:rFonts w:ascii="Verdana" w:eastAsia="Verdana" w:hAnsi="Verdana" w:cs="Verdana"/>
          <w:b/>
        </w:rPr>
        <w:t xml:space="preserve"> 2025. године, у поступцима провере правилности електронског евидентирања пореза на додату вредност, Министарство финансија не узима у обзир евентуалне грешке при исказивању података у евиденц</w:t>
      </w:r>
      <w:r>
        <w:rPr>
          <w:rFonts w:ascii="Verdana" w:eastAsia="Verdana" w:hAnsi="Verdana" w:cs="Verdana"/>
          <w:b/>
        </w:rPr>
        <w:t>ијама пореза на додату вредност.</w:t>
      </w:r>
    </w:p>
    <w:p w:rsidR="00737F05" w:rsidRDefault="009A4F95">
      <w:pPr>
        <w:spacing w:line="210" w:lineRule="atLeast"/>
      </w:pPr>
      <w:r>
        <w:rPr>
          <w:rFonts w:ascii="Verdana" w:eastAsia="Verdana" w:hAnsi="Verdana" w:cs="Verdana"/>
        </w:rPr>
        <w:t>*Службени гласник РС, број 56/2025</w:t>
      </w:r>
    </w:p>
    <w:p w:rsidR="00737F05" w:rsidRDefault="009A4F95">
      <w:pPr>
        <w:spacing w:line="210" w:lineRule="atLeast"/>
        <w:jc w:val="center"/>
      </w:pPr>
      <w:r>
        <w:rPr>
          <w:rFonts w:ascii="Verdana" w:eastAsia="Verdana" w:hAnsi="Verdana" w:cs="Verdana"/>
          <w:b/>
        </w:rPr>
        <w:t>Члан 23.</w:t>
      </w:r>
    </w:p>
    <w:p w:rsidR="00737F05" w:rsidRDefault="009A4F95">
      <w:pPr>
        <w:spacing w:line="210" w:lineRule="atLeast"/>
      </w:pPr>
      <w:r>
        <w:rPr>
          <w:rFonts w:ascii="Verdana" w:eastAsia="Verdana" w:hAnsi="Verdana" w:cs="Verdana"/>
          <w:b/>
        </w:rPr>
        <w:t xml:space="preserve">Члан 7. и одредба члана 18. овог правилника која се односи на основицу из електронске фактуре која се сматра документом о смањењу, примењују се почев за пореске периоде, у складу </w:t>
      </w:r>
      <w:r>
        <w:rPr>
          <w:rFonts w:ascii="Verdana" w:eastAsia="Verdana" w:hAnsi="Verdana" w:cs="Verdana"/>
          <w:b/>
        </w:rPr>
        <w:t>са законом којим се уређује порез на додату вредност, који почињу 1. јула 2025. године.</w:t>
      </w:r>
    </w:p>
    <w:p w:rsidR="00737F05" w:rsidRDefault="009A4F95">
      <w:pPr>
        <w:spacing w:line="210" w:lineRule="atLeast"/>
        <w:jc w:val="center"/>
      </w:pPr>
      <w:r>
        <w:rPr>
          <w:rFonts w:ascii="Verdana" w:eastAsia="Verdana" w:hAnsi="Verdana" w:cs="Verdana"/>
          <w:b/>
        </w:rPr>
        <w:t>Члан 24.</w:t>
      </w:r>
    </w:p>
    <w:p w:rsidR="00737F05" w:rsidRDefault="009A4F95">
      <w:pPr>
        <w:spacing w:line="210" w:lineRule="atLeast"/>
      </w:pPr>
      <w:r>
        <w:rPr>
          <w:rFonts w:ascii="Verdana" w:eastAsia="Verdana" w:hAnsi="Verdana" w:cs="Verdana"/>
          <w:b/>
        </w:rPr>
        <w:t>Овај правилник ступа на снагу 1. јануара 2025. године.</w:t>
      </w:r>
    </w:p>
    <w:p w:rsidR="00737F05" w:rsidRDefault="009A4F95">
      <w:pPr>
        <w:spacing w:line="210" w:lineRule="atLeast"/>
        <w:jc w:val="center"/>
      </w:pPr>
      <w:r>
        <w:rPr>
          <w:rFonts w:ascii="Verdana" w:eastAsia="Verdana" w:hAnsi="Verdana" w:cs="Verdana"/>
          <w:i/>
        </w:rPr>
        <w:t>Правилник о измени Правилника о електронском фактурисању: "Службени гласник РС", број 56/2025-3</w:t>
      </w:r>
    </w:p>
    <w:p w:rsidR="00737F05" w:rsidRDefault="009A4F95">
      <w:pPr>
        <w:spacing w:line="210" w:lineRule="atLeast"/>
        <w:jc w:val="center"/>
      </w:pPr>
      <w:r>
        <w:rPr>
          <w:rFonts w:ascii="Verdana" w:eastAsia="Verdana" w:hAnsi="Verdana" w:cs="Verdana"/>
          <w:b/>
        </w:rPr>
        <w:t>Члан 2.</w:t>
      </w:r>
    </w:p>
    <w:p w:rsidR="00737F05" w:rsidRDefault="009A4F95">
      <w:pPr>
        <w:spacing w:line="210" w:lineRule="atLeast"/>
      </w:pPr>
      <w:r>
        <w:rPr>
          <w:rFonts w:ascii="Verdana" w:eastAsia="Verdana" w:hAnsi="Verdana" w:cs="Verdana"/>
          <w:b/>
        </w:rPr>
        <w:t>Овај правилник ступа на снагу 1. јула 2025. године.</w:t>
      </w:r>
    </w:p>
    <w:sectPr w:rsidR="00737F05">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05"/>
    <w:rsid w:val="00737F05"/>
    <w:rsid w:val="009A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767E4-8E76-438D-9CD3-01CF06AA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9598</Words>
  <Characters>54712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2025-07-01T08:04:00Z</dcterms:created>
  <dcterms:modified xsi:type="dcterms:W3CDTF">2025-07-01T08:04:00Z</dcterms:modified>
</cp:coreProperties>
</file>