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B39" w:rsidRDefault="00F8752F">
      <w:pPr>
        <w:spacing w:line="210" w:lineRule="atLeast"/>
      </w:pPr>
      <w:bookmarkStart w:id="0" w:name="_GoBack"/>
      <w:bookmarkEnd w:id="0"/>
      <w:r>
        <w:rPr>
          <w:rFonts w:ascii="Verdana" w:eastAsia="Verdana" w:hAnsi="Verdana" w:cs="Verdana"/>
        </w:rPr>
        <w:t>На основу члана 54а став 3. Закона о буџетском систему („Службени гласник РС”, бр. 54/09, 73/10, 101/10, 101/11, 93/12, 62/13, 63/13 – исправка, 108/13, 142/14, 68/15 – др. закон, 103/15, 99/16, 113/17, 95/18, 31/19, 72/19, 149/20, 118/21, 118/21 – др. зак</w:t>
      </w:r>
      <w:r>
        <w:rPr>
          <w:rFonts w:ascii="Verdana" w:eastAsia="Verdana" w:hAnsi="Verdana" w:cs="Verdana"/>
        </w:rPr>
        <w:t>он, 138/22, 92/23 и 94/24) и члана 42. став 1. Закона о Влади („Службени гласник РС”, бр. 55/05, 71/05 – исправка, 101/07, 65/08, 16/11, 68/12 – УС, 72/12, 7/14 – УС, 44/14 и 30/18 – др. закон),</w:t>
      </w:r>
    </w:p>
    <w:p w:rsidR="004F4B39" w:rsidRDefault="00F8752F">
      <w:pPr>
        <w:spacing w:line="210" w:lineRule="atLeast"/>
      </w:pPr>
      <w:r>
        <w:rPr>
          <w:rFonts w:ascii="Verdana" w:eastAsia="Verdana" w:hAnsi="Verdana" w:cs="Verdana"/>
        </w:rPr>
        <w:t>Влада доноси</w:t>
      </w:r>
    </w:p>
    <w:p w:rsidR="004F4B39" w:rsidRDefault="00F8752F">
      <w:pPr>
        <w:spacing w:line="210" w:lineRule="atLeast"/>
        <w:jc w:val="center"/>
      </w:pPr>
      <w:r>
        <w:rPr>
          <w:rFonts w:ascii="Verdana" w:eastAsia="Verdana" w:hAnsi="Verdana" w:cs="Verdana"/>
          <w:b/>
        </w:rPr>
        <w:t>УРЕДБУ</w:t>
      </w:r>
    </w:p>
    <w:p w:rsidR="004F4B39" w:rsidRDefault="00F8752F">
      <w:pPr>
        <w:spacing w:line="210" w:lineRule="atLeast"/>
        <w:jc w:val="center"/>
      </w:pPr>
      <w:r>
        <w:rPr>
          <w:rFonts w:ascii="Verdana" w:eastAsia="Verdana" w:hAnsi="Verdana" w:cs="Verdana"/>
          <w:b/>
        </w:rPr>
        <w:t>о капиталним пројектима</w:t>
      </w:r>
    </w:p>
    <w:p w:rsidR="004F4B39" w:rsidRDefault="00F8752F">
      <w:pPr>
        <w:spacing w:line="210" w:lineRule="atLeast"/>
        <w:jc w:val="center"/>
      </w:pPr>
      <w:r>
        <w:rPr>
          <w:rFonts w:ascii="Verdana" w:eastAsia="Verdana" w:hAnsi="Verdana" w:cs="Verdana"/>
        </w:rPr>
        <w:t>I. УВОДНЕ ОДРЕДБЕ</w:t>
      </w:r>
    </w:p>
    <w:p w:rsidR="004F4B39" w:rsidRDefault="00F8752F">
      <w:pPr>
        <w:spacing w:line="210" w:lineRule="atLeast"/>
        <w:jc w:val="center"/>
      </w:pPr>
      <w:r>
        <w:rPr>
          <w:rFonts w:ascii="Verdana" w:eastAsia="Verdana" w:hAnsi="Verdana" w:cs="Verdana"/>
          <w:b/>
        </w:rPr>
        <w:t>Предмет уређивања</w:t>
      </w:r>
    </w:p>
    <w:p w:rsidR="004F4B39" w:rsidRDefault="00F8752F">
      <w:pPr>
        <w:spacing w:line="210" w:lineRule="atLeast"/>
        <w:jc w:val="center"/>
      </w:pPr>
      <w:r>
        <w:rPr>
          <w:rFonts w:ascii="Verdana" w:eastAsia="Verdana" w:hAnsi="Verdana" w:cs="Verdana"/>
        </w:rPr>
        <w:t>Члан 1.</w:t>
      </w:r>
    </w:p>
    <w:p w:rsidR="004F4B39" w:rsidRDefault="00F8752F">
      <w:pPr>
        <w:spacing w:line="210" w:lineRule="atLeast"/>
      </w:pPr>
      <w:r>
        <w:rPr>
          <w:rFonts w:ascii="Verdana" w:eastAsia="Verdana" w:hAnsi="Verdana" w:cs="Verdana"/>
        </w:rPr>
        <w:t xml:space="preserve">Овом уредбом ближе се уређује појам, садржина и класификација капиталних пројеката, начин њихове припреме, оцене, селекције и приоритизације, поступак праћења и извештавања о реализацији, анализа постигнутих ефеката реализованог </w:t>
      </w:r>
      <w:r>
        <w:rPr>
          <w:rFonts w:ascii="Verdana" w:eastAsia="Verdana" w:hAnsi="Verdana" w:cs="Verdana"/>
        </w:rPr>
        <w:t>капиталног пројекта, као и друга питања од значаја за спровођење пројектног циклуса капиталног пројекта.</w:t>
      </w:r>
    </w:p>
    <w:p w:rsidR="004F4B39" w:rsidRDefault="00F8752F">
      <w:pPr>
        <w:spacing w:line="210" w:lineRule="atLeast"/>
        <w:jc w:val="center"/>
      </w:pPr>
      <w:r>
        <w:rPr>
          <w:rFonts w:ascii="Verdana" w:eastAsia="Verdana" w:hAnsi="Verdana" w:cs="Verdana"/>
          <w:b/>
        </w:rPr>
        <w:t>Управљање капиталним пројектима</w:t>
      </w:r>
    </w:p>
    <w:p w:rsidR="004F4B39" w:rsidRDefault="00F8752F">
      <w:pPr>
        <w:spacing w:line="210" w:lineRule="atLeast"/>
        <w:jc w:val="center"/>
      </w:pPr>
      <w:r>
        <w:rPr>
          <w:rFonts w:ascii="Verdana" w:eastAsia="Verdana" w:hAnsi="Verdana" w:cs="Verdana"/>
        </w:rPr>
        <w:t>Члан 2.</w:t>
      </w:r>
    </w:p>
    <w:p w:rsidR="004F4B39" w:rsidRDefault="00F8752F">
      <w:pPr>
        <w:spacing w:line="210" w:lineRule="atLeast"/>
      </w:pPr>
      <w:r>
        <w:rPr>
          <w:rFonts w:ascii="Verdana" w:eastAsia="Verdana" w:hAnsi="Verdana" w:cs="Verdana"/>
        </w:rPr>
        <w:t>Управљање капиталним пројектима у смислу ове уредбе обухвата:</w:t>
      </w:r>
    </w:p>
    <w:p w:rsidR="004F4B39" w:rsidRDefault="00F8752F">
      <w:pPr>
        <w:spacing w:line="210" w:lineRule="atLeast"/>
      </w:pPr>
      <w:r>
        <w:rPr>
          <w:rFonts w:ascii="Verdana" w:eastAsia="Verdana" w:hAnsi="Verdana" w:cs="Verdana"/>
        </w:rPr>
        <w:t>1) дефинисање циљева и ефеката који се желе пости</w:t>
      </w:r>
      <w:r>
        <w:rPr>
          <w:rFonts w:ascii="Verdana" w:eastAsia="Verdana" w:hAnsi="Verdana" w:cs="Verdana"/>
        </w:rPr>
        <w:t>ћи реализацијом капиталног пројекта;</w:t>
      </w:r>
    </w:p>
    <w:p w:rsidR="004F4B39" w:rsidRDefault="00F8752F">
      <w:pPr>
        <w:spacing w:line="210" w:lineRule="atLeast"/>
      </w:pPr>
      <w:r>
        <w:rPr>
          <w:rFonts w:ascii="Verdana" w:eastAsia="Verdana" w:hAnsi="Verdana" w:cs="Verdana"/>
        </w:rPr>
        <w:t>2) свеобухватну и на правилима струке засновану припрему капиталног пројекта која подразумева анализу потребних финансијских средстава, ресурса и временског оквира предвиђеног за његову реализацију;</w:t>
      </w:r>
    </w:p>
    <w:p w:rsidR="004F4B39" w:rsidRDefault="00F8752F">
      <w:pPr>
        <w:spacing w:line="210" w:lineRule="atLeast"/>
      </w:pPr>
      <w:r>
        <w:rPr>
          <w:rFonts w:ascii="Verdana" w:eastAsia="Verdana" w:hAnsi="Verdana" w:cs="Verdana"/>
        </w:rPr>
        <w:t xml:space="preserve">3) оцену, селекцију </w:t>
      </w:r>
      <w:r>
        <w:rPr>
          <w:rFonts w:ascii="Verdana" w:eastAsia="Verdana" w:hAnsi="Verdana" w:cs="Verdana"/>
        </w:rPr>
        <w:t>и приоритизацију капиталних пројеката у складу са прописаним критеријумима;</w:t>
      </w:r>
    </w:p>
    <w:p w:rsidR="004F4B39" w:rsidRDefault="00F8752F">
      <w:pPr>
        <w:spacing w:line="210" w:lineRule="atLeast"/>
      </w:pPr>
      <w:r>
        <w:rPr>
          <w:rFonts w:ascii="Verdana" w:eastAsia="Verdana" w:hAnsi="Verdana" w:cs="Verdana"/>
        </w:rPr>
        <w:t>4) реализацију капиталног пројекта у складу са дефинисаним планом, као и континуирано праћење и извештавање о реализацији капиталног пројекта;</w:t>
      </w:r>
    </w:p>
    <w:p w:rsidR="004F4B39" w:rsidRDefault="00F8752F">
      <w:pPr>
        <w:spacing w:line="210" w:lineRule="atLeast"/>
      </w:pPr>
      <w:r>
        <w:rPr>
          <w:rFonts w:ascii="Verdana" w:eastAsia="Verdana" w:hAnsi="Verdana" w:cs="Verdana"/>
        </w:rPr>
        <w:t>5) свеобухватну анализу постигнутих е</w:t>
      </w:r>
      <w:r>
        <w:rPr>
          <w:rFonts w:ascii="Verdana" w:eastAsia="Verdana" w:hAnsi="Verdana" w:cs="Verdana"/>
        </w:rPr>
        <w:t>феката и остварених циљева реализованог капиталног пројекта.</w:t>
      </w:r>
    </w:p>
    <w:p w:rsidR="004F4B39" w:rsidRDefault="00F8752F">
      <w:pPr>
        <w:spacing w:line="210" w:lineRule="atLeast"/>
      </w:pPr>
      <w:r>
        <w:rPr>
          <w:rFonts w:ascii="Verdana" w:eastAsia="Verdana" w:hAnsi="Verdana" w:cs="Verdana"/>
        </w:rPr>
        <w:t xml:space="preserve">Управљање капиталним пројектима спроводи се с циљем ефикасног и делотворног коришћења јавних средстава, ради остваривања буџетских циљева и спровођења фискалне политике у складу са законом којим </w:t>
      </w:r>
      <w:r>
        <w:rPr>
          <w:rFonts w:ascii="Verdana" w:eastAsia="Verdana" w:hAnsi="Verdana" w:cs="Verdana"/>
        </w:rPr>
        <w:t>се уређује буџетски систем.</w:t>
      </w:r>
    </w:p>
    <w:p w:rsidR="004F4B39" w:rsidRDefault="00F8752F">
      <w:pPr>
        <w:spacing w:line="210" w:lineRule="atLeast"/>
        <w:jc w:val="center"/>
      </w:pPr>
      <w:r>
        <w:rPr>
          <w:rFonts w:ascii="Verdana" w:eastAsia="Verdana" w:hAnsi="Verdana" w:cs="Verdana"/>
          <w:b/>
        </w:rPr>
        <w:t>Примена уредбе</w:t>
      </w:r>
    </w:p>
    <w:p w:rsidR="004F4B39" w:rsidRDefault="00F8752F">
      <w:pPr>
        <w:spacing w:line="210" w:lineRule="atLeast"/>
        <w:jc w:val="center"/>
      </w:pPr>
      <w:r>
        <w:rPr>
          <w:rFonts w:ascii="Verdana" w:eastAsia="Verdana" w:hAnsi="Verdana" w:cs="Verdana"/>
        </w:rPr>
        <w:t>Члан 3.</w:t>
      </w:r>
    </w:p>
    <w:p w:rsidR="004F4B39" w:rsidRDefault="00F8752F">
      <w:pPr>
        <w:spacing w:line="210" w:lineRule="atLeast"/>
      </w:pPr>
      <w:r>
        <w:rPr>
          <w:rFonts w:ascii="Verdana" w:eastAsia="Verdana" w:hAnsi="Verdana" w:cs="Verdana"/>
        </w:rPr>
        <w:t>Одредбе ове уредбе примењују се на:</w:t>
      </w:r>
    </w:p>
    <w:p w:rsidR="004F4B39" w:rsidRDefault="00F8752F">
      <w:pPr>
        <w:spacing w:line="210" w:lineRule="atLeast"/>
      </w:pPr>
      <w:r>
        <w:rPr>
          <w:rFonts w:ascii="Verdana" w:eastAsia="Verdana" w:hAnsi="Verdana" w:cs="Verdana"/>
        </w:rPr>
        <w:lastRenderedPageBreak/>
        <w:t>1) капиталне пројекте који се у потпуности или делимично финансирају из јавних средстава, у смислу закона којим се уређује буџетски систем;</w:t>
      </w:r>
    </w:p>
    <w:p w:rsidR="004F4B39" w:rsidRDefault="00F8752F">
      <w:pPr>
        <w:spacing w:line="210" w:lineRule="atLeast"/>
      </w:pPr>
      <w:r>
        <w:rPr>
          <w:rFonts w:ascii="Verdana" w:eastAsia="Verdana" w:hAnsi="Verdana" w:cs="Verdana"/>
        </w:rPr>
        <w:t>2) капиталне пројекте који се</w:t>
      </w:r>
      <w:r>
        <w:rPr>
          <w:rFonts w:ascii="Verdana" w:eastAsia="Verdana" w:hAnsi="Verdana" w:cs="Verdana"/>
        </w:rPr>
        <w:t xml:space="preserve"> у потпуности или делимично финансирају задуживањем, у смислу закона којим се уређује јавни дуг;</w:t>
      </w:r>
    </w:p>
    <w:p w:rsidR="004F4B39" w:rsidRDefault="00F8752F">
      <w:pPr>
        <w:spacing w:line="210" w:lineRule="atLeast"/>
      </w:pPr>
      <w:r>
        <w:rPr>
          <w:rFonts w:ascii="Verdana" w:eastAsia="Verdana" w:hAnsi="Verdana" w:cs="Verdana"/>
        </w:rPr>
        <w:t xml:space="preserve">3) капиталне пројекте за које Република Србија даје гаранцију за измирење дуга, у смислу закона којим се уређује јавни дуг, односно капиталне пројекте за које </w:t>
      </w:r>
      <w:r>
        <w:rPr>
          <w:rFonts w:ascii="Verdana" w:eastAsia="Verdana" w:hAnsi="Verdana" w:cs="Verdana"/>
        </w:rPr>
        <w:t>се даје државна гаранција у смислу закона којим се уређује буџетски систем;</w:t>
      </w:r>
    </w:p>
    <w:p w:rsidR="004F4B39" w:rsidRDefault="00F8752F">
      <w:pPr>
        <w:spacing w:line="210" w:lineRule="atLeast"/>
      </w:pPr>
      <w:r>
        <w:rPr>
          <w:rFonts w:ascii="Verdana" w:eastAsia="Verdana" w:hAnsi="Verdana" w:cs="Verdana"/>
        </w:rPr>
        <w:t>4) капиталне пројекте за које Република Србија издаје субвенције у смислу закона којим се уређује буџет;</w:t>
      </w:r>
    </w:p>
    <w:p w:rsidR="004F4B39" w:rsidRDefault="00F8752F">
      <w:pPr>
        <w:spacing w:line="210" w:lineRule="atLeast"/>
      </w:pPr>
      <w:r>
        <w:rPr>
          <w:rFonts w:ascii="Verdana" w:eastAsia="Verdana" w:hAnsi="Verdana" w:cs="Verdana"/>
        </w:rPr>
        <w:t>5) капиталне пројекте који се у потпуности или делимично финансирају из дон</w:t>
      </w:r>
      <w:r>
        <w:rPr>
          <w:rFonts w:ascii="Verdana" w:eastAsia="Verdana" w:hAnsi="Verdana" w:cs="Verdana"/>
        </w:rPr>
        <w:t>ација, трансфера, финансијске помоћи или фондова Европске уније, међународних институција и организација или других држава.</w:t>
      </w:r>
    </w:p>
    <w:p w:rsidR="004F4B39" w:rsidRDefault="00F8752F">
      <w:pPr>
        <w:spacing w:line="210" w:lineRule="atLeast"/>
      </w:pPr>
      <w:r>
        <w:rPr>
          <w:rFonts w:ascii="Verdana" w:eastAsia="Verdana" w:hAnsi="Verdana" w:cs="Verdana"/>
        </w:rPr>
        <w:t>На капиталне пројекте који се реализују у сектору безбедности, не примењују се одредбе ове уредбе.</w:t>
      </w:r>
    </w:p>
    <w:p w:rsidR="004F4B39" w:rsidRDefault="00F8752F">
      <w:pPr>
        <w:spacing w:line="210" w:lineRule="atLeast"/>
      </w:pPr>
      <w:r>
        <w:rPr>
          <w:rFonts w:ascii="Verdana" w:eastAsia="Verdana" w:hAnsi="Verdana" w:cs="Verdana"/>
        </w:rPr>
        <w:t>Одредбе ове уредбе могу се примењивати као општа начела за управљање капиталним пројектима, у погледу оних пројеката на које се не односи делокруг примене ове уредбе.</w:t>
      </w:r>
    </w:p>
    <w:p w:rsidR="004F4B39" w:rsidRDefault="00F8752F">
      <w:pPr>
        <w:spacing w:line="210" w:lineRule="atLeast"/>
        <w:jc w:val="center"/>
      </w:pPr>
      <w:r>
        <w:rPr>
          <w:rFonts w:ascii="Verdana" w:eastAsia="Verdana" w:hAnsi="Verdana" w:cs="Verdana"/>
          <w:b/>
        </w:rPr>
        <w:t>Појам капиталног пројекта</w:t>
      </w:r>
    </w:p>
    <w:p w:rsidR="004F4B39" w:rsidRDefault="00F8752F">
      <w:pPr>
        <w:spacing w:line="210" w:lineRule="atLeast"/>
        <w:jc w:val="center"/>
      </w:pPr>
      <w:r>
        <w:rPr>
          <w:rFonts w:ascii="Verdana" w:eastAsia="Verdana" w:hAnsi="Verdana" w:cs="Verdana"/>
        </w:rPr>
        <w:t>Члан 4.</w:t>
      </w:r>
    </w:p>
    <w:p w:rsidR="004F4B39" w:rsidRDefault="00F8752F">
      <w:pPr>
        <w:spacing w:line="210" w:lineRule="atLeast"/>
      </w:pPr>
      <w:r>
        <w:rPr>
          <w:rFonts w:ascii="Verdana" w:eastAsia="Verdana" w:hAnsi="Verdana" w:cs="Verdana"/>
        </w:rPr>
        <w:t>Капитални пројекти су пројекти изградње и капиталног од</w:t>
      </w:r>
      <w:r>
        <w:rPr>
          <w:rFonts w:ascii="Verdana" w:eastAsia="Verdana" w:hAnsi="Verdana" w:cs="Verdana"/>
        </w:rPr>
        <w:t xml:space="preserve">ржавања зграда и грађевинских објеката инфраструктуре од интереса за Републику Србију, аутономну покрајину, односно јединице локалне самоуправе, укључујући услуге пројектног планирања које су саставни део пројекта, обезбеђивање земљишта за изградњу, као и </w:t>
      </w:r>
      <w:r>
        <w:rPr>
          <w:rFonts w:ascii="Verdana" w:eastAsia="Verdana" w:hAnsi="Verdana" w:cs="Verdana"/>
        </w:rPr>
        <w:t>пројекти који подразумевају улагање у опрему, машине и другу нефинансијску имовину, а у функцији су јавног интереса.</w:t>
      </w:r>
    </w:p>
    <w:p w:rsidR="004F4B39" w:rsidRDefault="00F8752F">
      <w:pPr>
        <w:spacing w:line="210" w:lineRule="atLeast"/>
      </w:pPr>
      <w:r>
        <w:rPr>
          <w:rFonts w:ascii="Verdana" w:eastAsia="Verdana" w:hAnsi="Verdana" w:cs="Verdana"/>
        </w:rPr>
        <w:t>Капитални пројекат из става 1. овог члана који подразумева улагање у опрему, машине и другу нефинансијску имовину обухвата трошкове који се</w:t>
      </w:r>
      <w:r>
        <w:rPr>
          <w:rFonts w:ascii="Verdana" w:eastAsia="Verdana" w:hAnsi="Verdana" w:cs="Verdana"/>
        </w:rPr>
        <w:t xml:space="preserve"> односе на набавку и реконструкцију опреме, машина и друге нефинансијске имовине, а не и расходе и издатке који се односе на текуће одржавање.</w:t>
      </w:r>
    </w:p>
    <w:p w:rsidR="004F4B39" w:rsidRDefault="00F8752F">
      <w:pPr>
        <w:spacing w:line="210" w:lineRule="atLeast"/>
      </w:pPr>
      <w:r>
        <w:rPr>
          <w:rFonts w:ascii="Verdana" w:eastAsia="Verdana" w:hAnsi="Verdana" w:cs="Verdana"/>
        </w:rPr>
        <w:t xml:space="preserve">Капитални пројекат из става 1. овог члана, за који је предвиђен вишегодишњи рок реализације, ради сврсисходнијег </w:t>
      </w:r>
      <w:r>
        <w:rPr>
          <w:rFonts w:ascii="Verdana" w:eastAsia="Verdana" w:hAnsi="Verdana" w:cs="Verdana"/>
        </w:rPr>
        <w:t>планирања и спровођења, може бити подељен на више етапа, под условом да свака етапа појединачно испуњава критеријуме потребне за класификацију капиталног пројекта (у даљем тексту: дугорочни капитални пројекат).</w:t>
      </w:r>
    </w:p>
    <w:p w:rsidR="004F4B39" w:rsidRDefault="00F8752F">
      <w:pPr>
        <w:spacing w:line="210" w:lineRule="atLeast"/>
      </w:pPr>
      <w:r>
        <w:rPr>
          <w:rFonts w:ascii="Verdana" w:eastAsia="Verdana" w:hAnsi="Verdana" w:cs="Verdana"/>
        </w:rPr>
        <w:t>У случају из става 3. овог члана, свака етапа</w:t>
      </w:r>
      <w:r>
        <w:rPr>
          <w:rFonts w:ascii="Verdana" w:eastAsia="Verdana" w:hAnsi="Verdana" w:cs="Verdana"/>
        </w:rPr>
        <w:t xml:space="preserve"> појединачно представља посебан капитални пројекат на који се примењују одредбе ове уредбе.</w:t>
      </w:r>
    </w:p>
    <w:p w:rsidR="004F4B39" w:rsidRDefault="00F8752F">
      <w:pPr>
        <w:spacing w:line="210" w:lineRule="atLeast"/>
      </w:pPr>
      <w:r>
        <w:rPr>
          <w:rFonts w:ascii="Verdana" w:eastAsia="Verdana" w:hAnsi="Verdana" w:cs="Verdana"/>
        </w:rPr>
        <w:t>Капитални пројекат из става 1. овог члана не сме се манипулативно делити на више пројеката с циљем избегавања одредби ове уредбе које се односе на управљање капиталним пројектима.</w:t>
      </w:r>
    </w:p>
    <w:p w:rsidR="004F4B39" w:rsidRDefault="00F8752F">
      <w:pPr>
        <w:spacing w:line="210" w:lineRule="atLeast"/>
        <w:jc w:val="center"/>
      </w:pPr>
      <w:r>
        <w:rPr>
          <w:rFonts w:ascii="Verdana" w:eastAsia="Verdana" w:hAnsi="Verdana" w:cs="Verdana"/>
          <w:b/>
        </w:rPr>
        <w:t>Критеријуми за класификацију капиталних пројеката</w:t>
      </w:r>
    </w:p>
    <w:p w:rsidR="004F4B39" w:rsidRDefault="00F8752F">
      <w:pPr>
        <w:spacing w:line="210" w:lineRule="atLeast"/>
        <w:jc w:val="center"/>
      </w:pPr>
      <w:r>
        <w:rPr>
          <w:rFonts w:ascii="Verdana" w:eastAsia="Verdana" w:hAnsi="Verdana" w:cs="Verdana"/>
        </w:rPr>
        <w:t>Члан 5.</w:t>
      </w:r>
    </w:p>
    <w:p w:rsidR="004F4B39" w:rsidRDefault="00F8752F">
      <w:pPr>
        <w:spacing w:line="210" w:lineRule="atLeast"/>
      </w:pPr>
      <w:r>
        <w:rPr>
          <w:rFonts w:ascii="Verdana" w:eastAsia="Verdana" w:hAnsi="Verdana" w:cs="Verdana"/>
        </w:rPr>
        <w:lastRenderedPageBreak/>
        <w:t>Класификација капи</w:t>
      </w:r>
      <w:r>
        <w:rPr>
          <w:rFonts w:ascii="Verdana" w:eastAsia="Verdana" w:hAnsi="Verdana" w:cs="Verdana"/>
        </w:rPr>
        <w:t>талних пројеката, врши се на основу следећих критеријума:</w:t>
      </w:r>
    </w:p>
    <w:p w:rsidR="004F4B39" w:rsidRDefault="00F8752F">
      <w:pPr>
        <w:spacing w:line="210" w:lineRule="atLeast"/>
      </w:pPr>
      <w:r>
        <w:rPr>
          <w:rFonts w:ascii="Verdana" w:eastAsia="Verdana" w:hAnsi="Verdana" w:cs="Verdana"/>
        </w:rPr>
        <w:t>1) процењених трошкова капиталног пројекта;</w:t>
      </w:r>
    </w:p>
    <w:p w:rsidR="004F4B39" w:rsidRDefault="00F8752F">
      <w:pPr>
        <w:spacing w:line="210" w:lineRule="atLeast"/>
      </w:pPr>
      <w:r>
        <w:rPr>
          <w:rFonts w:ascii="Verdana" w:eastAsia="Verdana" w:hAnsi="Verdana" w:cs="Verdana"/>
        </w:rPr>
        <w:t>2) претежног корисника капиталног пројекта;</w:t>
      </w:r>
    </w:p>
    <w:p w:rsidR="004F4B39" w:rsidRDefault="00F8752F">
      <w:pPr>
        <w:spacing w:line="210" w:lineRule="atLeast"/>
      </w:pPr>
      <w:r>
        <w:rPr>
          <w:rFonts w:ascii="Verdana" w:eastAsia="Verdana" w:hAnsi="Verdana" w:cs="Verdana"/>
        </w:rPr>
        <w:t>3) извора финансирања капиталног пројекта.</w:t>
      </w:r>
    </w:p>
    <w:p w:rsidR="004F4B39" w:rsidRDefault="00F8752F">
      <w:pPr>
        <w:spacing w:line="210" w:lineRule="atLeast"/>
      </w:pPr>
      <w:r>
        <w:rPr>
          <w:rFonts w:ascii="Verdana" w:eastAsia="Verdana" w:hAnsi="Verdana" w:cs="Verdana"/>
        </w:rPr>
        <w:t>Процењени трошкови капиталног пројекта из става 1. тачка 1) овог чл</w:t>
      </w:r>
      <w:r>
        <w:rPr>
          <w:rFonts w:ascii="Verdana" w:eastAsia="Verdana" w:hAnsi="Verdana" w:cs="Verdana"/>
        </w:rPr>
        <w:t>ана представљају пројекцију свих трошкова неопходних за спровођење пројектног циклуса дефинисаног овом уредбом, а нарочито:</w:t>
      </w:r>
    </w:p>
    <w:p w:rsidR="004F4B39" w:rsidRDefault="00F8752F">
      <w:pPr>
        <w:spacing w:line="210" w:lineRule="atLeast"/>
      </w:pPr>
      <w:r>
        <w:rPr>
          <w:rFonts w:ascii="Verdana" w:eastAsia="Verdana" w:hAnsi="Verdana" w:cs="Verdana"/>
        </w:rPr>
        <w:t>1) трошкове припреме капиталног пројекта;</w:t>
      </w:r>
    </w:p>
    <w:p w:rsidR="004F4B39" w:rsidRDefault="00F8752F">
      <w:pPr>
        <w:spacing w:line="210" w:lineRule="atLeast"/>
      </w:pPr>
      <w:r>
        <w:rPr>
          <w:rFonts w:ascii="Verdana" w:eastAsia="Verdana" w:hAnsi="Verdana" w:cs="Verdana"/>
        </w:rPr>
        <w:t xml:space="preserve">2) трошкове израде и прибављања докумената просторног и урбанистичког планирања, техничке </w:t>
      </w:r>
      <w:r>
        <w:rPr>
          <w:rFonts w:ascii="Verdana" w:eastAsia="Verdana" w:hAnsi="Verdana" w:cs="Verdana"/>
        </w:rPr>
        <w:t xml:space="preserve">документације и друге административне трошкове; </w:t>
      </w:r>
    </w:p>
    <w:p w:rsidR="004F4B39" w:rsidRDefault="00F8752F">
      <w:pPr>
        <w:spacing w:line="210" w:lineRule="atLeast"/>
      </w:pPr>
      <w:r>
        <w:rPr>
          <w:rFonts w:ascii="Verdana" w:eastAsia="Verdana" w:hAnsi="Verdana" w:cs="Verdana"/>
        </w:rPr>
        <w:t xml:space="preserve">3) трошкове везане за стицање и уређење грађевинског земљишта и уређење имовинско-правних односа; </w:t>
      </w:r>
    </w:p>
    <w:p w:rsidR="004F4B39" w:rsidRDefault="00F8752F">
      <w:pPr>
        <w:spacing w:line="210" w:lineRule="atLeast"/>
      </w:pPr>
      <w:r>
        <w:rPr>
          <w:rFonts w:ascii="Verdana" w:eastAsia="Verdana" w:hAnsi="Verdana" w:cs="Verdana"/>
        </w:rPr>
        <w:t xml:space="preserve">4) трошкове изградње, реконструкције или одржавања објеката; </w:t>
      </w:r>
    </w:p>
    <w:p w:rsidR="004F4B39" w:rsidRDefault="00F8752F">
      <w:pPr>
        <w:spacing w:line="210" w:lineRule="atLeast"/>
      </w:pPr>
      <w:r>
        <w:rPr>
          <w:rFonts w:ascii="Verdana" w:eastAsia="Verdana" w:hAnsi="Verdana" w:cs="Verdana"/>
        </w:rPr>
        <w:t>5) трошкове набавке опреме, машина или друге н</w:t>
      </w:r>
      <w:r>
        <w:rPr>
          <w:rFonts w:ascii="Verdana" w:eastAsia="Verdana" w:hAnsi="Verdana" w:cs="Verdana"/>
        </w:rPr>
        <w:t>ефинансијске имовине;</w:t>
      </w:r>
    </w:p>
    <w:p w:rsidR="004F4B39" w:rsidRDefault="00F8752F">
      <w:pPr>
        <w:spacing w:line="210" w:lineRule="atLeast"/>
      </w:pPr>
      <w:r>
        <w:rPr>
          <w:rFonts w:ascii="Verdana" w:eastAsia="Verdana" w:hAnsi="Verdana" w:cs="Verdana"/>
        </w:rPr>
        <w:t>6) трошкове набавке радова и услуга неопходних за реализацију капиталног пројекта;</w:t>
      </w:r>
    </w:p>
    <w:p w:rsidR="004F4B39" w:rsidRDefault="00F8752F">
      <w:pPr>
        <w:spacing w:line="210" w:lineRule="atLeast"/>
      </w:pPr>
      <w:r>
        <w:rPr>
          <w:rFonts w:ascii="Verdana" w:eastAsia="Verdana" w:hAnsi="Verdana" w:cs="Verdana"/>
        </w:rPr>
        <w:t>7) трошкове набавке добара, сировина и материјала неопходног за извођење радова, као и трошкове транспорта;</w:t>
      </w:r>
    </w:p>
    <w:p w:rsidR="004F4B39" w:rsidRDefault="00F8752F">
      <w:pPr>
        <w:spacing w:line="210" w:lineRule="atLeast"/>
      </w:pPr>
      <w:r>
        <w:rPr>
          <w:rFonts w:ascii="Verdana" w:eastAsia="Verdana" w:hAnsi="Verdana" w:cs="Verdana"/>
        </w:rPr>
        <w:t>8) трошкове накнадне евалуације ефеката реа</w:t>
      </w:r>
      <w:r>
        <w:rPr>
          <w:rFonts w:ascii="Verdana" w:eastAsia="Verdana" w:hAnsi="Verdana" w:cs="Verdana"/>
        </w:rPr>
        <w:t>лизованог капиталног пројекта.</w:t>
      </w:r>
    </w:p>
    <w:p w:rsidR="004F4B39" w:rsidRDefault="00F8752F">
      <w:pPr>
        <w:spacing w:line="210" w:lineRule="atLeast"/>
      </w:pPr>
      <w:r>
        <w:rPr>
          <w:rFonts w:ascii="Verdana" w:eastAsia="Verdana" w:hAnsi="Verdana" w:cs="Verdana"/>
        </w:rPr>
        <w:t>Претежни корисник капиталног пројекта из става 1. тачка 2) овог члана јесте Република Србија, аутономна покрајина или јединица локалне самоуправе, у зависности од нивоа власти који је у складу са позитивним прописима надлежан</w:t>
      </w:r>
      <w:r>
        <w:rPr>
          <w:rFonts w:ascii="Verdana" w:eastAsia="Verdana" w:hAnsi="Verdana" w:cs="Verdana"/>
        </w:rPr>
        <w:t xml:space="preserve"> за спровођење капиталног пројекта и у зависности од тога да ли очекивани ефекти реализованог капиталног пројекта, имају претежно републички, покрајински или локални значај.</w:t>
      </w:r>
    </w:p>
    <w:p w:rsidR="004F4B39" w:rsidRDefault="00F8752F">
      <w:pPr>
        <w:spacing w:line="210" w:lineRule="atLeast"/>
      </w:pPr>
      <w:r>
        <w:rPr>
          <w:rFonts w:ascii="Verdana" w:eastAsia="Verdana" w:hAnsi="Verdana" w:cs="Verdana"/>
        </w:rPr>
        <w:t xml:space="preserve">Извори финансирања капиталног пројекта из става 1. тачка 3) овог члана обухватају </w:t>
      </w:r>
      <w:r>
        <w:rPr>
          <w:rFonts w:ascii="Verdana" w:eastAsia="Verdana" w:hAnsi="Verdana" w:cs="Verdana"/>
        </w:rPr>
        <w:t>сва јавна средства из којих се у потпуности или делимично финансира капитални пројекат или се пружају гаранције за његово финансирање.</w:t>
      </w:r>
    </w:p>
    <w:p w:rsidR="004F4B39" w:rsidRDefault="00F8752F">
      <w:pPr>
        <w:spacing w:line="210" w:lineRule="atLeast"/>
        <w:jc w:val="center"/>
      </w:pPr>
      <w:r>
        <w:rPr>
          <w:rFonts w:ascii="Verdana" w:eastAsia="Verdana" w:hAnsi="Verdana" w:cs="Verdana"/>
          <w:b/>
        </w:rPr>
        <w:t>Класификација капиталних пројеката</w:t>
      </w:r>
    </w:p>
    <w:p w:rsidR="004F4B39" w:rsidRDefault="00F8752F">
      <w:pPr>
        <w:spacing w:line="210" w:lineRule="atLeast"/>
        <w:jc w:val="center"/>
      </w:pPr>
      <w:r>
        <w:rPr>
          <w:rFonts w:ascii="Verdana" w:eastAsia="Verdana" w:hAnsi="Verdana" w:cs="Verdana"/>
        </w:rPr>
        <w:t>Члан 6.</w:t>
      </w:r>
    </w:p>
    <w:p w:rsidR="004F4B39" w:rsidRDefault="00F8752F">
      <w:pPr>
        <w:spacing w:line="210" w:lineRule="atLeast"/>
      </w:pPr>
      <w:r>
        <w:rPr>
          <w:rFonts w:ascii="Verdana" w:eastAsia="Verdana" w:hAnsi="Verdana" w:cs="Verdana"/>
        </w:rPr>
        <w:t>На основу критеријума из члана 5. ове уредбе, капитални пројекат може бити:</w:t>
      </w:r>
    </w:p>
    <w:p w:rsidR="004F4B39" w:rsidRDefault="00F8752F">
      <w:pPr>
        <w:spacing w:line="210" w:lineRule="atLeast"/>
      </w:pPr>
      <w:r>
        <w:rPr>
          <w:rFonts w:ascii="Verdana" w:eastAsia="Verdana" w:hAnsi="Verdana" w:cs="Verdana"/>
        </w:rPr>
        <w:t>1) републички капитални пројекат;</w:t>
      </w:r>
    </w:p>
    <w:p w:rsidR="004F4B39" w:rsidRDefault="00F8752F">
      <w:pPr>
        <w:spacing w:line="210" w:lineRule="atLeast"/>
      </w:pPr>
      <w:r>
        <w:rPr>
          <w:rFonts w:ascii="Verdana" w:eastAsia="Verdana" w:hAnsi="Verdana" w:cs="Verdana"/>
        </w:rPr>
        <w:t>2) покрајински капитални пројекат;</w:t>
      </w:r>
    </w:p>
    <w:p w:rsidR="004F4B39" w:rsidRDefault="00F8752F">
      <w:pPr>
        <w:spacing w:line="210" w:lineRule="atLeast"/>
      </w:pPr>
      <w:r>
        <w:rPr>
          <w:rFonts w:ascii="Verdana" w:eastAsia="Verdana" w:hAnsi="Verdana" w:cs="Verdana"/>
        </w:rPr>
        <w:t>3) локални капитални пројекат.</w:t>
      </w:r>
    </w:p>
    <w:p w:rsidR="004F4B39" w:rsidRDefault="00F8752F">
      <w:pPr>
        <w:spacing w:line="210" w:lineRule="atLeast"/>
      </w:pPr>
      <w:r>
        <w:rPr>
          <w:rFonts w:ascii="Verdana" w:eastAsia="Verdana" w:hAnsi="Verdana" w:cs="Verdana"/>
        </w:rPr>
        <w:lastRenderedPageBreak/>
        <w:t>Републички капитални пројекат је капитални пројекат чији процењени трошкови износе најмање 20.000.000 евра у динарској противвредности, чији је претежни кор</w:t>
      </w:r>
      <w:r>
        <w:rPr>
          <w:rFonts w:ascii="Verdana" w:eastAsia="Verdana" w:hAnsi="Verdana" w:cs="Verdana"/>
        </w:rPr>
        <w:t>исник Република Србија и који се у потпуности или делимично финансира из следећих извора финансирања:</w:t>
      </w:r>
    </w:p>
    <w:p w:rsidR="004F4B39" w:rsidRDefault="00F8752F">
      <w:pPr>
        <w:spacing w:line="210" w:lineRule="atLeast"/>
      </w:pPr>
      <w:r>
        <w:rPr>
          <w:rFonts w:ascii="Verdana" w:eastAsia="Verdana" w:hAnsi="Verdana" w:cs="Verdana"/>
        </w:rPr>
        <w:t>1) из јавних средстава на располагању и под контролом Републике Србије, односно јавних прихода и примања који припадају буџету Републике Србије;</w:t>
      </w:r>
    </w:p>
    <w:p w:rsidR="004F4B39" w:rsidRDefault="00F8752F">
      <w:pPr>
        <w:spacing w:line="210" w:lineRule="atLeast"/>
      </w:pPr>
      <w:r>
        <w:rPr>
          <w:rFonts w:ascii="Verdana" w:eastAsia="Verdana" w:hAnsi="Verdana" w:cs="Verdana"/>
        </w:rPr>
        <w:t>2) из дон</w:t>
      </w:r>
      <w:r>
        <w:rPr>
          <w:rFonts w:ascii="Verdana" w:eastAsia="Verdana" w:hAnsi="Verdana" w:cs="Verdana"/>
        </w:rPr>
        <w:t>ација, трансфера, финансијске помоћи или фондова Европске уније, међународних институција и организација или других држава;</w:t>
      </w:r>
    </w:p>
    <w:p w:rsidR="004F4B39" w:rsidRDefault="00F8752F">
      <w:pPr>
        <w:spacing w:line="210" w:lineRule="atLeast"/>
      </w:pPr>
      <w:r>
        <w:rPr>
          <w:rFonts w:ascii="Verdana" w:eastAsia="Verdana" w:hAnsi="Verdana" w:cs="Verdana"/>
        </w:rPr>
        <w:t>3) за које Република Србија даје гаранцију за измирење дуга, у смислу закона којим се уређује јавни дуг, односно за које се даје држ</w:t>
      </w:r>
      <w:r>
        <w:rPr>
          <w:rFonts w:ascii="Verdana" w:eastAsia="Verdana" w:hAnsi="Verdana" w:cs="Verdana"/>
        </w:rPr>
        <w:t>авна гаранција у смислу закона којим се уређује буџетски систем;</w:t>
      </w:r>
    </w:p>
    <w:p w:rsidR="004F4B39" w:rsidRDefault="00F8752F">
      <w:pPr>
        <w:spacing w:line="210" w:lineRule="atLeast"/>
      </w:pPr>
      <w:r>
        <w:rPr>
          <w:rFonts w:ascii="Verdana" w:eastAsia="Verdana" w:hAnsi="Verdana" w:cs="Verdana"/>
        </w:rPr>
        <w:t>4) за које Република Србија издаје субвенцију у смислу закона којим се уређује буџет.</w:t>
      </w:r>
    </w:p>
    <w:p w:rsidR="004F4B39" w:rsidRDefault="00F8752F">
      <w:pPr>
        <w:spacing w:line="210" w:lineRule="atLeast"/>
      </w:pPr>
      <w:r>
        <w:rPr>
          <w:rFonts w:ascii="Verdana" w:eastAsia="Verdana" w:hAnsi="Verdana" w:cs="Verdana"/>
        </w:rPr>
        <w:t>Покрајински капитални пројекат је капитални пројекат чији процењени трошкови износе најмање 2.000.000 евр</w:t>
      </w:r>
      <w:r>
        <w:rPr>
          <w:rFonts w:ascii="Verdana" w:eastAsia="Verdana" w:hAnsi="Verdana" w:cs="Verdana"/>
        </w:rPr>
        <w:t>а у динарској противвредности, чији је претежни корисник аутономна покрајина и који се у потпуности или делимично финансира из следећих извора финансирања:</w:t>
      </w:r>
    </w:p>
    <w:p w:rsidR="004F4B39" w:rsidRDefault="00F8752F">
      <w:pPr>
        <w:spacing w:line="210" w:lineRule="atLeast"/>
      </w:pPr>
      <w:r>
        <w:rPr>
          <w:rFonts w:ascii="Verdana" w:eastAsia="Verdana" w:hAnsi="Verdana" w:cs="Verdana"/>
        </w:rPr>
        <w:t xml:space="preserve">1) из јавних средстава на располагању и под контролом аутономне покрајине, односно јавних прихода и </w:t>
      </w:r>
      <w:r>
        <w:rPr>
          <w:rFonts w:ascii="Verdana" w:eastAsia="Verdana" w:hAnsi="Verdana" w:cs="Verdana"/>
        </w:rPr>
        <w:t>примања који припадају буџету аутономне покрајине;</w:t>
      </w:r>
    </w:p>
    <w:p w:rsidR="004F4B39" w:rsidRDefault="00F8752F">
      <w:pPr>
        <w:spacing w:line="210" w:lineRule="atLeast"/>
      </w:pPr>
      <w:r>
        <w:rPr>
          <w:rFonts w:ascii="Verdana" w:eastAsia="Verdana" w:hAnsi="Verdana" w:cs="Verdana"/>
        </w:rPr>
        <w:t>2) из донација, трансфера, финансијске помоћи или фондова Европске уније, међународних институција и организација или других држава намењених аутономној покрајини;</w:t>
      </w:r>
    </w:p>
    <w:p w:rsidR="004F4B39" w:rsidRDefault="00F8752F">
      <w:pPr>
        <w:spacing w:line="210" w:lineRule="atLeast"/>
      </w:pPr>
      <w:r>
        <w:rPr>
          <w:rFonts w:ascii="Verdana" w:eastAsia="Verdana" w:hAnsi="Verdana" w:cs="Verdana"/>
        </w:rPr>
        <w:t>3) за које аутономна покрајина издаје суб</w:t>
      </w:r>
      <w:r>
        <w:rPr>
          <w:rFonts w:ascii="Verdana" w:eastAsia="Verdana" w:hAnsi="Verdana" w:cs="Verdana"/>
        </w:rPr>
        <w:t>венцију у складу са позитивним прописима.</w:t>
      </w:r>
    </w:p>
    <w:p w:rsidR="004F4B39" w:rsidRDefault="00F8752F">
      <w:pPr>
        <w:spacing w:line="210" w:lineRule="atLeast"/>
      </w:pPr>
      <w:r>
        <w:rPr>
          <w:rFonts w:ascii="Verdana" w:eastAsia="Verdana" w:hAnsi="Verdana" w:cs="Verdana"/>
        </w:rPr>
        <w:t>Локални капитални пројекат је капитални пројекат чији процењени трошкови износе најмање 2.000.000 евра у динарској противвредности, чији је претежни корисник јединица локалне самоуправе и који се у потпуности или д</w:t>
      </w:r>
      <w:r>
        <w:rPr>
          <w:rFonts w:ascii="Verdana" w:eastAsia="Verdana" w:hAnsi="Verdana" w:cs="Verdana"/>
        </w:rPr>
        <w:t>елимично финансира из следећих извора финансирања:</w:t>
      </w:r>
    </w:p>
    <w:p w:rsidR="004F4B39" w:rsidRDefault="00F8752F">
      <w:pPr>
        <w:spacing w:line="210" w:lineRule="atLeast"/>
      </w:pPr>
      <w:r>
        <w:rPr>
          <w:rFonts w:ascii="Verdana" w:eastAsia="Verdana" w:hAnsi="Verdana" w:cs="Verdana"/>
        </w:rPr>
        <w:t>1) из јавних средстава на располагању и под контролом јединице локалне самоуправе, односно јавних прихода и примања који припадају буџету јединице локалне самоуправе;</w:t>
      </w:r>
    </w:p>
    <w:p w:rsidR="004F4B39" w:rsidRDefault="00F8752F">
      <w:pPr>
        <w:spacing w:line="210" w:lineRule="atLeast"/>
      </w:pPr>
      <w:r>
        <w:rPr>
          <w:rFonts w:ascii="Verdana" w:eastAsia="Verdana" w:hAnsi="Verdana" w:cs="Verdana"/>
        </w:rPr>
        <w:t>2) из донација, трансфера, финансијске</w:t>
      </w:r>
      <w:r>
        <w:rPr>
          <w:rFonts w:ascii="Verdana" w:eastAsia="Verdana" w:hAnsi="Verdana" w:cs="Verdana"/>
        </w:rPr>
        <w:t xml:space="preserve"> помоћи или фондова Европске уније, међународних институција и организација или других држава намењених јединици локалне самоуправе;</w:t>
      </w:r>
    </w:p>
    <w:p w:rsidR="004F4B39" w:rsidRDefault="00F8752F">
      <w:pPr>
        <w:spacing w:line="210" w:lineRule="atLeast"/>
      </w:pPr>
      <w:r>
        <w:rPr>
          <w:rFonts w:ascii="Verdana" w:eastAsia="Verdana" w:hAnsi="Verdana" w:cs="Verdana"/>
        </w:rPr>
        <w:t>3) за које јединица локалне самоуправе издаје субвенцију у складу са позитивним прописима.</w:t>
      </w:r>
    </w:p>
    <w:p w:rsidR="004F4B39" w:rsidRDefault="00F8752F">
      <w:pPr>
        <w:spacing w:line="210" w:lineRule="atLeast"/>
      </w:pPr>
      <w:r>
        <w:rPr>
          <w:rFonts w:ascii="Verdana" w:eastAsia="Verdana" w:hAnsi="Verdana" w:cs="Verdana"/>
        </w:rPr>
        <w:t>Уколико капитални пројекат испуњ</w:t>
      </w:r>
      <w:r>
        <w:rPr>
          <w:rFonts w:ascii="Verdana" w:eastAsia="Verdana" w:hAnsi="Verdana" w:cs="Verdana"/>
        </w:rPr>
        <w:t>ава услове за класификацију у две или више категорија из става 1. овог члана, сматра се да је то капитални пројекат вишег нивоа власти.</w:t>
      </w:r>
    </w:p>
    <w:p w:rsidR="004F4B39" w:rsidRDefault="00F8752F">
      <w:pPr>
        <w:spacing w:line="210" w:lineRule="atLeast"/>
      </w:pPr>
      <w:r>
        <w:rPr>
          <w:rFonts w:ascii="Verdana" w:eastAsia="Verdana" w:hAnsi="Verdana" w:cs="Verdana"/>
        </w:rPr>
        <w:t>Уколико одређени пројекат, на основу прописаних критеријума, не може да се сврста ни у једну категорију из става 1. овог</w:t>
      </w:r>
      <w:r>
        <w:rPr>
          <w:rFonts w:ascii="Verdana" w:eastAsia="Verdana" w:hAnsi="Verdana" w:cs="Verdana"/>
        </w:rPr>
        <w:t xml:space="preserve"> члана, не сматра се капиталним пројектом у смислу ове уредбе.</w:t>
      </w:r>
    </w:p>
    <w:p w:rsidR="004F4B39" w:rsidRDefault="00F8752F">
      <w:pPr>
        <w:spacing w:line="210" w:lineRule="atLeast"/>
        <w:jc w:val="center"/>
      </w:pPr>
      <w:r>
        <w:rPr>
          <w:rFonts w:ascii="Verdana" w:eastAsia="Verdana" w:hAnsi="Verdana" w:cs="Verdana"/>
          <w:b/>
        </w:rPr>
        <w:lastRenderedPageBreak/>
        <w:t>Капитални пројекти од посебног значаја</w:t>
      </w:r>
    </w:p>
    <w:p w:rsidR="004F4B39" w:rsidRDefault="00F8752F">
      <w:pPr>
        <w:spacing w:line="210" w:lineRule="atLeast"/>
        <w:jc w:val="center"/>
      </w:pPr>
      <w:r>
        <w:rPr>
          <w:rFonts w:ascii="Verdana" w:eastAsia="Verdana" w:hAnsi="Verdana" w:cs="Verdana"/>
        </w:rPr>
        <w:t>Члан 7.</w:t>
      </w:r>
    </w:p>
    <w:p w:rsidR="004F4B39" w:rsidRDefault="00F8752F">
      <w:pPr>
        <w:spacing w:line="210" w:lineRule="atLeast"/>
      </w:pPr>
      <w:r>
        <w:rPr>
          <w:rFonts w:ascii="Verdana" w:eastAsia="Verdana" w:hAnsi="Verdana" w:cs="Verdana"/>
        </w:rPr>
        <w:t>Капитални пројекат од посебног значаја за Републику Србију јесте капитални пројекат из члана 4. ове уредбе који је у складу са законом којим се ур</w:t>
      </w:r>
      <w:r>
        <w:rPr>
          <w:rFonts w:ascii="Verdana" w:eastAsia="Verdana" w:hAnsi="Verdana" w:cs="Verdana"/>
        </w:rPr>
        <w:t>еђује планирање и изградња утврђен као пројекат од посебног значаја за Републику Србију (у даљем тексту: капитални пројекат од посебног значаја).</w:t>
      </w:r>
    </w:p>
    <w:p w:rsidR="004F4B39" w:rsidRDefault="00F8752F">
      <w:pPr>
        <w:spacing w:line="210" w:lineRule="atLeast"/>
      </w:pPr>
      <w:r>
        <w:rPr>
          <w:rFonts w:ascii="Verdana" w:eastAsia="Verdana" w:hAnsi="Verdana" w:cs="Verdana"/>
        </w:rPr>
        <w:t>Управљање капиталним пројектима од посебног значаја спроводи се у складу са одредбама ове уредбе.</w:t>
      </w:r>
    </w:p>
    <w:p w:rsidR="004F4B39" w:rsidRDefault="00F8752F">
      <w:pPr>
        <w:spacing w:line="210" w:lineRule="atLeast"/>
        <w:jc w:val="center"/>
      </w:pPr>
      <w:r>
        <w:rPr>
          <w:rFonts w:ascii="Verdana" w:eastAsia="Verdana" w:hAnsi="Verdana" w:cs="Verdana"/>
          <w:b/>
        </w:rPr>
        <w:t>Пројекти јав</w:t>
      </w:r>
      <w:r>
        <w:rPr>
          <w:rFonts w:ascii="Verdana" w:eastAsia="Verdana" w:hAnsi="Verdana" w:cs="Verdana"/>
          <w:b/>
        </w:rPr>
        <w:t>но-приватног партнерства и концесија</w:t>
      </w:r>
    </w:p>
    <w:p w:rsidR="004F4B39" w:rsidRDefault="00F8752F">
      <w:pPr>
        <w:spacing w:line="210" w:lineRule="atLeast"/>
        <w:jc w:val="center"/>
      </w:pPr>
      <w:r>
        <w:rPr>
          <w:rFonts w:ascii="Verdana" w:eastAsia="Verdana" w:hAnsi="Verdana" w:cs="Verdana"/>
        </w:rPr>
        <w:t>Члан 8.</w:t>
      </w:r>
    </w:p>
    <w:p w:rsidR="004F4B39" w:rsidRDefault="00F8752F">
      <w:pPr>
        <w:spacing w:line="210" w:lineRule="atLeast"/>
      </w:pPr>
      <w:r>
        <w:rPr>
          <w:rFonts w:ascii="Verdana" w:eastAsia="Verdana" w:hAnsi="Verdana" w:cs="Verdana"/>
        </w:rPr>
        <w:t>Пројекат јавно-приватног партнерства јесте пројекат који је у складу са законом којим се уређују пројекти јавно-приватног партнерства, одобрен као пројекат јавно-приватног партнерства, са или без елемената концесије.</w:t>
      </w:r>
    </w:p>
    <w:p w:rsidR="004F4B39" w:rsidRDefault="00F8752F">
      <w:pPr>
        <w:spacing w:line="210" w:lineRule="atLeast"/>
      </w:pPr>
      <w:r>
        <w:rPr>
          <w:rFonts w:ascii="Verdana" w:eastAsia="Verdana" w:hAnsi="Verdana" w:cs="Verdana"/>
        </w:rPr>
        <w:t>Приликом давања мишљења на предлог прој</w:t>
      </w:r>
      <w:r>
        <w:rPr>
          <w:rFonts w:ascii="Verdana" w:eastAsia="Verdana" w:hAnsi="Verdana" w:cs="Verdana"/>
        </w:rPr>
        <w:t>екта из става 1. овог члана, у складу са законом којим се уређују пројекти јавно-приватног партнерства, министарство надлежно за послове финансија (у даљем тексту: Министарство финансија) разматра и критеријуме прописане овом уредбом, а који се односе на о</w:t>
      </w:r>
      <w:r>
        <w:rPr>
          <w:rFonts w:ascii="Verdana" w:eastAsia="Verdana" w:hAnsi="Verdana" w:cs="Verdana"/>
        </w:rPr>
        <w:t>цену, селекцију и приоритизацију капиталних пројеката.</w:t>
      </w:r>
    </w:p>
    <w:p w:rsidR="004F4B39" w:rsidRDefault="00F8752F">
      <w:pPr>
        <w:spacing w:line="210" w:lineRule="atLeast"/>
        <w:jc w:val="center"/>
      </w:pPr>
      <w:r>
        <w:rPr>
          <w:rFonts w:ascii="Verdana" w:eastAsia="Verdana" w:hAnsi="Verdana" w:cs="Verdana"/>
          <w:b/>
        </w:rPr>
        <w:t>Централизована база капиталних пројеката</w:t>
      </w:r>
    </w:p>
    <w:p w:rsidR="004F4B39" w:rsidRDefault="00F8752F">
      <w:pPr>
        <w:spacing w:line="210" w:lineRule="atLeast"/>
        <w:jc w:val="center"/>
      </w:pPr>
      <w:r>
        <w:rPr>
          <w:rFonts w:ascii="Verdana" w:eastAsia="Verdana" w:hAnsi="Verdana" w:cs="Verdana"/>
        </w:rPr>
        <w:t>Члан 9.</w:t>
      </w:r>
    </w:p>
    <w:p w:rsidR="004F4B39" w:rsidRDefault="00F8752F">
      <w:pPr>
        <w:spacing w:line="210" w:lineRule="atLeast"/>
      </w:pPr>
      <w:r>
        <w:rPr>
          <w:rFonts w:ascii="Verdana" w:eastAsia="Verdana" w:hAnsi="Verdana" w:cs="Verdana"/>
        </w:rPr>
        <w:t>Централизована база капиталних пројеката (Public Investment Management Information System – у даљем тексту: ПИМИС) представља информациони систем за управљање капиталним пројектима који се користи за евиденцију капиталних пројеката, унос пројектне документ</w:t>
      </w:r>
      <w:r>
        <w:rPr>
          <w:rFonts w:ascii="Verdana" w:eastAsia="Verdana" w:hAnsi="Verdana" w:cs="Verdana"/>
        </w:rPr>
        <w:t>ације у свим фазама пројектног циклуса, оцену, селекцију, приоритизацију и праћење капиталних пројеката, накнадну евалуацију постигнутих ефеката, као и за друге послове који се односе на спровођење пројектног циклуса дефинисаног овом уредбом.</w:t>
      </w:r>
    </w:p>
    <w:p w:rsidR="004F4B39" w:rsidRDefault="00F8752F">
      <w:pPr>
        <w:spacing w:line="210" w:lineRule="atLeast"/>
      </w:pPr>
      <w:r>
        <w:rPr>
          <w:rFonts w:ascii="Verdana" w:eastAsia="Verdana" w:hAnsi="Verdana" w:cs="Verdana"/>
        </w:rPr>
        <w:t xml:space="preserve">Министарство </w:t>
      </w:r>
      <w:r>
        <w:rPr>
          <w:rFonts w:ascii="Verdana" w:eastAsia="Verdana" w:hAnsi="Verdana" w:cs="Verdana"/>
        </w:rPr>
        <w:t>финансија успоставља ПИМИС и њиме управља, у складу са одредбама ове уредбе.</w:t>
      </w:r>
    </w:p>
    <w:p w:rsidR="004F4B39" w:rsidRDefault="00F8752F">
      <w:pPr>
        <w:spacing w:line="210" w:lineRule="atLeast"/>
      </w:pPr>
      <w:r>
        <w:rPr>
          <w:rFonts w:ascii="Verdana" w:eastAsia="Verdana" w:hAnsi="Verdana" w:cs="Verdana"/>
        </w:rPr>
        <w:t>Управљање ПИМИС-ом из става 2. овог члана нарочито подразумева:</w:t>
      </w:r>
    </w:p>
    <w:p w:rsidR="004F4B39" w:rsidRDefault="00F8752F">
      <w:pPr>
        <w:spacing w:line="210" w:lineRule="atLeast"/>
      </w:pPr>
      <w:r>
        <w:rPr>
          <w:rFonts w:ascii="Verdana" w:eastAsia="Verdana" w:hAnsi="Verdana" w:cs="Verdana"/>
        </w:rPr>
        <w:t>1) давање права на приступ и коришћење ПИМИС-а овлашћеним корисницима;</w:t>
      </w:r>
    </w:p>
    <w:p w:rsidR="004F4B39" w:rsidRDefault="00F8752F">
      <w:pPr>
        <w:spacing w:line="210" w:lineRule="atLeast"/>
      </w:pPr>
      <w:r>
        <w:rPr>
          <w:rFonts w:ascii="Verdana" w:eastAsia="Verdana" w:hAnsi="Verdana" w:cs="Verdana"/>
        </w:rPr>
        <w:t>2) дефинисање свих техничких аспеката потреб</w:t>
      </w:r>
      <w:r>
        <w:rPr>
          <w:rFonts w:ascii="Verdana" w:eastAsia="Verdana" w:hAnsi="Verdana" w:cs="Verdana"/>
        </w:rPr>
        <w:t>них за примену и коришћење ПИМИС-а у складу са овом уредбом;</w:t>
      </w:r>
    </w:p>
    <w:p w:rsidR="004F4B39" w:rsidRDefault="00F8752F">
      <w:pPr>
        <w:spacing w:line="210" w:lineRule="atLeast"/>
      </w:pPr>
      <w:r>
        <w:rPr>
          <w:rFonts w:ascii="Verdana" w:eastAsia="Verdana" w:hAnsi="Verdana" w:cs="Verdana"/>
        </w:rPr>
        <w:t>3) давање одобрења за интеграцију ПИМИС-а са другим информационим системима.</w:t>
      </w:r>
    </w:p>
    <w:p w:rsidR="004F4B39" w:rsidRDefault="00F8752F">
      <w:pPr>
        <w:spacing w:line="210" w:lineRule="atLeast"/>
      </w:pPr>
      <w:r>
        <w:rPr>
          <w:rFonts w:ascii="Verdana" w:eastAsia="Verdana" w:hAnsi="Verdana" w:cs="Verdana"/>
        </w:rPr>
        <w:t>Овлашћени корисник ПИМИС-а јесте учесник у пројектном циклусу капиталног пројекта који представља корисника јавних сре</w:t>
      </w:r>
      <w:r>
        <w:rPr>
          <w:rFonts w:ascii="Verdana" w:eastAsia="Verdana" w:hAnsi="Verdana" w:cs="Verdana"/>
        </w:rPr>
        <w:t xml:space="preserve">дстава у смислу закона којим се уређује буџетски систем и коме је Министарство финансија </w:t>
      </w:r>
      <w:r>
        <w:rPr>
          <w:rFonts w:ascii="Verdana" w:eastAsia="Verdana" w:hAnsi="Verdana" w:cs="Verdana"/>
        </w:rPr>
        <w:lastRenderedPageBreak/>
        <w:t>дало право на приступ и коришћење ПИМИС-а, у складу са његовим овлашћењима и дужностима прописаним овом уредбом.</w:t>
      </w:r>
    </w:p>
    <w:p w:rsidR="004F4B39" w:rsidRDefault="00F8752F">
      <w:pPr>
        <w:spacing w:line="210" w:lineRule="atLeast"/>
      </w:pPr>
      <w:r>
        <w:rPr>
          <w:rFonts w:ascii="Verdana" w:eastAsia="Verdana" w:hAnsi="Verdana" w:cs="Verdana"/>
        </w:rPr>
        <w:t>Овлашћени корисник ПИМИС-а из става 4. овог члана дужа</w:t>
      </w:r>
      <w:r>
        <w:rPr>
          <w:rFonts w:ascii="Verdana" w:eastAsia="Verdana" w:hAnsi="Verdana" w:cs="Verdana"/>
        </w:rPr>
        <w:t>н је да омогући техничке услове за несметани приступ и коришћење ПИМИС-а.</w:t>
      </w:r>
    </w:p>
    <w:p w:rsidR="004F4B39" w:rsidRDefault="00F8752F">
      <w:pPr>
        <w:spacing w:line="210" w:lineRule="atLeast"/>
      </w:pPr>
      <w:r>
        <w:rPr>
          <w:rFonts w:ascii="Verdana" w:eastAsia="Verdana" w:hAnsi="Verdana" w:cs="Verdana"/>
        </w:rPr>
        <w:t>Информациони систем за координацију развојне помоћи (Intersectoral Development Assistance Coordination Network - у даљем тексту: ISDACON), представља информациони систем за планирање</w:t>
      </w:r>
      <w:r>
        <w:rPr>
          <w:rFonts w:ascii="Verdana" w:eastAsia="Verdana" w:hAnsi="Verdana" w:cs="Verdana"/>
        </w:rPr>
        <w:t>, програмирање, координацију, праћење и извештавање о пројектима међународне развојне помоћи, који се у пројектном циклусу капиталног пројекта примењује у складу са одредбама ове уредбе.</w:t>
      </w:r>
    </w:p>
    <w:p w:rsidR="004F4B39" w:rsidRDefault="00F8752F">
      <w:pPr>
        <w:spacing w:line="210" w:lineRule="atLeast"/>
      </w:pPr>
      <w:r>
        <w:rPr>
          <w:rFonts w:ascii="Verdana" w:eastAsia="Verdana" w:hAnsi="Verdana" w:cs="Verdana"/>
        </w:rPr>
        <w:t>Министар финансија ближе прописује садржину ПИМИС-а, услове за присту</w:t>
      </w:r>
      <w:r>
        <w:rPr>
          <w:rFonts w:ascii="Verdana" w:eastAsia="Verdana" w:hAnsi="Verdana" w:cs="Verdana"/>
        </w:rPr>
        <w:t>п, као и све техничке и стручне аспекте потребне за примену и коришћење ПИМИС-а.</w:t>
      </w:r>
    </w:p>
    <w:p w:rsidR="004F4B39" w:rsidRDefault="00F8752F">
      <w:pPr>
        <w:spacing w:line="210" w:lineRule="atLeast"/>
        <w:jc w:val="center"/>
      </w:pPr>
      <w:r>
        <w:rPr>
          <w:rFonts w:ascii="Verdana" w:eastAsia="Verdana" w:hAnsi="Verdana" w:cs="Verdana"/>
        </w:rPr>
        <w:t>II. УЧЕСНИЦИ У ПРОЈЕКТНОМ ЦИКЛУСУ</w:t>
      </w:r>
    </w:p>
    <w:p w:rsidR="004F4B39" w:rsidRDefault="00F8752F">
      <w:pPr>
        <w:spacing w:line="210" w:lineRule="atLeast"/>
        <w:jc w:val="center"/>
      </w:pPr>
      <w:r>
        <w:rPr>
          <w:rFonts w:ascii="Verdana" w:eastAsia="Verdana" w:hAnsi="Verdana" w:cs="Verdana"/>
          <w:b/>
        </w:rPr>
        <w:t>Комисија за капиталне пројекте</w:t>
      </w:r>
    </w:p>
    <w:p w:rsidR="004F4B39" w:rsidRDefault="00F8752F">
      <w:pPr>
        <w:spacing w:line="210" w:lineRule="atLeast"/>
        <w:jc w:val="center"/>
      </w:pPr>
      <w:r>
        <w:rPr>
          <w:rFonts w:ascii="Verdana" w:eastAsia="Verdana" w:hAnsi="Verdana" w:cs="Verdana"/>
        </w:rPr>
        <w:t>Члан 10.</w:t>
      </w:r>
    </w:p>
    <w:p w:rsidR="004F4B39" w:rsidRDefault="00F8752F">
      <w:pPr>
        <w:spacing w:line="210" w:lineRule="atLeast"/>
      </w:pPr>
      <w:r>
        <w:rPr>
          <w:rFonts w:ascii="Verdana" w:eastAsia="Verdana" w:hAnsi="Verdana" w:cs="Verdana"/>
        </w:rPr>
        <w:t>Комисија за капиталне пројекте јесте радно тело Владе које врши оцену, селекцију и приоритизацију реп</w:t>
      </w:r>
      <w:r>
        <w:rPr>
          <w:rFonts w:ascii="Verdana" w:eastAsia="Verdana" w:hAnsi="Verdana" w:cs="Verdana"/>
        </w:rPr>
        <w:t>убличких капиталних пројеката, прати њихову реализацију, и надзире и усмерава поступак управљања капиталним пројектима у циљу ефикасног и делотворног коришћења јавних средстава и остваривања буџетских циљева.</w:t>
      </w:r>
    </w:p>
    <w:p w:rsidR="004F4B39" w:rsidRDefault="00F8752F">
      <w:pPr>
        <w:spacing w:line="210" w:lineRule="atLeast"/>
      </w:pPr>
      <w:r>
        <w:rPr>
          <w:rFonts w:ascii="Verdana" w:eastAsia="Verdana" w:hAnsi="Verdana" w:cs="Verdana"/>
        </w:rPr>
        <w:t>Комисију за капиталне пројекте (у даљем тексту:</w:t>
      </w:r>
      <w:r>
        <w:rPr>
          <w:rFonts w:ascii="Verdana" w:eastAsia="Verdana" w:hAnsi="Verdana" w:cs="Verdana"/>
        </w:rPr>
        <w:t xml:space="preserve"> Комисија) образује Влада, и чине је председник Комисије, заменици председника Комисије и чланови Комисије.</w:t>
      </w:r>
    </w:p>
    <w:p w:rsidR="004F4B39" w:rsidRDefault="00F8752F">
      <w:pPr>
        <w:spacing w:line="210" w:lineRule="atLeast"/>
      </w:pPr>
      <w:r>
        <w:rPr>
          <w:rFonts w:ascii="Verdana" w:eastAsia="Verdana" w:hAnsi="Verdana" w:cs="Verdana"/>
        </w:rPr>
        <w:t>По функцији коју обављају, Комисију чине:</w:t>
      </w:r>
    </w:p>
    <w:p w:rsidR="004F4B39" w:rsidRDefault="00F8752F">
      <w:pPr>
        <w:spacing w:line="210" w:lineRule="atLeast"/>
      </w:pPr>
      <w:r>
        <w:rPr>
          <w:rFonts w:ascii="Verdana" w:eastAsia="Verdana" w:hAnsi="Verdana" w:cs="Verdana"/>
        </w:rPr>
        <w:t>1) председник Комисије – председник Владе;</w:t>
      </w:r>
    </w:p>
    <w:p w:rsidR="004F4B39" w:rsidRDefault="00F8752F">
      <w:pPr>
        <w:spacing w:line="210" w:lineRule="atLeast"/>
      </w:pPr>
      <w:r>
        <w:rPr>
          <w:rFonts w:ascii="Verdana" w:eastAsia="Verdana" w:hAnsi="Verdana" w:cs="Verdana"/>
        </w:rPr>
        <w:t>2) заменици председника Комисије:</w:t>
      </w:r>
    </w:p>
    <w:p w:rsidR="004F4B39" w:rsidRDefault="00F8752F">
      <w:pPr>
        <w:spacing w:line="210" w:lineRule="atLeast"/>
      </w:pPr>
      <w:r>
        <w:rPr>
          <w:rFonts w:ascii="Verdana" w:eastAsia="Verdana" w:hAnsi="Verdana" w:cs="Verdana"/>
        </w:rPr>
        <w:t>(1) министар надлежан за посл</w:t>
      </w:r>
      <w:r>
        <w:rPr>
          <w:rFonts w:ascii="Verdana" w:eastAsia="Verdana" w:hAnsi="Verdana" w:cs="Verdana"/>
        </w:rPr>
        <w:t>ове финансија;</w:t>
      </w:r>
    </w:p>
    <w:p w:rsidR="004F4B39" w:rsidRDefault="00F8752F">
      <w:pPr>
        <w:spacing w:line="210" w:lineRule="atLeast"/>
      </w:pPr>
      <w:r>
        <w:rPr>
          <w:rFonts w:ascii="Verdana" w:eastAsia="Verdana" w:hAnsi="Verdana" w:cs="Verdana"/>
        </w:rPr>
        <w:t>(2) министар надлежан за послове грађевинарства, саобраћаја и инфраструктуре;</w:t>
      </w:r>
    </w:p>
    <w:p w:rsidR="004F4B39" w:rsidRDefault="00F8752F">
      <w:pPr>
        <w:spacing w:line="210" w:lineRule="atLeast"/>
      </w:pPr>
      <w:r>
        <w:rPr>
          <w:rFonts w:ascii="Verdana" w:eastAsia="Verdana" w:hAnsi="Verdana" w:cs="Verdana"/>
        </w:rPr>
        <w:t>(3) министар надлежан за послове европских интеграција;</w:t>
      </w:r>
    </w:p>
    <w:p w:rsidR="004F4B39" w:rsidRDefault="00F8752F">
      <w:pPr>
        <w:spacing w:line="210" w:lineRule="atLeast"/>
      </w:pPr>
      <w:r>
        <w:rPr>
          <w:rFonts w:ascii="Verdana" w:eastAsia="Verdana" w:hAnsi="Verdana" w:cs="Verdana"/>
        </w:rPr>
        <w:t>3) чланови Комисије:</w:t>
      </w:r>
    </w:p>
    <w:p w:rsidR="004F4B39" w:rsidRDefault="00F8752F">
      <w:pPr>
        <w:spacing w:line="210" w:lineRule="atLeast"/>
      </w:pPr>
      <w:r>
        <w:rPr>
          <w:rFonts w:ascii="Verdana" w:eastAsia="Verdana" w:hAnsi="Verdana" w:cs="Verdana"/>
        </w:rPr>
        <w:t>(1) министар надлежан за послове јавних улагања;</w:t>
      </w:r>
    </w:p>
    <w:p w:rsidR="004F4B39" w:rsidRDefault="00F8752F">
      <w:pPr>
        <w:spacing w:line="210" w:lineRule="atLeast"/>
      </w:pPr>
      <w:r>
        <w:rPr>
          <w:rFonts w:ascii="Verdana" w:eastAsia="Verdana" w:hAnsi="Verdana" w:cs="Verdana"/>
        </w:rPr>
        <w:t>(2) министар надлежан за послове инфо</w:t>
      </w:r>
      <w:r>
        <w:rPr>
          <w:rFonts w:ascii="Verdana" w:eastAsia="Verdana" w:hAnsi="Verdana" w:cs="Verdana"/>
        </w:rPr>
        <w:t>рмисања и телекомуникација;</w:t>
      </w:r>
    </w:p>
    <w:p w:rsidR="004F4B39" w:rsidRDefault="00F8752F">
      <w:pPr>
        <w:spacing w:line="210" w:lineRule="atLeast"/>
      </w:pPr>
      <w:r>
        <w:rPr>
          <w:rFonts w:ascii="Verdana" w:eastAsia="Verdana" w:hAnsi="Verdana" w:cs="Verdana"/>
        </w:rPr>
        <w:t>(3) министар надлежан за послове рударства и енергетике;</w:t>
      </w:r>
    </w:p>
    <w:p w:rsidR="004F4B39" w:rsidRDefault="00F8752F">
      <w:pPr>
        <w:spacing w:line="210" w:lineRule="atLeast"/>
      </w:pPr>
      <w:r>
        <w:rPr>
          <w:rFonts w:ascii="Verdana" w:eastAsia="Verdana" w:hAnsi="Verdana" w:cs="Verdana"/>
        </w:rPr>
        <w:t>(4) министар надлежан за послове пољопривреде, шумарства и водопривреде;</w:t>
      </w:r>
    </w:p>
    <w:p w:rsidR="004F4B39" w:rsidRDefault="00F8752F">
      <w:pPr>
        <w:spacing w:line="210" w:lineRule="atLeast"/>
      </w:pPr>
      <w:r>
        <w:rPr>
          <w:rFonts w:ascii="Verdana" w:eastAsia="Verdana" w:hAnsi="Verdana" w:cs="Verdana"/>
        </w:rPr>
        <w:t>(5) министар надлежан за послове заштите животне средине;</w:t>
      </w:r>
    </w:p>
    <w:p w:rsidR="004F4B39" w:rsidRDefault="00F8752F">
      <w:pPr>
        <w:spacing w:line="210" w:lineRule="atLeast"/>
      </w:pPr>
      <w:r>
        <w:rPr>
          <w:rFonts w:ascii="Verdana" w:eastAsia="Verdana" w:hAnsi="Verdana" w:cs="Verdana"/>
        </w:rPr>
        <w:t>(6) министар надлежан за послове привреде;</w:t>
      </w:r>
    </w:p>
    <w:p w:rsidR="004F4B39" w:rsidRDefault="00F8752F">
      <w:pPr>
        <w:spacing w:line="210" w:lineRule="atLeast"/>
      </w:pPr>
      <w:r>
        <w:rPr>
          <w:rFonts w:ascii="Verdana" w:eastAsia="Verdana" w:hAnsi="Verdana" w:cs="Verdana"/>
        </w:rPr>
        <w:lastRenderedPageBreak/>
        <w:t>(7) министар надлежан за послове државне управе и локалне самоуправе;</w:t>
      </w:r>
    </w:p>
    <w:p w:rsidR="004F4B39" w:rsidRDefault="00F8752F">
      <w:pPr>
        <w:spacing w:line="210" w:lineRule="atLeast"/>
      </w:pPr>
      <w:r>
        <w:rPr>
          <w:rFonts w:ascii="Verdana" w:eastAsia="Verdana" w:hAnsi="Verdana" w:cs="Verdana"/>
        </w:rPr>
        <w:t>(8) министар надлежан за послове здравља;</w:t>
      </w:r>
    </w:p>
    <w:p w:rsidR="004F4B39" w:rsidRDefault="00F8752F">
      <w:pPr>
        <w:spacing w:line="210" w:lineRule="atLeast"/>
      </w:pPr>
      <w:r>
        <w:rPr>
          <w:rFonts w:ascii="Verdana" w:eastAsia="Verdana" w:hAnsi="Verdana" w:cs="Verdana"/>
        </w:rPr>
        <w:t>(9) министар надлежан за послове просвете;</w:t>
      </w:r>
    </w:p>
    <w:p w:rsidR="004F4B39" w:rsidRDefault="00F8752F">
      <w:pPr>
        <w:spacing w:line="210" w:lineRule="atLeast"/>
      </w:pPr>
      <w:r>
        <w:rPr>
          <w:rFonts w:ascii="Verdana" w:eastAsia="Verdana" w:hAnsi="Verdana" w:cs="Verdana"/>
        </w:rPr>
        <w:t>(10) министар надлежан за послове науке, иновација и техно</w:t>
      </w:r>
      <w:r>
        <w:rPr>
          <w:rFonts w:ascii="Verdana" w:eastAsia="Verdana" w:hAnsi="Verdana" w:cs="Verdana"/>
        </w:rPr>
        <w:t>лошког развоја.</w:t>
      </w:r>
    </w:p>
    <w:p w:rsidR="004F4B39" w:rsidRDefault="00F8752F">
      <w:pPr>
        <w:spacing w:line="210" w:lineRule="atLeast"/>
      </w:pPr>
      <w:r>
        <w:rPr>
          <w:rFonts w:ascii="Verdana" w:eastAsia="Verdana" w:hAnsi="Verdana" w:cs="Verdana"/>
        </w:rPr>
        <w:t>Комисија је надлежна за:</w:t>
      </w:r>
    </w:p>
    <w:p w:rsidR="004F4B39" w:rsidRDefault="00F8752F">
      <w:pPr>
        <w:spacing w:line="210" w:lineRule="atLeast"/>
      </w:pPr>
      <w:r>
        <w:rPr>
          <w:rFonts w:ascii="Verdana" w:eastAsia="Verdana" w:hAnsi="Verdana" w:cs="Verdana"/>
        </w:rPr>
        <w:t>1) усвајање Листе пројектних идеја;</w:t>
      </w:r>
    </w:p>
    <w:p w:rsidR="004F4B39" w:rsidRDefault="00F8752F">
      <w:pPr>
        <w:spacing w:line="210" w:lineRule="atLeast"/>
      </w:pPr>
      <w:r>
        <w:rPr>
          <w:rFonts w:ascii="Verdana" w:eastAsia="Verdana" w:hAnsi="Verdana" w:cs="Verdana"/>
        </w:rPr>
        <w:t>2) усвајање Листе пројеката у припреми;</w:t>
      </w:r>
    </w:p>
    <w:p w:rsidR="004F4B39" w:rsidRDefault="00F8752F">
      <w:pPr>
        <w:spacing w:line="210" w:lineRule="atLeast"/>
      </w:pPr>
      <w:r>
        <w:rPr>
          <w:rFonts w:ascii="Verdana" w:eastAsia="Verdana" w:hAnsi="Verdana" w:cs="Verdana"/>
        </w:rPr>
        <w:t>3) усвајање Листе припремљених пројеката;</w:t>
      </w:r>
    </w:p>
    <w:p w:rsidR="004F4B39" w:rsidRDefault="00F8752F">
      <w:pPr>
        <w:spacing w:line="210" w:lineRule="atLeast"/>
      </w:pPr>
      <w:r>
        <w:rPr>
          <w:rFonts w:ascii="Verdana" w:eastAsia="Verdana" w:hAnsi="Verdana" w:cs="Verdana"/>
        </w:rPr>
        <w:t>4) приоритизацију републичких капиталних пројеката на основу критеријума прописаних овом уредбом;</w:t>
      </w:r>
    </w:p>
    <w:p w:rsidR="004F4B39" w:rsidRDefault="00F8752F">
      <w:pPr>
        <w:spacing w:line="210" w:lineRule="atLeast"/>
      </w:pPr>
      <w:r>
        <w:rPr>
          <w:rFonts w:ascii="Verdana" w:eastAsia="Verdana" w:hAnsi="Verdana" w:cs="Verdana"/>
        </w:rPr>
        <w:t>5) одлучивање о покретању поступка корекције републичког капиталног пројекта;</w:t>
      </w:r>
    </w:p>
    <w:p w:rsidR="004F4B39" w:rsidRDefault="00F8752F">
      <w:pPr>
        <w:spacing w:line="210" w:lineRule="atLeast"/>
      </w:pPr>
      <w:r>
        <w:rPr>
          <w:rFonts w:ascii="Verdana" w:eastAsia="Verdana" w:hAnsi="Verdana" w:cs="Verdana"/>
        </w:rPr>
        <w:t>6) одлучивање о покретању поступка рационализације републичког капиталног пројекта.</w:t>
      </w:r>
    </w:p>
    <w:p w:rsidR="004F4B39" w:rsidRDefault="00F8752F">
      <w:pPr>
        <w:spacing w:line="210" w:lineRule="atLeast"/>
      </w:pPr>
      <w:r>
        <w:rPr>
          <w:rFonts w:ascii="Verdana" w:eastAsia="Verdana" w:hAnsi="Verdana" w:cs="Verdana"/>
        </w:rPr>
        <w:t>Комисија ради и одлучује о питањима из своје надлежности на седницама Комисије.</w:t>
      </w:r>
    </w:p>
    <w:p w:rsidR="004F4B39" w:rsidRDefault="00F8752F">
      <w:pPr>
        <w:spacing w:line="210" w:lineRule="atLeast"/>
      </w:pPr>
      <w:r>
        <w:rPr>
          <w:rFonts w:ascii="Verdana" w:eastAsia="Verdana" w:hAnsi="Verdana" w:cs="Verdana"/>
        </w:rPr>
        <w:t>Ради разматра</w:t>
      </w:r>
      <w:r>
        <w:rPr>
          <w:rFonts w:ascii="Verdana" w:eastAsia="Verdana" w:hAnsi="Verdana" w:cs="Verdana"/>
        </w:rPr>
        <w:t>ња питања од значаја за управљање капиталним пројектима, на седницу Комисије могу бити позвани представници државних органа и организација, представници органа територијалне аутономије и локалне самоуправе, учесници у пројектном циклусу као и друга лица ко</w:t>
      </w:r>
      <w:r>
        <w:rPr>
          <w:rFonts w:ascii="Verdana" w:eastAsia="Verdana" w:hAnsi="Verdana" w:cs="Verdana"/>
        </w:rPr>
        <w:t>ја могу допринети раду Комисије.</w:t>
      </w:r>
    </w:p>
    <w:p w:rsidR="004F4B39" w:rsidRDefault="00F8752F">
      <w:pPr>
        <w:spacing w:line="210" w:lineRule="atLeast"/>
      </w:pPr>
      <w:r>
        <w:rPr>
          <w:rFonts w:ascii="Verdana" w:eastAsia="Verdana" w:hAnsi="Verdana" w:cs="Verdana"/>
        </w:rPr>
        <w:t>У изузетним случајевима, председник, заменици председника и чланови Комисије могу писаним овлашћењем овластити друго лице да присуствује седници и одлучује о предложеним тачкама дневног реда.</w:t>
      </w:r>
    </w:p>
    <w:p w:rsidR="004F4B39" w:rsidRDefault="00F8752F">
      <w:pPr>
        <w:spacing w:line="210" w:lineRule="atLeast"/>
      </w:pPr>
      <w:r>
        <w:rPr>
          <w:rFonts w:ascii="Verdana" w:eastAsia="Verdana" w:hAnsi="Verdana" w:cs="Verdana"/>
        </w:rPr>
        <w:t>Административне и стручно-техничке послове Комисије обавља Министарство финансија.</w:t>
      </w:r>
    </w:p>
    <w:p w:rsidR="004F4B39" w:rsidRDefault="00F8752F">
      <w:pPr>
        <w:spacing w:line="210" w:lineRule="atLeast"/>
      </w:pPr>
      <w:r>
        <w:rPr>
          <w:rFonts w:ascii="Verdana" w:eastAsia="Verdana" w:hAnsi="Verdana" w:cs="Verdana"/>
        </w:rPr>
        <w:t>Комисија доноси пословник о раду којим ближе уређује начин рада и одлучивања, као и начин рада и одлучивања Поткомисије из члана 11. ове уредбе.</w:t>
      </w:r>
    </w:p>
    <w:p w:rsidR="004F4B39" w:rsidRDefault="00F8752F">
      <w:pPr>
        <w:spacing w:line="210" w:lineRule="atLeast"/>
        <w:jc w:val="center"/>
      </w:pPr>
      <w:r>
        <w:rPr>
          <w:rFonts w:ascii="Verdana" w:eastAsia="Verdana" w:hAnsi="Verdana" w:cs="Verdana"/>
          <w:b/>
        </w:rPr>
        <w:t>Поткомисија</w:t>
      </w:r>
    </w:p>
    <w:p w:rsidR="004F4B39" w:rsidRDefault="00F8752F">
      <w:pPr>
        <w:spacing w:line="210" w:lineRule="atLeast"/>
        <w:jc w:val="center"/>
      </w:pPr>
      <w:r>
        <w:rPr>
          <w:rFonts w:ascii="Verdana" w:eastAsia="Verdana" w:hAnsi="Verdana" w:cs="Verdana"/>
        </w:rPr>
        <w:t>Члан 11.</w:t>
      </w:r>
    </w:p>
    <w:p w:rsidR="004F4B39" w:rsidRDefault="00F8752F">
      <w:pPr>
        <w:spacing w:line="210" w:lineRule="atLeast"/>
      </w:pPr>
      <w:r>
        <w:rPr>
          <w:rFonts w:ascii="Verdana" w:eastAsia="Verdana" w:hAnsi="Verdana" w:cs="Verdana"/>
        </w:rPr>
        <w:t>Поткоми</w:t>
      </w:r>
      <w:r>
        <w:rPr>
          <w:rFonts w:ascii="Verdana" w:eastAsia="Verdana" w:hAnsi="Verdana" w:cs="Verdana"/>
        </w:rPr>
        <w:t>сија представља стручно тело Комисије које учествује у припреми седнице Комисије и које разматра питања од значаја за рад и одлучивање Комисије.</w:t>
      </w:r>
    </w:p>
    <w:p w:rsidR="004F4B39" w:rsidRDefault="00F8752F">
      <w:pPr>
        <w:spacing w:line="210" w:lineRule="atLeast"/>
      </w:pPr>
      <w:r>
        <w:rPr>
          <w:rFonts w:ascii="Verdana" w:eastAsia="Verdana" w:hAnsi="Verdana" w:cs="Verdana"/>
        </w:rPr>
        <w:t>Поткомисију образује Влада и чине је председник и три члана.</w:t>
      </w:r>
    </w:p>
    <w:p w:rsidR="004F4B39" w:rsidRDefault="00F8752F">
      <w:pPr>
        <w:spacing w:line="210" w:lineRule="atLeast"/>
      </w:pPr>
      <w:r>
        <w:rPr>
          <w:rFonts w:ascii="Verdana" w:eastAsia="Verdana" w:hAnsi="Verdana" w:cs="Verdana"/>
        </w:rPr>
        <w:t>Влада именује председника и чланове Поткомисије на</w:t>
      </w:r>
      <w:r>
        <w:rPr>
          <w:rFonts w:ascii="Verdana" w:eastAsia="Verdana" w:hAnsi="Verdana" w:cs="Verdana"/>
        </w:rPr>
        <w:t xml:space="preserve"> следећи начин:</w:t>
      </w:r>
    </w:p>
    <w:p w:rsidR="004F4B39" w:rsidRDefault="00F8752F">
      <w:pPr>
        <w:spacing w:line="210" w:lineRule="atLeast"/>
      </w:pPr>
      <w:r>
        <w:rPr>
          <w:rFonts w:ascii="Verdana" w:eastAsia="Verdana" w:hAnsi="Verdana" w:cs="Verdana"/>
        </w:rPr>
        <w:t>1) председника Поткомисије – на предлог Министарства финансија;</w:t>
      </w:r>
    </w:p>
    <w:p w:rsidR="004F4B39" w:rsidRDefault="00F8752F">
      <w:pPr>
        <w:spacing w:line="210" w:lineRule="atLeast"/>
      </w:pPr>
      <w:r>
        <w:rPr>
          <w:rFonts w:ascii="Verdana" w:eastAsia="Verdana" w:hAnsi="Verdana" w:cs="Verdana"/>
        </w:rPr>
        <w:t>2) чланове Поткомисије:</w:t>
      </w:r>
    </w:p>
    <w:p w:rsidR="004F4B39" w:rsidRDefault="00F8752F">
      <w:pPr>
        <w:spacing w:line="210" w:lineRule="atLeast"/>
      </w:pPr>
      <w:r>
        <w:rPr>
          <w:rFonts w:ascii="Verdana" w:eastAsia="Verdana" w:hAnsi="Verdana" w:cs="Verdana"/>
        </w:rPr>
        <w:lastRenderedPageBreak/>
        <w:t>(1) једног члана на предлог министарства надлежног за послове грађевинарства;</w:t>
      </w:r>
    </w:p>
    <w:p w:rsidR="004F4B39" w:rsidRDefault="00F8752F">
      <w:pPr>
        <w:spacing w:line="210" w:lineRule="atLeast"/>
      </w:pPr>
      <w:r>
        <w:rPr>
          <w:rFonts w:ascii="Verdana" w:eastAsia="Verdana" w:hAnsi="Verdana" w:cs="Verdana"/>
        </w:rPr>
        <w:t>(2) једног члана на предлог министарства надлежног за послове европских ин</w:t>
      </w:r>
      <w:r>
        <w:rPr>
          <w:rFonts w:ascii="Verdana" w:eastAsia="Verdana" w:hAnsi="Verdana" w:cs="Verdana"/>
        </w:rPr>
        <w:t>теграција;</w:t>
      </w:r>
    </w:p>
    <w:p w:rsidR="004F4B39" w:rsidRDefault="00F8752F">
      <w:pPr>
        <w:spacing w:line="210" w:lineRule="atLeast"/>
      </w:pPr>
      <w:r>
        <w:rPr>
          <w:rFonts w:ascii="Verdana" w:eastAsia="Verdana" w:hAnsi="Verdana" w:cs="Verdana"/>
        </w:rPr>
        <w:t>(3) једног члана на предлог министарства надлежног за послове заштите животне средине.</w:t>
      </w:r>
    </w:p>
    <w:p w:rsidR="004F4B39" w:rsidRDefault="00F8752F">
      <w:pPr>
        <w:spacing w:line="210" w:lineRule="atLeast"/>
      </w:pPr>
      <w:r>
        <w:rPr>
          <w:rFonts w:ascii="Verdana" w:eastAsia="Verdana" w:hAnsi="Verdana" w:cs="Verdana"/>
        </w:rPr>
        <w:t>Председник и чланови Поткомисије имају заменике, које именује Влада у складу са поступком из става 3. овог члана.</w:t>
      </w:r>
    </w:p>
    <w:p w:rsidR="004F4B39" w:rsidRDefault="00F8752F">
      <w:pPr>
        <w:spacing w:line="210" w:lineRule="atLeast"/>
      </w:pPr>
      <w:r>
        <w:rPr>
          <w:rFonts w:ascii="Verdana" w:eastAsia="Verdana" w:hAnsi="Verdana" w:cs="Verdana"/>
        </w:rPr>
        <w:t>За председника и чланове Поткомисије, као за њихове заменике, могу бити предложена лица која имају потребна знања и вештине из области од значаја за рад Поткомисије.</w:t>
      </w:r>
    </w:p>
    <w:p w:rsidR="004F4B39" w:rsidRDefault="00F8752F">
      <w:pPr>
        <w:spacing w:line="210" w:lineRule="atLeast"/>
      </w:pPr>
      <w:r>
        <w:rPr>
          <w:rFonts w:ascii="Verdana" w:eastAsia="Verdana" w:hAnsi="Verdana" w:cs="Verdana"/>
        </w:rPr>
        <w:t>Поткомисија разматра финансијски аспект капиталног пројекта, усклађеност капиталног пројек</w:t>
      </w:r>
      <w:r>
        <w:rPr>
          <w:rFonts w:ascii="Verdana" w:eastAsia="Verdana" w:hAnsi="Verdana" w:cs="Verdana"/>
        </w:rPr>
        <w:t>та са прописима којима се уређује управљање програмима претприступне помоћи  Европске уније, усклађеност капиталног пројекта са планским документима и припремљеност пројектно-техничке документације, усклађеност капиталног пројекта са прописима којима се ур</w:t>
      </w:r>
      <w:r>
        <w:rPr>
          <w:rFonts w:ascii="Verdana" w:eastAsia="Verdana" w:hAnsi="Verdana" w:cs="Verdana"/>
        </w:rPr>
        <w:t>еђује заштита животне средине, као и друга питања од значаја за рад и одлучивање Комисије.</w:t>
      </w:r>
    </w:p>
    <w:p w:rsidR="004F4B39" w:rsidRDefault="00F8752F">
      <w:pPr>
        <w:spacing w:line="210" w:lineRule="atLeast"/>
      </w:pPr>
      <w:r>
        <w:rPr>
          <w:rFonts w:ascii="Verdana" w:eastAsia="Verdana" w:hAnsi="Verdana" w:cs="Verdana"/>
        </w:rPr>
        <w:t>Поткомисија ради и разматра питања из своје надлежности на седницама Поткомисије.</w:t>
      </w:r>
    </w:p>
    <w:p w:rsidR="004F4B39" w:rsidRDefault="00F8752F">
      <w:pPr>
        <w:spacing w:line="210" w:lineRule="atLeast"/>
      </w:pPr>
      <w:r>
        <w:rPr>
          <w:rFonts w:ascii="Verdana" w:eastAsia="Verdana" w:hAnsi="Verdana" w:cs="Verdana"/>
        </w:rPr>
        <w:t>Ради разматрања питања од значаја за рад Поткомисије, на седницу Поткомисије могу б</w:t>
      </w:r>
      <w:r>
        <w:rPr>
          <w:rFonts w:ascii="Verdana" w:eastAsia="Verdana" w:hAnsi="Verdana" w:cs="Verdana"/>
        </w:rPr>
        <w:t>ити позвани представници државних органа и организација, представници органа територијалне аутономије и локалне самоуправе, учесници у пројектном циклусу као и друга лица која могу допринети раду Поткомисије.</w:t>
      </w:r>
    </w:p>
    <w:p w:rsidR="004F4B39" w:rsidRDefault="00F8752F">
      <w:pPr>
        <w:spacing w:line="210" w:lineRule="atLeast"/>
      </w:pPr>
      <w:r>
        <w:rPr>
          <w:rFonts w:ascii="Verdana" w:eastAsia="Verdana" w:hAnsi="Verdana" w:cs="Verdana"/>
        </w:rPr>
        <w:t>О питањима из своје надлежности Поткомисија дон</w:t>
      </w:r>
      <w:r>
        <w:rPr>
          <w:rFonts w:ascii="Verdana" w:eastAsia="Verdana" w:hAnsi="Verdana" w:cs="Verdana"/>
        </w:rPr>
        <w:t>оси мишљење које се доставља Комисији као материјал за седницу и које Комисија разматра приликом свог рада и одлучивања.</w:t>
      </w:r>
    </w:p>
    <w:p w:rsidR="004F4B39" w:rsidRDefault="00F8752F">
      <w:pPr>
        <w:spacing w:line="210" w:lineRule="atLeast"/>
      </w:pPr>
      <w:r>
        <w:rPr>
          <w:rFonts w:ascii="Verdana" w:eastAsia="Verdana" w:hAnsi="Verdana" w:cs="Verdana"/>
        </w:rPr>
        <w:t>Административне и стручно-техничке послове Поткомисије обавља Министарство финансија.</w:t>
      </w:r>
    </w:p>
    <w:p w:rsidR="004F4B39" w:rsidRDefault="00F8752F">
      <w:pPr>
        <w:spacing w:line="210" w:lineRule="atLeast"/>
        <w:jc w:val="center"/>
      </w:pPr>
      <w:r>
        <w:rPr>
          <w:rFonts w:ascii="Verdana" w:eastAsia="Verdana" w:hAnsi="Verdana" w:cs="Verdana"/>
          <w:b/>
        </w:rPr>
        <w:t>Предлагач пројектне идеје</w:t>
      </w:r>
    </w:p>
    <w:p w:rsidR="004F4B39" w:rsidRDefault="00F8752F">
      <w:pPr>
        <w:spacing w:line="210" w:lineRule="atLeast"/>
        <w:jc w:val="center"/>
      </w:pPr>
      <w:r>
        <w:rPr>
          <w:rFonts w:ascii="Verdana" w:eastAsia="Verdana" w:hAnsi="Verdana" w:cs="Verdana"/>
        </w:rPr>
        <w:t>Члан 12.</w:t>
      </w:r>
    </w:p>
    <w:p w:rsidR="004F4B39" w:rsidRDefault="00F8752F">
      <w:pPr>
        <w:spacing w:line="210" w:lineRule="atLeast"/>
      </w:pPr>
      <w:r>
        <w:rPr>
          <w:rFonts w:ascii="Verdana" w:eastAsia="Verdana" w:hAnsi="Verdana" w:cs="Verdana"/>
        </w:rPr>
        <w:t>Предлагач прој</w:t>
      </w:r>
      <w:r>
        <w:rPr>
          <w:rFonts w:ascii="Verdana" w:eastAsia="Verdana" w:hAnsi="Verdana" w:cs="Verdana"/>
        </w:rPr>
        <w:t>ектне идеје је корисник јавних средстава у смислу закона којим се уређује буџетски систем и који сачињава, формулише и предлаже пројектну идеју за реализацију капиталног пројекта, у складу са одредбама ове уредбе.</w:t>
      </w:r>
    </w:p>
    <w:p w:rsidR="004F4B39" w:rsidRDefault="00F8752F">
      <w:pPr>
        <w:spacing w:line="210" w:lineRule="atLeast"/>
      </w:pPr>
      <w:r>
        <w:rPr>
          <w:rFonts w:ascii="Verdana" w:eastAsia="Verdana" w:hAnsi="Verdana" w:cs="Verdana"/>
        </w:rPr>
        <w:t>Предлагач пројектне идеје предлаже пројект</w:t>
      </w:r>
      <w:r>
        <w:rPr>
          <w:rFonts w:ascii="Verdana" w:eastAsia="Verdana" w:hAnsi="Verdana" w:cs="Verdana"/>
        </w:rPr>
        <w:t>ну идеју посредством овлашћеног предлагача капиталног пројекта из члана 13. ове уредбе.</w:t>
      </w:r>
    </w:p>
    <w:p w:rsidR="004F4B39" w:rsidRDefault="00F8752F">
      <w:pPr>
        <w:spacing w:line="210" w:lineRule="atLeast"/>
        <w:jc w:val="center"/>
      </w:pPr>
      <w:r>
        <w:rPr>
          <w:rFonts w:ascii="Verdana" w:eastAsia="Verdana" w:hAnsi="Verdana" w:cs="Verdana"/>
          <w:b/>
        </w:rPr>
        <w:t>Овлашћени предлагач капиталног пројекта</w:t>
      </w:r>
    </w:p>
    <w:p w:rsidR="004F4B39" w:rsidRDefault="00F8752F">
      <w:pPr>
        <w:spacing w:line="210" w:lineRule="atLeast"/>
        <w:jc w:val="center"/>
      </w:pPr>
      <w:r>
        <w:rPr>
          <w:rFonts w:ascii="Verdana" w:eastAsia="Verdana" w:hAnsi="Verdana" w:cs="Verdana"/>
        </w:rPr>
        <w:t>Члан 13.</w:t>
      </w:r>
    </w:p>
    <w:p w:rsidR="004F4B39" w:rsidRDefault="00F8752F">
      <w:pPr>
        <w:spacing w:line="210" w:lineRule="atLeast"/>
      </w:pPr>
      <w:r>
        <w:rPr>
          <w:rFonts w:ascii="Verdana" w:eastAsia="Verdana" w:hAnsi="Verdana" w:cs="Verdana"/>
        </w:rPr>
        <w:t>Овлашћени предлагач капиталног пројекта је директни корисник буџетских средстава у смислу закона којим се уређује буџет</w:t>
      </w:r>
      <w:r>
        <w:rPr>
          <w:rFonts w:ascii="Verdana" w:eastAsia="Verdana" w:hAnsi="Verdana" w:cs="Verdana"/>
        </w:rPr>
        <w:t xml:space="preserve">ски систем, односно </w:t>
      </w:r>
      <w:r>
        <w:rPr>
          <w:rFonts w:ascii="Verdana" w:eastAsia="Verdana" w:hAnsi="Verdana" w:cs="Verdana"/>
        </w:rPr>
        <w:lastRenderedPageBreak/>
        <w:t>ресорно министарство, орган или организација територијалне аутономије или орган или организација локалне самоуправе који припрема и реализује капитални пројекат у складу са одредбама ове уредбе (у даљем тексту: овлашћени предлагач).</w:t>
      </w:r>
    </w:p>
    <w:p w:rsidR="004F4B39" w:rsidRDefault="00F8752F">
      <w:pPr>
        <w:spacing w:line="210" w:lineRule="atLeast"/>
      </w:pPr>
      <w:r>
        <w:rPr>
          <w:rFonts w:ascii="Verdana" w:eastAsia="Verdana" w:hAnsi="Verdana" w:cs="Verdana"/>
        </w:rPr>
        <w:t>Овл</w:t>
      </w:r>
      <w:r>
        <w:rPr>
          <w:rFonts w:ascii="Verdana" w:eastAsia="Verdana" w:hAnsi="Verdana" w:cs="Verdana"/>
        </w:rPr>
        <w:t>ашћени предлагач је дужан да припрему и реализацију пројекта спроведе по правилима струке и у складу са одредбама ове уредбе.</w:t>
      </w:r>
    </w:p>
    <w:p w:rsidR="004F4B39" w:rsidRDefault="00F8752F">
      <w:pPr>
        <w:spacing w:line="210" w:lineRule="atLeast"/>
      </w:pPr>
      <w:r>
        <w:rPr>
          <w:rFonts w:ascii="Verdana" w:eastAsia="Verdana" w:hAnsi="Verdana" w:cs="Verdana"/>
        </w:rPr>
        <w:t>Овлашћени предлагач је одговоран за тачност података и информација које у оквиру пројектне документације уноси у ПИМИС.</w:t>
      </w:r>
    </w:p>
    <w:p w:rsidR="004F4B39" w:rsidRDefault="00F8752F">
      <w:pPr>
        <w:spacing w:line="210" w:lineRule="atLeast"/>
      </w:pPr>
      <w:r>
        <w:rPr>
          <w:rFonts w:ascii="Verdana" w:eastAsia="Verdana" w:hAnsi="Verdana" w:cs="Verdana"/>
        </w:rPr>
        <w:t xml:space="preserve">Овлашћени </w:t>
      </w:r>
      <w:r>
        <w:rPr>
          <w:rFonts w:ascii="Verdana" w:eastAsia="Verdana" w:hAnsi="Verdana" w:cs="Verdana"/>
        </w:rPr>
        <w:t>предлагач је дужан да одреди лице надлежно за интерно администрирање ПИМИС-а и да податке о том лицу достави Министарству финансија писаним путем.</w:t>
      </w:r>
    </w:p>
    <w:p w:rsidR="004F4B39" w:rsidRDefault="00F8752F">
      <w:pPr>
        <w:spacing w:line="210" w:lineRule="atLeast"/>
      </w:pPr>
      <w:r>
        <w:rPr>
          <w:rFonts w:ascii="Verdana" w:eastAsia="Verdana" w:hAnsi="Verdana" w:cs="Verdana"/>
        </w:rPr>
        <w:t>Интерно администрирање ПИМИС-а из става 4. овог члана обухвата право на унос података и образаца пројектне до</w:t>
      </w:r>
      <w:r>
        <w:rPr>
          <w:rFonts w:ascii="Verdana" w:eastAsia="Verdana" w:hAnsi="Verdana" w:cs="Verdana"/>
        </w:rPr>
        <w:t>кументације у ПИМИС, као и право на отварање корисничких налога код овлашћеног предлагача.</w:t>
      </w:r>
    </w:p>
    <w:p w:rsidR="004F4B39" w:rsidRDefault="00F8752F">
      <w:pPr>
        <w:spacing w:line="210" w:lineRule="atLeast"/>
      </w:pPr>
      <w:r>
        <w:rPr>
          <w:rFonts w:ascii="Verdana" w:eastAsia="Verdana" w:hAnsi="Verdana" w:cs="Verdana"/>
        </w:rPr>
        <w:t>Овлашћени предлагач може отворити кориснички налог из става 5. овог члана предлагачу пројектне идеје, ради обављања послова из члана 12. ове уредбе.</w:t>
      </w:r>
    </w:p>
    <w:p w:rsidR="004F4B39" w:rsidRDefault="00F8752F">
      <w:pPr>
        <w:spacing w:line="210" w:lineRule="atLeast"/>
      </w:pPr>
      <w:r>
        <w:rPr>
          <w:rFonts w:ascii="Verdana" w:eastAsia="Verdana" w:hAnsi="Verdana" w:cs="Verdana"/>
        </w:rPr>
        <w:t>Овлашћени предла</w:t>
      </w:r>
      <w:r>
        <w:rPr>
          <w:rFonts w:ascii="Verdana" w:eastAsia="Verdana" w:hAnsi="Verdana" w:cs="Verdana"/>
        </w:rPr>
        <w:t>гач, у оквиру пројектног циклуса капиталног пројекта, може бити и предлагач пројектне идеје и у том случају има права и обавезе из члана 12. ове уредбе.</w:t>
      </w:r>
    </w:p>
    <w:p w:rsidR="004F4B39" w:rsidRDefault="00F8752F">
      <w:pPr>
        <w:spacing w:line="210" w:lineRule="atLeast"/>
        <w:jc w:val="center"/>
      </w:pPr>
      <w:r>
        <w:rPr>
          <w:rFonts w:ascii="Verdana" w:eastAsia="Verdana" w:hAnsi="Verdana" w:cs="Verdana"/>
          <w:b/>
        </w:rPr>
        <w:t>Министарство финансија</w:t>
      </w:r>
    </w:p>
    <w:p w:rsidR="004F4B39" w:rsidRDefault="00F8752F">
      <w:pPr>
        <w:spacing w:line="210" w:lineRule="atLeast"/>
        <w:jc w:val="center"/>
      </w:pPr>
      <w:r>
        <w:rPr>
          <w:rFonts w:ascii="Verdana" w:eastAsia="Verdana" w:hAnsi="Verdana" w:cs="Verdana"/>
        </w:rPr>
        <w:t>Члан 14.</w:t>
      </w:r>
    </w:p>
    <w:p w:rsidR="004F4B39" w:rsidRDefault="00F8752F">
      <w:pPr>
        <w:spacing w:line="210" w:lineRule="atLeast"/>
      </w:pPr>
      <w:r>
        <w:rPr>
          <w:rFonts w:ascii="Verdana" w:eastAsia="Verdana" w:hAnsi="Verdana" w:cs="Verdana"/>
        </w:rPr>
        <w:t>Министарство финансија јесте учесник у пројектном циклусу који врши пос</w:t>
      </w:r>
      <w:r>
        <w:rPr>
          <w:rFonts w:ascii="Verdana" w:eastAsia="Verdana" w:hAnsi="Verdana" w:cs="Verdana"/>
        </w:rPr>
        <w:t>лове координације у поступку управљања капиталним пројектима.</w:t>
      </w:r>
    </w:p>
    <w:p w:rsidR="004F4B39" w:rsidRDefault="00F8752F">
      <w:pPr>
        <w:spacing w:line="210" w:lineRule="atLeast"/>
      </w:pPr>
      <w:r>
        <w:rPr>
          <w:rFonts w:ascii="Verdana" w:eastAsia="Verdana" w:hAnsi="Verdana" w:cs="Verdana"/>
        </w:rPr>
        <w:t>Послови координације из става 1. овог члана нарочито обухватају:</w:t>
      </w:r>
    </w:p>
    <w:p w:rsidR="004F4B39" w:rsidRDefault="00F8752F">
      <w:pPr>
        <w:spacing w:line="210" w:lineRule="atLeast"/>
      </w:pPr>
      <w:r>
        <w:rPr>
          <w:rFonts w:ascii="Verdana" w:eastAsia="Verdana" w:hAnsi="Verdana" w:cs="Verdana"/>
        </w:rPr>
        <w:t>1) управљање ПИМИС-ом;</w:t>
      </w:r>
    </w:p>
    <w:p w:rsidR="004F4B39" w:rsidRDefault="00F8752F">
      <w:pPr>
        <w:spacing w:line="210" w:lineRule="atLeast"/>
      </w:pPr>
      <w:r>
        <w:rPr>
          <w:rFonts w:ascii="Verdana" w:eastAsia="Verdana" w:hAnsi="Verdana" w:cs="Verdana"/>
        </w:rPr>
        <w:t>2) обављање административних и стручно-техничких послова за Комисију и Поткомисију;</w:t>
      </w:r>
    </w:p>
    <w:p w:rsidR="004F4B39" w:rsidRDefault="00F8752F">
      <w:pPr>
        <w:spacing w:line="210" w:lineRule="atLeast"/>
      </w:pPr>
      <w:r>
        <w:rPr>
          <w:rFonts w:ascii="Verdana" w:eastAsia="Verdana" w:hAnsi="Verdana" w:cs="Verdana"/>
        </w:rPr>
        <w:t>3)давање мишљења на фи</w:t>
      </w:r>
      <w:r>
        <w:rPr>
          <w:rFonts w:ascii="Verdana" w:eastAsia="Verdana" w:hAnsi="Verdana" w:cs="Verdana"/>
        </w:rPr>
        <w:t>нансијски аспект републичких капиталних пројеката током припремне фазе пројектног циклуса;</w:t>
      </w:r>
    </w:p>
    <w:p w:rsidR="004F4B39" w:rsidRDefault="00F8752F">
      <w:pPr>
        <w:spacing w:line="210" w:lineRule="atLeast"/>
      </w:pPr>
      <w:r>
        <w:rPr>
          <w:rFonts w:ascii="Verdana" w:eastAsia="Verdana" w:hAnsi="Verdana" w:cs="Verdana"/>
        </w:rPr>
        <w:t>4) праћење реализације републичких капиталних пројеката;</w:t>
      </w:r>
    </w:p>
    <w:p w:rsidR="004F4B39" w:rsidRDefault="00F8752F">
      <w:pPr>
        <w:spacing w:line="210" w:lineRule="atLeast"/>
      </w:pPr>
      <w:r>
        <w:rPr>
          <w:rFonts w:ascii="Verdana" w:eastAsia="Verdana" w:hAnsi="Verdana" w:cs="Verdana"/>
        </w:rPr>
        <w:t>5) извештавање јавности о капиталним пројектима;</w:t>
      </w:r>
    </w:p>
    <w:p w:rsidR="004F4B39" w:rsidRDefault="00F8752F">
      <w:pPr>
        <w:spacing w:line="210" w:lineRule="atLeast"/>
      </w:pPr>
      <w:r>
        <w:rPr>
          <w:rFonts w:ascii="Verdana" w:eastAsia="Verdana" w:hAnsi="Verdana" w:cs="Verdana"/>
        </w:rPr>
        <w:t>6) друге послове који нису у надлежности других учесника у пројектном циклусу.</w:t>
      </w:r>
    </w:p>
    <w:p w:rsidR="004F4B39" w:rsidRDefault="00F8752F">
      <w:pPr>
        <w:spacing w:line="210" w:lineRule="atLeast"/>
      </w:pPr>
      <w:r>
        <w:rPr>
          <w:rFonts w:ascii="Verdana" w:eastAsia="Verdana" w:hAnsi="Verdana" w:cs="Verdana"/>
        </w:rPr>
        <w:t>Ради обављања послова из става 2. овог члана Министарство финансија може захтевати од других државних органа и организација, органа и организација територијалне аутономије и лок</w:t>
      </w:r>
      <w:r>
        <w:rPr>
          <w:rFonts w:ascii="Verdana" w:eastAsia="Verdana" w:hAnsi="Verdana" w:cs="Verdana"/>
        </w:rPr>
        <w:t>алне самоуправе, других учесника у пројектном циклусу, као и од физичких и правних лица да доставе одређена обавештења, информације и податке од значаја за поступак управљања капиталним пројектима.</w:t>
      </w:r>
    </w:p>
    <w:p w:rsidR="004F4B39" w:rsidRDefault="00F8752F">
      <w:pPr>
        <w:spacing w:line="210" w:lineRule="atLeast"/>
      </w:pPr>
      <w:r>
        <w:rPr>
          <w:rFonts w:ascii="Verdana" w:eastAsia="Verdana" w:hAnsi="Verdana" w:cs="Verdana"/>
        </w:rPr>
        <w:lastRenderedPageBreak/>
        <w:t>Министарство финансија може бити овлашћени предлагач у про</w:t>
      </w:r>
      <w:r>
        <w:rPr>
          <w:rFonts w:ascii="Verdana" w:eastAsia="Verdana" w:hAnsi="Verdana" w:cs="Verdana"/>
        </w:rPr>
        <w:t>јектном циклусу републичког капиталног пројекта, у ком случају има права и обавезе прописане чланом 13. ове уредбе.</w:t>
      </w:r>
    </w:p>
    <w:p w:rsidR="004F4B39" w:rsidRDefault="00F8752F">
      <w:pPr>
        <w:spacing w:line="210" w:lineRule="atLeast"/>
        <w:jc w:val="center"/>
      </w:pPr>
      <w:r>
        <w:rPr>
          <w:rFonts w:ascii="Verdana" w:eastAsia="Verdana" w:hAnsi="Verdana" w:cs="Verdana"/>
        </w:rPr>
        <w:t>III. ПРОЈЕКТНИ ЦИКЛУС</w:t>
      </w:r>
    </w:p>
    <w:p w:rsidR="004F4B39" w:rsidRDefault="00F8752F">
      <w:pPr>
        <w:spacing w:line="210" w:lineRule="atLeast"/>
        <w:jc w:val="center"/>
      </w:pPr>
      <w:r>
        <w:rPr>
          <w:rFonts w:ascii="Verdana" w:eastAsia="Verdana" w:hAnsi="Verdana" w:cs="Verdana"/>
          <w:b/>
        </w:rPr>
        <w:t>1. Појам и фазе пројектног циклуса</w:t>
      </w:r>
    </w:p>
    <w:p w:rsidR="004F4B39" w:rsidRDefault="00F8752F">
      <w:pPr>
        <w:spacing w:line="210" w:lineRule="atLeast"/>
        <w:jc w:val="center"/>
      </w:pPr>
      <w:r>
        <w:rPr>
          <w:rFonts w:ascii="Verdana" w:eastAsia="Verdana" w:hAnsi="Verdana" w:cs="Verdana"/>
          <w:i/>
        </w:rPr>
        <w:t>Појам пројектног циклуса</w:t>
      </w:r>
    </w:p>
    <w:p w:rsidR="004F4B39" w:rsidRDefault="00F8752F">
      <w:pPr>
        <w:spacing w:line="210" w:lineRule="atLeast"/>
        <w:jc w:val="center"/>
      </w:pPr>
      <w:r>
        <w:rPr>
          <w:rFonts w:ascii="Verdana" w:eastAsia="Verdana" w:hAnsi="Verdana" w:cs="Verdana"/>
        </w:rPr>
        <w:t>Члан 15.</w:t>
      </w:r>
    </w:p>
    <w:p w:rsidR="004F4B39" w:rsidRDefault="00F8752F">
      <w:pPr>
        <w:spacing w:line="210" w:lineRule="atLeast"/>
      </w:pPr>
      <w:r>
        <w:rPr>
          <w:rFonts w:ascii="Verdana" w:eastAsia="Verdana" w:hAnsi="Verdana" w:cs="Verdana"/>
        </w:rPr>
        <w:t>Пројектни циклус капиталног пројекта обухвата све радње и активности које се предузимају у поступку управљања капиталним пројектима, ради ефикасног и делотворног коришћења јавних средстава и постизања планираних ефеката реализованог капиталног пројекта.</w:t>
      </w:r>
    </w:p>
    <w:p w:rsidR="004F4B39" w:rsidRDefault="00F8752F">
      <w:pPr>
        <w:spacing w:line="210" w:lineRule="atLeast"/>
      </w:pPr>
      <w:r>
        <w:rPr>
          <w:rFonts w:ascii="Verdana" w:eastAsia="Verdana" w:hAnsi="Verdana" w:cs="Verdana"/>
        </w:rPr>
        <w:t>Пр</w:t>
      </w:r>
      <w:r>
        <w:rPr>
          <w:rFonts w:ascii="Verdana" w:eastAsia="Verdana" w:hAnsi="Verdana" w:cs="Verdana"/>
        </w:rPr>
        <w:t>ојектни циклус капиталног пројекта обухвата низ хронолошки дефинисаних радњи и активности које је потребно предузети ради припреме и реализације капиталног пројекта у складу са одредбама ове уредбе.</w:t>
      </w:r>
    </w:p>
    <w:p w:rsidR="004F4B39" w:rsidRDefault="00F8752F">
      <w:pPr>
        <w:spacing w:line="210" w:lineRule="atLeast"/>
        <w:jc w:val="center"/>
      </w:pPr>
      <w:r>
        <w:rPr>
          <w:rFonts w:ascii="Verdana" w:eastAsia="Verdana" w:hAnsi="Verdana" w:cs="Verdana"/>
          <w:i/>
        </w:rPr>
        <w:t>Фазе пројектног циклуса</w:t>
      </w:r>
    </w:p>
    <w:p w:rsidR="004F4B39" w:rsidRDefault="00F8752F">
      <w:pPr>
        <w:spacing w:line="210" w:lineRule="atLeast"/>
        <w:jc w:val="center"/>
      </w:pPr>
      <w:r>
        <w:rPr>
          <w:rFonts w:ascii="Verdana" w:eastAsia="Verdana" w:hAnsi="Verdana" w:cs="Verdana"/>
        </w:rPr>
        <w:t>Члан 16.</w:t>
      </w:r>
    </w:p>
    <w:p w:rsidR="004F4B39" w:rsidRDefault="00F8752F">
      <w:pPr>
        <w:spacing w:line="210" w:lineRule="atLeast"/>
      </w:pPr>
      <w:r>
        <w:rPr>
          <w:rFonts w:ascii="Verdana" w:eastAsia="Verdana" w:hAnsi="Verdana" w:cs="Verdana"/>
        </w:rPr>
        <w:t>Пројектни циклус капитал</w:t>
      </w:r>
      <w:r>
        <w:rPr>
          <w:rFonts w:ascii="Verdana" w:eastAsia="Verdana" w:hAnsi="Verdana" w:cs="Verdana"/>
        </w:rPr>
        <w:t>ног пројекта подељен је на:</w:t>
      </w:r>
    </w:p>
    <w:p w:rsidR="004F4B39" w:rsidRDefault="00F8752F">
      <w:pPr>
        <w:spacing w:line="210" w:lineRule="atLeast"/>
      </w:pPr>
      <w:r>
        <w:rPr>
          <w:rFonts w:ascii="Verdana" w:eastAsia="Verdana" w:hAnsi="Verdana" w:cs="Verdana"/>
        </w:rPr>
        <w:t>1) припремну фазу;</w:t>
      </w:r>
    </w:p>
    <w:p w:rsidR="004F4B39" w:rsidRDefault="00F8752F">
      <w:pPr>
        <w:spacing w:line="210" w:lineRule="atLeast"/>
      </w:pPr>
      <w:r>
        <w:rPr>
          <w:rFonts w:ascii="Verdana" w:eastAsia="Verdana" w:hAnsi="Verdana" w:cs="Verdana"/>
        </w:rPr>
        <w:t>2) фазу реализације.</w:t>
      </w:r>
    </w:p>
    <w:p w:rsidR="004F4B39" w:rsidRDefault="00F8752F">
      <w:pPr>
        <w:spacing w:line="210" w:lineRule="atLeast"/>
      </w:pPr>
      <w:r>
        <w:rPr>
          <w:rFonts w:ascii="Verdana" w:eastAsia="Verdana" w:hAnsi="Verdana" w:cs="Verdana"/>
        </w:rPr>
        <w:t>Током припремне фазе пројектног циклуса потребно је у складу са одредбама ове уредбе спровести адекватну и на правилима струке засновану припрему пројекта, с циљем да само капитални пројек</w:t>
      </w:r>
      <w:r>
        <w:rPr>
          <w:rFonts w:ascii="Verdana" w:eastAsia="Verdana" w:hAnsi="Verdana" w:cs="Verdana"/>
        </w:rPr>
        <w:t>ти који су спремни за реализацију, наставе пројектни циклус у фази реализације.</w:t>
      </w:r>
    </w:p>
    <w:p w:rsidR="004F4B39" w:rsidRDefault="00F8752F">
      <w:pPr>
        <w:spacing w:line="210" w:lineRule="atLeast"/>
      </w:pPr>
      <w:r>
        <w:rPr>
          <w:rFonts w:ascii="Verdana" w:eastAsia="Verdana" w:hAnsi="Verdana" w:cs="Verdana"/>
        </w:rPr>
        <w:t>Припремна фаза пројектног циклуса подељена је на следеће делове:</w:t>
      </w:r>
    </w:p>
    <w:p w:rsidR="004F4B39" w:rsidRDefault="00F8752F">
      <w:pPr>
        <w:spacing w:line="210" w:lineRule="atLeast"/>
      </w:pPr>
      <w:r>
        <w:rPr>
          <w:rFonts w:ascii="Verdana" w:eastAsia="Verdana" w:hAnsi="Verdana" w:cs="Verdana"/>
        </w:rPr>
        <w:t>1) предселекцију пројектне идеје;</w:t>
      </w:r>
    </w:p>
    <w:p w:rsidR="004F4B39" w:rsidRDefault="00F8752F">
      <w:pPr>
        <w:spacing w:line="210" w:lineRule="atLeast"/>
      </w:pPr>
      <w:r>
        <w:rPr>
          <w:rFonts w:ascii="Verdana" w:eastAsia="Verdana" w:hAnsi="Verdana" w:cs="Verdana"/>
        </w:rPr>
        <w:t>2) анализу предлога пројекта;</w:t>
      </w:r>
    </w:p>
    <w:p w:rsidR="004F4B39" w:rsidRDefault="00F8752F">
      <w:pPr>
        <w:spacing w:line="210" w:lineRule="atLeast"/>
      </w:pPr>
      <w:r>
        <w:rPr>
          <w:rFonts w:ascii="Verdana" w:eastAsia="Verdana" w:hAnsi="Verdana" w:cs="Verdana"/>
        </w:rPr>
        <w:t>3) припрему пројекта;</w:t>
      </w:r>
    </w:p>
    <w:p w:rsidR="004F4B39" w:rsidRDefault="00F8752F">
      <w:pPr>
        <w:spacing w:line="210" w:lineRule="atLeast"/>
      </w:pPr>
      <w:r>
        <w:rPr>
          <w:rFonts w:ascii="Verdana" w:eastAsia="Verdana" w:hAnsi="Verdana" w:cs="Verdana"/>
        </w:rPr>
        <w:t>4) оцену спремности проје</w:t>
      </w:r>
      <w:r>
        <w:rPr>
          <w:rFonts w:ascii="Verdana" w:eastAsia="Verdana" w:hAnsi="Verdana" w:cs="Verdana"/>
        </w:rPr>
        <w:t>кта;</w:t>
      </w:r>
    </w:p>
    <w:p w:rsidR="004F4B39" w:rsidRDefault="00F8752F">
      <w:pPr>
        <w:spacing w:line="210" w:lineRule="atLeast"/>
      </w:pPr>
      <w:r>
        <w:rPr>
          <w:rFonts w:ascii="Verdana" w:eastAsia="Verdana" w:hAnsi="Verdana" w:cs="Verdana"/>
        </w:rPr>
        <w:t>5) селекцију пројеката.</w:t>
      </w:r>
    </w:p>
    <w:p w:rsidR="004F4B39" w:rsidRDefault="00F8752F">
      <w:pPr>
        <w:spacing w:line="210" w:lineRule="atLeast"/>
      </w:pPr>
      <w:r>
        <w:rPr>
          <w:rFonts w:ascii="Verdana" w:eastAsia="Verdana" w:hAnsi="Verdana" w:cs="Verdana"/>
        </w:rPr>
        <w:t>Током фазе реализације пројектног циклуса предузимају се све активности потребне да се реализација капиталног пројекта спроведе у складу са планом реализације.</w:t>
      </w:r>
    </w:p>
    <w:p w:rsidR="004F4B39" w:rsidRDefault="00F8752F">
      <w:pPr>
        <w:spacing w:line="210" w:lineRule="atLeast"/>
      </w:pPr>
      <w:r>
        <w:rPr>
          <w:rFonts w:ascii="Verdana" w:eastAsia="Verdana" w:hAnsi="Verdana" w:cs="Verdana"/>
        </w:rPr>
        <w:t>Фаза реализације пројектног циклуса подељена је на следеће делове:</w:t>
      </w:r>
    </w:p>
    <w:p w:rsidR="004F4B39" w:rsidRDefault="00F8752F">
      <w:pPr>
        <w:spacing w:line="210" w:lineRule="atLeast"/>
      </w:pPr>
      <w:r>
        <w:rPr>
          <w:rFonts w:ascii="Verdana" w:eastAsia="Verdana" w:hAnsi="Verdana" w:cs="Verdana"/>
        </w:rPr>
        <w:t>1) реализацију пројекта;</w:t>
      </w:r>
    </w:p>
    <w:p w:rsidR="004F4B39" w:rsidRDefault="00F8752F">
      <w:pPr>
        <w:spacing w:line="210" w:lineRule="atLeast"/>
      </w:pPr>
      <w:r>
        <w:rPr>
          <w:rFonts w:ascii="Verdana" w:eastAsia="Verdana" w:hAnsi="Verdana" w:cs="Verdana"/>
        </w:rPr>
        <w:t>2) корекцију плана реализације;</w:t>
      </w:r>
    </w:p>
    <w:p w:rsidR="004F4B39" w:rsidRDefault="00F8752F">
      <w:pPr>
        <w:spacing w:line="210" w:lineRule="atLeast"/>
      </w:pPr>
      <w:r>
        <w:rPr>
          <w:rFonts w:ascii="Verdana" w:eastAsia="Verdana" w:hAnsi="Verdana" w:cs="Verdana"/>
        </w:rPr>
        <w:t>3) рационализацију пројекта;</w:t>
      </w:r>
    </w:p>
    <w:p w:rsidR="004F4B39" w:rsidRDefault="00F8752F">
      <w:pPr>
        <w:spacing w:line="210" w:lineRule="atLeast"/>
      </w:pPr>
      <w:r>
        <w:rPr>
          <w:rFonts w:ascii="Verdana" w:eastAsia="Verdana" w:hAnsi="Verdana" w:cs="Verdana"/>
        </w:rPr>
        <w:t>4) завршетак пројекта;</w:t>
      </w:r>
    </w:p>
    <w:p w:rsidR="004F4B39" w:rsidRDefault="00F8752F">
      <w:pPr>
        <w:spacing w:line="210" w:lineRule="atLeast"/>
      </w:pPr>
      <w:r>
        <w:rPr>
          <w:rFonts w:ascii="Verdana" w:eastAsia="Verdana" w:hAnsi="Verdana" w:cs="Verdana"/>
        </w:rPr>
        <w:lastRenderedPageBreak/>
        <w:t>5) оцену ефеката реализованог капиталног пројекта (eks-post евалуација).</w:t>
      </w:r>
    </w:p>
    <w:p w:rsidR="004F4B39" w:rsidRDefault="00F8752F">
      <w:pPr>
        <w:spacing w:line="210" w:lineRule="atLeast"/>
        <w:jc w:val="center"/>
      </w:pPr>
      <w:r>
        <w:rPr>
          <w:rFonts w:ascii="Verdana" w:eastAsia="Verdana" w:hAnsi="Verdana" w:cs="Verdana"/>
          <w:i/>
        </w:rPr>
        <w:t>Пројектна документација</w:t>
      </w:r>
    </w:p>
    <w:p w:rsidR="004F4B39" w:rsidRDefault="00F8752F">
      <w:pPr>
        <w:spacing w:line="210" w:lineRule="atLeast"/>
        <w:jc w:val="center"/>
      </w:pPr>
      <w:r>
        <w:rPr>
          <w:rFonts w:ascii="Verdana" w:eastAsia="Verdana" w:hAnsi="Verdana" w:cs="Verdana"/>
        </w:rPr>
        <w:t>Члан 17.</w:t>
      </w:r>
    </w:p>
    <w:p w:rsidR="004F4B39" w:rsidRDefault="00F8752F">
      <w:pPr>
        <w:spacing w:line="210" w:lineRule="atLeast"/>
      </w:pPr>
      <w:r>
        <w:rPr>
          <w:rFonts w:ascii="Verdana" w:eastAsia="Verdana" w:hAnsi="Verdana" w:cs="Verdana"/>
        </w:rPr>
        <w:t>Пројектна документација обухвата обрасце прописане овом уредбом, које учесници у пројектном циклусу сачињавају у ПИМИС-у са циљем спровођења пројектног циклуса капиталног пројекта.</w:t>
      </w:r>
    </w:p>
    <w:p w:rsidR="004F4B39" w:rsidRDefault="00F8752F">
      <w:pPr>
        <w:spacing w:line="210" w:lineRule="atLeast"/>
      </w:pPr>
      <w:r>
        <w:rPr>
          <w:rFonts w:ascii="Verdana" w:eastAsia="Verdana" w:hAnsi="Verdana" w:cs="Verdana"/>
        </w:rPr>
        <w:t xml:space="preserve">Сваки образац пројектне документације има прописану садржину, намену као и </w:t>
      </w:r>
      <w:r>
        <w:rPr>
          <w:rFonts w:ascii="Verdana" w:eastAsia="Verdana" w:hAnsi="Verdana" w:cs="Verdana"/>
        </w:rPr>
        <w:t>фазу пројектног циклуса у којој се подноси.</w:t>
      </w:r>
    </w:p>
    <w:p w:rsidR="004F4B39" w:rsidRDefault="00F8752F">
      <w:pPr>
        <w:spacing w:line="210" w:lineRule="atLeast"/>
      </w:pPr>
      <w:r>
        <w:rPr>
          <w:rFonts w:ascii="Verdana" w:eastAsia="Verdana" w:hAnsi="Verdana" w:cs="Verdana"/>
        </w:rPr>
        <w:t>Овлашћени корисник ПИМИС-а дужан је да образац пројектне документације попуни и унесе у ПИМИС у складу са одредбама ове уредбе.</w:t>
      </w:r>
    </w:p>
    <w:p w:rsidR="004F4B39" w:rsidRDefault="00F8752F">
      <w:pPr>
        <w:spacing w:line="210" w:lineRule="atLeast"/>
      </w:pPr>
      <w:r>
        <w:rPr>
          <w:rFonts w:ascii="Verdana" w:eastAsia="Verdana" w:hAnsi="Verdana" w:cs="Verdana"/>
        </w:rPr>
        <w:t>Током пројектног циклуса капиталног пројекта, примењује се следећа пројектна докумен</w:t>
      </w:r>
      <w:r>
        <w:rPr>
          <w:rFonts w:ascii="Verdana" w:eastAsia="Verdana" w:hAnsi="Verdana" w:cs="Verdana"/>
        </w:rPr>
        <w:t>тација:</w:t>
      </w:r>
    </w:p>
    <w:p w:rsidR="004F4B39" w:rsidRDefault="00F8752F">
      <w:pPr>
        <w:spacing w:line="210" w:lineRule="atLeast"/>
      </w:pPr>
      <w:r>
        <w:rPr>
          <w:rFonts w:ascii="Verdana" w:eastAsia="Verdana" w:hAnsi="Verdana" w:cs="Verdana"/>
        </w:rPr>
        <w:t>1) Образац за прелиминарну оцену пројектних идеја (у даљем тексту: Образац 1);</w:t>
      </w:r>
    </w:p>
    <w:p w:rsidR="004F4B39" w:rsidRDefault="00F8752F">
      <w:pPr>
        <w:spacing w:line="210" w:lineRule="atLeast"/>
      </w:pPr>
      <w:r>
        <w:rPr>
          <w:rFonts w:ascii="Verdana" w:eastAsia="Verdana" w:hAnsi="Verdana" w:cs="Verdana"/>
        </w:rPr>
        <w:t>2) Образац за оцену предлога пројекта (у даљем тексту: Образац 2);</w:t>
      </w:r>
    </w:p>
    <w:p w:rsidR="004F4B39" w:rsidRDefault="00F8752F">
      <w:pPr>
        <w:spacing w:line="210" w:lineRule="atLeast"/>
      </w:pPr>
      <w:r>
        <w:rPr>
          <w:rFonts w:ascii="Verdana" w:eastAsia="Verdana" w:hAnsi="Verdana" w:cs="Verdana"/>
        </w:rPr>
        <w:t>3) Извештај о спремности капиталног пројекта (у даљем тексту: Образац 3);</w:t>
      </w:r>
    </w:p>
    <w:p w:rsidR="004F4B39" w:rsidRDefault="00F8752F">
      <w:pPr>
        <w:spacing w:line="210" w:lineRule="atLeast"/>
      </w:pPr>
      <w:r>
        <w:rPr>
          <w:rFonts w:ascii="Verdana" w:eastAsia="Verdana" w:hAnsi="Verdana" w:cs="Verdana"/>
        </w:rPr>
        <w:t>4) План реализације капиталн</w:t>
      </w:r>
      <w:r>
        <w:rPr>
          <w:rFonts w:ascii="Verdana" w:eastAsia="Verdana" w:hAnsi="Verdana" w:cs="Verdana"/>
        </w:rPr>
        <w:t>ог пројекта (у даљем тексту: Образац 4);</w:t>
      </w:r>
    </w:p>
    <w:p w:rsidR="004F4B39" w:rsidRDefault="00F8752F">
      <w:pPr>
        <w:spacing w:line="210" w:lineRule="atLeast"/>
      </w:pPr>
      <w:r>
        <w:rPr>
          <w:rFonts w:ascii="Verdana" w:eastAsia="Verdana" w:hAnsi="Verdana" w:cs="Verdana"/>
        </w:rPr>
        <w:t>5) Извештај о напретку реализације капиталног пројекта (у даљем тексту: Образац 5);</w:t>
      </w:r>
    </w:p>
    <w:p w:rsidR="004F4B39" w:rsidRDefault="00F8752F">
      <w:pPr>
        <w:spacing w:line="210" w:lineRule="atLeast"/>
      </w:pPr>
      <w:r>
        <w:rPr>
          <w:rFonts w:ascii="Verdana" w:eastAsia="Verdana" w:hAnsi="Verdana" w:cs="Verdana"/>
        </w:rPr>
        <w:t>6) Завршни извештај о спроведеном капиталном пројекту (у даљем тексту: Образац 6);</w:t>
      </w:r>
    </w:p>
    <w:p w:rsidR="004F4B39" w:rsidRDefault="00F8752F">
      <w:pPr>
        <w:spacing w:line="210" w:lineRule="atLeast"/>
      </w:pPr>
      <w:r>
        <w:rPr>
          <w:rFonts w:ascii="Verdana" w:eastAsia="Verdana" w:hAnsi="Verdana" w:cs="Verdana"/>
        </w:rPr>
        <w:t>7) Извештај о ефектима капиталног пројекта;</w:t>
      </w:r>
    </w:p>
    <w:p w:rsidR="004F4B39" w:rsidRDefault="00F8752F">
      <w:pPr>
        <w:spacing w:line="210" w:lineRule="atLeast"/>
      </w:pPr>
      <w:r>
        <w:rPr>
          <w:rFonts w:ascii="Verdana" w:eastAsia="Verdana" w:hAnsi="Verdana" w:cs="Verdana"/>
        </w:rPr>
        <w:t>8) И</w:t>
      </w:r>
      <w:r>
        <w:rPr>
          <w:rFonts w:ascii="Verdana" w:eastAsia="Verdana" w:hAnsi="Verdana" w:cs="Verdana"/>
        </w:rPr>
        <w:t>звештај о гашењу капиталног пројекта.</w:t>
      </w:r>
    </w:p>
    <w:p w:rsidR="004F4B39" w:rsidRDefault="00F8752F">
      <w:pPr>
        <w:spacing w:line="210" w:lineRule="atLeast"/>
      </w:pPr>
      <w:r>
        <w:rPr>
          <w:rFonts w:ascii="Verdana" w:eastAsia="Verdana" w:hAnsi="Verdana" w:cs="Verdana"/>
        </w:rPr>
        <w:t>Ради обављања послова из члана 14. ове уредбе Министарство финансија може, поред образаца пројектне документације, захтевати и другу документацију, обавештења и информације.</w:t>
      </w:r>
    </w:p>
    <w:p w:rsidR="004F4B39" w:rsidRDefault="00F8752F">
      <w:pPr>
        <w:spacing w:line="210" w:lineRule="atLeast"/>
      </w:pPr>
      <w:r>
        <w:rPr>
          <w:rFonts w:ascii="Verdana" w:eastAsia="Verdana" w:hAnsi="Verdana" w:cs="Verdana"/>
        </w:rPr>
        <w:t>Уколико се капитални пројекат у потпуности и</w:t>
      </w:r>
      <w:r>
        <w:rPr>
          <w:rFonts w:ascii="Verdana" w:eastAsia="Verdana" w:hAnsi="Verdana" w:cs="Verdana"/>
        </w:rPr>
        <w:t>ли делимично финансира из средстава Европске уније, право из става 5. овог члана има и министарство надлежно за послове европских интеграција (у даљем тексту: Министарство за европске интеграције).</w:t>
      </w:r>
    </w:p>
    <w:p w:rsidR="004F4B39" w:rsidRDefault="00F8752F">
      <w:pPr>
        <w:spacing w:line="210" w:lineRule="atLeast"/>
      </w:pPr>
      <w:r>
        <w:rPr>
          <w:rFonts w:ascii="Verdana" w:eastAsia="Verdana" w:hAnsi="Verdana" w:cs="Verdana"/>
        </w:rPr>
        <w:t xml:space="preserve">Обрасци пројектне документације представљају материјал за </w:t>
      </w:r>
      <w:r>
        <w:rPr>
          <w:rFonts w:ascii="Verdana" w:eastAsia="Verdana" w:hAnsi="Verdana" w:cs="Verdana"/>
        </w:rPr>
        <w:t>седницу Комисије и Поткомисије.</w:t>
      </w:r>
    </w:p>
    <w:p w:rsidR="004F4B39" w:rsidRDefault="00F8752F">
      <w:pPr>
        <w:spacing w:line="210" w:lineRule="atLeast"/>
      </w:pPr>
      <w:r>
        <w:rPr>
          <w:rFonts w:ascii="Verdana" w:eastAsia="Verdana" w:hAnsi="Verdana" w:cs="Verdana"/>
        </w:rPr>
        <w:t>Министар финансија ближе прописује садржину, начин попуњавања и подношења образаца пројектне документације.</w:t>
      </w:r>
    </w:p>
    <w:p w:rsidR="004F4B39" w:rsidRDefault="00F8752F">
      <w:pPr>
        <w:spacing w:line="210" w:lineRule="atLeast"/>
        <w:jc w:val="center"/>
      </w:pPr>
      <w:r>
        <w:rPr>
          <w:rFonts w:ascii="Verdana" w:eastAsia="Verdana" w:hAnsi="Verdana" w:cs="Verdana"/>
          <w:i/>
        </w:rPr>
        <w:t xml:space="preserve">Однос буџетског календара и пројектног циклуса </w:t>
      </w:r>
    </w:p>
    <w:p w:rsidR="004F4B39" w:rsidRDefault="00F8752F">
      <w:pPr>
        <w:spacing w:line="210" w:lineRule="atLeast"/>
        <w:jc w:val="center"/>
      </w:pPr>
      <w:r>
        <w:rPr>
          <w:rFonts w:ascii="Verdana" w:eastAsia="Verdana" w:hAnsi="Verdana" w:cs="Verdana"/>
        </w:rPr>
        <w:t>Члан 18.</w:t>
      </w:r>
    </w:p>
    <w:p w:rsidR="004F4B39" w:rsidRDefault="00F8752F">
      <w:pPr>
        <w:spacing w:line="210" w:lineRule="atLeast"/>
      </w:pPr>
      <w:r>
        <w:rPr>
          <w:rFonts w:ascii="Verdana" w:eastAsia="Verdana" w:hAnsi="Verdana" w:cs="Verdana"/>
        </w:rPr>
        <w:t xml:space="preserve">Пре достављања предлога капиталних пројеката у поступку предлагања средњорочних  приоритета јавних инвестиција, односно у поступку припреме буџета локалне власти у смислу закона којим се уређује буџетски </w:t>
      </w:r>
      <w:r>
        <w:rPr>
          <w:rFonts w:ascii="Verdana" w:eastAsia="Verdana" w:hAnsi="Verdana" w:cs="Verdana"/>
        </w:rPr>
        <w:lastRenderedPageBreak/>
        <w:t>систем, неопходно је спровести поступак оцене капита</w:t>
      </w:r>
      <w:r>
        <w:rPr>
          <w:rFonts w:ascii="Verdana" w:eastAsia="Verdana" w:hAnsi="Verdana" w:cs="Verdana"/>
        </w:rPr>
        <w:t>лног пројекта, у складу са одредбама ове уредбе.</w:t>
      </w:r>
    </w:p>
    <w:p w:rsidR="004F4B39" w:rsidRDefault="00F8752F">
      <w:pPr>
        <w:spacing w:line="210" w:lineRule="atLeast"/>
      </w:pPr>
      <w:r>
        <w:rPr>
          <w:rFonts w:ascii="Verdana" w:eastAsia="Verdana" w:hAnsi="Verdana" w:cs="Verdana"/>
        </w:rPr>
        <w:t>Трошкови који се односе на фазу реализације капиталног пројекта, могу бити предложени за финансирање у складу са ставом 1. овог члана, уколико је у погледу тог капиталног пројекта спроведена припремна фаза п</w:t>
      </w:r>
      <w:r>
        <w:rPr>
          <w:rFonts w:ascii="Verdana" w:eastAsia="Verdana" w:hAnsi="Verdana" w:cs="Verdana"/>
        </w:rPr>
        <w:t>ројектног циклуса, односно уколико је пројекат усвојен на листи припремљених пројеката у складу са одредбама ове уредбе.</w:t>
      </w:r>
    </w:p>
    <w:p w:rsidR="004F4B39" w:rsidRDefault="00F8752F">
      <w:pPr>
        <w:spacing w:line="210" w:lineRule="atLeast"/>
      </w:pPr>
      <w:r>
        <w:rPr>
          <w:rFonts w:ascii="Verdana" w:eastAsia="Verdana" w:hAnsi="Verdana" w:cs="Verdana"/>
        </w:rPr>
        <w:t>Трошкови који се односе на припремну фазу пројектног циклуса капиталног пројекта, могу бити предложени за финансирање у складу са ставо</w:t>
      </w:r>
      <w:r>
        <w:rPr>
          <w:rFonts w:ascii="Verdana" w:eastAsia="Verdana" w:hAnsi="Verdana" w:cs="Verdana"/>
        </w:rPr>
        <w:t>м 1. овог члана, уколико је тај капитални пројекат усвојен на листи пројеката у припреми у складу са одредбама ове уредбе.</w:t>
      </w:r>
    </w:p>
    <w:p w:rsidR="004F4B39" w:rsidRDefault="00F8752F">
      <w:pPr>
        <w:spacing w:line="210" w:lineRule="atLeast"/>
      </w:pPr>
      <w:r>
        <w:rPr>
          <w:rFonts w:ascii="Verdana" w:eastAsia="Verdana" w:hAnsi="Verdana" w:cs="Verdana"/>
        </w:rPr>
        <w:t>Трошкови који се односе на израду претходне студије оправданости или претходне студије изводљивости могу бити предложени за финансира</w:t>
      </w:r>
      <w:r>
        <w:rPr>
          <w:rFonts w:ascii="Verdana" w:eastAsia="Verdana" w:hAnsi="Verdana" w:cs="Verdana"/>
        </w:rPr>
        <w:t>ње у складу са ставом 1. овог члана, уколико је тај капитални пројекат усвојен на листи пројектних идеја у складу са одредбама ове уредбе.</w:t>
      </w:r>
    </w:p>
    <w:p w:rsidR="004F4B39" w:rsidRDefault="00F8752F">
      <w:pPr>
        <w:spacing w:line="210" w:lineRule="atLeast"/>
      </w:pPr>
      <w:r>
        <w:rPr>
          <w:rFonts w:ascii="Verdana" w:eastAsia="Verdana" w:hAnsi="Verdana" w:cs="Verdana"/>
        </w:rPr>
        <w:t>Уколико се капитални пројекат у потпуности или делимично финансира из средстава Европске уније, у поступку из става 1</w:t>
      </w:r>
      <w:r>
        <w:rPr>
          <w:rFonts w:ascii="Verdana" w:eastAsia="Verdana" w:hAnsi="Verdana" w:cs="Verdana"/>
        </w:rPr>
        <w:t>. овог члана примењују се и прописи којима се уређује управљање програмима претприступне помоћи Европске уније.</w:t>
      </w:r>
    </w:p>
    <w:p w:rsidR="004F4B39" w:rsidRDefault="00F8752F">
      <w:pPr>
        <w:spacing w:line="210" w:lineRule="atLeast"/>
      </w:pPr>
      <w:r>
        <w:rPr>
          <w:rFonts w:ascii="Verdana" w:eastAsia="Verdana" w:hAnsi="Verdana" w:cs="Verdana"/>
        </w:rPr>
        <w:t>Листа пројектних идеја, листа пројеката у припреми и листа припремљених пројеката представљају јединствену листу капиталних пројеката (Single Pr</w:t>
      </w:r>
      <w:r>
        <w:rPr>
          <w:rFonts w:ascii="Verdana" w:eastAsia="Verdana" w:hAnsi="Verdana" w:cs="Verdana"/>
        </w:rPr>
        <w:t>oject Pipeline).</w:t>
      </w:r>
    </w:p>
    <w:p w:rsidR="004F4B39" w:rsidRDefault="00F8752F">
      <w:pPr>
        <w:spacing w:line="210" w:lineRule="atLeast"/>
      </w:pPr>
      <w:r>
        <w:rPr>
          <w:rFonts w:ascii="Verdana" w:eastAsia="Verdana" w:hAnsi="Verdana" w:cs="Verdana"/>
        </w:rPr>
        <w:t>Уколико је посебним прописима дефинисано да се капитални пројекат из става 5. овог члана доставља Европској комисији ради разматрања, потребно је да претходно тај пројекат буде усвојен на јединственој листи капиталних пројеката, у складу с</w:t>
      </w:r>
      <w:r>
        <w:rPr>
          <w:rFonts w:ascii="Verdana" w:eastAsia="Verdana" w:hAnsi="Verdana" w:cs="Verdana"/>
        </w:rPr>
        <w:t>а одредбама ове уредбе.</w:t>
      </w:r>
    </w:p>
    <w:p w:rsidR="004F4B39" w:rsidRDefault="00F8752F">
      <w:pPr>
        <w:spacing w:line="210" w:lineRule="atLeast"/>
      </w:pPr>
      <w:r>
        <w:rPr>
          <w:rFonts w:ascii="Verdana" w:eastAsia="Verdana" w:hAnsi="Verdana" w:cs="Verdana"/>
        </w:rPr>
        <w:t>У поступку предлагања средњорочних приоритета јавних инвестиција, односно у поступку припреме буџета локалне власти, у потпуности се примењује буџетски календар прописан законом којим се уређује буџетски систем.</w:t>
      </w:r>
    </w:p>
    <w:p w:rsidR="004F4B39" w:rsidRDefault="00F8752F">
      <w:pPr>
        <w:spacing w:line="210" w:lineRule="atLeast"/>
        <w:jc w:val="center"/>
      </w:pPr>
      <w:r>
        <w:rPr>
          <w:rFonts w:ascii="Verdana" w:eastAsia="Verdana" w:hAnsi="Verdana" w:cs="Verdana"/>
          <w:b/>
        </w:rPr>
        <w:t>2. Припремна фаза</w:t>
      </w:r>
    </w:p>
    <w:p w:rsidR="004F4B39" w:rsidRDefault="00F8752F">
      <w:pPr>
        <w:spacing w:line="210" w:lineRule="atLeast"/>
        <w:jc w:val="center"/>
      </w:pPr>
      <w:r>
        <w:rPr>
          <w:rFonts w:ascii="Verdana" w:eastAsia="Verdana" w:hAnsi="Verdana" w:cs="Verdana"/>
          <w:i/>
        </w:rPr>
        <w:t>Предселекција пројектне идеје</w:t>
      </w:r>
    </w:p>
    <w:p w:rsidR="004F4B39" w:rsidRDefault="00F8752F">
      <w:pPr>
        <w:spacing w:line="210" w:lineRule="atLeast"/>
        <w:jc w:val="center"/>
      </w:pPr>
      <w:r>
        <w:rPr>
          <w:rFonts w:ascii="Verdana" w:eastAsia="Verdana" w:hAnsi="Verdana" w:cs="Verdana"/>
        </w:rPr>
        <w:t>Члан 19.</w:t>
      </w:r>
    </w:p>
    <w:p w:rsidR="004F4B39" w:rsidRDefault="00F8752F">
      <w:pPr>
        <w:spacing w:line="210" w:lineRule="atLeast"/>
      </w:pPr>
      <w:r>
        <w:rPr>
          <w:rFonts w:ascii="Verdana" w:eastAsia="Verdana" w:hAnsi="Verdana" w:cs="Verdana"/>
        </w:rPr>
        <w:t xml:space="preserve">Предселекција пројектне идеје је иницијални део припремне фазе пројектног циклуса која се спроводи с циљем провере адекватности, стратешке релевантности, исплативости, сврсисходности и усклађености пројектне идеје са </w:t>
      </w:r>
      <w:r>
        <w:rPr>
          <w:rFonts w:ascii="Verdana" w:eastAsia="Verdana" w:hAnsi="Verdana" w:cs="Verdana"/>
        </w:rPr>
        <w:t>позитивним прописима и преузетим међународним обавезама.</w:t>
      </w:r>
    </w:p>
    <w:p w:rsidR="004F4B39" w:rsidRDefault="00F8752F">
      <w:pPr>
        <w:spacing w:line="210" w:lineRule="atLeast"/>
      </w:pPr>
      <w:r>
        <w:rPr>
          <w:rFonts w:ascii="Verdana" w:eastAsia="Verdana" w:hAnsi="Verdana" w:cs="Verdana"/>
        </w:rPr>
        <w:t>Провера пројектне идеје из става 1. овог члана врши се на основу следећих критеријума:</w:t>
      </w:r>
    </w:p>
    <w:p w:rsidR="004F4B39" w:rsidRDefault="00F8752F">
      <w:pPr>
        <w:spacing w:line="210" w:lineRule="atLeast"/>
      </w:pPr>
      <w:r>
        <w:rPr>
          <w:rFonts w:ascii="Verdana" w:eastAsia="Verdana" w:hAnsi="Verdana" w:cs="Verdana"/>
        </w:rPr>
        <w:t>1) усклађеност пројектне идеје са јавним политикама и планским документима у смислу закона којим се уређује план</w:t>
      </w:r>
      <w:r>
        <w:rPr>
          <w:rFonts w:ascii="Verdana" w:eastAsia="Verdana" w:hAnsi="Verdana" w:cs="Verdana"/>
        </w:rPr>
        <w:t>ски систем;</w:t>
      </w:r>
    </w:p>
    <w:p w:rsidR="004F4B39" w:rsidRDefault="00F8752F">
      <w:pPr>
        <w:spacing w:line="210" w:lineRule="atLeast"/>
      </w:pPr>
      <w:r>
        <w:rPr>
          <w:rFonts w:ascii="Verdana" w:eastAsia="Verdana" w:hAnsi="Verdana" w:cs="Verdana"/>
        </w:rPr>
        <w:lastRenderedPageBreak/>
        <w:t>2) потенцијалног утицаја трошкова капиталног пројекта на буџетски систем и јавна средства, у смислу закона којим се уређује буџетски систем;</w:t>
      </w:r>
    </w:p>
    <w:p w:rsidR="004F4B39" w:rsidRDefault="00F8752F">
      <w:pPr>
        <w:spacing w:line="210" w:lineRule="atLeast"/>
      </w:pPr>
      <w:r>
        <w:rPr>
          <w:rFonts w:ascii="Verdana" w:eastAsia="Verdana" w:hAnsi="Verdana" w:cs="Verdana"/>
        </w:rPr>
        <w:t>3) потенцијалног утицаја капиталног пројекта на остваривање буџетских циљева и спровођење фискалне поли</w:t>
      </w:r>
      <w:r>
        <w:rPr>
          <w:rFonts w:ascii="Verdana" w:eastAsia="Verdana" w:hAnsi="Verdana" w:cs="Verdana"/>
        </w:rPr>
        <w:t>тике у смислу закона којим се уређује буџетски систем;</w:t>
      </w:r>
    </w:p>
    <w:p w:rsidR="004F4B39" w:rsidRDefault="00F8752F">
      <w:pPr>
        <w:spacing w:line="210" w:lineRule="atLeast"/>
      </w:pPr>
      <w:r>
        <w:rPr>
          <w:rFonts w:ascii="Verdana" w:eastAsia="Verdana" w:hAnsi="Verdana" w:cs="Verdana"/>
        </w:rPr>
        <w:t>4) исплативости капиталног пројекта која се утврђује поређењем очекиваних позитивних ефеката реализованог капиталног пројекта у односу на ризике, потенцијалне негативне ефекте и процењене трошкове;</w:t>
      </w:r>
    </w:p>
    <w:p w:rsidR="004F4B39" w:rsidRDefault="00F8752F">
      <w:pPr>
        <w:spacing w:line="210" w:lineRule="atLeast"/>
      </w:pPr>
      <w:r>
        <w:rPr>
          <w:rFonts w:ascii="Verdana" w:eastAsia="Verdana" w:hAnsi="Verdana" w:cs="Verdana"/>
        </w:rPr>
        <w:t xml:space="preserve">5) </w:t>
      </w:r>
      <w:r>
        <w:rPr>
          <w:rFonts w:ascii="Verdana" w:eastAsia="Verdana" w:hAnsi="Verdana" w:cs="Verdana"/>
        </w:rPr>
        <w:t>усклађеност пројектне идеје са преузетим међународним обавезама Републике Србије, укључујући и обавезе које произилазе из приступних преговора са Европском унијом;</w:t>
      </w:r>
    </w:p>
    <w:p w:rsidR="004F4B39" w:rsidRDefault="00F8752F">
      <w:pPr>
        <w:spacing w:line="210" w:lineRule="atLeast"/>
      </w:pPr>
      <w:r>
        <w:rPr>
          <w:rFonts w:ascii="Verdana" w:eastAsia="Verdana" w:hAnsi="Verdana" w:cs="Verdana"/>
        </w:rPr>
        <w:t>6) усклађеност пројектне идеје са преузетим међународним обавезама Републике Србије у поглед</w:t>
      </w:r>
      <w:r>
        <w:rPr>
          <w:rFonts w:ascii="Verdana" w:eastAsia="Verdana" w:hAnsi="Verdana" w:cs="Verdana"/>
        </w:rPr>
        <w:t>у климатских промена, као и са законом којим се уређује систем за ограничење емисије гасова са ефектом стаклене баште;</w:t>
      </w:r>
    </w:p>
    <w:p w:rsidR="004F4B39" w:rsidRDefault="00F8752F">
      <w:pPr>
        <w:spacing w:line="210" w:lineRule="atLeast"/>
      </w:pPr>
      <w:r>
        <w:rPr>
          <w:rFonts w:ascii="Verdana" w:eastAsia="Verdana" w:hAnsi="Verdana" w:cs="Verdana"/>
        </w:rPr>
        <w:t>7) потенцијалног утицаја капиталног пројекта на друштвене и социјалне околности, као и на локални, покрајински или републички развој;</w:t>
      </w:r>
    </w:p>
    <w:p w:rsidR="004F4B39" w:rsidRDefault="00F8752F">
      <w:pPr>
        <w:spacing w:line="210" w:lineRule="atLeast"/>
      </w:pPr>
      <w:r>
        <w:rPr>
          <w:rFonts w:ascii="Verdana" w:eastAsia="Verdana" w:hAnsi="Verdana" w:cs="Verdana"/>
        </w:rPr>
        <w:t xml:space="preserve">8) </w:t>
      </w:r>
      <w:r>
        <w:rPr>
          <w:rFonts w:ascii="Verdana" w:eastAsia="Verdana" w:hAnsi="Verdana" w:cs="Verdana"/>
        </w:rPr>
        <w:t>институционалних капацитета овлашћеног предлагача за спровођење пројектног циклуса.</w:t>
      </w:r>
    </w:p>
    <w:p w:rsidR="004F4B39" w:rsidRDefault="00F8752F">
      <w:pPr>
        <w:spacing w:line="210" w:lineRule="atLeast"/>
      </w:pPr>
      <w:r>
        <w:rPr>
          <w:rFonts w:ascii="Verdana" w:eastAsia="Verdana" w:hAnsi="Verdana" w:cs="Verdana"/>
        </w:rPr>
        <w:t>Само пројектна идеја која је прошла поступак провере у складу са ставом 1. овог члана наставља пројектни циклус капиталног пројекта.</w:t>
      </w:r>
    </w:p>
    <w:p w:rsidR="004F4B39" w:rsidRDefault="00F8752F">
      <w:pPr>
        <w:spacing w:line="210" w:lineRule="atLeast"/>
      </w:pPr>
      <w:r>
        <w:rPr>
          <w:rFonts w:ascii="Verdana" w:eastAsia="Verdana" w:hAnsi="Verdana" w:cs="Verdana"/>
        </w:rPr>
        <w:t>Предселекција пројектне идеје дугорочно</w:t>
      </w:r>
      <w:r>
        <w:rPr>
          <w:rFonts w:ascii="Verdana" w:eastAsia="Verdana" w:hAnsi="Verdana" w:cs="Verdana"/>
        </w:rPr>
        <w:t>г капиталног пројекта спроводи се за јединствен капитални пројекат, пре његове поделе на етапе, док се након усвајања пројекта на листи пројектних идеја, даљи ток пројектног циклуса спроводи у односу на сваку етапу појединачно.</w:t>
      </w:r>
    </w:p>
    <w:p w:rsidR="004F4B39" w:rsidRDefault="00F8752F">
      <w:pPr>
        <w:spacing w:line="210" w:lineRule="atLeast"/>
      </w:pPr>
      <w:r>
        <w:rPr>
          <w:rFonts w:ascii="Verdana" w:eastAsia="Verdana" w:hAnsi="Verdana" w:cs="Verdana"/>
        </w:rPr>
        <w:t>Предселекцију пројектне идеј</w:t>
      </w:r>
      <w:r>
        <w:rPr>
          <w:rFonts w:ascii="Verdana" w:eastAsia="Verdana" w:hAnsi="Verdana" w:cs="Verdana"/>
        </w:rPr>
        <w:t>е иницира предлагач пројектне идеје, који сачињава, формулише и предлаже пројектну идеју на Обрасцу 1.</w:t>
      </w:r>
    </w:p>
    <w:p w:rsidR="004F4B39" w:rsidRDefault="00F8752F">
      <w:pPr>
        <w:spacing w:line="210" w:lineRule="atLeast"/>
      </w:pPr>
      <w:r>
        <w:rPr>
          <w:rFonts w:ascii="Verdana" w:eastAsia="Verdana" w:hAnsi="Verdana" w:cs="Verdana"/>
        </w:rPr>
        <w:t>Предлог пројектне идеје из става 5. овог члана садржи сажет опис планираног капиталног пројекта, временски оквир, потенцијалне изворе финансирања, процењ</w:t>
      </w:r>
      <w:r>
        <w:rPr>
          <w:rFonts w:ascii="Verdana" w:eastAsia="Verdana" w:hAnsi="Verdana" w:cs="Verdana"/>
        </w:rPr>
        <w:t>ене трошкове, као и однос са планским документима у смислу закона којим се уређује плански систем (у даљем тексту: предлог пројектне идеје).</w:t>
      </w:r>
    </w:p>
    <w:p w:rsidR="004F4B39" w:rsidRDefault="00F8752F">
      <w:pPr>
        <w:spacing w:line="210" w:lineRule="atLeast"/>
      </w:pPr>
      <w:r>
        <w:rPr>
          <w:rFonts w:ascii="Verdana" w:eastAsia="Verdana" w:hAnsi="Verdana" w:cs="Verdana"/>
        </w:rPr>
        <w:t>Предлагач пројектне идеје доставља предлог пројектне идеје овлашћеном предлагачу путем ПИМИС-а.</w:t>
      </w:r>
    </w:p>
    <w:p w:rsidR="004F4B39" w:rsidRDefault="00F8752F">
      <w:pPr>
        <w:spacing w:line="210" w:lineRule="atLeast"/>
      </w:pPr>
      <w:r>
        <w:rPr>
          <w:rFonts w:ascii="Verdana" w:eastAsia="Verdana" w:hAnsi="Verdana" w:cs="Verdana"/>
        </w:rPr>
        <w:t>Овлашћени предлагач</w:t>
      </w:r>
      <w:r>
        <w:rPr>
          <w:rFonts w:ascii="Verdana" w:eastAsia="Verdana" w:hAnsi="Verdana" w:cs="Verdana"/>
        </w:rPr>
        <w:t xml:space="preserve"> проверава предлог пројектне идеје на основу критеријума из става 2. овог члана.</w:t>
      </w:r>
    </w:p>
    <w:p w:rsidR="004F4B39" w:rsidRDefault="00F8752F">
      <w:pPr>
        <w:spacing w:line="210" w:lineRule="atLeast"/>
      </w:pPr>
      <w:r>
        <w:rPr>
          <w:rFonts w:ascii="Verdana" w:eastAsia="Verdana" w:hAnsi="Verdana" w:cs="Verdana"/>
        </w:rPr>
        <w:t>Предлог пројектне идеје за који је провером из става 8. овог члана утврђено да испуњава прописане критеријуме, овлашћени предлагач доставља Министарству финансија путем ПИМИС-</w:t>
      </w:r>
      <w:r>
        <w:rPr>
          <w:rFonts w:ascii="Verdana" w:eastAsia="Verdana" w:hAnsi="Verdana" w:cs="Verdana"/>
        </w:rPr>
        <w:t>а.</w:t>
      </w:r>
    </w:p>
    <w:p w:rsidR="004F4B39" w:rsidRDefault="00F8752F">
      <w:pPr>
        <w:spacing w:line="210" w:lineRule="atLeast"/>
      </w:pPr>
      <w:r>
        <w:rPr>
          <w:rFonts w:ascii="Verdana" w:eastAsia="Verdana" w:hAnsi="Verdana" w:cs="Verdana"/>
        </w:rPr>
        <w:t>Министарство финансија разматра финансијски аспект предлога пројектне идеје, који се пре свега односи на процењене трошкове и потенцијалне изворе финансирања капиталног пројекта и њихов утицај на буџетски систем и јавна средства, и с тим у вези даје миш</w:t>
      </w:r>
      <w:r>
        <w:rPr>
          <w:rFonts w:ascii="Verdana" w:eastAsia="Verdana" w:hAnsi="Verdana" w:cs="Verdana"/>
        </w:rPr>
        <w:t>љење.</w:t>
      </w:r>
    </w:p>
    <w:p w:rsidR="004F4B39" w:rsidRDefault="00F8752F">
      <w:pPr>
        <w:spacing w:line="210" w:lineRule="atLeast"/>
      </w:pPr>
      <w:r>
        <w:rPr>
          <w:rFonts w:ascii="Verdana" w:eastAsia="Verdana" w:hAnsi="Verdana" w:cs="Verdana"/>
        </w:rPr>
        <w:lastRenderedPageBreak/>
        <w:t>Уколико су у предлогу пројектне идеје, као потенцијални извор финансирања назначена средства Европске уније, мишљење из става 10. овог члана даје и Министарство за европске интеграције, у оквиру својих надлежности.</w:t>
      </w:r>
    </w:p>
    <w:p w:rsidR="004F4B39" w:rsidRDefault="00F8752F">
      <w:pPr>
        <w:spacing w:line="210" w:lineRule="atLeast"/>
      </w:pPr>
      <w:r>
        <w:rPr>
          <w:rFonts w:ascii="Verdana" w:eastAsia="Verdana" w:hAnsi="Verdana" w:cs="Verdana"/>
        </w:rPr>
        <w:t>Мишљења из ст. 10. и 11. овог члана</w:t>
      </w:r>
      <w:r>
        <w:rPr>
          <w:rFonts w:ascii="Verdana" w:eastAsia="Verdana" w:hAnsi="Verdana" w:cs="Verdana"/>
        </w:rPr>
        <w:t xml:space="preserve"> достављају се Поткомисији и Комисији, уз предлог јединствене листе пројектних идеја, као материјал за седницу.</w:t>
      </w:r>
    </w:p>
    <w:p w:rsidR="004F4B39" w:rsidRDefault="00F8752F">
      <w:pPr>
        <w:spacing w:line="210" w:lineRule="atLeast"/>
        <w:jc w:val="center"/>
      </w:pPr>
      <w:r>
        <w:rPr>
          <w:rFonts w:ascii="Verdana" w:eastAsia="Verdana" w:hAnsi="Verdana" w:cs="Verdana"/>
          <w:i/>
        </w:rPr>
        <w:t>Листа пројектних идеја</w:t>
      </w:r>
    </w:p>
    <w:p w:rsidR="004F4B39" w:rsidRDefault="00F8752F">
      <w:pPr>
        <w:spacing w:line="210" w:lineRule="atLeast"/>
        <w:jc w:val="center"/>
      </w:pPr>
      <w:r>
        <w:rPr>
          <w:rFonts w:ascii="Verdana" w:eastAsia="Verdana" w:hAnsi="Verdana" w:cs="Verdana"/>
        </w:rPr>
        <w:t>Члан 20.</w:t>
      </w:r>
    </w:p>
    <w:p w:rsidR="004F4B39" w:rsidRDefault="00F8752F">
      <w:pPr>
        <w:spacing w:line="210" w:lineRule="atLeast"/>
      </w:pPr>
      <w:r>
        <w:rPr>
          <w:rFonts w:ascii="Verdana" w:eastAsia="Verdana" w:hAnsi="Verdana" w:cs="Verdana"/>
        </w:rPr>
        <w:t>Предлог пројектне идеје који је прошао поступак провере из члана 19. ове уредбе, Министарство финансија уврштава</w:t>
      </w:r>
      <w:r>
        <w:rPr>
          <w:rFonts w:ascii="Verdana" w:eastAsia="Verdana" w:hAnsi="Verdana" w:cs="Verdana"/>
        </w:rPr>
        <w:t xml:space="preserve"> на предлог листе пројектних идеја.</w:t>
      </w:r>
    </w:p>
    <w:p w:rsidR="004F4B39" w:rsidRDefault="00F8752F">
      <w:pPr>
        <w:spacing w:line="210" w:lineRule="atLeast"/>
      </w:pPr>
      <w:r>
        <w:rPr>
          <w:rFonts w:ascii="Verdana" w:eastAsia="Verdana" w:hAnsi="Verdana" w:cs="Verdana"/>
        </w:rPr>
        <w:t>Предлог листе пројектних идеја сачињава се у ПИМИС-у, а редослед предложених пројектних идеја утврђује се хронолошки, на основу момента достављања Обрасца 1 Министарству финансија.</w:t>
      </w:r>
    </w:p>
    <w:p w:rsidR="004F4B39" w:rsidRDefault="00F8752F">
      <w:pPr>
        <w:spacing w:line="210" w:lineRule="atLeast"/>
      </w:pPr>
      <w:r>
        <w:rPr>
          <w:rFonts w:ascii="Verdana" w:eastAsia="Verdana" w:hAnsi="Verdana" w:cs="Verdana"/>
        </w:rPr>
        <w:t>Предлог листе пројектних идеја садржи н</w:t>
      </w:r>
      <w:r>
        <w:rPr>
          <w:rFonts w:ascii="Verdana" w:eastAsia="Verdana" w:hAnsi="Verdana" w:cs="Verdana"/>
        </w:rPr>
        <w:t>азив пројектне идеје, овлашћеног предлагача, процењене трошкове и планиране изворе финансирања.</w:t>
      </w:r>
    </w:p>
    <w:p w:rsidR="004F4B39" w:rsidRDefault="00F8752F">
      <w:pPr>
        <w:spacing w:line="210" w:lineRule="atLeast"/>
      </w:pPr>
      <w:r>
        <w:rPr>
          <w:rFonts w:ascii="Verdana" w:eastAsia="Verdana" w:hAnsi="Verdana" w:cs="Verdana"/>
        </w:rPr>
        <w:t>Предлог листе пројектних идеја, са материјалом за седницу, Министарство финансија доставља Поткомисији на разматрање.</w:t>
      </w:r>
    </w:p>
    <w:p w:rsidR="004F4B39" w:rsidRDefault="00F8752F">
      <w:pPr>
        <w:spacing w:line="210" w:lineRule="atLeast"/>
      </w:pPr>
      <w:r>
        <w:rPr>
          <w:rFonts w:ascii="Verdana" w:eastAsia="Verdana" w:hAnsi="Verdana" w:cs="Verdana"/>
        </w:rPr>
        <w:t>Поткомисија разматра предлог листе пројектних идеја у оквиру својих надлежности, и с тим у вези даје мишљење, које представља материјал за седницу Комисије.</w:t>
      </w:r>
    </w:p>
    <w:p w:rsidR="004F4B39" w:rsidRDefault="00F8752F">
      <w:pPr>
        <w:spacing w:line="210" w:lineRule="atLeast"/>
      </w:pPr>
      <w:r>
        <w:rPr>
          <w:rFonts w:ascii="Verdana" w:eastAsia="Verdana" w:hAnsi="Verdana" w:cs="Verdana"/>
        </w:rPr>
        <w:t>Министарство финансија доставља предлог листе пројектних идеја, са материјалом за седницу, Комисији</w:t>
      </w:r>
      <w:r>
        <w:rPr>
          <w:rFonts w:ascii="Verdana" w:eastAsia="Verdana" w:hAnsi="Verdana" w:cs="Verdana"/>
        </w:rPr>
        <w:t xml:space="preserve"> ради разматрања и одлучивања.</w:t>
      </w:r>
    </w:p>
    <w:p w:rsidR="004F4B39" w:rsidRDefault="00F8752F">
      <w:pPr>
        <w:spacing w:line="210" w:lineRule="atLeast"/>
      </w:pPr>
      <w:r>
        <w:rPr>
          <w:rFonts w:ascii="Verdana" w:eastAsia="Verdana" w:hAnsi="Verdana" w:cs="Verdana"/>
        </w:rPr>
        <w:t>Комисија на седници разматра предлог листе пројектних идеја и достављени материјал, и на основу тога одлучује који предлози пројектних идеја ће бити уврштени на листу пројектних идеја.</w:t>
      </w:r>
    </w:p>
    <w:p w:rsidR="004F4B39" w:rsidRDefault="00F8752F">
      <w:pPr>
        <w:spacing w:line="210" w:lineRule="atLeast"/>
      </w:pPr>
      <w:r>
        <w:rPr>
          <w:rFonts w:ascii="Verdana" w:eastAsia="Verdana" w:hAnsi="Verdana" w:cs="Verdana"/>
        </w:rPr>
        <w:t>Комисија на седници из става 7. овог чла</w:t>
      </w:r>
      <w:r>
        <w:rPr>
          <w:rFonts w:ascii="Verdana" w:eastAsia="Verdana" w:hAnsi="Verdana" w:cs="Verdana"/>
        </w:rPr>
        <w:t>на усваја листу пројектних идеја.</w:t>
      </w:r>
    </w:p>
    <w:p w:rsidR="004F4B39" w:rsidRDefault="00F8752F">
      <w:pPr>
        <w:spacing w:line="210" w:lineRule="atLeast"/>
      </w:pPr>
      <w:r>
        <w:rPr>
          <w:rFonts w:ascii="Verdana" w:eastAsia="Verdana" w:hAnsi="Verdana" w:cs="Verdana"/>
        </w:rPr>
        <w:t>Министарство финансија обавештава путем ПИМИС-а овлашћеног предлагача чији је предлог пројектне идеје усвојен на листи пројектних идеја.</w:t>
      </w:r>
    </w:p>
    <w:p w:rsidR="004F4B39" w:rsidRDefault="00F8752F">
      <w:pPr>
        <w:spacing w:line="210" w:lineRule="atLeast"/>
      </w:pPr>
      <w:r>
        <w:rPr>
          <w:rFonts w:ascii="Verdana" w:eastAsia="Verdana" w:hAnsi="Verdana" w:cs="Verdana"/>
        </w:rPr>
        <w:t>Након усвајања предлога пројектне идеје на листи пројектних идеја, трошкови који се односе на израду претходне студије оправданости или претходне студије изводљивости, могу бити предложени за финансирање у поступку предлагања средњорочних  приоритета јавни</w:t>
      </w:r>
      <w:r>
        <w:rPr>
          <w:rFonts w:ascii="Verdana" w:eastAsia="Verdana" w:hAnsi="Verdana" w:cs="Verdana"/>
        </w:rPr>
        <w:t>х инвестиција, односно у поступку припреме буџета локалне власти, у складу са чланом 18. ове уредбе.</w:t>
      </w:r>
    </w:p>
    <w:p w:rsidR="004F4B39" w:rsidRDefault="00F8752F">
      <w:pPr>
        <w:spacing w:line="210" w:lineRule="atLeast"/>
        <w:jc w:val="center"/>
      </w:pPr>
      <w:r>
        <w:rPr>
          <w:rFonts w:ascii="Verdana" w:eastAsia="Verdana" w:hAnsi="Verdana" w:cs="Verdana"/>
          <w:i/>
        </w:rPr>
        <w:t>Анализа предлога пројекта</w:t>
      </w:r>
    </w:p>
    <w:p w:rsidR="004F4B39" w:rsidRDefault="00F8752F">
      <w:pPr>
        <w:spacing w:line="210" w:lineRule="atLeast"/>
        <w:jc w:val="center"/>
      </w:pPr>
      <w:r>
        <w:rPr>
          <w:rFonts w:ascii="Verdana" w:eastAsia="Verdana" w:hAnsi="Verdana" w:cs="Verdana"/>
        </w:rPr>
        <w:t>Члан 21.</w:t>
      </w:r>
    </w:p>
    <w:p w:rsidR="004F4B39" w:rsidRDefault="00F8752F">
      <w:pPr>
        <w:spacing w:line="210" w:lineRule="atLeast"/>
      </w:pPr>
      <w:r>
        <w:rPr>
          <w:rFonts w:ascii="Verdana" w:eastAsia="Verdana" w:hAnsi="Verdana" w:cs="Verdana"/>
        </w:rPr>
        <w:t>Анализа предлога пројекта јесте аналитички део припремне фазе пројектног циклуса током које овлашћени предлагач дефинише</w:t>
      </w:r>
      <w:r>
        <w:rPr>
          <w:rFonts w:ascii="Verdana" w:eastAsia="Verdana" w:hAnsi="Verdana" w:cs="Verdana"/>
        </w:rPr>
        <w:t xml:space="preserve"> све фактичке и правне радње и активности које је потребно предузети с циљем припреме и </w:t>
      </w:r>
      <w:r>
        <w:rPr>
          <w:rFonts w:ascii="Verdana" w:eastAsia="Verdana" w:hAnsi="Verdana" w:cs="Verdana"/>
        </w:rPr>
        <w:lastRenderedPageBreak/>
        <w:t>реализације капиталног пројекта и врши пројекцију трошкова и временског оквира потребног за спровођење пројектног циклуса капиталног пројекта.</w:t>
      </w:r>
    </w:p>
    <w:p w:rsidR="004F4B39" w:rsidRDefault="00F8752F">
      <w:pPr>
        <w:spacing w:line="210" w:lineRule="atLeast"/>
      </w:pPr>
      <w:r>
        <w:rPr>
          <w:rFonts w:ascii="Verdana" w:eastAsia="Verdana" w:hAnsi="Verdana" w:cs="Verdana"/>
        </w:rPr>
        <w:t>Анализа предлога пројекта</w:t>
      </w:r>
      <w:r>
        <w:rPr>
          <w:rFonts w:ascii="Verdana" w:eastAsia="Verdana" w:hAnsi="Verdana" w:cs="Verdana"/>
        </w:rPr>
        <w:t xml:space="preserve"> из става 1. овог члана нарочито обухвата:</w:t>
      </w:r>
    </w:p>
    <w:p w:rsidR="004F4B39" w:rsidRDefault="00F8752F">
      <w:pPr>
        <w:spacing w:line="210" w:lineRule="atLeast"/>
      </w:pPr>
      <w:r>
        <w:rPr>
          <w:rFonts w:ascii="Verdana" w:eastAsia="Verdana" w:hAnsi="Verdana" w:cs="Verdana"/>
        </w:rPr>
        <w:t>1) прецизно дефинисање правних и административних радњи које је потребно предузети током пројектног циклуса;</w:t>
      </w:r>
    </w:p>
    <w:p w:rsidR="004F4B39" w:rsidRDefault="00F8752F">
      <w:pPr>
        <w:spacing w:line="210" w:lineRule="atLeast"/>
      </w:pPr>
      <w:r>
        <w:rPr>
          <w:rFonts w:ascii="Verdana" w:eastAsia="Verdana" w:hAnsi="Verdana" w:cs="Verdana"/>
        </w:rPr>
        <w:t>2) анализу докумената просторног и урбанистичког планирања и техничке документације коју је потребно при</w:t>
      </w:r>
      <w:r>
        <w:rPr>
          <w:rFonts w:ascii="Verdana" w:eastAsia="Verdana" w:hAnsi="Verdana" w:cs="Verdana"/>
        </w:rPr>
        <w:t>бавити током припремне фазе пројектног циклуса;</w:t>
      </w:r>
    </w:p>
    <w:p w:rsidR="004F4B39" w:rsidRDefault="00F8752F">
      <w:pPr>
        <w:spacing w:line="210" w:lineRule="atLeast"/>
      </w:pPr>
      <w:r>
        <w:rPr>
          <w:rFonts w:ascii="Verdana" w:eastAsia="Verdana" w:hAnsi="Verdana" w:cs="Verdana"/>
        </w:rPr>
        <w:t>3) дефинисање трошкова капиталног пројекта;</w:t>
      </w:r>
    </w:p>
    <w:p w:rsidR="004F4B39" w:rsidRDefault="00F8752F">
      <w:pPr>
        <w:spacing w:line="210" w:lineRule="atLeast"/>
      </w:pPr>
      <w:r>
        <w:rPr>
          <w:rFonts w:ascii="Verdana" w:eastAsia="Verdana" w:hAnsi="Verdana" w:cs="Verdana"/>
        </w:rPr>
        <w:t>4) дефинисање извора финансирања трошкова капиталног пројекта;</w:t>
      </w:r>
    </w:p>
    <w:p w:rsidR="004F4B39" w:rsidRDefault="00F8752F">
      <w:pPr>
        <w:spacing w:line="210" w:lineRule="atLeast"/>
      </w:pPr>
      <w:r>
        <w:rPr>
          <w:rFonts w:ascii="Verdana" w:eastAsia="Verdana" w:hAnsi="Verdana" w:cs="Verdana"/>
        </w:rPr>
        <w:t>5) дефинисање временског оквира пројектног циклуса;</w:t>
      </w:r>
    </w:p>
    <w:p w:rsidR="004F4B39" w:rsidRDefault="00F8752F">
      <w:pPr>
        <w:spacing w:line="210" w:lineRule="atLeast"/>
      </w:pPr>
      <w:r>
        <w:rPr>
          <w:rFonts w:ascii="Verdana" w:eastAsia="Verdana" w:hAnsi="Verdana" w:cs="Verdana"/>
        </w:rPr>
        <w:t>6) анализу очекиваних ефеката реализованог капита</w:t>
      </w:r>
      <w:r>
        <w:rPr>
          <w:rFonts w:ascii="Verdana" w:eastAsia="Verdana" w:hAnsi="Verdana" w:cs="Verdana"/>
        </w:rPr>
        <w:t>лног пројекта на становништво, животну средину, економски развој и друге социјалне и економске аспекте.</w:t>
      </w:r>
    </w:p>
    <w:p w:rsidR="004F4B39" w:rsidRDefault="00F8752F">
      <w:pPr>
        <w:spacing w:line="210" w:lineRule="atLeast"/>
      </w:pPr>
      <w:r>
        <w:rPr>
          <w:rFonts w:ascii="Verdana" w:eastAsia="Verdana" w:hAnsi="Verdana" w:cs="Verdana"/>
        </w:rPr>
        <w:t>У складу са ставом 1. овог члана, овлашћени предлагач сачињава и формулише предлог пројекта на Обрасцу 2, ради финансирања трошкова потребних за спровођ</w:t>
      </w:r>
      <w:r>
        <w:rPr>
          <w:rFonts w:ascii="Verdana" w:eastAsia="Verdana" w:hAnsi="Verdana" w:cs="Verdana"/>
        </w:rPr>
        <w:t>ење припремне фазе пројектног циклуса (у даљем тексту: предлог пројекта).</w:t>
      </w:r>
    </w:p>
    <w:p w:rsidR="004F4B39" w:rsidRDefault="00F8752F">
      <w:pPr>
        <w:spacing w:line="210" w:lineRule="atLeast"/>
      </w:pPr>
      <w:r>
        <w:rPr>
          <w:rFonts w:ascii="Verdana" w:eastAsia="Verdana" w:hAnsi="Verdana" w:cs="Verdana"/>
        </w:rPr>
        <w:t>Уколико је израђена претходна студија оправданости или претходна студија изводљивости, доставља се уз предлог пројекта.</w:t>
      </w:r>
    </w:p>
    <w:p w:rsidR="004F4B39" w:rsidRDefault="00F8752F">
      <w:pPr>
        <w:spacing w:line="210" w:lineRule="atLeast"/>
      </w:pPr>
      <w:r>
        <w:rPr>
          <w:rFonts w:ascii="Verdana" w:eastAsia="Verdana" w:hAnsi="Verdana" w:cs="Verdana"/>
        </w:rPr>
        <w:t>Уколико је предвиђено да се предлог пројекта финансира из сред</w:t>
      </w:r>
      <w:r>
        <w:rPr>
          <w:rFonts w:ascii="Verdana" w:eastAsia="Verdana" w:hAnsi="Verdana" w:cs="Verdana"/>
        </w:rPr>
        <w:t>става Европске уније, овлашћени предлагач из става 3. овог члана, Образац 2 уноси у ПИМИС тек након добијене оцене из ISDACON-a, у складу са прописима којима се уређује управљање програмима претприступне помоћи Европске уније.</w:t>
      </w:r>
    </w:p>
    <w:p w:rsidR="004F4B39" w:rsidRDefault="00F8752F">
      <w:pPr>
        <w:spacing w:line="210" w:lineRule="atLeast"/>
      </w:pPr>
      <w:r>
        <w:rPr>
          <w:rFonts w:ascii="Verdana" w:eastAsia="Verdana" w:hAnsi="Verdana" w:cs="Verdana"/>
        </w:rPr>
        <w:t>Трошкови из става 3. овог чла</w:t>
      </w:r>
      <w:r>
        <w:rPr>
          <w:rFonts w:ascii="Verdana" w:eastAsia="Verdana" w:hAnsi="Verdana" w:cs="Verdana"/>
        </w:rPr>
        <w:t>на обухватају све трошкове потребне за спровођење припремне фазе пројектног циклуса, а нарочито:</w:t>
      </w:r>
    </w:p>
    <w:p w:rsidR="004F4B39" w:rsidRDefault="00F8752F">
      <w:pPr>
        <w:spacing w:line="210" w:lineRule="atLeast"/>
      </w:pPr>
      <w:r>
        <w:rPr>
          <w:rFonts w:ascii="Verdana" w:eastAsia="Verdana" w:hAnsi="Verdana" w:cs="Verdana"/>
        </w:rPr>
        <w:t>1) трошкове израде и прибављања докумената просторног и урбанистичког планирања и техничке документације и друге административне трошкове;</w:t>
      </w:r>
    </w:p>
    <w:p w:rsidR="004F4B39" w:rsidRDefault="00F8752F">
      <w:pPr>
        <w:spacing w:line="210" w:lineRule="atLeast"/>
      </w:pPr>
      <w:r>
        <w:rPr>
          <w:rFonts w:ascii="Verdana" w:eastAsia="Verdana" w:hAnsi="Verdana" w:cs="Verdana"/>
        </w:rPr>
        <w:t xml:space="preserve">2) трошкове уређења </w:t>
      </w:r>
      <w:r>
        <w:rPr>
          <w:rFonts w:ascii="Verdana" w:eastAsia="Verdana" w:hAnsi="Verdana" w:cs="Verdana"/>
        </w:rPr>
        <w:t>имовинско-правних односа;</w:t>
      </w:r>
    </w:p>
    <w:p w:rsidR="004F4B39" w:rsidRDefault="00F8752F">
      <w:pPr>
        <w:spacing w:line="210" w:lineRule="atLeast"/>
      </w:pPr>
      <w:r>
        <w:rPr>
          <w:rFonts w:ascii="Verdana" w:eastAsia="Verdana" w:hAnsi="Verdana" w:cs="Verdana"/>
        </w:rPr>
        <w:t>3) трошкове везане за уређење и прибављање земљишта за изградњу.</w:t>
      </w:r>
    </w:p>
    <w:p w:rsidR="004F4B39" w:rsidRDefault="00F8752F">
      <w:pPr>
        <w:spacing w:line="210" w:lineRule="atLeast"/>
      </w:pPr>
      <w:r>
        <w:rPr>
          <w:rFonts w:ascii="Verdana" w:eastAsia="Verdana" w:hAnsi="Verdana" w:cs="Verdana"/>
        </w:rPr>
        <w:t>Предлог пројекта овлашћени предлагач доставља Министарству финансија путем ПИМИС-а.</w:t>
      </w:r>
    </w:p>
    <w:p w:rsidR="004F4B39" w:rsidRDefault="00F8752F">
      <w:pPr>
        <w:spacing w:line="210" w:lineRule="atLeast"/>
      </w:pPr>
      <w:r>
        <w:rPr>
          <w:rFonts w:ascii="Verdana" w:eastAsia="Verdana" w:hAnsi="Verdana" w:cs="Verdana"/>
        </w:rPr>
        <w:t>Министарство финансија разматра финансијски аспект предлога пројекта, који се пре</w:t>
      </w:r>
      <w:r>
        <w:rPr>
          <w:rFonts w:ascii="Verdana" w:eastAsia="Verdana" w:hAnsi="Verdana" w:cs="Verdana"/>
        </w:rPr>
        <w:t xml:space="preserve"> свега односи на процењене трошкове и изворе финансирања капиталног пројекта и њихов утицај на буџетски систем, јавна средства и расположивост фискалног простора, и с тим у вези даје мишљење.</w:t>
      </w:r>
    </w:p>
    <w:p w:rsidR="004F4B39" w:rsidRDefault="00F8752F">
      <w:pPr>
        <w:spacing w:line="210" w:lineRule="atLeast"/>
      </w:pPr>
      <w:r>
        <w:rPr>
          <w:rFonts w:ascii="Verdana" w:eastAsia="Verdana" w:hAnsi="Verdana" w:cs="Verdana"/>
        </w:rPr>
        <w:t>Уколико су у предлогу пројекта као извор финансирања назначена с</w:t>
      </w:r>
      <w:r>
        <w:rPr>
          <w:rFonts w:ascii="Verdana" w:eastAsia="Verdana" w:hAnsi="Verdana" w:cs="Verdana"/>
        </w:rPr>
        <w:t>редства Европске уније, мишљење из става 8. овог члана даје и Министарство за европске интеграције, у оквиру својих надлежности.</w:t>
      </w:r>
    </w:p>
    <w:p w:rsidR="004F4B39" w:rsidRDefault="00F8752F">
      <w:pPr>
        <w:spacing w:line="210" w:lineRule="atLeast"/>
      </w:pPr>
      <w:r>
        <w:rPr>
          <w:rFonts w:ascii="Verdana" w:eastAsia="Verdana" w:hAnsi="Verdana" w:cs="Verdana"/>
        </w:rPr>
        <w:lastRenderedPageBreak/>
        <w:t>Мишљења из ст. 8. и 9. овог члана достављају се Поткомисији и Комисији, уз предлог листе пројеката у припреми, као материјал за</w:t>
      </w:r>
      <w:r>
        <w:rPr>
          <w:rFonts w:ascii="Verdana" w:eastAsia="Verdana" w:hAnsi="Verdana" w:cs="Verdana"/>
        </w:rPr>
        <w:t xml:space="preserve"> седницу.</w:t>
      </w:r>
    </w:p>
    <w:p w:rsidR="004F4B39" w:rsidRDefault="00F8752F">
      <w:pPr>
        <w:spacing w:line="210" w:lineRule="atLeast"/>
        <w:jc w:val="center"/>
      </w:pPr>
      <w:r>
        <w:rPr>
          <w:rFonts w:ascii="Verdana" w:eastAsia="Verdana" w:hAnsi="Verdana" w:cs="Verdana"/>
          <w:i/>
        </w:rPr>
        <w:t>Листа пројеката у припреми</w:t>
      </w:r>
    </w:p>
    <w:p w:rsidR="004F4B39" w:rsidRDefault="00F8752F">
      <w:pPr>
        <w:spacing w:line="210" w:lineRule="atLeast"/>
        <w:jc w:val="center"/>
      </w:pPr>
      <w:r>
        <w:rPr>
          <w:rFonts w:ascii="Verdana" w:eastAsia="Verdana" w:hAnsi="Verdana" w:cs="Verdana"/>
        </w:rPr>
        <w:t>Члан 22.</w:t>
      </w:r>
    </w:p>
    <w:p w:rsidR="004F4B39" w:rsidRDefault="00F8752F">
      <w:pPr>
        <w:spacing w:line="210" w:lineRule="atLeast"/>
      </w:pPr>
      <w:r>
        <w:rPr>
          <w:rFonts w:ascii="Verdana" w:eastAsia="Verdana" w:hAnsi="Verdana" w:cs="Verdana"/>
        </w:rPr>
        <w:t>Предлог пројекта за који је спроведена анализа из члана 21. ове уредбе, Министарство финансија уврштава на предлог листе пројеката у припреми.</w:t>
      </w:r>
    </w:p>
    <w:p w:rsidR="004F4B39" w:rsidRDefault="00F8752F">
      <w:pPr>
        <w:spacing w:line="210" w:lineRule="atLeast"/>
      </w:pPr>
      <w:r>
        <w:rPr>
          <w:rFonts w:ascii="Verdana" w:eastAsia="Verdana" w:hAnsi="Verdana" w:cs="Verdana"/>
        </w:rPr>
        <w:t>Предлог листе пројеката у припреми сачињава се у ПИМИС-у, а редослед предлога пројеката утврђује се хронолошки, на основу момента достављања Обрасца 2 Министарству финансија.</w:t>
      </w:r>
    </w:p>
    <w:p w:rsidR="004F4B39" w:rsidRDefault="00F8752F">
      <w:pPr>
        <w:spacing w:line="210" w:lineRule="atLeast"/>
      </w:pPr>
      <w:r>
        <w:rPr>
          <w:rFonts w:ascii="Verdana" w:eastAsia="Verdana" w:hAnsi="Verdana" w:cs="Verdana"/>
        </w:rPr>
        <w:t>Предлог листе пројеката у припреми садржи назив предлога пројекта, овлашћеног пре</w:t>
      </w:r>
      <w:r>
        <w:rPr>
          <w:rFonts w:ascii="Verdana" w:eastAsia="Verdana" w:hAnsi="Verdana" w:cs="Verdana"/>
        </w:rPr>
        <w:t>длагача, процењене трошкове за припрему и реализацију пројекта, као и планиране изворе финансирања.</w:t>
      </w:r>
    </w:p>
    <w:p w:rsidR="004F4B39" w:rsidRDefault="00F8752F">
      <w:pPr>
        <w:spacing w:line="210" w:lineRule="atLeast"/>
      </w:pPr>
      <w:r>
        <w:rPr>
          <w:rFonts w:ascii="Verdana" w:eastAsia="Verdana" w:hAnsi="Verdana" w:cs="Verdana"/>
        </w:rPr>
        <w:t>Предлог листе пројеката у припреми, са материјалом за седницу, Министарство финансија доставља Поткомисији на разматрање.</w:t>
      </w:r>
    </w:p>
    <w:p w:rsidR="004F4B39" w:rsidRDefault="00F8752F">
      <w:pPr>
        <w:spacing w:line="210" w:lineRule="atLeast"/>
      </w:pPr>
      <w:r>
        <w:rPr>
          <w:rFonts w:ascii="Verdana" w:eastAsia="Verdana" w:hAnsi="Verdana" w:cs="Verdana"/>
        </w:rPr>
        <w:t>Поткомисија разматра предлог листе</w:t>
      </w:r>
      <w:r>
        <w:rPr>
          <w:rFonts w:ascii="Verdana" w:eastAsia="Verdana" w:hAnsi="Verdana" w:cs="Verdana"/>
        </w:rPr>
        <w:t xml:space="preserve"> пројеката у припреми у оквиру својих надлежности, и с тим у вези даје мишљење, које представља материјал за седницу Комисије.</w:t>
      </w:r>
    </w:p>
    <w:p w:rsidR="004F4B39" w:rsidRDefault="00F8752F">
      <w:pPr>
        <w:spacing w:line="210" w:lineRule="atLeast"/>
      </w:pPr>
      <w:r>
        <w:rPr>
          <w:rFonts w:ascii="Verdana" w:eastAsia="Verdana" w:hAnsi="Verdana" w:cs="Verdana"/>
        </w:rPr>
        <w:t>Министарство финансија доставља предлог листе пројеката у припреми, са материјалом за седницу, Комисији ради разматрања и одлучив</w:t>
      </w:r>
      <w:r>
        <w:rPr>
          <w:rFonts w:ascii="Verdana" w:eastAsia="Verdana" w:hAnsi="Verdana" w:cs="Verdana"/>
        </w:rPr>
        <w:t>ања.</w:t>
      </w:r>
    </w:p>
    <w:p w:rsidR="004F4B39" w:rsidRDefault="00F8752F">
      <w:pPr>
        <w:spacing w:line="210" w:lineRule="atLeast"/>
      </w:pPr>
      <w:r>
        <w:rPr>
          <w:rFonts w:ascii="Verdana" w:eastAsia="Verdana" w:hAnsi="Verdana" w:cs="Verdana"/>
        </w:rPr>
        <w:t>Комисија на седници разматра предлог листе пројеката у припреми и достављени материјал, и на основу тога одлучује који предлози пројеката ће бити уврштени на листу пројеката у припреми.</w:t>
      </w:r>
    </w:p>
    <w:p w:rsidR="004F4B39" w:rsidRDefault="00F8752F">
      <w:pPr>
        <w:spacing w:line="210" w:lineRule="atLeast"/>
      </w:pPr>
      <w:r>
        <w:rPr>
          <w:rFonts w:ascii="Verdana" w:eastAsia="Verdana" w:hAnsi="Verdana" w:cs="Verdana"/>
        </w:rPr>
        <w:t>Комисија на седници из става 7. овог члана усваја листу пројеката</w:t>
      </w:r>
      <w:r>
        <w:rPr>
          <w:rFonts w:ascii="Verdana" w:eastAsia="Verdana" w:hAnsi="Verdana" w:cs="Verdana"/>
        </w:rPr>
        <w:t xml:space="preserve"> у припреми.</w:t>
      </w:r>
    </w:p>
    <w:p w:rsidR="004F4B39" w:rsidRDefault="00F8752F">
      <w:pPr>
        <w:spacing w:line="210" w:lineRule="atLeast"/>
      </w:pPr>
      <w:r>
        <w:rPr>
          <w:rFonts w:ascii="Verdana" w:eastAsia="Verdana" w:hAnsi="Verdana" w:cs="Verdana"/>
        </w:rPr>
        <w:t>Министарство финансија обавештава путем ПИМИС-а овлашћеног предлагача чији је предлог пројекта усвојен на листи пројеката у припреми.</w:t>
      </w:r>
    </w:p>
    <w:p w:rsidR="004F4B39" w:rsidRDefault="00F8752F">
      <w:pPr>
        <w:spacing w:line="210" w:lineRule="atLeast"/>
      </w:pPr>
      <w:r>
        <w:rPr>
          <w:rFonts w:ascii="Verdana" w:eastAsia="Verdana" w:hAnsi="Verdana" w:cs="Verdana"/>
        </w:rPr>
        <w:t xml:space="preserve">Након усвајања предлога пројекта на листи пројеката у припреми, трошкови који се односе на припрему предлога </w:t>
      </w:r>
      <w:r>
        <w:rPr>
          <w:rFonts w:ascii="Verdana" w:eastAsia="Verdana" w:hAnsi="Verdana" w:cs="Verdana"/>
        </w:rPr>
        <w:t>пројекта, могу бити предложени за финансирање у поступку предлагања средњорочних  приоритета јавних инвестиција, односно у поступку припреме буџета локалне власти, у складу са чланом 18. ове уредбе.</w:t>
      </w:r>
    </w:p>
    <w:p w:rsidR="004F4B39" w:rsidRDefault="00F8752F">
      <w:pPr>
        <w:spacing w:line="210" w:lineRule="atLeast"/>
        <w:jc w:val="center"/>
      </w:pPr>
      <w:r>
        <w:rPr>
          <w:rFonts w:ascii="Verdana" w:eastAsia="Verdana" w:hAnsi="Verdana" w:cs="Verdana"/>
          <w:i/>
        </w:rPr>
        <w:t>Припрема пројекта</w:t>
      </w:r>
    </w:p>
    <w:p w:rsidR="004F4B39" w:rsidRDefault="00F8752F">
      <w:pPr>
        <w:spacing w:line="210" w:lineRule="atLeast"/>
        <w:jc w:val="center"/>
      </w:pPr>
      <w:r>
        <w:rPr>
          <w:rFonts w:ascii="Verdana" w:eastAsia="Verdana" w:hAnsi="Verdana" w:cs="Verdana"/>
        </w:rPr>
        <w:t>Члан 23.</w:t>
      </w:r>
    </w:p>
    <w:p w:rsidR="004F4B39" w:rsidRDefault="00F8752F">
      <w:pPr>
        <w:spacing w:line="210" w:lineRule="atLeast"/>
      </w:pPr>
      <w:r>
        <w:rPr>
          <w:rFonts w:ascii="Verdana" w:eastAsia="Verdana" w:hAnsi="Verdana" w:cs="Verdana"/>
        </w:rPr>
        <w:t>Припрема пројекта представља д</w:t>
      </w:r>
      <w:r>
        <w:rPr>
          <w:rFonts w:ascii="Verdana" w:eastAsia="Verdana" w:hAnsi="Verdana" w:cs="Verdana"/>
        </w:rPr>
        <w:t>ео припремне фазе пројектног циклуса током које овлашћени предлагач предузима све правне и фактичке радње и активности потребне за припрему капиталног пројекта, с циљем да капитални пројекат буде спреман за реализацију.</w:t>
      </w:r>
    </w:p>
    <w:p w:rsidR="004F4B39" w:rsidRDefault="00F8752F">
      <w:pPr>
        <w:spacing w:line="210" w:lineRule="atLeast"/>
      </w:pPr>
      <w:r>
        <w:rPr>
          <w:rFonts w:ascii="Verdana" w:eastAsia="Verdana" w:hAnsi="Verdana" w:cs="Verdana"/>
        </w:rPr>
        <w:t>Припрема пројекта из става 1. овог ч</w:t>
      </w:r>
      <w:r>
        <w:rPr>
          <w:rFonts w:ascii="Verdana" w:eastAsia="Verdana" w:hAnsi="Verdana" w:cs="Verdana"/>
        </w:rPr>
        <w:t>лана нарочито обухвата:</w:t>
      </w:r>
    </w:p>
    <w:p w:rsidR="004F4B39" w:rsidRDefault="00F8752F">
      <w:pPr>
        <w:spacing w:line="210" w:lineRule="atLeast"/>
      </w:pPr>
      <w:r>
        <w:rPr>
          <w:rFonts w:ascii="Verdana" w:eastAsia="Verdana" w:hAnsi="Verdana" w:cs="Verdana"/>
        </w:rPr>
        <w:t>1) прибављање и израду докумената просторног и урбанистичког планирања и техничке документације у складу са законом којим се уређује планирање и изградња;</w:t>
      </w:r>
    </w:p>
    <w:p w:rsidR="004F4B39" w:rsidRDefault="00F8752F">
      <w:pPr>
        <w:spacing w:line="210" w:lineRule="atLeast"/>
      </w:pPr>
      <w:r>
        <w:rPr>
          <w:rFonts w:ascii="Verdana" w:eastAsia="Verdana" w:hAnsi="Verdana" w:cs="Verdana"/>
        </w:rPr>
        <w:lastRenderedPageBreak/>
        <w:t>2) израду студије оправданости и претходне студије оправданости у складу са з</w:t>
      </w:r>
      <w:r>
        <w:rPr>
          <w:rFonts w:ascii="Verdana" w:eastAsia="Verdana" w:hAnsi="Verdana" w:cs="Verdana"/>
        </w:rPr>
        <w:t>аконом којим се уређује планирање и изградња, уколико није достављена уз предлог пројекта;</w:t>
      </w:r>
    </w:p>
    <w:p w:rsidR="004F4B39" w:rsidRDefault="00F8752F">
      <w:pPr>
        <w:spacing w:line="210" w:lineRule="atLeast"/>
      </w:pPr>
      <w:r>
        <w:rPr>
          <w:rFonts w:ascii="Verdana" w:eastAsia="Verdana" w:hAnsi="Verdana" w:cs="Verdana"/>
        </w:rPr>
        <w:t>3) израду претходне студије изводљивости и студије изводљивости у складу са одредбама ове уредбе, уколико није достављена уз предлог пројекта;</w:t>
      </w:r>
    </w:p>
    <w:p w:rsidR="004F4B39" w:rsidRDefault="00F8752F">
      <w:pPr>
        <w:spacing w:line="210" w:lineRule="atLeast"/>
      </w:pPr>
      <w:r>
        <w:rPr>
          <w:rFonts w:ascii="Verdana" w:eastAsia="Verdana" w:hAnsi="Verdana" w:cs="Verdana"/>
        </w:rPr>
        <w:t xml:space="preserve">4) прибављање процене </w:t>
      </w:r>
      <w:r>
        <w:rPr>
          <w:rFonts w:ascii="Verdana" w:eastAsia="Verdana" w:hAnsi="Verdana" w:cs="Verdana"/>
        </w:rPr>
        <w:t>утицаја пројекта на животну средину, у складу са законом којим се уређује заштита животне средине;</w:t>
      </w:r>
    </w:p>
    <w:p w:rsidR="004F4B39" w:rsidRDefault="00F8752F">
      <w:pPr>
        <w:spacing w:line="210" w:lineRule="atLeast"/>
      </w:pPr>
      <w:r>
        <w:rPr>
          <w:rFonts w:ascii="Verdana" w:eastAsia="Verdana" w:hAnsi="Verdana" w:cs="Verdana"/>
        </w:rPr>
        <w:t>5) уређење имовинско-правних односа, и спровођење прописаних административних поступака, у складу са позитивним прописима.</w:t>
      </w:r>
    </w:p>
    <w:p w:rsidR="004F4B39" w:rsidRDefault="00F8752F">
      <w:pPr>
        <w:spacing w:line="210" w:lineRule="atLeast"/>
      </w:pPr>
      <w:r>
        <w:rPr>
          <w:rFonts w:ascii="Verdana" w:eastAsia="Verdana" w:hAnsi="Verdana" w:cs="Verdana"/>
        </w:rPr>
        <w:t>Овлашћени предлагач сумира предузе</w:t>
      </w:r>
      <w:r>
        <w:rPr>
          <w:rFonts w:ascii="Verdana" w:eastAsia="Verdana" w:hAnsi="Verdana" w:cs="Verdana"/>
        </w:rPr>
        <w:t>те радње и активности из става 1. овог члана на Обрасцу 3, ради оцене предлога пројекта и његове селекције (у даљем тексту: предлог припремљеног пројекта).</w:t>
      </w:r>
    </w:p>
    <w:p w:rsidR="004F4B39" w:rsidRDefault="00F8752F">
      <w:pPr>
        <w:spacing w:line="210" w:lineRule="atLeast"/>
      </w:pPr>
      <w:r>
        <w:rPr>
          <w:rFonts w:ascii="Verdana" w:eastAsia="Verdana" w:hAnsi="Verdana" w:cs="Verdana"/>
        </w:rPr>
        <w:t>Уз предлог припремљеног пројекта, овлашћени предлагач доставља и сву документацију која је израђена и прибављена у складу са ставом 1. овог члана.</w:t>
      </w:r>
    </w:p>
    <w:p w:rsidR="004F4B39" w:rsidRDefault="00F8752F">
      <w:pPr>
        <w:spacing w:line="210" w:lineRule="atLeast"/>
      </w:pPr>
      <w:r>
        <w:rPr>
          <w:rFonts w:ascii="Verdana" w:eastAsia="Verdana" w:hAnsi="Verdana" w:cs="Verdana"/>
        </w:rPr>
        <w:t>Уколико је предвиђено да се предлог припремљеног пројекта у потпуности или делимично финансира из средстава Е</w:t>
      </w:r>
      <w:r>
        <w:rPr>
          <w:rFonts w:ascii="Verdana" w:eastAsia="Verdana" w:hAnsi="Verdana" w:cs="Verdana"/>
        </w:rPr>
        <w:t>вропске уније, овлашћени предлагач из става 3. овог члана, Образац 3 уноси у ПИМИС тек након добијене оцене из ISDACON-a, у складу са прописима којима се уређује управљање програмима претприступне помоћи Европске уније.</w:t>
      </w:r>
    </w:p>
    <w:p w:rsidR="004F4B39" w:rsidRDefault="00F8752F">
      <w:pPr>
        <w:spacing w:line="210" w:lineRule="atLeast"/>
        <w:jc w:val="center"/>
      </w:pPr>
      <w:r>
        <w:rPr>
          <w:rFonts w:ascii="Verdana" w:eastAsia="Verdana" w:hAnsi="Verdana" w:cs="Verdana"/>
          <w:i/>
        </w:rPr>
        <w:t>Оцена спремности пројекта</w:t>
      </w:r>
    </w:p>
    <w:p w:rsidR="004F4B39" w:rsidRDefault="00F8752F">
      <w:pPr>
        <w:spacing w:line="210" w:lineRule="atLeast"/>
        <w:jc w:val="center"/>
      </w:pPr>
      <w:r>
        <w:rPr>
          <w:rFonts w:ascii="Verdana" w:eastAsia="Verdana" w:hAnsi="Verdana" w:cs="Verdana"/>
        </w:rPr>
        <w:t>Члан 24.</w:t>
      </w:r>
    </w:p>
    <w:p w:rsidR="004F4B39" w:rsidRDefault="00F8752F">
      <w:pPr>
        <w:spacing w:line="210" w:lineRule="atLeast"/>
      </w:pPr>
      <w:r>
        <w:rPr>
          <w:rFonts w:ascii="Verdana" w:eastAsia="Verdana" w:hAnsi="Verdana" w:cs="Verdana"/>
        </w:rPr>
        <w:t>О</w:t>
      </w:r>
      <w:r>
        <w:rPr>
          <w:rFonts w:ascii="Verdana" w:eastAsia="Verdana" w:hAnsi="Verdana" w:cs="Verdana"/>
        </w:rPr>
        <w:t>цена спремности пројекта представља део припремне фазе пројектног циклуса током које се разматра и анализира да ли је предлог припремљеног пројекта спреман за реализацију.</w:t>
      </w:r>
    </w:p>
    <w:p w:rsidR="004F4B39" w:rsidRDefault="00F8752F">
      <w:pPr>
        <w:spacing w:line="210" w:lineRule="atLeast"/>
      </w:pPr>
      <w:r>
        <w:rPr>
          <w:rFonts w:ascii="Verdana" w:eastAsia="Verdana" w:hAnsi="Verdana" w:cs="Verdana"/>
        </w:rPr>
        <w:t>Оцена спремности пројекта се спроводи анализом података и информација достављених на</w:t>
      </w:r>
      <w:r>
        <w:rPr>
          <w:rFonts w:ascii="Verdana" w:eastAsia="Verdana" w:hAnsi="Verdana" w:cs="Verdana"/>
        </w:rPr>
        <w:t xml:space="preserve"> Обрасцу 3, као и анализом документације која је достављена уз образац.</w:t>
      </w:r>
    </w:p>
    <w:p w:rsidR="004F4B39" w:rsidRDefault="00F8752F">
      <w:pPr>
        <w:spacing w:line="210" w:lineRule="atLeast"/>
      </w:pPr>
      <w:r>
        <w:rPr>
          <w:rFonts w:ascii="Verdana" w:eastAsia="Verdana" w:hAnsi="Verdana" w:cs="Verdana"/>
        </w:rPr>
        <w:t>Министарство финансија може захтевати од овлашћеног предлагача или од других државних органа и организација, органа и организација територијалне аутономије и локалне самоуправе, других учесника у пројектном циклусу, као и од физичких и правних лица да дост</w:t>
      </w:r>
      <w:r>
        <w:rPr>
          <w:rFonts w:ascii="Verdana" w:eastAsia="Verdana" w:hAnsi="Verdana" w:cs="Verdana"/>
        </w:rPr>
        <w:t>аве додатна обавештења, информације и податке од значаја за оцену спремности пројекта.</w:t>
      </w:r>
    </w:p>
    <w:p w:rsidR="004F4B39" w:rsidRDefault="00F8752F">
      <w:pPr>
        <w:spacing w:line="210" w:lineRule="atLeast"/>
      </w:pPr>
      <w:r>
        <w:rPr>
          <w:rFonts w:ascii="Verdana" w:eastAsia="Verdana" w:hAnsi="Verdana" w:cs="Verdana"/>
        </w:rPr>
        <w:t>По захтеву из става 3. овог члана, субјект на кога се захтев односи дужан је да поступи без одлагања.</w:t>
      </w:r>
    </w:p>
    <w:p w:rsidR="004F4B39" w:rsidRDefault="00F8752F">
      <w:pPr>
        <w:spacing w:line="210" w:lineRule="atLeast"/>
      </w:pPr>
      <w:r>
        <w:rPr>
          <w:rFonts w:ascii="Verdana" w:eastAsia="Verdana" w:hAnsi="Verdana" w:cs="Verdana"/>
        </w:rPr>
        <w:t>Министарство финансија разматра и анализира податке и информације к</w:t>
      </w:r>
      <w:r>
        <w:rPr>
          <w:rFonts w:ascii="Verdana" w:eastAsia="Verdana" w:hAnsi="Verdana" w:cs="Verdana"/>
        </w:rPr>
        <w:t>оје су достављене на Обрасцу 3, с циљем да утврди да ли је овлашћени предлагач спровео припрему пројекта и прибавио потребну документацију у складу са чланом 23. ове уредбе.</w:t>
      </w:r>
    </w:p>
    <w:p w:rsidR="004F4B39" w:rsidRDefault="00F8752F">
      <w:pPr>
        <w:spacing w:line="210" w:lineRule="atLeast"/>
      </w:pPr>
      <w:r>
        <w:rPr>
          <w:rFonts w:ascii="Verdana" w:eastAsia="Verdana" w:hAnsi="Verdana" w:cs="Verdana"/>
        </w:rPr>
        <w:t xml:space="preserve">Приликом разматрања и анализе из става 5. овог члана, Министарство финансија може </w:t>
      </w:r>
      <w:r>
        <w:rPr>
          <w:rFonts w:ascii="Verdana" w:eastAsia="Verdana" w:hAnsi="Verdana" w:cs="Verdana"/>
        </w:rPr>
        <w:t xml:space="preserve">тражити мишљење од министарства надлежног за послове грађевинарства, у погледу припремљености пројекта и пројектне </w:t>
      </w:r>
      <w:r>
        <w:rPr>
          <w:rFonts w:ascii="Verdana" w:eastAsia="Verdana" w:hAnsi="Verdana" w:cs="Verdana"/>
        </w:rPr>
        <w:lastRenderedPageBreak/>
        <w:t>документације која се односи на закон којим се уређује планирање и изградња.</w:t>
      </w:r>
    </w:p>
    <w:p w:rsidR="004F4B39" w:rsidRDefault="00F8752F">
      <w:pPr>
        <w:spacing w:line="210" w:lineRule="atLeast"/>
      </w:pPr>
      <w:r>
        <w:rPr>
          <w:rFonts w:ascii="Verdana" w:eastAsia="Verdana" w:hAnsi="Verdana" w:cs="Verdana"/>
        </w:rPr>
        <w:t>Приликом разматрања и анализе из става 5. овог члана, Министарст</w:t>
      </w:r>
      <w:r>
        <w:rPr>
          <w:rFonts w:ascii="Verdana" w:eastAsia="Verdana" w:hAnsi="Verdana" w:cs="Verdana"/>
        </w:rPr>
        <w:t>во финансија може тражити мишљење од канцеларије надлежне за обављање стручних послова из области јавних набавки, у погледу припремљености пројекта и пројектне документације која се односи на закон којим се уређују јавне набавке.</w:t>
      </w:r>
    </w:p>
    <w:p w:rsidR="004F4B39" w:rsidRDefault="00F8752F">
      <w:pPr>
        <w:spacing w:line="210" w:lineRule="atLeast"/>
      </w:pPr>
      <w:r>
        <w:rPr>
          <w:rFonts w:ascii="Verdana" w:eastAsia="Verdana" w:hAnsi="Verdana" w:cs="Verdana"/>
        </w:rPr>
        <w:t>Након разматрања и анализе</w:t>
      </w:r>
      <w:r>
        <w:rPr>
          <w:rFonts w:ascii="Verdana" w:eastAsia="Verdana" w:hAnsi="Verdana" w:cs="Verdana"/>
        </w:rPr>
        <w:t xml:space="preserve"> из става 5. овог члана, Министарство финансија доноси мишљење о припремљености капиталног пројекта за реализацију, које представља материјал за седницу Поткомисије и Комисије.</w:t>
      </w:r>
    </w:p>
    <w:p w:rsidR="004F4B39" w:rsidRDefault="00F8752F">
      <w:pPr>
        <w:spacing w:line="210" w:lineRule="atLeast"/>
      </w:pPr>
      <w:r>
        <w:rPr>
          <w:rFonts w:ascii="Verdana" w:eastAsia="Verdana" w:hAnsi="Verdana" w:cs="Verdana"/>
        </w:rPr>
        <w:t>Сматра се да је капитални пројекат који се односи на изградњу и капитално одржа</w:t>
      </w:r>
      <w:r>
        <w:rPr>
          <w:rFonts w:ascii="Verdana" w:eastAsia="Verdana" w:hAnsi="Verdana" w:cs="Verdana"/>
        </w:rPr>
        <w:t>вање зграда и грађевинских објеката инфраструктуре припремљен када су предузете припремне радње из члана 23. ове уредбе, израђена и прибављена потребна документација прописана законом којим се уређује планирање и изградња и када је пројекат спреман за спро</w:t>
      </w:r>
      <w:r>
        <w:rPr>
          <w:rFonts w:ascii="Verdana" w:eastAsia="Verdana" w:hAnsi="Verdana" w:cs="Verdana"/>
        </w:rPr>
        <w:t>вођење поступка јавне набавке у складу са законом којим се уређују јавне набавке.</w:t>
      </w:r>
    </w:p>
    <w:p w:rsidR="004F4B39" w:rsidRDefault="00F8752F">
      <w:pPr>
        <w:spacing w:line="210" w:lineRule="atLeast"/>
      </w:pPr>
      <w:r>
        <w:rPr>
          <w:rFonts w:ascii="Verdana" w:eastAsia="Verdana" w:hAnsi="Verdana" w:cs="Verdana"/>
        </w:rPr>
        <w:t>Сматра се да је капитални пројекат који се односи на улагање у опрему, машине и другу нефинансијску имовину припремљен када су предузете припремне радње из члана 23. ове уред</w:t>
      </w:r>
      <w:r>
        <w:rPr>
          <w:rFonts w:ascii="Verdana" w:eastAsia="Verdana" w:hAnsi="Verdana" w:cs="Verdana"/>
        </w:rPr>
        <w:t>бе и када је пројекат спреман за спровођење поступка јавне набавке у складу са законом којим се уређују јавне набавке.</w:t>
      </w:r>
    </w:p>
    <w:p w:rsidR="004F4B39" w:rsidRDefault="00F8752F">
      <w:pPr>
        <w:spacing w:line="210" w:lineRule="atLeast"/>
        <w:jc w:val="center"/>
      </w:pPr>
      <w:r>
        <w:rPr>
          <w:rFonts w:ascii="Verdana" w:eastAsia="Verdana" w:hAnsi="Verdana" w:cs="Verdana"/>
          <w:i/>
        </w:rPr>
        <w:t>Селекција</w:t>
      </w:r>
    </w:p>
    <w:p w:rsidR="004F4B39" w:rsidRDefault="00F8752F">
      <w:pPr>
        <w:spacing w:line="210" w:lineRule="atLeast"/>
        <w:jc w:val="center"/>
      </w:pPr>
      <w:r>
        <w:rPr>
          <w:rFonts w:ascii="Verdana" w:eastAsia="Verdana" w:hAnsi="Verdana" w:cs="Verdana"/>
        </w:rPr>
        <w:t>Члан 25.</w:t>
      </w:r>
    </w:p>
    <w:p w:rsidR="004F4B39" w:rsidRDefault="00F8752F">
      <w:pPr>
        <w:spacing w:line="210" w:lineRule="atLeast"/>
      </w:pPr>
      <w:r>
        <w:rPr>
          <w:rFonts w:ascii="Verdana" w:eastAsia="Verdana" w:hAnsi="Verdana" w:cs="Verdana"/>
        </w:rPr>
        <w:t>Селекција представља део припремне фазе пројектног циклуса током које Комисија на основу прописаних критеријума размат</w:t>
      </w:r>
      <w:r>
        <w:rPr>
          <w:rFonts w:ascii="Verdana" w:eastAsia="Verdana" w:hAnsi="Verdana" w:cs="Verdana"/>
        </w:rPr>
        <w:t>ра спремност капиталног пројекта за реализацију и врши њихову приоритизацију.</w:t>
      </w:r>
    </w:p>
    <w:p w:rsidR="004F4B39" w:rsidRDefault="00F8752F">
      <w:pPr>
        <w:spacing w:line="210" w:lineRule="atLeast"/>
      </w:pPr>
      <w:r>
        <w:rPr>
          <w:rFonts w:ascii="Verdana" w:eastAsia="Verdana" w:hAnsi="Verdana" w:cs="Verdana"/>
        </w:rPr>
        <w:t xml:space="preserve">Министарство финансија сачињава у ПИМИС-у предлог листе припремљених пројеката, а редослед предлога припремљених пројеката на предлогу листе утврђује се на основу критеријума из </w:t>
      </w:r>
      <w:r>
        <w:rPr>
          <w:rFonts w:ascii="Verdana" w:eastAsia="Verdana" w:hAnsi="Verdana" w:cs="Verdana"/>
        </w:rPr>
        <w:t>члана 26. став 2. ове уредбе.</w:t>
      </w:r>
    </w:p>
    <w:p w:rsidR="004F4B39" w:rsidRDefault="00F8752F">
      <w:pPr>
        <w:spacing w:line="210" w:lineRule="atLeast"/>
      </w:pPr>
      <w:r>
        <w:rPr>
          <w:rFonts w:ascii="Verdana" w:eastAsia="Verdana" w:hAnsi="Verdana" w:cs="Verdana"/>
        </w:rPr>
        <w:t>Предлог листе припремљених пројеката садржи назив предлога припремљеног пројекта, овлашћеног предлагача, процењене трошкове пројекта, као и изворе финансирања.</w:t>
      </w:r>
    </w:p>
    <w:p w:rsidR="004F4B39" w:rsidRDefault="00F8752F">
      <w:pPr>
        <w:spacing w:line="210" w:lineRule="atLeast"/>
      </w:pPr>
      <w:r>
        <w:rPr>
          <w:rFonts w:ascii="Verdana" w:eastAsia="Verdana" w:hAnsi="Verdana" w:cs="Verdana"/>
        </w:rPr>
        <w:t>Предлог листе припремљених пројеката, са материјалом за седницу, М</w:t>
      </w:r>
      <w:r>
        <w:rPr>
          <w:rFonts w:ascii="Verdana" w:eastAsia="Verdana" w:hAnsi="Verdana" w:cs="Verdana"/>
        </w:rPr>
        <w:t>инистарство финансија доставља Поткомисији на разматрање.</w:t>
      </w:r>
    </w:p>
    <w:p w:rsidR="004F4B39" w:rsidRDefault="00F8752F">
      <w:pPr>
        <w:spacing w:line="210" w:lineRule="atLeast"/>
      </w:pPr>
      <w:r>
        <w:rPr>
          <w:rFonts w:ascii="Verdana" w:eastAsia="Verdana" w:hAnsi="Verdana" w:cs="Verdana"/>
        </w:rPr>
        <w:t>Поткомисија разматра предлог листе припремљених пројеката у оквиру својих надлежности, и с тим у вези даје мишљење, које представља материјал за седницу Комисије.</w:t>
      </w:r>
    </w:p>
    <w:p w:rsidR="004F4B39" w:rsidRDefault="00F8752F">
      <w:pPr>
        <w:spacing w:line="210" w:lineRule="atLeast"/>
      </w:pPr>
      <w:r>
        <w:rPr>
          <w:rFonts w:ascii="Verdana" w:eastAsia="Verdana" w:hAnsi="Verdana" w:cs="Verdana"/>
        </w:rPr>
        <w:t>Министарство финансија доставља Ком</w:t>
      </w:r>
      <w:r>
        <w:rPr>
          <w:rFonts w:ascii="Verdana" w:eastAsia="Verdana" w:hAnsi="Verdana" w:cs="Verdana"/>
        </w:rPr>
        <w:t>исији предлог листе припремљених пројеката, са материјалом за седницу, ради разматрања, одлучивања и приоритизације капиталних пројеката.</w:t>
      </w:r>
    </w:p>
    <w:p w:rsidR="004F4B39" w:rsidRDefault="00F8752F">
      <w:pPr>
        <w:spacing w:line="210" w:lineRule="atLeast"/>
        <w:jc w:val="center"/>
      </w:pPr>
      <w:r>
        <w:rPr>
          <w:rFonts w:ascii="Verdana" w:eastAsia="Verdana" w:hAnsi="Verdana" w:cs="Verdana"/>
          <w:i/>
        </w:rPr>
        <w:t>Листа припремљених пројеката</w:t>
      </w:r>
    </w:p>
    <w:p w:rsidR="004F4B39" w:rsidRDefault="00F8752F">
      <w:pPr>
        <w:spacing w:line="210" w:lineRule="atLeast"/>
        <w:jc w:val="center"/>
      </w:pPr>
      <w:r>
        <w:rPr>
          <w:rFonts w:ascii="Verdana" w:eastAsia="Verdana" w:hAnsi="Verdana" w:cs="Verdana"/>
        </w:rPr>
        <w:t>Члан 26.</w:t>
      </w:r>
    </w:p>
    <w:p w:rsidR="004F4B39" w:rsidRDefault="00F8752F">
      <w:pPr>
        <w:spacing w:line="210" w:lineRule="atLeast"/>
      </w:pPr>
      <w:r>
        <w:rPr>
          <w:rFonts w:ascii="Verdana" w:eastAsia="Verdana" w:hAnsi="Verdana" w:cs="Verdana"/>
        </w:rPr>
        <w:lastRenderedPageBreak/>
        <w:t>Комисија на седници разматра предлог листе припремљених пројеката и достављени м</w:t>
      </w:r>
      <w:r>
        <w:rPr>
          <w:rFonts w:ascii="Verdana" w:eastAsia="Verdana" w:hAnsi="Verdana" w:cs="Verdana"/>
        </w:rPr>
        <w:t>атеријал, и на основу услова из члана 24. ст. 9. и 10. ове уредбе, одлучује о томе који предлози припремљених пројеката ће бити уврштени на листу припремљених пројеката.</w:t>
      </w:r>
    </w:p>
    <w:p w:rsidR="004F4B39" w:rsidRDefault="00F8752F">
      <w:pPr>
        <w:spacing w:line="210" w:lineRule="atLeast"/>
      </w:pPr>
      <w:r>
        <w:rPr>
          <w:rFonts w:ascii="Verdana" w:eastAsia="Verdana" w:hAnsi="Verdana" w:cs="Verdana"/>
        </w:rPr>
        <w:t xml:space="preserve">У погледу припремљених пројеката који су сходно ставу 1. овог члана усвојени на листи </w:t>
      </w:r>
      <w:r>
        <w:rPr>
          <w:rFonts w:ascii="Verdana" w:eastAsia="Verdana" w:hAnsi="Verdana" w:cs="Verdana"/>
        </w:rPr>
        <w:t>припремљених пројеката, Комисија врши приоритизацију на основу:</w:t>
      </w:r>
    </w:p>
    <w:p w:rsidR="004F4B39" w:rsidRDefault="00F8752F">
      <w:pPr>
        <w:spacing w:line="210" w:lineRule="atLeast"/>
      </w:pPr>
      <w:r>
        <w:rPr>
          <w:rFonts w:ascii="Verdana" w:eastAsia="Verdana" w:hAnsi="Verdana" w:cs="Verdana"/>
        </w:rPr>
        <w:t>1) економско-финансијских критеријума;</w:t>
      </w:r>
    </w:p>
    <w:p w:rsidR="004F4B39" w:rsidRDefault="00F8752F">
      <w:pPr>
        <w:spacing w:line="210" w:lineRule="atLeast"/>
      </w:pPr>
      <w:r>
        <w:rPr>
          <w:rFonts w:ascii="Verdana" w:eastAsia="Verdana" w:hAnsi="Verdana" w:cs="Verdana"/>
        </w:rPr>
        <w:t>2) управљачко-социјалних критеријума;</w:t>
      </w:r>
    </w:p>
    <w:p w:rsidR="004F4B39" w:rsidRDefault="00F8752F">
      <w:pPr>
        <w:spacing w:line="210" w:lineRule="atLeast"/>
      </w:pPr>
      <w:r>
        <w:rPr>
          <w:rFonts w:ascii="Verdana" w:eastAsia="Verdana" w:hAnsi="Verdana" w:cs="Verdana"/>
        </w:rPr>
        <w:t>3) еколошких критеријума;</w:t>
      </w:r>
    </w:p>
    <w:p w:rsidR="004F4B39" w:rsidRDefault="00F8752F">
      <w:pPr>
        <w:spacing w:line="210" w:lineRule="atLeast"/>
      </w:pPr>
      <w:r>
        <w:rPr>
          <w:rFonts w:ascii="Verdana" w:eastAsia="Verdana" w:hAnsi="Verdana" w:cs="Verdana"/>
        </w:rPr>
        <w:t>4) приоритетних области развоја дефинисаних јавним политикама и планским документима, у с</w:t>
      </w:r>
      <w:r>
        <w:rPr>
          <w:rFonts w:ascii="Verdana" w:eastAsia="Verdana" w:hAnsi="Verdana" w:cs="Verdana"/>
        </w:rPr>
        <w:t>мислу закона којим се уређује плански систем.</w:t>
      </w:r>
    </w:p>
    <w:p w:rsidR="004F4B39" w:rsidRDefault="00F8752F">
      <w:pPr>
        <w:spacing w:line="210" w:lineRule="atLeast"/>
      </w:pPr>
      <w:r>
        <w:rPr>
          <w:rFonts w:ascii="Verdana" w:eastAsia="Verdana" w:hAnsi="Verdana" w:cs="Verdana"/>
        </w:rPr>
        <w:t>Приоритизацијом капиталних пројеката у смислу става 2. овог члана одређује се приоритет у финансирању и реализацији пројеката који се налазе на листи припремљених пројеката.</w:t>
      </w:r>
    </w:p>
    <w:p w:rsidR="004F4B39" w:rsidRDefault="00F8752F">
      <w:pPr>
        <w:spacing w:line="210" w:lineRule="atLeast"/>
      </w:pPr>
      <w:r>
        <w:rPr>
          <w:rFonts w:ascii="Verdana" w:eastAsia="Verdana" w:hAnsi="Verdana" w:cs="Verdana"/>
        </w:rPr>
        <w:t>Јединствена листа припремљених проје</w:t>
      </w:r>
      <w:r>
        <w:rPr>
          <w:rFonts w:ascii="Verdana" w:eastAsia="Verdana" w:hAnsi="Verdana" w:cs="Verdana"/>
        </w:rPr>
        <w:t>ката представља листу свих капиталних пројеката који су усвојени на листи припремљених пројеката, а у погледу којих није започета фаза реализације пројектног циклуса (у даљем тексту: јединствена листа припремљених пројеката).</w:t>
      </w:r>
    </w:p>
    <w:p w:rsidR="004F4B39" w:rsidRDefault="00F8752F">
      <w:pPr>
        <w:spacing w:line="210" w:lineRule="atLeast"/>
      </w:pPr>
      <w:r>
        <w:rPr>
          <w:rFonts w:ascii="Verdana" w:eastAsia="Verdana" w:hAnsi="Verdana" w:cs="Verdana"/>
        </w:rPr>
        <w:t>Комисија на седници може вршит</w:t>
      </w:r>
      <w:r>
        <w:rPr>
          <w:rFonts w:ascii="Verdana" w:eastAsia="Verdana" w:hAnsi="Verdana" w:cs="Verdana"/>
        </w:rPr>
        <w:t>и накнадну приоритизацију капиталних пројеката који се налазе на јединственој листи припремљених пројеката, у складу са критеријумима прописаним у ставу 2. овог члана.</w:t>
      </w:r>
    </w:p>
    <w:p w:rsidR="004F4B39" w:rsidRDefault="00F8752F">
      <w:pPr>
        <w:spacing w:line="210" w:lineRule="atLeast"/>
      </w:pPr>
      <w:r>
        <w:rPr>
          <w:rFonts w:ascii="Verdana" w:eastAsia="Verdana" w:hAnsi="Verdana" w:cs="Verdana"/>
        </w:rPr>
        <w:t>Министар финансија ближе прописује критеријуме за приоритизацију капиталних пројеката из</w:t>
      </w:r>
      <w:r>
        <w:rPr>
          <w:rFonts w:ascii="Verdana" w:eastAsia="Verdana" w:hAnsi="Verdana" w:cs="Verdana"/>
        </w:rPr>
        <w:t xml:space="preserve"> става 2. овог члана.</w:t>
      </w:r>
    </w:p>
    <w:p w:rsidR="004F4B39" w:rsidRDefault="00F8752F">
      <w:pPr>
        <w:spacing w:line="210" w:lineRule="atLeast"/>
        <w:jc w:val="center"/>
      </w:pPr>
      <w:r>
        <w:rPr>
          <w:rFonts w:ascii="Verdana" w:eastAsia="Verdana" w:hAnsi="Verdana" w:cs="Verdana"/>
          <w:b/>
        </w:rPr>
        <w:t>3. Фаза реализације</w:t>
      </w:r>
    </w:p>
    <w:p w:rsidR="004F4B39" w:rsidRDefault="00F8752F">
      <w:pPr>
        <w:spacing w:line="210" w:lineRule="atLeast"/>
        <w:jc w:val="center"/>
      </w:pPr>
      <w:r>
        <w:rPr>
          <w:rFonts w:ascii="Verdana" w:eastAsia="Verdana" w:hAnsi="Verdana" w:cs="Verdana"/>
          <w:i/>
        </w:rPr>
        <w:t>Реализација пројекта</w:t>
      </w:r>
    </w:p>
    <w:p w:rsidR="004F4B39" w:rsidRDefault="00F8752F">
      <w:pPr>
        <w:spacing w:line="210" w:lineRule="atLeast"/>
        <w:jc w:val="center"/>
      </w:pPr>
      <w:r>
        <w:rPr>
          <w:rFonts w:ascii="Verdana" w:eastAsia="Verdana" w:hAnsi="Verdana" w:cs="Verdana"/>
        </w:rPr>
        <w:t>Члан 27.</w:t>
      </w:r>
    </w:p>
    <w:p w:rsidR="004F4B39" w:rsidRDefault="00F8752F">
      <w:pPr>
        <w:spacing w:line="210" w:lineRule="atLeast"/>
      </w:pPr>
      <w:r>
        <w:rPr>
          <w:rFonts w:ascii="Verdana" w:eastAsia="Verdana" w:hAnsi="Verdana" w:cs="Verdana"/>
        </w:rPr>
        <w:t xml:space="preserve">Реализација пројекта представља део фазе реализације пројектног циклуса током које се предузимају све радње и активности неопходне за изградњу, реконструкцију и одржавање објеката, односно набавку и улагање у опрему, машине и другу нефинансијску имовину и </w:t>
      </w:r>
      <w:r>
        <w:rPr>
          <w:rFonts w:ascii="Verdana" w:eastAsia="Verdana" w:hAnsi="Verdana" w:cs="Verdana"/>
        </w:rPr>
        <w:t>током које Министарство финансија континуирано прати и анализира да ли се реализација пројекта спроводи у складу са дефинисаним планом реализације.</w:t>
      </w:r>
    </w:p>
    <w:p w:rsidR="004F4B39" w:rsidRDefault="00F8752F">
      <w:pPr>
        <w:spacing w:line="210" w:lineRule="atLeast"/>
      </w:pPr>
      <w:r>
        <w:rPr>
          <w:rFonts w:ascii="Verdana" w:eastAsia="Verdana" w:hAnsi="Verdana" w:cs="Verdana"/>
        </w:rPr>
        <w:t>Током реализације пројекта изводе се грађевински и други радови у циљу изградње, реконструкције или одржавањ</w:t>
      </w:r>
      <w:r>
        <w:rPr>
          <w:rFonts w:ascii="Verdana" w:eastAsia="Verdana" w:hAnsi="Verdana" w:cs="Verdana"/>
        </w:rPr>
        <w:t>а објекта, закључују се уговори о набавци добара и услуга и спроводи се реализација закључених уговора.</w:t>
      </w:r>
    </w:p>
    <w:p w:rsidR="004F4B39" w:rsidRDefault="00F8752F">
      <w:pPr>
        <w:spacing w:line="210" w:lineRule="atLeast"/>
      </w:pPr>
      <w:r>
        <w:rPr>
          <w:rFonts w:ascii="Verdana" w:eastAsia="Verdana" w:hAnsi="Verdana" w:cs="Verdana"/>
        </w:rPr>
        <w:t>Ради дефинисања временског оквира и трошкова потребних за реализацију капиталног пројекта, овлашћени предлагач је дужан да на Обрасцу 4 сачини план реал</w:t>
      </w:r>
      <w:r>
        <w:rPr>
          <w:rFonts w:ascii="Verdana" w:eastAsia="Verdana" w:hAnsi="Verdana" w:cs="Verdana"/>
        </w:rPr>
        <w:t>изације капиталног пројекта (у даљем тексту: план реализације).</w:t>
      </w:r>
    </w:p>
    <w:p w:rsidR="004F4B39" w:rsidRDefault="00F8752F">
      <w:pPr>
        <w:spacing w:line="210" w:lineRule="atLeast"/>
      </w:pPr>
      <w:r>
        <w:rPr>
          <w:rFonts w:ascii="Verdana" w:eastAsia="Verdana" w:hAnsi="Verdana" w:cs="Verdana"/>
        </w:rPr>
        <w:t>План реализације садржи податке и информације о временском оквиру капиталног пројекта који представља хронолошки приказ планираних радњи и активности потребних за реализацију пројекта, као и ф</w:t>
      </w:r>
      <w:r>
        <w:rPr>
          <w:rFonts w:ascii="Verdana" w:eastAsia="Verdana" w:hAnsi="Verdana" w:cs="Verdana"/>
        </w:rPr>
        <w:t xml:space="preserve">инансијски аспект </w:t>
      </w:r>
      <w:r>
        <w:rPr>
          <w:rFonts w:ascii="Verdana" w:eastAsia="Verdana" w:hAnsi="Verdana" w:cs="Verdana"/>
        </w:rPr>
        <w:lastRenderedPageBreak/>
        <w:t>који обухвата пројекцију трошкова потребних за реализацију планираних радњи и активности.</w:t>
      </w:r>
    </w:p>
    <w:p w:rsidR="004F4B39" w:rsidRDefault="00F8752F">
      <w:pPr>
        <w:spacing w:line="210" w:lineRule="atLeast"/>
      </w:pPr>
      <w:r>
        <w:rPr>
          <w:rFonts w:ascii="Verdana" w:eastAsia="Verdana" w:hAnsi="Verdana" w:cs="Verdana"/>
        </w:rPr>
        <w:t>Овлашћени предлагач је дужан да план реализације сачини и поднесе у ПИМИС до краја календарске године у којој је пројекат уврштен на листу припремље</w:t>
      </w:r>
      <w:r>
        <w:rPr>
          <w:rFonts w:ascii="Verdana" w:eastAsia="Verdana" w:hAnsi="Verdana" w:cs="Verdana"/>
        </w:rPr>
        <w:t>них пројеката.</w:t>
      </w:r>
    </w:p>
    <w:p w:rsidR="004F4B39" w:rsidRDefault="00F8752F">
      <w:pPr>
        <w:spacing w:line="210" w:lineRule="atLeast"/>
      </w:pPr>
      <w:r>
        <w:rPr>
          <w:rFonts w:ascii="Verdana" w:eastAsia="Verdana" w:hAnsi="Verdana" w:cs="Verdana"/>
        </w:rPr>
        <w:t>С циљем континуираног праћења реализације капиталног пројекта, овлашћени предлагач је дужан да на свака три месеца, на Обрасцу 5, сачини извештај о напретку реализације капиталног пројекта, и да га путем ПИМИС-а достави Министарству финансиј</w:t>
      </w:r>
      <w:r>
        <w:rPr>
          <w:rFonts w:ascii="Verdana" w:eastAsia="Verdana" w:hAnsi="Verdana" w:cs="Verdana"/>
        </w:rPr>
        <w:t>а (у даљем тексту: извештај о напретку реализације).</w:t>
      </w:r>
    </w:p>
    <w:p w:rsidR="004F4B39" w:rsidRDefault="00F8752F">
      <w:pPr>
        <w:spacing w:line="210" w:lineRule="atLeast"/>
      </w:pPr>
      <w:r>
        <w:rPr>
          <w:rFonts w:ascii="Verdana" w:eastAsia="Verdana" w:hAnsi="Verdana" w:cs="Verdana"/>
        </w:rPr>
        <w:t>Уколико се капитални пројекат у потпуности или делимично финансира из средстава Европске уније, овлашћени предлагач је дужан да о реализацији капиталног пројекта извештава и Министарство за европске интеграције, у складу са прописима којима се уређује упра</w:t>
      </w:r>
      <w:r>
        <w:rPr>
          <w:rFonts w:ascii="Verdana" w:eastAsia="Verdana" w:hAnsi="Verdana" w:cs="Verdana"/>
        </w:rPr>
        <w:t>вљање програмима претприступне помоћи Европске уније.</w:t>
      </w:r>
    </w:p>
    <w:p w:rsidR="004F4B39" w:rsidRDefault="00F8752F">
      <w:pPr>
        <w:spacing w:line="210" w:lineRule="atLeast"/>
      </w:pPr>
      <w:r>
        <w:rPr>
          <w:rFonts w:ascii="Verdana" w:eastAsia="Verdana" w:hAnsi="Verdana" w:cs="Verdana"/>
        </w:rPr>
        <w:t>Извештај о напретку реализације садржи податке и информације о предузетим радњама, активностима и утрошеним средствима током периода извештавања, као и податке о евентуалним одступањима у односу на план</w:t>
      </w:r>
      <w:r>
        <w:rPr>
          <w:rFonts w:ascii="Verdana" w:eastAsia="Verdana" w:hAnsi="Verdana" w:cs="Verdana"/>
        </w:rPr>
        <w:t xml:space="preserve"> реализације током периода извештавања.</w:t>
      </w:r>
    </w:p>
    <w:p w:rsidR="004F4B39" w:rsidRDefault="00F8752F">
      <w:pPr>
        <w:spacing w:line="210" w:lineRule="atLeast"/>
      </w:pPr>
      <w:r>
        <w:rPr>
          <w:rFonts w:ascii="Verdana" w:eastAsia="Verdana" w:hAnsi="Verdana" w:cs="Verdana"/>
        </w:rPr>
        <w:t>Министарство финансија континуирано прати поступак реализације капиталног пројекта на основу података и информација које садржи план реализације и њиховим поређењем са подацима и информацијама који се периодично дост</w:t>
      </w:r>
      <w:r>
        <w:rPr>
          <w:rFonts w:ascii="Verdana" w:eastAsia="Verdana" w:hAnsi="Verdana" w:cs="Verdana"/>
        </w:rPr>
        <w:t>ављају путем извештаја о напретку реализације.</w:t>
      </w:r>
    </w:p>
    <w:p w:rsidR="004F4B39" w:rsidRDefault="00F8752F">
      <w:pPr>
        <w:spacing w:line="210" w:lineRule="atLeast"/>
      </w:pPr>
      <w:r>
        <w:rPr>
          <w:rFonts w:ascii="Verdana" w:eastAsia="Verdana" w:hAnsi="Verdana" w:cs="Verdana"/>
        </w:rPr>
        <w:t>Министарство финансија, анализом кључних показатеља учинка, утврђује да ли се капитални пројекат спроводи у складу са планом реализације.</w:t>
      </w:r>
    </w:p>
    <w:p w:rsidR="004F4B39" w:rsidRDefault="00F8752F">
      <w:pPr>
        <w:spacing w:line="210" w:lineRule="atLeast"/>
      </w:pPr>
      <w:r>
        <w:rPr>
          <w:rFonts w:ascii="Verdana" w:eastAsia="Verdana" w:hAnsi="Verdana" w:cs="Verdana"/>
        </w:rPr>
        <w:t>Кључни показатељи учинка из става 10. овог члана представљају дефинисан</w:t>
      </w:r>
      <w:r>
        <w:rPr>
          <w:rFonts w:ascii="Verdana" w:eastAsia="Verdana" w:hAnsi="Verdana" w:cs="Verdana"/>
        </w:rPr>
        <w:t>е критеријуме и индикаторе који омогућавају праћење реализације капиталног пројекта, у погледу планираног временског оквира, трошкова пројекта и других околности од значаја за реализацију капиталног пројекта.</w:t>
      </w:r>
    </w:p>
    <w:p w:rsidR="004F4B39" w:rsidRDefault="00F8752F">
      <w:pPr>
        <w:spacing w:line="210" w:lineRule="atLeast"/>
      </w:pPr>
      <w:r>
        <w:rPr>
          <w:rFonts w:ascii="Verdana" w:eastAsia="Verdana" w:hAnsi="Verdana" w:cs="Verdana"/>
        </w:rPr>
        <w:t>Овлашћени предлагач је дужан да без одлагања об</w:t>
      </w:r>
      <w:r>
        <w:rPr>
          <w:rFonts w:ascii="Verdana" w:eastAsia="Verdana" w:hAnsi="Verdana" w:cs="Verdana"/>
        </w:rPr>
        <w:t>авести Министарство финансија о свим чињеницама и околностима које могу довести до одступања од плана реализације.</w:t>
      </w:r>
    </w:p>
    <w:p w:rsidR="004F4B39" w:rsidRDefault="00F8752F">
      <w:pPr>
        <w:spacing w:line="210" w:lineRule="atLeast"/>
      </w:pPr>
      <w:r>
        <w:rPr>
          <w:rFonts w:ascii="Verdana" w:eastAsia="Verdana" w:hAnsi="Verdana" w:cs="Verdana"/>
        </w:rPr>
        <w:t>Министар финансија ближе прописује поступак праћења реализације капиталног пројекта, као и начин утврђивања и поступак анализе кључних показа</w:t>
      </w:r>
      <w:r>
        <w:rPr>
          <w:rFonts w:ascii="Verdana" w:eastAsia="Verdana" w:hAnsi="Verdana" w:cs="Verdana"/>
        </w:rPr>
        <w:t>теља учинка.</w:t>
      </w:r>
    </w:p>
    <w:p w:rsidR="004F4B39" w:rsidRDefault="00F8752F">
      <w:pPr>
        <w:spacing w:line="210" w:lineRule="atLeast"/>
        <w:jc w:val="center"/>
      </w:pPr>
      <w:r>
        <w:rPr>
          <w:rFonts w:ascii="Verdana" w:eastAsia="Verdana" w:hAnsi="Verdana" w:cs="Verdana"/>
          <w:i/>
        </w:rPr>
        <w:t>Корекција плана реализације</w:t>
      </w:r>
    </w:p>
    <w:p w:rsidR="004F4B39" w:rsidRDefault="00F8752F">
      <w:pPr>
        <w:spacing w:line="210" w:lineRule="atLeast"/>
        <w:jc w:val="center"/>
      </w:pPr>
      <w:r>
        <w:rPr>
          <w:rFonts w:ascii="Verdana" w:eastAsia="Verdana" w:hAnsi="Verdana" w:cs="Verdana"/>
        </w:rPr>
        <w:t>Члан 28.</w:t>
      </w:r>
    </w:p>
    <w:p w:rsidR="004F4B39" w:rsidRDefault="00F8752F">
      <w:pPr>
        <w:spacing w:line="210" w:lineRule="atLeast"/>
      </w:pPr>
      <w:r>
        <w:rPr>
          <w:rFonts w:ascii="Verdana" w:eastAsia="Verdana" w:hAnsi="Verdana" w:cs="Verdana"/>
        </w:rPr>
        <w:t>Корекција плана реализације представља део фазе реализације пројектног циклуса, која се иницира уколико анализа кључних показатеља учинка из члана 27. ове уредбе укаже да се капитални пројекат не спроводи у</w:t>
      </w:r>
      <w:r>
        <w:rPr>
          <w:rFonts w:ascii="Verdana" w:eastAsia="Verdana" w:hAnsi="Verdana" w:cs="Verdana"/>
        </w:rPr>
        <w:t xml:space="preserve"> складу са планом реализације.</w:t>
      </w:r>
    </w:p>
    <w:p w:rsidR="004F4B39" w:rsidRDefault="00F8752F">
      <w:pPr>
        <w:spacing w:line="210" w:lineRule="atLeast"/>
      </w:pPr>
      <w:r>
        <w:rPr>
          <w:rFonts w:ascii="Verdana" w:eastAsia="Verdana" w:hAnsi="Verdana" w:cs="Verdana"/>
        </w:rPr>
        <w:t xml:space="preserve">Министарство финансија писаним путем обавештава овлашћеног предлагача да је анализом кључних показатеља учинка утврђено да се капитални </w:t>
      </w:r>
      <w:r>
        <w:rPr>
          <w:rFonts w:ascii="Verdana" w:eastAsia="Verdana" w:hAnsi="Verdana" w:cs="Verdana"/>
        </w:rPr>
        <w:lastRenderedPageBreak/>
        <w:t>пројекат не спроводи у складу са планом реализације, и тиме иницира поступак корекције пл</w:t>
      </w:r>
      <w:r>
        <w:rPr>
          <w:rFonts w:ascii="Verdana" w:eastAsia="Verdana" w:hAnsi="Verdana" w:cs="Verdana"/>
        </w:rPr>
        <w:t>ана реализације.</w:t>
      </w:r>
    </w:p>
    <w:p w:rsidR="004F4B39" w:rsidRDefault="00F8752F">
      <w:pPr>
        <w:spacing w:line="210" w:lineRule="atLeast"/>
      </w:pPr>
      <w:r>
        <w:rPr>
          <w:rFonts w:ascii="Verdana" w:eastAsia="Verdana" w:hAnsi="Verdana" w:cs="Verdana"/>
        </w:rPr>
        <w:t>Након пријема обавештења из става 2. овог члана, овлашћени предлагач је дужан да у року од 15 дана достави Министарству финансија:</w:t>
      </w:r>
    </w:p>
    <w:p w:rsidR="004F4B39" w:rsidRDefault="00F8752F">
      <w:pPr>
        <w:spacing w:line="210" w:lineRule="atLeast"/>
      </w:pPr>
      <w:r>
        <w:rPr>
          <w:rFonts w:ascii="Verdana" w:eastAsia="Verdana" w:hAnsi="Verdana" w:cs="Verdana"/>
        </w:rPr>
        <w:t>1) разлоге за одступање капиталног пројекта од плана реализације, са образложењем и доказима који поткрепљуј</w:t>
      </w:r>
      <w:r>
        <w:rPr>
          <w:rFonts w:ascii="Verdana" w:eastAsia="Verdana" w:hAnsi="Verdana" w:cs="Verdana"/>
        </w:rPr>
        <w:t>у наводе овлашћеног предлагача;</w:t>
      </w:r>
    </w:p>
    <w:p w:rsidR="004F4B39" w:rsidRDefault="00F8752F">
      <w:pPr>
        <w:spacing w:line="210" w:lineRule="atLeast"/>
      </w:pPr>
      <w:r>
        <w:rPr>
          <w:rFonts w:ascii="Verdana" w:eastAsia="Verdana" w:hAnsi="Verdana" w:cs="Verdana"/>
        </w:rPr>
        <w:t>2) предлог измењеног плана реализације на Обрасцу 4 (у даљем тексту: измењени план реализације).</w:t>
      </w:r>
    </w:p>
    <w:p w:rsidR="004F4B39" w:rsidRDefault="00F8752F">
      <w:pPr>
        <w:spacing w:line="210" w:lineRule="atLeast"/>
      </w:pPr>
      <w:r>
        <w:rPr>
          <w:rFonts w:ascii="Verdana" w:eastAsia="Verdana" w:hAnsi="Verdana" w:cs="Verdana"/>
        </w:rPr>
        <w:t>Документацију из става 3. овог члана, овлашћени предлагач доставља Министарству финансија путем ПИМИС-а.</w:t>
      </w:r>
    </w:p>
    <w:p w:rsidR="004F4B39" w:rsidRDefault="00F8752F">
      <w:pPr>
        <w:spacing w:line="210" w:lineRule="atLeast"/>
      </w:pPr>
      <w:r>
        <w:rPr>
          <w:rFonts w:ascii="Verdana" w:eastAsia="Verdana" w:hAnsi="Verdana" w:cs="Verdana"/>
        </w:rPr>
        <w:t>Министарство финансија</w:t>
      </w:r>
      <w:r>
        <w:rPr>
          <w:rFonts w:ascii="Verdana" w:eastAsia="Verdana" w:hAnsi="Verdana" w:cs="Verdana"/>
        </w:rPr>
        <w:t xml:space="preserve"> доставља документацију из става 3. овог члана Комисији ради разматрања и одлучивања.</w:t>
      </w:r>
    </w:p>
    <w:p w:rsidR="004F4B39" w:rsidRDefault="00F8752F">
      <w:pPr>
        <w:spacing w:line="210" w:lineRule="atLeast"/>
      </w:pPr>
      <w:r>
        <w:rPr>
          <w:rFonts w:ascii="Verdana" w:eastAsia="Verdana" w:hAnsi="Verdana" w:cs="Verdana"/>
        </w:rPr>
        <w:t>Уколико Комисија на седници утврди да је оправдано да се реализација капиталног пројекта спроведе у складу са измењеним планом реализације, доноси одлуку о корекцији план</w:t>
      </w:r>
      <w:r>
        <w:rPr>
          <w:rFonts w:ascii="Verdana" w:eastAsia="Verdana" w:hAnsi="Verdana" w:cs="Verdana"/>
        </w:rPr>
        <w:t>а реализације, која се доставља Министарству финансија и овлашћеном предлагачу.</w:t>
      </w:r>
    </w:p>
    <w:p w:rsidR="004F4B39" w:rsidRDefault="00F8752F">
      <w:pPr>
        <w:spacing w:line="210" w:lineRule="atLeast"/>
      </w:pPr>
      <w:r>
        <w:rPr>
          <w:rFonts w:ascii="Verdana" w:eastAsia="Verdana" w:hAnsi="Verdana" w:cs="Verdana"/>
        </w:rPr>
        <w:t>Након достављања одлуке о корекцији плана реализације овлашћеном предлагачу, реализација капиталног пројекта се спроводи и прати у складу са измењеним планом реализације, приме</w:t>
      </w:r>
      <w:r>
        <w:rPr>
          <w:rFonts w:ascii="Verdana" w:eastAsia="Verdana" w:hAnsi="Verdana" w:cs="Verdana"/>
        </w:rPr>
        <w:t>ном одредби члана 27. ове уредбе.</w:t>
      </w:r>
    </w:p>
    <w:p w:rsidR="004F4B39" w:rsidRDefault="00F8752F">
      <w:pPr>
        <w:spacing w:line="210" w:lineRule="atLeast"/>
        <w:jc w:val="center"/>
      </w:pPr>
      <w:r>
        <w:rPr>
          <w:rFonts w:ascii="Verdana" w:eastAsia="Verdana" w:hAnsi="Verdana" w:cs="Verdana"/>
          <w:i/>
        </w:rPr>
        <w:t>Рационализација пројекта</w:t>
      </w:r>
    </w:p>
    <w:p w:rsidR="004F4B39" w:rsidRDefault="00F8752F">
      <w:pPr>
        <w:spacing w:line="210" w:lineRule="atLeast"/>
        <w:jc w:val="center"/>
      </w:pPr>
      <w:r>
        <w:rPr>
          <w:rFonts w:ascii="Verdana" w:eastAsia="Verdana" w:hAnsi="Verdana" w:cs="Verdana"/>
        </w:rPr>
        <w:t>Члан 29.</w:t>
      </w:r>
    </w:p>
    <w:p w:rsidR="004F4B39" w:rsidRDefault="00F8752F">
      <w:pPr>
        <w:spacing w:line="210" w:lineRule="atLeast"/>
      </w:pPr>
      <w:r>
        <w:rPr>
          <w:rFonts w:ascii="Verdana" w:eastAsia="Verdana" w:hAnsi="Verdana" w:cs="Verdana"/>
        </w:rPr>
        <w:t>Рационализација пројекта представља део фазе реализације пројектног циклуса која се иницира уколико се утврди да није оправдано и сврсисходно пратити и реализовати капитални пројекат у складу са измењеним планом реализације.</w:t>
      </w:r>
    </w:p>
    <w:p w:rsidR="004F4B39" w:rsidRDefault="00F8752F">
      <w:pPr>
        <w:spacing w:line="210" w:lineRule="atLeast"/>
      </w:pPr>
      <w:r>
        <w:rPr>
          <w:rFonts w:ascii="Verdana" w:eastAsia="Verdana" w:hAnsi="Verdana" w:cs="Verdana"/>
        </w:rPr>
        <w:t xml:space="preserve">Након доставе документације из </w:t>
      </w:r>
      <w:r>
        <w:rPr>
          <w:rFonts w:ascii="Verdana" w:eastAsia="Verdana" w:hAnsi="Verdana" w:cs="Verdana"/>
        </w:rPr>
        <w:t>члана 28. став 5. ове уредбе, Комисија на седници доноси одлуку о рационализацији капиталног пројекта, уколико утврди да није оправдано и сврсисходно да се капитални пројекат спроводи и прати у складу са измењеним планом реализације.</w:t>
      </w:r>
    </w:p>
    <w:p w:rsidR="004F4B39" w:rsidRDefault="00F8752F">
      <w:pPr>
        <w:spacing w:line="210" w:lineRule="atLeast"/>
      </w:pPr>
      <w:r>
        <w:rPr>
          <w:rFonts w:ascii="Verdana" w:eastAsia="Verdana" w:hAnsi="Verdana" w:cs="Verdana"/>
        </w:rPr>
        <w:t>Одлуком из става 2. ов</w:t>
      </w:r>
      <w:r>
        <w:rPr>
          <w:rFonts w:ascii="Verdana" w:eastAsia="Verdana" w:hAnsi="Verdana" w:cs="Verdana"/>
        </w:rPr>
        <w:t>ог члана Комисија одлучује и о начину рационализације капиталног пројекта, која се може спровести:</w:t>
      </w:r>
    </w:p>
    <w:p w:rsidR="004F4B39" w:rsidRDefault="00F8752F">
      <w:pPr>
        <w:spacing w:line="210" w:lineRule="atLeast"/>
      </w:pPr>
      <w:r>
        <w:rPr>
          <w:rFonts w:ascii="Verdana" w:eastAsia="Verdana" w:hAnsi="Verdana" w:cs="Verdana"/>
        </w:rPr>
        <w:t>1) одлагањем пројекта;</w:t>
      </w:r>
    </w:p>
    <w:p w:rsidR="004F4B39" w:rsidRDefault="00F8752F">
      <w:pPr>
        <w:spacing w:line="210" w:lineRule="atLeast"/>
      </w:pPr>
      <w:r>
        <w:rPr>
          <w:rFonts w:ascii="Verdana" w:eastAsia="Verdana" w:hAnsi="Verdana" w:cs="Verdana"/>
        </w:rPr>
        <w:t>2) гашењем пројекта.</w:t>
      </w:r>
    </w:p>
    <w:p w:rsidR="004F4B39" w:rsidRDefault="00F8752F">
      <w:pPr>
        <w:spacing w:line="210" w:lineRule="atLeast"/>
      </w:pPr>
      <w:r>
        <w:rPr>
          <w:rFonts w:ascii="Verdana" w:eastAsia="Verdana" w:hAnsi="Verdana" w:cs="Verdana"/>
        </w:rPr>
        <w:t>Комисија одлучује о начину рационализације капиталног пројекта на основу предвиђеног временског оквира за реализа</w:t>
      </w:r>
      <w:r>
        <w:rPr>
          <w:rFonts w:ascii="Verdana" w:eastAsia="Verdana" w:hAnsi="Verdana" w:cs="Verdana"/>
        </w:rPr>
        <w:t>цију пројекта, утицаја трошкова пројекта на јавна средства и буџетски систем и значаја капиталног пројекта који се утврђује на основу критеријума за приоритизацију пројеката из члана 26. ове уредбе.</w:t>
      </w:r>
    </w:p>
    <w:p w:rsidR="004F4B39" w:rsidRDefault="00F8752F">
      <w:pPr>
        <w:spacing w:line="210" w:lineRule="atLeast"/>
      </w:pPr>
      <w:r>
        <w:rPr>
          <w:rFonts w:ascii="Verdana" w:eastAsia="Verdana" w:hAnsi="Verdana" w:cs="Verdana"/>
        </w:rPr>
        <w:t>Одлагање пројекта из става 3. тачка 1) овог члана подразу</w:t>
      </w:r>
      <w:r>
        <w:rPr>
          <w:rFonts w:ascii="Verdana" w:eastAsia="Verdana" w:hAnsi="Verdana" w:cs="Verdana"/>
        </w:rPr>
        <w:t>мева привремени прекид реализације капиталног пројекта, због наступања околности које отежавају реализацију пројекта, као и наставак реализације пројекта, након отклањања или престанка тих околности.</w:t>
      </w:r>
    </w:p>
    <w:p w:rsidR="004F4B39" w:rsidRDefault="00F8752F">
      <w:pPr>
        <w:spacing w:line="210" w:lineRule="atLeast"/>
      </w:pPr>
      <w:r>
        <w:rPr>
          <w:rFonts w:ascii="Verdana" w:eastAsia="Verdana" w:hAnsi="Verdana" w:cs="Verdana"/>
        </w:rPr>
        <w:lastRenderedPageBreak/>
        <w:t>Овлашћени предлагач предлаже Министарству финансија наст</w:t>
      </w:r>
      <w:r>
        <w:rPr>
          <w:rFonts w:ascii="Verdana" w:eastAsia="Verdana" w:hAnsi="Verdana" w:cs="Verdana"/>
        </w:rPr>
        <w:t>авак реализације одложеног капиталног пројекта, и уз предлог прилаже и измењени план реализације из члана 28. ове уредбе.</w:t>
      </w:r>
    </w:p>
    <w:p w:rsidR="004F4B39" w:rsidRDefault="00F8752F">
      <w:pPr>
        <w:spacing w:line="210" w:lineRule="atLeast"/>
      </w:pPr>
      <w:r>
        <w:rPr>
          <w:rFonts w:ascii="Verdana" w:eastAsia="Verdana" w:hAnsi="Verdana" w:cs="Verdana"/>
        </w:rPr>
        <w:t>Министарство финансија доставља Комисији документацију из става 6. овог члана, ради разматрања и одлучивања.</w:t>
      </w:r>
    </w:p>
    <w:p w:rsidR="004F4B39" w:rsidRDefault="00F8752F">
      <w:pPr>
        <w:spacing w:line="210" w:lineRule="atLeast"/>
      </w:pPr>
      <w:r>
        <w:rPr>
          <w:rFonts w:ascii="Verdana" w:eastAsia="Verdana" w:hAnsi="Verdana" w:cs="Verdana"/>
        </w:rPr>
        <w:t>Уколико Комисија на седни</w:t>
      </w:r>
      <w:r>
        <w:rPr>
          <w:rFonts w:ascii="Verdana" w:eastAsia="Verdana" w:hAnsi="Verdana" w:cs="Verdana"/>
        </w:rPr>
        <w:t>ци утврди да је оправдано да се реализација одложеног капиталног пројекта настави у складу са измењеним планом реализације, доноси одлуку о наставку реализације капиталног пројекта, која се доставља Министарству финансија и овлашћеном предлагачу.</w:t>
      </w:r>
    </w:p>
    <w:p w:rsidR="004F4B39" w:rsidRDefault="00F8752F">
      <w:pPr>
        <w:spacing w:line="210" w:lineRule="atLeast"/>
      </w:pPr>
      <w:r>
        <w:rPr>
          <w:rFonts w:ascii="Verdana" w:eastAsia="Verdana" w:hAnsi="Verdana" w:cs="Verdana"/>
        </w:rPr>
        <w:t>Након дос</w:t>
      </w:r>
      <w:r>
        <w:rPr>
          <w:rFonts w:ascii="Verdana" w:eastAsia="Verdana" w:hAnsi="Verdana" w:cs="Verdana"/>
        </w:rPr>
        <w:t>тављања одлуке о наставку реализације капиталног пројекта овлашћеном предлагачу, реализација капиталног пројекта се спроводи и прати у складу са измењеним планом реализације, применом одредби члана 27. ове уредбе.</w:t>
      </w:r>
    </w:p>
    <w:p w:rsidR="004F4B39" w:rsidRDefault="00F8752F">
      <w:pPr>
        <w:spacing w:line="210" w:lineRule="atLeast"/>
      </w:pPr>
      <w:r>
        <w:rPr>
          <w:rFonts w:ascii="Verdana" w:eastAsia="Verdana" w:hAnsi="Verdana" w:cs="Verdana"/>
        </w:rPr>
        <w:t xml:space="preserve">Гашење пројекта из става 3. тачка 2) овог </w:t>
      </w:r>
      <w:r>
        <w:rPr>
          <w:rFonts w:ascii="Verdana" w:eastAsia="Verdana" w:hAnsi="Verdana" w:cs="Verdana"/>
        </w:rPr>
        <w:t>члана подразумева обуставу реализације капиталног пројекта и његово брисање са јединствене листе припремљених пројеката, због наступања околности које онемогућавају или знатно отежавају реализацију пројекта, а које се не могу отклонити или би њихово отклањ</w:t>
      </w:r>
      <w:r>
        <w:rPr>
          <w:rFonts w:ascii="Verdana" w:eastAsia="Verdana" w:hAnsi="Verdana" w:cs="Verdana"/>
        </w:rPr>
        <w:t>ање било несврсисходно.</w:t>
      </w:r>
    </w:p>
    <w:p w:rsidR="004F4B39" w:rsidRDefault="00F8752F">
      <w:pPr>
        <w:spacing w:line="210" w:lineRule="atLeast"/>
      </w:pPr>
      <w:r>
        <w:rPr>
          <w:rFonts w:ascii="Verdana" w:eastAsia="Verdana" w:hAnsi="Verdana" w:cs="Verdana"/>
        </w:rPr>
        <w:t>Након одлуке Комисије о гашењу пројекта, овлашћени предлагач је дужан да сачини и поднесе у ПИМИС извештај о гашењу капиталног пројекта.</w:t>
      </w:r>
    </w:p>
    <w:p w:rsidR="004F4B39" w:rsidRDefault="00F8752F">
      <w:pPr>
        <w:spacing w:line="210" w:lineRule="atLeast"/>
      </w:pPr>
      <w:r>
        <w:rPr>
          <w:rFonts w:ascii="Verdana" w:eastAsia="Verdana" w:hAnsi="Verdana" w:cs="Verdana"/>
        </w:rPr>
        <w:t>Одредбе овог члана не примењују се на капиталне пројекте који се у потпуности или делимично фин</w:t>
      </w:r>
      <w:r>
        <w:rPr>
          <w:rFonts w:ascii="Verdana" w:eastAsia="Verdana" w:hAnsi="Verdana" w:cs="Verdana"/>
        </w:rPr>
        <w:t>ансирају из средстава Европске уније.</w:t>
      </w:r>
    </w:p>
    <w:p w:rsidR="004F4B39" w:rsidRDefault="00F8752F">
      <w:pPr>
        <w:spacing w:line="210" w:lineRule="atLeast"/>
      </w:pPr>
      <w:r>
        <w:rPr>
          <w:rFonts w:ascii="Verdana" w:eastAsia="Verdana" w:hAnsi="Verdana" w:cs="Verdana"/>
        </w:rPr>
        <w:t>Министар финансија ближе прописује поступак рационализације капиталног пројекта.</w:t>
      </w:r>
    </w:p>
    <w:p w:rsidR="004F4B39" w:rsidRDefault="00F8752F">
      <w:pPr>
        <w:spacing w:line="210" w:lineRule="atLeast"/>
        <w:jc w:val="center"/>
      </w:pPr>
      <w:r>
        <w:rPr>
          <w:rFonts w:ascii="Verdana" w:eastAsia="Verdana" w:hAnsi="Verdana" w:cs="Verdana"/>
          <w:i/>
        </w:rPr>
        <w:t>Завршетак пројекта</w:t>
      </w:r>
    </w:p>
    <w:p w:rsidR="004F4B39" w:rsidRDefault="00F8752F">
      <w:pPr>
        <w:spacing w:line="210" w:lineRule="atLeast"/>
        <w:jc w:val="center"/>
      </w:pPr>
      <w:r>
        <w:rPr>
          <w:rFonts w:ascii="Verdana" w:eastAsia="Verdana" w:hAnsi="Verdana" w:cs="Verdana"/>
        </w:rPr>
        <w:t>Члан 30.</w:t>
      </w:r>
    </w:p>
    <w:p w:rsidR="004F4B39" w:rsidRDefault="00F8752F">
      <w:pPr>
        <w:spacing w:line="210" w:lineRule="atLeast"/>
      </w:pPr>
      <w:r>
        <w:rPr>
          <w:rFonts w:ascii="Verdana" w:eastAsia="Verdana" w:hAnsi="Verdana" w:cs="Verdana"/>
        </w:rPr>
        <w:t>Завршетак пројекта представља део фазе реализације капиталног пројекта која подразумева извештавање о предузе</w:t>
      </w:r>
      <w:r>
        <w:rPr>
          <w:rFonts w:ascii="Verdana" w:eastAsia="Verdana" w:hAnsi="Verdana" w:cs="Verdana"/>
        </w:rPr>
        <w:t>тим радњама и активностима као и о утрошеним средствима током припреме и реализације капиталног пројекта.</w:t>
      </w:r>
    </w:p>
    <w:p w:rsidR="004F4B39" w:rsidRDefault="00F8752F">
      <w:pPr>
        <w:spacing w:line="210" w:lineRule="atLeast"/>
      </w:pPr>
      <w:r>
        <w:rPr>
          <w:rFonts w:ascii="Verdana" w:eastAsia="Verdana" w:hAnsi="Verdana" w:cs="Verdana"/>
        </w:rPr>
        <w:t>У року од 60 дана од дана окончања реализације пројекта из члана 27. ове уредбе, овлашћени предлагач сачињава и доставља Министарству финансија завршн</w:t>
      </w:r>
      <w:r>
        <w:rPr>
          <w:rFonts w:ascii="Verdana" w:eastAsia="Verdana" w:hAnsi="Verdana" w:cs="Verdana"/>
        </w:rPr>
        <w:t>и извештај о спроведеном капиталном пројекту, на Обрасцу 6.</w:t>
      </w:r>
    </w:p>
    <w:p w:rsidR="004F4B39" w:rsidRDefault="00F8752F">
      <w:pPr>
        <w:spacing w:line="210" w:lineRule="atLeast"/>
      </w:pPr>
      <w:r>
        <w:rPr>
          <w:rFonts w:ascii="Verdana" w:eastAsia="Verdana" w:hAnsi="Verdana" w:cs="Verdana"/>
        </w:rPr>
        <w:t>Након пријема извештаја из става 2. овог члана, Министарство финансија обавештава Комисију о завршеном капиталном пројекту.</w:t>
      </w:r>
    </w:p>
    <w:p w:rsidR="004F4B39" w:rsidRDefault="00F8752F">
      <w:pPr>
        <w:spacing w:line="210" w:lineRule="atLeast"/>
        <w:jc w:val="center"/>
      </w:pPr>
      <w:r>
        <w:rPr>
          <w:rFonts w:ascii="Verdana" w:eastAsia="Verdana" w:hAnsi="Verdana" w:cs="Verdana"/>
          <w:i/>
        </w:rPr>
        <w:t>Оцена ефеката реализованог капиталног пројекта (eks-post evaluacija)</w:t>
      </w:r>
    </w:p>
    <w:p w:rsidR="004F4B39" w:rsidRDefault="00F8752F">
      <w:pPr>
        <w:spacing w:line="210" w:lineRule="atLeast"/>
        <w:jc w:val="center"/>
      </w:pPr>
      <w:r>
        <w:rPr>
          <w:rFonts w:ascii="Verdana" w:eastAsia="Verdana" w:hAnsi="Verdana" w:cs="Verdana"/>
        </w:rPr>
        <w:t>Чла</w:t>
      </w:r>
      <w:r>
        <w:rPr>
          <w:rFonts w:ascii="Verdana" w:eastAsia="Verdana" w:hAnsi="Verdana" w:cs="Verdana"/>
        </w:rPr>
        <w:t>н 31.</w:t>
      </w:r>
    </w:p>
    <w:p w:rsidR="004F4B39" w:rsidRDefault="00F8752F">
      <w:pPr>
        <w:spacing w:line="210" w:lineRule="atLeast"/>
      </w:pPr>
      <w:r>
        <w:rPr>
          <w:rFonts w:ascii="Verdana" w:eastAsia="Verdana" w:hAnsi="Verdana" w:cs="Verdana"/>
        </w:rPr>
        <w:t>Оцена ефеката реализованог капиталног пројекта, као део фазе реализације капиталног пројекта, представља завршни део пројектног циклуса која подразумева накнадну анализу постигнутих резултата и остварених ефеката завршеног капиталног пројекта.</w:t>
      </w:r>
    </w:p>
    <w:p w:rsidR="004F4B39" w:rsidRDefault="00F8752F">
      <w:pPr>
        <w:spacing w:line="210" w:lineRule="atLeast"/>
      </w:pPr>
      <w:r>
        <w:rPr>
          <w:rFonts w:ascii="Verdana" w:eastAsia="Verdana" w:hAnsi="Verdana" w:cs="Verdana"/>
        </w:rPr>
        <w:lastRenderedPageBreak/>
        <w:t xml:space="preserve">Оцена </w:t>
      </w:r>
      <w:r>
        <w:rPr>
          <w:rFonts w:ascii="Verdana" w:eastAsia="Verdana" w:hAnsi="Verdana" w:cs="Verdana"/>
        </w:rPr>
        <w:t>ефеката реализованог капиталног пројекта обухвата упоређивање планираних циљева капиталног пројекта, са постигнутим резултатима и оствареним ефектима, сходно чему се врши накнадна оцена успешности реализованог капиталног пројекта.</w:t>
      </w:r>
    </w:p>
    <w:p w:rsidR="004F4B39" w:rsidRDefault="00F8752F">
      <w:pPr>
        <w:spacing w:line="210" w:lineRule="atLeast"/>
      </w:pPr>
      <w:r>
        <w:rPr>
          <w:rFonts w:ascii="Verdana" w:eastAsia="Verdana" w:hAnsi="Verdana" w:cs="Verdana"/>
        </w:rPr>
        <w:t>Приликом оцене ефеката ре</w:t>
      </w:r>
      <w:r>
        <w:rPr>
          <w:rFonts w:ascii="Verdana" w:eastAsia="Verdana" w:hAnsi="Verdana" w:cs="Verdana"/>
        </w:rPr>
        <w:t>ализованог капиталног пројекта, нарочито се анализирају ефекти завршеног пројекта на друштвене и социјалне околности, јавна средства и буџетски систем, као и на еколошке последице које обухватају импликације пројекта на животну средину и климатске промене.</w:t>
      </w:r>
    </w:p>
    <w:p w:rsidR="004F4B39" w:rsidRDefault="00F8752F">
      <w:pPr>
        <w:spacing w:line="210" w:lineRule="atLeast"/>
      </w:pPr>
      <w:r>
        <w:rPr>
          <w:rFonts w:ascii="Verdana" w:eastAsia="Verdana" w:hAnsi="Verdana" w:cs="Verdana"/>
        </w:rPr>
        <w:t>Оцену ефеката реализованог капиталног пројекта иницира овлашћени предлагач који сачињава и подноси у ПИМИС извештај о ефектима капиталног пројекта.</w:t>
      </w:r>
    </w:p>
    <w:p w:rsidR="004F4B39" w:rsidRDefault="00F8752F">
      <w:pPr>
        <w:spacing w:line="210" w:lineRule="atLeast"/>
      </w:pPr>
      <w:r>
        <w:rPr>
          <w:rFonts w:ascii="Verdana" w:eastAsia="Verdana" w:hAnsi="Verdana" w:cs="Verdana"/>
        </w:rPr>
        <w:t>Извештај о ефектима капиталног пројекта подноси се три године након завршетка пројекта, односно достављања завршног извештаја о спроведеном капиталном пројекту из члана 30. став 2. ове уредбе.</w:t>
      </w:r>
    </w:p>
    <w:p w:rsidR="004F4B39" w:rsidRDefault="00F8752F">
      <w:pPr>
        <w:spacing w:line="210" w:lineRule="atLeast"/>
      </w:pPr>
      <w:r>
        <w:rPr>
          <w:rFonts w:ascii="Verdana" w:eastAsia="Verdana" w:hAnsi="Verdana" w:cs="Verdana"/>
        </w:rPr>
        <w:t>Министарство финансија доставља извештај о ефектима капиталног пројекта Комисији.</w:t>
      </w:r>
    </w:p>
    <w:p w:rsidR="004F4B39" w:rsidRDefault="00F8752F">
      <w:pPr>
        <w:spacing w:line="210" w:lineRule="atLeast"/>
      </w:pPr>
      <w:r>
        <w:rPr>
          <w:rFonts w:ascii="Verdana" w:eastAsia="Verdana" w:hAnsi="Verdana" w:cs="Verdana"/>
        </w:rPr>
        <w:t>Министар финансија ближе прописује поступак оцене ефеката реализованог капиталног пројекта.</w:t>
      </w:r>
    </w:p>
    <w:p w:rsidR="004F4B39" w:rsidRDefault="00F8752F">
      <w:pPr>
        <w:spacing w:line="210" w:lineRule="atLeast"/>
        <w:jc w:val="center"/>
      </w:pPr>
      <w:r>
        <w:rPr>
          <w:rFonts w:ascii="Verdana" w:eastAsia="Verdana" w:hAnsi="Verdana" w:cs="Verdana"/>
        </w:rPr>
        <w:t>IV. ПРЕТХОДНА СТУДИЈА ОПРАВДАНОСТИ И СТУДИЈА ОПРАВДАНОСТИ, ПРЕТХОДНА СТУДИЈА ИЗВОД</w:t>
      </w:r>
      <w:r>
        <w:rPr>
          <w:rFonts w:ascii="Verdana" w:eastAsia="Verdana" w:hAnsi="Verdana" w:cs="Verdana"/>
        </w:rPr>
        <w:t>ЉИВОСТИ И СТУДИЈА ИЗВОДЉИВОСТИ</w:t>
      </w:r>
    </w:p>
    <w:p w:rsidR="004F4B39" w:rsidRDefault="00F8752F">
      <w:pPr>
        <w:spacing w:line="210" w:lineRule="atLeast"/>
        <w:jc w:val="center"/>
      </w:pPr>
      <w:r>
        <w:rPr>
          <w:rFonts w:ascii="Verdana" w:eastAsia="Verdana" w:hAnsi="Verdana" w:cs="Verdana"/>
          <w:b/>
        </w:rPr>
        <w:t>Претходна студија оправданости и студија оправданости</w:t>
      </w:r>
    </w:p>
    <w:p w:rsidR="004F4B39" w:rsidRDefault="00F8752F">
      <w:pPr>
        <w:spacing w:line="210" w:lineRule="atLeast"/>
        <w:jc w:val="center"/>
      </w:pPr>
      <w:r>
        <w:rPr>
          <w:rFonts w:ascii="Verdana" w:eastAsia="Verdana" w:hAnsi="Verdana" w:cs="Verdana"/>
        </w:rPr>
        <w:t>Члан 32.</w:t>
      </w:r>
    </w:p>
    <w:p w:rsidR="004F4B39" w:rsidRDefault="00F8752F">
      <w:pPr>
        <w:spacing w:line="210" w:lineRule="atLeast"/>
      </w:pPr>
      <w:r>
        <w:rPr>
          <w:rFonts w:ascii="Verdana" w:eastAsia="Verdana" w:hAnsi="Verdana" w:cs="Verdana"/>
        </w:rPr>
        <w:t>У циљу адекватне припреме капиталног пројекта, овлашћени предлагач израђује претходну студију оправданости и студију оправданости за капиталне пројекте за које се</w:t>
      </w:r>
      <w:r>
        <w:rPr>
          <w:rFonts w:ascii="Verdana" w:eastAsia="Verdana" w:hAnsi="Verdana" w:cs="Verdana"/>
        </w:rPr>
        <w:t xml:space="preserve"> сагласно закону којим се уређује планирање и изградња, израђују претходна студија оправданости и студија оправданости и доставља их у складу са одредбама ове уредбе. </w:t>
      </w:r>
    </w:p>
    <w:p w:rsidR="004F4B39" w:rsidRDefault="00F8752F">
      <w:pPr>
        <w:spacing w:line="210" w:lineRule="atLeast"/>
      </w:pPr>
      <w:r>
        <w:rPr>
          <w:rFonts w:ascii="Verdana" w:eastAsia="Verdana" w:hAnsi="Verdana" w:cs="Verdana"/>
        </w:rPr>
        <w:t>На садржину, обим, начин припреме и израде претходне студије оправданости и студије опра</w:t>
      </w:r>
      <w:r>
        <w:rPr>
          <w:rFonts w:ascii="Verdana" w:eastAsia="Verdana" w:hAnsi="Verdana" w:cs="Verdana"/>
        </w:rPr>
        <w:t>вданости, примењују се одговарајуће одредбе закона и других прописа којима се уређује планирање и изградња.</w:t>
      </w:r>
    </w:p>
    <w:p w:rsidR="004F4B39" w:rsidRDefault="00F8752F">
      <w:pPr>
        <w:spacing w:line="210" w:lineRule="atLeast"/>
      </w:pPr>
      <w:r>
        <w:rPr>
          <w:rFonts w:ascii="Verdana" w:eastAsia="Verdana" w:hAnsi="Verdana" w:cs="Verdana"/>
        </w:rPr>
        <w:t>У погледу капиталних пројеката који се у потпуности или делимично финансирају из донација, трансфера, финансијске помоћи или фондова Европске уније,</w:t>
      </w:r>
      <w:r>
        <w:rPr>
          <w:rFonts w:ascii="Verdana" w:eastAsia="Verdana" w:hAnsi="Verdana" w:cs="Verdana"/>
        </w:rPr>
        <w:t xml:space="preserve"> међународних институција и организација или других држава, за које се израђује претходна студија изводљивости и студија изводљивости у складу са прописима Европске уније или правилима финансијера, није потребно израдити претходну студију оправданости и ст</w:t>
      </w:r>
      <w:r>
        <w:rPr>
          <w:rFonts w:ascii="Verdana" w:eastAsia="Verdana" w:hAnsi="Verdana" w:cs="Verdana"/>
        </w:rPr>
        <w:t>удију оправданости у складу са ставом 1. овог члана.</w:t>
      </w:r>
    </w:p>
    <w:p w:rsidR="004F4B39" w:rsidRDefault="00F8752F">
      <w:pPr>
        <w:spacing w:line="210" w:lineRule="atLeast"/>
        <w:jc w:val="center"/>
      </w:pPr>
      <w:r>
        <w:rPr>
          <w:rFonts w:ascii="Verdana" w:eastAsia="Verdana" w:hAnsi="Verdana" w:cs="Verdana"/>
          <w:b/>
        </w:rPr>
        <w:t>Претходна студија изводљивости и студија изводљивости</w:t>
      </w:r>
    </w:p>
    <w:p w:rsidR="004F4B39" w:rsidRDefault="00F8752F">
      <w:pPr>
        <w:spacing w:line="210" w:lineRule="atLeast"/>
        <w:jc w:val="center"/>
      </w:pPr>
      <w:r>
        <w:rPr>
          <w:rFonts w:ascii="Verdana" w:eastAsia="Verdana" w:hAnsi="Verdana" w:cs="Verdana"/>
        </w:rPr>
        <w:t>Члан 33.</w:t>
      </w:r>
    </w:p>
    <w:p w:rsidR="004F4B39" w:rsidRDefault="00F8752F">
      <w:pPr>
        <w:spacing w:line="210" w:lineRule="atLeast"/>
      </w:pPr>
      <w:r>
        <w:rPr>
          <w:rFonts w:ascii="Verdana" w:eastAsia="Verdana" w:hAnsi="Verdana" w:cs="Verdana"/>
        </w:rPr>
        <w:t>За републичке капиталне пројекте за које се сагласно закону којим се уређује планирање и изградња не израђују претходна студија оправданости</w:t>
      </w:r>
      <w:r>
        <w:rPr>
          <w:rFonts w:ascii="Verdana" w:eastAsia="Verdana" w:hAnsi="Verdana" w:cs="Verdana"/>
        </w:rPr>
        <w:t xml:space="preserve"> </w:t>
      </w:r>
      <w:r>
        <w:rPr>
          <w:rFonts w:ascii="Verdana" w:eastAsia="Verdana" w:hAnsi="Verdana" w:cs="Verdana"/>
        </w:rPr>
        <w:lastRenderedPageBreak/>
        <w:t>и студија оправданости, овлашћени предлагач израђује претходну студију изводљивости и студију изводљивости.</w:t>
      </w:r>
    </w:p>
    <w:p w:rsidR="004F4B39" w:rsidRDefault="00F8752F">
      <w:pPr>
        <w:spacing w:line="210" w:lineRule="atLeast"/>
      </w:pPr>
      <w:r>
        <w:rPr>
          <w:rFonts w:ascii="Verdana" w:eastAsia="Verdana" w:hAnsi="Verdana" w:cs="Verdana"/>
        </w:rPr>
        <w:t>Ради спровођења поступка оцене републичког капиталног пројекта, уз претходну студију оправданости и студију оправданости, односно претходну студију</w:t>
      </w:r>
      <w:r>
        <w:rPr>
          <w:rFonts w:ascii="Verdana" w:eastAsia="Verdana" w:hAnsi="Verdana" w:cs="Verdana"/>
        </w:rPr>
        <w:t xml:space="preserve"> изводљивости и студију изводљивости које се израђују у складу са одредбама ове уредбе, доставља се и анализа трошкова и користи капиталног пројекта (cost benefit analysis).</w:t>
      </w:r>
    </w:p>
    <w:p w:rsidR="004F4B39" w:rsidRDefault="00F8752F">
      <w:pPr>
        <w:spacing w:line="210" w:lineRule="atLeast"/>
      </w:pPr>
      <w:r>
        <w:rPr>
          <w:rFonts w:ascii="Verdana" w:eastAsia="Verdana" w:hAnsi="Verdana" w:cs="Verdana"/>
        </w:rPr>
        <w:t>Министар финансија прописује садржину, обим, начин припреме и израде претходне сту</w:t>
      </w:r>
      <w:r>
        <w:rPr>
          <w:rFonts w:ascii="Verdana" w:eastAsia="Verdana" w:hAnsi="Verdana" w:cs="Verdana"/>
        </w:rPr>
        <w:t>дије изводљивости и студије изводљивости из овог члана, као и садржину, начин припреме, израде и достављања анализе трошкова из става 2. овог члана.</w:t>
      </w:r>
    </w:p>
    <w:p w:rsidR="004F4B39" w:rsidRDefault="00F8752F">
      <w:pPr>
        <w:spacing w:line="210" w:lineRule="atLeast"/>
        <w:jc w:val="center"/>
      </w:pPr>
      <w:r>
        <w:rPr>
          <w:rFonts w:ascii="Verdana" w:eastAsia="Verdana" w:hAnsi="Verdana" w:cs="Verdana"/>
        </w:rPr>
        <w:t>V.  ПОКРАЈИНСКИ И ЛОКАЛНИ КАПИТАЛНИ ПРОЈЕКТИ</w:t>
      </w:r>
    </w:p>
    <w:p w:rsidR="004F4B39" w:rsidRDefault="00F8752F">
      <w:pPr>
        <w:spacing w:line="210" w:lineRule="atLeast"/>
        <w:jc w:val="center"/>
      </w:pPr>
      <w:r>
        <w:rPr>
          <w:rFonts w:ascii="Verdana" w:eastAsia="Verdana" w:hAnsi="Verdana" w:cs="Verdana"/>
          <w:b/>
        </w:rPr>
        <w:t>Сходна примена</w:t>
      </w:r>
    </w:p>
    <w:p w:rsidR="004F4B39" w:rsidRDefault="00F8752F">
      <w:pPr>
        <w:spacing w:line="210" w:lineRule="atLeast"/>
        <w:jc w:val="center"/>
      </w:pPr>
      <w:r>
        <w:rPr>
          <w:rFonts w:ascii="Verdana" w:eastAsia="Verdana" w:hAnsi="Verdana" w:cs="Verdana"/>
        </w:rPr>
        <w:t>Члан 34.</w:t>
      </w:r>
    </w:p>
    <w:p w:rsidR="004F4B39" w:rsidRDefault="00F8752F">
      <w:pPr>
        <w:spacing w:line="210" w:lineRule="atLeast"/>
      </w:pPr>
      <w:r>
        <w:rPr>
          <w:rFonts w:ascii="Verdana" w:eastAsia="Verdana" w:hAnsi="Verdana" w:cs="Verdana"/>
        </w:rPr>
        <w:t>На покрајинске капиталне пројекте и ло</w:t>
      </w:r>
      <w:r>
        <w:rPr>
          <w:rFonts w:ascii="Verdana" w:eastAsia="Verdana" w:hAnsi="Verdana" w:cs="Verdana"/>
        </w:rPr>
        <w:t>калне капиталне пројекте сходно се примењују одредбе ове уредбе, осим уколико другачије није прописано одредбама чл. 35. до 40. ове уредбе.</w:t>
      </w:r>
    </w:p>
    <w:p w:rsidR="004F4B39" w:rsidRDefault="00F8752F">
      <w:pPr>
        <w:spacing w:line="210" w:lineRule="atLeast"/>
        <w:jc w:val="center"/>
      </w:pPr>
      <w:r>
        <w:rPr>
          <w:rFonts w:ascii="Verdana" w:eastAsia="Verdana" w:hAnsi="Verdana" w:cs="Verdana"/>
          <w:b/>
        </w:rPr>
        <w:t>Учесници у пројектном циклусу покрајинских капиталних пројеката</w:t>
      </w:r>
    </w:p>
    <w:p w:rsidR="004F4B39" w:rsidRDefault="00F8752F">
      <w:pPr>
        <w:spacing w:line="210" w:lineRule="atLeast"/>
        <w:jc w:val="center"/>
      </w:pPr>
      <w:r>
        <w:rPr>
          <w:rFonts w:ascii="Verdana" w:eastAsia="Verdana" w:hAnsi="Verdana" w:cs="Verdana"/>
        </w:rPr>
        <w:t>Члан 35.</w:t>
      </w:r>
    </w:p>
    <w:p w:rsidR="004F4B39" w:rsidRDefault="00F8752F">
      <w:pPr>
        <w:spacing w:line="210" w:lineRule="atLeast"/>
      </w:pPr>
      <w:r>
        <w:rPr>
          <w:rFonts w:ascii="Verdana" w:eastAsia="Verdana" w:hAnsi="Verdana" w:cs="Verdana"/>
        </w:rPr>
        <w:t>Одредбе ове уредбе којима се прописују овла</w:t>
      </w:r>
      <w:r>
        <w:rPr>
          <w:rFonts w:ascii="Verdana" w:eastAsia="Verdana" w:hAnsi="Verdana" w:cs="Verdana"/>
        </w:rPr>
        <w:t>шћења и дужности Министарства финансија у оквиру пројектног циклуса, сходно се примењују на покрајински орган надлежан за послове финансија, за покрајинске капиталне пројекте.Покрајинску комисију за капиталне пројекте (у даљем тексту: Покрајинска комисија)</w:t>
      </w:r>
      <w:r>
        <w:rPr>
          <w:rFonts w:ascii="Verdana" w:eastAsia="Verdana" w:hAnsi="Verdana" w:cs="Verdana"/>
        </w:rPr>
        <w:t xml:space="preserve"> образује Покрајинска влада и утврђује њен састав.</w:t>
      </w:r>
    </w:p>
    <w:p w:rsidR="004F4B39" w:rsidRDefault="00F8752F">
      <w:pPr>
        <w:spacing w:line="210" w:lineRule="atLeast"/>
      </w:pPr>
      <w:r>
        <w:rPr>
          <w:rFonts w:ascii="Verdana" w:eastAsia="Verdana" w:hAnsi="Verdana" w:cs="Verdana"/>
        </w:rPr>
        <w:t>Чланови Покрајинске комисије именују се из реда лица која чине Покрајинску владу.</w:t>
      </w:r>
    </w:p>
    <w:p w:rsidR="004F4B39" w:rsidRDefault="00F8752F">
      <w:pPr>
        <w:spacing w:line="210" w:lineRule="atLeast"/>
      </w:pPr>
      <w:r>
        <w:rPr>
          <w:rFonts w:ascii="Verdana" w:eastAsia="Verdana" w:hAnsi="Verdana" w:cs="Verdana"/>
        </w:rPr>
        <w:t>Покрајинска комисија за покрајинске капиталне пројекте врши послове Комисије прописане овом уредбом, изузев послова за које</w:t>
      </w:r>
      <w:r>
        <w:rPr>
          <w:rFonts w:ascii="Verdana" w:eastAsia="Verdana" w:hAnsi="Verdana" w:cs="Verdana"/>
        </w:rPr>
        <w:t xml:space="preserve"> је прописано да их обавља искључиво Комисија и послова који сагласно одредбама ове уредбе не спадају у надлежност Покрајинске комисије.</w:t>
      </w:r>
    </w:p>
    <w:p w:rsidR="004F4B39" w:rsidRDefault="00F8752F">
      <w:pPr>
        <w:spacing w:line="210" w:lineRule="atLeast"/>
      </w:pPr>
      <w:r>
        <w:rPr>
          <w:rFonts w:ascii="Verdana" w:eastAsia="Verdana" w:hAnsi="Verdana" w:cs="Verdana"/>
        </w:rPr>
        <w:t>Покрајинска комисија доноси пословник о раду којим ближе уређује начин рада и одлучивања.</w:t>
      </w:r>
    </w:p>
    <w:p w:rsidR="004F4B39" w:rsidRDefault="00F8752F">
      <w:pPr>
        <w:spacing w:line="210" w:lineRule="atLeast"/>
      </w:pPr>
      <w:r>
        <w:rPr>
          <w:rFonts w:ascii="Verdana" w:eastAsia="Verdana" w:hAnsi="Verdana" w:cs="Verdana"/>
        </w:rPr>
        <w:t>Стручне и административно-тех</w:t>
      </w:r>
      <w:r>
        <w:rPr>
          <w:rFonts w:ascii="Verdana" w:eastAsia="Verdana" w:hAnsi="Verdana" w:cs="Verdana"/>
        </w:rPr>
        <w:t>ничке послове Покрајинске комисије, обавља покрајински секретаријат надлежан за послове финансија.</w:t>
      </w:r>
    </w:p>
    <w:p w:rsidR="004F4B39" w:rsidRDefault="00F8752F">
      <w:pPr>
        <w:spacing w:line="210" w:lineRule="atLeast"/>
        <w:jc w:val="center"/>
      </w:pPr>
      <w:r>
        <w:rPr>
          <w:rFonts w:ascii="Verdana" w:eastAsia="Verdana" w:hAnsi="Verdana" w:cs="Verdana"/>
          <w:b/>
        </w:rPr>
        <w:t>Учесници у пројектном циклусу локалних капиталних пројеката</w:t>
      </w:r>
    </w:p>
    <w:p w:rsidR="004F4B39" w:rsidRDefault="00F8752F">
      <w:pPr>
        <w:spacing w:line="210" w:lineRule="atLeast"/>
        <w:jc w:val="center"/>
      </w:pPr>
      <w:r>
        <w:rPr>
          <w:rFonts w:ascii="Verdana" w:eastAsia="Verdana" w:hAnsi="Verdana" w:cs="Verdana"/>
        </w:rPr>
        <w:t>Члан 36.</w:t>
      </w:r>
    </w:p>
    <w:p w:rsidR="004F4B39" w:rsidRDefault="00F8752F">
      <w:pPr>
        <w:spacing w:line="210" w:lineRule="atLeast"/>
      </w:pPr>
      <w:r>
        <w:rPr>
          <w:rFonts w:ascii="Verdana" w:eastAsia="Verdana" w:hAnsi="Verdana" w:cs="Verdana"/>
        </w:rPr>
        <w:t>Одредбе ове уредбе којима се прописују овлашћења и дужности Министарства финансија у окв</w:t>
      </w:r>
      <w:r>
        <w:rPr>
          <w:rFonts w:ascii="Verdana" w:eastAsia="Verdana" w:hAnsi="Verdana" w:cs="Verdana"/>
        </w:rPr>
        <w:t>иру пројектног циклуса, сходно се примењују на орган надлежан за послове финансија јединице локалне самоуправе, за локалне капиталне пројекте.</w:t>
      </w:r>
    </w:p>
    <w:p w:rsidR="004F4B39" w:rsidRDefault="00F8752F">
      <w:pPr>
        <w:spacing w:line="210" w:lineRule="atLeast"/>
      </w:pPr>
      <w:r>
        <w:rPr>
          <w:rFonts w:ascii="Verdana" w:eastAsia="Verdana" w:hAnsi="Verdana" w:cs="Verdana"/>
        </w:rPr>
        <w:lastRenderedPageBreak/>
        <w:t xml:space="preserve">Локалну комисију за капиталне пројекте (у даљем тексту: Локална комисија) образује јединица локалне самоуправе и </w:t>
      </w:r>
      <w:r>
        <w:rPr>
          <w:rFonts w:ascii="Verdana" w:eastAsia="Verdana" w:hAnsi="Verdana" w:cs="Verdana"/>
        </w:rPr>
        <w:t>чине је председник и два члана.</w:t>
      </w:r>
    </w:p>
    <w:p w:rsidR="004F4B39" w:rsidRDefault="00F8752F">
      <w:pPr>
        <w:spacing w:line="210" w:lineRule="atLeast"/>
      </w:pPr>
      <w:r>
        <w:rPr>
          <w:rFonts w:ascii="Verdana" w:eastAsia="Verdana" w:hAnsi="Verdana" w:cs="Verdana"/>
        </w:rPr>
        <w:t>Општина као јединица локалне самоуправе образује Локалну комисију коју чине председник општине, по функцији коју обавља, као и два члана општинског већа које именује општина.</w:t>
      </w:r>
    </w:p>
    <w:p w:rsidR="004F4B39" w:rsidRDefault="00F8752F">
      <w:pPr>
        <w:spacing w:line="210" w:lineRule="atLeast"/>
      </w:pPr>
      <w:r>
        <w:rPr>
          <w:rFonts w:ascii="Verdana" w:eastAsia="Verdana" w:hAnsi="Verdana" w:cs="Verdana"/>
        </w:rPr>
        <w:t>Град као јединица локалне самоуправе образује Локалну комисију коју чине градоначелник, по функцији коју обавља, као и два члана градског већа које именује град.</w:t>
      </w:r>
    </w:p>
    <w:p w:rsidR="004F4B39" w:rsidRDefault="00F8752F">
      <w:pPr>
        <w:spacing w:line="210" w:lineRule="atLeast"/>
      </w:pPr>
      <w:r>
        <w:rPr>
          <w:rFonts w:ascii="Verdana" w:eastAsia="Verdana" w:hAnsi="Verdana" w:cs="Verdana"/>
        </w:rPr>
        <w:t>Локална комисија за локалне капиталне пројекте врши послове Комисије прописане овом уредбом, и</w:t>
      </w:r>
      <w:r>
        <w:rPr>
          <w:rFonts w:ascii="Verdana" w:eastAsia="Verdana" w:hAnsi="Verdana" w:cs="Verdana"/>
        </w:rPr>
        <w:t>зузев послова за које је прописано да их обавља искључиво Комисија и послова који сагласно одредбама ове уредбе не спадају у надлежност Локалне комисије.</w:t>
      </w:r>
    </w:p>
    <w:p w:rsidR="004F4B39" w:rsidRDefault="00F8752F">
      <w:pPr>
        <w:spacing w:line="210" w:lineRule="atLeast"/>
      </w:pPr>
      <w:r>
        <w:rPr>
          <w:rFonts w:ascii="Verdana" w:eastAsia="Verdana" w:hAnsi="Verdana" w:cs="Verdana"/>
        </w:rPr>
        <w:t>Локална комисија доноси пословник о свом раду којим ближе уређује начин рада и одлучивања.</w:t>
      </w:r>
    </w:p>
    <w:p w:rsidR="004F4B39" w:rsidRDefault="00F8752F">
      <w:pPr>
        <w:spacing w:line="210" w:lineRule="atLeast"/>
      </w:pPr>
      <w:r>
        <w:rPr>
          <w:rFonts w:ascii="Verdana" w:eastAsia="Verdana" w:hAnsi="Verdana" w:cs="Verdana"/>
        </w:rPr>
        <w:t>Стручне и а</w:t>
      </w:r>
      <w:r>
        <w:rPr>
          <w:rFonts w:ascii="Verdana" w:eastAsia="Verdana" w:hAnsi="Verdana" w:cs="Verdana"/>
        </w:rPr>
        <w:t>дминистративно-техничке послове Локалне комисије обавља општинска управа, односно градска управа.</w:t>
      </w:r>
    </w:p>
    <w:p w:rsidR="004F4B39" w:rsidRDefault="00F8752F">
      <w:pPr>
        <w:spacing w:line="210" w:lineRule="atLeast"/>
        <w:jc w:val="center"/>
      </w:pPr>
      <w:r>
        <w:rPr>
          <w:rFonts w:ascii="Verdana" w:eastAsia="Verdana" w:hAnsi="Verdana" w:cs="Verdana"/>
          <w:b/>
        </w:rPr>
        <w:t>Извештавање о покрајинским и локалним капиталним пројектима</w:t>
      </w:r>
    </w:p>
    <w:p w:rsidR="004F4B39" w:rsidRDefault="00F8752F">
      <w:pPr>
        <w:spacing w:line="210" w:lineRule="atLeast"/>
        <w:jc w:val="center"/>
      </w:pPr>
      <w:r>
        <w:rPr>
          <w:rFonts w:ascii="Verdana" w:eastAsia="Verdana" w:hAnsi="Verdana" w:cs="Verdana"/>
        </w:rPr>
        <w:t>Члан 37.</w:t>
      </w:r>
    </w:p>
    <w:p w:rsidR="004F4B39" w:rsidRDefault="00F8752F">
      <w:pPr>
        <w:spacing w:line="210" w:lineRule="atLeast"/>
      </w:pPr>
      <w:r>
        <w:rPr>
          <w:rFonts w:ascii="Verdana" w:eastAsia="Verdana" w:hAnsi="Verdana" w:cs="Verdana"/>
        </w:rPr>
        <w:t>Покрајинска комисија и Локална комисија дужне су да на сваких шест месеци доставе Министа</w:t>
      </w:r>
      <w:r>
        <w:rPr>
          <w:rFonts w:ascii="Verdana" w:eastAsia="Verdana" w:hAnsi="Verdana" w:cs="Verdana"/>
        </w:rPr>
        <w:t>рству финансија извештај о раду који садржи основне податке о капиталним пројектима из њихове надлежности, а нарочито:</w:t>
      </w:r>
    </w:p>
    <w:p w:rsidR="004F4B39" w:rsidRDefault="00F8752F">
      <w:pPr>
        <w:spacing w:line="210" w:lineRule="atLeast"/>
      </w:pPr>
      <w:r>
        <w:rPr>
          <w:rFonts w:ascii="Verdana" w:eastAsia="Verdana" w:hAnsi="Verdana" w:cs="Verdana"/>
        </w:rPr>
        <w:t>1) листу пројектних идеја;</w:t>
      </w:r>
    </w:p>
    <w:p w:rsidR="004F4B39" w:rsidRDefault="00F8752F">
      <w:pPr>
        <w:spacing w:line="210" w:lineRule="atLeast"/>
      </w:pPr>
      <w:r>
        <w:rPr>
          <w:rFonts w:ascii="Verdana" w:eastAsia="Verdana" w:hAnsi="Verdana" w:cs="Verdana"/>
        </w:rPr>
        <w:t>2) листу пројеката у припреми;</w:t>
      </w:r>
    </w:p>
    <w:p w:rsidR="004F4B39" w:rsidRDefault="00F8752F">
      <w:pPr>
        <w:spacing w:line="210" w:lineRule="atLeast"/>
      </w:pPr>
      <w:r>
        <w:rPr>
          <w:rFonts w:ascii="Verdana" w:eastAsia="Verdana" w:hAnsi="Verdana" w:cs="Verdana"/>
        </w:rPr>
        <w:t>3) листу припремљених пројеката;</w:t>
      </w:r>
    </w:p>
    <w:p w:rsidR="004F4B39" w:rsidRDefault="00F8752F">
      <w:pPr>
        <w:spacing w:line="210" w:lineRule="atLeast"/>
      </w:pPr>
      <w:r>
        <w:rPr>
          <w:rFonts w:ascii="Verdana" w:eastAsia="Verdana" w:hAnsi="Verdana" w:cs="Verdana"/>
        </w:rPr>
        <w:t>4) одлуке о корекцији плана реализације и раци</w:t>
      </w:r>
      <w:r>
        <w:rPr>
          <w:rFonts w:ascii="Verdana" w:eastAsia="Verdana" w:hAnsi="Verdana" w:cs="Verdana"/>
        </w:rPr>
        <w:t>онализацији пројекта.</w:t>
      </w:r>
    </w:p>
    <w:p w:rsidR="004F4B39" w:rsidRDefault="00F8752F">
      <w:pPr>
        <w:spacing w:line="210" w:lineRule="atLeast"/>
        <w:jc w:val="center"/>
      </w:pPr>
      <w:r>
        <w:rPr>
          <w:rFonts w:ascii="Verdana" w:eastAsia="Verdana" w:hAnsi="Verdana" w:cs="Verdana"/>
          <w:b/>
        </w:rPr>
        <w:t>Садржина образаца пројектне документације</w:t>
      </w:r>
    </w:p>
    <w:p w:rsidR="004F4B39" w:rsidRDefault="00F8752F">
      <w:pPr>
        <w:spacing w:line="210" w:lineRule="atLeast"/>
        <w:jc w:val="center"/>
      </w:pPr>
      <w:r>
        <w:rPr>
          <w:rFonts w:ascii="Verdana" w:eastAsia="Verdana" w:hAnsi="Verdana" w:cs="Verdana"/>
        </w:rPr>
        <w:t>Члан 38.</w:t>
      </w:r>
    </w:p>
    <w:p w:rsidR="004F4B39" w:rsidRDefault="00F8752F">
      <w:pPr>
        <w:spacing w:line="210" w:lineRule="atLeast"/>
      </w:pPr>
      <w:r>
        <w:rPr>
          <w:rFonts w:ascii="Verdana" w:eastAsia="Verdana" w:hAnsi="Verdana" w:cs="Verdana"/>
        </w:rPr>
        <w:t>У погледу пројектног циклуса покрајинских и локалних капиталних пројеката примењују се обрасци пројектне документације из члана 17. ове уредбе.</w:t>
      </w:r>
    </w:p>
    <w:p w:rsidR="004F4B39" w:rsidRDefault="00F8752F">
      <w:pPr>
        <w:spacing w:line="210" w:lineRule="atLeast"/>
      </w:pPr>
      <w:r>
        <w:rPr>
          <w:rFonts w:ascii="Verdana" w:eastAsia="Verdana" w:hAnsi="Verdana" w:cs="Verdana"/>
        </w:rPr>
        <w:t>Министар финансија актом из члана 17. ове уредбе, којим ближе прописује садржину, начин попуњавања и подношења образаца пројектне документације, може прописати посебну садржину образаца пројектне документације за локалне капиталне пројекте.</w:t>
      </w:r>
    </w:p>
    <w:p w:rsidR="004F4B39" w:rsidRDefault="00F8752F">
      <w:pPr>
        <w:spacing w:line="210" w:lineRule="atLeast"/>
        <w:jc w:val="center"/>
      </w:pPr>
      <w:r>
        <w:rPr>
          <w:rFonts w:ascii="Verdana" w:eastAsia="Verdana" w:hAnsi="Verdana" w:cs="Verdana"/>
          <w:b/>
        </w:rPr>
        <w:t>Заједнички лока</w:t>
      </w:r>
      <w:r>
        <w:rPr>
          <w:rFonts w:ascii="Verdana" w:eastAsia="Verdana" w:hAnsi="Verdana" w:cs="Verdana"/>
          <w:b/>
        </w:rPr>
        <w:t>лни капитални пројекат</w:t>
      </w:r>
    </w:p>
    <w:p w:rsidR="004F4B39" w:rsidRDefault="00F8752F">
      <w:pPr>
        <w:spacing w:line="210" w:lineRule="atLeast"/>
        <w:jc w:val="center"/>
      </w:pPr>
      <w:r>
        <w:rPr>
          <w:rFonts w:ascii="Verdana" w:eastAsia="Verdana" w:hAnsi="Verdana" w:cs="Verdana"/>
        </w:rPr>
        <w:t>Члан 39.</w:t>
      </w:r>
    </w:p>
    <w:p w:rsidR="004F4B39" w:rsidRDefault="00F8752F">
      <w:pPr>
        <w:spacing w:line="210" w:lineRule="atLeast"/>
      </w:pPr>
      <w:r>
        <w:rPr>
          <w:rFonts w:ascii="Verdana" w:eastAsia="Verdana" w:hAnsi="Verdana" w:cs="Verdana"/>
        </w:rPr>
        <w:t>Заједнички локални капитални пројекат јесте локални капитални пројекат који заједнички реализују две или више јединица локалне самоуправе (у даљем тексту: заједнички капитални пројекат).</w:t>
      </w:r>
    </w:p>
    <w:p w:rsidR="004F4B39" w:rsidRDefault="00F8752F">
      <w:pPr>
        <w:spacing w:line="210" w:lineRule="atLeast"/>
      </w:pPr>
      <w:r>
        <w:rPr>
          <w:rFonts w:ascii="Verdana" w:eastAsia="Verdana" w:hAnsi="Verdana" w:cs="Verdana"/>
        </w:rPr>
        <w:lastRenderedPageBreak/>
        <w:t>Права и обавезе које произилазе из за</w:t>
      </w:r>
      <w:r>
        <w:rPr>
          <w:rFonts w:ascii="Verdana" w:eastAsia="Verdana" w:hAnsi="Verdana" w:cs="Verdana"/>
        </w:rPr>
        <w:t>једничког капиталног пројекта, јединице локалне самоуправе уређују споразумно.</w:t>
      </w:r>
    </w:p>
    <w:p w:rsidR="004F4B39" w:rsidRDefault="00F8752F">
      <w:pPr>
        <w:spacing w:line="210" w:lineRule="atLeast"/>
      </w:pPr>
      <w:r>
        <w:rPr>
          <w:rFonts w:ascii="Verdana" w:eastAsia="Verdana" w:hAnsi="Verdana" w:cs="Verdana"/>
        </w:rPr>
        <w:t>За спровођење пројектног циклуса заједничког капиталног пројекта надлежна је она јединица локалне самоуправе која је претежни корисник капиталног пројекта или из чијег буџета се</w:t>
      </w:r>
      <w:r>
        <w:rPr>
          <w:rFonts w:ascii="Verdana" w:eastAsia="Verdana" w:hAnsi="Verdana" w:cs="Verdana"/>
        </w:rPr>
        <w:t xml:space="preserve"> издваја највише средстава за финансирање капиталног пројекта.</w:t>
      </w:r>
    </w:p>
    <w:p w:rsidR="004F4B39" w:rsidRDefault="00F8752F">
      <w:pPr>
        <w:spacing w:line="210" w:lineRule="atLeast"/>
      </w:pPr>
      <w:r>
        <w:rPr>
          <w:rFonts w:ascii="Verdana" w:eastAsia="Verdana" w:hAnsi="Verdana" w:cs="Verdana"/>
        </w:rPr>
        <w:t>Уколико на основу критеријума из става 3. овог члана не може да се одреди која јединица локалне самоуправе је надлежна за реализацију капиталног пројекта, надлежност за спровођење пројектног ци</w:t>
      </w:r>
      <w:r>
        <w:rPr>
          <w:rFonts w:ascii="Verdana" w:eastAsia="Verdana" w:hAnsi="Verdana" w:cs="Verdana"/>
        </w:rPr>
        <w:t>клуса заједничког капиталног пројекта одређује се споразумом.</w:t>
      </w:r>
    </w:p>
    <w:p w:rsidR="004F4B39" w:rsidRDefault="00F8752F">
      <w:pPr>
        <w:spacing w:line="210" w:lineRule="atLeast"/>
        <w:jc w:val="center"/>
      </w:pPr>
      <w:r>
        <w:rPr>
          <w:rFonts w:ascii="Verdana" w:eastAsia="Verdana" w:hAnsi="Verdana" w:cs="Verdana"/>
          <w:b/>
        </w:rPr>
        <w:t>Изузеци у пројектном циклусу</w:t>
      </w:r>
    </w:p>
    <w:p w:rsidR="004F4B39" w:rsidRDefault="00F8752F">
      <w:pPr>
        <w:spacing w:line="210" w:lineRule="atLeast"/>
        <w:jc w:val="center"/>
      </w:pPr>
      <w:r>
        <w:rPr>
          <w:rFonts w:ascii="Verdana" w:eastAsia="Verdana" w:hAnsi="Verdana" w:cs="Verdana"/>
        </w:rPr>
        <w:t>Члан 40.</w:t>
      </w:r>
    </w:p>
    <w:p w:rsidR="004F4B39" w:rsidRDefault="00F8752F">
      <w:pPr>
        <w:spacing w:line="210" w:lineRule="atLeast"/>
      </w:pPr>
      <w:r>
        <w:rPr>
          <w:rFonts w:ascii="Verdana" w:eastAsia="Verdana" w:hAnsi="Verdana" w:cs="Verdana"/>
        </w:rPr>
        <w:t>На покрајинске и локалне капиталне пројекте не примењују се одредбе ове уредбе које се односе на Поткомисију.</w:t>
      </w:r>
    </w:p>
    <w:p w:rsidR="004F4B39" w:rsidRDefault="00F8752F">
      <w:pPr>
        <w:spacing w:line="210" w:lineRule="atLeast"/>
      </w:pPr>
      <w:r>
        <w:rPr>
          <w:rFonts w:ascii="Verdana" w:eastAsia="Verdana" w:hAnsi="Verdana" w:cs="Verdana"/>
        </w:rPr>
        <w:t>На покрајинске и локалне капиталне пројекте не</w:t>
      </w:r>
      <w:r>
        <w:rPr>
          <w:rFonts w:ascii="Verdana" w:eastAsia="Verdana" w:hAnsi="Verdana" w:cs="Verdana"/>
        </w:rPr>
        <w:t xml:space="preserve"> примењују се одредбе ове уредбе које се односе на Министарство за европске интеграције.</w:t>
      </w:r>
    </w:p>
    <w:p w:rsidR="004F4B39" w:rsidRDefault="00F8752F">
      <w:pPr>
        <w:spacing w:line="210" w:lineRule="atLeast"/>
      </w:pPr>
      <w:r>
        <w:rPr>
          <w:rFonts w:ascii="Verdana" w:eastAsia="Verdana" w:hAnsi="Verdana" w:cs="Verdana"/>
        </w:rPr>
        <w:t>На локалне капиталне пројекте не примењују се одредбе ове уредбе које се односе на оцену ефеката реализованог капиталног пројекта.</w:t>
      </w:r>
    </w:p>
    <w:p w:rsidR="004F4B39" w:rsidRDefault="00F8752F">
      <w:pPr>
        <w:spacing w:line="210" w:lineRule="atLeast"/>
      </w:pPr>
      <w:r>
        <w:rPr>
          <w:rFonts w:ascii="Verdana" w:eastAsia="Verdana" w:hAnsi="Verdana" w:cs="Verdana"/>
        </w:rPr>
        <w:t>Покрајински орган надлежан за послов</w:t>
      </w:r>
      <w:r>
        <w:rPr>
          <w:rFonts w:ascii="Verdana" w:eastAsia="Verdana" w:hAnsi="Verdana" w:cs="Verdana"/>
        </w:rPr>
        <w:t>е финансија и орган надлежан за послове финансија јединице локалне самоуправе немају овлашћења која се односе на управљање ПИМИС-ом из члана 9. став 2. ове уредбе, осим овлашћења које се односи на давање права на приступ и коришћење ПИМИС-а овлашћеним кори</w:t>
      </w:r>
      <w:r>
        <w:rPr>
          <w:rFonts w:ascii="Verdana" w:eastAsia="Verdana" w:hAnsi="Verdana" w:cs="Verdana"/>
        </w:rPr>
        <w:t>сницима, приликом спровођења покрајинских, односно локалних капиталних пројеката.</w:t>
      </w:r>
    </w:p>
    <w:p w:rsidR="004F4B39" w:rsidRDefault="00F8752F">
      <w:pPr>
        <w:spacing w:line="210" w:lineRule="atLeast"/>
        <w:jc w:val="center"/>
      </w:pPr>
      <w:r>
        <w:rPr>
          <w:rFonts w:ascii="Verdana" w:eastAsia="Verdana" w:hAnsi="Verdana" w:cs="Verdana"/>
        </w:rPr>
        <w:t>VI. КАЗНЕНЕ ОДРЕДБЕ</w:t>
      </w:r>
    </w:p>
    <w:p w:rsidR="004F4B39" w:rsidRDefault="00F8752F">
      <w:pPr>
        <w:spacing w:line="210" w:lineRule="atLeast"/>
        <w:jc w:val="center"/>
      </w:pPr>
      <w:r>
        <w:rPr>
          <w:rFonts w:ascii="Verdana" w:eastAsia="Verdana" w:hAnsi="Verdana" w:cs="Verdana"/>
          <w:b/>
        </w:rPr>
        <w:t>Прекршаји</w:t>
      </w:r>
    </w:p>
    <w:p w:rsidR="004F4B39" w:rsidRDefault="00F8752F">
      <w:pPr>
        <w:spacing w:line="210" w:lineRule="atLeast"/>
        <w:jc w:val="center"/>
      </w:pPr>
      <w:r>
        <w:rPr>
          <w:rFonts w:ascii="Verdana" w:eastAsia="Verdana" w:hAnsi="Verdana" w:cs="Verdana"/>
        </w:rPr>
        <w:t>Члан 41.</w:t>
      </w:r>
    </w:p>
    <w:p w:rsidR="004F4B39" w:rsidRDefault="00F8752F">
      <w:pPr>
        <w:spacing w:line="210" w:lineRule="atLeast"/>
      </w:pPr>
      <w:r>
        <w:rPr>
          <w:rFonts w:ascii="Verdana" w:eastAsia="Verdana" w:hAnsi="Verdana" w:cs="Verdana"/>
        </w:rPr>
        <w:t>Новчаном казном од 50.000 до 150.000 динара казниће се за прекршај одговорно лице овлашћеног предлагача, које:</w:t>
      </w:r>
    </w:p>
    <w:p w:rsidR="004F4B39" w:rsidRDefault="00F8752F">
      <w:pPr>
        <w:spacing w:line="210" w:lineRule="atLeast"/>
      </w:pPr>
      <w:r>
        <w:rPr>
          <w:rFonts w:ascii="Verdana" w:eastAsia="Verdana" w:hAnsi="Verdana" w:cs="Verdana"/>
        </w:rPr>
        <w:t>1) поступи супротно одредбама члана 9. став 5. ове уредбе;</w:t>
      </w:r>
    </w:p>
    <w:p w:rsidR="004F4B39" w:rsidRDefault="00F8752F">
      <w:pPr>
        <w:spacing w:line="210" w:lineRule="atLeast"/>
      </w:pPr>
      <w:r>
        <w:rPr>
          <w:rFonts w:ascii="Verdana" w:eastAsia="Verdana" w:hAnsi="Verdana" w:cs="Verdana"/>
        </w:rPr>
        <w:t>2) поступи супротно одредбама члана 13. став 4. ове уредбе;</w:t>
      </w:r>
    </w:p>
    <w:p w:rsidR="004F4B39" w:rsidRDefault="00F8752F">
      <w:pPr>
        <w:spacing w:line="210" w:lineRule="atLeast"/>
      </w:pPr>
      <w:r>
        <w:rPr>
          <w:rFonts w:ascii="Verdana" w:eastAsia="Verdana" w:hAnsi="Verdana" w:cs="Verdana"/>
        </w:rPr>
        <w:t>3) поступи супротно одредбама члана 24. став 3. ове уредбе;</w:t>
      </w:r>
    </w:p>
    <w:p w:rsidR="004F4B39" w:rsidRDefault="00F8752F">
      <w:pPr>
        <w:spacing w:line="210" w:lineRule="atLeast"/>
      </w:pPr>
      <w:r>
        <w:rPr>
          <w:rFonts w:ascii="Verdana" w:eastAsia="Verdana" w:hAnsi="Verdana" w:cs="Verdana"/>
        </w:rPr>
        <w:t>4) поступи супротно одредбама члана 30. став 2. ове уредбе;</w:t>
      </w:r>
    </w:p>
    <w:p w:rsidR="004F4B39" w:rsidRDefault="00F8752F">
      <w:pPr>
        <w:spacing w:line="210" w:lineRule="atLeast"/>
      </w:pPr>
      <w:r>
        <w:rPr>
          <w:rFonts w:ascii="Verdana" w:eastAsia="Verdana" w:hAnsi="Verdana" w:cs="Verdana"/>
        </w:rPr>
        <w:t>5) поступи супрот</w:t>
      </w:r>
      <w:r>
        <w:rPr>
          <w:rFonts w:ascii="Verdana" w:eastAsia="Verdana" w:hAnsi="Verdana" w:cs="Verdana"/>
        </w:rPr>
        <w:t>но одредбама члана 31. став 5. ове уредбе.</w:t>
      </w:r>
    </w:p>
    <w:p w:rsidR="004F4B39" w:rsidRDefault="00F8752F">
      <w:pPr>
        <w:spacing w:line="210" w:lineRule="atLeast"/>
      </w:pPr>
      <w:r>
        <w:rPr>
          <w:rFonts w:ascii="Verdana" w:eastAsia="Verdana" w:hAnsi="Verdana" w:cs="Verdana"/>
        </w:rPr>
        <w:t>Новчаном казном од 50.000 до 150.000 динара казниће се за прекршај одговорно лице јединице локалне самоуправе, које:</w:t>
      </w:r>
    </w:p>
    <w:p w:rsidR="004F4B39" w:rsidRDefault="00F8752F">
      <w:pPr>
        <w:spacing w:line="210" w:lineRule="atLeast"/>
      </w:pPr>
      <w:r>
        <w:rPr>
          <w:rFonts w:ascii="Verdana" w:eastAsia="Verdana" w:hAnsi="Verdana" w:cs="Verdana"/>
        </w:rPr>
        <w:t>1) поступи супротно одредбама члана 37. ове уредбе;</w:t>
      </w:r>
    </w:p>
    <w:p w:rsidR="004F4B39" w:rsidRDefault="00F8752F">
      <w:pPr>
        <w:spacing w:line="210" w:lineRule="atLeast"/>
      </w:pPr>
      <w:r>
        <w:rPr>
          <w:rFonts w:ascii="Verdana" w:eastAsia="Verdana" w:hAnsi="Verdana" w:cs="Verdana"/>
        </w:rPr>
        <w:t xml:space="preserve">2) поступи супротно одредбама члана 44. ове </w:t>
      </w:r>
      <w:r>
        <w:rPr>
          <w:rFonts w:ascii="Verdana" w:eastAsia="Verdana" w:hAnsi="Verdana" w:cs="Verdana"/>
        </w:rPr>
        <w:t>уредбе.</w:t>
      </w:r>
    </w:p>
    <w:p w:rsidR="004F4B39" w:rsidRDefault="00F8752F">
      <w:pPr>
        <w:spacing w:line="210" w:lineRule="atLeast"/>
        <w:jc w:val="center"/>
      </w:pPr>
      <w:r>
        <w:rPr>
          <w:rFonts w:ascii="Verdana" w:eastAsia="Verdana" w:hAnsi="Verdana" w:cs="Verdana"/>
        </w:rPr>
        <w:t>VII. ПРЕЛАЗНЕ И ЗАВРШНЕ ОДРЕДБЕ</w:t>
      </w:r>
    </w:p>
    <w:p w:rsidR="004F4B39" w:rsidRDefault="00F8752F">
      <w:pPr>
        <w:spacing w:line="210" w:lineRule="atLeast"/>
        <w:jc w:val="center"/>
      </w:pPr>
      <w:r>
        <w:rPr>
          <w:rFonts w:ascii="Verdana" w:eastAsia="Verdana" w:hAnsi="Verdana" w:cs="Verdana"/>
          <w:b/>
        </w:rPr>
        <w:lastRenderedPageBreak/>
        <w:t>Текући капитални пројекти</w:t>
      </w:r>
    </w:p>
    <w:p w:rsidR="004F4B39" w:rsidRDefault="00F8752F">
      <w:pPr>
        <w:spacing w:line="210" w:lineRule="atLeast"/>
        <w:jc w:val="center"/>
      </w:pPr>
      <w:r>
        <w:rPr>
          <w:rFonts w:ascii="Verdana" w:eastAsia="Verdana" w:hAnsi="Verdana" w:cs="Verdana"/>
        </w:rPr>
        <w:t>Члан 42.</w:t>
      </w:r>
    </w:p>
    <w:p w:rsidR="004F4B39" w:rsidRDefault="00F8752F">
      <w:pPr>
        <w:spacing w:line="210" w:lineRule="atLeast"/>
      </w:pPr>
      <w:r>
        <w:rPr>
          <w:rFonts w:ascii="Verdana" w:eastAsia="Verdana" w:hAnsi="Verdana" w:cs="Verdana"/>
        </w:rPr>
        <w:t>За капиталне пројекте који нису завршени до дана ступања на снагу ове уредбе, а били су предмет примене Уредбе о капиталним пројектима („Службени гласник РСˮ, број 79/23), пројектни</w:t>
      </w:r>
      <w:r>
        <w:rPr>
          <w:rFonts w:ascii="Verdana" w:eastAsia="Verdana" w:hAnsi="Verdana" w:cs="Verdana"/>
        </w:rPr>
        <w:t xml:space="preserve"> циклус се наставља у складу са одредбама ове уредбе.</w:t>
      </w:r>
    </w:p>
    <w:p w:rsidR="004F4B39" w:rsidRDefault="00F8752F">
      <w:pPr>
        <w:spacing w:line="210" w:lineRule="atLeast"/>
        <w:jc w:val="center"/>
      </w:pPr>
      <w:r>
        <w:rPr>
          <w:rFonts w:ascii="Verdana" w:eastAsia="Verdana" w:hAnsi="Verdana" w:cs="Verdana"/>
          <w:b/>
        </w:rPr>
        <w:t>Пројектна документација до успостављања ПИМИС-а</w:t>
      </w:r>
    </w:p>
    <w:p w:rsidR="004F4B39" w:rsidRDefault="00F8752F">
      <w:pPr>
        <w:spacing w:line="210" w:lineRule="atLeast"/>
        <w:jc w:val="center"/>
      </w:pPr>
      <w:r>
        <w:rPr>
          <w:rFonts w:ascii="Verdana" w:eastAsia="Verdana" w:hAnsi="Verdana" w:cs="Verdana"/>
        </w:rPr>
        <w:t>Члан 43.</w:t>
      </w:r>
    </w:p>
    <w:p w:rsidR="004F4B39" w:rsidRDefault="00F8752F">
      <w:pPr>
        <w:spacing w:line="210" w:lineRule="atLeast"/>
      </w:pPr>
      <w:r>
        <w:rPr>
          <w:rFonts w:ascii="Verdana" w:eastAsia="Verdana" w:hAnsi="Verdana" w:cs="Verdana"/>
        </w:rPr>
        <w:t>Учесници у пројектном циклусу који не могу да примене ПИМИС у складу са чланом 9. ове уредбе, до успостављања ПИМИС-а у пуном обиму, пројектну до</w:t>
      </w:r>
      <w:r>
        <w:rPr>
          <w:rFonts w:ascii="Verdana" w:eastAsia="Verdana" w:hAnsi="Verdana" w:cs="Verdana"/>
        </w:rPr>
        <w:t>кументацију достављају у папирној или електронској форми, или на други подобан начин.</w:t>
      </w:r>
    </w:p>
    <w:p w:rsidR="004F4B39" w:rsidRDefault="00F8752F">
      <w:pPr>
        <w:spacing w:line="210" w:lineRule="atLeast"/>
        <w:jc w:val="center"/>
      </w:pPr>
      <w:r>
        <w:rPr>
          <w:rFonts w:ascii="Verdana" w:eastAsia="Verdana" w:hAnsi="Verdana" w:cs="Verdana"/>
          <w:b/>
        </w:rPr>
        <w:t>Рок за образовање локалне комисије</w:t>
      </w:r>
    </w:p>
    <w:p w:rsidR="004F4B39" w:rsidRDefault="00F8752F">
      <w:pPr>
        <w:spacing w:line="210" w:lineRule="atLeast"/>
        <w:jc w:val="center"/>
      </w:pPr>
      <w:r>
        <w:rPr>
          <w:rFonts w:ascii="Verdana" w:eastAsia="Verdana" w:hAnsi="Verdana" w:cs="Verdana"/>
        </w:rPr>
        <w:t>Члан 44.</w:t>
      </w:r>
    </w:p>
    <w:p w:rsidR="004F4B39" w:rsidRDefault="00F8752F">
      <w:pPr>
        <w:spacing w:line="210" w:lineRule="atLeast"/>
      </w:pPr>
      <w:r>
        <w:rPr>
          <w:rFonts w:ascii="Verdana" w:eastAsia="Verdana" w:hAnsi="Verdana" w:cs="Verdana"/>
        </w:rPr>
        <w:t xml:space="preserve">Јединица локалне самоуправе је у обавези да образује Локалну комисију у складу са чланом 36. став 2. ове уредбе, у року од 60 </w:t>
      </w:r>
      <w:r>
        <w:rPr>
          <w:rFonts w:ascii="Verdana" w:eastAsia="Verdana" w:hAnsi="Verdana" w:cs="Verdana"/>
        </w:rPr>
        <w:t>дана од дана ступања на снагу ове уредбе, и да о томе писаним путем обавести Министарство финансија.</w:t>
      </w:r>
    </w:p>
    <w:p w:rsidR="004F4B39" w:rsidRDefault="00F8752F">
      <w:pPr>
        <w:spacing w:line="210" w:lineRule="atLeast"/>
      </w:pPr>
      <w:r>
        <w:rPr>
          <w:rFonts w:ascii="Verdana" w:eastAsia="Verdana" w:hAnsi="Verdana" w:cs="Verdana"/>
        </w:rPr>
        <w:t>Уз обавештење из става 1. овог члана, јединица локалне самоуправе је у обавези да Министарству финансија достави и одлуку о образовању Локалне комисије.</w:t>
      </w:r>
    </w:p>
    <w:p w:rsidR="004F4B39" w:rsidRDefault="00F8752F">
      <w:pPr>
        <w:spacing w:line="210" w:lineRule="atLeast"/>
        <w:jc w:val="center"/>
      </w:pPr>
      <w:r>
        <w:rPr>
          <w:rFonts w:ascii="Verdana" w:eastAsia="Verdana" w:hAnsi="Verdana" w:cs="Verdana"/>
          <w:b/>
        </w:rPr>
        <w:t>Пр</w:t>
      </w:r>
      <w:r>
        <w:rPr>
          <w:rFonts w:ascii="Verdana" w:eastAsia="Verdana" w:hAnsi="Verdana" w:cs="Verdana"/>
          <w:b/>
        </w:rPr>
        <w:t>описи</w:t>
      </w:r>
    </w:p>
    <w:p w:rsidR="004F4B39" w:rsidRDefault="00F8752F">
      <w:pPr>
        <w:spacing w:line="210" w:lineRule="atLeast"/>
        <w:jc w:val="center"/>
      </w:pPr>
      <w:r>
        <w:rPr>
          <w:rFonts w:ascii="Verdana" w:eastAsia="Verdana" w:hAnsi="Verdana" w:cs="Verdana"/>
        </w:rPr>
        <w:t>Члан 45.</w:t>
      </w:r>
    </w:p>
    <w:p w:rsidR="004F4B39" w:rsidRDefault="00F8752F">
      <w:pPr>
        <w:spacing w:line="210" w:lineRule="atLeast"/>
      </w:pPr>
      <w:r>
        <w:rPr>
          <w:rFonts w:ascii="Verdana" w:eastAsia="Verdana" w:hAnsi="Verdana" w:cs="Verdana"/>
        </w:rPr>
        <w:t>Прописи из чл. 17. и 26. ове уредбе донеће се у року од 30 дана од дана ступања на снагу ове уредбе.</w:t>
      </w:r>
    </w:p>
    <w:p w:rsidR="004F4B39" w:rsidRDefault="00F8752F">
      <w:pPr>
        <w:spacing w:line="210" w:lineRule="atLeast"/>
      </w:pPr>
      <w:r>
        <w:rPr>
          <w:rFonts w:ascii="Verdana" w:eastAsia="Verdana" w:hAnsi="Verdana" w:cs="Verdana"/>
        </w:rPr>
        <w:t>Прописи из чл. 9, 27, 29, 31. и 33. донеће се у року од 90 дана од дана ступања на снагу ове уредбе.</w:t>
      </w:r>
    </w:p>
    <w:p w:rsidR="004F4B39" w:rsidRDefault="00F8752F">
      <w:pPr>
        <w:spacing w:line="210" w:lineRule="atLeast"/>
      </w:pPr>
      <w:r>
        <w:rPr>
          <w:rFonts w:ascii="Verdana" w:eastAsia="Verdana" w:hAnsi="Verdana" w:cs="Verdana"/>
        </w:rPr>
        <w:t>До доношења прописа из ст. 1. и 2. овог</w:t>
      </w:r>
      <w:r>
        <w:rPr>
          <w:rFonts w:ascii="Verdana" w:eastAsia="Verdana" w:hAnsi="Verdana" w:cs="Verdana"/>
        </w:rPr>
        <w:t xml:space="preserve"> члана примењују се прописи донети на основу Уредбе о капиталним пројектима („Службени гласник РСˮ, број 79/23).</w:t>
      </w:r>
    </w:p>
    <w:p w:rsidR="004F4B39" w:rsidRDefault="00F8752F">
      <w:pPr>
        <w:spacing w:line="210" w:lineRule="atLeast"/>
        <w:jc w:val="center"/>
      </w:pPr>
      <w:r>
        <w:rPr>
          <w:rFonts w:ascii="Verdana" w:eastAsia="Verdana" w:hAnsi="Verdana" w:cs="Verdana"/>
          <w:b/>
        </w:rPr>
        <w:t>Престанак важења</w:t>
      </w:r>
    </w:p>
    <w:p w:rsidR="004F4B39" w:rsidRDefault="00F8752F">
      <w:pPr>
        <w:spacing w:line="210" w:lineRule="atLeast"/>
        <w:jc w:val="center"/>
      </w:pPr>
      <w:r>
        <w:rPr>
          <w:rFonts w:ascii="Verdana" w:eastAsia="Verdana" w:hAnsi="Verdana" w:cs="Verdana"/>
        </w:rPr>
        <w:t>Члан 46.</w:t>
      </w:r>
    </w:p>
    <w:p w:rsidR="004F4B39" w:rsidRDefault="00F8752F">
      <w:pPr>
        <w:spacing w:line="210" w:lineRule="atLeast"/>
      </w:pPr>
      <w:r>
        <w:rPr>
          <w:rFonts w:ascii="Verdana" w:eastAsia="Verdana" w:hAnsi="Verdana" w:cs="Verdana"/>
        </w:rPr>
        <w:t>Даном ступања на снагу ове уредбе престаје да важи Уредба о капиталним пројектима („Службени гласник РСˮ, број 79/23).</w:t>
      </w:r>
    </w:p>
    <w:p w:rsidR="004F4B39" w:rsidRDefault="00F8752F">
      <w:pPr>
        <w:spacing w:line="210" w:lineRule="atLeast"/>
        <w:jc w:val="center"/>
      </w:pPr>
      <w:r>
        <w:rPr>
          <w:rFonts w:ascii="Verdana" w:eastAsia="Verdana" w:hAnsi="Verdana" w:cs="Verdana"/>
          <w:b/>
        </w:rPr>
        <w:t xml:space="preserve">Ступање на снагу </w:t>
      </w:r>
    </w:p>
    <w:p w:rsidR="004F4B39" w:rsidRDefault="00F8752F">
      <w:pPr>
        <w:spacing w:line="210" w:lineRule="atLeast"/>
        <w:jc w:val="center"/>
      </w:pPr>
      <w:r>
        <w:rPr>
          <w:rFonts w:ascii="Verdana" w:eastAsia="Verdana" w:hAnsi="Verdana" w:cs="Verdana"/>
        </w:rPr>
        <w:t>Члан 47.</w:t>
      </w:r>
    </w:p>
    <w:p w:rsidR="004F4B39" w:rsidRDefault="00F8752F">
      <w:pPr>
        <w:spacing w:line="210" w:lineRule="atLeast"/>
      </w:pPr>
      <w:r>
        <w:rPr>
          <w:rFonts w:ascii="Verdana" w:eastAsia="Verdana" w:hAnsi="Verdana" w:cs="Verdana"/>
        </w:rPr>
        <w:t>Ова уредба ступа на снагу осмог дана од дана објављивања у „Службеном гласнику Републике Србијеˮ.</w:t>
      </w:r>
    </w:p>
    <w:p w:rsidR="004F4B39" w:rsidRDefault="00F8752F">
      <w:pPr>
        <w:spacing w:line="210" w:lineRule="atLeast"/>
        <w:jc w:val="right"/>
      </w:pPr>
      <w:r>
        <w:rPr>
          <w:rFonts w:ascii="Verdana" w:eastAsia="Verdana" w:hAnsi="Verdana" w:cs="Verdana"/>
        </w:rPr>
        <w:t>05 број 110-8579/2026-1</w:t>
      </w:r>
    </w:p>
    <w:p w:rsidR="004F4B39" w:rsidRDefault="00F8752F">
      <w:pPr>
        <w:spacing w:line="210" w:lineRule="atLeast"/>
        <w:jc w:val="right"/>
      </w:pPr>
      <w:r>
        <w:rPr>
          <w:rFonts w:ascii="Verdana" w:eastAsia="Verdana" w:hAnsi="Verdana" w:cs="Verdana"/>
        </w:rPr>
        <w:lastRenderedPageBreak/>
        <w:t>У Београду, 27. августа 2026. године</w:t>
      </w:r>
    </w:p>
    <w:p w:rsidR="004F4B39" w:rsidRDefault="00F8752F">
      <w:pPr>
        <w:spacing w:line="210" w:lineRule="atLeast"/>
        <w:jc w:val="right"/>
      </w:pPr>
      <w:r>
        <w:rPr>
          <w:rFonts w:ascii="Verdana" w:eastAsia="Verdana" w:hAnsi="Verdana" w:cs="Verdana"/>
          <w:b/>
        </w:rPr>
        <w:t>Влада</w:t>
      </w:r>
    </w:p>
    <w:p w:rsidR="004F4B39" w:rsidRDefault="00F8752F">
      <w:pPr>
        <w:spacing w:line="210" w:lineRule="atLeast"/>
        <w:jc w:val="right"/>
      </w:pPr>
      <w:r>
        <w:rPr>
          <w:rFonts w:ascii="Verdana" w:eastAsia="Verdana" w:hAnsi="Verdana" w:cs="Verdana"/>
        </w:rPr>
        <w:t>Председник,</w:t>
      </w:r>
    </w:p>
    <w:p w:rsidR="004F4B39" w:rsidRDefault="00F8752F">
      <w:pPr>
        <w:spacing w:line="210" w:lineRule="atLeast"/>
        <w:jc w:val="right"/>
      </w:pPr>
      <w:r>
        <w:rPr>
          <w:rFonts w:ascii="Verdana" w:eastAsia="Verdana" w:hAnsi="Verdana" w:cs="Verdana"/>
        </w:rPr>
        <w:t xml:space="preserve">проф. др </w:t>
      </w:r>
      <w:r>
        <w:rPr>
          <w:rFonts w:ascii="Verdana" w:eastAsia="Verdana" w:hAnsi="Verdana" w:cs="Verdana"/>
          <w:b/>
        </w:rPr>
        <w:t xml:space="preserve">Ђуро Мацут, </w:t>
      </w:r>
      <w:r>
        <w:rPr>
          <w:rFonts w:ascii="Verdana" w:eastAsia="Verdana" w:hAnsi="Verdana" w:cs="Verdana"/>
        </w:rPr>
        <w:t>с.р.</w:t>
      </w:r>
    </w:p>
    <w:sectPr w:rsidR="004F4B39">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39"/>
    <w:rsid w:val="004F4B39"/>
    <w:rsid w:val="00F87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FD4CC9-FA53-4091-BAFB-405E0C1D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8911</Words>
  <Characters>50795</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2026-08-31T07:42:00Z</dcterms:created>
  <dcterms:modified xsi:type="dcterms:W3CDTF">2026-08-31T07:42:00Z</dcterms:modified>
</cp:coreProperties>
</file>