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b/>
          <w:lang w:val="sr-Cyrl-RS"/>
        </w:rPr>
        <w:tab/>
      </w:r>
      <w:r w:rsidRPr="00E47B11">
        <w:rPr>
          <w:rFonts w:eastAsia="Times New Roman"/>
          <w:lang w:val="sr-Cyrl-RS"/>
        </w:rPr>
        <w:t>Информација од јавног значаја, у смислу Закона о слободном приступу информацијама од јавног значаја („Службени гласник РС“, бр. 120/04, 54/07, 104/09</w:t>
      </w:r>
      <w:r w:rsidRPr="00E47B11">
        <w:rPr>
          <w:rFonts w:eastAsia="Times New Roman"/>
        </w:rPr>
        <w:t>,</w:t>
      </w:r>
      <w:r w:rsidRPr="00E47B11">
        <w:rPr>
          <w:rFonts w:eastAsia="Times New Roman"/>
          <w:lang w:val="sr-Cyrl-RS"/>
        </w:rPr>
        <w:t xml:space="preserve"> 36/10</w:t>
      </w:r>
      <w:r w:rsidRPr="00E47B11">
        <w:rPr>
          <w:rFonts w:eastAsia="Times New Roman"/>
        </w:rPr>
        <w:t xml:space="preserve"> </w:t>
      </w:r>
      <w:r w:rsidRPr="00E47B11">
        <w:rPr>
          <w:rFonts w:eastAsia="Times New Roman"/>
          <w:lang w:val="sr-Cyrl-RS"/>
        </w:rPr>
        <w:t>и 105/2021), јесте информација којом располаже орган јавне власти, настала у раду или у вези са радом органа јавне власти, садржана у одређеном документу, а односи се на све оно о чему јавност има оправдан интерес да зна.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b/>
          <w:lang w:val="sr-Cyrl-RS"/>
        </w:rPr>
      </w:pPr>
      <w:r w:rsidRPr="00E47B11">
        <w:rPr>
          <w:rFonts w:eastAsia="Times New Roman"/>
          <w:b/>
          <w:lang w:val="sr-Cyrl-RS"/>
        </w:rPr>
        <w:tab/>
      </w:r>
    </w:p>
    <w:p w:rsidR="0078480C" w:rsidRPr="00E47B11" w:rsidRDefault="0078480C" w:rsidP="0078480C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>I</w:t>
      </w:r>
      <w:r w:rsidRPr="00E47B11">
        <w:rPr>
          <w:rFonts w:eastAsia="Times New Roman"/>
          <w:lang w:val="sr-Latn-RS"/>
        </w:rPr>
        <w:t xml:space="preserve">. </w:t>
      </w:r>
      <w:r w:rsidRPr="00E47B11">
        <w:rPr>
          <w:rFonts w:eastAsia="Times New Roman"/>
          <w:lang w:val="sr-Cyrl-RS"/>
        </w:rPr>
        <w:t xml:space="preserve">Тражилац информације од јавног значаја подноси </w:t>
      </w:r>
      <w:r w:rsidRPr="00E47B11">
        <w:rPr>
          <w:rFonts w:eastAsia="Times New Roman"/>
          <w:b/>
          <w:lang w:val="sr-Cyrl-RS"/>
        </w:rPr>
        <w:t>пис</w:t>
      </w:r>
      <w:r w:rsidRPr="00E47B11">
        <w:rPr>
          <w:rFonts w:eastAsia="Times New Roman"/>
          <w:b/>
          <w:lang w:val="sr-Latn-RS"/>
        </w:rPr>
        <w:t>a</w:t>
      </w:r>
      <w:r w:rsidRPr="00E47B11">
        <w:rPr>
          <w:rFonts w:eastAsia="Times New Roman"/>
          <w:b/>
          <w:lang w:val="sr-Cyrl-RS"/>
        </w:rPr>
        <w:t>ни захтев</w:t>
      </w:r>
      <w:r w:rsidRPr="00E47B11">
        <w:rPr>
          <w:rFonts w:eastAsia="Times New Roman"/>
          <w:lang w:val="sr-Cyrl-RS"/>
        </w:rPr>
        <w:t xml:space="preserve"> Министарству финансија за остваривање права на приступ информацијама од јавног значаја (у даљем тексту: захтев).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ab/>
        <w:t xml:space="preserve">Захтеви за остваривања права на приступ информацијама од јавног значаја могу се доставити непосредно или путем поштанске службе на адресу: </w:t>
      </w:r>
      <w:r w:rsidRPr="00E47B11">
        <w:rPr>
          <w:rFonts w:eastAsia="Times New Roman"/>
          <w:b/>
          <w:lang w:val="sr-Cyrl-RS"/>
        </w:rPr>
        <w:t xml:space="preserve">Министарство финансија </w:t>
      </w:r>
      <w:r w:rsidRPr="00E47B11">
        <w:rPr>
          <w:rFonts w:eastAsia="Times New Roman"/>
          <w:lang w:val="sr-Cyrl-RS"/>
        </w:rPr>
        <w:t xml:space="preserve">Београд, улица Кнеза Милоша 20 или у електронској форми на е-адресу </w:t>
      </w:r>
      <w:hyperlink r:id="rId4" w:history="1">
        <w:r w:rsidRPr="00E47B11">
          <w:rPr>
            <w:rStyle w:val="Hyperlink"/>
            <w:rFonts w:eastAsia="Times New Roman"/>
            <w:color w:val="auto"/>
            <w:lang w:val="sr-Cyrl-RS"/>
          </w:rPr>
          <w:t>ana.pancic@mfin.gov.rs</w:t>
        </w:r>
      </w:hyperlink>
      <w:r w:rsidRPr="00E47B11">
        <w:rPr>
          <w:rFonts w:eastAsia="Times New Roman"/>
          <w:lang w:val="sr-Cyrl-RS"/>
        </w:rPr>
        <w:t>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b/>
          <w:lang w:val="sr-Cyrl-RS"/>
        </w:rPr>
        <w:t xml:space="preserve">     </w:t>
      </w:r>
      <w:r w:rsidRPr="00E47B11">
        <w:rPr>
          <w:rFonts w:eastAsia="Times New Roman"/>
          <w:b/>
          <w:lang w:val="sr-Latn-RS"/>
        </w:rPr>
        <w:t xml:space="preserve">      </w:t>
      </w:r>
      <w:r w:rsidRPr="00E47B11">
        <w:rPr>
          <w:rFonts w:eastAsia="Times New Roman"/>
          <w:b/>
          <w:lang w:val="sr-Cyrl-RS"/>
        </w:rPr>
        <w:t>Захтев</w:t>
      </w:r>
      <w:r w:rsidRPr="00E47B11">
        <w:rPr>
          <w:rFonts w:eastAsia="Times New Roman"/>
          <w:lang w:val="sr-Cyrl-RS"/>
        </w:rPr>
        <w:t xml:space="preserve"> </w:t>
      </w:r>
      <w:r w:rsidRPr="00E47B11">
        <w:rPr>
          <w:rFonts w:eastAsia="Times New Roman"/>
          <w:b/>
          <w:lang w:val="sr-Cyrl-RS"/>
        </w:rPr>
        <w:t>мора</w:t>
      </w:r>
      <w:r w:rsidRPr="00E47B11">
        <w:rPr>
          <w:rFonts w:eastAsia="Times New Roman"/>
          <w:lang w:val="sr-Cyrl-RS"/>
        </w:rPr>
        <w:t xml:space="preserve"> садржати назив органа власти, име, презиме, односно назив и адресу тражиоца, односно електронску адресу, као и што прецизнији опис информације која се тражи. 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</w:t>
      </w:r>
      <w:r w:rsidRPr="00E47B11">
        <w:rPr>
          <w:rFonts w:eastAsia="Times New Roman"/>
          <w:b/>
          <w:lang w:val="sr-Cyrl-RS"/>
        </w:rPr>
        <w:t>Захтев може</w:t>
      </w:r>
      <w:r w:rsidRPr="00E47B11">
        <w:rPr>
          <w:rFonts w:eastAsia="Times New Roman"/>
          <w:lang w:val="sr-Cyrl-RS"/>
        </w:rPr>
        <w:t xml:space="preserve"> садржати и друге податке који олакшавају проналажење тражене информације.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Тражилац не мора навести разлоге за захтев.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Ако захтев не садржи назив органа власти, име, презиме</w:t>
      </w:r>
      <w:r w:rsidRPr="00E47B11">
        <w:rPr>
          <w:rFonts w:eastAsia="Times New Roman"/>
        </w:rPr>
        <w:t xml:space="preserve">, </w:t>
      </w:r>
      <w:r w:rsidRPr="00E47B11">
        <w:rPr>
          <w:rFonts w:eastAsia="Times New Roman"/>
          <w:lang w:val="sr-Cyrl-RS"/>
        </w:rPr>
        <w:t xml:space="preserve">односно назив и адресу тражиоца, као и што прецизнији опис информације која се тражи, односно </w:t>
      </w:r>
      <w:r w:rsidRPr="00E47B11">
        <w:rPr>
          <w:rFonts w:eastAsia="Times New Roman"/>
          <w:b/>
          <w:lang w:val="sr-Cyrl-RS"/>
        </w:rPr>
        <w:t>ако захтев није уредан</w:t>
      </w:r>
      <w:r w:rsidRPr="00E47B11">
        <w:rPr>
          <w:rFonts w:eastAsia="Times New Roman"/>
          <w:lang w:val="sr-Cyrl-RS"/>
        </w:rPr>
        <w:t xml:space="preserve">, овлашћено лице Министарства финансија дужно је да, најкасније у року од 8 дана од дана пријема захтева, без надокнаде, поучи тражиоца како да те недостатке отклони, односно да достави тражиоцу </w:t>
      </w:r>
      <w:r w:rsidRPr="00E47B11">
        <w:rPr>
          <w:rFonts w:eastAsia="Times New Roman"/>
          <w:b/>
          <w:lang w:val="sr-Cyrl-RS"/>
        </w:rPr>
        <w:t>упутство о допуни</w:t>
      </w:r>
      <w:r w:rsidRPr="00E47B11">
        <w:rPr>
          <w:rFonts w:eastAsia="Times New Roman"/>
          <w:lang w:val="sr-Cyrl-RS"/>
        </w:rPr>
        <w:t>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 Ако тражилац не отклони недостатке у року који му одреди Министарство финансија, а који не може бити краћи од 8 ни дужи од 15 дана од дана пријема упутства о допуни, а недостаци су такви да се по захтеву не може поступати, Министарство финансија донеће решење о одбацивању захтева као неуредног. 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  Министарство финансија дужно је да омогући приступ информацијама и на основу усменог захтева тражиоца који се саопштава у записник, при чему се такав захтев уноси у посебну евиденцију и примењују се рокови као да је захтев поднет писмено.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   Министарство финансија је прописало образац за подношење захтева (у прилогу), али ће размотрити и захтев који није сачињен на том обрасцу.</w:t>
      </w:r>
      <w:bookmarkStart w:id="0" w:name="clan_16"/>
      <w:bookmarkEnd w:id="0"/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b/>
          <w:lang w:val="sr-Cyrl-RS"/>
        </w:rPr>
      </w:pPr>
      <w:r w:rsidRPr="00E47B11">
        <w:rPr>
          <w:rFonts w:eastAsia="Times New Roman"/>
          <w:lang w:val="sr-Cyrl-RS"/>
        </w:rPr>
        <w:tab/>
      </w:r>
      <w:r w:rsidRPr="00E47B11">
        <w:rPr>
          <w:rFonts w:eastAsia="Times New Roman"/>
          <w:b/>
          <w:lang w:val="sr-Cyrl-RS"/>
        </w:rPr>
        <w:t xml:space="preserve">За сва обавештења и додатне информације везано за подношење захтева за приступ информацијама од јавног значаја можете се обратити Ани Панчић, лицу овлашћеном за поступање по захтевима, на е-мејл </w:t>
      </w:r>
      <w:hyperlink r:id="rId5" w:history="1">
        <w:r w:rsidRPr="00E47B11">
          <w:rPr>
            <w:rStyle w:val="Hyperlink"/>
            <w:rFonts w:eastAsia="Times New Roman"/>
            <w:b/>
            <w:color w:val="auto"/>
            <w:lang w:val="sr-Cyrl-RS"/>
          </w:rPr>
          <w:t>ana.pancic@mfin.gov.rs</w:t>
        </w:r>
      </w:hyperlink>
      <w:r w:rsidRPr="00E47B11">
        <w:rPr>
          <w:rFonts w:eastAsia="Times New Roman"/>
          <w:b/>
          <w:lang w:val="sr-Cyrl-RS"/>
        </w:rPr>
        <w:t>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b/>
          <w:lang w:val="sr-Cyrl-RS"/>
        </w:rPr>
      </w:pP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b/>
          <w:lang w:val="sr-Cyrl-RS"/>
        </w:rPr>
      </w:pPr>
    </w:p>
    <w:p w:rsidR="0078480C" w:rsidRPr="00E47B11" w:rsidRDefault="0078480C" w:rsidP="00E47B11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b/>
          <w:lang w:val="sr-Cyrl-RS"/>
        </w:rPr>
        <w:tab/>
      </w:r>
      <w:r w:rsidRPr="00E47B11">
        <w:rPr>
          <w:rFonts w:eastAsia="Times New Roman"/>
          <w:lang w:val="sr-Cyrl-RS"/>
        </w:rPr>
        <w:t>II</w:t>
      </w:r>
      <w:r w:rsidRPr="00E47B11">
        <w:rPr>
          <w:rFonts w:eastAsia="Times New Roman"/>
          <w:lang w:val="sr-Latn-RS"/>
        </w:rPr>
        <w:t>.</w:t>
      </w:r>
      <w:r w:rsidRPr="00E47B11">
        <w:rPr>
          <w:rFonts w:eastAsia="Times New Roman"/>
          <w:lang w:val="sr-Cyrl-RS"/>
        </w:rPr>
        <w:t xml:space="preserve"> Министарство финансија дужно је да без одлагања, а најкасније у року од 15 дана од дана пријема захтева, односно уређеног захтева, тражиоца обавести о поседовању информације, стави му на увид документ који садржи потпуну и тачну тражену информацију, односно изда му или упути копију тог документа.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поште. </w:t>
      </w:r>
    </w:p>
    <w:p w:rsidR="0078480C" w:rsidRPr="00E47B11" w:rsidRDefault="0078480C" w:rsidP="0078480C">
      <w:pPr>
        <w:spacing w:after="0" w:line="240" w:lineRule="auto"/>
        <w:ind w:firstLine="720"/>
        <w:jc w:val="both"/>
        <w:rPr>
          <w:rFonts w:eastAsia="Times New Roman"/>
        </w:rPr>
      </w:pPr>
      <w:r w:rsidRPr="00E47B11">
        <w:rPr>
          <w:rFonts w:eastAsia="Times New Roman"/>
          <w:lang w:val="sr-Cyrl-RS"/>
        </w:rPr>
        <w:t xml:space="preserve">Ако се захтев односи на информацију за коју се, на основу података који су наведени у захтеву, може претпоставити да је од значаја за заштиту живота или слободе неког лица, </w:t>
      </w:r>
      <w:r w:rsidRPr="00E47B11">
        <w:rPr>
          <w:rFonts w:eastAsia="Times New Roman"/>
          <w:lang w:val="sr-Cyrl-RS"/>
        </w:rPr>
        <w:lastRenderedPageBreak/>
        <w:t>односно за угрожавање или заштиту здравља становништва или животне средине, Министарство финансија ће обавестити тражиоца о поседовању те информације, ставити на увид документ који садржи потпуну и тачну тражену информацију, односно издати му копију тог документа најкасније у року од 48 сати од пријема захтева.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   Ако Министарство финансија није у могућности, из оправданих разлога, да у року од 15 дана од дана пријема захтева обавести тражиоца о поседовању информације, да му стави на увид документ који садржи тражену информацију, да му изда, односно упути копију тог документа, дужно је да, најкасније у року од 7 дана од дана пријема уредног захтева,</w:t>
      </w:r>
      <w:r w:rsidRPr="00E47B11">
        <w:t xml:space="preserve"> </w:t>
      </w:r>
      <w:r w:rsidRPr="00E47B11">
        <w:rPr>
          <w:rFonts w:eastAsia="Times New Roman"/>
          <w:lang w:val="sr-Cyrl-RS"/>
        </w:rPr>
        <w:t xml:space="preserve">тражиоцу достави обавештење о разлозима због којих није у могућности да по захтеву поступи у наведеном року и одреди накнадни рок, који не може бити дужи од 40 дана од дана пријема уредног захтева, у којем ће поступити по захтеву. </w:t>
      </w:r>
    </w:p>
    <w:p w:rsidR="0078480C" w:rsidRPr="00E47B11" w:rsidRDefault="0078480C" w:rsidP="0078480C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>Министарство финансија ће заједно са обавештењем о томе да ће тражиоцу ставити на увид документ који садржи тражену информацију, односно издати му копију тог документа, саопштити тражиоцу време, место и начин на који ће му информација бити стављена на увид, износ нужних трошкова израде копије документа, а у случају да не располаже техничким средствима за израду копије, упознаће тражиоца са могућношћу да употребом своје опреме изради копију.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ab/>
        <w:t>Увид у документ који садржи тражену информацију врши се у службеним просторијама Министарства финансија.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</w:t>
      </w:r>
      <w:r w:rsidRPr="00E47B11">
        <w:rPr>
          <w:rFonts w:eastAsia="Times New Roman"/>
          <w:lang w:val="sr-Cyrl-RS"/>
        </w:rPr>
        <w:tab/>
        <w:t>Лицу које није у стању да без пратиоца изврши увид у документ који садржи тражену информацију, омогућиће се да то учини уз помоћ пратиоца.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ab/>
        <w:t>Ако удовољи захтеву, Министарство финансија неће издати посебно решење, него ће о томе сачинити службену белешку.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ab/>
        <w:t>Ако Министарство одбије да у целини или делимично обавести тражиоца о поседовању информације, да му стави на увид документ који садржи тражену информацију, да му изда, односно упути копију тог документа, дужно је да без одлагања, а најкасније у року од 15 дана од пријема захтева, донесе решење о одбијању захтева и да то решење писмено образложи, као и да у решењу упути тражиоца на правна средства која може изјавити против таквог решења.</w:t>
      </w: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</w:p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lang w:val="sr-Cyrl-RS"/>
        </w:rPr>
      </w:pPr>
      <w:r w:rsidRPr="00E47B11">
        <w:rPr>
          <w:rFonts w:eastAsia="Times New Roman"/>
          <w:lang w:val="sr-Cyrl-RS"/>
        </w:rPr>
        <w:t xml:space="preserve">             </w:t>
      </w:r>
      <w:r w:rsidRPr="00E47B11">
        <w:rPr>
          <w:rFonts w:eastAsia="Times New Roman"/>
          <w:lang w:val="sr-Latn-RS"/>
        </w:rPr>
        <w:t>III.</w:t>
      </w:r>
      <w:r w:rsidRPr="00E47B11">
        <w:rPr>
          <w:rFonts w:eastAsia="Times New Roman"/>
          <w:b/>
          <w:lang w:val="sr-Cyrl-RS"/>
        </w:rPr>
        <w:t xml:space="preserve"> Тражилац може изјавити жалбу Поверенику за информације од јавног значаја и заштиту података о личности</w:t>
      </w:r>
      <w:r w:rsidRPr="00E47B11">
        <w:rPr>
          <w:rFonts w:eastAsia="Times New Roman"/>
          <w:lang w:val="sr-Cyrl-RS"/>
        </w:rPr>
        <w:t xml:space="preserve"> у случајевима утврђеним чланом 22. Закона о слободном приступу информацијама од јавног значаја. </w:t>
      </w:r>
    </w:p>
    <w:p w:rsidR="00E47B11" w:rsidRPr="00E47B11" w:rsidRDefault="00E47B11" w:rsidP="0078480C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47B11" w:rsidRPr="00E47B11" w:rsidRDefault="00E47B11" w:rsidP="0078480C">
      <w:pPr>
        <w:spacing w:after="0" w:line="240" w:lineRule="auto"/>
        <w:jc w:val="both"/>
        <w:rPr>
          <w:rFonts w:eastAsia="Times New Roman"/>
          <w:lang w:val="sr-Cyrl-RS"/>
        </w:rPr>
      </w:pPr>
    </w:p>
    <w:tbl>
      <w:tblPr>
        <w:tblpPr w:leftFromText="180" w:rightFromText="180" w:vertAnchor="text" w:horzAnchor="margin" w:tblpXSpec="center" w:tblpY="8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88"/>
        <w:gridCol w:w="489"/>
        <w:gridCol w:w="978"/>
        <w:gridCol w:w="338"/>
        <w:gridCol w:w="540"/>
        <w:gridCol w:w="90"/>
        <w:gridCol w:w="10"/>
        <w:gridCol w:w="620"/>
        <w:gridCol w:w="358"/>
        <w:gridCol w:w="137"/>
        <w:gridCol w:w="225"/>
        <w:gridCol w:w="180"/>
        <w:gridCol w:w="436"/>
        <w:gridCol w:w="489"/>
        <w:gridCol w:w="155"/>
        <w:gridCol w:w="236"/>
        <w:gridCol w:w="79"/>
        <w:gridCol w:w="19"/>
        <w:gridCol w:w="138"/>
        <w:gridCol w:w="158"/>
        <w:gridCol w:w="762"/>
        <w:gridCol w:w="48"/>
        <w:gridCol w:w="450"/>
        <w:gridCol w:w="139"/>
        <w:gridCol w:w="261"/>
        <w:gridCol w:w="230"/>
      </w:tblGrid>
      <w:tr w:rsidR="00E47B11" w:rsidRPr="00E47B11" w:rsidTr="00686E58">
        <w:trPr>
          <w:gridAfter w:val="1"/>
          <w:wAfter w:w="230" w:type="dxa"/>
          <w:trHeight w:val="880"/>
        </w:trPr>
        <w:tc>
          <w:tcPr>
            <w:tcW w:w="9778" w:type="dxa"/>
            <w:gridSpan w:val="26"/>
            <w:shd w:val="clear" w:color="auto" w:fill="FDCFD2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ШЕМАТСКИ ПРИКАЗ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ПОСТУПКА ЗА ПРИСТУП ИНФОРМАЦИЈАМА</w:t>
            </w:r>
          </w:p>
        </w:tc>
      </w:tr>
      <w:tr w:rsidR="00E47B11" w:rsidRPr="00E47B11" w:rsidTr="00686E58">
        <w:trPr>
          <w:gridAfter w:val="1"/>
          <w:wAfter w:w="230" w:type="dxa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912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B7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З А Х Т Е В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усмени          -           писани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912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B7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 w:val="restart"/>
            <w:tcBorders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УДОВОЉ</w:t>
            </w:r>
            <w:bookmarkStart w:id="1" w:name="_GoBack"/>
            <w:bookmarkEnd w:id="1"/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АВАЊЕ 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ЗАХТЕВУ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lastRenderedPageBreak/>
              <w:t xml:space="preserve">     - обавештење о поседовању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  информације;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- увид у документ са траженом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   информацијом;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- издавање копије документа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  са траженом информацијом;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- достављање копије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  документа поштом или на други</w:t>
            </w:r>
          </w:p>
          <w:p w:rsidR="00E47B11" w:rsidRPr="00E47B11" w:rsidRDefault="00E47B11" w:rsidP="00686E58">
            <w:pPr>
              <w:shd w:val="clear" w:color="auto" w:fill="FEF0DE"/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 xml:space="preserve">       начин. 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27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РЕШЕЊЕ О ОДБИЈАЊУ 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ЗАХТЕВА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или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ЋУТАЊЕ УПРАВЕ</w:t>
            </w: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/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2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/>
            <w:tcBorders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2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/>
            <w:tcBorders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0" w:type="dxa"/>
            <w:gridSpan w:val="10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/>
            <w:tcBorders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  <w:p w:rsidR="00E47B11" w:rsidRPr="00E47B11" w:rsidRDefault="00E47B11" w:rsidP="00686E58">
            <w:pPr>
              <w:shd w:val="clear" w:color="auto" w:fill="F2DBDB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ЖАЛБА</w:t>
            </w:r>
          </w:p>
          <w:p w:rsidR="00E47B11" w:rsidRPr="00E47B11" w:rsidRDefault="00E47B11" w:rsidP="00686E58">
            <w:pPr>
              <w:shd w:val="clear" w:color="auto" w:fill="F2DBDB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ПОВЕРЕНИКУ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/>
            <w:tcBorders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4248" w:type="dxa"/>
            <w:gridSpan w:val="5"/>
            <w:vMerge/>
            <w:tcBorders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РЕШЕЊЕ 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ПОВЕРЕНИКА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ПО ЖАЛБИ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  <w:trHeight w:val="70"/>
        </w:trPr>
        <w:tc>
          <w:tcPr>
            <w:tcW w:w="424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gridAfter w:val="1"/>
          <w:wAfter w:w="230" w:type="dxa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9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РЕШЕЊЕ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о усвајању жалбе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0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РЕШЕЊЕ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о одбијању жалбе</w:t>
            </w: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0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0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b/>
                <w:sz w:val="22"/>
                <w:szCs w:val="22"/>
                <w:lang w:val="sr-Cyrl-RS"/>
              </w:rPr>
              <w:t>ТУЖБА</w:t>
            </w:r>
          </w:p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којом се покреће</w:t>
            </w:r>
          </w:p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управни спор пред</w:t>
            </w:r>
          </w:p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надлежним судом</w:t>
            </w:r>
          </w:p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против решења</w:t>
            </w:r>
          </w:p>
          <w:p w:rsidR="00E47B11" w:rsidRPr="00E47B11" w:rsidRDefault="00E47B11" w:rsidP="00686E58">
            <w:pPr>
              <w:shd w:val="clear" w:color="auto" w:fill="FABF8F"/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E47B11">
              <w:rPr>
                <w:rFonts w:eastAsia="Times New Roman"/>
                <w:sz w:val="22"/>
                <w:szCs w:val="22"/>
                <w:lang w:val="sr-Cyrl-RS"/>
              </w:rPr>
              <w:t>Повереника</w:t>
            </w:r>
          </w:p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05" w:type="dxa"/>
            <w:gridSpan w:val="9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05" w:type="dxa"/>
            <w:gridSpan w:val="9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05" w:type="dxa"/>
            <w:gridSpan w:val="9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E47B11" w:rsidRPr="00E47B11" w:rsidTr="00686E58">
        <w:trPr>
          <w:cantSplit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2205" w:type="dxa"/>
            <w:gridSpan w:val="9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47B11" w:rsidRPr="00E47B11" w:rsidRDefault="00E47B11" w:rsidP="00686E58">
            <w:pPr>
              <w:tabs>
                <w:tab w:val="left" w:pos="360"/>
              </w:tabs>
              <w:spacing w:after="0" w:line="240" w:lineRule="auto"/>
              <w:ind w:left="120" w:right="-1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</w:tbl>
    <w:p w:rsidR="0078480C" w:rsidRPr="00E47B11" w:rsidRDefault="0078480C" w:rsidP="0078480C">
      <w:pPr>
        <w:spacing w:after="0" w:line="240" w:lineRule="auto"/>
        <w:jc w:val="both"/>
        <w:rPr>
          <w:rFonts w:eastAsia="Times New Roman"/>
          <w:sz w:val="22"/>
          <w:szCs w:val="22"/>
          <w:lang w:val="sr-Cyrl-RS"/>
        </w:rPr>
      </w:pPr>
      <w:r w:rsidRPr="00E47B11">
        <w:rPr>
          <w:rFonts w:eastAsia="Times New Roman"/>
          <w:sz w:val="22"/>
          <w:szCs w:val="22"/>
          <w:lang w:val="sr-Cyrl-RS"/>
        </w:rPr>
        <w:tab/>
      </w:r>
      <w:bookmarkStart w:id="2" w:name="clan_17"/>
      <w:bookmarkEnd w:id="2"/>
    </w:p>
    <w:p w:rsidR="002C66C7" w:rsidRPr="00E47B11" w:rsidRDefault="002C66C7">
      <w:pPr>
        <w:rPr>
          <w:sz w:val="22"/>
          <w:szCs w:val="22"/>
        </w:rPr>
      </w:pPr>
    </w:p>
    <w:sectPr w:rsidR="002C66C7" w:rsidRPr="00E47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0C"/>
    <w:rsid w:val="00122565"/>
    <w:rsid w:val="001B7233"/>
    <w:rsid w:val="002C66C7"/>
    <w:rsid w:val="003227F0"/>
    <w:rsid w:val="0035745A"/>
    <w:rsid w:val="003D30A4"/>
    <w:rsid w:val="003E7A38"/>
    <w:rsid w:val="004B5332"/>
    <w:rsid w:val="004B7D8A"/>
    <w:rsid w:val="00540004"/>
    <w:rsid w:val="005B7382"/>
    <w:rsid w:val="005F1C27"/>
    <w:rsid w:val="005F2A37"/>
    <w:rsid w:val="006A6789"/>
    <w:rsid w:val="006C5FB2"/>
    <w:rsid w:val="00772ECD"/>
    <w:rsid w:val="0078480C"/>
    <w:rsid w:val="00784B5D"/>
    <w:rsid w:val="00824B8C"/>
    <w:rsid w:val="00A40FF0"/>
    <w:rsid w:val="00A75471"/>
    <w:rsid w:val="00AC5217"/>
    <w:rsid w:val="00B051EB"/>
    <w:rsid w:val="00B87486"/>
    <w:rsid w:val="00C10984"/>
    <w:rsid w:val="00C74CF2"/>
    <w:rsid w:val="00E231F7"/>
    <w:rsid w:val="00E47B11"/>
    <w:rsid w:val="00EA5E10"/>
    <w:rsid w:val="00F8436F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0F84"/>
  <w15:chartTrackingRefBased/>
  <w15:docId w15:val="{7CD8ADE5-20AF-4773-AEA7-305B06F5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80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.pancic@mfin.gov.rs" TargetMode="External"/><Relationship Id="rId4" Type="http://schemas.openxmlformats.org/officeDocument/2006/relationships/hyperlink" Target="mailto:ana.pancic@mfi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Knеžević</dc:creator>
  <cp:keywords/>
  <dc:description/>
  <cp:lastModifiedBy>Jasmina Knеžević</cp:lastModifiedBy>
  <cp:revision>2</cp:revision>
  <dcterms:created xsi:type="dcterms:W3CDTF">2022-02-10T09:49:00Z</dcterms:created>
  <dcterms:modified xsi:type="dcterms:W3CDTF">2022-02-10T13:15:00Z</dcterms:modified>
</cp:coreProperties>
</file>