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FC1C" w14:textId="77777777" w:rsidR="00B504AC" w:rsidRPr="009D2161" w:rsidRDefault="00B504AC" w:rsidP="009611E2">
      <w:pPr>
        <w:tabs>
          <w:tab w:val="left" w:pos="1440"/>
        </w:tabs>
        <w:rPr>
          <w:b/>
          <w:bCs/>
          <w:lang w:val="sr-Cyrl-RS"/>
        </w:rPr>
      </w:pPr>
    </w:p>
    <w:p w14:paraId="1B500588" w14:textId="40A779F9" w:rsidR="00636DB9" w:rsidRDefault="00CD66A3" w:rsidP="009611E2">
      <w:pPr>
        <w:tabs>
          <w:tab w:val="left" w:pos="1440"/>
        </w:tabs>
        <w:jc w:val="center"/>
        <w:rPr>
          <w:b/>
        </w:rPr>
      </w:pPr>
      <w:r w:rsidRPr="00BC06E1">
        <w:rPr>
          <w:b/>
          <w:lang w:val="sr-Cyrl-CS"/>
        </w:rPr>
        <w:t>З</w:t>
      </w:r>
      <w:r w:rsidR="00376447" w:rsidRPr="00BC06E1">
        <w:rPr>
          <w:b/>
          <w:lang w:val="sr-Cyrl-CS"/>
        </w:rPr>
        <w:t>АКОН</w:t>
      </w:r>
      <w:r w:rsidR="009523D1" w:rsidRPr="00BC06E1">
        <w:rPr>
          <w:b/>
        </w:rPr>
        <w:t xml:space="preserve"> </w:t>
      </w:r>
    </w:p>
    <w:p w14:paraId="1D03A580" w14:textId="1BFEDC24" w:rsidR="00053D92" w:rsidRPr="00BC06E1" w:rsidRDefault="00053D92" w:rsidP="009611E2">
      <w:pPr>
        <w:tabs>
          <w:tab w:val="left" w:pos="1440"/>
        </w:tabs>
        <w:jc w:val="center"/>
        <w:rPr>
          <w:b/>
          <w:lang w:val="sr-Cyrl-CS"/>
        </w:rPr>
      </w:pPr>
      <w:r w:rsidRPr="00BC06E1">
        <w:rPr>
          <w:b/>
          <w:lang w:val="sr-Cyrl-CS"/>
        </w:rPr>
        <w:t>О БУЏЕТУ РЕПУБЛИКЕ СРБИЈЕ ЗА 20</w:t>
      </w:r>
      <w:r w:rsidR="00EC6096" w:rsidRPr="00BC06E1">
        <w:rPr>
          <w:b/>
          <w:lang w:val="sr-Cyrl-CS"/>
        </w:rPr>
        <w:t>2</w:t>
      </w:r>
      <w:r w:rsidR="00B12678">
        <w:rPr>
          <w:b/>
          <w:lang w:val="sr-Cyrl-CS"/>
        </w:rPr>
        <w:t>3</w:t>
      </w:r>
      <w:r w:rsidRPr="00BC06E1">
        <w:rPr>
          <w:b/>
          <w:lang w:val="sr-Cyrl-CS"/>
        </w:rPr>
        <w:t>. ГОДИНУ</w:t>
      </w:r>
    </w:p>
    <w:p w14:paraId="72C8D3D9" w14:textId="77777777" w:rsidR="009523D1" w:rsidRPr="009703C5" w:rsidRDefault="009523D1" w:rsidP="009611E2">
      <w:pPr>
        <w:tabs>
          <w:tab w:val="left" w:pos="1440"/>
        </w:tabs>
        <w:jc w:val="center"/>
        <w:rPr>
          <w:bCs/>
          <w:lang w:val="sr-Cyrl-CS"/>
        </w:rPr>
      </w:pPr>
    </w:p>
    <w:p w14:paraId="47A0928C" w14:textId="77777777" w:rsidR="00053D92" w:rsidRPr="009703C5" w:rsidRDefault="00053D92" w:rsidP="009611E2">
      <w:pPr>
        <w:tabs>
          <w:tab w:val="left" w:pos="1440"/>
        </w:tabs>
        <w:jc w:val="center"/>
        <w:rPr>
          <w:b/>
          <w:bCs/>
          <w:lang w:val="sr-Cyrl-CS"/>
        </w:rPr>
      </w:pPr>
    </w:p>
    <w:p w14:paraId="7622F027" w14:textId="77777777" w:rsidR="00053D92" w:rsidRPr="009703C5" w:rsidRDefault="00053D92" w:rsidP="009611E2">
      <w:pPr>
        <w:tabs>
          <w:tab w:val="left" w:pos="1440"/>
        </w:tabs>
        <w:jc w:val="center"/>
        <w:rPr>
          <w:rFonts w:ascii="Arial" w:hAnsi="Arial" w:cs="Arial"/>
          <w:lang w:val="sr-Cyrl-CS"/>
        </w:rPr>
      </w:pPr>
      <w:r w:rsidRPr="009703C5">
        <w:rPr>
          <w:b/>
          <w:bCs/>
          <w:lang w:val="sr-Cyrl-CS"/>
        </w:rPr>
        <w:t>I. ОПШТИ ДЕО</w:t>
      </w:r>
    </w:p>
    <w:p w14:paraId="35640C91" w14:textId="77777777" w:rsidR="00053D92" w:rsidRPr="009703C5" w:rsidRDefault="00053D92" w:rsidP="009611E2">
      <w:pPr>
        <w:rPr>
          <w:rFonts w:ascii="Arial" w:hAnsi="Arial" w:cs="Arial"/>
          <w:lang w:val="sr-Cyrl-CS"/>
        </w:rPr>
      </w:pPr>
      <w:r w:rsidRPr="009703C5">
        <w:rPr>
          <w:rFonts w:ascii="Arial" w:hAnsi="Arial" w:cs="Arial"/>
          <w:lang w:val="sr-Cyrl-CS"/>
        </w:rPr>
        <w:tab/>
      </w:r>
    </w:p>
    <w:p w14:paraId="5A42EF04" w14:textId="77777777" w:rsidR="00F4779C" w:rsidRPr="009703C5" w:rsidRDefault="00F4779C" w:rsidP="009611E2">
      <w:pPr>
        <w:rPr>
          <w:rFonts w:ascii="Arial" w:hAnsi="Arial" w:cs="Arial"/>
          <w:lang w:val="sr-Cyrl-CS"/>
        </w:rPr>
      </w:pPr>
    </w:p>
    <w:p w14:paraId="54D84C36" w14:textId="77777777" w:rsidR="00053D92" w:rsidRPr="009703C5" w:rsidRDefault="00053D92" w:rsidP="009611E2">
      <w:pPr>
        <w:jc w:val="center"/>
        <w:rPr>
          <w:lang w:val="sr-Cyrl-CS"/>
        </w:rPr>
      </w:pPr>
      <w:r w:rsidRPr="009703C5">
        <w:rPr>
          <w:lang w:val="sr-Cyrl-CS"/>
        </w:rPr>
        <w:t>Члан 1.</w:t>
      </w:r>
    </w:p>
    <w:p w14:paraId="08F092B4" w14:textId="2556CE43" w:rsidR="00053D92" w:rsidRPr="009703C5" w:rsidRDefault="00053D92" w:rsidP="009611E2">
      <w:pPr>
        <w:jc w:val="both"/>
        <w:rPr>
          <w:lang w:val="sr-Cyrl-CS"/>
        </w:rPr>
      </w:pPr>
      <w:r w:rsidRPr="009703C5">
        <w:rPr>
          <w:lang w:val="sr-Cyrl-CS"/>
        </w:rPr>
        <w:tab/>
        <w:t>Овим законом уређују се општи приходи и примања, расходи и издаци буџета Републике Србије за 20</w:t>
      </w:r>
      <w:r w:rsidR="00EC6096" w:rsidRPr="009703C5">
        <w:rPr>
          <w:lang w:val="sr-Cyrl-CS"/>
        </w:rPr>
        <w:t>2</w:t>
      </w:r>
      <w:r w:rsidR="00B12678">
        <w:rPr>
          <w:lang w:val="sr-Cyrl-CS"/>
        </w:rPr>
        <w:t>3</w:t>
      </w:r>
      <w:r w:rsidRPr="009703C5">
        <w:rPr>
          <w:lang w:val="sr-Cyrl-CS"/>
        </w:rPr>
        <w:t>. годину, њихово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w:t>
      </w:r>
      <w:r w:rsidRPr="009703C5">
        <w:rPr>
          <w:i/>
          <w:iCs/>
          <w:color w:val="000000"/>
          <w:lang w:val="sr-Cyrl-CS" w:eastAsia="sr-Cyrl-CS"/>
        </w:rPr>
        <w:t xml:space="preserve"> </w:t>
      </w:r>
      <w:r w:rsidRPr="009703C5">
        <w:rPr>
          <w:color w:val="000000"/>
          <w:lang w:val="sr-Cyrl-CS" w:eastAsia="sr-Cyrl-CS"/>
        </w:rPr>
        <w:t>од продаје добара и услуга буџетских корисника</w:t>
      </w:r>
      <w:r w:rsidRPr="009703C5">
        <w:rPr>
          <w:lang w:val="sr-Cyrl-CS"/>
        </w:rPr>
        <w:t xml:space="preserve"> и права и обавезе корисника буџетских средстава.</w:t>
      </w:r>
      <w:r w:rsidR="00B12678">
        <w:rPr>
          <w:lang w:val="sr-Cyrl-CS"/>
        </w:rPr>
        <w:t xml:space="preserve"> </w:t>
      </w:r>
    </w:p>
    <w:p w14:paraId="1038CA20" w14:textId="77777777" w:rsidR="00053D92" w:rsidRPr="009703C5" w:rsidRDefault="00053D92" w:rsidP="009611E2">
      <w:pPr>
        <w:jc w:val="both"/>
        <w:rPr>
          <w:lang w:val="sr-Cyrl-CS"/>
        </w:rPr>
      </w:pPr>
    </w:p>
    <w:p w14:paraId="6DAEF315" w14:textId="61ADD42A" w:rsidR="00053D92" w:rsidRPr="009703C5" w:rsidRDefault="00053D92" w:rsidP="009611E2">
      <w:pPr>
        <w:spacing w:after="120"/>
        <w:rPr>
          <w:lang w:val="sr-Cyrl-CS"/>
        </w:rPr>
      </w:pPr>
      <w:r w:rsidRPr="009703C5">
        <w:rPr>
          <w:lang w:val="sr-Cyrl-CS"/>
        </w:rPr>
        <w:tab/>
        <w:t>Буџет Републике Србије за 20</w:t>
      </w:r>
      <w:r w:rsidR="00EC6096" w:rsidRPr="009703C5">
        <w:rPr>
          <w:lang w:val="sr-Cyrl-CS"/>
        </w:rPr>
        <w:t>2</w:t>
      </w:r>
      <w:r w:rsidR="00B12678">
        <w:rPr>
          <w:lang w:val="sr-Cyrl-CS"/>
        </w:rPr>
        <w:t>3</w:t>
      </w:r>
      <w:r w:rsidRPr="009703C5">
        <w:rPr>
          <w:lang w:val="sr-Cyrl-CS"/>
        </w:rPr>
        <w:t>. годину састоји се од:</w:t>
      </w:r>
    </w:p>
    <w:tbl>
      <w:tblPr>
        <w:tblW w:w="0" w:type="auto"/>
        <w:jc w:val="center"/>
        <w:tblCellMar>
          <w:left w:w="0" w:type="dxa"/>
          <w:right w:w="0" w:type="dxa"/>
        </w:tblCellMar>
        <w:tblLook w:val="04A0" w:firstRow="1" w:lastRow="0" w:firstColumn="1" w:lastColumn="0" w:noHBand="0" w:noVBand="1"/>
      </w:tblPr>
      <w:tblGrid>
        <w:gridCol w:w="6936"/>
        <w:gridCol w:w="1974"/>
      </w:tblGrid>
      <w:tr w:rsidR="00053D92" w:rsidRPr="009703C5" w14:paraId="7272E196" w14:textId="77777777" w:rsidTr="003E2976">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BB05514" w14:textId="77777777" w:rsidR="00053D92" w:rsidRPr="009703C5" w:rsidRDefault="00053D92" w:rsidP="009611E2">
            <w:pPr>
              <w:rPr>
                <w:lang w:val="sr-Cyrl-CS"/>
              </w:rPr>
            </w:pPr>
            <w:r w:rsidRPr="009703C5">
              <w:rPr>
                <w:color w:val="000000"/>
                <w:lang w:val="sr-Cyrl-CS"/>
              </w:rPr>
              <w:t>А. РАЧУН ПРИХОДА И ПРИМАЊА, РАСХОДА И ИЗДАТАКА</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6BCC232" w14:textId="77777777" w:rsidR="00053D92" w:rsidRPr="009703C5" w:rsidRDefault="00053D92" w:rsidP="009611E2">
            <w:pPr>
              <w:jc w:val="center"/>
              <w:rPr>
                <w:highlight w:val="yellow"/>
                <w:lang w:val="sr-Cyrl-CS"/>
              </w:rPr>
            </w:pPr>
            <w:r w:rsidRPr="009703C5">
              <w:rPr>
                <w:color w:val="000000"/>
                <w:lang w:val="sr-Cyrl-CS"/>
              </w:rPr>
              <w:t>у динарима</w:t>
            </w:r>
          </w:p>
        </w:tc>
      </w:tr>
      <w:tr w:rsidR="000078C8" w:rsidRPr="009703C5" w14:paraId="1756078A" w14:textId="77777777" w:rsidTr="00AC0360">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3C452723" w14:textId="77777777" w:rsidR="000078C8" w:rsidRPr="009703C5" w:rsidRDefault="000078C8" w:rsidP="000078C8">
            <w:pPr>
              <w:rPr>
                <w:lang w:val="sr-Cyrl-CS"/>
              </w:rPr>
            </w:pPr>
            <w:r w:rsidRPr="009703C5">
              <w:rPr>
                <w:color w:val="000000"/>
                <w:lang w:val="sr-Cyrl-CS"/>
              </w:rPr>
              <w:t>Укупни приходи и примања остварена по основу продаје нефинансијске имовине</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0D12334" w14:textId="77777777" w:rsidR="000078C8" w:rsidRDefault="000078C8" w:rsidP="000078C8">
            <w:pPr>
              <w:jc w:val="right"/>
            </w:pPr>
          </w:p>
          <w:p w14:paraId="43FB3611" w14:textId="30F9236F" w:rsidR="000078C8" w:rsidRPr="009703C5" w:rsidRDefault="000078C8" w:rsidP="000078C8">
            <w:pPr>
              <w:jc w:val="right"/>
              <w:rPr>
                <w:lang w:val="sr-Cyrl-CS"/>
              </w:rPr>
            </w:pPr>
            <w:r w:rsidRPr="005134F9">
              <w:t>1.843.364.249.000</w:t>
            </w:r>
          </w:p>
        </w:tc>
      </w:tr>
      <w:tr w:rsidR="000078C8" w:rsidRPr="009703C5" w14:paraId="184D2936" w14:textId="77777777" w:rsidTr="00AC0360">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5A6BF90C" w14:textId="77777777" w:rsidR="000078C8" w:rsidRPr="009703C5" w:rsidRDefault="000078C8" w:rsidP="000078C8">
            <w:pPr>
              <w:rPr>
                <w:lang w:val="sr-Cyrl-CS"/>
              </w:rPr>
            </w:pPr>
            <w:r w:rsidRPr="009703C5">
              <w:rPr>
                <w:color w:val="000000"/>
                <w:lang w:val="sr-Cyrl-CS"/>
              </w:rPr>
              <w:t>Укупни расходи и издаци за набавку нефинансијске имовине</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7B3E18DF" w14:textId="28ABA39B" w:rsidR="000078C8" w:rsidRPr="009703C5" w:rsidRDefault="000078C8" w:rsidP="000078C8">
            <w:pPr>
              <w:jc w:val="right"/>
              <w:rPr>
                <w:lang w:val="sr-Cyrl-CS"/>
              </w:rPr>
            </w:pPr>
            <w:r w:rsidRPr="005134F9">
              <w:t>1.964.662.982.000</w:t>
            </w:r>
          </w:p>
        </w:tc>
      </w:tr>
      <w:tr w:rsidR="000078C8" w:rsidRPr="009703C5" w14:paraId="23A65DCA" w14:textId="77777777" w:rsidTr="00AC0360">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332BC61" w14:textId="77777777" w:rsidR="000078C8" w:rsidRPr="009703C5" w:rsidRDefault="000078C8" w:rsidP="000078C8">
            <w:pPr>
              <w:rPr>
                <w:lang w:val="sr-Cyrl-CS"/>
              </w:rPr>
            </w:pPr>
            <w:r w:rsidRPr="009703C5">
              <w:rPr>
                <w:b/>
                <w:color w:val="000000"/>
                <w:lang w:val="sr-Cyrl-CS"/>
              </w:rPr>
              <w:t xml:space="preserve">Буџетски суфицит/дефицит </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2C71C52F" w14:textId="149EC9B9" w:rsidR="000078C8" w:rsidRPr="009703C5" w:rsidRDefault="000078C8" w:rsidP="000078C8">
            <w:pPr>
              <w:jc w:val="right"/>
              <w:rPr>
                <w:b/>
                <w:bCs/>
                <w:lang w:val="sr-Cyrl-CS"/>
              </w:rPr>
            </w:pPr>
            <w:r w:rsidRPr="005134F9">
              <w:t>-121.298.733.000</w:t>
            </w:r>
          </w:p>
        </w:tc>
      </w:tr>
      <w:tr w:rsidR="000078C8" w:rsidRPr="009703C5" w14:paraId="009CD3ED" w14:textId="77777777" w:rsidTr="00AC0360">
        <w:trPr>
          <w:trHeight w:val="280"/>
          <w:jc w:val="center"/>
        </w:trPr>
        <w:tc>
          <w:tcPr>
            <w:tcW w:w="693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4068CD53" w14:textId="77777777" w:rsidR="000078C8" w:rsidRPr="009703C5" w:rsidRDefault="000078C8" w:rsidP="000078C8">
            <w:pPr>
              <w:rPr>
                <w:color w:val="000000"/>
                <w:lang w:val="sr-Cyrl-CS"/>
              </w:rPr>
            </w:pPr>
            <w:r w:rsidRPr="009703C5">
              <w:rPr>
                <w:color w:val="000000"/>
                <w:lang w:val="sr-Cyrl-CS"/>
              </w:rPr>
              <w:t xml:space="preserve">Издаци за отплату главнице </w:t>
            </w:r>
          </w:p>
          <w:p w14:paraId="0F99B2CF" w14:textId="77777777" w:rsidR="000078C8" w:rsidRPr="009703C5" w:rsidRDefault="000078C8" w:rsidP="000078C8">
            <w:pPr>
              <w:rPr>
                <w:lang w:val="sr-Cyrl-CS"/>
              </w:rPr>
            </w:pPr>
            <w:r w:rsidRPr="009703C5">
              <w:rPr>
                <w:color w:val="000000"/>
                <w:lang w:val="sr-Cyrl-CS"/>
              </w:rPr>
              <w:t>(у циљу спровођења јавних политика)</w:t>
            </w:r>
          </w:p>
        </w:tc>
        <w:tc>
          <w:tcPr>
            <w:tcW w:w="197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14:paraId="6F162EE6" w14:textId="77777777" w:rsidR="000078C8" w:rsidRDefault="000078C8" w:rsidP="000078C8">
            <w:pPr>
              <w:jc w:val="right"/>
            </w:pPr>
          </w:p>
          <w:p w14:paraId="166D77E2" w14:textId="34D8753B" w:rsidR="000078C8" w:rsidRPr="009703C5" w:rsidRDefault="000078C8" w:rsidP="000078C8">
            <w:pPr>
              <w:jc w:val="right"/>
              <w:rPr>
                <w:lang w:val="sr-Cyrl-CS"/>
              </w:rPr>
            </w:pPr>
            <w:r w:rsidRPr="005134F9">
              <w:t>25.500.000.000</w:t>
            </w:r>
          </w:p>
        </w:tc>
      </w:tr>
      <w:tr w:rsidR="000078C8" w:rsidRPr="009703C5" w14:paraId="7E728DCC" w14:textId="77777777" w:rsidTr="00AC0360">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1B7ACEC4" w14:textId="77777777" w:rsidR="000078C8" w:rsidRPr="009703C5" w:rsidRDefault="000078C8" w:rsidP="000078C8">
            <w:pPr>
              <w:rPr>
                <w:color w:val="000000"/>
                <w:lang w:val="sr-Cyrl-CS"/>
              </w:rPr>
            </w:pPr>
            <w:r w:rsidRPr="009703C5">
              <w:rPr>
                <w:color w:val="000000"/>
                <w:lang w:val="sr-Cyrl-CS"/>
              </w:rPr>
              <w:t>Издаци за набавку финансијске имовине</w:t>
            </w:r>
          </w:p>
          <w:p w14:paraId="515AFA5D" w14:textId="77777777" w:rsidR="000078C8" w:rsidRPr="009703C5" w:rsidRDefault="000078C8" w:rsidP="000078C8">
            <w:pPr>
              <w:rPr>
                <w:color w:val="000000"/>
                <w:lang w:val="sr-Cyrl-CS"/>
              </w:rPr>
            </w:pPr>
            <w:r w:rsidRPr="009703C5">
              <w:rPr>
                <w:color w:val="000000"/>
                <w:lang w:val="sr-Cyrl-CS"/>
              </w:rPr>
              <w:t>(у циљу спровођења јавних политика)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E614673" w14:textId="77777777" w:rsidR="000078C8" w:rsidRDefault="000078C8" w:rsidP="000078C8">
            <w:pPr>
              <w:jc w:val="right"/>
            </w:pPr>
          </w:p>
          <w:p w14:paraId="2A4399DD" w14:textId="54117FD1" w:rsidR="000078C8" w:rsidRPr="009703C5" w:rsidRDefault="000078C8" w:rsidP="000078C8">
            <w:pPr>
              <w:jc w:val="right"/>
              <w:rPr>
                <w:lang w:val="sr-Cyrl-CS"/>
              </w:rPr>
            </w:pPr>
            <w:r w:rsidRPr="005134F9">
              <w:t>117.201.267.000</w:t>
            </w:r>
          </w:p>
        </w:tc>
      </w:tr>
      <w:tr w:rsidR="000078C8" w:rsidRPr="009703C5" w14:paraId="3BBCAEEC" w14:textId="77777777" w:rsidTr="00AC0360">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BB6B523" w14:textId="77777777" w:rsidR="000078C8" w:rsidRPr="009703C5" w:rsidRDefault="000078C8" w:rsidP="000078C8">
            <w:pPr>
              <w:rPr>
                <w:lang w:val="sr-Cyrl-CS"/>
              </w:rPr>
            </w:pPr>
            <w:r w:rsidRPr="009703C5">
              <w:rPr>
                <w:b/>
                <w:color w:val="000000"/>
                <w:lang w:val="sr-Cyrl-CS"/>
              </w:rPr>
              <w:t xml:space="preserve">Укупан фискални суфицит/дефицит </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B4FB416" w14:textId="042EFD93" w:rsidR="000078C8" w:rsidRPr="009703C5" w:rsidRDefault="000078C8" w:rsidP="000078C8">
            <w:pPr>
              <w:jc w:val="right"/>
              <w:rPr>
                <w:b/>
                <w:bCs/>
                <w:lang w:val="sr-Cyrl-CS"/>
              </w:rPr>
            </w:pPr>
            <w:r w:rsidRPr="005134F9">
              <w:t>-264.000.000.000</w:t>
            </w:r>
          </w:p>
        </w:tc>
      </w:tr>
      <w:tr w:rsidR="000078C8" w:rsidRPr="009703C5" w14:paraId="20353CEA" w14:textId="77777777" w:rsidTr="00AE7792">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8F622F" w14:textId="77777777" w:rsidR="000078C8" w:rsidRPr="009703C5" w:rsidRDefault="000078C8" w:rsidP="000078C8">
            <w:pPr>
              <w:rPr>
                <w:color w:val="000000"/>
                <w:lang w:val="sr-Cyrl-CS"/>
              </w:rPr>
            </w:pPr>
            <w:r w:rsidRPr="009703C5">
              <w:rPr>
                <w:color w:val="000000"/>
                <w:lang w:val="sr-Cyrl-CS"/>
              </w:rPr>
              <w:t>Б. РАЧУН  ФИНАНСИРАЊА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7B685BC" w14:textId="0F049459" w:rsidR="000078C8" w:rsidRPr="009703C5" w:rsidRDefault="000078C8" w:rsidP="000078C8">
            <w:pPr>
              <w:jc w:val="both"/>
              <w:rPr>
                <w:lang w:val="sr-Cyrl-CS"/>
              </w:rPr>
            </w:pPr>
          </w:p>
        </w:tc>
      </w:tr>
      <w:tr w:rsidR="000078C8" w:rsidRPr="009703C5" w14:paraId="16CEA051" w14:textId="77777777" w:rsidTr="00AC0360">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356E98A7" w14:textId="77777777" w:rsidR="000078C8" w:rsidRPr="009703C5" w:rsidRDefault="000078C8" w:rsidP="000078C8">
            <w:pPr>
              <w:rPr>
                <w:lang w:val="sr-Cyrl-CS"/>
              </w:rPr>
            </w:pPr>
            <w:r w:rsidRPr="009703C5">
              <w:rPr>
                <w:color w:val="000000"/>
                <w:lang w:val="sr-Cyrl-CS"/>
              </w:rPr>
              <w:t>Примања од задуживања и продаје 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EE3089F" w14:textId="5B777C03" w:rsidR="000078C8" w:rsidRPr="00E0442D" w:rsidRDefault="000078C8" w:rsidP="000078C8">
            <w:pPr>
              <w:jc w:val="right"/>
              <w:rPr>
                <w:highlight w:val="yellow"/>
                <w:lang w:val="sr-Cyrl-CS"/>
              </w:rPr>
            </w:pPr>
            <w:r w:rsidRPr="005134F9">
              <w:t>1.246.700.000.000</w:t>
            </w:r>
          </w:p>
        </w:tc>
      </w:tr>
      <w:tr w:rsidR="000078C8" w:rsidRPr="009703C5" w14:paraId="67321862" w14:textId="77777777" w:rsidTr="00AC0360">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FE91447" w14:textId="77777777" w:rsidR="000078C8" w:rsidRPr="009703C5" w:rsidRDefault="000078C8" w:rsidP="000078C8">
            <w:pPr>
              <w:rPr>
                <w:lang w:val="sr-Cyrl-CS"/>
              </w:rPr>
            </w:pPr>
            <w:r w:rsidRPr="009703C5">
              <w:rPr>
                <w:color w:val="000000"/>
                <w:lang w:val="sr-Cyrl-CS"/>
              </w:rPr>
              <w:t>Издаци за отплату главнице и набавку финансијске имовине</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BBB9AE4" w14:textId="7597DDE3" w:rsidR="000078C8" w:rsidRPr="00E0442D" w:rsidRDefault="000078C8" w:rsidP="000078C8">
            <w:pPr>
              <w:jc w:val="right"/>
              <w:rPr>
                <w:highlight w:val="yellow"/>
                <w:lang w:val="sr-Cyrl-CS"/>
              </w:rPr>
            </w:pPr>
            <w:r w:rsidRPr="005134F9">
              <w:t>655.100.000.000</w:t>
            </w:r>
          </w:p>
        </w:tc>
      </w:tr>
      <w:tr w:rsidR="000078C8" w:rsidRPr="009703C5" w14:paraId="70390A13" w14:textId="77777777" w:rsidTr="00AC0360">
        <w:trPr>
          <w:trHeight w:val="280"/>
          <w:jc w:val="center"/>
        </w:trPr>
        <w:tc>
          <w:tcPr>
            <w:tcW w:w="6936"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14:paraId="07DE55AD" w14:textId="77777777" w:rsidR="000078C8" w:rsidRPr="009703C5" w:rsidRDefault="000078C8" w:rsidP="000078C8">
            <w:pPr>
              <w:rPr>
                <w:lang w:val="sr-Cyrl-CS"/>
              </w:rPr>
            </w:pPr>
            <w:r w:rsidRPr="009703C5">
              <w:rPr>
                <w:color w:val="000000"/>
                <w:lang w:val="sr-Cyrl-CS"/>
              </w:rPr>
              <w:t>Нето финансирање</w:t>
            </w:r>
          </w:p>
        </w:tc>
        <w:tc>
          <w:tcPr>
            <w:tcW w:w="1974"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tcPr>
          <w:p w14:paraId="77897ACD" w14:textId="4869CB33" w:rsidR="000078C8" w:rsidRPr="00E0442D" w:rsidRDefault="000078C8" w:rsidP="000078C8">
            <w:pPr>
              <w:jc w:val="right"/>
              <w:rPr>
                <w:highlight w:val="yellow"/>
                <w:lang w:val="sr-Cyrl-CS"/>
              </w:rPr>
            </w:pPr>
            <w:r w:rsidRPr="005134F9">
              <w:t>264.000.000.000</w:t>
            </w:r>
          </w:p>
        </w:tc>
      </w:tr>
      <w:tr w:rsidR="000078C8" w:rsidRPr="009703C5" w14:paraId="541F611E" w14:textId="77777777" w:rsidTr="00AC0360">
        <w:trPr>
          <w:trHeight w:val="280"/>
          <w:jc w:val="center"/>
        </w:trPr>
        <w:tc>
          <w:tcPr>
            <w:tcW w:w="693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574461A1" w14:textId="77777777" w:rsidR="000078C8" w:rsidRPr="009703C5" w:rsidRDefault="000078C8" w:rsidP="000078C8">
            <w:pPr>
              <w:rPr>
                <w:lang w:val="sr-Cyrl-CS"/>
              </w:rPr>
            </w:pPr>
            <w:r w:rsidRPr="009703C5">
              <w:rPr>
                <w:color w:val="000000"/>
                <w:lang w:val="sr-Cyrl-CS"/>
              </w:rPr>
              <w:t xml:space="preserve">Промена стања на рачуну </w:t>
            </w:r>
            <w:r w:rsidRPr="009703C5">
              <w:rPr>
                <w:color w:val="000000"/>
                <w:lang w:val="sr-Cyrl-CS"/>
              </w:rPr>
              <w:br/>
              <w:t xml:space="preserve">(позитивна - повећање готoвинских средстава </w:t>
            </w:r>
            <w:r w:rsidRPr="009703C5">
              <w:rPr>
                <w:color w:val="000000"/>
                <w:lang w:val="sr-Cyrl-CS"/>
              </w:rPr>
              <w:br/>
              <w:t>негативна - смањење готовинских средстава)</w:t>
            </w:r>
          </w:p>
        </w:tc>
        <w:tc>
          <w:tcPr>
            <w:tcW w:w="197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A9BA025" w14:textId="77777777" w:rsidR="000078C8" w:rsidRDefault="000078C8" w:rsidP="000078C8">
            <w:pPr>
              <w:jc w:val="right"/>
            </w:pPr>
          </w:p>
          <w:p w14:paraId="3D21C864" w14:textId="77777777" w:rsidR="000078C8" w:rsidRDefault="000078C8" w:rsidP="000078C8">
            <w:pPr>
              <w:jc w:val="right"/>
            </w:pPr>
          </w:p>
          <w:p w14:paraId="75623886" w14:textId="0F5B503C" w:rsidR="000078C8" w:rsidRPr="00E0442D" w:rsidRDefault="000078C8" w:rsidP="000078C8">
            <w:pPr>
              <w:jc w:val="right"/>
              <w:rPr>
                <w:highlight w:val="yellow"/>
                <w:lang w:val="sr-Cyrl-CS"/>
              </w:rPr>
            </w:pPr>
            <w:r w:rsidRPr="005134F9">
              <w:t>327.600.000.000</w:t>
            </w:r>
          </w:p>
        </w:tc>
      </w:tr>
    </w:tbl>
    <w:p w14:paraId="52DDA03A" w14:textId="77777777" w:rsidR="00053D92" w:rsidRPr="009703C5" w:rsidRDefault="00053D92" w:rsidP="009611E2">
      <w:pPr>
        <w:spacing w:after="120"/>
        <w:jc w:val="both"/>
        <w:rPr>
          <w:highlight w:val="yellow"/>
          <w:lang w:val="sr-Cyrl-CS"/>
        </w:rPr>
      </w:pPr>
    </w:p>
    <w:p w14:paraId="1B58B33B" w14:textId="77777777" w:rsidR="00053D92" w:rsidRPr="009703C5" w:rsidRDefault="00053D92" w:rsidP="009611E2">
      <w:pPr>
        <w:spacing w:after="120"/>
        <w:ind w:firstLine="720"/>
        <w:jc w:val="both"/>
        <w:rPr>
          <w:lang w:val="sr-Cyrl-CS"/>
        </w:rPr>
      </w:pPr>
      <w:r w:rsidRPr="009703C5">
        <w:rPr>
          <w:lang w:val="sr-Cyrl-CS"/>
        </w:rPr>
        <w:t>Приходи и примања остварена по основу продаје нефинансијске имовине утврђени су у следећим износима у Рачуну прихода и примања, расхода и издатака:</w:t>
      </w:r>
    </w:p>
    <w:tbl>
      <w:tblPr>
        <w:tblW w:w="9596" w:type="dxa"/>
        <w:jc w:val="center"/>
        <w:tblLayout w:type="fixed"/>
        <w:tblLook w:val="04A0" w:firstRow="1" w:lastRow="0" w:firstColumn="1" w:lastColumn="0" w:noHBand="0" w:noVBand="1"/>
      </w:tblPr>
      <w:tblGrid>
        <w:gridCol w:w="5035"/>
        <w:gridCol w:w="2142"/>
        <w:gridCol w:w="2419"/>
      </w:tblGrid>
      <w:tr w:rsidR="00B12678" w:rsidRPr="00552F23" w14:paraId="73BE8831" w14:textId="77777777" w:rsidTr="00B07C39">
        <w:trPr>
          <w:trHeight w:val="20"/>
          <w:tblHeader/>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583F4207" w14:textId="77777777" w:rsidR="00B12678" w:rsidRPr="004503F1" w:rsidRDefault="00B12678" w:rsidP="00B07C39">
            <w:pPr>
              <w:tabs>
                <w:tab w:val="left" w:pos="1440"/>
              </w:tabs>
              <w:jc w:val="center"/>
              <w:rPr>
                <w:rFonts w:ascii="CTimesRoman" w:hAnsi="CTimesRoman"/>
                <w:b/>
                <w:lang w:val="sr-Cyrl-CS"/>
              </w:rPr>
            </w:pPr>
            <w:r w:rsidRPr="004503F1">
              <w:rPr>
                <w:color w:val="000000"/>
                <w:lang w:val="sr-Cyrl-CS"/>
              </w:rPr>
              <w:t>ОПИС</w:t>
            </w:r>
          </w:p>
        </w:tc>
        <w:tc>
          <w:tcPr>
            <w:tcW w:w="2142" w:type="dxa"/>
            <w:tcBorders>
              <w:top w:val="single" w:sz="4" w:space="0" w:color="auto"/>
              <w:left w:val="nil"/>
              <w:bottom w:val="single" w:sz="4" w:space="0" w:color="auto"/>
              <w:right w:val="single" w:sz="4" w:space="0" w:color="auto"/>
            </w:tcBorders>
            <w:shd w:val="clear" w:color="auto" w:fill="auto"/>
            <w:hideMark/>
          </w:tcPr>
          <w:p w14:paraId="0DD4DD63" w14:textId="77777777" w:rsidR="00B12678" w:rsidRPr="004503F1" w:rsidRDefault="00B12678" w:rsidP="00B07C39">
            <w:pPr>
              <w:tabs>
                <w:tab w:val="left" w:pos="1440"/>
              </w:tabs>
              <w:jc w:val="center"/>
              <w:rPr>
                <w:rFonts w:ascii="CTimesRoman" w:hAnsi="CTimesRoman"/>
                <w:lang w:val="sr-Cyrl-CS"/>
              </w:rPr>
            </w:pPr>
            <w:r w:rsidRPr="004503F1">
              <w:rPr>
                <w:rFonts w:ascii="CTimesRoman" w:hAnsi="CTimesRoman"/>
                <w:lang w:val="sr-Cyrl-CS"/>
              </w:rPr>
              <w:t>Eкономскa класификацијa</w:t>
            </w:r>
          </w:p>
        </w:tc>
        <w:tc>
          <w:tcPr>
            <w:tcW w:w="2419" w:type="dxa"/>
            <w:tcBorders>
              <w:top w:val="single" w:sz="4" w:space="0" w:color="auto"/>
              <w:left w:val="nil"/>
              <w:bottom w:val="single" w:sz="4" w:space="0" w:color="auto"/>
              <w:right w:val="single" w:sz="4" w:space="0" w:color="auto"/>
            </w:tcBorders>
            <w:shd w:val="clear" w:color="auto" w:fill="auto"/>
            <w:noWrap/>
            <w:hideMark/>
          </w:tcPr>
          <w:p w14:paraId="3A3DE672" w14:textId="77777777" w:rsidR="00B12678" w:rsidRPr="004503F1" w:rsidRDefault="00B12678" w:rsidP="00B07C39">
            <w:pPr>
              <w:tabs>
                <w:tab w:val="left" w:pos="1440"/>
              </w:tabs>
              <w:jc w:val="center"/>
              <w:rPr>
                <w:rFonts w:ascii="CTimesRoman" w:hAnsi="CTimesRoman"/>
                <w:lang w:val="sr-Cyrl-CS"/>
              </w:rPr>
            </w:pPr>
            <w:r w:rsidRPr="004503F1">
              <w:rPr>
                <w:rFonts w:ascii="CTimesRoman" w:hAnsi="CTimesRoman"/>
                <w:lang w:val="sr-Cyrl-CS"/>
              </w:rPr>
              <w:t>Износ у динарима</w:t>
            </w:r>
          </w:p>
        </w:tc>
      </w:tr>
      <w:tr w:rsidR="00240C1A" w:rsidRPr="00552F23" w14:paraId="6B9B6B95"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F7BA567" w14:textId="77777777" w:rsidR="00240C1A" w:rsidRPr="004503F1" w:rsidRDefault="00240C1A" w:rsidP="00240C1A">
            <w:pPr>
              <w:rPr>
                <w:lang w:val="sr-Cyrl-CS"/>
              </w:rPr>
            </w:pPr>
            <w:r w:rsidRPr="004503F1">
              <w:rPr>
                <w:lang w:val="sr-Cyrl-CS"/>
              </w:rPr>
              <w:t>УКУПНИ ПРИХОДИ И ПРИМАЊА</w:t>
            </w:r>
          </w:p>
        </w:tc>
        <w:tc>
          <w:tcPr>
            <w:tcW w:w="2142" w:type="dxa"/>
            <w:tcBorders>
              <w:top w:val="nil"/>
              <w:left w:val="nil"/>
              <w:bottom w:val="single" w:sz="4" w:space="0" w:color="auto"/>
              <w:right w:val="single" w:sz="4" w:space="0" w:color="auto"/>
            </w:tcBorders>
            <w:shd w:val="clear" w:color="auto" w:fill="auto"/>
            <w:noWrap/>
            <w:hideMark/>
          </w:tcPr>
          <w:p w14:paraId="758545F1" w14:textId="77777777" w:rsidR="00240C1A" w:rsidRPr="004503F1" w:rsidRDefault="00240C1A" w:rsidP="00240C1A">
            <w:pP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14D9338D" w14:textId="2BD89707" w:rsidR="00240C1A" w:rsidRPr="004503F1" w:rsidRDefault="00240C1A" w:rsidP="00240C1A">
            <w:pPr>
              <w:jc w:val="right"/>
              <w:rPr>
                <w:lang w:val="sr-Cyrl-CS"/>
              </w:rPr>
            </w:pPr>
            <w:r w:rsidRPr="00382546">
              <w:t>1.843.364.249.000</w:t>
            </w:r>
          </w:p>
        </w:tc>
      </w:tr>
      <w:tr w:rsidR="00240C1A" w:rsidRPr="00552F23" w14:paraId="6DAE5ED7"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47B1848" w14:textId="77777777" w:rsidR="00240C1A" w:rsidRPr="004503F1" w:rsidRDefault="00240C1A" w:rsidP="00240C1A">
            <w:pPr>
              <w:rPr>
                <w:lang w:val="sr-Cyrl-CS"/>
              </w:rPr>
            </w:pPr>
            <w:r w:rsidRPr="004503F1">
              <w:rPr>
                <w:lang w:val="sr-Cyrl-CS"/>
              </w:rPr>
              <w:t>1.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415F6463" w14:textId="77777777" w:rsidR="00240C1A" w:rsidRPr="004503F1" w:rsidRDefault="00240C1A" w:rsidP="00240C1A">
            <w:pPr>
              <w:jc w:val="center"/>
              <w:rPr>
                <w:lang w:val="sr-Cyrl-CS"/>
              </w:rPr>
            </w:pPr>
            <w:r w:rsidRPr="004503F1">
              <w:rPr>
                <w:lang w:val="sr-Cyrl-CS"/>
              </w:rPr>
              <w:t>71</w:t>
            </w:r>
          </w:p>
        </w:tc>
        <w:tc>
          <w:tcPr>
            <w:tcW w:w="2419" w:type="dxa"/>
            <w:tcBorders>
              <w:top w:val="nil"/>
              <w:left w:val="nil"/>
              <w:bottom w:val="single" w:sz="4" w:space="0" w:color="auto"/>
              <w:right w:val="single" w:sz="4" w:space="0" w:color="auto"/>
            </w:tcBorders>
            <w:shd w:val="clear" w:color="auto" w:fill="auto"/>
            <w:noWrap/>
            <w:hideMark/>
          </w:tcPr>
          <w:p w14:paraId="039B08D4" w14:textId="79C7C172" w:rsidR="00240C1A" w:rsidRPr="004503F1" w:rsidRDefault="00240C1A" w:rsidP="00240C1A">
            <w:pPr>
              <w:jc w:val="right"/>
              <w:rPr>
                <w:lang w:val="sr-Cyrl-CS"/>
              </w:rPr>
            </w:pPr>
            <w:r w:rsidRPr="00382546">
              <w:t>1.592.800.000.000</w:t>
            </w:r>
          </w:p>
        </w:tc>
      </w:tr>
      <w:tr w:rsidR="00240C1A" w:rsidRPr="00552F23" w14:paraId="61714572"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579564A" w14:textId="77777777" w:rsidR="00240C1A" w:rsidRPr="004503F1" w:rsidRDefault="00240C1A" w:rsidP="00240C1A">
            <w:pPr>
              <w:rPr>
                <w:lang w:val="sr-Cyrl-CS"/>
              </w:rPr>
            </w:pPr>
            <w:r w:rsidRPr="004503F1">
              <w:rPr>
                <w:lang w:val="sr-Cyrl-CS"/>
              </w:rPr>
              <w:t xml:space="preserve"> 1.1. Порез на доходак грађана</w:t>
            </w:r>
          </w:p>
        </w:tc>
        <w:tc>
          <w:tcPr>
            <w:tcW w:w="2142" w:type="dxa"/>
            <w:tcBorders>
              <w:top w:val="nil"/>
              <w:left w:val="nil"/>
              <w:bottom w:val="single" w:sz="4" w:space="0" w:color="auto"/>
              <w:right w:val="single" w:sz="4" w:space="0" w:color="auto"/>
            </w:tcBorders>
            <w:shd w:val="clear" w:color="auto" w:fill="auto"/>
            <w:noWrap/>
            <w:hideMark/>
          </w:tcPr>
          <w:p w14:paraId="2AF03C36" w14:textId="77777777" w:rsidR="00240C1A" w:rsidRPr="004503F1" w:rsidRDefault="00240C1A" w:rsidP="00240C1A">
            <w:pPr>
              <w:jc w:val="center"/>
              <w:rPr>
                <w:lang w:val="sr-Cyrl-CS"/>
              </w:rPr>
            </w:pPr>
            <w:r w:rsidRPr="004503F1">
              <w:rPr>
                <w:lang w:val="sr-Cyrl-CS"/>
              </w:rPr>
              <w:t>7111</w:t>
            </w:r>
          </w:p>
        </w:tc>
        <w:tc>
          <w:tcPr>
            <w:tcW w:w="2419" w:type="dxa"/>
            <w:tcBorders>
              <w:top w:val="nil"/>
              <w:left w:val="nil"/>
              <w:bottom w:val="single" w:sz="4" w:space="0" w:color="auto"/>
              <w:right w:val="single" w:sz="4" w:space="0" w:color="auto"/>
            </w:tcBorders>
            <w:shd w:val="clear" w:color="auto" w:fill="auto"/>
            <w:noWrap/>
            <w:hideMark/>
          </w:tcPr>
          <w:p w14:paraId="5D42A999" w14:textId="03B45B71" w:rsidR="00240C1A" w:rsidRPr="004503F1" w:rsidRDefault="00240C1A" w:rsidP="00240C1A">
            <w:pPr>
              <w:jc w:val="right"/>
              <w:rPr>
                <w:lang w:val="sr-Cyrl-CS"/>
              </w:rPr>
            </w:pPr>
            <w:r w:rsidRPr="00382546">
              <w:t>107.800.000.000</w:t>
            </w:r>
          </w:p>
        </w:tc>
      </w:tr>
      <w:tr w:rsidR="00240C1A" w:rsidRPr="00552F23" w14:paraId="3FF2041D"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18211B6" w14:textId="77777777" w:rsidR="00240C1A" w:rsidRPr="004503F1" w:rsidRDefault="00240C1A" w:rsidP="00240C1A">
            <w:pPr>
              <w:rPr>
                <w:lang w:val="sr-Cyrl-CS"/>
              </w:rPr>
            </w:pPr>
            <w:r w:rsidRPr="004503F1">
              <w:rPr>
                <w:lang w:val="sr-Cyrl-CS"/>
              </w:rPr>
              <w:t xml:space="preserve"> 1.2. Порез на добит правних лица</w:t>
            </w:r>
          </w:p>
        </w:tc>
        <w:tc>
          <w:tcPr>
            <w:tcW w:w="2142" w:type="dxa"/>
            <w:tcBorders>
              <w:top w:val="nil"/>
              <w:left w:val="nil"/>
              <w:bottom w:val="single" w:sz="4" w:space="0" w:color="auto"/>
              <w:right w:val="single" w:sz="4" w:space="0" w:color="auto"/>
            </w:tcBorders>
            <w:shd w:val="clear" w:color="auto" w:fill="auto"/>
            <w:noWrap/>
            <w:hideMark/>
          </w:tcPr>
          <w:p w14:paraId="05EE5128" w14:textId="77777777" w:rsidR="00240C1A" w:rsidRPr="004503F1" w:rsidRDefault="00240C1A" w:rsidP="00240C1A">
            <w:pPr>
              <w:jc w:val="center"/>
              <w:rPr>
                <w:lang w:val="sr-Cyrl-CS"/>
              </w:rPr>
            </w:pPr>
            <w:r w:rsidRPr="004503F1">
              <w:rPr>
                <w:lang w:val="sr-Cyrl-CS"/>
              </w:rPr>
              <w:t>7112</w:t>
            </w:r>
          </w:p>
        </w:tc>
        <w:tc>
          <w:tcPr>
            <w:tcW w:w="2419" w:type="dxa"/>
            <w:tcBorders>
              <w:top w:val="nil"/>
              <w:left w:val="nil"/>
              <w:bottom w:val="single" w:sz="4" w:space="0" w:color="auto"/>
              <w:right w:val="single" w:sz="4" w:space="0" w:color="auto"/>
            </w:tcBorders>
            <w:shd w:val="clear" w:color="auto" w:fill="auto"/>
            <w:noWrap/>
            <w:hideMark/>
          </w:tcPr>
          <w:p w14:paraId="22AC1D70" w14:textId="4E7F27F1" w:rsidR="00240C1A" w:rsidRPr="004503F1" w:rsidRDefault="00240C1A" w:rsidP="00240C1A">
            <w:pPr>
              <w:jc w:val="right"/>
              <w:rPr>
                <w:lang w:val="sr-Cyrl-CS"/>
              </w:rPr>
            </w:pPr>
            <w:r w:rsidRPr="00382546">
              <w:t>188.400.000.000</w:t>
            </w:r>
          </w:p>
        </w:tc>
      </w:tr>
      <w:tr w:rsidR="00240C1A" w:rsidRPr="00552F23" w14:paraId="0272A4D3"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294AFBE" w14:textId="77777777" w:rsidR="00240C1A" w:rsidRPr="004503F1" w:rsidRDefault="00240C1A" w:rsidP="00240C1A">
            <w:pPr>
              <w:rPr>
                <w:lang w:val="sr-Cyrl-CS"/>
              </w:rPr>
            </w:pPr>
            <w:r w:rsidRPr="004503F1">
              <w:rPr>
                <w:lang w:val="sr-Cyrl-CS"/>
              </w:rPr>
              <w:t xml:space="preserve"> 1.3. Порез на додату вредност</w:t>
            </w:r>
          </w:p>
        </w:tc>
        <w:tc>
          <w:tcPr>
            <w:tcW w:w="2142" w:type="dxa"/>
            <w:tcBorders>
              <w:top w:val="nil"/>
              <w:left w:val="nil"/>
              <w:bottom w:val="single" w:sz="4" w:space="0" w:color="auto"/>
              <w:right w:val="single" w:sz="4" w:space="0" w:color="auto"/>
            </w:tcBorders>
            <w:shd w:val="clear" w:color="auto" w:fill="auto"/>
            <w:noWrap/>
            <w:hideMark/>
          </w:tcPr>
          <w:p w14:paraId="5D26D261" w14:textId="77777777" w:rsidR="00240C1A" w:rsidRPr="004503F1" w:rsidRDefault="00240C1A" w:rsidP="00240C1A">
            <w:pPr>
              <w:jc w:val="center"/>
              <w:rPr>
                <w:lang w:val="sr-Cyrl-CS"/>
              </w:rPr>
            </w:pPr>
            <w:r w:rsidRPr="004503F1">
              <w:rPr>
                <w:lang w:val="sr-Cyrl-CS"/>
              </w:rPr>
              <w:t>7141</w:t>
            </w:r>
          </w:p>
        </w:tc>
        <w:tc>
          <w:tcPr>
            <w:tcW w:w="2419" w:type="dxa"/>
            <w:tcBorders>
              <w:top w:val="nil"/>
              <w:left w:val="nil"/>
              <w:bottom w:val="single" w:sz="4" w:space="0" w:color="auto"/>
              <w:right w:val="single" w:sz="4" w:space="0" w:color="auto"/>
            </w:tcBorders>
            <w:shd w:val="clear" w:color="auto" w:fill="auto"/>
            <w:noWrap/>
            <w:hideMark/>
          </w:tcPr>
          <w:p w14:paraId="3561C295" w14:textId="5A10B4EE" w:rsidR="00240C1A" w:rsidRPr="004503F1" w:rsidRDefault="00240C1A" w:rsidP="00240C1A">
            <w:pPr>
              <w:jc w:val="right"/>
              <w:rPr>
                <w:lang w:val="sr-Cyrl-CS"/>
              </w:rPr>
            </w:pPr>
            <w:r w:rsidRPr="00382546">
              <w:t>865.000.000.000</w:t>
            </w:r>
          </w:p>
        </w:tc>
      </w:tr>
      <w:tr w:rsidR="00240C1A" w:rsidRPr="00552F23" w14:paraId="69932D08"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329EC34" w14:textId="77777777" w:rsidR="00240C1A" w:rsidRPr="004503F1" w:rsidRDefault="00240C1A" w:rsidP="00240C1A">
            <w:pPr>
              <w:rPr>
                <w:lang w:val="sr-Cyrl-CS"/>
              </w:rPr>
            </w:pPr>
            <w:r w:rsidRPr="004503F1">
              <w:rPr>
                <w:lang w:val="sr-Cyrl-CS"/>
              </w:rPr>
              <w:lastRenderedPageBreak/>
              <w:t xml:space="preserve">      - Порез на додату вредност у земљи</w:t>
            </w:r>
          </w:p>
        </w:tc>
        <w:tc>
          <w:tcPr>
            <w:tcW w:w="2142" w:type="dxa"/>
            <w:tcBorders>
              <w:top w:val="nil"/>
              <w:left w:val="nil"/>
              <w:bottom w:val="single" w:sz="4" w:space="0" w:color="auto"/>
              <w:right w:val="single" w:sz="4" w:space="0" w:color="auto"/>
            </w:tcBorders>
            <w:shd w:val="clear" w:color="auto" w:fill="auto"/>
            <w:noWrap/>
            <w:hideMark/>
          </w:tcPr>
          <w:p w14:paraId="7A57272F" w14:textId="77777777" w:rsidR="00240C1A" w:rsidRPr="004503F1" w:rsidRDefault="00240C1A" w:rsidP="00240C1A">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7C8731EC" w14:textId="0B8A7306" w:rsidR="00240C1A" w:rsidRPr="004503F1" w:rsidRDefault="00240C1A" w:rsidP="00240C1A">
            <w:pPr>
              <w:jc w:val="right"/>
              <w:rPr>
                <w:lang w:val="sr-Cyrl-CS"/>
              </w:rPr>
            </w:pPr>
            <w:r w:rsidRPr="00382546">
              <w:t>77.200.000.000</w:t>
            </w:r>
          </w:p>
        </w:tc>
      </w:tr>
      <w:tr w:rsidR="00240C1A" w:rsidRPr="00552F23" w14:paraId="1AA4CB2C"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E338750" w14:textId="77777777" w:rsidR="00240C1A" w:rsidRPr="004503F1" w:rsidRDefault="00240C1A" w:rsidP="00240C1A">
            <w:pPr>
              <w:rPr>
                <w:lang w:val="sr-Cyrl-CS"/>
              </w:rPr>
            </w:pPr>
            <w:r w:rsidRPr="004503F1">
              <w:rPr>
                <w:lang w:val="sr-Cyrl-CS"/>
              </w:rPr>
              <w:t xml:space="preserve">      - Порез на додату вредност из увоза</w:t>
            </w:r>
          </w:p>
        </w:tc>
        <w:tc>
          <w:tcPr>
            <w:tcW w:w="2142" w:type="dxa"/>
            <w:tcBorders>
              <w:top w:val="nil"/>
              <w:left w:val="nil"/>
              <w:bottom w:val="single" w:sz="4" w:space="0" w:color="auto"/>
              <w:right w:val="single" w:sz="4" w:space="0" w:color="auto"/>
            </w:tcBorders>
            <w:shd w:val="clear" w:color="auto" w:fill="auto"/>
            <w:noWrap/>
            <w:hideMark/>
          </w:tcPr>
          <w:p w14:paraId="29DAE81F" w14:textId="77777777" w:rsidR="00240C1A" w:rsidRPr="004503F1" w:rsidRDefault="00240C1A" w:rsidP="00240C1A">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4E07C1DB" w14:textId="0517B959" w:rsidR="00240C1A" w:rsidRPr="004503F1" w:rsidRDefault="00240C1A" w:rsidP="00240C1A">
            <w:pPr>
              <w:jc w:val="right"/>
              <w:rPr>
                <w:lang w:val="sr-Cyrl-CS"/>
              </w:rPr>
            </w:pPr>
            <w:r w:rsidRPr="00382546">
              <w:t>787.800.000.000</w:t>
            </w:r>
          </w:p>
        </w:tc>
      </w:tr>
      <w:tr w:rsidR="00240C1A" w:rsidRPr="00552F23" w14:paraId="727C149F"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hideMark/>
          </w:tcPr>
          <w:p w14:paraId="3F131DF1" w14:textId="77777777" w:rsidR="00240C1A" w:rsidRPr="004503F1" w:rsidRDefault="00240C1A" w:rsidP="00240C1A">
            <w:pPr>
              <w:rPr>
                <w:lang w:val="sr-Cyrl-CS"/>
              </w:rPr>
            </w:pPr>
            <w:r w:rsidRPr="004503F1">
              <w:rPr>
                <w:lang w:val="sr-Cyrl-CS"/>
              </w:rPr>
              <w:t xml:space="preserve"> 1.4. Акцизе</w:t>
            </w:r>
          </w:p>
        </w:tc>
        <w:tc>
          <w:tcPr>
            <w:tcW w:w="2142" w:type="dxa"/>
            <w:tcBorders>
              <w:top w:val="nil"/>
              <w:left w:val="nil"/>
              <w:bottom w:val="single" w:sz="4" w:space="0" w:color="auto"/>
              <w:right w:val="single" w:sz="4" w:space="0" w:color="auto"/>
            </w:tcBorders>
            <w:shd w:val="clear" w:color="auto" w:fill="auto"/>
            <w:hideMark/>
          </w:tcPr>
          <w:p w14:paraId="5B7080EA" w14:textId="77777777" w:rsidR="00240C1A" w:rsidRPr="004503F1" w:rsidRDefault="00240C1A" w:rsidP="00240C1A">
            <w:pPr>
              <w:jc w:val="center"/>
              <w:rPr>
                <w:lang w:val="sr-Cyrl-CS"/>
              </w:rPr>
            </w:pPr>
            <w:r w:rsidRPr="004503F1">
              <w:rPr>
                <w:lang w:val="sr-Cyrl-CS"/>
              </w:rPr>
              <w:t>717</w:t>
            </w:r>
          </w:p>
        </w:tc>
        <w:tc>
          <w:tcPr>
            <w:tcW w:w="2419" w:type="dxa"/>
            <w:tcBorders>
              <w:top w:val="nil"/>
              <w:left w:val="nil"/>
              <w:bottom w:val="single" w:sz="4" w:space="0" w:color="auto"/>
              <w:right w:val="single" w:sz="4" w:space="0" w:color="auto"/>
            </w:tcBorders>
            <w:shd w:val="clear" w:color="auto" w:fill="auto"/>
            <w:noWrap/>
            <w:hideMark/>
          </w:tcPr>
          <w:p w14:paraId="060E6D19" w14:textId="5BD8D51C" w:rsidR="00240C1A" w:rsidRPr="004503F1" w:rsidRDefault="00240C1A" w:rsidP="00240C1A">
            <w:pPr>
              <w:jc w:val="right"/>
              <w:rPr>
                <w:lang w:val="sr-Cyrl-CS"/>
              </w:rPr>
            </w:pPr>
            <w:r w:rsidRPr="00382546">
              <w:t>332.100.000.000</w:t>
            </w:r>
          </w:p>
        </w:tc>
      </w:tr>
      <w:tr w:rsidR="00240C1A" w:rsidRPr="00552F23" w14:paraId="31EC7CFC"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D300EFA" w14:textId="77777777" w:rsidR="00240C1A" w:rsidRPr="004503F1" w:rsidRDefault="00240C1A" w:rsidP="00240C1A">
            <w:pPr>
              <w:rPr>
                <w:lang w:val="sr-Cyrl-CS"/>
              </w:rPr>
            </w:pPr>
            <w:r w:rsidRPr="004503F1">
              <w:rPr>
                <w:lang w:val="sr-Cyrl-CS"/>
              </w:rPr>
              <w:t xml:space="preserve">     - Акцизе на деривате нафте</w:t>
            </w:r>
          </w:p>
        </w:tc>
        <w:tc>
          <w:tcPr>
            <w:tcW w:w="2142" w:type="dxa"/>
            <w:tcBorders>
              <w:top w:val="nil"/>
              <w:left w:val="nil"/>
              <w:bottom w:val="single" w:sz="4" w:space="0" w:color="auto"/>
              <w:right w:val="single" w:sz="4" w:space="0" w:color="auto"/>
            </w:tcBorders>
            <w:shd w:val="clear" w:color="auto" w:fill="auto"/>
            <w:noWrap/>
            <w:hideMark/>
          </w:tcPr>
          <w:p w14:paraId="57BB3FFF" w14:textId="77777777" w:rsidR="00240C1A" w:rsidRPr="004503F1" w:rsidRDefault="00240C1A" w:rsidP="00240C1A">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4592F5CC" w14:textId="18ABB98E" w:rsidR="00240C1A" w:rsidRPr="004503F1" w:rsidRDefault="00240C1A" w:rsidP="00240C1A">
            <w:pPr>
              <w:jc w:val="right"/>
              <w:rPr>
                <w:lang w:val="sr-Cyrl-CS"/>
              </w:rPr>
            </w:pPr>
            <w:r w:rsidRPr="00382546">
              <w:t>169.000.000.000</w:t>
            </w:r>
          </w:p>
        </w:tc>
      </w:tr>
      <w:tr w:rsidR="00240C1A" w:rsidRPr="00552F23" w14:paraId="6C830F0C"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8839C46" w14:textId="77777777" w:rsidR="00240C1A" w:rsidRPr="004503F1" w:rsidRDefault="00240C1A" w:rsidP="00240C1A">
            <w:pPr>
              <w:rPr>
                <w:lang w:val="sr-Cyrl-CS"/>
              </w:rPr>
            </w:pPr>
            <w:r w:rsidRPr="004503F1">
              <w:rPr>
                <w:lang w:val="sr-Cyrl-CS"/>
              </w:rPr>
              <w:t xml:space="preserve">     - Акцизе на дуванске прерађевине</w:t>
            </w:r>
          </w:p>
        </w:tc>
        <w:tc>
          <w:tcPr>
            <w:tcW w:w="2142" w:type="dxa"/>
            <w:tcBorders>
              <w:top w:val="nil"/>
              <w:left w:val="nil"/>
              <w:bottom w:val="single" w:sz="4" w:space="0" w:color="auto"/>
              <w:right w:val="single" w:sz="4" w:space="0" w:color="auto"/>
            </w:tcBorders>
            <w:shd w:val="clear" w:color="auto" w:fill="auto"/>
            <w:noWrap/>
            <w:hideMark/>
          </w:tcPr>
          <w:p w14:paraId="4C0F0345" w14:textId="77777777" w:rsidR="00240C1A" w:rsidRPr="004503F1" w:rsidRDefault="00240C1A" w:rsidP="00240C1A">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76FD3FBC" w14:textId="2E8E6D6F" w:rsidR="00240C1A" w:rsidRPr="004503F1" w:rsidRDefault="00240C1A" w:rsidP="00240C1A">
            <w:pPr>
              <w:jc w:val="right"/>
              <w:rPr>
                <w:lang w:val="sr-Cyrl-CS"/>
              </w:rPr>
            </w:pPr>
            <w:r w:rsidRPr="00382546">
              <w:t>121.500.000.000</w:t>
            </w:r>
          </w:p>
        </w:tc>
      </w:tr>
      <w:tr w:rsidR="00240C1A" w:rsidRPr="00552F23" w14:paraId="6C6103F2"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AE53405" w14:textId="77777777" w:rsidR="00240C1A" w:rsidRPr="004503F1" w:rsidRDefault="00240C1A" w:rsidP="00240C1A">
            <w:pPr>
              <w:rPr>
                <w:lang w:val="sr-Cyrl-CS"/>
              </w:rPr>
            </w:pPr>
            <w:r w:rsidRPr="004503F1">
              <w:rPr>
                <w:lang w:val="sr-Cyrl-CS"/>
              </w:rPr>
              <w:t xml:space="preserve">     - Остале акцизе</w:t>
            </w:r>
          </w:p>
        </w:tc>
        <w:tc>
          <w:tcPr>
            <w:tcW w:w="2142" w:type="dxa"/>
            <w:tcBorders>
              <w:top w:val="nil"/>
              <w:left w:val="nil"/>
              <w:bottom w:val="single" w:sz="4" w:space="0" w:color="auto"/>
              <w:right w:val="single" w:sz="4" w:space="0" w:color="auto"/>
            </w:tcBorders>
            <w:shd w:val="clear" w:color="auto" w:fill="auto"/>
            <w:noWrap/>
            <w:hideMark/>
          </w:tcPr>
          <w:p w14:paraId="46099CFA" w14:textId="77777777" w:rsidR="00240C1A" w:rsidRPr="004503F1" w:rsidRDefault="00240C1A" w:rsidP="00240C1A">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79D7F1B7" w14:textId="5C164296" w:rsidR="00240C1A" w:rsidRPr="004503F1" w:rsidRDefault="00240C1A" w:rsidP="00240C1A">
            <w:pPr>
              <w:jc w:val="right"/>
              <w:rPr>
                <w:lang w:val="sr-Cyrl-CS"/>
              </w:rPr>
            </w:pPr>
            <w:r w:rsidRPr="00382546">
              <w:t>41.600.000.000</w:t>
            </w:r>
          </w:p>
        </w:tc>
      </w:tr>
      <w:tr w:rsidR="00240C1A" w:rsidRPr="00552F23" w14:paraId="0FAF3B04"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0E14E87" w14:textId="77777777" w:rsidR="00240C1A" w:rsidRPr="004503F1" w:rsidRDefault="00240C1A" w:rsidP="00240C1A">
            <w:pPr>
              <w:rPr>
                <w:lang w:val="sr-Cyrl-CS"/>
              </w:rPr>
            </w:pPr>
            <w:r w:rsidRPr="004503F1">
              <w:rPr>
                <w:lang w:val="sr-Cyrl-CS"/>
              </w:rPr>
              <w:t>1.5. Царине</w:t>
            </w:r>
          </w:p>
        </w:tc>
        <w:tc>
          <w:tcPr>
            <w:tcW w:w="2142" w:type="dxa"/>
            <w:tcBorders>
              <w:top w:val="nil"/>
              <w:left w:val="nil"/>
              <w:bottom w:val="single" w:sz="4" w:space="0" w:color="auto"/>
              <w:right w:val="single" w:sz="4" w:space="0" w:color="auto"/>
            </w:tcBorders>
            <w:shd w:val="clear" w:color="auto" w:fill="auto"/>
            <w:noWrap/>
            <w:hideMark/>
          </w:tcPr>
          <w:p w14:paraId="3E8E755F" w14:textId="77777777" w:rsidR="00240C1A" w:rsidRPr="004503F1" w:rsidRDefault="00240C1A" w:rsidP="00240C1A">
            <w:pPr>
              <w:jc w:val="center"/>
              <w:rPr>
                <w:lang w:val="sr-Cyrl-CS"/>
              </w:rPr>
            </w:pPr>
            <w:r w:rsidRPr="004503F1">
              <w:rPr>
                <w:lang w:val="sr-Cyrl-CS"/>
              </w:rPr>
              <w:t>715</w:t>
            </w:r>
          </w:p>
        </w:tc>
        <w:tc>
          <w:tcPr>
            <w:tcW w:w="2419" w:type="dxa"/>
            <w:tcBorders>
              <w:top w:val="nil"/>
              <w:left w:val="nil"/>
              <w:bottom w:val="single" w:sz="4" w:space="0" w:color="auto"/>
              <w:right w:val="single" w:sz="4" w:space="0" w:color="auto"/>
            </w:tcBorders>
            <w:shd w:val="clear" w:color="auto" w:fill="auto"/>
            <w:noWrap/>
            <w:hideMark/>
          </w:tcPr>
          <w:p w14:paraId="7A399FAA" w14:textId="2EC62E1F" w:rsidR="00240C1A" w:rsidRPr="004503F1" w:rsidRDefault="00240C1A" w:rsidP="00240C1A">
            <w:pPr>
              <w:jc w:val="right"/>
              <w:rPr>
                <w:lang w:val="sr-Cyrl-CS"/>
              </w:rPr>
            </w:pPr>
            <w:r w:rsidRPr="00382546">
              <w:t>86.000.000.000</w:t>
            </w:r>
          </w:p>
        </w:tc>
      </w:tr>
      <w:tr w:rsidR="00240C1A" w:rsidRPr="00552F23" w14:paraId="70A27E24"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077BE7A" w14:textId="77777777" w:rsidR="00240C1A" w:rsidRPr="004503F1" w:rsidRDefault="00240C1A" w:rsidP="00240C1A">
            <w:pPr>
              <w:rPr>
                <w:lang w:val="sr-Cyrl-CS"/>
              </w:rPr>
            </w:pPr>
            <w:r w:rsidRPr="004503F1">
              <w:rPr>
                <w:lang w:val="sr-Cyrl-CS"/>
              </w:rPr>
              <w:t>1.6. Остали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1CD326BD" w14:textId="77777777" w:rsidR="00240C1A" w:rsidRPr="004503F1" w:rsidRDefault="00240C1A" w:rsidP="00240C1A">
            <w:pPr>
              <w:jc w:val="center"/>
              <w:rPr>
                <w:lang w:val="sr-Cyrl-CS"/>
              </w:rPr>
            </w:pPr>
            <w:r w:rsidRPr="004503F1">
              <w:rPr>
                <w:lang w:val="sr-Cyrl-CS"/>
              </w:rPr>
              <w:t>7145</w:t>
            </w:r>
          </w:p>
        </w:tc>
        <w:tc>
          <w:tcPr>
            <w:tcW w:w="2419" w:type="dxa"/>
            <w:tcBorders>
              <w:top w:val="nil"/>
              <w:left w:val="nil"/>
              <w:bottom w:val="single" w:sz="4" w:space="0" w:color="auto"/>
              <w:right w:val="single" w:sz="4" w:space="0" w:color="auto"/>
            </w:tcBorders>
            <w:shd w:val="clear" w:color="auto" w:fill="auto"/>
            <w:noWrap/>
            <w:hideMark/>
          </w:tcPr>
          <w:p w14:paraId="6B81E105" w14:textId="6479FC41" w:rsidR="00240C1A" w:rsidRPr="004503F1" w:rsidRDefault="00240C1A" w:rsidP="00240C1A">
            <w:pPr>
              <w:jc w:val="right"/>
              <w:rPr>
                <w:lang w:val="sr-Cyrl-CS"/>
              </w:rPr>
            </w:pPr>
            <w:r w:rsidRPr="00382546">
              <w:t>13.500.000.000</w:t>
            </w:r>
          </w:p>
        </w:tc>
      </w:tr>
      <w:tr w:rsidR="00240C1A" w:rsidRPr="00552F23" w14:paraId="68B50B9C"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4CE18B3" w14:textId="77777777" w:rsidR="00240C1A" w:rsidRPr="004503F1" w:rsidRDefault="00240C1A" w:rsidP="00240C1A">
            <w:pPr>
              <w:rPr>
                <w:lang w:val="sr-Cyrl-CS"/>
              </w:rPr>
            </w:pPr>
            <w:r w:rsidRPr="004503F1">
              <w:rPr>
                <w:lang w:val="sr-Cyrl-CS"/>
              </w:rPr>
              <w:t>2. Непорески приходи и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11965AFB" w14:textId="77777777" w:rsidR="00240C1A" w:rsidRPr="004503F1" w:rsidRDefault="00240C1A" w:rsidP="00240C1A">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103BDADE" w14:textId="77777777" w:rsidR="008A6B7D" w:rsidRDefault="008A6B7D" w:rsidP="00240C1A">
            <w:pPr>
              <w:jc w:val="right"/>
            </w:pPr>
          </w:p>
          <w:p w14:paraId="502CFB64" w14:textId="667ACDF3" w:rsidR="00240C1A" w:rsidRPr="004503F1" w:rsidRDefault="00240C1A" w:rsidP="00240C1A">
            <w:pPr>
              <w:jc w:val="right"/>
              <w:rPr>
                <w:lang w:val="sr-Cyrl-CS"/>
              </w:rPr>
            </w:pPr>
            <w:r w:rsidRPr="00382546">
              <w:t>200.087.380.000</w:t>
            </w:r>
          </w:p>
        </w:tc>
      </w:tr>
      <w:tr w:rsidR="00240C1A" w:rsidRPr="00552F23" w14:paraId="6E1A2DAF"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48B492D" w14:textId="77777777" w:rsidR="00240C1A" w:rsidRPr="004503F1" w:rsidRDefault="00240C1A" w:rsidP="00240C1A">
            <w:pPr>
              <w:ind w:firstLine="284"/>
              <w:rPr>
                <w:lang w:val="sr-Cyrl-CS"/>
              </w:rPr>
            </w:pPr>
            <w:r w:rsidRPr="004503F1">
              <w:rPr>
                <w:lang w:val="sr-Cyrl-CS"/>
              </w:rPr>
              <w:t xml:space="preserve">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6E82ED3B" w14:textId="77777777" w:rsidR="00240C1A" w:rsidRPr="004503F1" w:rsidRDefault="00240C1A" w:rsidP="00240C1A">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2FD3DEE1" w14:textId="3383D912" w:rsidR="00240C1A" w:rsidRPr="004503F1" w:rsidRDefault="00240C1A" w:rsidP="00240C1A">
            <w:pPr>
              <w:jc w:val="right"/>
              <w:rPr>
                <w:lang w:val="sr-Cyrl-CS"/>
              </w:rPr>
            </w:pPr>
            <w:r w:rsidRPr="00382546">
              <w:t>131.623.131.000</w:t>
            </w:r>
          </w:p>
        </w:tc>
      </w:tr>
      <w:tr w:rsidR="00240C1A" w:rsidRPr="00552F23" w14:paraId="1E38E179" w14:textId="77777777" w:rsidTr="00B07C39">
        <w:trPr>
          <w:trHeight w:val="20"/>
          <w:jc w:val="center"/>
        </w:trPr>
        <w:tc>
          <w:tcPr>
            <w:tcW w:w="5035" w:type="dxa"/>
            <w:tcBorders>
              <w:top w:val="nil"/>
              <w:left w:val="single" w:sz="4" w:space="0" w:color="auto"/>
              <w:bottom w:val="nil"/>
              <w:right w:val="single" w:sz="4" w:space="0" w:color="auto"/>
            </w:tcBorders>
            <w:shd w:val="clear" w:color="auto" w:fill="auto"/>
            <w:noWrap/>
            <w:hideMark/>
          </w:tcPr>
          <w:p w14:paraId="7D578B81" w14:textId="77777777" w:rsidR="00240C1A" w:rsidRPr="004503F1" w:rsidRDefault="00240C1A" w:rsidP="00240C1A">
            <w:pPr>
              <w:ind w:firstLine="454"/>
              <w:rPr>
                <w:lang w:val="sr-Cyrl-CS"/>
              </w:rPr>
            </w:pPr>
            <w:r w:rsidRPr="004503F1">
              <w:rPr>
                <w:lang w:val="sr-Cyrl-CS"/>
              </w:rPr>
              <w:t>- Приходи од имовине</w:t>
            </w:r>
          </w:p>
        </w:tc>
        <w:tc>
          <w:tcPr>
            <w:tcW w:w="2142" w:type="dxa"/>
            <w:tcBorders>
              <w:top w:val="nil"/>
              <w:left w:val="nil"/>
              <w:bottom w:val="nil"/>
              <w:right w:val="nil"/>
            </w:tcBorders>
            <w:shd w:val="clear" w:color="auto" w:fill="auto"/>
            <w:noWrap/>
            <w:hideMark/>
          </w:tcPr>
          <w:p w14:paraId="228FDAA9" w14:textId="77777777" w:rsidR="00240C1A" w:rsidRPr="004503F1" w:rsidRDefault="00240C1A" w:rsidP="00240C1A">
            <w:pPr>
              <w:jc w:val="center"/>
              <w:rPr>
                <w:lang w:val="sr-Cyrl-CS"/>
              </w:rPr>
            </w:pPr>
            <w:r w:rsidRPr="004503F1">
              <w:rPr>
                <w:lang w:val="sr-Cyrl-CS"/>
              </w:rPr>
              <w:t>741</w:t>
            </w:r>
          </w:p>
        </w:tc>
        <w:tc>
          <w:tcPr>
            <w:tcW w:w="2419" w:type="dxa"/>
            <w:tcBorders>
              <w:top w:val="nil"/>
              <w:left w:val="single" w:sz="4" w:space="0" w:color="auto"/>
              <w:bottom w:val="single" w:sz="4" w:space="0" w:color="auto"/>
              <w:right w:val="single" w:sz="4" w:space="0" w:color="auto"/>
            </w:tcBorders>
            <w:shd w:val="clear" w:color="auto" w:fill="auto"/>
            <w:noWrap/>
            <w:hideMark/>
          </w:tcPr>
          <w:p w14:paraId="03C4568C" w14:textId="6D1BB0BD" w:rsidR="00240C1A" w:rsidRPr="004503F1" w:rsidRDefault="00240C1A" w:rsidP="00240C1A">
            <w:pPr>
              <w:jc w:val="right"/>
              <w:rPr>
                <w:lang w:val="sr-Cyrl-CS"/>
              </w:rPr>
            </w:pPr>
            <w:r w:rsidRPr="00382546">
              <w:t>24.900.000.000</w:t>
            </w:r>
          </w:p>
        </w:tc>
      </w:tr>
      <w:tr w:rsidR="00240C1A" w:rsidRPr="00552F23" w14:paraId="3889DE68" w14:textId="77777777" w:rsidTr="00B07C39">
        <w:trPr>
          <w:trHeight w:val="20"/>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072EA3AC" w14:textId="77777777" w:rsidR="00240C1A" w:rsidRPr="004503F1" w:rsidRDefault="00240C1A" w:rsidP="00240C1A">
            <w:pPr>
              <w:ind w:firstLine="454"/>
              <w:rPr>
                <w:lang w:val="sr-Cyrl-CS"/>
              </w:rPr>
            </w:pPr>
            <w:r w:rsidRPr="004503F1">
              <w:rPr>
                <w:lang w:val="sr-Cyrl-CS"/>
              </w:rPr>
              <w:t>- Таксе</w:t>
            </w:r>
          </w:p>
        </w:tc>
        <w:tc>
          <w:tcPr>
            <w:tcW w:w="2142" w:type="dxa"/>
            <w:tcBorders>
              <w:top w:val="single" w:sz="4" w:space="0" w:color="auto"/>
              <w:left w:val="nil"/>
              <w:bottom w:val="single" w:sz="4" w:space="0" w:color="auto"/>
              <w:right w:val="single" w:sz="4" w:space="0" w:color="auto"/>
            </w:tcBorders>
            <w:shd w:val="clear" w:color="auto" w:fill="auto"/>
            <w:noWrap/>
            <w:hideMark/>
          </w:tcPr>
          <w:p w14:paraId="2349A041" w14:textId="77777777" w:rsidR="00240C1A" w:rsidRPr="004503F1" w:rsidRDefault="00240C1A" w:rsidP="00240C1A">
            <w:pPr>
              <w:jc w:val="center"/>
              <w:rPr>
                <w:lang w:val="sr-Cyrl-CS"/>
              </w:rPr>
            </w:pPr>
            <w:r w:rsidRPr="004503F1">
              <w:rPr>
                <w:lang w:val="sr-Cyrl-CS"/>
              </w:rPr>
              <w:t>742</w:t>
            </w:r>
          </w:p>
        </w:tc>
        <w:tc>
          <w:tcPr>
            <w:tcW w:w="2419" w:type="dxa"/>
            <w:tcBorders>
              <w:top w:val="nil"/>
              <w:left w:val="nil"/>
              <w:bottom w:val="single" w:sz="4" w:space="0" w:color="auto"/>
              <w:right w:val="single" w:sz="4" w:space="0" w:color="auto"/>
            </w:tcBorders>
            <w:shd w:val="clear" w:color="auto" w:fill="auto"/>
            <w:noWrap/>
            <w:hideMark/>
          </w:tcPr>
          <w:p w14:paraId="5A959BE1" w14:textId="04D0C3A4" w:rsidR="00240C1A" w:rsidRPr="004503F1" w:rsidRDefault="00240C1A" w:rsidP="00240C1A">
            <w:pPr>
              <w:jc w:val="right"/>
              <w:rPr>
                <w:lang w:val="sr-Cyrl-CS"/>
              </w:rPr>
            </w:pPr>
            <w:r w:rsidRPr="00382546">
              <w:t>21.900.000.000</w:t>
            </w:r>
          </w:p>
        </w:tc>
      </w:tr>
      <w:tr w:rsidR="00240C1A" w:rsidRPr="00552F23" w14:paraId="3E87CDE7"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C260331" w14:textId="77777777" w:rsidR="00240C1A" w:rsidRPr="004503F1" w:rsidRDefault="00240C1A" w:rsidP="00240C1A">
            <w:pPr>
              <w:ind w:firstLine="454"/>
              <w:rPr>
                <w:lang w:val="sr-Cyrl-CS"/>
              </w:rPr>
            </w:pPr>
            <w:r w:rsidRPr="004503F1">
              <w:rPr>
                <w:lang w:val="sr-Cyrl-C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7955263F" w14:textId="77777777" w:rsidR="00240C1A" w:rsidRPr="004503F1" w:rsidRDefault="00240C1A" w:rsidP="00240C1A">
            <w:pPr>
              <w:jc w:val="center"/>
              <w:rPr>
                <w:lang w:val="sr-Cyrl-CS"/>
              </w:rPr>
            </w:pPr>
            <w:r w:rsidRPr="004503F1">
              <w:rPr>
                <w:lang w:val="sr-Cyrl-CS"/>
              </w:rPr>
              <w:t>742</w:t>
            </w:r>
          </w:p>
        </w:tc>
        <w:tc>
          <w:tcPr>
            <w:tcW w:w="2419" w:type="dxa"/>
            <w:tcBorders>
              <w:top w:val="nil"/>
              <w:left w:val="nil"/>
              <w:bottom w:val="single" w:sz="4" w:space="0" w:color="auto"/>
              <w:right w:val="single" w:sz="4" w:space="0" w:color="auto"/>
            </w:tcBorders>
            <w:shd w:val="clear" w:color="auto" w:fill="auto"/>
            <w:noWrap/>
            <w:hideMark/>
          </w:tcPr>
          <w:p w14:paraId="52A9289C" w14:textId="678A93A8" w:rsidR="00240C1A" w:rsidRPr="004503F1" w:rsidRDefault="00240C1A" w:rsidP="00240C1A">
            <w:pPr>
              <w:jc w:val="right"/>
              <w:rPr>
                <w:lang w:val="sr-Cyrl-CS"/>
              </w:rPr>
            </w:pPr>
            <w:r w:rsidRPr="00382546">
              <w:t>33.600.000.000</w:t>
            </w:r>
          </w:p>
        </w:tc>
      </w:tr>
      <w:tr w:rsidR="00240C1A" w:rsidRPr="00552F23" w14:paraId="15CF909C"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AF2D99A" w14:textId="77777777" w:rsidR="00240C1A" w:rsidRPr="004503F1" w:rsidRDefault="00240C1A" w:rsidP="00240C1A">
            <w:pPr>
              <w:ind w:firstLine="454"/>
              <w:rPr>
                <w:lang w:val="sr-Cyrl-CS"/>
              </w:rPr>
            </w:pPr>
            <w:r w:rsidRPr="004503F1">
              <w:rPr>
                <w:lang w:val="sr-Cyrl-CS"/>
              </w:rPr>
              <w:t>- Новчане казне</w:t>
            </w:r>
          </w:p>
        </w:tc>
        <w:tc>
          <w:tcPr>
            <w:tcW w:w="2142" w:type="dxa"/>
            <w:tcBorders>
              <w:top w:val="nil"/>
              <w:left w:val="nil"/>
              <w:bottom w:val="single" w:sz="4" w:space="0" w:color="auto"/>
              <w:right w:val="single" w:sz="4" w:space="0" w:color="auto"/>
            </w:tcBorders>
            <w:shd w:val="clear" w:color="auto" w:fill="auto"/>
            <w:noWrap/>
            <w:hideMark/>
          </w:tcPr>
          <w:p w14:paraId="5192DC1C" w14:textId="77777777" w:rsidR="00240C1A" w:rsidRPr="004503F1" w:rsidRDefault="00240C1A" w:rsidP="00240C1A">
            <w:pPr>
              <w:jc w:val="center"/>
              <w:rPr>
                <w:lang w:val="sr-Cyrl-CS"/>
              </w:rPr>
            </w:pPr>
            <w:r w:rsidRPr="004503F1">
              <w:rPr>
                <w:lang w:val="sr-Cyrl-CS"/>
              </w:rPr>
              <w:t>743</w:t>
            </w:r>
          </w:p>
        </w:tc>
        <w:tc>
          <w:tcPr>
            <w:tcW w:w="2419" w:type="dxa"/>
            <w:tcBorders>
              <w:top w:val="nil"/>
              <w:left w:val="nil"/>
              <w:bottom w:val="single" w:sz="4" w:space="0" w:color="auto"/>
              <w:right w:val="single" w:sz="4" w:space="0" w:color="auto"/>
            </w:tcBorders>
            <w:shd w:val="clear" w:color="auto" w:fill="auto"/>
            <w:noWrap/>
            <w:hideMark/>
          </w:tcPr>
          <w:p w14:paraId="0A12FF0F" w14:textId="68EB3F7E" w:rsidR="00240C1A" w:rsidRPr="004503F1" w:rsidRDefault="00240C1A" w:rsidP="00240C1A">
            <w:pPr>
              <w:jc w:val="right"/>
              <w:rPr>
                <w:lang w:val="sr-Cyrl-CS"/>
              </w:rPr>
            </w:pPr>
            <w:r w:rsidRPr="00382546">
              <w:t>10.700.000.000</w:t>
            </w:r>
          </w:p>
        </w:tc>
      </w:tr>
      <w:tr w:rsidR="00240C1A" w:rsidRPr="00552F23" w14:paraId="09A454FE"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6EB5FF3" w14:textId="77777777" w:rsidR="00240C1A" w:rsidRPr="004503F1" w:rsidRDefault="00240C1A" w:rsidP="00240C1A">
            <w:pPr>
              <w:ind w:firstLine="454"/>
              <w:rPr>
                <w:lang w:val="sr-Cyrl-CS"/>
              </w:rPr>
            </w:pPr>
            <w:r w:rsidRPr="004503F1">
              <w:rPr>
                <w:lang w:val="sr-Cyrl-CS"/>
              </w:rPr>
              <w:t>- Oстали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1ECCDEB9" w14:textId="77777777" w:rsidR="00240C1A" w:rsidRPr="004503F1" w:rsidRDefault="00240C1A" w:rsidP="00240C1A">
            <w:pPr>
              <w:jc w:val="center"/>
              <w:rPr>
                <w:lang w:val="sr-Cyrl-CS"/>
              </w:rPr>
            </w:pPr>
            <w:r w:rsidRPr="004503F1">
              <w:t>714,</w:t>
            </w:r>
            <w:r w:rsidRPr="004503F1">
              <w:rPr>
                <w:lang w:val="sr-Cyrl-CS"/>
              </w:rPr>
              <w:t>745,73</w:t>
            </w:r>
          </w:p>
        </w:tc>
        <w:tc>
          <w:tcPr>
            <w:tcW w:w="2419" w:type="dxa"/>
            <w:tcBorders>
              <w:top w:val="nil"/>
              <w:left w:val="nil"/>
              <w:bottom w:val="single" w:sz="4" w:space="0" w:color="auto"/>
              <w:right w:val="single" w:sz="4" w:space="0" w:color="auto"/>
            </w:tcBorders>
            <w:shd w:val="clear" w:color="auto" w:fill="auto"/>
            <w:noWrap/>
            <w:hideMark/>
          </w:tcPr>
          <w:p w14:paraId="348912D5" w14:textId="4044DDEA" w:rsidR="00240C1A" w:rsidRPr="004503F1" w:rsidRDefault="00240C1A" w:rsidP="00240C1A">
            <w:pPr>
              <w:jc w:val="right"/>
              <w:rPr>
                <w:lang w:val="sr-Cyrl-CS"/>
              </w:rPr>
            </w:pPr>
            <w:r w:rsidRPr="00382546">
              <w:t>33.523.131.000</w:t>
            </w:r>
          </w:p>
        </w:tc>
      </w:tr>
      <w:tr w:rsidR="00240C1A" w:rsidRPr="00552F23" w14:paraId="5CB95932"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05D3F10" w14:textId="77777777" w:rsidR="00240C1A" w:rsidRPr="004503F1" w:rsidRDefault="00240C1A" w:rsidP="00240C1A">
            <w:pPr>
              <w:ind w:firstLine="454"/>
              <w:rPr>
                <w:lang w:val="sr-Cyrl-CS"/>
              </w:rPr>
            </w:pPr>
            <w:r w:rsidRPr="004503F1">
              <w:rPr>
                <w:lang w:val="sr-Cyrl-CS"/>
              </w:rPr>
              <w:t>-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345EC3AF" w14:textId="77777777" w:rsidR="008A6B7D" w:rsidRDefault="008A6B7D" w:rsidP="00240C1A">
            <w:pPr>
              <w:jc w:val="center"/>
              <w:rPr>
                <w:lang w:val="sr-Cyrl-CS"/>
              </w:rPr>
            </w:pPr>
          </w:p>
          <w:p w14:paraId="1448F16D" w14:textId="3829BDAF" w:rsidR="00240C1A" w:rsidRPr="004503F1" w:rsidRDefault="00240C1A" w:rsidP="00240C1A">
            <w:pPr>
              <w:jc w:val="center"/>
              <w:rPr>
                <w:lang w:val="sr-Cyrl-CS"/>
              </w:rPr>
            </w:pPr>
            <w:r w:rsidRPr="004503F1">
              <w:rPr>
                <w:lang w:val="sr-Cyrl-CS"/>
              </w:rPr>
              <w:t>8</w:t>
            </w:r>
          </w:p>
        </w:tc>
        <w:tc>
          <w:tcPr>
            <w:tcW w:w="2419" w:type="dxa"/>
            <w:tcBorders>
              <w:top w:val="nil"/>
              <w:left w:val="nil"/>
              <w:bottom w:val="single" w:sz="4" w:space="0" w:color="auto"/>
              <w:right w:val="single" w:sz="4" w:space="0" w:color="auto"/>
            </w:tcBorders>
            <w:shd w:val="clear" w:color="auto" w:fill="auto"/>
            <w:noWrap/>
            <w:hideMark/>
          </w:tcPr>
          <w:p w14:paraId="61EF6605" w14:textId="77777777" w:rsidR="008A6B7D" w:rsidRDefault="008A6B7D" w:rsidP="00240C1A">
            <w:pPr>
              <w:jc w:val="right"/>
            </w:pPr>
          </w:p>
          <w:p w14:paraId="4D62A74F" w14:textId="6348263A" w:rsidR="00240C1A" w:rsidRPr="004503F1" w:rsidRDefault="00240C1A" w:rsidP="00240C1A">
            <w:pPr>
              <w:jc w:val="right"/>
              <w:rPr>
                <w:lang w:val="sr-Cyrl-CS"/>
              </w:rPr>
            </w:pPr>
            <w:r w:rsidRPr="00382546">
              <w:t>7.000.000.000</w:t>
            </w:r>
          </w:p>
        </w:tc>
      </w:tr>
      <w:tr w:rsidR="00240C1A" w:rsidRPr="00552F23" w14:paraId="1F6D5A22"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D9FBADD" w14:textId="77777777" w:rsidR="00240C1A" w:rsidRPr="004503F1" w:rsidRDefault="00240C1A" w:rsidP="00240C1A">
            <w:pPr>
              <w:ind w:firstLine="284"/>
              <w:rPr>
                <w:lang w:val="sr-Cyrl-CS"/>
              </w:rPr>
            </w:pPr>
            <w:r w:rsidRPr="004503F1">
              <w:rPr>
                <w:lang w:val="sr-Cyrl-CS"/>
              </w:rPr>
              <w:t xml:space="preserve">   Ванредни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03D0991D" w14:textId="77777777" w:rsidR="00240C1A" w:rsidRPr="004503F1" w:rsidRDefault="00240C1A" w:rsidP="00240C1A">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748EA56E" w14:textId="7684087A" w:rsidR="00240C1A" w:rsidRPr="004503F1" w:rsidRDefault="00240C1A" w:rsidP="00240C1A">
            <w:pPr>
              <w:jc w:val="right"/>
              <w:rPr>
                <w:lang w:val="sr-Cyrl-CS"/>
              </w:rPr>
            </w:pPr>
            <w:r w:rsidRPr="00382546">
              <w:t>26.000.000.000</w:t>
            </w:r>
          </w:p>
        </w:tc>
      </w:tr>
      <w:tr w:rsidR="00240C1A" w:rsidRPr="00552F23" w14:paraId="698CF476"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12796DB" w14:textId="77777777" w:rsidR="00240C1A" w:rsidRPr="004503F1" w:rsidRDefault="00240C1A" w:rsidP="00240C1A">
            <w:pPr>
              <w:ind w:firstLine="454"/>
              <w:rPr>
                <w:lang w:val="sr-Cyrl-CS"/>
              </w:rPr>
            </w:pPr>
            <w:r w:rsidRPr="004503F1">
              <w:rPr>
                <w:lang w:val="sr-Cyrl-CS"/>
              </w:rPr>
              <w:t>- Добит јавних агенција</w:t>
            </w:r>
          </w:p>
        </w:tc>
        <w:tc>
          <w:tcPr>
            <w:tcW w:w="2142" w:type="dxa"/>
            <w:tcBorders>
              <w:top w:val="nil"/>
              <w:left w:val="nil"/>
              <w:bottom w:val="single" w:sz="4" w:space="0" w:color="auto"/>
              <w:right w:val="single" w:sz="4" w:space="0" w:color="auto"/>
            </w:tcBorders>
            <w:shd w:val="clear" w:color="auto" w:fill="auto"/>
            <w:noWrap/>
            <w:hideMark/>
          </w:tcPr>
          <w:p w14:paraId="26D3147F" w14:textId="77777777" w:rsidR="00240C1A" w:rsidRPr="004503F1" w:rsidRDefault="00240C1A" w:rsidP="00240C1A">
            <w:pPr>
              <w:jc w:val="center"/>
              <w:rPr>
                <w:lang w:val="sr-Cyrl-CS"/>
              </w:rPr>
            </w:pPr>
            <w:r w:rsidRPr="004503F1">
              <w:rPr>
                <w:lang w:val="sr-Cyrl-CS"/>
              </w:rPr>
              <w:t>741</w:t>
            </w:r>
          </w:p>
        </w:tc>
        <w:tc>
          <w:tcPr>
            <w:tcW w:w="2419" w:type="dxa"/>
            <w:tcBorders>
              <w:top w:val="nil"/>
              <w:left w:val="nil"/>
              <w:bottom w:val="single" w:sz="4" w:space="0" w:color="auto"/>
              <w:right w:val="single" w:sz="4" w:space="0" w:color="auto"/>
            </w:tcBorders>
            <w:shd w:val="clear" w:color="auto" w:fill="auto"/>
            <w:noWrap/>
            <w:hideMark/>
          </w:tcPr>
          <w:p w14:paraId="0AC603D0" w14:textId="17B80DEA" w:rsidR="00240C1A" w:rsidRPr="004503F1" w:rsidRDefault="00240C1A" w:rsidP="00240C1A">
            <w:pPr>
              <w:jc w:val="right"/>
              <w:rPr>
                <w:lang w:val="sr-Cyrl-CS"/>
              </w:rPr>
            </w:pPr>
            <w:r w:rsidRPr="00382546">
              <w:t>2.500.000.000</w:t>
            </w:r>
          </w:p>
        </w:tc>
      </w:tr>
      <w:tr w:rsidR="00240C1A" w:rsidRPr="00552F23" w14:paraId="2E758830"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F8B5205" w14:textId="77777777" w:rsidR="00240C1A" w:rsidRPr="004503F1" w:rsidRDefault="00240C1A" w:rsidP="00240C1A">
            <w:pPr>
              <w:ind w:firstLine="454"/>
              <w:rPr>
                <w:lang w:val="sr-Cyrl-CS"/>
              </w:rPr>
            </w:pPr>
            <w:r w:rsidRPr="004503F1">
              <w:rPr>
                <w:lang w:val="sr-Cyrl-CS"/>
              </w:rPr>
              <w:t>- Део добити јавних предузећа и дивиденде буџета</w:t>
            </w:r>
          </w:p>
        </w:tc>
        <w:tc>
          <w:tcPr>
            <w:tcW w:w="2142" w:type="dxa"/>
            <w:tcBorders>
              <w:top w:val="nil"/>
              <w:left w:val="nil"/>
              <w:bottom w:val="single" w:sz="4" w:space="0" w:color="auto"/>
              <w:right w:val="single" w:sz="4" w:space="0" w:color="auto"/>
            </w:tcBorders>
            <w:shd w:val="clear" w:color="auto" w:fill="auto"/>
            <w:noWrap/>
            <w:hideMark/>
          </w:tcPr>
          <w:p w14:paraId="34AC6208" w14:textId="77777777" w:rsidR="008A6B7D" w:rsidRDefault="008A6B7D" w:rsidP="00240C1A">
            <w:pPr>
              <w:jc w:val="center"/>
              <w:rPr>
                <w:lang w:val="sr-Cyrl-CS"/>
              </w:rPr>
            </w:pPr>
          </w:p>
          <w:p w14:paraId="7ED66D05" w14:textId="62821D56" w:rsidR="00240C1A" w:rsidRPr="004503F1" w:rsidRDefault="00240C1A" w:rsidP="00240C1A">
            <w:pPr>
              <w:jc w:val="center"/>
              <w:rPr>
                <w:lang w:val="sr-Cyrl-CS"/>
              </w:rPr>
            </w:pPr>
            <w:r w:rsidRPr="004503F1">
              <w:rPr>
                <w:lang w:val="sr-Cyrl-CS"/>
              </w:rPr>
              <w:t>741, 745</w:t>
            </w:r>
          </w:p>
        </w:tc>
        <w:tc>
          <w:tcPr>
            <w:tcW w:w="2419" w:type="dxa"/>
            <w:tcBorders>
              <w:top w:val="nil"/>
              <w:left w:val="nil"/>
              <w:bottom w:val="single" w:sz="4" w:space="0" w:color="auto"/>
              <w:right w:val="single" w:sz="4" w:space="0" w:color="auto"/>
            </w:tcBorders>
            <w:shd w:val="clear" w:color="auto" w:fill="auto"/>
            <w:noWrap/>
            <w:hideMark/>
          </w:tcPr>
          <w:p w14:paraId="5314DD7E" w14:textId="77777777" w:rsidR="008A6B7D" w:rsidRDefault="008A6B7D" w:rsidP="00240C1A">
            <w:pPr>
              <w:jc w:val="right"/>
            </w:pPr>
          </w:p>
          <w:p w14:paraId="0321458B" w14:textId="3285D3A3" w:rsidR="00240C1A" w:rsidRPr="004503F1" w:rsidRDefault="00240C1A" w:rsidP="00240C1A">
            <w:pPr>
              <w:jc w:val="right"/>
              <w:rPr>
                <w:lang w:val="sr-Cyrl-CS"/>
              </w:rPr>
            </w:pPr>
            <w:r w:rsidRPr="00382546">
              <w:t>11.000.000.000</w:t>
            </w:r>
          </w:p>
        </w:tc>
      </w:tr>
      <w:tr w:rsidR="00240C1A" w:rsidRPr="00552F23" w14:paraId="4436EAC3"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DF67719" w14:textId="77777777" w:rsidR="00240C1A" w:rsidRPr="004503F1" w:rsidRDefault="00240C1A" w:rsidP="00240C1A">
            <w:pPr>
              <w:ind w:firstLine="454"/>
              <w:rPr>
                <w:lang w:val="sr-Cyrl-CS"/>
              </w:rPr>
            </w:pPr>
            <w:r w:rsidRPr="004503F1">
              <w:rPr>
                <w:lang w:val="sr-Cyrl-CS"/>
              </w:rPr>
              <w:t>- Остали ванредни приходи</w:t>
            </w:r>
          </w:p>
        </w:tc>
        <w:tc>
          <w:tcPr>
            <w:tcW w:w="2142" w:type="dxa"/>
            <w:tcBorders>
              <w:top w:val="nil"/>
              <w:left w:val="nil"/>
              <w:bottom w:val="single" w:sz="4" w:space="0" w:color="auto"/>
              <w:right w:val="single" w:sz="4" w:space="0" w:color="auto"/>
            </w:tcBorders>
            <w:shd w:val="clear" w:color="auto" w:fill="auto"/>
            <w:noWrap/>
            <w:hideMark/>
          </w:tcPr>
          <w:p w14:paraId="2343ECE0" w14:textId="77777777" w:rsidR="00240C1A" w:rsidRPr="004503F1" w:rsidRDefault="00240C1A" w:rsidP="00240C1A">
            <w:pPr>
              <w:jc w:val="center"/>
              <w:rPr>
                <w:lang w:val="sr-Cyrl-CS"/>
              </w:rPr>
            </w:pPr>
            <w:r w:rsidRPr="004503F1">
              <w:rPr>
                <w:lang w:val="sr-Cyrl-CS"/>
              </w:rPr>
              <w:t>74, 77, 78</w:t>
            </w:r>
          </w:p>
        </w:tc>
        <w:tc>
          <w:tcPr>
            <w:tcW w:w="2419" w:type="dxa"/>
            <w:tcBorders>
              <w:top w:val="nil"/>
              <w:left w:val="nil"/>
              <w:bottom w:val="single" w:sz="4" w:space="0" w:color="auto"/>
              <w:right w:val="single" w:sz="4" w:space="0" w:color="auto"/>
            </w:tcBorders>
            <w:shd w:val="clear" w:color="auto" w:fill="auto"/>
            <w:noWrap/>
            <w:hideMark/>
          </w:tcPr>
          <w:p w14:paraId="7FE30B56" w14:textId="2201A9BC" w:rsidR="00240C1A" w:rsidRPr="004503F1" w:rsidRDefault="00240C1A" w:rsidP="00240C1A">
            <w:pPr>
              <w:jc w:val="right"/>
              <w:rPr>
                <w:lang w:val="sr-Cyrl-CS"/>
              </w:rPr>
            </w:pPr>
            <w:r w:rsidRPr="00382546">
              <w:t>12.500.000.000</w:t>
            </w:r>
          </w:p>
        </w:tc>
      </w:tr>
      <w:tr w:rsidR="00240C1A" w:rsidRPr="00552F23" w14:paraId="03D50E23"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9D912E2" w14:textId="77777777" w:rsidR="00240C1A" w:rsidRPr="004503F1" w:rsidRDefault="00240C1A" w:rsidP="00240C1A">
            <w:pPr>
              <w:ind w:firstLine="284"/>
              <w:rPr>
                <w:lang w:val="sr-Cyrl-CS"/>
              </w:rPr>
            </w:pPr>
            <w:r w:rsidRPr="004503F1">
              <w:rPr>
                <w:lang w:val="sr-Cyrl-CS"/>
              </w:rPr>
              <w:t xml:space="preserve">   Остали непорески приходи индиректних корисника</w:t>
            </w:r>
          </w:p>
        </w:tc>
        <w:tc>
          <w:tcPr>
            <w:tcW w:w="2142" w:type="dxa"/>
            <w:tcBorders>
              <w:top w:val="nil"/>
              <w:left w:val="nil"/>
              <w:bottom w:val="single" w:sz="4" w:space="0" w:color="auto"/>
              <w:right w:val="single" w:sz="4" w:space="0" w:color="auto"/>
            </w:tcBorders>
            <w:shd w:val="clear" w:color="auto" w:fill="auto"/>
            <w:noWrap/>
            <w:hideMark/>
          </w:tcPr>
          <w:p w14:paraId="67B62BFC" w14:textId="77777777" w:rsidR="00240C1A" w:rsidRPr="004503F1" w:rsidRDefault="00240C1A" w:rsidP="00240C1A">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40185D94" w14:textId="77777777" w:rsidR="008A6B7D" w:rsidRDefault="008A6B7D" w:rsidP="00240C1A">
            <w:pPr>
              <w:jc w:val="right"/>
            </w:pPr>
          </w:p>
          <w:p w14:paraId="52C2521D" w14:textId="54399510" w:rsidR="00240C1A" w:rsidRPr="004503F1" w:rsidRDefault="00240C1A" w:rsidP="00240C1A">
            <w:pPr>
              <w:jc w:val="right"/>
              <w:rPr>
                <w:lang w:val="sr-Cyrl-CS"/>
              </w:rPr>
            </w:pPr>
            <w:r w:rsidRPr="00382546">
              <w:t>42.464.249.000</w:t>
            </w:r>
          </w:p>
        </w:tc>
      </w:tr>
      <w:tr w:rsidR="00240C1A" w:rsidRPr="00552F23" w14:paraId="51A85B86"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F8C01E6" w14:textId="77777777" w:rsidR="00240C1A" w:rsidRPr="004503F1" w:rsidRDefault="00240C1A" w:rsidP="00240C1A">
            <w:pPr>
              <w:ind w:firstLine="454"/>
              <w:rPr>
                <w:lang w:val="sr-Cyrl-CS"/>
              </w:rPr>
            </w:pPr>
            <w:r w:rsidRPr="004503F1">
              <w:rPr>
                <w:lang w:val="sr-Cyrl-CS"/>
              </w:rPr>
              <w:t>- Трансфери између буџетских корисника на различитом нивоу власти</w:t>
            </w:r>
          </w:p>
        </w:tc>
        <w:tc>
          <w:tcPr>
            <w:tcW w:w="2142" w:type="dxa"/>
            <w:tcBorders>
              <w:top w:val="nil"/>
              <w:left w:val="nil"/>
              <w:bottom w:val="single" w:sz="4" w:space="0" w:color="auto"/>
              <w:right w:val="single" w:sz="4" w:space="0" w:color="auto"/>
            </w:tcBorders>
            <w:shd w:val="clear" w:color="auto" w:fill="auto"/>
            <w:noWrap/>
            <w:hideMark/>
          </w:tcPr>
          <w:p w14:paraId="43BC00E9" w14:textId="77777777" w:rsidR="008A6B7D" w:rsidRDefault="008A6B7D" w:rsidP="00240C1A">
            <w:pPr>
              <w:jc w:val="center"/>
              <w:rPr>
                <w:lang w:val="sr-Cyrl-CS"/>
              </w:rPr>
            </w:pPr>
          </w:p>
          <w:p w14:paraId="59319C56" w14:textId="1895BE8E" w:rsidR="00240C1A" w:rsidRPr="004503F1" w:rsidRDefault="00240C1A" w:rsidP="00240C1A">
            <w:pPr>
              <w:jc w:val="center"/>
              <w:rPr>
                <w:lang w:val="sr-Cyrl-CS"/>
              </w:rPr>
            </w:pPr>
            <w:r w:rsidRPr="004503F1">
              <w:rPr>
                <w:lang w:val="sr-Cyrl-CS"/>
              </w:rPr>
              <w:t>733</w:t>
            </w:r>
          </w:p>
        </w:tc>
        <w:tc>
          <w:tcPr>
            <w:tcW w:w="2419" w:type="dxa"/>
            <w:tcBorders>
              <w:top w:val="nil"/>
              <w:left w:val="nil"/>
              <w:bottom w:val="single" w:sz="4" w:space="0" w:color="auto"/>
              <w:right w:val="single" w:sz="4" w:space="0" w:color="auto"/>
            </w:tcBorders>
            <w:shd w:val="clear" w:color="auto" w:fill="auto"/>
            <w:noWrap/>
            <w:hideMark/>
          </w:tcPr>
          <w:p w14:paraId="5EA5C57A" w14:textId="77777777" w:rsidR="008A6B7D" w:rsidRDefault="008A6B7D" w:rsidP="00240C1A">
            <w:pPr>
              <w:jc w:val="right"/>
            </w:pPr>
          </w:p>
          <w:p w14:paraId="5F476987" w14:textId="01CADDA5" w:rsidR="00240C1A" w:rsidRPr="004503F1" w:rsidRDefault="00240C1A" w:rsidP="00240C1A">
            <w:pPr>
              <w:jc w:val="right"/>
              <w:rPr>
                <w:lang w:val="sr-Cyrl-CS"/>
              </w:rPr>
            </w:pPr>
            <w:r w:rsidRPr="00382546">
              <w:t>21.643.223.000</w:t>
            </w:r>
          </w:p>
        </w:tc>
      </w:tr>
      <w:tr w:rsidR="00240C1A" w:rsidRPr="00552F23" w14:paraId="774F3AE2"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2CC0AB5" w14:textId="77777777" w:rsidR="00240C1A" w:rsidRPr="004503F1" w:rsidRDefault="00240C1A" w:rsidP="00240C1A">
            <w:pPr>
              <w:ind w:firstLine="454"/>
              <w:rPr>
                <w:lang w:val="sr-Cyrl-CS"/>
              </w:rPr>
            </w:pPr>
            <w:r w:rsidRPr="004503F1">
              <w:rPr>
                <w:lang w:val="sr-Cyrl-C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28C3923B" w14:textId="77777777" w:rsidR="00240C1A" w:rsidRPr="004503F1" w:rsidRDefault="00240C1A" w:rsidP="00240C1A">
            <w:pPr>
              <w:jc w:val="center"/>
              <w:rPr>
                <w:lang w:val="sr-Cyrl-CS"/>
              </w:rPr>
            </w:pPr>
            <w:r w:rsidRPr="004503F1">
              <w:rPr>
                <w:lang w:val="sr-Cyrl-CS"/>
              </w:rPr>
              <w:t>742</w:t>
            </w:r>
          </w:p>
        </w:tc>
        <w:tc>
          <w:tcPr>
            <w:tcW w:w="2419" w:type="dxa"/>
            <w:tcBorders>
              <w:top w:val="nil"/>
              <w:left w:val="nil"/>
              <w:bottom w:val="single" w:sz="4" w:space="0" w:color="auto"/>
              <w:right w:val="single" w:sz="4" w:space="0" w:color="auto"/>
            </w:tcBorders>
            <w:shd w:val="clear" w:color="auto" w:fill="auto"/>
            <w:noWrap/>
            <w:hideMark/>
          </w:tcPr>
          <w:p w14:paraId="71CD980E" w14:textId="2D1C5C4E" w:rsidR="00240C1A" w:rsidRPr="004503F1" w:rsidRDefault="00240C1A" w:rsidP="00240C1A">
            <w:pPr>
              <w:jc w:val="right"/>
              <w:rPr>
                <w:lang w:val="sr-Cyrl-CS"/>
              </w:rPr>
            </w:pPr>
            <w:r w:rsidRPr="00382546">
              <w:t>20.821.026.000</w:t>
            </w:r>
          </w:p>
        </w:tc>
      </w:tr>
      <w:tr w:rsidR="00240C1A" w:rsidRPr="00D665B2" w14:paraId="607550AC" w14:textId="77777777" w:rsidTr="00B07C3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592DC39" w14:textId="77777777" w:rsidR="00240C1A" w:rsidRPr="004503F1" w:rsidRDefault="00240C1A" w:rsidP="00240C1A">
            <w:pPr>
              <w:rPr>
                <w:lang w:val="sr-Cyrl-CS"/>
              </w:rPr>
            </w:pPr>
            <w:r w:rsidRPr="004503F1">
              <w:rPr>
                <w:lang w:val="sr-Cyrl-CS"/>
              </w:rPr>
              <w:t>3. Донације</w:t>
            </w:r>
          </w:p>
        </w:tc>
        <w:tc>
          <w:tcPr>
            <w:tcW w:w="2142" w:type="dxa"/>
            <w:tcBorders>
              <w:top w:val="nil"/>
              <w:left w:val="nil"/>
              <w:bottom w:val="single" w:sz="4" w:space="0" w:color="auto"/>
              <w:right w:val="single" w:sz="4" w:space="0" w:color="auto"/>
            </w:tcBorders>
            <w:shd w:val="clear" w:color="auto" w:fill="auto"/>
            <w:noWrap/>
            <w:hideMark/>
          </w:tcPr>
          <w:p w14:paraId="5E1754BE" w14:textId="77777777" w:rsidR="00240C1A" w:rsidRPr="004503F1" w:rsidRDefault="00240C1A" w:rsidP="00240C1A">
            <w:pPr>
              <w:jc w:val="center"/>
              <w:rPr>
                <w:lang w:val="sr-Cyrl-CS"/>
              </w:rPr>
            </w:pPr>
            <w:r w:rsidRPr="004503F1">
              <w:rPr>
                <w:lang w:val="sr-Cyrl-CS"/>
              </w:rPr>
              <w:t>731,732,744</w:t>
            </w:r>
          </w:p>
        </w:tc>
        <w:tc>
          <w:tcPr>
            <w:tcW w:w="2419" w:type="dxa"/>
            <w:tcBorders>
              <w:top w:val="nil"/>
              <w:left w:val="nil"/>
              <w:bottom w:val="single" w:sz="4" w:space="0" w:color="auto"/>
              <w:right w:val="single" w:sz="4" w:space="0" w:color="auto"/>
            </w:tcBorders>
            <w:shd w:val="clear" w:color="auto" w:fill="auto"/>
            <w:noWrap/>
            <w:hideMark/>
          </w:tcPr>
          <w:p w14:paraId="401AD54A" w14:textId="167ECFF6" w:rsidR="00240C1A" w:rsidRPr="004503F1" w:rsidRDefault="00240C1A" w:rsidP="00240C1A">
            <w:pPr>
              <w:jc w:val="right"/>
              <w:rPr>
                <w:lang w:val="sr-Cyrl-CS"/>
              </w:rPr>
            </w:pPr>
            <w:r w:rsidRPr="00382546">
              <w:t>50.476.869.000</w:t>
            </w:r>
          </w:p>
        </w:tc>
      </w:tr>
    </w:tbl>
    <w:p w14:paraId="1320D51E" w14:textId="77777777" w:rsidR="00053D92" w:rsidRPr="009703C5" w:rsidRDefault="00053D92" w:rsidP="009611E2">
      <w:pPr>
        <w:spacing w:after="120"/>
        <w:jc w:val="both"/>
        <w:rPr>
          <w:lang w:val="sr-Cyrl-CS"/>
        </w:rPr>
      </w:pPr>
      <w:r w:rsidRPr="009703C5">
        <w:rPr>
          <w:sz w:val="22"/>
          <w:szCs w:val="22"/>
          <w:lang w:val="sr-Cyrl-CS"/>
        </w:rPr>
        <w:fldChar w:fldCharType="begin"/>
      </w:r>
      <w:r w:rsidRPr="009703C5">
        <w:rPr>
          <w:sz w:val="22"/>
          <w:szCs w:val="22"/>
          <w:lang w:val="sr-Cyrl-CS"/>
        </w:rPr>
        <w:instrText xml:space="preserve"> LINK Excel.Sheet.12 "C:\\Users\\ognjen.jancic\\Desktop\\Dropbox\\Makro sektor\\Fiskal\\Budzeti obrazlozenja i excel fajlovi\\Budzet 2017 obrazlozenja\\Budzet 2017 prihodi draft.xlsx" "Табела 1!R3C2:R35C4" \a \f 4 \h  \* MERGEFORMAT </w:instrText>
      </w:r>
      <w:r w:rsidRPr="009703C5">
        <w:rPr>
          <w:sz w:val="22"/>
          <w:szCs w:val="22"/>
          <w:lang w:val="sr-Cyrl-CS"/>
        </w:rPr>
        <w:fldChar w:fldCharType="separate"/>
      </w:r>
    </w:p>
    <w:p w14:paraId="6D9CA162" w14:textId="77777777" w:rsidR="00053D92" w:rsidRPr="009703C5" w:rsidRDefault="00053D92" w:rsidP="009611E2">
      <w:pPr>
        <w:tabs>
          <w:tab w:val="left" w:pos="720"/>
        </w:tabs>
        <w:spacing w:after="120"/>
        <w:ind w:firstLine="720"/>
        <w:jc w:val="both"/>
        <w:rPr>
          <w:lang w:val="sr-Cyrl-CS"/>
        </w:rPr>
      </w:pPr>
      <w:r w:rsidRPr="009703C5">
        <w:rPr>
          <w:sz w:val="22"/>
          <w:szCs w:val="22"/>
          <w:lang w:val="sr-Cyrl-CS"/>
        </w:rPr>
        <w:fldChar w:fldCharType="end"/>
      </w:r>
      <w:r w:rsidRPr="009703C5">
        <w:rPr>
          <w:lang w:val="sr-Cyrl-CS"/>
        </w:rPr>
        <w:t xml:space="preserve">Расходи, издаци </w:t>
      </w:r>
      <w:r w:rsidRPr="009703C5">
        <w:rPr>
          <w:color w:val="000000"/>
          <w:lang w:val="sr-Cyrl-CS" w:eastAsia="sr-Cyrl-CS"/>
        </w:rPr>
        <w:t xml:space="preserve">за набавку нефинансијске имовине, </w:t>
      </w:r>
      <w:r w:rsidRPr="009703C5">
        <w:rPr>
          <w:lang w:val="sr-Cyrl-CS" w:eastAsia="sr-Cyrl-CS"/>
        </w:rPr>
        <w:t>издаци за отплату главнице (у циљу спровођења јавних политика)</w:t>
      </w:r>
      <w:r w:rsidRPr="009703C5">
        <w:rPr>
          <w:color w:val="000000"/>
          <w:lang w:val="sr-Cyrl-CS" w:eastAsia="sr-Cyrl-CS"/>
        </w:rPr>
        <w:t xml:space="preserve"> и издаци за набавку финансијске имовине (у циљу спровођења јавних политика) </w:t>
      </w:r>
      <w:r w:rsidRPr="009703C5">
        <w:rPr>
          <w:lang w:val="sr-Cyrl-CS"/>
        </w:rPr>
        <w:t>утврђени су у следећим износима у Рачуну прихода и примања, расхода и издатака:</w:t>
      </w:r>
    </w:p>
    <w:tbl>
      <w:tblPr>
        <w:tblW w:w="0" w:type="auto"/>
        <w:tblLayout w:type="fixed"/>
        <w:tblCellMar>
          <w:left w:w="0" w:type="dxa"/>
          <w:right w:w="0" w:type="dxa"/>
        </w:tblCellMar>
        <w:tblLook w:val="0000" w:firstRow="0" w:lastRow="0" w:firstColumn="0" w:lastColumn="0" w:noHBand="0" w:noVBand="0"/>
      </w:tblPr>
      <w:tblGrid>
        <w:gridCol w:w="5660"/>
        <w:gridCol w:w="1620"/>
        <w:gridCol w:w="1927"/>
      </w:tblGrid>
      <w:tr w:rsidR="00B12678" w:rsidRPr="0043469D" w14:paraId="39D7C9F9" w14:textId="77777777" w:rsidTr="00B07C39">
        <w:trPr>
          <w:trHeight w:val="280"/>
          <w:tblHead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D70255" w14:textId="77777777" w:rsidR="00B12678" w:rsidRPr="0043469D" w:rsidRDefault="00B12678" w:rsidP="00B07C39">
            <w:pPr>
              <w:jc w:val="center"/>
              <w:rPr>
                <w:lang w:val="sr-Cyrl-CS"/>
              </w:rPr>
            </w:pPr>
            <w:r w:rsidRPr="0043469D">
              <w:rPr>
                <w:color w:val="000000"/>
                <w:lang w:val="sr-Cyrl-CS"/>
              </w:rPr>
              <w:t>ОПИС</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815883" w14:textId="77777777" w:rsidR="00B12678" w:rsidRPr="0043469D" w:rsidRDefault="00B12678" w:rsidP="00B07C39">
            <w:pPr>
              <w:jc w:val="center"/>
              <w:rPr>
                <w:lang w:val="sr-Cyrl-CS"/>
              </w:rPr>
            </w:pPr>
            <w:r w:rsidRPr="0043469D">
              <w:rPr>
                <w:color w:val="000000"/>
                <w:lang w:val="sr-Cyrl-CS"/>
              </w:rPr>
              <w:t>Eкономскa класификацијa</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2D6712" w14:textId="77777777" w:rsidR="00B12678" w:rsidRPr="0043469D" w:rsidRDefault="00B12678" w:rsidP="00B07C39">
            <w:pPr>
              <w:jc w:val="center"/>
              <w:rPr>
                <w:lang w:val="sr-Cyrl-CS"/>
              </w:rPr>
            </w:pPr>
            <w:r w:rsidRPr="0043469D">
              <w:rPr>
                <w:color w:val="000000"/>
                <w:lang w:val="sr-Cyrl-CS"/>
              </w:rPr>
              <w:t>Износ у динарима</w:t>
            </w:r>
          </w:p>
        </w:tc>
      </w:tr>
      <w:tr w:rsidR="000078C8" w:rsidRPr="0043469D" w14:paraId="420F7A47"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66C2449" w14:textId="77777777" w:rsidR="000078C8" w:rsidRPr="0043469D" w:rsidRDefault="000078C8" w:rsidP="000078C8">
            <w:pPr>
              <w:rPr>
                <w:lang w:val="sr-Cyrl-CS"/>
              </w:rPr>
            </w:pPr>
            <w:r w:rsidRPr="0043469D">
              <w:rPr>
                <w:color w:val="000000"/>
                <w:lang w:val="sr-Cyrl-CS"/>
              </w:rPr>
              <w:t>УКУПНИ РАСХОДИ И ИЗДАЦИ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DB8BB4B"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2F5FD9E" w14:textId="2D345C0F" w:rsidR="000078C8" w:rsidRPr="0043469D" w:rsidRDefault="000078C8" w:rsidP="000078C8">
            <w:pPr>
              <w:jc w:val="right"/>
              <w:rPr>
                <w:color w:val="000000"/>
                <w:lang w:val="sr-Cyrl-CS"/>
              </w:rPr>
            </w:pPr>
            <w:r w:rsidRPr="00ED1817">
              <w:t>2.107.364.249.000</w:t>
            </w:r>
          </w:p>
        </w:tc>
      </w:tr>
      <w:tr w:rsidR="000078C8" w:rsidRPr="0043469D" w14:paraId="1B6836F2"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66D2D480" w14:textId="77777777" w:rsidR="000078C8" w:rsidRPr="0043469D" w:rsidRDefault="000078C8" w:rsidP="000078C8">
            <w:pPr>
              <w:rPr>
                <w:lang w:val="sr-Cyrl-CS"/>
              </w:rPr>
            </w:pPr>
            <w:r w:rsidRPr="0043469D">
              <w:rPr>
                <w:color w:val="000000"/>
                <w:lang w:val="sr-Cyrl-CS"/>
              </w:rPr>
              <w:t>1.Текући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12F231E" w14:textId="77777777" w:rsidR="000078C8" w:rsidRPr="0043469D" w:rsidRDefault="000078C8" w:rsidP="000078C8">
            <w:pPr>
              <w:jc w:val="center"/>
              <w:rPr>
                <w:lang w:val="sr-Cyrl-CS"/>
              </w:rPr>
            </w:pPr>
            <w:r w:rsidRPr="0043469D">
              <w:rPr>
                <w:color w:val="000000"/>
                <w:lang w:val="sr-Cyrl-CS"/>
              </w:rPr>
              <w:t>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8630FF6" w14:textId="76EABE35" w:rsidR="000078C8" w:rsidRPr="0043469D" w:rsidRDefault="000078C8" w:rsidP="000078C8">
            <w:pPr>
              <w:jc w:val="right"/>
              <w:rPr>
                <w:color w:val="000000"/>
                <w:lang w:val="sr-Cyrl-CS"/>
              </w:rPr>
            </w:pPr>
            <w:r w:rsidRPr="00ED1817">
              <w:t>1.537.460.448.000</w:t>
            </w:r>
          </w:p>
        </w:tc>
      </w:tr>
      <w:tr w:rsidR="000078C8" w:rsidRPr="0043469D" w14:paraId="29491BB3"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810AEF2" w14:textId="77777777" w:rsidR="000078C8" w:rsidRPr="0043469D" w:rsidRDefault="000078C8" w:rsidP="000078C8">
            <w:pPr>
              <w:rPr>
                <w:lang w:val="sr-Cyrl-CS"/>
              </w:rPr>
            </w:pPr>
            <w:r w:rsidRPr="0043469D">
              <w:rPr>
                <w:color w:val="000000"/>
                <w:lang w:val="sr-Cyrl-CS"/>
              </w:rPr>
              <w:t>1.1.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1422E7" w14:textId="77777777" w:rsidR="000078C8" w:rsidRPr="0043469D" w:rsidRDefault="000078C8" w:rsidP="000078C8">
            <w:pPr>
              <w:jc w:val="center"/>
              <w:rPr>
                <w:lang w:val="sr-Cyrl-CS"/>
              </w:rPr>
            </w:pPr>
            <w:r w:rsidRPr="0043469D">
              <w:rPr>
                <w:color w:val="000000"/>
                <w:lang w:val="sr-Cyrl-CS"/>
              </w:rPr>
              <w:t>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68BB91B" w14:textId="7B405ED1" w:rsidR="000078C8" w:rsidRPr="0043469D" w:rsidRDefault="000078C8" w:rsidP="000078C8">
            <w:pPr>
              <w:jc w:val="right"/>
              <w:rPr>
                <w:color w:val="000000"/>
                <w:lang w:val="sr-Cyrl-CS"/>
              </w:rPr>
            </w:pPr>
            <w:r w:rsidRPr="00ED1817">
              <w:t>410.448.632.000</w:t>
            </w:r>
          </w:p>
        </w:tc>
      </w:tr>
      <w:tr w:rsidR="000078C8" w:rsidRPr="0043469D" w14:paraId="47D18F61"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4B8792B" w14:textId="77777777" w:rsidR="000078C8" w:rsidRPr="0043469D" w:rsidRDefault="000078C8" w:rsidP="000078C8">
            <w:pPr>
              <w:rPr>
                <w:lang w:val="sr-Cyrl-CS"/>
              </w:rPr>
            </w:pPr>
            <w:r w:rsidRPr="0043469D">
              <w:rPr>
                <w:color w:val="000000"/>
                <w:lang w:val="sr-Cyrl-CS"/>
              </w:rPr>
              <w:t>- Плате, додаци и накнаде запослених (зараде)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0D49F9" w14:textId="77777777" w:rsidR="000078C8" w:rsidRPr="0043469D" w:rsidRDefault="000078C8" w:rsidP="000078C8">
            <w:pPr>
              <w:jc w:val="center"/>
              <w:rPr>
                <w:lang w:val="sr-Cyrl-CS"/>
              </w:rPr>
            </w:pPr>
            <w:r w:rsidRPr="0043469D">
              <w:rPr>
                <w:color w:val="000000"/>
                <w:lang w:val="sr-Cyrl-CS"/>
              </w:rPr>
              <w:t>411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CDBD043" w14:textId="7BF6B3C5" w:rsidR="000078C8" w:rsidRPr="0043469D" w:rsidRDefault="000078C8" w:rsidP="000078C8">
            <w:pPr>
              <w:jc w:val="right"/>
              <w:rPr>
                <w:color w:val="000000"/>
                <w:lang w:val="sr-Cyrl-CS"/>
              </w:rPr>
            </w:pPr>
            <w:r w:rsidRPr="00ED1817">
              <w:t>327.306.326.000</w:t>
            </w:r>
          </w:p>
        </w:tc>
      </w:tr>
      <w:tr w:rsidR="000078C8" w:rsidRPr="0043469D" w14:paraId="617CAD9A"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D764B96" w14:textId="77777777" w:rsidR="000078C8" w:rsidRPr="0043469D" w:rsidRDefault="000078C8" w:rsidP="000078C8">
            <w:pPr>
              <w:rPr>
                <w:lang w:val="sr-Cyrl-CS"/>
              </w:rPr>
            </w:pPr>
            <w:r w:rsidRPr="0043469D">
              <w:rPr>
                <w:color w:val="000000"/>
                <w:lang w:val="sr-Cyrl-CS"/>
              </w:rPr>
              <w:t>- Социјални доприноси на терет послодавца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E3EA10B" w14:textId="77777777" w:rsidR="000078C8" w:rsidRPr="0043469D" w:rsidRDefault="000078C8" w:rsidP="000078C8">
            <w:pPr>
              <w:jc w:val="center"/>
              <w:rPr>
                <w:lang w:val="sr-Cyrl-CS"/>
              </w:rPr>
            </w:pPr>
            <w:r w:rsidRPr="0043469D">
              <w:rPr>
                <w:color w:val="000000"/>
                <w:lang w:val="sr-Cyrl-CS"/>
              </w:rPr>
              <w:t>412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3B4FDE2" w14:textId="49F8588F" w:rsidR="000078C8" w:rsidRPr="0043469D" w:rsidRDefault="000078C8" w:rsidP="000078C8">
            <w:pPr>
              <w:jc w:val="right"/>
              <w:rPr>
                <w:color w:val="000000"/>
                <w:lang w:val="sr-Cyrl-CS"/>
              </w:rPr>
            </w:pPr>
            <w:r w:rsidRPr="00ED1817">
              <w:t>56.787.026.000</w:t>
            </w:r>
          </w:p>
        </w:tc>
      </w:tr>
      <w:tr w:rsidR="000078C8" w:rsidRPr="0043469D" w14:paraId="6AA2D7E2"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71CD95F" w14:textId="77777777" w:rsidR="000078C8" w:rsidRPr="0043469D" w:rsidRDefault="000078C8" w:rsidP="000078C8">
            <w:pPr>
              <w:rPr>
                <w:lang w:val="sr-Cyrl-CS"/>
              </w:rPr>
            </w:pPr>
            <w:r w:rsidRPr="0043469D">
              <w:rPr>
                <w:color w:val="000000"/>
                <w:lang w:val="sr-Cyrl-CS"/>
              </w:rPr>
              <w:t>- Остали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CBBE9E" w14:textId="77777777" w:rsidR="000078C8" w:rsidRPr="0043469D" w:rsidRDefault="000078C8" w:rsidP="000078C8">
            <w:pPr>
              <w:jc w:val="center"/>
              <w:rPr>
                <w:lang w:val="sr-Cyrl-CS"/>
              </w:rPr>
            </w:pPr>
            <w:r w:rsidRPr="0043469D">
              <w:rPr>
                <w:color w:val="000000"/>
                <w:lang w:val="sr-Cyrl-CS"/>
              </w:rPr>
              <w:t>413 до 417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5C9A93" w14:textId="22BC12F2" w:rsidR="000078C8" w:rsidRPr="0043469D" w:rsidRDefault="000078C8" w:rsidP="000078C8">
            <w:pPr>
              <w:jc w:val="right"/>
              <w:rPr>
                <w:color w:val="000000"/>
                <w:lang w:val="sr-Cyrl-CS"/>
              </w:rPr>
            </w:pPr>
            <w:r w:rsidRPr="00ED1817">
              <w:t>26.355.280.000</w:t>
            </w:r>
          </w:p>
        </w:tc>
      </w:tr>
      <w:tr w:rsidR="000078C8" w:rsidRPr="0043469D" w14:paraId="23F4DF32"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440FB2E" w14:textId="77777777" w:rsidR="000078C8" w:rsidRPr="0043469D" w:rsidRDefault="000078C8" w:rsidP="000078C8">
            <w:pPr>
              <w:rPr>
                <w:lang w:val="sr-Cyrl-CS"/>
              </w:rPr>
            </w:pPr>
            <w:r w:rsidRPr="0043469D">
              <w:rPr>
                <w:color w:val="000000"/>
                <w:lang w:val="sr-Cyrl-CS"/>
              </w:rPr>
              <w:t>1.2. Коришћење услуга и роба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F0D3C6" w14:textId="77777777" w:rsidR="000078C8" w:rsidRPr="0043469D" w:rsidRDefault="000078C8" w:rsidP="000078C8">
            <w:pPr>
              <w:jc w:val="center"/>
              <w:rPr>
                <w:lang w:val="sr-Cyrl-CS"/>
              </w:rPr>
            </w:pPr>
            <w:r w:rsidRPr="0043469D">
              <w:rPr>
                <w:color w:val="000000"/>
                <w:lang w:val="sr-Cyrl-CS"/>
              </w:rPr>
              <w:t>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0F93861" w14:textId="4DF985B2" w:rsidR="000078C8" w:rsidRPr="0043469D" w:rsidRDefault="000078C8" w:rsidP="000078C8">
            <w:pPr>
              <w:jc w:val="right"/>
              <w:rPr>
                <w:color w:val="000000"/>
                <w:lang w:val="sr-Cyrl-CS"/>
              </w:rPr>
            </w:pPr>
            <w:r w:rsidRPr="00ED1817">
              <w:t>171.409.461.000</w:t>
            </w:r>
          </w:p>
        </w:tc>
      </w:tr>
      <w:tr w:rsidR="000078C8" w:rsidRPr="0043469D" w14:paraId="3D07E616"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42341AE" w14:textId="77777777" w:rsidR="000078C8" w:rsidRPr="0043469D" w:rsidRDefault="000078C8" w:rsidP="000078C8">
            <w:pPr>
              <w:rPr>
                <w:lang w:val="sr-Cyrl-CS"/>
              </w:rPr>
            </w:pPr>
            <w:r w:rsidRPr="0043469D">
              <w:rPr>
                <w:color w:val="000000"/>
                <w:lang w:val="sr-Cyrl-CS"/>
              </w:rPr>
              <w:lastRenderedPageBreak/>
              <w:t>1.3. Отплата камата и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9B72BF" w14:textId="77777777" w:rsidR="000078C8" w:rsidRPr="0043469D" w:rsidRDefault="000078C8" w:rsidP="000078C8">
            <w:pPr>
              <w:jc w:val="center"/>
              <w:rPr>
                <w:lang w:val="sr-Cyrl-CS"/>
              </w:rPr>
            </w:pPr>
            <w:r w:rsidRPr="0043469D">
              <w:rPr>
                <w:color w:val="000000"/>
                <w:lang w:val="sr-Cyrl-CS"/>
              </w:rPr>
              <w:t>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9164264" w14:textId="77777777" w:rsidR="000078C8" w:rsidRDefault="000078C8" w:rsidP="000078C8">
            <w:pPr>
              <w:jc w:val="right"/>
            </w:pPr>
          </w:p>
          <w:p w14:paraId="018DEE9E" w14:textId="4E3EC4F1" w:rsidR="000078C8" w:rsidRPr="0043469D" w:rsidRDefault="000078C8" w:rsidP="000078C8">
            <w:pPr>
              <w:jc w:val="right"/>
              <w:rPr>
                <w:color w:val="000000"/>
                <w:lang w:val="sr-Cyrl-CS"/>
              </w:rPr>
            </w:pPr>
            <w:r w:rsidRPr="00ED1817">
              <w:t>143.498.908.000</w:t>
            </w:r>
          </w:p>
        </w:tc>
      </w:tr>
      <w:tr w:rsidR="000078C8" w:rsidRPr="0043469D" w14:paraId="10D1CCA0"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312A6CB" w14:textId="77777777" w:rsidR="000078C8" w:rsidRPr="0043469D" w:rsidRDefault="000078C8" w:rsidP="000078C8">
            <w:pPr>
              <w:rPr>
                <w:lang w:val="sr-Cyrl-CS"/>
              </w:rPr>
            </w:pPr>
            <w:r w:rsidRPr="0043469D">
              <w:rPr>
                <w:color w:val="000000"/>
                <w:lang w:val="sr-Cyrl-CS"/>
              </w:rPr>
              <w:t>- Отплата домаћих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95A605" w14:textId="77777777" w:rsidR="000078C8" w:rsidRPr="0043469D" w:rsidRDefault="000078C8" w:rsidP="000078C8">
            <w:pPr>
              <w:jc w:val="center"/>
              <w:rPr>
                <w:lang w:val="sr-Cyrl-CS"/>
              </w:rPr>
            </w:pPr>
            <w:r w:rsidRPr="0043469D">
              <w:rPr>
                <w:color w:val="000000"/>
                <w:lang w:val="sr-Cyrl-CS"/>
              </w:rPr>
              <w:t>441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10ED36C" w14:textId="2EB7C59E" w:rsidR="000078C8" w:rsidRPr="0043469D" w:rsidRDefault="000078C8" w:rsidP="000078C8">
            <w:pPr>
              <w:jc w:val="right"/>
              <w:rPr>
                <w:color w:val="000000"/>
                <w:lang w:val="sr-Cyrl-CS"/>
              </w:rPr>
            </w:pPr>
            <w:r w:rsidRPr="00ED1817">
              <w:t>55.817.484.000</w:t>
            </w:r>
          </w:p>
        </w:tc>
      </w:tr>
      <w:tr w:rsidR="000078C8" w:rsidRPr="0043469D" w14:paraId="6A9D3ACB"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BA3C94D" w14:textId="77777777" w:rsidR="000078C8" w:rsidRPr="0043469D" w:rsidRDefault="000078C8" w:rsidP="000078C8">
            <w:pPr>
              <w:rPr>
                <w:lang w:val="sr-Cyrl-CS"/>
              </w:rPr>
            </w:pPr>
            <w:r w:rsidRPr="0043469D">
              <w:rPr>
                <w:color w:val="000000"/>
                <w:lang w:val="sr-Cyrl-CS"/>
              </w:rPr>
              <w:t>- Отплата страних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56E6B23" w14:textId="77777777" w:rsidR="000078C8" w:rsidRPr="0043469D" w:rsidRDefault="000078C8" w:rsidP="000078C8">
            <w:pPr>
              <w:jc w:val="center"/>
              <w:rPr>
                <w:lang w:val="sr-Cyrl-CS"/>
              </w:rPr>
            </w:pPr>
            <w:r w:rsidRPr="0043469D">
              <w:rPr>
                <w:color w:val="000000"/>
                <w:lang w:val="sr-Cyrl-CS"/>
              </w:rPr>
              <w:t>442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810E139" w14:textId="3992A8A9" w:rsidR="000078C8" w:rsidRPr="0043469D" w:rsidRDefault="000078C8" w:rsidP="000078C8">
            <w:pPr>
              <w:jc w:val="right"/>
              <w:rPr>
                <w:color w:val="000000"/>
                <w:lang w:val="sr-Cyrl-CS"/>
              </w:rPr>
            </w:pPr>
            <w:r w:rsidRPr="00ED1817">
              <w:t>69.132.000.000</w:t>
            </w:r>
          </w:p>
        </w:tc>
      </w:tr>
      <w:tr w:rsidR="000078C8" w:rsidRPr="0043469D" w14:paraId="3457896C"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CE57DF3" w14:textId="77777777" w:rsidR="000078C8" w:rsidRPr="0043469D" w:rsidRDefault="000078C8" w:rsidP="000078C8">
            <w:pPr>
              <w:rPr>
                <w:lang w:val="sr-Cyrl-CS"/>
              </w:rPr>
            </w:pPr>
            <w:r w:rsidRPr="0043469D">
              <w:rPr>
                <w:color w:val="000000"/>
                <w:lang w:val="sr-Cyrl-CS"/>
              </w:rPr>
              <w:t>- Отплата камата по гаранцијама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1DA4F2" w14:textId="77777777" w:rsidR="000078C8" w:rsidRPr="0043469D" w:rsidRDefault="000078C8" w:rsidP="000078C8">
            <w:pPr>
              <w:jc w:val="center"/>
              <w:rPr>
                <w:lang w:val="sr-Cyrl-CS"/>
              </w:rPr>
            </w:pPr>
            <w:r w:rsidRPr="0043469D">
              <w:rPr>
                <w:color w:val="000000"/>
                <w:lang w:val="sr-Cyrl-CS"/>
              </w:rPr>
              <w:t>443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4DD7AB" w14:textId="7309E4E6" w:rsidR="000078C8" w:rsidRPr="0043469D" w:rsidRDefault="000078C8" w:rsidP="000078C8">
            <w:pPr>
              <w:jc w:val="right"/>
              <w:rPr>
                <w:color w:val="000000"/>
                <w:lang w:val="sr-Cyrl-CS"/>
              </w:rPr>
            </w:pPr>
            <w:r w:rsidRPr="00ED1817">
              <w:t>5.200.000.000</w:t>
            </w:r>
          </w:p>
        </w:tc>
      </w:tr>
      <w:tr w:rsidR="000078C8" w:rsidRPr="0043469D" w14:paraId="45C256B5" w14:textId="77777777" w:rsidTr="000E6FEA">
        <w:trPr>
          <w:trHeight w:val="273"/>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D3FC6F5" w14:textId="77777777" w:rsidR="000078C8" w:rsidRPr="0043469D" w:rsidRDefault="000078C8" w:rsidP="000078C8">
            <w:pPr>
              <w:rPr>
                <w:lang w:val="sr-Cyrl-CS"/>
              </w:rPr>
            </w:pPr>
            <w:r w:rsidRPr="0043469D">
              <w:rPr>
                <w:color w:val="000000"/>
                <w:lang w:val="sr-Cyrl-CS"/>
              </w:rPr>
              <w:t>-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C06CDC" w14:textId="77777777" w:rsidR="000078C8" w:rsidRPr="0043469D" w:rsidRDefault="000078C8" w:rsidP="000078C8">
            <w:pPr>
              <w:jc w:val="center"/>
              <w:rPr>
                <w:lang w:val="sr-Cyrl-CS"/>
              </w:rPr>
            </w:pPr>
            <w:r w:rsidRPr="0043469D">
              <w:rPr>
                <w:color w:val="000000"/>
                <w:lang w:val="sr-Cyrl-CS"/>
              </w:rPr>
              <w:t>444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B1D152E" w14:textId="42F0A5CF" w:rsidR="000078C8" w:rsidRPr="0043469D" w:rsidRDefault="000078C8" w:rsidP="000078C8">
            <w:pPr>
              <w:jc w:val="right"/>
              <w:rPr>
                <w:color w:val="000000"/>
                <w:lang w:val="sr-Cyrl-CS"/>
              </w:rPr>
            </w:pPr>
            <w:r w:rsidRPr="00ED1817">
              <w:t>13.349.424.000</w:t>
            </w:r>
          </w:p>
        </w:tc>
      </w:tr>
      <w:tr w:rsidR="000078C8" w:rsidRPr="0043469D" w14:paraId="2A72C645"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B854528" w14:textId="77777777" w:rsidR="000078C8" w:rsidRPr="0043469D" w:rsidRDefault="000078C8" w:rsidP="000078C8">
            <w:pPr>
              <w:rPr>
                <w:lang w:val="sr-Cyrl-CS"/>
              </w:rPr>
            </w:pPr>
            <w:r w:rsidRPr="0043469D">
              <w:rPr>
                <w:color w:val="000000"/>
                <w:lang w:val="sr-Cyrl-CS"/>
              </w:rPr>
              <w:t>1.4.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BADC7B" w14:textId="77777777" w:rsidR="000078C8" w:rsidRPr="0043469D" w:rsidRDefault="000078C8" w:rsidP="000078C8">
            <w:pPr>
              <w:jc w:val="center"/>
              <w:rPr>
                <w:lang w:val="sr-Cyrl-CS"/>
              </w:rPr>
            </w:pPr>
            <w:r w:rsidRPr="0043469D">
              <w:rPr>
                <w:color w:val="000000"/>
                <w:lang w:val="sr-Cyrl-CS"/>
              </w:rPr>
              <w:t>45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5A9496D" w14:textId="52AF6C39" w:rsidR="000078C8" w:rsidRPr="0043469D" w:rsidRDefault="000078C8" w:rsidP="000078C8">
            <w:pPr>
              <w:jc w:val="right"/>
              <w:rPr>
                <w:color w:val="000000"/>
                <w:lang w:val="sr-Cyrl-CS"/>
              </w:rPr>
            </w:pPr>
            <w:r w:rsidRPr="00ED1817">
              <w:t>192.922.079.000</w:t>
            </w:r>
          </w:p>
        </w:tc>
      </w:tr>
      <w:tr w:rsidR="000078C8" w:rsidRPr="0043469D" w14:paraId="5E1AE7F4"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02D1F95" w14:textId="77777777" w:rsidR="000078C8" w:rsidRPr="0043469D" w:rsidRDefault="000078C8" w:rsidP="000078C8">
            <w:pPr>
              <w:rPr>
                <w:lang w:val="sr-Cyrl-CS"/>
              </w:rPr>
            </w:pPr>
            <w:r w:rsidRPr="0043469D">
              <w:rPr>
                <w:color w:val="000000"/>
                <w:lang w:val="sr-Cyrl-CS"/>
              </w:rPr>
              <w:t>- Субвенције у области науке и образовања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E215ACA" w14:textId="77777777" w:rsidR="000078C8" w:rsidRPr="0043469D" w:rsidRDefault="000078C8" w:rsidP="000078C8">
            <w:pPr>
              <w:rPr>
                <w:lang w:val="sr-Cyrl-CS"/>
              </w:rPr>
            </w:pPr>
            <w:r w:rsidRPr="0043469D">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0A4D20C" w14:textId="23F72CD9" w:rsidR="000078C8" w:rsidRPr="0043469D" w:rsidRDefault="000078C8" w:rsidP="000078C8">
            <w:pPr>
              <w:jc w:val="right"/>
              <w:rPr>
                <w:color w:val="000000"/>
                <w:lang w:val="sr-Cyrl-CS"/>
              </w:rPr>
            </w:pPr>
            <w:r w:rsidRPr="00ED1817">
              <w:t>3.311.000.000</w:t>
            </w:r>
          </w:p>
        </w:tc>
      </w:tr>
      <w:tr w:rsidR="000078C8" w:rsidRPr="0043469D" w14:paraId="59BA62E5"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941746D" w14:textId="77777777" w:rsidR="000078C8" w:rsidRPr="0043469D" w:rsidRDefault="000078C8" w:rsidP="000078C8">
            <w:pPr>
              <w:rPr>
                <w:lang w:val="sr-Cyrl-CS"/>
              </w:rPr>
            </w:pPr>
            <w:r w:rsidRPr="0043469D">
              <w:rPr>
                <w:color w:val="000000"/>
                <w:lang w:val="sr-Cyrl-CS"/>
              </w:rPr>
              <w:t>- Субвенције у области енергетике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1C4BF1" w14:textId="77777777" w:rsidR="000078C8" w:rsidRPr="0043469D" w:rsidRDefault="000078C8" w:rsidP="000078C8">
            <w:pPr>
              <w:rPr>
                <w:lang w:val="sr-Cyrl-CS"/>
              </w:rPr>
            </w:pPr>
            <w:r w:rsidRPr="0043469D">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B9A4E4B" w14:textId="413D8003" w:rsidR="000078C8" w:rsidRPr="0043469D" w:rsidRDefault="000078C8" w:rsidP="000078C8">
            <w:pPr>
              <w:jc w:val="right"/>
              <w:rPr>
                <w:color w:val="000000"/>
                <w:lang w:val="sr-Cyrl-CS"/>
              </w:rPr>
            </w:pPr>
            <w:r w:rsidRPr="00ED1817">
              <w:t>34.563.713.000</w:t>
            </w:r>
          </w:p>
        </w:tc>
      </w:tr>
      <w:tr w:rsidR="000078C8" w:rsidRPr="0043469D" w14:paraId="1BB8CD7A"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E70C840" w14:textId="77777777" w:rsidR="000078C8" w:rsidRPr="0043469D" w:rsidRDefault="000078C8" w:rsidP="000078C8">
            <w:pPr>
              <w:rPr>
                <w:color w:val="000000"/>
                <w:lang w:val="sr-Cyrl-CS"/>
              </w:rPr>
            </w:pPr>
            <w:r w:rsidRPr="0043469D">
              <w:rPr>
                <w:color w:val="000000"/>
                <w:lang w:val="sr-Cyrl-CS"/>
              </w:rPr>
              <w:t>- Субвенције у области заштите животне средине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7BF3005" w14:textId="77777777" w:rsidR="000078C8" w:rsidRPr="0043469D" w:rsidRDefault="000078C8" w:rsidP="000078C8">
            <w:pPr>
              <w:rPr>
                <w:lang w:val="sr-Cyrl-CS"/>
              </w:rPr>
            </w:pPr>
            <w:r w:rsidRPr="0043469D">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CA1F174" w14:textId="09E86EB2" w:rsidR="000078C8" w:rsidRPr="0043469D" w:rsidRDefault="000078C8" w:rsidP="000078C8">
            <w:pPr>
              <w:jc w:val="right"/>
              <w:rPr>
                <w:color w:val="000000"/>
                <w:lang w:val="sr-Cyrl-CS"/>
              </w:rPr>
            </w:pPr>
            <w:r w:rsidRPr="00ED1817">
              <w:t>4.357.148.000</w:t>
            </w:r>
          </w:p>
        </w:tc>
      </w:tr>
      <w:tr w:rsidR="000078C8" w:rsidRPr="0043469D" w14:paraId="50EC2AF5"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BAF8F2C" w14:textId="77777777" w:rsidR="000078C8" w:rsidRPr="0043469D" w:rsidRDefault="000078C8" w:rsidP="000078C8">
            <w:pPr>
              <w:rPr>
                <w:color w:val="000000"/>
                <w:lang w:val="sr-Cyrl-CS"/>
              </w:rPr>
            </w:pPr>
            <w:r w:rsidRPr="0043469D">
              <w:rPr>
                <w:color w:val="000000"/>
                <w:lang w:val="sr-Cyrl-CS"/>
              </w:rPr>
              <w:t>- Субвенције за ваздушни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145A42" w14:textId="77777777" w:rsidR="000078C8" w:rsidRPr="0043469D" w:rsidRDefault="000078C8" w:rsidP="000078C8">
            <w:pPr>
              <w:rPr>
                <w:lang w:val="sr-Cyrl-CS"/>
              </w:rPr>
            </w:pPr>
            <w:r w:rsidRPr="0043469D">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CD7768F" w14:textId="442EEAEC" w:rsidR="000078C8" w:rsidRPr="0043469D" w:rsidRDefault="000078C8" w:rsidP="000078C8">
            <w:pPr>
              <w:jc w:val="right"/>
              <w:rPr>
                <w:color w:val="000000"/>
                <w:lang w:val="sr-Cyrl-CS"/>
              </w:rPr>
            </w:pPr>
            <w:r w:rsidRPr="00ED1817">
              <w:t>605.000.000</w:t>
            </w:r>
          </w:p>
        </w:tc>
      </w:tr>
      <w:tr w:rsidR="000078C8" w:rsidRPr="0043469D" w14:paraId="0BED7B13"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F38DF22" w14:textId="77777777" w:rsidR="000078C8" w:rsidRPr="0043469D" w:rsidRDefault="000078C8" w:rsidP="000078C8">
            <w:pPr>
              <w:rPr>
                <w:color w:val="000000"/>
                <w:lang w:val="sr-Cyrl-CS"/>
              </w:rPr>
            </w:pPr>
            <w:r w:rsidRPr="0043469D">
              <w:rPr>
                <w:color w:val="000000"/>
                <w:lang w:val="sr-Cyrl-CS"/>
              </w:rPr>
              <w:t>- Субвенције у 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D4E4EF" w14:textId="77777777" w:rsidR="000078C8" w:rsidRPr="0043469D" w:rsidRDefault="000078C8" w:rsidP="000078C8">
            <w:pPr>
              <w:rPr>
                <w:lang w:val="sr-Cyrl-CS"/>
              </w:rPr>
            </w:pPr>
            <w:r w:rsidRPr="0043469D">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95F6689" w14:textId="6465D9B6" w:rsidR="000078C8" w:rsidRPr="0043469D" w:rsidRDefault="000078C8" w:rsidP="000078C8">
            <w:pPr>
              <w:jc w:val="right"/>
              <w:rPr>
                <w:color w:val="000000"/>
                <w:lang w:val="sr-Cyrl-CS"/>
              </w:rPr>
            </w:pPr>
            <w:r w:rsidRPr="00ED1817">
              <w:t>25.296.499.000</w:t>
            </w:r>
          </w:p>
        </w:tc>
      </w:tr>
      <w:tr w:rsidR="000078C8" w:rsidRPr="0043469D" w14:paraId="3CB4E884"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097518F" w14:textId="77777777" w:rsidR="000078C8" w:rsidRPr="0043469D" w:rsidRDefault="000078C8" w:rsidP="000078C8">
            <w:pPr>
              <w:rPr>
                <w:color w:val="000000"/>
                <w:lang w:val="sr-Cyrl-CS"/>
              </w:rPr>
            </w:pPr>
            <w:r w:rsidRPr="0043469D">
              <w:rPr>
                <w:color w:val="000000"/>
                <w:lang w:val="sr-Cyrl-CS"/>
              </w:rPr>
              <w:t>- Субвенције у пољопривреди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820A3A1" w14:textId="77777777" w:rsidR="000078C8" w:rsidRPr="0043469D" w:rsidRDefault="000078C8" w:rsidP="000078C8">
            <w:pPr>
              <w:rPr>
                <w:lang w:val="sr-Cyrl-CS"/>
              </w:rPr>
            </w:pPr>
            <w:r w:rsidRPr="0043469D">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73238AB" w14:textId="5D510139" w:rsidR="000078C8" w:rsidRPr="0043469D" w:rsidRDefault="000078C8" w:rsidP="000078C8">
            <w:pPr>
              <w:jc w:val="right"/>
              <w:rPr>
                <w:color w:val="000000"/>
                <w:lang w:val="sr-Cyrl-CS"/>
              </w:rPr>
            </w:pPr>
            <w:r w:rsidRPr="00ED1817">
              <w:t>68.723.093.000</w:t>
            </w:r>
          </w:p>
        </w:tc>
      </w:tr>
      <w:tr w:rsidR="000078C8" w:rsidRPr="0043469D" w14:paraId="054B039C"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348D51E" w14:textId="77777777" w:rsidR="000078C8" w:rsidRPr="0043469D" w:rsidRDefault="000078C8" w:rsidP="000078C8">
            <w:pPr>
              <w:rPr>
                <w:color w:val="000000"/>
                <w:lang w:val="sr-Cyrl-CS"/>
              </w:rPr>
            </w:pPr>
            <w:r w:rsidRPr="0043469D">
              <w:rPr>
                <w:color w:val="000000"/>
                <w:lang w:val="sr-Cyrl-CS"/>
              </w:rPr>
              <w:t>- Субвенције за железнички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24861D" w14:textId="77777777" w:rsidR="000078C8" w:rsidRPr="0043469D" w:rsidRDefault="000078C8" w:rsidP="000078C8">
            <w:pPr>
              <w:rPr>
                <w:lang w:val="sr-Cyrl-CS"/>
              </w:rPr>
            </w:pPr>
            <w:r w:rsidRPr="0043469D">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039D271" w14:textId="6F7AB083" w:rsidR="000078C8" w:rsidRPr="0043469D" w:rsidRDefault="000078C8" w:rsidP="000078C8">
            <w:pPr>
              <w:jc w:val="right"/>
              <w:rPr>
                <w:color w:val="000000"/>
                <w:lang w:val="sr-Cyrl-CS"/>
              </w:rPr>
            </w:pPr>
            <w:r w:rsidRPr="00ED1817">
              <w:t>25.100.000.000</w:t>
            </w:r>
          </w:p>
        </w:tc>
      </w:tr>
      <w:tr w:rsidR="000078C8" w:rsidRPr="0043469D" w14:paraId="0D8CD791"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9D620E2" w14:textId="77777777" w:rsidR="000078C8" w:rsidRPr="0043469D" w:rsidRDefault="000078C8" w:rsidP="000078C8">
            <w:pPr>
              <w:rPr>
                <w:color w:val="000000"/>
                <w:lang w:val="sr-Cyrl-CS"/>
              </w:rPr>
            </w:pPr>
            <w:r w:rsidRPr="0043469D">
              <w:rPr>
                <w:color w:val="000000"/>
                <w:lang w:val="sr-Cyrl-CS"/>
              </w:rPr>
              <w:t>- Субвенције за друмски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B85432" w14:textId="77777777" w:rsidR="000078C8" w:rsidRPr="0043469D" w:rsidRDefault="000078C8" w:rsidP="000078C8">
            <w:pPr>
              <w:rPr>
                <w:lang w:val="sr-Cyrl-CS"/>
              </w:rPr>
            </w:pPr>
            <w:r w:rsidRPr="0043469D">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882D0B1" w14:textId="37F97876" w:rsidR="000078C8" w:rsidRPr="0043469D" w:rsidRDefault="000078C8" w:rsidP="000078C8">
            <w:pPr>
              <w:jc w:val="right"/>
              <w:rPr>
                <w:color w:val="000000"/>
                <w:lang w:val="sr-Cyrl-CS"/>
              </w:rPr>
            </w:pPr>
            <w:r w:rsidRPr="00ED1817">
              <w:t>19.713.000.000</w:t>
            </w:r>
          </w:p>
        </w:tc>
      </w:tr>
      <w:tr w:rsidR="000078C8" w:rsidRPr="0043469D" w14:paraId="5D71C6ED"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F36912B" w14:textId="77777777" w:rsidR="000078C8" w:rsidRPr="0043469D" w:rsidRDefault="000078C8" w:rsidP="000078C8">
            <w:pPr>
              <w:rPr>
                <w:color w:val="000000"/>
                <w:lang w:val="sr-Cyrl-CS"/>
              </w:rPr>
            </w:pPr>
            <w:r w:rsidRPr="0043469D">
              <w:rPr>
                <w:color w:val="000000"/>
                <w:lang w:val="sr-Cyrl-CS"/>
              </w:rPr>
              <w:t>- Субвенције у области туризма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6C0101" w14:textId="77777777" w:rsidR="000078C8" w:rsidRPr="0043469D" w:rsidRDefault="000078C8" w:rsidP="000078C8">
            <w:pPr>
              <w:rPr>
                <w:lang w:val="sr-Cyrl-CS"/>
              </w:rPr>
            </w:pPr>
            <w:r w:rsidRPr="0043469D">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96F49E0" w14:textId="2496408F" w:rsidR="000078C8" w:rsidRPr="0043469D" w:rsidRDefault="000078C8" w:rsidP="000078C8">
            <w:pPr>
              <w:jc w:val="right"/>
              <w:rPr>
                <w:color w:val="000000"/>
                <w:lang w:val="sr-Cyrl-CS"/>
              </w:rPr>
            </w:pPr>
            <w:r w:rsidRPr="00ED1817">
              <w:t>1.046.000.000</w:t>
            </w:r>
          </w:p>
        </w:tc>
      </w:tr>
      <w:tr w:rsidR="000078C8" w:rsidRPr="0043469D" w14:paraId="4835C006"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0E966E8" w14:textId="77777777" w:rsidR="000078C8" w:rsidRPr="0043469D" w:rsidRDefault="000078C8" w:rsidP="000078C8">
            <w:pPr>
              <w:rPr>
                <w:lang w:val="sr-Cyrl-CS"/>
              </w:rPr>
            </w:pPr>
            <w:r w:rsidRPr="0043469D">
              <w:rPr>
                <w:color w:val="000000"/>
                <w:lang w:val="sr-Cyrl-CS"/>
              </w:rPr>
              <w:t>- Субвенције у области културе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51DD94D" w14:textId="77777777" w:rsidR="000078C8" w:rsidRPr="0043469D" w:rsidRDefault="000078C8" w:rsidP="000078C8">
            <w:pPr>
              <w:rPr>
                <w:lang w:val="sr-Cyrl-CS"/>
              </w:rPr>
            </w:pPr>
            <w:r w:rsidRPr="0043469D">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526451A" w14:textId="71D77F48" w:rsidR="000078C8" w:rsidRPr="0043469D" w:rsidRDefault="000078C8" w:rsidP="000078C8">
            <w:pPr>
              <w:jc w:val="right"/>
              <w:rPr>
                <w:color w:val="000000"/>
                <w:lang w:val="sr-Cyrl-CS"/>
              </w:rPr>
            </w:pPr>
            <w:r w:rsidRPr="00ED1817">
              <w:t>1.800.000.000</w:t>
            </w:r>
          </w:p>
        </w:tc>
      </w:tr>
      <w:tr w:rsidR="000078C8" w:rsidRPr="0043469D" w14:paraId="225A2A3A"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1148E41" w14:textId="77777777" w:rsidR="000078C8" w:rsidRPr="0043469D" w:rsidRDefault="000078C8" w:rsidP="000078C8">
            <w:pPr>
              <w:rPr>
                <w:lang w:val="sr-Cyrl-CS"/>
              </w:rPr>
            </w:pPr>
            <w:r w:rsidRPr="0043469D">
              <w:rPr>
                <w:color w:val="000000"/>
                <w:lang w:val="sr-Cyrl-CS"/>
              </w:rPr>
              <w:t>- Остале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A238EB" w14:textId="77777777" w:rsidR="000078C8" w:rsidRPr="0043469D" w:rsidRDefault="000078C8" w:rsidP="000078C8">
            <w:pPr>
              <w:rPr>
                <w:lang w:val="sr-Cyrl-CS"/>
              </w:rPr>
            </w:pPr>
            <w:r w:rsidRPr="0043469D">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66E5907" w14:textId="3277E4CC" w:rsidR="000078C8" w:rsidRPr="0043469D" w:rsidRDefault="000078C8" w:rsidP="000078C8">
            <w:pPr>
              <w:jc w:val="right"/>
              <w:rPr>
                <w:color w:val="000000"/>
                <w:lang w:val="sr-Cyrl-CS"/>
              </w:rPr>
            </w:pPr>
            <w:r w:rsidRPr="00ED1817">
              <w:t>8.406.626.000</w:t>
            </w:r>
          </w:p>
        </w:tc>
      </w:tr>
      <w:tr w:rsidR="000078C8" w:rsidRPr="0043469D" w14:paraId="59429048"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812ADE3" w14:textId="77777777" w:rsidR="000078C8" w:rsidRPr="0043469D" w:rsidRDefault="000078C8" w:rsidP="000078C8">
            <w:pPr>
              <w:rPr>
                <w:lang w:val="sr-Cyrl-CS"/>
              </w:rPr>
            </w:pPr>
            <w:r w:rsidRPr="0043469D">
              <w:rPr>
                <w:color w:val="000000"/>
                <w:lang w:val="sr-Cyrl-CS"/>
              </w:rPr>
              <w:t>1.5. Донације страним владама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A5CDDB" w14:textId="77777777" w:rsidR="000078C8" w:rsidRPr="0043469D" w:rsidRDefault="000078C8" w:rsidP="000078C8">
            <w:pPr>
              <w:jc w:val="center"/>
              <w:rPr>
                <w:lang w:val="sr-Cyrl-CS"/>
              </w:rPr>
            </w:pPr>
            <w:r w:rsidRPr="0043469D">
              <w:rPr>
                <w:color w:val="000000"/>
                <w:lang w:val="sr-Cyrl-CS"/>
              </w:rPr>
              <w:t>461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6D73615" w14:textId="28CB3BEB" w:rsidR="000078C8" w:rsidRPr="0043469D" w:rsidRDefault="000078C8" w:rsidP="000078C8">
            <w:pPr>
              <w:jc w:val="right"/>
              <w:rPr>
                <w:color w:val="000000"/>
                <w:lang w:val="sr-Cyrl-CS"/>
              </w:rPr>
            </w:pPr>
            <w:r w:rsidRPr="00ED1817">
              <w:t>10.000.000</w:t>
            </w:r>
          </w:p>
        </w:tc>
      </w:tr>
      <w:tr w:rsidR="000078C8" w:rsidRPr="0043469D" w14:paraId="697E14B9"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9A5ED06" w14:textId="77777777" w:rsidR="000078C8" w:rsidRPr="0043469D" w:rsidRDefault="000078C8" w:rsidP="000078C8">
            <w:pPr>
              <w:rPr>
                <w:lang w:val="sr-Cyrl-CS"/>
              </w:rPr>
            </w:pPr>
            <w:r w:rsidRPr="0043469D">
              <w:rPr>
                <w:color w:val="000000"/>
                <w:lang w:val="sr-Cyrl-CS"/>
              </w:rPr>
              <w:t>1.6. Дотације међународним организацијама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D82FB57" w14:textId="77777777" w:rsidR="000078C8" w:rsidRPr="0043469D" w:rsidRDefault="000078C8" w:rsidP="000078C8">
            <w:pPr>
              <w:jc w:val="center"/>
              <w:rPr>
                <w:lang w:val="sr-Cyrl-CS"/>
              </w:rPr>
            </w:pPr>
            <w:r w:rsidRPr="0043469D">
              <w:rPr>
                <w:color w:val="000000"/>
                <w:lang w:val="sr-Cyrl-CS"/>
              </w:rPr>
              <w:t>462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4F0EB42" w14:textId="357C25ED" w:rsidR="000078C8" w:rsidRPr="0043469D" w:rsidRDefault="000078C8" w:rsidP="000078C8">
            <w:pPr>
              <w:jc w:val="right"/>
              <w:rPr>
                <w:color w:val="000000"/>
                <w:lang w:val="sr-Cyrl-CS"/>
              </w:rPr>
            </w:pPr>
            <w:r w:rsidRPr="00ED1817">
              <w:t>8.523.574.000</w:t>
            </w:r>
          </w:p>
        </w:tc>
      </w:tr>
      <w:tr w:rsidR="000078C8" w:rsidRPr="0043469D" w14:paraId="4CA7107A"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4EDDD91" w14:textId="77777777" w:rsidR="000078C8" w:rsidRPr="0043469D" w:rsidRDefault="000078C8" w:rsidP="000078C8">
            <w:pPr>
              <w:rPr>
                <w:lang w:val="sr-Cyrl-CS"/>
              </w:rPr>
            </w:pPr>
            <w:r w:rsidRPr="0043469D">
              <w:rPr>
                <w:color w:val="000000"/>
                <w:lang w:val="sr-Cyrl-CS"/>
              </w:rPr>
              <w:t>1.7. Трансфери осталим нивоима власти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59CDC7" w14:textId="77777777" w:rsidR="000078C8" w:rsidRPr="0043469D" w:rsidRDefault="000078C8" w:rsidP="000078C8">
            <w:pPr>
              <w:jc w:val="center"/>
              <w:rPr>
                <w:lang w:val="sr-Cyrl-CS"/>
              </w:rPr>
            </w:pPr>
            <w:r w:rsidRPr="0043469D">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4383DC9" w14:textId="6B7A11ED" w:rsidR="000078C8" w:rsidRPr="0043469D" w:rsidRDefault="000078C8" w:rsidP="000078C8">
            <w:pPr>
              <w:jc w:val="right"/>
              <w:rPr>
                <w:color w:val="000000"/>
                <w:lang w:val="sr-Cyrl-CS"/>
              </w:rPr>
            </w:pPr>
            <w:r w:rsidRPr="00ED1817">
              <w:t>134.203.191.000</w:t>
            </w:r>
          </w:p>
        </w:tc>
      </w:tr>
      <w:tr w:rsidR="000078C8" w:rsidRPr="0043469D" w14:paraId="3B2349B3"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02FE499" w14:textId="77777777" w:rsidR="000078C8" w:rsidRPr="0043469D" w:rsidRDefault="000078C8" w:rsidP="000078C8">
            <w:pPr>
              <w:rPr>
                <w:lang w:val="sr-Cyrl-CS"/>
              </w:rPr>
            </w:pPr>
            <w:r w:rsidRPr="0043469D">
              <w:rPr>
                <w:color w:val="000000"/>
                <w:lang w:val="sr-Cyrl-CS"/>
              </w:rPr>
              <w:t>- Ненаменски трансфери општинама и градовима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6197FA" w14:textId="77777777" w:rsidR="000078C8" w:rsidRPr="0043469D" w:rsidRDefault="000078C8" w:rsidP="000078C8">
            <w:pPr>
              <w:jc w:val="center"/>
              <w:rPr>
                <w:lang w:val="sr-Cyrl-CS"/>
              </w:rPr>
            </w:pPr>
            <w:r w:rsidRPr="0043469D">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31015DB" w14:textId="5B64DA61" w:rsidR="000078C8" w:rsidRPr="0043469D" w:rsidRDefault="000078C8" w:rsidP="000078C8">
            <w:pPr>
              <w:jc w:val="right"/>
              <w:rPr>
                <w:color w:val="000000"/>
                <w:lang w:val="sr-Cyrl-CS"/>
              </w:rPr>
            </w:pPr>
            <w:r w:rsidRPr="00ED1817">
              <w:t>33.327.366.000</w:t>
            </w:r>
          </w:p>
        </w:tc>
      </w:tr>
      <w:tr w:rsidR="000078C8" w:rsidRPr="0043469D" w14:paraId="7D046EAF"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3CF3B62" w14:textId="77777777" w:rsidR="000078C8" w:rsidRPr="0043469D" w:rsidRDefault="000078C8" w:rsidP="000078C8">
            <w:pPr>
              <w:rPr>
                <w:lang w:val="sr-Cyrl-CS"/>
              </w:rPr>
            </w:pPr>
            <w:r w:rsidRPr="0043469D">
              <w:rPr>
                <w:color w:val="000000"/>
                <w:lang w:val="sr-Cyrl-CS"/>
              </w:rPr>
              <w:t>- Трансфери за запослене у образовању на територији АПВ</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25F2E5" w14:textId="77777777" w:rsidR="000078C8" w:rsidRPr="0043469D" w:rsidRDefault="000078C8" w:rsidP="000078C8">
            <w:pPr>
              <w:jc w:val="center"/>
              <w:rPr>
                <w:lang w:val="sr-Cyrl-CS"/>
              </w:rPr>
            </w:pPr>
            <w:r w:rsidRPr="0043469D">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8526ED3" w14:textId="77777777" w:rsidR="000078C8" w:rsidRDefault="000078C8" w:rsidP="000078C8">
            <w:pPr>
              <w:jc w:val="right"/>
            </w:pPr>
          </w:p>
          <w:p w14:paraId="5AE4224B" w14:textId="45FDE54C" w:rsidR="000078C8" w:rsidRPr="0043469D" w:rsidRDefault="000078C8" w:rsidP="000078C8">
            <w:pPr>
              <w:jc w:val="right"/>
              <w:rPr>
                <w:color w:val="000000"/>
                <w:lang w:val="sr-Cyrl-CS"/>
              </w:rPr>
            </w:pPr>
            <w:r w:rsidRPr="00ED1817">
              <w:t>46.318.168.000</w:t>
            </w:r>
          </w:p>
        </w:tc>
      </w:tr>
      <w:tr w:rsidR="000078C8" w:rsidRPr="0043469D" w14:paraId="40A663A2"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E172ECE" w14:textId="77777777" w:rsidR="000078C8" w:rsidRPr="0043469D" w:rsidRDefault="000078C8" w:rsidP="000078C8">
            <w:pPr>
              <w:rPr>
                <w:lang w:val="sr-Cyrl-CS"/>
              </w:rPr>
            </w:pPr>
            <w:r w:rsidRPr="0043469D">
              <w:rPr>
                <w:color w:val="000000"/>
                <w:lang w:val="sr-Cyrl-CS"/>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6B58CC" w14:textId="77777777" w:rsidR="000078C8" w:rsidRPr="0043469D" w:rsidRDefault="000078C8" w:rsidP="000078C8">
            <w:pPr>
              <w:jc w:val="center"/>
              <w:rPr>
                <w:lang w:val="sr-Cyrl-CS"/>
              </w:rPr>
            </w:pPr>
            <w:r w:rsidRPr="0043469D">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33A5A49" w14:textId="12BD2097" w:rsidR="000078C8" w:rsidRPr="0043469D" w:rsidRDefault="000078C8" w:rsidP="000078C8">
            <w:pPr>
              <w:jc w:val="right"/>
              <w:rPr>
                <w:color w:val="000000"/>
                <w:lang w:val="sr-Cyrl-CS"/>
              </w:rPr>
            </w:pPr>
            <w:r w:rsidRPr="00ED1817">
              <w:t>54.557.657.000</w:t>
            </w:r>
          </w:p>
        </w:tc>
      </w:tr>
      <w:tr w:rsidR="000078C8" w:rsidRPr="0043469D" w14:paraId="32733A31"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A4911C5" w14:textId="77777777" w:rsidR="000078C8" w:rsidRPr="0043469D" w:rsidRDefault="000078C8" w:rsidP="000078C8">
            <w:pPr>
              <w:rPr>
                <w:lang w:val="sr-Cyrl-CS"/>
              </w:rPr>
            </w:pPr>
            <w:r w:rsidRPr="0043469D">
              <w:rPr>
                <w:color w:val="000000"/>
                <w:lang w:val="sr-Cyrl-CS"/>
              </w:rPr>
              <w:t>1.8. Дотације организацијама за обавезно социјално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3B9D30" w14:textId="77777777" w:rsidR="000078C8" w:rsidRPr="0043469D" w:rsidRDefault="000078C8" w:rsidP="000078C8">
            <w:pPr>
              <w:jc w:val="center"/>
              <w:rPr>
                <w:lang w:val="sr-Cyrl-CS"/>
              </w:rPr>
            </w:pPr>
            <w:r w:rsidRPr="0043469D">
              <w:rPr>
                <w:color w:val="000000"/>
                <w:lang w:val="sr-Cyrl-CS"/>
              </w:rPr>
              <w:t>464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8453D9F" w14:textId="77777777" w:rsidR="000078C8" w:rsidRDefault="000078C8" w:rsidP="000078C8">
            <w:pPr>
              <w:jc w:val="right"/>
            </w:pPr>
          </w:p>
          <w:p w14:paraId="3A0A267C" w14:textId="4D7262CD" w:rsidR="000078C8" w:rsidRPr="0043469D" w:rsidRDefault="000078C8" w:rsidP="000078C8">
            <w:pPr>
              <w:jc w:val="right"/>
              <w:rPr>
                <w:color w:val="000000"/>
                <w:lang w:val="sr-Cyrl-CS"/>
              </w:rPr>
            </w:pPr>
            <w:r w:rsidRPr="00ED1817">
              <w:t>282.432.700.000</w:t>
            </w:r>
          </w:p>
        </w:tc>
      </w:tr>
      <w:tr w:rsidR="000078C8" w:rsidRPr="0043469D" w14:paraId="152A0FBE"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98C26CC" w14:textId="77777777" w:rsidR="000078C8" w:rsidRPr="0043469D" w:rsidRDefault="000078C8" w:rsidP="000078C8">
            <w:pPr>
              <w:rPr>
                <w:lang w:val="sr-Cyrl-CS"/>
              </w:rPr>
            </w:pPr>
            <w:r w:rsidRPr="0043469D">
              <w:rPr>
                <w:color w:val="000000"/>
                <w:lang w:val="sr-Cyrl-CS"/>
              </w:rPr>
              <w:t>- Републички фонд за пензијско и инвалидско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B90E0A"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714F46E" w14:textId="77777777" w:rsidR="000078C8" w:rsidRDefault="000078C8" w:rsidP="000078C8">
            <w:pPr>
              <w:jc w:val="right"/>
            </w:pPr>
          </w:p>
          <w:p w14:paraId="365C7CBC" w14:textId="5359CCDC" w:rsidR="000078C8" w:rsidRPr="0043469D" w:rsidRDefault="000078C8" w:rsidP="000078C8">
            <w:pPr>
              <w:jc w:val="right"/>
              <w:rPr>
                <w:color w:val="000000"/>
                <w:lang w:val="sr-Cyrl-CS"/>
              </w:rPr>
            </w:pPr>
            <w:r w:rsidRPr="00ED1817">
              <w:t>185.673.200.000</w:t>
            </w:r>
          </w:p>
        </w:tc>
      </w:tr>
      <w:tr w:rsidR="000078C8" w:rsidRPr="0043469D" w14:paraId="1EBE4677"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9AA9E87" w14:textId="77777777" w:rsidR="000078C8" w:rsidRPr="0043469D" w:rsidRDefault="000078C8" w:rsidP="000078C8">
            <w:pPr>
              <w:rPr>
                <w:lang w:val="sr-Cyrl-CS"/>
              </w:rPr>
            </w:pPr>
            <w:r w:rsidRPr="0043469D">
              <w:rPr>
                <w:color w:val="000000"/>
                <w:lang w:val="sr-Cyrl-CS"/>
              </w:rPr>
              <w:t>- Национална служба за запошљавање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19064DA"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B79E7CB" w14:textId="68A7539E" w:rsidR="000078C8" w:rsidRPr="0043469D" w:rsidRDefault="000078C8" w:rsidP="000078C8">
            <w:pPr>
              <w:jc w:val="right"/>
              <w:rPr>
                <w:color w:val="000000"/>
                <w:lang w:val="sr-Cyrl-CS"/>
              </w:rPr>
            </w:pPr>
            <w:r w:rsidRPr="00ED1817">
              <w:t>4.795.800.000</w:t>
            </w:r>
          </w:p>
        </w:tc>
      </w:tr>
      <w:tr w:rsidR="000078C8" w:rsidRPr="0043469D" w14:paraId="3C5BFAE8"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4A21668" w14:textId="77777777" w:rsidR="000078C8" w:rsidRPr="0043469D" w:rsidRDefault="000078C8" w:rsidP="000078C8">
            <w:pPr>
              <w:rPr>
                <w:lang w:val="sr-Cyrl-CS"/>
              </w:rPr>
            </w:pPr>
            <w:r w:rsidRPr="0043469D">
              <w:rPr>
                <w:color w:val="000000"/>
                <w:lang w:val="sr-Cyrl-CS"/>
              </w:rPr>
              <w:t>- Републички фонд за здравствено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4238B8"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C86D9BC" w14:textId="066210F0" w:rsidR="000078C8" w:rsidRPr="0043469D" w:rsidRDefault="000078C8" w:rsidP="000078C8">
            <w:pPr>
              <w:jc w:val="right"/>
              <w:rPr>
                <w:color w:val="000000"/>
                <w:lang w:val="sr-Cyrl-CS"/>
              </w:rPr>
            </w:pPr>
            <w:r w:rsidRPr="00ED1817">
              <w:t>83.351.000.000</w:t>
            </w:r>
          </w:p>
        </w:tc>
      </w:tr>
      <w:tr w:rsidR="000078C8" w:rsidRPr="0043469D" w14:paraId="14C1FFBB"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FB5688E" w14:textId="77777777" w:rsidR="000078C8" w:rsidRPr="0043469D" w:rsidRDefault="000078C8" w:rsidP="000078C8">
            <w:pPr>
              <w:rPr>
                <w:lang w:val="sr-Cyrl-CS"/>
              </w:rPr>
            </w:pPr>
            <w:r w:rsidRPr="0043469D">
              <w:rPr>
                <w:color w:val="000000"/>
                <w:lang w:val="sr-Cyrl-CS"/>
              </w:rPr>
              <w:t>- Фонд за социјално осигурање војних осигураника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D78D3FE"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2C40240" w14:textId="77777777" w:rsidR="000078C8" w:rsidRDefault="000078C8" w:rsidP="000078C8">
            <w:pPr>
              <w:jc w:val="right"/>
            </w:pPr>
          </w:p>
          <w:p w14:paraId="7F69B141" w14:textId="39F1F801" w:rsidR="000078C8" w:rsidRPr="0043469D" w:rsidRDefault="000078C8" w:rsidP="000078C8">
            <w:pPr>
              <w:jc w:val="right"/>
              <w:rPr>
                <w:color w:val="000000"/>
                <w:lang w:val="sr-Cyrl-CS"/>
              </w:rPr>
            </w:pPr>
            <w:r w:rsidRPr="00ED1817">
              <w:t>440.000.000</w:t>
            </w:r>
          </w:p>
        </w:tc>
      </w:tr>
      <w:tr w:rsidR="000078C8" w:rsidRPr="0043469D" w14:paraId="2E0EC7A9"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17C58CF" w14:textId="77777777" w:rsidR="000078C8" w:rsidRPr="0043469D" w:rsidRDefault="000078C8" w:rsidP="000078C8">
            <w:pPr>
              <w:rPr>
                <w:lang w:val="sr-Cyrl-CS"/>
              </w:rPr>
            </w:pPr>
            <w:r w:rsidRPr="0043469D">
              <w:rPr>
                <w:color w:val="000000"/>
                <w:lang w:val="sr-Cyrl-CS"/>
              </w:rPr>
              <w:t>- Остале дотације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680006"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2D5C5B7" w14:textId="5E6FCC2A" w:rsidR="000078C8" w:rsidRPr="0043469D" w:rsidRDefault="000078C8" w:rsidP="000078C8">
            <w:pPr>
              <w:jc w:val="right"/>
              <w:rPr>
                <w:color w:val="000000"/>
                <w:lang w:val="sr-Cyrl-CS"/>
              </w:rPr>
            </w:pPr>
            <w:r w:rsidRPr="00ED1817">
              <w:t>8.172.700.000</w:t>
            </w:r>
          </w:p>
        </w:tc>
      </w:tr>
      <w:tr w:rsidR="000078C8" w:rsidRPr="0043469D" w14:paraId="0D044287"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80E717E" w14:textId="77777777" w:rsidR="000078C8" w:rsidRPr="0043469D" w:rsidRDefault="000078C8" w:rsidP="000078C8">
            <w:pPr>
              <w:rPr>
                <w:lang w:val="sr-Cyrl-CS"/>
              </w:rPr>
            </w:pPr>
            <w:r w:rsidRPr="0043469D">
              <w:rPr>
                <w:color w:val="000000"/>
                <w:lang w:val="sr-Cyrl-CS"/>
              </w:rPr>
              <w:t>1.9. Остале дотације 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24B31C" w14:textId="77777777" w:rsidR="000078C8" w:rsidRPr="0043469D" w:rsidRDefault="000078C8" w:rsidP="000078C8">
            <w:pPr>
              <w:jc w:val="center"/>
              <w:rPr>
                <w:lang w:val="sr-Cyrl-CS"/>
              </w:rPr>
            </w:pPr>
            <w:r w:rsidRPr="0043469D">
              <w:rPr>
                <w:color w:val="000000"/>
                <w:lang w:val="sr-Cyrl-CS"/>
              </w:rPr>
              <w:t>465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3F805D2" w14:textId="2B8FF1A3" w:rsidR="000078C8" w:rsidRPr="0043469D" w:rsidRDefault="000078C8" w:rsidP="000078C8">
            <w:pPr>
              <w:jc w:val="right"/>
              <w:rPr>
                <w:color w:val="000000"/>
                <w:lang w:val="sr-Cyrl-CS"/>
              </w:rPr>
            </w:pPr>
            <w:r w:rsidRPr="00ED1817">
              <w:t>4.250.029.000</w:t>
            </w:r>
          </w:p>
        </w:tc>
      </w:tr>
      <w:tr w:rsidR="000078C8" w:rsidRPr="0043469D" w14:paraId="57562378"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778E49F" w14:textId="77777777" w:rsidR="000078C8" w:rsidRPr="0043469D" w:rsidRDefault="000078C8" w:rsidP="000078C8">
            <w:pPr>
              <w:rPr>
                <w:lang w:val="sr-Cyrl-CS"/>
              </w:rPr>
            </w:pPr>
            <w:r w:rsidRPr="0043469D">
              <w:rPr>
                <w:color w:val="000000"/>
                <w:lang w:val="sr-Cyrl-CS"/>
              </w:rPr>
              <w:lastRenderedPageBreak/>
              <w:t>1.10. Социјално осигурање и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E78EB6" w14:textId="77777777" w:rsidR="000078C8" w:rsidRPr="0043469D" w:rsidRDefault="000078C8" w:rsidP="000078C8">
            <w:pPr>
              <w:jc w:val="center"/>
              <w:rPr>
                <w:lang w:val="sr-Cyrl-CS"/>
              </w:rPr>
            </w:pPr>
            <w:r w:rsidRPr="0043469D">
              <w:rPr>
                <w:color w:val="000000"/>
                <w:lang w:val="sr-Cyrl-CS"/>
              </w:rPr>
              <w:t>47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55ACC23" w14:textId="438BBA02" w:rsidR="000078C8" w:rsidRPr="0043469D" w:rsidRDefault="000078C8" w:rsidP="000078C8">
            <w:pPr>
              <w:jc w:val="right"/>
              <w:rPr>
                <w:color w:val="000000"/>
                <w:lang w:val="sr-Cyrl-CS"/>
              </w:rPr>
            </w:pPr>
            <w:r w:rsidRPr="00ED1817">
              <w:t>147.424.494.000</w:t>
            </w:r>
          </w:p>
        </w:tc>
      </w:tr>
      <w:tr w:rsidR="000078C8" w:rsidRPr="0043469D" w14:paraId="5E5A887F"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E9B9ABF" w14:textId="77777777" w:rsidR="000078C8" w:rsidRPr="0043469D" w:rsidRDefault="000078C8" w:rsidP="000078C8">
            <w:pPr>
              <w:rPr>
                <w:lang w:val="sr-Cyrl-CS"/>
              </w:rPr>
            </w:pPr>
            <w:r w:rsidRPr="0043469D">
              <w:rPr>
                <w:color w:val="000000"/>
                <w:lang w:val="sr-Cyrl-CS"/>
              </w:rPr>
              <w:t>- Дечја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28C574B"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CFDC424" w14:textId="5A71BA63" w:rsidR="000078C8" w:rsidRPr="0043469D" w:rsidRDefault="000078C8" w:rsidP="000078C8">
            <w:pPr>
              <w:jc w:val="right"/>
              <w:rPr>
                <w:color w:val="000000"/>
                <w:lang w:val="sr-Cyrl-CS"/>
              </w:rPr>
            </w:pPr>
            <w:r w:rsidRPr="00ED1817">
              <w:t>87.388.788.000</w:t>
            </w:r>
          </w:p>
        </w:tc>
      </w:tr>
      <w:tr w:rsidR="000078C8" w:rsidRPr="0043469D" w14:paraId="5F874806"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2334DDF" w14:textId="77777777" w:rsidR="000078C8" w:rsidRPr="0043469D" w:rsidRDefault="000078C8" w:rsidP="000078C8">
            <w:pPr>
              <w:rPr>
                <w:lang w:val="sr-Cyrl-CS"/>
              </w:rPr>
            </w:pPr>
            <w:r w:rsidRPr="0043469D">
              <w:rPr>
                <w:color w:val="000000"/>
                <w:lang w:val="sr-Cyrl-CS"/>
              </w:rPr>
              <w:t>- Борачко - инвалидска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3F46C5"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78AB67A" w14:textId="53F03E0B" w:rsidR="000078C8" w:rsidRPr="0043469D" w:rsidRDefault="000078C8" w:rsidP="000078C8">
            <w:pPr>
              <w:jc w:val="right"/>
              <w:rPr>
                <w:color w:val="000000"/>
                <w:lang w:val="sr-Cyrl-CS"/>
              </w:rPr>
            </w:pPr>
            <w:r w:rsidRPr="00ED1817">
              <w:t>17.705.000.000</w:t>
            </w:r>
          </w:p>
        </w:tc>
      </w:tr>
      <w:tr w:rsidR="000078C8" w:rsidRPr="0043469D" w14:paraId="322884EB"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3E308FC" w14:textId="77777777" w:rsidR="000078C8" w:rsidRPr="0043469D" w:rsidRDefault="000078C8" w:rsidP="000078C8">
            <w:pPr>
              <w:rPr>
                <w:lang w:val="sr-Cyrl-CS"/>
              </w:rPr>
            </w:pPr>
            <w:r w:rsidRPr="0043469D">
              <w:rPr>
                <w:color w:val="000000"/>
                <w:lang w:val="sr-Cyrl-CS"/>
              </w:rPr>
              <w:t>-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DCA096"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60969B2" w14:textId="20F06F0B" w:rsidR="000078C8" w:rsidRPr="0043469D" w:rsidRDefault="000078C8" w:rsidP="000078C8">
            <w:pPr>
              <w:jc w:val="right"/>
              <w:rPr>
                <w:color w:val="000000"/>
                <w:lang w:val="sr-Cyrl-CS"/>
              </w:rPr>
            </w:pPr>
            <w:r w:rsidRPr="00ED1817">
              <w:t>33.861.571.000</w:t>
            </w:r>
          </w:p>
        </w:tc>
      </w:tr>
      <w:tr w:rsidR="000078C8" w:rsidRPr="0043469D" w14:paraId="6397F6FB"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77FE823" w14:textId="77777777" w:rsidR="000078C8" w:rsidRPr="0043469D" w:rsidRDefault="000078C8" w:rsidP="000078C8">
            <w:pPr>
              <w:rPr>
                <w:lang w:val="sr-Cyrl-CS"/>
              </w:rPr>
            </w:pPr>
            <w:r w:rsidRPr="0043469D">
              <w:rPr>
                <w:color w:val="000000"/>
                <w:lang w:val="sr-Cyrl-CS"/>
              </w:rPr>
              <w:t>- Транзициони фонд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F96C77"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BC304B2" w14:textId="3FF21361" w:rsidR="000078C8" w:rsidRPr="0043469D" w:rsidRDefault="000078C8" w:rsidP="000078C8">
            <w:pPr>
              <w:jc w:val="right"/>
              <w:rPr>
                <w:color w:val="000000"/>
                <w:lang w:val="sr-Cyrl-CS"/>
              </w:rPr>
            </w:pPr>
            <w:r w:rsidRPr="00ED1817">
              <w:t>250.000.000</w:t>
            </w:r>
          </w:p>
        </w:tc>
      </w:tr>
      <w:tr w:rsidR="000078C8" w:rsidRPr="0043469D" w14:paraId="064A2EAD"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7EADE9D" w14:textId="77777777" w:rsidR="000078C8" w:rsidRPr="0043469D" w:rsidRDefault="000078C8" w:rsidP="000078C8">
            <w:pPr>
              <w:rPr>
                <w:lang w:val="sr-Cyrl-CS"/>
              </w:rPr>
            </w:pPr>
            <w:r w:rsidRPr="0043469D">
              <w:rPr>
                <w:color w:val="000000"/>
                <w:lang w:val="sr-Cyrl-CS"/>
              </w:rPr>
              <w:t>- Ученички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6B084C"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D2A2E96" w14:textId="1F650C16" w:rsidR="000078C8" w:rsidRPr="0043469D" w:rsidRDefault="000078C8" w:rsidP="000078C8">
            <w:pPr>
              <w:jc w:val="right"/>
              <w:rPr>
                <w:color w:val="000000"/>
                <w:lang w:val="sr-Cyrl-CS"/>
              </w:rPr>
            </w:pPr>
            <w:r w:rsidRPr="00ED1817">
              <w:t>955.100.000</w:t>
            </w:r>
          </w:p>
        </w:tc>
      </w:tr>
      <w:tr w:rsidR="000078C8" w:rsidRPr="0043469D" w14:paraId="08C6F70F"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6ED51D3" w14:textId="77777777" w:rsidR="000078C8" w:rsidRPr="0043469D" w:rsidRDefault="000078C8" w:rsidP="000078C8">
            <w:pPr>
              <w:rPr>
                <w:lang w:val="sr-Cyrl-CS"/>
              </w:rPr>
            </w:pPr>
            <w:r w:rsidRPr="0043469D">
              <w:rPr>
                <w:color w:val="000000"/>
                <w:lang w:val="sr-Cyrl-CS"/>
              </w:rPr>
              <w:t>- Студентски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690796"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D54C99B" w14:textId="05ACE8BE" w:rsidR="000078C8" w:rsidRPr="0043469D" w:rsidRDefault="000078C8" w:rsidP="000078C8">
            <w:pPr>
              <w:jc w:val="right"/>
              <w:rPr>
                <w:color w:val="000000"/>
                <w:lang w:val="sr-Cyrl-CS"/>
              </w:rPr>
            </w:pPr>
            <w:r w:rsidRPr="00ED1817">
              <w:t>1.400.560.000</w:t>
            </w:r>
          </w:p>
        </w:tc>
      </w:tr>
      <w:tr w:rsidR="000078C8" w:rsidRPr="0043469D" w14:paraId="65DF57D4"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400B352" w14:textId="77777777" w:rsidR="000078C8" w:rsidRPr="0043469D" w:rsidRDefault="000078C8" w:rsidP="000078C8">
            <w:pPr>
              <w:rPr>
                <w:lang w:val="sr-Cyrl-CS"/>
              </w:rPr>
            </w:pPr>
            <w:r w:rsidRPr="0043469D">
              <w:rPr>
                <w:color w:val="000000"/>
                <w:lang w:val="sr-Cyrl-CS"/>
              </w:rPr>
              <w:t>- Стипендије за младе таленте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EC2575"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365DD16" w14:textId="48512A8E" w:rsidR="000078C8" w:rsidRPr="0043469D" w:rsidRDefault="000078C8" w:rsidP="000078C8">
            <w:pPr>
              <w:jc w:val="right"/>
              <w:rPr>
                <w:color w:val="000000"/>
                <w:lang w:val="sr-Cyrl-CS"/>
              </w:rPr>
            </w:pPr>
            <w:r w:rsidRPr="00ED1817">
              <w:t>928.180.000</w:t>
            </w:r>
          </w:p>
        </w:tc>
      </w:tr>
      <w:tr w:rsidR="000078C8" w:rsidRPr="0043469D" w14:paraId="7B93374F"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4393AC1" w14:textId="77777777" w:rsidR="000078C8" w:rsidRPr="0043469D" w:rsidRDefault="000078C8" w:rsidP="000078C8">
            <w:pPr>
              <w:rPr>
                <w:lang w:val="sr-Cyrl-CS"/>
              </w:rPr>
            </w:pPr>
            <w:r w:rsidRPr="0043469D">
              <w:rPr>
                <w:color w:val="000000"/>
                <w:lang w:val="sr-Cyrl-CS"/>
              </w:rPr>
              <w:t>- Спортске стипендије, награде и признања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28FD6AD"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32B9F83" w14:textId="11EE5538" w:rsidR="000078C8" w:rsidRPr="0043469D" w:rsidRDefault="000078C8" w:rsidP="000078C8">
            <w:pPr>
              <w:jc w:val="right"/>
              <w:rPr>
                <w:color w:val="000000"/>
                <w:lang w:val="sr-Cyrl-CS"/>
              </w:rPr>
            </w:pPr>
            <w:r w:rsidRPr="00ED1817">
              <w:t>1.544.500.000</w:t>
            </w:r>
          </w:p>
        </w:tc>
      </w:tr>
      <w:tr w:rsidR="000078C8" w:rsidRPr="0043469D" w14:paraId="0EFF0658"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9BDBFEB" w14:textId="77777777" w:rsidR="000078C8" w:rsidRPr="0043469D" w:rsidRDefault="000078C8" w:rsidP="000078C8">
            <w:pPr>
              <w:rPr>
                <w:lang w:val="sr-Cyrl-CS"/>
              </w:rPr>
            </w:pPr>
            <w:r w:rsidRPr="0043469D">
              <w:rPr>
                <w:color w:val="000000"/>
                <w:lang w:val="sr-Cyrl-CS"/>
              </w:rPr>
              <w:t>- Избегла и расељена лица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F787BB4"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C2E805C" w14:textId="09D342ED" w:rsidR="000078C8" w:rsidRPr="0043469D" w:rsidRDefault="000078C8" w:rsidP="000078C8">
            <w:pPr>
              <w:jc w:val="right"/>
              <w:rPr>
                <w:color w:val="000000"/>
                <w:lang w:val="sr-Cyrl-CS"/>
              </w:rPr>
            </w:pPr>
            <w:r w:rsidRPr="00ED1817">
              <w:t>1.022.219.000</w:t>
            </w:r>
          </w:p>
        </w:tc>
      </w:tr>
      <w:tr w:rsidR="000078C8" w:rsidRPr="0043469D" w14:paraId="592B50F7"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8A304EE" w14:textId="77777777" w:rsidR="000078C8" w:rsidRPr="0043469D" w:rsidRDefault="000078C8" w:rsidP="000078C8">
            <w:pPr>
              <w:rPr>
                <w:lang w:val="sr-Cyrl-CS"/>
              </w:rPr>
            </w:pPr>
            <w:r w:rsidRPr="0043469D">
              <w:rPr>
                <w:color w:val="000000"/>
                <w:lang w:val="sr-Cyrl-CS"/>
              </w:rPr>
              <w:t>- Остала социјална заштита из буџета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10109AF" w14:textId="77777777" w:rsidR="000078C8" w:rsidRPr="0043469D" w:rsidRDefault="000078C8" w:rsidP="000078C8">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FDD55A4" w14:textId="11A0181C" w:rsidR="000078C8" w:rsidRPr="0043469D" w:rsidRDefault="000078C8" w:rsidP="000078C8">
            <w:pPr>
              <w:jc w:val="right"/>
              <w:rPr>
                <w:color w:val="000000"/>
                <w:lang w:val="sr-Cyrl-CS"/>
              </w:rPr>
            </w:pPr>
            <w:r w:rsidRPr="00ED1817">
              <w:t>2.368.576.000</w:t>
            </w:r>
          </w:p>
        </w:tc>
      </w:tr>
      <w:tr w:rsidR="000078C8" w:rsidRPr="0043469D" w14:paraId="457BDB78"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DCDEC25" w14:textId="77777777" w:rsidR="000078C8" w:rsidRPr="0043469D" w:rsidRDefault="000078C8" w:rsidP="000078C8">
            <w:pPr>
              <w:rPr>
                <w:lang w:val="sr-Cyrl-CS"/>
              </w:rPr>
            </w:pPr>
            <w:r w:rsidRPr="0043469D">
              <w:rPr>
                <w:color w:val="000000"/>
                <w:lang w:val="sr-Cyrl-CS"/>
              </w:rPr>
              <w:t>1.11.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E92E2C" w14:textId="77777777" w:rsidR="000078C8" w:rsidRPr="0043469D" w:rsidRDefault="000078C8" w:rsidP="000078C8">
            <w:pPr>
              <w:jc w:val="center"/>
              <w:rPr>
                <w:lang w:val="sr-Cyrl-CS"/>
              </w:rPr>
            </w:pPr>
            <w:r w:rsidRPr="0043469D">
              <w:rPr>
                <w:color w:val="000000"/>
                <w:lang w:val="sr-Cyrl-CS"/>
              </w:rPr>
              <w:t>43, 48 и 49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F9D02A8" w14:textId="64EAE15E" w:rsidR="000078C8" w:rsidRPr="0043469D" w:rsidRDefault="000078C8" w:rsidP="000078C8">
            <w:pPr>
              <w:jc w:val="right"/>
              <w:rPr>
                <w:color w:val="000000"/>
                <w:lang w:val="sr-Cyrl-CS"/>
              </w:rPr>
            </w:pPr>
            <w:r w:rsidRPr="00ED1817">
              <w:t>42.337.380.000</w:t>
            </w:r>
          </w:p>
        </w:tc>
      </w:tr>
      <w:tr w:rsidR="000078C8" w:rsidRPr="0043469D" w14:paraId="4FF9C63B"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B9F6EEC" w14:textId="77777777" w:rsidR="000078C8" w:rsidRPr="0043469D" w:rsidRDefault="000078C8" w:rsidP="000078C8">
            <w:pPr>
              <w:rPr>
                <w:lang w:val="sr-Cyrl-CS"/>
              </w:rPr>
            </w:pPr>
            <w:r w:rsidRPr="0043469D">
              <w:rPr>
                <w:color w:val="000000"/>
                <w:lang w:val="sr-Cyrl-CS"/>
              </w:rPr>
              <w:t>- Средства резерви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E6F35E3" w14:textId="77777777" w:rsidR="000078C8" w:rsidRPr="0043469D" w:rsidRDefault="000078C8" w:rsidP="000078C8">
            <w:pPr>
              <w:jc w:val="center"/>
              <w:rPr>
                <w:lang w:val="sr-Cyrl-CS"/>
              </w:rPr>
            </w:pPr>
            <w:r w:rsidRPr="0043469D">
              <w:rPr>
                <w:color w:val="000000"/>
                <w:lang w:val="sr-Cyrl-CS"/>
              </w:rPr>
              <w:t>499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7343B8" w14:textId="7B1F07FD" w:rsidR="000078C8" w:rsidRPr="0043469D" w:rsidRDefault="000078C8" w:rsidP="000078C8">
            <w:pPr>
              <w:jc w:val="right"/>
              <w:rPr>
                <w:color w:val="000000"/>
                <w:lang w:val="sr-Cyrl-CS"/>
              </w:rPr>
            </w:pPr>
            <w:r w:rsidRPr="00ED1817">
              <w:t>3.002.000.000</w:t>
            </w:r>
          </w:p>
        </w:tc>
      </w:tr>
      <w:tr w:rsidR="000078C8" w:rsidRPr="0043469D" w14:paraId="7FB5141C"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C369DD9" w14:textId="77777777" w:rsidR="000078C8" w:rsidRPr="0043469D" w:rsidRDefault="000078C8" w:rsidP="000078C8">
            <w:pPr>
              <w:rPr>
                <w:lang w:val="sr-Cyrl-CS"/>
              </w:rPr>
            </w:pPr>
            <w:r w:rsidRPr="0043469D">
              <w:rPr>
                <w:color w:val="000000"/>
                <w:lang w:val="sr-Cyrl-CS"/>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6527490" w14:textId="77777777" w:rsidR="000078C8" w:rsidRPr="0043469D" w:rsidRDefault="000078C8" w:rsidP="000078C8">
            <w:pPr>
              <w:jc w:val="center"/>
              <w:rPr>
                <w:lang w:val="sr-Cyrl-CS"/>
              </w:rPr>
            </w:pPr>
            <w:r w:rsidRPr="0043469D">
              <w:rPr>
                <w:color w:val="000000"/>
                <w:lang w:val="sr-Cyrl-CS"/>
              </w:rPr>
              <w:t>43 и 48</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44E6CE9" w14:textId="54B48F3C" w:rsidR="000078C8" w:rsidRPr="0043469D" w:rsidRDefault="000078C8" w:rsidP="000078C8">
            <w:pPr>
              <w:jc w:val="right"/>
              <w:rPr>
                <w:color w:val="000000"/>
                <w:lang w:val="sr-Cyrl-CS"/>
              </w:rPr>
            </w:pPr>
            <w:r w:rsidRPr="00ED1817">
              <w:t>39.335.380.000</w:t>
            </w:r>
          </w:p>
        </w:tc>
      </w:tr>
      <w:tr w:rsidR="000078C8" w:rsidRPr="0043469D" w14:paraId="5DFABCB3"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60D184E9" w14:textId="77777777" w:rsidR="000078C8" w:rsidRPr="0043469D" w:rsidRDefault="000078C8" w:rsidP="000078C8">
            <w:pPr>
              <w:rPr>
                <w:lang w:val="sr-Cyrl-CS"/>
              </w:rPr>
            </w:pPr>
            <w:r w:rsidRPr="0043469D">
              <w:rPr>
                <w:color w:val="000000"/>
                <w:lang w:val="sr-Cyrl-CS"/>
              </w:rPr>
              <w:t>2. Издаци за нефинансијску имовину</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0E4B988" w14:textId="77777777" w:rsidR="000078C8" w:rsidRPr="0043469D" w:rsidRDefault="000078C8" w:rsidP="000078C8">
            <w:pPr>
              <w:jc w:val="center"/>
              <w:rPr>
                <w:lang w:val="sr-Cyrl-CS"/>
              </w:rPr>
            </w:pPr>
            <w:r w:rsidRPr="0043469D">
              <w:rPr>
                <w:color w:val="000000"/>
                <w:lang w:val="sr-Cyrl-CS"/>
              </w:rPr>
              <w:t>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1AE7CE9" w14:textId="30895E8F" w:rsidR="000078C8" w:rsidRPr="0043469D" w:rsidRDefault="000078C8" w:rsidP="000078C8">
            <w:pPr>
              <w:jc w:val="right"/>
              <w:rPr>
                <w:color w:val="000000"/>
                <w:lang w:val="sr-Cyrl-CS"/>
              </w:rPr>
            </w:pPr>
            <w:r w:rsidRPr="00ED1817">
              <w:t>427.202.534.000</w:t>
            </w:r>
          </w:p>
        </w:tc>
      </w:tr>
      <w:tr w:rsidR="000078C8" w:rsidRPr="0043469D" w14:paraId="5B9F2E63"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772618DC" w14:textId="77777777" w:rsidR="000078C8" w:rsidRPr="0043469D" w:rsidRDefault="000078C8" w:rsidP="000078C8">
            <w:pPr>
              <w:rPr>
                <w:lang w:val="sr-Cyrl-CS"/>
              </w:rPr>
            </w:pPr>
            <w:r w:rsidRPr="0043469D">
              <w:rPr>
                <w:color w:val="000000"/>
                <w:lang w:val="sr-Cyrl-CS"/>
              </w:rPr>
              <w:t>3. Издаци за отплату главнице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B94971A" w14:textId="77777777" w:rsidR="000078C8" w:rsidRPr="0043469D" w:rsidRDefault="000078C8" w:rsidP="000078C8">
            <w:pPr>
              <w:jc w:val="center"/>
              <w:rPr>
                <w:lang w:val="sr-Cyrl-CS"/>
              </w:rPr>
            </w:pPr>
            <w:r w:rsidRPr="0043469D">
              <w:rPr>
                <w:color w:val="000000"/>
                <w:lang w:val="sr-Cyrl-CS"/>
              </w:rPr>
              <w:t>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3DEBFBD" w14:textId="77777777" w:rsidR="000078C8" w:rsidRDefault="000078C8" w:rsidP="000078C8">
            <w:pPr>
              <w:jc w:val="right"/>
            </w:pPr>
          </w:p>
          <w:p w14:paraId="5E757891" w14:textId="04971A75" w:rsidR="000078C8" w:rsidRPr="0043469D" w:rsidRDefault="000078C8" w:rsidP="000078C8">
            <w:pPr>
              <w:jc w:val="right"/>
              <w:rPr>
                <w:color w:val="000000"/>
                <w:lang w:val="sr-Cyrl-CS"/>
              </w:rPr>
            </w:pPr>
            <w:r w:rsidRPr="00ED1817">
              <w:t>25.500.000.000</w:t>
            </w:r>
          </w:p>
        </w:tc>
      </w:tr>
      <w:tr w:rsidR="000078C8" w:rsidRPr="00D665B2" w14:paraId="5065CAB0" w14:textId="77777777" w:rsidTr="000E6FEA">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04C37265" w14:textId="77777777" w:rsidR="000078C8" w:rsidRPr="0043469D" w:rsidRDefault="000078C8" w:rsidP="000078C8">
            <w:pPr>
              <w:rPr>
                <w:lang w:val="sr-Cyrl-CS"/>
              </w:rPr>
            </w:pPr>
            <w:r w:rsidRPr="0043469D">
              <w:rPr>
                <w:color w:val="000000"/>
                <w:lang w:val="sr-Cyrl-CS"/>
              </w:rPr>
              <w:t>4. Издаци за набавку финансијске имовине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084BC8" w14:textId="77777777" w:rsidR="000078C8" w:rsidRPr="0043469D" w:rsidRDefault="000078C8" w:rsidP="000078C8">
            <w:pPr>
              <w:jc w:val="center"/>
              <w:rPr>
                <w:lang w:val="sr-Cyrl-CS"/>
              </w:rPr>
            </w:pPr>
            <w:r w:rsidRPr="0043469D">
              <w:rPr>
                <w:color w:val="000000"/>
                <w:lang w:val="sr-Cyrl-CS"/>
              </w:rPr>
              <w:t>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2927E09" w14:textId="77777777" w:rsidR="000078C8" w:rsidRDefault="000078C8" w:rsidP="000078C8">
            <w:pPr>
              <w:jc w:val="right"/>
            </w:pPr>
          </w:p>
          <w:p w14:paraId="2E500F40" w14:textId="036E8936" w:rsidR="000078C8" w:rsidRPr="00D665B2" w:rsidRDefault="000078C8" w:rsidP="000078C8">
            <w:pPr>
              <w:jc w:val="right"/>
              <w:rPr>
                <w:color w:val="000000"/>
                <w:lang w:val="sr-Cyrl-CS"/>
              </w:rPr>
            </w:pPr>
            <w:r w:rsidRPr="00ED1817">
              <w:t>117.201.267.000</w:t>
            </w:r>
          </w:p>
        </w:tc>
      </w:tr>
    </w:tbl>
    <w:p w14:paraId="3D5F348E" w14:textId="77777777" w:rsidR="00053D92" w:rsidRPr="009703C5" w:rsidRDefault="00053D92" w:rsidP="009611E2">
      <w:pPr>
        <w:jc w:val="both"/>
        <w:rPr>
          <w:highlight w:val="yellow"/>
          <w:lang w:val="sr-Cyrl-CS"/>
        </w:rPr>
      </w:pPr>
    </w:p>
    <w:p w14:paraId="40322F09" w14:textId="77777777" w:rsidR="00005ADF" w:rsidRDefault="00005ADF" w:rsidP="009611E2">
      <w:pPr>
        <w:ind w:firstLine="720"/>
        <w:jc w:val="both"/>
        <w:rPr>
          <w:lang w:val="sr-Cyrl-CS"/>
        </w:rPr>
      </w:pPr>
    </w:p>
    <w:p w14:paraId="08700607" w14:textId="3956561B" w:rsidR="00053D92" w:rsidRPr="009703C5" w:rsidRDefault="00053D92" w:rsidP="009611E2">
      <w:pPr>
        <w:ind w:firstLine="720"/>
        <w:jc w:val="both"/>
        <w:rPr>
          <w:lang w:val="sr-Cyrl-CS"/>
        </w:rPr>
      </w:pPr>
      <w:r w:rsidRPr="009703C5">
        <w:rPr>
          <w:lang w:val="sr-Cyrl-CS"/>
        </w:rPr>
        <w:t>Примања од задуживања и издаци за набавку финансијске имовине и отплату главнице дуга утврђују се у Рачуну финансирања у следећим износима:</w:t>
      </w:r>
    </w:p>
    <w:p w14:paraId="4CA3F73C" w14:textId="77777777" w:rsidR="00053D92" w:rsidRPr="009703C5" w:rsidRDefault="00053D92" w:rsidP="009611E2">
      <w:pPr>
        <w:ind w:firstLine="720"/>
        <w:jc w:val="both"/>
        <w:rPr>
          <w:highlight w:val="yellow"/>
          <w:lang w:val="sr-Cyrl-CS"/>
        </w:rPr>
      </w:pPr>
    </w:p>
    <w:tbl>
      <w:tblPr>
        <w:tblW w:w="0" w:type="auto"/>
        <w:tblCellMar>
          <w:left w:w="0" w:type="dxa"/>
          <w:right w:w="0" w:type="dxa"/>
        </w:tblCellMar>
        <w:tblLook w:val="0000" w:firstRow="0" w:lastRow="0" w:firstColumn="0" w:lastColumn="0" w:noHBand="0" w:noVBand="0"/>
      </w:tblPr>
      <w:tblGrid>
        <w:gridCol w:w="4766"/>
        <w:gridCol w:w="1918"/>
        <w:gridCol w:w="2326"/>
      </w:tblGrid>
      <w:tr w:rsidR="00053D92" w:rsidRPr="009703C5" w14:paraId="11551E2B" w14:textId="77777777" w:rsidTr="003E2976">
        <w:trPr>
          <w:trHeight w:val="280"/>
          <w:tblHeader/>
        </w:trPr>
        <w:tc>
          <w:tcPr>
            <w:tcW w:w="476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9509795" w14:textId="77777777" w:rsidR="00053D92" w:rsidRPr="009703C5" w:rsidRDefault="00053D92" w:rsidP="009611E2">
            <w:pPr>
              <w:rPr>
                <w:lang w:val="sr-Cyrl-CS"/>
              </w:rPr>
            </w:pPr>
            <w:r w:rsidRPr="009703C5">
              <w:rPr>
                <w:color w:val="000000"/>
                <w:lang w:val="sr-Cyrl-CS"/>
              </w:rPr>
              <w:t>Б. РАЧУН  ФИНАНСИРАЊА</w:t>
            </w:r>
          </w:p>
        </w:tc>
        <w:tc>
          <w:tcPr>
            <w:tcW w:w="19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3D4005A" w14:textId="77777777" w:rsidR="00053D92" w:rsidRPr="009703C5" w:rsidRDefault="00053D92" w:rsidP="009611E2">
            <w:pPr>
              <w:jc w:val="center"/>
              <w:rPr>
                <w:lang w:val="sr-Cyrl-CS"/>
              </w:rPr>
            </w:pPr>
            <w:r w:rsidRPr="009703C5">
              <w:rPr>
                <w:color w:val="000000"/>
                <w:lang w:val="sr-Cyrl-CS"/>
              </w:rPr>
              <w:t>Eкономскa класификацијa</w:t>
            </w:r>
          </w:p>
        </w:tc>
        <w:tc>
          <w:tcPr>
            <w:tcW w:w="23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71E52A3" w14:textId="77777777" w:rsidR="00053D92" w:rsidRPr="009703C5" w:rsidRDefault="00053D92" w:rsidP="009611E2">
            <w:pPr>
              <w:jc w:val="center"/>
              <w:rPr>
                <w:lang w:val="sr-Cyrl-CS"/>
              </w:rPr>
            </w:pPr>
            <w:r w:rsidRPr="009703C5">
              <w:rPr>
                <w:color w:val="000000"/>
                <w:lang w:val="sr-Cyrl-CS"/>
              </w:rPr>
              <w:t>Износ у динарима</w:t>
            </w:r>
          </w:p>
        </w:tc>
      </w:tr>
      <w:tr w:rsidR="000078C8" w:rsidRPr="009703C5" w14:paraId="015716B5"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732121" w14:textId="77777777" w:rsidR="000078C8" w:rsidRPr="009703C5" w:rsidRDefault="000078C8" w:rsidP="000078C8">
            <w:pPr>
              <w:rPr>
                <w:lang w:val="sr-Cyrl-CS"/>
              </w:rPr>
            </w:pPr>
            <w:r w:rsidRPr="009703C5">
              <w:rPr>
                <w:color w:val="000000"/>
                <w:lang w:val="sr-Cyrl-CS"/>
              </w:rPr>
              <w:t xml:space="preserve">Нето финансирање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CAA9BC" w14:textId="77777777" w:rsidR="000078C8" w:rsidRPr="009703C5" w:rsidRDefault="000078C8" w:rsidP="000078C8">
            <w:pPr>
              <w:rPr>
                <w:lang w:val="sr-Cyrl-CS"/>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DE545C" w14:textId="2ABC1951" w:rsidR="000078C8" w:rsidRPr="009703C5" w:rsidRDefault="000078C8" w:rsidP="000078C8">
            <w:pPr>
              <w:jc w:val="right"/>
              <w:rPr>
                <w:lang w:val="sr-Cyrl-CS"/>
              </w:rPr>
            </w:pPr>
            <w:r>
              <w:t>264.000.000.000</w:t>
            </w:r>
          </w:p>
        </w:tc>
      </w:tr>
      <w:tr w:rsidR="000078C8" w:rsidRPr="009703C5" w14:paraId="640672FD"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050EC399" w14:textId="77777777" w:rsidR="000078C8" w:rsidRPr="009703C5" w:rsidRDefault="000078C8" w:rsidP="000078C8">
            <w:pPr>
              <w:ind w:left="-120"/>
              <w:rPr>
                <w:lang w:val="sr-Cyrl-CS"/>
              </w:rPr>
            </w:pPr>
            <w:r w:rsidRPr="009703C5">
              <w:rPr>
                <w:color w:val="000000"/>
                <w:lang w:val="sr-Cyrl-CS"/>
              </w:rPr>
              <w:t>Примања од задуживања и примања од продаје домаће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2726DA5" w14:textId="77777777" w:rsidR="000078C8" w:rsidRPr="009703C5" w:rsidRDefault="000078C8" w:rsidP="000078C8">
            <w:pPr>
              <w:jc w:val="center"/>
              <w:rPr>
                <w:lang w:val="sr-Cyrl-CS"/>
              </w:rPr>
            </w:pPr>
            <w:r w:rsidRPr="009703C5">
              <w:rPr>
                <w:color w:val="000000"/>
                <w:lang w:val="sr-Cyrl-CS"/>
              </w:rPr>
              <w:t>9</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E52699" w14:textId="36D5C650" w:rsidR="000078C8" w:rsidRPr="00E0442D" w:rsidRDefault="000078C8" w:rsidP="000078C8">
            <w:pPr>
              <w:jc w:val="right"/>
              <w:rPr>
                <w:highlight w:val="yellow"/>
                <w:lang w:val="sr-Cyrl-CS"/>
              </w:rPr>
            </w:pPr>
            <w:r>
              <w:t>1.246.700.000.000</w:t>
            </w:r>
          </w:p>
        </w:tc>
      </w:tr>
      <w:tr w:rsidR="000078C8" w:rsidRPr="009703C5" w14:paraId="44C362C3"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66764D54" w14:textId="77777777" w:rsidR="000078C8" w:rsidRPr="009703C5" w:rsidRDefault="000078C8" w:rsidP="000078C8">
            <w:pPr>
              <w:ind w:left="-280"/>
              <w:rPr>
                <w:lang w:val="sr-Cyrl-CS"/>
              </w:rPr>
            </w:pPr>
            <w:r w:rsidRPr="009703C5">
              <w:rPr>
                <w:color w:val="000000"/>
                <w:lang w:val="sr-Cyrl-CS"/>
              </w:rPr>
              <w:t>Примања од задуживања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38189F2" w14:textId="77777777" w:rsidR="000078C8" w:rsidRPr="009703C5" w:rsidRDefault="000078C8" w:rsidP="000078C8">
            <w:pPr>
              <w:jc w:val="center"/>
              <w:rPr>
                <w:lang w:val="sr-Cyrl-CS"/>
              </w:rPr>
            </w:pPr>
            <w:r w:rsidRPr="009703C5">
              <w:rPr>
                <w:color w:val="000000"/>
                <w:lang w:val="sr-Cyrl-CS"/>
              </w:rPr>
              <w:t>91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960178" w14:textId="3EA65C17" w:rsidR="000078C8" w:rsidRPr="00E0442D" w:rsidRDefault="000078C8" w:rsidP="000078C8">
            <w:pPr>
              <w:jc w:val="right"/>
              <w:rPr>
                <w:highlight w:val="yellow"/>
                <w:lang w:val="sr-Cyrl-CS"/>
              </w:rPr>
            </w:pPr>
            <w:r>
              <w:t>1.240.000.000.000</w:t>
            </w:r>
          </w:p>
        </w:tc>
      </w:tr>
      <w:tr w:rsidR="000078C8" w:rsidRPr="009703C5" w14:paraId="6D99C552"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16B0AA95" w14:textId="30DEF422" w:rsidR="000078C8" w:rsidRPr="009703C5" w:rsidRDefault="000078C8" w:rsidP="000078C8">
            <w:pPr>
              <w:ind w:left="-440"/>
              <w:rPr>
                <w:lang w:val="sr-Cyrl-CS"/>
              </w:rPr>
            </w:pPr>
            <w:r w:rsidRPr="009703C5">
              <w:rPr>
                <w:color w:val="000000"/>
                <w:lang w:val="sr-Cyrl-CS"/>
              </w:rPr>
              <w:t xml:space="preserve">Примања од емитовања хартија од вредности на домаћем финансијском тржишту  (записи и обвезнице емитоване на домаћем финансијском тржишту у домаћој и страној валути </w:t>
            </w:r>
            <w:r>
              <w:rPr>
                <w:color w:val="000000"/>
                <w:lang w:val="sr-Cyrl-CS"/>
              </w:rPr>
              <w:t>-</w:t>
            </w:r>
            <w:r w:rsidRPr="009703C5">
              <w:rPr>
                <w:color w:val="000000"/>
                <w:lang w:val="sr-Cyrl-CS"/>
              </w:rPr>
              <w:t xml:space="preserve"> дисконтована продајна вредност)</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8CE482" w14:textId="77777777" w:rsidR="000078C8" w:rsidRPr="009703C5" w:rsidRDefault="000078C8" w:rsidP="000078C8">
            <w:pPr>
              <w:jc w:val="center"/>
              <w:rPr>
                <w:lang w:val="sr-Cyrl-CS"/>
              </w:rPr>
            </w:pPr>
            <w:r w:rsidRPr="009703C5">
              <w:rPr>
                <w:color w:val="000000"/>
                <w:lang w:val="sr-Cyrl-CS"/>
              </w:rPr>
              <w:t>9111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227028D" w14:textId="006DB7E0" w:rsidR="000078C8" w:rsidRPr="00E0442D" w:rsidRDefault="000078C8" w:rsidP="000078C8">
            <w:pPr>
              <w:jc w:val="right"/>
              <w:rPr>
                <w:highlight w:val="yellow"/>
                <w:lang w:val="sr-Cyrl-CS"/>
              </w:rPr>
            </w:pPr>
            <w:r>
              <w:t>230.000.000.000</w:t>
            </w:r>
          </w:p>
        </w:tc>
      </w:tr>
      <w:tr w:rsidR="000078C8" w:rsidRPr="009703C5" w14:paraId="294789BA"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3F33BC6C" w14:textId="1AFC7DEC" w:rsidR="000078C8" w:rsidRPr="009703C5" w:rsidRDefault="000078C8" w:rsidP="000078C8">
            <w:pPr>
              <w:ind w:left="-440"/>
              <w:rPr>
                <w:lang w:val="sr-Cyrl-CS"/>
              </w:rPr>
            </w:pPr>
            <w:r w:rsidRPr="009703C5">
              <w:rPr>
                <w:color w:val="000000"/>
                <w:lang w:val="sr-Cyrl-CS"/>
              </w:rPr>
              <w:t xml:space="preserve">Примања од емитовања хартија од вредности на међународном финансијском тржишту (Еврообвезнице - државне хартије од </w:t>
            </w:r>
            <w:r w:rsidRPr="009703C5">
              <w:rPr>
                <w:color w:val="000000"/>
                <w:lang w:val="sr-Cyrl-CS"/>
              </w:rPr>
              <w:lastRenderedPageBreak/>
              <w:t xml:space="preserve">вредности емитоване на међународном финансијском тржишту у домаћој и страној валути </w:t>
            </w:r>
            <w:r>
              <w:rPr>
                <w:color w:val="000000"/>
                <w:lang w:val="sr-Cyrl-CS"/>
              </w:rPr>
              <w:t>-</w:t>
            </w:r>
            <w:r w:rsidRPr="009703C5">
              <w:rPr>
                <w:color w:val="000000"/>
                <w:lang w:val="sr-Cyrl-CS"/>
              </w:rPr>
              <w:t xml:space="preserve"> прилив по продајној цени)</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D048C9" w14:textId="77777777" w:rsidR="000078C8" w:rsidRPr="009703C5" w:rsidRDefault="000078C8" w:rsidP="000078C8">
            <w:pPr>
              <w:jc w:val="center"/>
              <w:rPr>
                <w:lang w:val="sr-Cyrl-CS"/>
              </w:rPr>
            </w:pPr>
            <w:r w:rsidRPr="009703C5">
              <w:rPr>
                <w:color w:val="000000"/>
                <w:lang w:val="sr-Cyrl-CS"/>
              </w:rPr>
              <w:lastRenderedPageBreak/>
              <w:t>9121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8520C8" w14:textId="3A1A0B6F" w:rsidR="000078C8" w:rsidRPr="00E0442D" w:rsidRDefault="000078C8" w:rsidP="000078C8">
            <w:pPr>
              <w:jc w:val="right"/>
              <w:rPr>
                <w:highlight w:val="yellow"/>
                <w:lang w:val="sr-Cyrl-CS"/>
              </w:rPr>
            </w:pPr>
            <w:r>
              <w:t>360.000.000.000</w:t>
            </w:r>
          </w:p>
        </w:tc>
      </w:tr>
      <w:tr w:rsidR="000078C8" w:rsidRPr="009703C5" w14:paraId="49C2FD51"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387B5BB8" w14:textId="77777777" w:rsidR="000078C8" w:rsidRPr="009703C5" w:rsidRDefault="000078C8" w:rsidP="000078C8">
            <w:pPr>
              <w:ind w:left="-440"/>
              <w:rPr>
                <w:lang w:val="sr-Cyrl-CS"/>
              </w:rPr>
            </w:pPr>
            <w:r w:rsidRPr="009703C5">
              <w:rPr>
                <w:color w:val="000000"/>
                <w:lang w:val="sr-Cyrl-CS"/>
              </w:rPr>
              <w:t>Примања од домаћег и иностраног задуживања  (примљени кредити од домаћих и иностраних финансијских комерцијалних и мултилатералних институција и иностраних влада)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F7A6FB1" w14:textId="77777777" w:rsidR="000078C8" w:rsidRPr="009703C5" w:rsidRDefault="000078C8" w:rsidP="000078C8">
            <w:pPr>
              <w:jc w:val="center"/>
              <w:rPr>
                <w:color w:val="000000"/>
                <w:lang w:val="sr-Cyrl-CS"/>
              </w:rPr>
            </w:pPr>
            <w:r w:rsidRPr="009703C5">
              <w:rPr>
                <w:color w:val="000000"/>
                <w:lang w:val="sr-Cyrl-CS"/>
              </w:rPr>
              <w:t xml:space="preserve">9112-9119 </w:t>
            </w:r>
          </w:p>
          <w:p w14:paraId="471BCEF0" w14:textId="77777777" w:rsidR="000078C8" w:rsidRPr="009703C5" w:rsidRDefault="000078C8" w:rsidP="000078C8">
            <w:pPr>
              <w:jc w:val="center"/>
              <w:rPr>
                <w:lang w:val="sr-Cyrl-CS"/>
              </w:rPr>
            </w:pPr>
            <w:r w:rsidRPr="009703C5">
              <w:rPr>
                <w:color w:val="000000"/>
                <w:lang w:val="sr-Cyrl-CS"/>
              </w:rPr>
              <w:t>9122-9129</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DEADEC" w14:textId="64930714" w:rsidR="000078C8" w:rsidRPr="00E0442D" w:rsidRDefault="000078C8" w:rsidP="000078C8">
            <w:pPr>
              <w:jc w:val="right"/>
              <w:rPr>
                <w:highlight w:val="yellow"/>
                <w:lang w:val="sr-Cyrl-CS"/>
              </w:rPr>
            </w:pPr>
            <w:r>
              <w:t>650.000.000.000</w:t>
            </w:r>
          </w:p>
        </w:tc>
      </w:tr>
      <w:tr w:rsidR="000078C8" w:rsidRPr="009703C5" w14:paraId="50A7C5E1"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587CEA4F" w14:textId="77777777" w:rsidR="000078C8" w:rsidRPr="009703C5" w:rsidRDefault="000078C8" w:rsidP="000078C8">
            <w:pPr>
              <w:ind w:left="-280"/>
              <w:rPr>
                <w:lang w:val="sr-Cyrl-CS"/>
              </w:rPr>
            </w:pPr>
            <w:r w:rsidRPr="009703C5">
              <w:rPr>
                <w:color w:val="000000"/>
                <w:lang w:val="sr-Cyrl-CS"/>
              </w:rPr>
              <w:t>Примања од продаје домаће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B35C964" w14:textId="77777777" w:rsidR="000078C8" w:rsidRPr="009703C5" w:rsidRDefault="000078C8" w:rsidP="000078C8">
            <w:pPr>
              <w:jc w:val="center"/>
              <w:rPr>
                <w:lang w:val="sr-Cyrl-CS"/>
              </w:rPr>
            </w:pPr>
            <w:r w:rsidRPr="009703C5">
              <w:rPr>
                <w:color w:val="000000"/>
                <w:lang w:val="sr-Cyrl-CS"/>
              </w:rPr>
              <w:t>92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7BE25C" w14:textId="0AD7411E" w:rsidR="000078C8" w:rsidRPr="00E0442D" w:rsidRDefault="000078C8" w:rsidP="000078C8">
            <w:pPr>
              <w:jc w:val="right"/>
              <w:rPr>
                <w:highlight w:val="yellow"/>
                <w:lang w:val="sr-Cyrl-CS"/>
              </w:rPr>
            </w:pPr>
            <w:r>
              <w:t>6.700.000.000</w:t>
            </w:r>
          </w:p>
        </w:tc>
      </w:tr>
      <w:tr w:rsidR="000078C8" w:rsidRPr="009703C5" w14:paraId="028C86D6"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4F5F1623" w14:textId="77777777" w:rsidR="000078C8" w:rsidRPr="009703C5" w:rsidRDefault="000078C8" w:rsidP="000078C8">
            <w:pPr>
              <w:ind w:left="-120"/>
              <w:rPr>
                <w:lang w:val="sr-Cyrl-CS"/>
              </w:rPr>
            </w:pPr>
            <w:r w:rsidRPr="009703C5">
              <w:rPr>
                <w:color w:val="000000"/>
                <w:lang w:val="sr-Cyrl-CS"/>
              </w:rPr>
              <w:t>Издаци за отплату главнице и набавку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E12EE9" w14:textId="77777777" w:rsidR="000078C8" w:rsidRPr="009703C5" w:rsidRDefault="000078C8" w:rsidP="000078C8">
            <w:pPr>
              <w:jc w:val="center"/>
              <w:rPr>
                <w:lang w:val="sr-Cyrl-CS"/>
              </w:rPr>
            </w:pPr>
            <w:r w:rsidRPr="009703C5">
              <w:rPr>
                <w:color w:val="000000"/>
                <w:lang w:val="sr-Cyrl-CS"/>
              </w:rPr>
              <w:t>6</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2D14D3B" w14:textId="69B173F6" w:rsidR="000078C8" w:rsidRPr="009703C5" w:rsidRDefault="000078C8" w:rsidP="000078C8">
            <w:pPr>
              <w:jc w:val="right"/>
              <w:rPr>
                <w:lang w:val="sr-Cyrl-CS"/>
              </w:rPr>
            </w:pPr>
            <w:r>
              <w:t>655.100.000.000</w:t>
            </w:r>
          </w:p>
        </w:tc>
      </w:tr>
      <w:tr w:rsidR="000078C8" w:rsidRPr="009703C5" w14:paraId="0DB2069D"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641D6E45" w14:textId="77777777" w:rsidR="000078C8" w:rsidRPr="009703C5" w:rsidRDefault="000078C8" w:rsidP="000078C8">
            <w:pPr>
              <w:ind w:left="-280"/>
              <w:rPr>
                <w:lang w:val="sr-Cyrl-CS"/>
              </w:rPr>
            </w:pPr>
            <w:r w:rsidRPr="009703C5">
              <w:rPr>
                <w:color w:val="000000"/>
                <w:lang w:val="sr-Cyrl-CS"/>
              </w:rPr>
              <w:t>Издаци за отплату кредита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81C458D" w14:textId="77777777" w:rsidR="000078C8" w:rsidRPr="009703C5" w:rsidRDefault="000078C8" w:rsidP="000078C8">
            <w:pPr>
              <w:jc w:val="center"/>
              <w:rPr>
                <w:lang w:val="sr-Cyrl-CS"/>
              </w:rPr>
            </w:pPr>
            <w:r w:rsidRPr="009703C5">
              <w:rPr>
                <w:color w:val="000000"/>
                <w:lang w:val="sr-Cyrl-CS"/>
              </w:rPr>
              <w:t>61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FA52610" w14:textId="2A48F4C1" w:rsidR="000078C8" w:rsidRPr="009703C5" w:rsidRDefault="000078C8" w:rsidP="000078C8">
            <w:pPr>
              <w:jc w:val="right"/>
              <w:rPr>
                <w:lang w:val="sr-Cyrl-CS"/>
              </w:rPr>
            </w:pPr>
            <w:r>
              <w:t>649.500.000.000</w:t>
            </w:r>
          </w:p>
        </w:tc>
      </w:tr>
      <w:tr w:rsidR="000078C8" w:rsidRPr="009703C5" w14:paraId="3380A76E"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01B45D80" w14:textId="77777777" w:rsidR="000078C8" w:rsidRPr="009703C5" w:rsidRDefault="000078C8" w:rsidP="000078C8">
            <w:pPr>
              <w:ind w:left="-440"/>
              <w:rPr>
                <w:lang w:val="sr-Cyrl-CS"/>
              </w:rPr>
            </w:pPr>
            <w:r w:rsidRPr="009703C5">
              <w:rPr>
                <w:color w:val="000000"/>
                <w:lang w:val="sr-Cyrl-CS"/>
              </w:rPr>
              <w:t>Отплата главнице домаћим кредиторима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F73AE45" w14:textId="77777777" w:rsidR="000078C8" w:rsidRPr="009703C5" w:rsidRDefault="000078C8" w:rsidP="000078C8">
            <w:pPr>
              <w:jc w:val="center"/>
              <w:rPr>
                <w:lang w:val="sr-Cyrl-CS"/>
              </w:rPr>
            </w:pPr>
            <w:r w:rsidRPr="009703C5">
              <w:rPr>
                <w:color w:val="000000"/>
                <w:lang w:val="sr-Cyrl-CS"/>
              </w:rPr>
              <w:t>611</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F184CF" w14:textId="439AFA44" w:rsidR="000078C8" w:rsidRPr="009703C5" w:rsidRDefault="000078C8" w:rsidP="000078C8">
            <w:pPr>
              <w:jc w:val="right"/>
              <w:rPr>
                <w:lang w:val="sr-Cyrl-CS"/>
              </w:rPr>
            </w:pPr>
            <w:r>
              <w:t>425.000.000.000</w:t>
            </w:r>
          </w:p>
        </w:tc>
      </w:tr>
      <w:tr w:rsidR="000078C8" w:rsidRPr="009703C5" w14:paraId="45FFFF1B"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69A40392" w14:textId="77777777" w:rsidR="000078C8" w:rsidRPr="009703C5" w:rsidRDefault="000078C8" w:rsidP="000078C8">
            <w:pPr>
              <w:ind w:left="-440"/>
              <w:rPr>
                <w:lang w:val="sr-Cyrl-CS"/>
              </w:rPr>
            </w:pPr>
            <w:r w:rsidRPr="009703C5">
              <w:rPr>
                <w:color w:val="000000"/>
                <w:lang w:val="sr-Cyrl-CS"/>
              </w:rPr>
              <w:t>Отплата главнице страним кредиторима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29E55C" w14:textId="77777777" w:rsidR="000078C8" w:rsidRPr="009703C5" w:rsidRDefault="000078C8" w:rsidP="000078C8">
            <w:pPr>
              <w:jc w:val="center"/>
              <w:rPr>
                <w:lang w:val="sr-Cyrl-CS"/>
              </w:rPr>
            </w:pPr>
            <w:r w:rsidRPr="009703C5">
              <w:rPr>
                <w:color w:val="000000"/>
                <w:lang w:val="sr-Cyrl-CS"/>
              </w:rPr>
              <w:t>612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50D4C9" w14:textId="65087D79" w:rsidR="000078C8" w:rsidRPr="009703C5" w:rsidRDefault="000078C8" w:rsidP="000078C8">
            <w:pPr>
              <w:jc w:val="right"/>
              <w:rPr>
                <w:lang w:val="sr-Cyrl-CS"/>
              </w:rPr>
            </w:pPr>
            <w:r>
              <w:t>220.000.000.000</w:t>
            </w:r>
          </w:p>
        </w:tc>
      </w:tr>
      <w:tr w:rsidR="000078C8" w:rsidRPr="009703C5" w14:paraId="35677F61"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480" w:type="dxa"/>
              <w:bottom w:w="40" w:type="dxa"/>
              <w:right w:w="40" w:type="dxa"/>
            </w:tcMar>
            <w:vAlign w:val="bottom"/>
          </w:tcPr>
          <w:p w14:paraId="08EA91B8" w14:textId="77777777" w:rsidR="000078C8" w:rsidRPr="009703C5" w:rsidRDefault="000078C8" w:rsidP="000078C8">
            <w:pPr>
              <w:ind w:hanging="440"/>
              <w:rPr>
                <w:lang w:val="sr-Cyrl-CS"/>
              </w:rPr>
            </w:pPr>
            <w:r w:rsidRPr="009703C5">
              <w:rPr>
                <w:color w:val="000000"/>
                <w:lang w:val="sr-Cyrl-CS"/>
              </w:rPr>
              <w:t>Отплата главнице по гаранцијама</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9E4EA54" w14:textId="77777777" w:rsidR="000078C8" w:rsidRPr="009703C5" w:rsidRDefault="000078C8" w:rsidP="000078C8">
            <w:pPr>
              <w:jc w:val="center"/>
              <w:rPr>
                <w:lang w:val="sr-Cyrl-CS"/>
              </w:rPr>
            </w:pPr>
            <w:r w:rsidRPr="009703C5">
              <w:rPr>
                <w:color w:val="000000"/>
                <w:lang w:val="sr-Cyrl-CS"/>
              </w:rPr>
              <w:t>613</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FE71FB" w14:textId="6E3C42C1" w:rsidR="000078C8" w:rsidRPr="009703C5" w:rsidRDefault="000078C8" w:rsidP="000078C8">
            <w:pPr>
              <w:jc w:val="right"/>
              <w:rPr>
                <w:lang w:val="sr-Cyrl-CS"/>
              </w:rPr>
            </w:pPr>
            <w:r>
              <w:t>4.500.000.000</w:t>
            </w:r>
          </w:p>
        </w:tc>
      </w:tr>
      <w:tr w:rsidR="000078C8" w:rsidRPr="009703C5" w14:paraId="58C158B8"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320" w:type="dxa"/>
              <w:bottom w:w="40" w:type="dxa"/>
              <w:right w:w="40" w:type="dxa"/>
            </w:tcMar>
            <w:vAlign w:val="bottom"/>
          </w:tcPr>
          <w:p w14:paraId="5E8E73DE" w14:textId="77777777" w:rsidR="000078C8" w:rsidRPr="009703C5" w:rsidRDefault="000078C8" w:rsidP="000078C8">
            <w:pPr>
              <w:ind w:hanging="280"/>
              <w:rPr>
                <w:lang w:val="sr-Cyrl-CS"/>
              </w:rPr>
            </w:pPr>
            <w:r w:rsidRPr="009703C5">
              <w:rPr>
                <w:color w:val="000000"/>
                <w:lang w:val="sr-Cyrl-CS"/>
              </w:rPr>
              <w:t>Издаци за набавку финансијске имовине</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FFFE5E" w14:textId="77777777" w:rsidR="000078C8" w:rsidRPr="009703C5" w:rsidRDefault="000078C8" w:rsidP="000078C8">
            <w:pPr>
              <w:jc w:val="center"/>
              <w:rPr>
                <w:lang w:val="sr-Cyrl-CS"/>
              </w:rPr>
            </w:pPr>
            <w:r w:rsidRPr="009703C5">
              <w:rPr>
                <w:color w:val="000000"/>
                <w:lang w:val="sr-Cyrl-CS"/>
              </w:rPr>
              <w:t>62</w:t>
            </w: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CCE1326" w14:textId="7A1506CA" w:rsidR="000078C8" w:rsidRPr="009703C5" w:rsidRDefault="000078C8" w:rsidP="000078C8">
            <w:pPr>
              <w:jc w:val="right"/>
              <w:rPr>
                <w:lang w:val="sr-Cyrl-CS"/>
              </w:rPr>
            </w:pPr>
            <w:r>
              <w:t>5.600.000.000</w:t>
            </w:r>
          </w:p>
        </w:tc>
      </w:tr>
      <w:tr w:rsidR="000078C8" w:rsidRPr="009703C5" w14:paraId="152034BC" w14:textId="77777777" w:rsidTr="00C44772">
        <w:trPr>
          <w:trHeight w:val="280"/>
        </w:trPr>
        <w:tc>
          <w:tcPr>
            <w:tcW w:w="4766" w:type="dxa"/>
            <w:tcBorders>
              <w:top w:val="single" w:sz="8" w:space="0" w:color="000000"/>
              <w:left w:val="single" w:sz="8" w:space="0" w:color="000000"/>
              <w:bottom w:val="single" w:sz="8" w:space="0" w:color="000000"/>
              <w:right w:val="single" w:sz="8" w:space="0" w:color="000000"/>
            </w:tcBorders>
            <w:shd w:val="clear" w:color="auto" w:fill="auto"/>
            <w:tcMar>
              <w:top w:w="40" w:type="dxa"/>
              <w:left w:w="160" w:type="dxa"/>
              <w:bottom w:w="40" w:type="dxa"/>
              <w:right w:w="40" w:type="dxa"/>
            </w:tcMar>
            <w:vAlign w:val="bottom"/>
          </w:tcPr>
          <w:p w14:paraId="0C75625D" w14:textId="77777777" w:rsidR="000078C8" w:rsidRPr="009703C5" w:rsidRDefault="000078C8" w:rsidP="000078C8">
            <w:pPr>
              <w:ind w:left="-120"/>
              <w:rPr>
                <w:lang w:val="sr-Cyrl-CS"/>
              </w:rPr>
            </w:pPr>
            <w:r w:rsidRPr="009703C5">
              <w:rPr>
                <w:color w:val="000000"/>
                <w:lang w:val="sr-Cyrl-CS"/>
              </w:rPr>
              <w:t xml:space="preserve">Промена стања на рачуну </w:t>
            </w:r>
            <w:r w:rsidRPr="009703C5">
              <w:rPr>
                <w:color w:val="000000"/>
                <w:lang w:val="sr-Cyrl-CS"/>
              </w:rPr>
              <w:br/>
              <w:t xml:space="preserve">(позитивна - повећање готовинских средстава </w:t>
            </w:r>
            <w:r w:rsidRPr="009703C5">
              <w:rPr>
                <w:color w:val="000000"/>
                <w:lang w:val="sr-Cyrl-CS"/>
              </w:rPr>
              <w:br/>
              <w:t xml:space="preserve">негативна - смањење готовинских средстава)  </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E4B4342" w14:textId="77777777" w:rsidR="000078C8" w:rsidRPr="009703C5" w:rsidRDefault="000078C8" w:rsidP="000078C8">
            <w:pPr>
              <w:rPr>
                <w:lang w:val="sr-Cyrl-CS"/>
              </w:rPr>
            </w:pPr>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85FFAAA" w14:textId="410EA78C" w:rsidR="000078C8" w:rsidRPr="009703C5" w:rsidRDefault="000078C8" w:rsidP="000078C8">
            <w:pPr>
              <w:jc w:val="right"/>
              <w:rPr>
                <w:lang w:val="sr-Cyrl-CS"/>
              </w:rPr>
            </w:pPr>
            <w:r>
              <w:t>327.600.000.000</w:t>
            </w:r>
          </w:p>
        </w:tc>
      </w:tr>
    </w:tbl>
    <w:p w14:paraId="0F93D635" w14:textId="77777777" w:rsidR="00053D92" w:rsidRPr="009703C5" w:rsidRDefault="00053D92" w:rsidP="009611E2">
      <w:pPr>
        <w:jc w:val="both"/>
        <w:rPr>
          <w:highlight w:val="yellow"/>
          <w:lang w:val="sr-Cyrl-CS"/>
        </w:rPr>
      </w:pPr>
    </w:p>
    <w:p w14:paraId="358D74CA" w14:textId="77777777" w:rsidR="00053D92" w:rsidRPr="0027519A" w:rsidRDefault="00053D92" w:rsidP="009611E2">
      <w:pPr>
        <w:jc w:val="center"/>
        <w:rPr>
          <w:lang w:val="sr-Cyrl-CS"/>
        </w:rPr>
      </w:pPr>
      <w:r w:rsidRPr="0027519A">
        <w:rPr>
          <w:lang w:val="sr-Cyrl-CS"/>
        </w:rPr>
        <w:t>Члан 2.</w:t>
      </w:r>
    </w:p>
    <w:p w14:paraId="059F0346" w14:textId="6368BFDF" w:rsidR="0027519A" w:rsidRPr="0027519A" w:rsidRDefault="0027519A" w:rsidP="0027519A">
      <w:pPr>
        <w:ind w:firstLine="720"/>
        <w:jc w:val="both"/>
        <w:rPr>
          <w:lang w:val="sr-Cyrl-CS"/>
        </w:rPr>
      </w:pPr>
      <w:r w:rsidRPr="0027519A">
        <w:rPr>
          <w:lang w:val="sr-Cyrl-CS"/>
        </w:rPr>
        <w:t xml:space="preserve">Потребна средства за финансирање буџетског 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(укључујући и операције са заменом дуга пре рока доспећа) из члана 1. овог закона износе укупно </w:t>
      </w:r>
      <w:r w:rsidRPr="0027519A">
        <w:rPr>
          <w:lang w:val="sr-Latn-RS"/>
        </w:rPr>
        <w:t>919.100.000.000</w:t>
      </w:r>
      <w:r w:rsidRPr="0027519A">
        <w:rPr>
          <w:lang w:val="sr-Cyrl-CS"/>
        </w:rPr>
        <w:t xml:space="preserve"> динара. Наведена средства обезбедиће се из зајмова домаћих и међународних комерцијалних и мултилатералних финансијских институција и иностраних влада, као и из средстава опште алокације специјалних права вучења одобрених Републици Србији одлуком Одбора гувернера Међународног монетарног фонда о општој алокацији специјалних права вучења, у износу од највише </w:t>
      </w:r>
      <w:r w:rsidRPr="0027519A">
        <w:rPr>
          <w:lang w:val="sr-Latn-RS"/>
        </w:rPr>
        <w:t>650.000</w:t>
      </w:r>
      <w:r w:rsidRPr="0027519A">
        <w:rPr>
          <w:lang w:val="sr-Cyrl-CS"/>
        </w:rPr>
        <w:t xml:space="preserve">.000.000 динара, кроз емитовање државних хартија од вредности (државних записа и обвезница на домаћем финансијском тржишту у домаћој и страној валути) у износу од највише </w:t>
      </w:r>
      <w:r w:rsidRPr="0027519A">
        <w:rPr>
          <w:lang w:val="sr-Latn-RS"/>
        </w:rPr>
        <w:t>230</w:t>
      </w:r>
      <w:r w:rsidRPr="0027519A">
        <w:rPr>
          <w:lang w:val="sr-Cyrl-CS"/>
        </w:rPr>
        <w:t>.000.000.000 динара, и по потреби, у зависно</w:t>
      </w:r>
      <w:r w:rsidR="00992830">
        <w:rPr>
          <w:lang w:val="sr-Cyrl-RS"/>
        </w:rPr>
        <w:t>с</w:t>
      </w:r>
      <w:r w:rsidRPr="0027519A">
        <w:rPr>
          <w:lang w:val="sr-Cyrl-CS"/>
        </w:rPr>
        <w:t xml:space="preserve">ти од услова на финансијском тржишту, и од примања остварених од емисије еврообвезница (државних хартија од вредности емитованих на међународном финансијском тржишту у домаћој и страној валути) у износу од највише </w:t>
      </w:r>
      <w:r w:rsidRPr="0027519A">
        <w:rPr>
          <w:lang w:val="sr-Latn-RS"/>
        </w:rPr>
        <w:t>360</w:t>
      </w:r>
      <w:r w:rsidRPr="0027519A">
        <w:rPr>
          <w:lang w:val="sr-Cyrl-CS"/>
        </w:rPr>
        <w:t>.000.000.000 динара</w:t>
      </w:r>
      <w:r w:rsidRPr="0027519A">
        <w:t xml:space="preserve"> </w:t>
      </w:r>
      <w:r w:rsidRPr="0027519A">
        <w:rPr>
          <w:lang w:val="sr-Cyrl-RS"/>
        </w:rPr>
        <w:t>као</w:t>
      </w:r>
      <w:r w:rsidRPr="0027519A">
        <w:rPr>
          <w:lang w:val="sr-Cyrl-CS"/>
        </w:rPr>
        <w:t xml:space="preserve"> и из примања од продаје домаће финансијске имовине у износу од највише </w:t>
      </w:r>
      <w:r w:rsidR="00916429">
        <w:rPr>
          <w:lang w:val="sr-Cyrl-RS"/>
        </w:rPr>
        <w:t>6.7</w:t>
      </w:r>
      <w:r w:rsidRPr="0027519A">
        <w:rPr>
          <w:lang w:val="sr-Latn-RS"/>
        </w:rPr>
        <w:t>00</w:t>
      </w:r>
      <w:r w:rsidRPr="0027519A">
        <w:rPr>
          <w:lang w:val="sr-Cyrl-CS"/>
        </w:rPr>
        <w:t>.000.000 динара.</w:t>
      </w:r>
    </w:p>
    <w:p w14:paraId="404D51B9" w14:textId="2B6AB27E" w:rsidR="0027519A" w:rsidRPr="0027519A" w:rsidRDefault="0027519A" w:rsidP="0027519A">
      <w:pPr>
        <w:jc w:val="both"/>
        <w:rPr>
          <w:lang w:val="sr-Cyrl-CS"/>
        </w:rPr>
      </w:pPr>
      <w:r w:rsidRPr="0027519A">
        <w:rPr>
          <w:color w:val="1F497D"/>
          <w:lang w:val="sr-Cyrl-CS"/>
        </w:rPr>
        <w:tab/>
      </w:r>
      <w:r w:rsidRPr="0027519A">
        <w:rPr>
          <w:lang w:val="sr-Cyrl-CS"/>
        </w:rPr>
        <w:t xml:space="preserve">Примања наведена у ставу 1. овог члана, представљају максимална средства која се обезбеђују из наведеног извора, стога иста представљају потенцијално максимално задуживање Републике Србије,  у складу са услoвима на финансијском тржишту и потребама за финансирање у току године. У случају да није могуће остварити примања </w:t>
      </w:r>
      <w:r w:rsidRPr="0027519A">
        <w:rPr>
          <w:lang w:val="sr-Cyrl-CS"/>
        </w:rPr>
        <w:lastRenderedPageBreak/>
        <w:t xml:space="preserve">по основу задуживања у планираној пропорцији између зајмова и емитованих државних хартија од вредности на домаћем и међународном финансијском тржишту, као и да је могуће обезбедити боље услове финансирања из других извора, могућа је промена структуре у оквиру датих извора финансирања, уз услов да се не пређе укупан износ планираних средстава за дату намену у висини од  </w:t>
      </w:r>
      <w:r w:rsidRPr="0027519A">
        <w:rPr>
          <w:lang w:val="sr-Latn-RS"/>
        </w:rPr>
        <w:t>1.24</w:t>
      </w:r>
      <w:r w:rsidR="00916429">
        <w:rPr>
          <w:lang w:val="sr-Cyrl-RS"/>
        </w:rPr>
        <w:t>6</w:t>
      </w:r>
      <w:r w:rsidRPr="0027519A">
        <w:rPr>
          <w:lang w:val="sr-Cyrl-CS"/>
        </w:rPr>
        <w:t>.</w:t>
      </w:r>
      <w:r w:rsidR="00916429">
        <w:rPr>
          <w:lang w:val="sr-Cyrl-CS"/>
        </w:rPr>
        <w:t>7</w:t>
      </w:r>
      <w:r w:rsidRPr="0027519A">
        <w:rPr>
          <w:lang w:val="sr-Cyrl-CS"/>
        </w:rPr>
        <w:t>00.000.000 динара.</w:t>
      </w:r>
    </w:p>
    <w:p w14:paraId="7144F002" w14:textId="51A9373B" w:rsidR="0027519A" w:rsidRPr="0027519A" w:rsidRDefault="0027519A" w:rsidP="0027519A">
      <w:pPr>
        <w:ind w:firstLine="708"/>
        <w:jc w:val="both"/>
        <w:rPr>
          <w:lang w:val="sr-Cyrl-CS"/>
        </w:rPr>
      </w:pPr>
      <w:r w:rsidRPr="0027519A">
        <w:rPr>
          <w:lang w:val="sr-Cyrl-CS"/>
        </w:rPr>
        <w:t xml:space="preserve">У случају остварења максималних планираних примања по основу задуживања из става 1. овог члана, неопходних за финансирање дефицита, отплату дуга и набавку финансијске имовине, износ од </w:t>
      </w:r>
      <w:r w:rsidRPr="0027519A">
        <w:rPr>
          <w:lang w:val="sr-Latn-RS"/>
        </w:rPr>
        <w:t>327.</w:t>
      </w:r>
      <w:r w:rsidR="00916429">
        <w:rPr>
          <w:lang w:val="sr-Cyrl-RS"/>
        </w:rPr>
        <w:t>6</w:t>
      </w:r>
      <w:r w:rsidRPr="0027519A">
        <w:rPr>
          <w:lang w:val="sr-Latn-RS"/>
        </w:rPr>
        <w:t xml:space="preserve">00.000.000 </w:t>
      </w:r>
      <w:r w:rsidRPr="0027519A">
        <w:rPr>
          <w:lang w:val="sr-Cyrl-CS"/>
        </w:rPr>
        <w:t>динара, представљаће позитивну промену стања на рачуну. Средства од планираних примања се могу користити и за отплату обавеза које доспевају  у наредној години.</w:t>
      </w:r>
    </w:p>
    <w:p w14:paraId="7CB879B4" w14:textId="77777777" w:rsidR="0027519A" w:rsidRPr="0093467B" w:rsidRDefault="0027519A" w:rsidP="0027519A">
      <w:pPr>
        <w:ind w:firstLine="708"/>
        <w:jc w:val="both"/>
        <w:rPr>
          <w:lang w:val="sr-Cyrl-CS"/>
        </w:rPr>
      </w:pPr>
      <w:r w:rsidRPr="0027519A">
        <w:rPr>
          <w:lang w:val="sr-Cyrl-CS"/>
        </w:rPr>
        <w:t>За финансирање буџетског дефицита и отплате доспелих обавеза по основу јавног дуга, могу се током 2023. године користити средства са консолидованог рачуна трезора Републике Србије, до износа који не угрожава ликвидност тог рачуна.</w:t>
      </w:r>
      <w:r w:rsidRPr="0093467B">
        <w:rPr>
          <w:lang w:val="sr-Cyrl-CS"/>
        </w:rPr>
        <w:t xml:space="preserve"> </w:t>
      </w:r>
    </w:p>
    <w:p w14:paraId="4C21EDB2" w14:textId="77777777" w:rsidR="0027519A" w:rsidRPr="0093467B" w:rsidRDefault="0027519A" w:rsidP="0027519A">
      <w:pPr>
        <w:jc w:val="both"/>
        <w:rPr>
          <w:lang w:val="sr-Cyrl-CS"/>
        </w:rPr>
      </w:pPr>
      <w:r w:rsidRPr="0093467B">
        <w:rPr>
          <w:lang w:val="sr-Cyrl-CS"/>
        </w:rPr>
        <w:tab/>
        <w:t>Уколико на крају 202</w:t>
      </w:r>
      <w:r>
        <w:rPr>
          <w:lang w:val="sr-Cyrl-CS"/>
        </w:rPr>
        <w:t>3</w:t>
      </w:r>
      <w:r w:rsidRPr="0093467B">
        <w:rPr>
          <w:lang w:val="sr-Cyrl-CS"/>
        </w:rPr>
        <w:t>.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14:paraId="4CA89084" w14:textId="77777777" w:rsidR="0027519A" w:rsidRDefault="0027519A" w:rsidP="0027519A">
      <w:pPr>
        <w:jc w:val="both"/>
      </w:pPr>
      <w:r w:rsidRPr="0093467B">
        <w:rPr>
          <w:lang w:val="sr-Cyrl-CS"/>
        </w:rPr>
        <w:tab/>
        <w:t xml:space="preserve">Уколико се у току године обезбеде примања од приватизације или повољнијих дугорочних концесионалних зајмова, пропорционално ће се смањивати други кредитни извори и емисије државних хартија од вредности на домаћем </w:t>
      </w:r>
      <w:r w:rsidRPr="00160CAA">
        <w:rPr>
          <w:lang w:val="sr-Cyrl-CS"/>
        </w:rPr>
        <w:t>и међународном финансијском тржишту из става 1. овог члана.</w:t>
      </w:r>
    </w:p>
    <w:p w14:paraId="05321C62" w14:textId="77777777" w:rsidR="005F1194" w:rsidRPr="009703C5" w:rsidRDefault="005F1194" w:rsidP="005F1194">
      <w:pPr>
        <w:jc w:val="both"/>
        <w:rPr>
          <w:highlight w:val="yellow"/>
          <w:lang w:val="sr-Cyrl-CS"/>
        </w:rPr>
      </w:pPr>
    </w:p>
    <w:p w14:paraId="4EBAF961" w14:textId="77777777" w:rsidR="00A343E2" w:rsidRPr="009703C5" w:rsidRDefault="00A343E2" w:rsidP="009611E2">
      <w:pPr>
        <w:tabs>
          <w:tab w:val="left" w:pos="1440"/>
        </w:tabs>
        <w:jc w:val="center"/>
        <w:rPr>
          <w:lang w:val="sr-Cyrl-CS"/>
        </w:rPr>
      </w:pPr>
      <w:r w:rsidRPr="009703C5">
        <w:rPr>
          <w:lang w:val="sr-Cyrl-CS"/>
        </w:rPr>
        <w:t>Члан 3.</w:t>
      </w:r>
    </w:p>
    <w:p w14:paraId="1922F0D9" w14:textId="77777777" w:rsidR="00F604E5" w:rsidRPr="00BC053E" w:rsidRDefault="0068570C" w:rsidP="00F604E5">
      <w:pPr>
        <w:ind w:firstLine="720"/>
        <w:jc w:val="both"/>
      </w:pPr>
      <w:r w:rsidRPr="009703C5">
        <w:rPr>
          <w:b/>
          <w:lang w:val="sr-Cyrl-CS"/>
        </w:rPr>
        <w:t>А.</w:t>
      </w:r>
      <w:r w:rsidRPr="009703C5">
        <w:rPr>
          <w:lang w:val="sr-Cyrl-CS"/>
        </w:rPr>
        <w:t xml:space="preserve"> </w:t>
      </w:r>
      <w:r w:rsidR="00F604E5" w:rsidRPr="00F604E5">
        <w:t xml:space="preserve">У 2023. </w:t>
      </w:r>
      <w:proofErr w:type="spellStart"/>
      <w:r w:rsidR="00F604E5" w:rsidRPr="00F604E5">
        <w:t>години</w:t>
      </w:r>
      <w:proofErr w:type="spellEnd"/>
      <w:r w:rsidR="00F604E5" w:rsidRPr="00F604E5">
        <w:t xml:space="preserve"> </w:t>
      </w:r>
      <w:proofErr w:type="spellStart"/>
      <w:r w:rsidR="00F604E5" w:rsidRPr="00F604E5">
        <w:t>могу</w:t>
      </w:r>
      <w:proofErr w:type="spellEnd"/>
      <w:r w:rsidR="00F604E5" w:rsidRPr="00F604E5">
        <w:t xml:space="preserve"> </w:t>
      </w:r>
      <w:proofErr w:type="spellStart"/>
      <w:r w:rsidR="00F604E5" w:rsidRPr="00F604E5">
        <w:t>се</w:t>
      </w:r>
      <w:proofErr w:type="spellEnd"/>
      <w:r w:rsidR="00F604E5" w:rsidRPr="00F604E5">
        <w:t xml:space="preserve"> </w:t>
      </w:r>
      <w:proofErr w:type="spellStart"/>
      <w:r w:rsidR="00F604E5" w:rsidRPr="00F604E5">
        <w:t>издати</w:t>
      </w:r>
      <w:proofErr w:type="spellEnd"/>
      <w:r w:rsidR="00F604E5" w:rsidRPr="00F604E5">
        <w:t xml:space="preserve"> </w:t>
      </w:r>
      <w:proofErr w:type="spellStart"/>
      <w:r w:rsidR="00F604E5" w:rsidRPr="00F604E5">
        <w:t>гаранције</w:t>
      </w:r>
      <w:proofErr w:type="spellEnd"/>
      <w:r w:rsidR="00F604E5" w:rsidRPr="00F604E5">
        <w:t xml:space="preserve"> </w:t>
      </w:r>
      <w:proofErr w:type="spellStart"/>
      <w:r w:rsidR="00F604E5" w:rsidRPr="00F604E5">
        <w:t>Републике</w:t>
      </w:r>
      <w:proofErr w:type="spellEnd"/>
      <w:r w:rsidR="00F604E5" w:rsidRPr="00F604E5">
        <w:t xml:space="preserve"> </w:t>
      </w:r>
      <w:proofErr w:type="spellStart"/>
      <w:r w:rsidR="00F604E5" w:rsidRPr="00F604E5">
        <w:t>Србије</w:t>
      </w:r>
      <w:proofErr w:type="spellEnd"/>
      <w:r w:rsidR="00F604E5" w:rsidRPr="00F604E5">
        <w:t xml:space="preserve"> </w:t>
      </w:r>
      <w:proofErr w:type="spellStart"/>
      <w:r w:rsidR="00F604E5" w:rsidRPr="00F604E5">
        <w:t>до</w:t>
      </w:r>
      <w:proofErr w:type="spellEnd"/>
      <w:r w:rsidR="00F604E5" w:rsidRPr="00F604E5">
        <w:t xml:space="preserve"> </w:t>
      </w:r>
      <w:proofErr w:type="spellStart"/>
      <w:r w:rsidR="00F604E5" w:rsidRPr="00F604E5">
        <w:t>износа</w:t>
      </w:r>
      <w:proofErr w:type="spellEnd"/>
      <w:r w:rsidR="00F604E5" w:rsidRPr="00F604E5">
        <w:t xml:space="preserve"> </w:t>
      </w:r>
      <w:proofErr w:type="spellStart"/>
      <w:r w:rsidR="00F604E5" w:rsidRPr="00F604E5">
        <w:t>од</w:t>
      </w:r>
      <w:proofErr w:type="spellEnd"/>
      <w:r w:rsidR="00F604E5" w:rsidRPr="00F604E5">
        <w:t xml:space="preserve"> 271.979.189.577 </w:t>
      </w:r>
      <w:proofErr w:type="spellStart"/>
      <w:r w:rsidR="00F604E5" w:rsidRPr="00F604E5">
        <w:t>динара</w:t>
      </w:r>
      <w:proofErr w:type="spellEnd"/>
      <w:r w:rsidR="00F604E5" w:rsidRPr="00F604E5">
        <w:t xml:space="preserve"> (</w:t>
      </w:r>
      <w:proofErr w:type="gramStart"/>
      <w:r w:rsidR="00F604E5" w:rsidRPr="00F604E5">
        <w:t>EUR  2.302.956.728</w:t>
      </w:r>
      <w:proofErr w:type="gramEnd"/>
      <w:r w:rsidR="00F604E5" w:rsidRPr="00F604E5">
        <w:t xml:space="preserve">), и </w:t>
      </w:r>
      <w:proofErr w:type="spellStart"/>
      <w:r w:rsidR="00F604E5" w:rsidRPr="00F604E5">
        <w:t>то</w:t>
      </w:r>
      <w:proofErr w:type="spellEnd"/>
      <w:r w:rsidR="00F604E5" w:rsidRPr="00F604E5">
        <w:t>:</w:t>
      </w:r>
    </w:p>
    <w:p w14:paraId="203758C0" w14:textId="6C7E82AE" w:rsidR="00A503F9" w:rsidRPr="009703C5" w:rsidRDefault="00A503F9" w:rsidP="00814CFF">
      <w:pPr>
        <w:ind w:firstLine="720"/>
        <w:jc w:val="both"/>
        <w:rPr>
          <w:lang w:val="sr-Cyrl-CS"/>
        </w:rPr>
      </w:pPr>
    </w:p>
    <w:tbl>
      <w:tblPr>
        <w:tblW w:w="9885" w:type="dxa"/>
        <w:jc w:val="center"/>
        <w:tblLayout w:type="fixed"/>
        <w:tblLook w:val="01E0" w:firstRow="1" w:lastRow="1" w:firstColumn="1" w:lastColumn="1" w:noHBand="0" w:noVBand="0"/>
      </w:tblPr>
      <w:tblGrid>
        <w:gridCol w:w="808"/>
        <w:gridCol w:w="3842"/>
        <w:gridCol w:w="1801"/>
        <w:gridCol w:w="1681"/>
        <w:gridCol w:w="1753"/>
      </w:tblGrid>
      <w:tr w:rsidR="00F604E5" w:rsidRPr="00F604E5" w14:paraId="780AA930" w14:textId="77777777" w:rsidTr="00257CF2">
        <w:trPr>
          <w:trHeight w:val="707"/>
          <w:tblHeader/>
          <w:jc w:val="center"/>
        </w:trPr>
        <w:tc>
          <w:tcPr>
            <w:tcW w:w="808" w:type="dxa"/>
            <w:tcBorders>
              <w:top w:val="single" w:sz="4" w:space="0" w:color="auto"/>
              <w:left w:val="nil"/>
              <w:bottom w:val="single" w:sz="4" w:space="0" w:color="auto"/>
              <w:right w:val="nil"/>
            </w:tcBorders>
            <w:vAlign w:val="center"/>
            <w:hideMark/>
          </w:tcPr>
          <w:p w14:paraId="69D67597" w14:textId="77777777" w:rsidR="00F604E5" w:rsidRPr="00F604E5" w:rsidRDefault="00F604E5" w:rsidP="00257CF2">
            <w:pPr>
              <w:rPr>
                <w:b/>
                <w:sz w:val="20"/>
              </w:rPr>
            </w:pPr>
            <w:proofErr w:type="spellStart"/>
            <w:r w:rsidRPr="00F604E5">
              <w:rPr>
                <w:b/>
                <w:sz w:val="20"/>
              </w:rPr>
              <w:t>Ред</w:t>
            </w:r>
            <w:proofErr w:type="spellEnd"/>
            <w:r w:rsidRPr="00F604E5">
              <w:rPr>
                <w:b/>
                <w:sz w:val="20"/>
              </w:rPr>
              <w:t>.</w:t>
            </w:r>
          </w:p>
          <w:p w14:paraId="636A025C" w14:textId="77777777" w:rsidR="00F604E5" w:rsidRPr="00F604E5" w:rsidRDefault="00F604E5" w:rsidP="00257CF2">
            <w:pPr>
              <w:rPr>
                <w:b/>
                <w:sz w:val="20"/>
              </w:rPr>
            </w:pPr>
            <w:proofErr w:type="spellStart"/>
            <w:r w:rsidRPr="00F604E5">
              <w:rPr>
                <w:b/>
                <w:sz w:val="20"/>
              </w:rPr>
              <w:t>број</w:t>
            </w:r>
            <w:proofErr w:type="spellEnd"/>
          </w:p>
        </w:tc>
        <w:tc>
          <w:tcPr>
            <w:tcW w:w="3842" w:type="dxa"/>
            <w:tcBorders>
              <w:top w:val="single" w:sz="4" w:space="0" w:color="auto"/>
              <w:left w:val="nil"/>
              <w:bottom w:val="single" w:sz="4" w:space="0" w:color="auto"/>
              <w:right w:val="nil"/>
            </w:tcBorders>
            <w:vAlign w:val="center"/>
          </w:tcPr>
          <w:p w14:paraId="74E981D3" w14:textId="77777777" w:rsidR="00F604E5" w:rsidRPr="00F604E5" w:rsidRDefault="00F604E5" w:rsidP="00257CF2">
            <w:pPr>
              <w:ind w:right="-108"/>
              <w:rPr>
                <w:b/>
                <w:sz w:val="20"/>
              </w:rPr>
            </w:pPr>
            <w:r w:rsidRPr="00F604E5">
              <w:rPr>
                <w:b/>
                <w:sz w:val="20"/>
              </w:rPr>
              <w:t> </w:t>
            </w:r>
          </w:p>
          <w:p w14:paraId="3D2665E7" w14:textId="77777777" w:rsidR="00F604E5" w:rsidRPr="00F604E5" w:rsidRDefault="00F604E5" w:rsidP="00257CF2">
            <w:pPr>
              <w:ind w:right="223"/>
              <w:rPr>
                <w:b/>
                <w:sz w:val="20"/>
              </w:rPr>
            </w:pPr>
          </w:p>
        </w:tc>
        <w:tc>
          <w:tcPr>
            <w:tcW w:w="1801" w:type="dxa"/>
            <w:tcBorders>
              <w:top w:val="single" w:sz="4" w:space="0" w:color="auto"/>
              <w:left w:val="nil"/>
              <w:bottom w:val="single" w:sz="4" w:space="0" w:color="auto"/>
              <w:right w:val="nil"/>
            </w:tcBorders>
            <w:vAlign w:val="center"/>
            <w:hideMark/>
          </w:tcPr>
          <w:p w14:paraId="05201847" w14:textId="77777777" w:rsidR="00F604E5" w:rsidRPr="00F604E5" w:rsidRDefault="00F604E5" w:rsidP="00257CF2">
            <w:pPr>
              <w:ind w:right="223"/>
              <w:jc w:val="center"/>
              <w:rPr>
                <w:b/>
                <w:sz w:val="20"/>
              </w:rPr>
            </w:pPr>
            <w:proofErr w:type="spellStart"/>
            <w:r w:rsidRPr="00F604E5">
              <w:rPr>
                <w:b/>
                <w:sz w:val="20"/>
              </w:rPr>
              <w:t>Износ</w:t>
            </w:r>
            <w:proofErr w:type="spellEnd"/>
            <w:r w:rsidRPr="00F604E5">
              <w:rPr>
                <w:b/>
                <w:sz w:val="20"/>
              </w:rPr>
              <w:t xml:space="preserve"> </w:t>
            </w:r>
          </w:p>
          <w:p w14:paraId="3B50089A" w14:textId="77777777" w:rsidR="00F604E5" w:rsidRPr="00F604E5" w:rsidRDefault="00F604E5" w:rsidP="00257CF2">
            <w:pPr>
              <w:ind w:right="223"/>
              <w:jc w:val="center"/>
              <w:rPr>
                <w:b/>
                <w:sz w:val="20"/>
              </w:rPr>
            </w:pPr>
            <w:r w:rsidRPr="00F604E5">
              <w:rPr>
                <w:b/>
                <w:sz w:val="20"/>
              </w:rPr>
              <w:t xml:space="preserve">у </w:t>
            </w:r>
            <w:proofErr w:type="spellStart"/>
            <w:r w:rsidRPr="00F604E5">
              <w:rPr>
                <w:b/>
                <w:sz w:val="20"/>
              </w:rPr>
              <w:t>динарима</w:t>
            </w:r>
            <w:proofErr w:type="spellEnd"/>
          </w:p>
        </w:tc>
        <w:tc>
          <w:tcPr>
            <w:tcW w:w="1681" w:type="dxa"/>
            <w:tcBorders>
              <w:top w:val="single" w:sz="4" w:space="0" w:color="auto"/>
              <w:left w:val="nil"/>
              <w:bottom w:val="single" w:sz="4" w:space="0" w:color="auto"/>
              <w:right w:val="nil"/>
            </w:tcBorders>
            <w:vAlign w:val="center"/>
            <w:hideMark/>
          </w:tcPr>
          <w:p w14:paraId="0866C741" w14:textId="77777777" w:rsidR="00F604E5" w:rsidRPr="00F604E5" w:rsidRDefault="00F604E5" w:rsidP="00257CF2">
            <w:pPr>
              <w:ind w:right="223"/>
              <w:jc w:val="center"/>
              <w:rPr>
                <w:b/>
                <w:sz w:val="20"/>
              </w:rPr>
            </w:pPr>
            <w:proofErr w:type="spellStart"/>
            <w:r w:rsidRPr="00F604E5">
              <w:rPr>
                <w:b/>
                <w:sz w:val="20"/>
              </w:rPr>
              <w:t>Оригинална</w:t>
            </w:r>
            <w:proofErr w:type="spellEnd"/>
          </w:p>
          <w:p w14:paraId="69F6AAC7" w14:textId="77777777" w:rsidR="00F604E5" w:rsidRPr="00F604E5" w:rsidRDefault="00F604E5" w:rsidP="00257CF2">
            <w:pPr>
              <w:tabs>
                <w:tab w:val="left" w:pos="1572"/>
              </w:tabs>
              <w:ind w:right="223"/>
              <w:jc w:val="center"/>
              <w:rPr>
                <w:b/>
                <w:sz w:val="20"/>
              </w:rPr>
            </w:pPr>
            <w:proofErr w:type="spellStart"/>
            <w:r w:rsidRPr="00F604E5">
              <w:rPr>
                <w:b/>
                <w:sz w:val="20"/>
              </w:rPr>
              <w:t>валута</w:t>
            </w:r>
            <w:proofErr w:type="spellEnd"/>
          </w:p>
        </w:tc>
        <w:tc>
          <w:tcPr>
            <w:tcW w:w="1753" w:type="dxa"/>
            <w:tcBorders>
              <w:top w:val="single" w:sz="4" w:space="0" w:color="auto"/>
              <w:left w:val="nil"/>
              <w:bottom w:val="single" w:sz="4" w:space="0" w:color="auto"/>
              <w:right w:val="nil"/>
            </w:tcBorders>
            <w:vAlign w:val="center"/>
            <w:hideMark/>
          </w:tcPr>
          <w:p w14:paraId="37028DE7" w14:textId="77777777" w:rsidR="00F604E5" w:rsidRPr="00F604E5" w:rsidRDefault="00F604E5" w:rsidP="00257CF2">
            <w:pPr>
              <w:ind w:right="223"/>
              <w:jc w:val="center"/>
              <w:rPr>
                <w:b/>
                <w:sz w:val="20"/>
              </w:rPr>
            </w:pPr>
            <w:proofErr w:type="spellStart"/>
            <w:r w:rsidRPr="00F604E5">
              <w:rPr>
                <w:b/>
                <w:sz w:val="20"/>
              </w:rPr>
              <w:t>Износ</w:t>
            </w:r>
            <w:proofErr w:type="spellEnd"/>
            <w:r w:rsidRPr="00F604E5">
              <w:rPr>
                <w:b/>
                <w:sz w:val="20"/>
              </w:rPr>
              <w:t xml:space="preserve"> у </w:t>
            </w:r>
            <w:proofErr w:type="spellStart"/>
            <w:r w:rsidRPr="00F604E5">
              <w:rPr>
                <w:b/>
                <w:sz w:val="20"/>
              </w:rPr>
              <w:t>оригиналној</w:t>
            </w:r>
            <w:proofErr w:type="spellEnd"/>
            <w:r w:rsidRPr="00F604E5">
              <w:rPr>
                <w:b/>
                <w:sz w:val="20"/>
              </w:rPr>
              <w:t xml:space="preserve"> </w:t>
            </w:r>
            <w:proofErr w:type="spellStart"/>
            <w:r w:rsidRPr="00F604E5">
              <w:rPr>
                <w:b/>
                <w:sz w:val="20"/>
              </w:rPr>
              <w:t>валути</w:t>
            </w:r>
            <w:proofErr w:type="spellEnd"/>
          </w:p>
        </w:tc>
      </w:tr>
      <w:tr w:rsidR="00F604E5" w:rsidRPr="00F604E5" w14:paraId="78B709F6" w14:textId="77777777" w:rsidTr="00257CF2">
        <w:trPr>
          <w:trHeight w:val="223"/>
          <w:jc w:val="center"/>
        </w:trPr>
        <w:tc>
          <w:tcPr>
            <w:tcW w:w="808" w:type="dxa"/>
            <w:vAlign w:val="center"/>
            <w:hideMark/>
          </w:tcPr>
          <w:p w14:paraId="4C098136" w14:textId="77777777" w:rsidR="00F604E5" w:rsidRPr="00F604E5" w:rsidRDefault="00F604E5" w:rsidP="00257CF2">
            <w:pPr>
              <w:spacing w:before="120"/>
              <w:ind w:right="221"/>
              <w:jc w:val="center"/>
              <w:rPr>
                <w:b/>
                <w:sz w:val="20"/>
              </w:rPr>
            </w:pPr>
            <w:r w:rsidRPr="00F604E5">
              <w:rPr>
                <w:b/>
                <w:sz w:val="20"/>
              </w:rPr>
              <w:t>I.</w:t>
            </w:r>
          </w:p>
        </w:tc>
        <w:tc>
          <w:tcPr>
            <w:tcW w:w="3842" w:type="dxa"/>
            <w:tcBorders>
              <w:top w:val="single" w:sz="4" w:space="0" w:color="auto"/>
              <w:left w:val="nil"/>
              <w:right w:val="nil"/>
            </w:tcBorders>
            <w:vAlign w:val="bottom"/>
            <w:hideMark/>
          </w:tcPr>
          <w:p w14:paraId="23AEC850" w14:textId="77777777" w:rsidR="00F604E5" w:rsidRPr="00F604E5" w:rsidRDefault="00F604E5" w:rsidP="00257CF2">
            <w:pPr>
              <w:spacing w:before="120"/>
              <w:ind w:right="221"/>
              <w:rPr>
                <w:b/>
                <w:sz w:val="20"/>
              </w:rPr>
            </w:pPr>
            <w:proofErr w:type="spellStart"/>
            <w:r w:rsidRPr="00F604E5">
              <w:rPr>
                <w:b/>
                <w:sz w:val="20"/>
              </w:rPr>
              <w:t>Eвропској</w:t>
            </w:r>
            <w:proofErr w:type="spellEnd"/>
            <w:r w:rsidRPr="00F604E5">
              <w:rPr>
                <w:b/>
                <w:sz w:val="20"/>
              </w:rPr>
              <w:t xml:space="preserve"> </w:t>
            </w:r>
            <w:proofErr w:type="spellStart"/>
            <w:r w:rsidRPr="00F604E5">
              <w:rPr>
                <w:b/>
                <w:sz w:val="20"/>
              </w:rPr>
              <w:t>банци</w:t>
            </w:r>
            <w:proofErr w:type="spellEnd"/>
            <w:r w:rsidRPr="00F604E5">
              <w:rPr>
                <w:b/>
                <w:sz w:val="20"/>
              </w:rPr>
              <w:t xml:space="preserve"> за </w:t>
            </w:r>
            <w:proofErr w:type="spellStart"/>
            <w:r w:rsidRPr="00F604E5">
              <w:rPr>
                <w:b/>
                <w:sz w:val="20"/>
              </w:rPr>
              <w:t>обнову</w:t>
            </w:r>
            <w:proofErr w:type="spellEnd"/>
            <w:r w:rsidRPr="00F604E5">
              <w:rPr>
                <w:b/>
                <w:sz w:val="20"/>
              </w:rPr>
              <w:t xml:space="preserve"> и </w:t>
            </w:r>
            <w:proofErr w:type="spellStart"/>
            <w:r w:rsidRPr="00F604E5">
              <w:rPr>
                <w:b/>
                <w:sz w:val="20"/>
              </w:rPr>
              <w:t>развој</w:t>
            </w:r>
            <w:proofErr w:type="spellEnd"/>
          </w:p>
        </w:tc>
        <w:tc>
          <w:tcPr>
            <w:tcW w:w="1801" w:type="dxa"/>
            <w:tcBorders>
              <w:top w:val="single" w:sz="4" w:space="0" w:color="auto"/>
              <w:left w:val="nil"/>
              <w:right w:val="nil"/>
            </w:tcBorders>
            <w:vAlign w:val="bottom"/>
          </w:tcPr>
          <w:p w14:paraId="03477AC9" w14:textId="77777777" w:rsidR="00F604E5" w:rsidRPr="00F604E5" w:rsidRDefault="00F604E5" w:rsidP="00257CF2">
            <w:pPr>
              <w:tabs>
                <w:tab w:val="left" w:pos="2193"/>
              </w:tabs>
              <w:ind w:right="-77"/>
              <w:jc w:val="right"/>
              <w:rPr>
                <w:b/>
                <w:sz w:val="20"/>
              </w:rPr>
            </w:pPr>
          </w:p>
        </w:tc>
        <w:tc>
          <w:tcPr>
            <w:tcW w:w="1681" w:type="dxa"/>
            <w:tcBorders>
              <w:top w:val="single" w:sz="4" w:space="0" w:color="auto"/>
              <w:left w:val="nil"/>
              <w:right w:val="nil"/>
            </w:tcBorders>
            <w:vAlign w:val="bottom"/>
          </w:tcPr>
          <w:p w14:paraId="683E1CB3" w14:textId="77777777" w:rsidR="00F604E5" w:rsidRPr="00F604E5" w:rsidRDefault="00F604E5" w:rsidP="00257CF2">
            <w:pPr>
              <w:tabs>
                <w:tab w:val="left" w:pos="852"/>
                <w:tab w:val="left" w:pos="1452"/>
              </w:tabs>
              <w:ind w:right="12"/>
              <w:jc w:val="center"/>
              <w:rPr>
                <w:b/>
                <w:sz w:val="20"/>
              </w:rPr>
            </w:pPr>
          </w:p>
        </w:tc>
        <w:tc>
          <w:tcPr>
            <w:tcW w:w="1753" w:type="dxa"/>
            <w:tcBorders>
              <w:top w:val="single" w:sz="4" w:space="0" w:color="auto"/>
              <w:left w:val="nil"/>
              <w:right w:val="nil"/>
            </w:tcBorders>
            <w:vAlign w:val="bottom"/>
          </w:tcPr>
          <w:p w14:paraId="31DFFB43" w14:textId="77777777" w:rsidR="00F604E5" w:rsidRPr="00F604E5" w:rsidRDefault="00F604E5" w:rsidP="00257CF2">
            <w:pPr>
              <w:ind w:right="-5"/>
              <w:jc w:val="right"/>
              <w:rPr>
                <w:b/>
                <w:sz w:val="20"/>
              </w:rPr>
            </w:pPr>
          </w:p>
        </w:tc>
      </w:tr>
      <w:tr w:rsidR="00F604E5" w:rsidRPr="00F604E5" w14:paraId="39FEFB54" w14:textId="77777777" w:rsidTr="00257CF2">
        <w:trPr>
          <w:trHeight w:val="223"/>
          <w:jc w:val="center"/>
        </w:trPr>
        <w:tc>
          <w:tcPr>
            <w:tcW w:w="808" w:type="dxa"/>
          </w:tcPr>
          <w:p w14:paraId="21060D4B" w14:textId="77777777" w:rsidR="00F604E5" w:rsidRPr="00F604E5" w:rsidRDefault="00F604E5" w:rsidP="00257CF2">
            <w:pPr>
              <w:jc w:val="right"/>
              <w:rPr>
                <w:sz w:val="20"/>
              </w:rPr>
            </w:pPr>
            <w:r w:rsidRPr="00F604E5">
              <w:rPr>
                <w:sz w:val="20"/>
              </w:rPr>
              <w:t xml:space="preserve">1. </w:t>
            </w:r>
          </w:p>
        </w:tc>
        <w:tc>
          <w:tcPr>
            <w:tcW w:w="3842" w:type="dxa"/>
            <w:tcBorders>
              <w:left w:val="nil"/>
              <w:right w:val="nil"/>
            </w:tcBorders>
          </w:tcPr>
          <w:p w14:paraId="0038B185" w14:textId="77777777" w:rsidR="00F604E5" w:rsidRPr="00F604E5" w:rsidRDefault="00F604E5" w:rsidP="00257CF2">
            <w:pPr>
              <w:ind w:right="223"/>
              <w:rPr>
                <w:sz w:val="20"/>
              </w:rPr>
            </w:pPr>
            <w:proofErr w:type="spellStart"/>
            <w:r w:rsidRPr="00F604E5">
              <w:rPr>
                <w:sz w:val="20"/>
              </w:rPr>
              <w:t>Акционарско</w:t>
            </w:r>
            <w:proofErr w:type="spellEnd"/>
            <w:r w:rsidRPr="00F604E5">
              <w:rPr>
                <w:sz w:val="20"/>
              </w:rPr>
              <w:t xml:space="preserve"> </w:t>
            </w:r>
            <w:proofErr w:type="spellStart"/>
            <w:r w:rsidRPr="00F604E5">
              <w:rPr>
                <w:sz w:val="20"/>
              </w:rPr>
              <w:t>друштво</w:t>
            </w:r>
            <w:proofErr w:type="spellEnd"/>
            <w:r w:rsidRPr="00F604E5">
              <w:rPr>
                <w:sz w:val="20"/>
              </w:rPr>
              <w:t xml:space="preserve"> за </w:t>
            </w:r>
            <w:proofErr w:type="spellStart"/>
            <w:r w:rsidRPr="00F604E5">
              <w:rPr>
                <w:sz w:val="20"/>
              </w:rPr>
              <w:t>железнички</w:t>
            </w:r>
            <w:proofErr w:type="spellEnd"/>
            <w:r w:rsidRPr="00F604E5">
              <w:rPr>
                <w:sz w:val="20"/>
              </w:rPr>
              <w:t xml:space="preserve"> </w:t>
            </w:r>
            <w:proofErr w:type="spellStart"/>
            <w:r w:rsidRPr="00F604E5">
              <w:rPr>
                <w:sz w:val="20"/>
              </w:rPr>
              <w:t>превоз</w:t>
            </w:r>
            <w:proofErr w:type="spellEnd"/>
            <w:r w:rsidRPr="00F604E5">
              <w:rPr>
                <w:sz w:val="20"/>
              </w:rPr>
              <w:t xml:space="preserve"> </w:t>
            </w:r>
            <w:proofErr w:type="spellStart"/>
            <w:proofErr w:type="gramStart"/>
            <w:r w:rsidRPr="00F604E5">
              <w:rPr>
                <w:sz w:val="20"/>
              </w:rPr>
              <w:t>путника</w:t>
            </w:r>
            <w:proofErr w:type="spellEnd"/>
            <w:r w:rsidRPr="00F604E5">
              <w:rPr>
                <w:sz w:val="20"/>
              </w:rPr>
              <w:t xml:space="preserve"> ,,</w:t>
            </w:r>
            <w:proofErr w:type="spellStart"/>
            <w:r w:rsidRPr="00F604E5">
              <w:rPr>
                <w:sz w:val="20"/>
              </w:rPr>
              <w:t>Србија</w:t>
            </w:r>
            <w:proofErr w:type="spellEnd"/>
            <w:proofErr w:type="gramEnd"/>
            <w:r w:rsidRPr="00F604E5">
              <w:rPr>
                <w:sz w:val="20"/>
              </w:rPr>
              <w:t xml:space="preserve"> </w:t>
            </w:r>
            <w:proofErr w:type="spellStart"/>
            <w:r w:rsidRPr="00F604E5">
              <w:rPr>
                <w:sz w:val="20"/>
              </w:rPr>
              <w:t>Воз</w:t>
            </w:r>
            <w:proofErr w:type="spellEnd"/>
            <w:r w:rsidRPr="00F604E5">
              <w:rPr>
                <w:sz w:val="20"/>
              </w:rPr>
              <w:t xml:space="preserve">”, </w:t>
            </w:r>
            <w:proofErr w:type="spellStart"/>
            <w:r w:rsidRPr="00F604E5">
              <w:rPr>
                <w:sz w:val="20"/>
              </w:rPr>
              <w:t>Београд</w:t>
            </w:r>
            <w:proofErr w:type="spellEnd"/>
            <w:r w:rsidRPr="00F604E5">
              <w:rPr>
                <w:sz w:val="20"/>
              </w:rPr>
              <w:t xml:space="preserve"> - </w:t>
            </w:r>
            <w:proofErr w:type="spellStart"/>
            <w:r w:rsidRPr="00F604E5">
              <w:rPr>
                <w:sz w:val="20"/>
              </w:rPr>
              <w:t>Реконструкција</w:t>
            </w:r>
            <w:proofErr w:type="spellEnd"/>
            <w:r w:rsidRPr="00F604E5">
              <w:rPr>
                <w:sz w:val="20"/>
              </w:rPr>
              <w:t xml:space="preserve"> и </w:t>
            </w:r>
            <w:proofErr w:type="spellStart"/>
            <w:r w:rsidRPr="00F604E5">
              <w:rPr>
                <w:sz w:val="20"/>
              </w:rPr>
              <w:t>модернизација</w:t>
            </w:r>
            <w:proofErr w:type="spellEnd"/>
            <w:r w:rsidRPr="00F604E5">
              <w:rPr>
                <w:sz w:val="20"/>
              </w:rPr>
              <w:t xml:space="preserve"> </w:t>
            </w:r>
            <w:proofErr w:type="spellStart"/>
            <w:r w:rsidRPr="00F604E5">
              <w:rPr>
                <w:sz w:val="20"/>
              </w:rPr>
              <w:t>регионалних</w:t>
            </w:r>
            <w:proofErr w:type="spellEnd"/>
            <w:r w:rsidRPr="00F604E5">
              <w:rPr>
                <w:sz w:val="20"/>
              </w:rPr>
              <w:t xml:space="preserve"> </w:t>
            </w:r>
            <w:proofErr w:type="spellStart"/>
            <w:r w:rsidRPr="00F604E5">
              <w:rPr>
                <w:sz w:val="20"/>
              </w:rPr>
              <w:t>депоа</w:t>
            </w:r>
            <w:proofErr w:type="spellEnd"/>
            <w:r w:rsidRPr="00F604E5">
              <w:rPr>
                <w:sz w:val="20"/>
              </w:rPr>
              <w:t xml:space="preserve"> </w:t>
            </w:r>
          </w:p>
        </w:tc>
        <w:tc>
          <w:tcPr>
            <w:tcW w:w="1801" w:type="dxa"/>
            <w:tcBorders>
              <w:left w:val="nil"/>
              <w:right w:val="nil"/>
            </w:tcBorders>
            <w:vAlign w:val="bottom"/>
          </w:tcPr>
          <w:p w14:paraId="19FEE26E" w14:textId="77777777" w:rsidR="00F604E5" w:rsidRPr="00F604E5" w:rsidRDefault="00F604E5" w:rsidP="00257CF2">
            <w:pPr>
              <w:tabs>
                <w:tab w:val="left" w:pos="2193"/>
              </w:tabs>
              <w:jc w:val="right"/>
              <w:rPr>
                <w:sz w:val="20"/>
              </w:rPr>
            </w:pPr>
            <w:r w:rsidRPr="00F604E5">
              <w:rPr>
                <w:sz w:val="20"/>
              </w:rPr>
              <w:t>2.952.500.000</w:t>
            </w:r>
          </w:p>
        </w:tc>
        <w:tc>
          <w:tcPr>
            <w:tcW w:w="1681" w:type="dxa"/>
            <w:tcBorders>
              <w:left w:val="nil"/>
              <w:right w:val="nil"/>
            </w:tcBorders>
            <w:vAlign w:val="bottom"/>
          </w:tcPr>
          <w:p w14:paraId="624168C2" w14:textId="77777777" w:rsidR="00F604E5" w:rsidRPr="00F604E5" w:rsidRDefault="00F604E5" w:rsidP="00257CF2">
            <w:pPr>
              <w:ind w:right="223"/>
              <w:jc w:val="center"/>
              <w:rPr>
                <w:sz w:val="20"/>
              </w:rPr>
            </w:pPr>
            <w:r w:rsidRPr="00F604E5">
              <w:rPr>
                <w:sz w:val="20"/>
              </w:rPr>
              <w:t xml:space="preserve">    EUR</w:t>
            </w:r>
          </w:p>
        </w:tc>
        <w:tc>
          <w:tcPr>
            <w:tcW w:w="1753" w:type="dxa"/>
            <w:tcBorders>
              <w:left w:val="nil"/>
              <w:right w:val="nil"/>
            </w:tcBorders>
            <w:vAlign w:val="bottom"/>
          </w:tcPr>
          <w:p w14:paraId="025CB7AC" w14:textId="77777777" w:rsidR="00F604E5" w:rsidRPr="00F604E5" w:rsidRDefault="00F604E5" w:rsidP="00257CF2">
            <w:pPr>
              <w:ind w:right="-5"/>
              <w:jc w:val="right"/>
              <w:rPr>
                <w:sz w:val="20"/>
              </w:rPr>
            </w:pPr>
            <w:r w:rsidRPr="00F604E5">
              <w:rPr>
                <w:sz w:val="20"/>
              </w:rPr>
              <w:t>25.000.000</w:t>
            </w:r>
          </w:p>
        </w:tc>
      </w:tr>
      <w:tr w:rsidR="00F604E5" w:rsidRPr="00F604E5" w14:paraId="1954E7AF" w14:textId="77777777" w:rsidTr="00257CF2">
        <w:trPr>
          <w:trHeight w:val="223"/>
          <w:jc w:val="center"/>
        </w:trPr>
        <w:tc>
          <w:tcPr>
            <w:tcW w:w="808" w:type="dxa"/>
          </w:tcPr>
          <w:p w14:paraId="05FCA80D" w14:textId="77777777" w:rsidR="00F604E5" w:rsidRPr="00F604E5" w:rsidRDefault="00F604E5" w:rsidP="00257CF2">
            <w:pPr>
              <w:jc w:val="right"/>
              <w:rPr>
                <w:sz w:val="20"/>
              </w:rPr>
            </w:pPr>
            <w:r w:rsidRPr="00F604E5">
              <w:rPr>
                <w:sz w:val="20"/>
              </w:rPr>
              <w:t xml:space="preserve">2. </w:t>
            </w:r>
          </w:p>
        </w:tc>
        <w:tc>
          <w:tcPr>
            <w:tcW w:w="3842" w:type="dxa"/>
            <w:tcBorders>
              <w:left w:val="nil"/>
              <w:right w:val="nil"/>
            </w:tcBorders>
          </w:tcPr>
          <w:p w14:paraId="48C7BFBB" w14:textId="77777777" w:rsidR="00F604E5" w:rsidRPr="00F604E5" w:rsidRDefault="00F604E5" w:rsidP="00257CF2">
            <w:pPr>
              <w:ind w:right="223"/>
              <w:rPr>
                <w:sz w:val="20"/>
              </w:rPr>
            </w:pPr>
            <w:proofErr w:type="spellStart"/>
            <w:r w:rsidRPr="00F604E5">
              <w:rPr>
                <w:sz w:val="20"/>
              </w:rPr>
              <w:t>Акционарско</w:t>
            </w:r>
            <w:proofErr w:type="spellEnd"/>
            <w:r w:rsidRPr="00F604E5">
              <w:rPr>
                <w:sz w:val="20"/>
              </w:rPr>
              <w:t xml:space="preserve"> </w:t>
            </w:r>
            <w:proofErr w:type="spellStart"/>
            <w:r w:rsidRPr="00F604E5">
              <w:rPr>
                <w:sz w:val="20"/>
              </w:rPr>
              <w:t>друштво</w:t>
            </w:r>
            <w:proofErr w:type="spellEnd"/>
            <w:r w:rsidRPr="00F604E5">
              <w:rPr>
                <w:sz w:val="20"/>
              </w:rPr>
              <w:t xml:space="preserve"> за </w:t>
            </w:r>
            <w:proofErr w:type="spellStart"/>
            <w:r w:rsidRPr="00F604E5">
              <w:rPr>
                <w:sz w:val="20"/>
              </w:rPr>
              <w:t>железнички</w:t>
            </w:r>
            <w:proofErr w:type="spellEnd"/>
            <w:r w:rsidRPr="00F604E5">
              <w:rPr>
                <w:sz w:val="20"/>
              </w:rPr>
              <w:t xml:space="preserve"> </w:t>
            </w:r>
            <w:proofErr w:type="spellStart"/>
            <w:r w:rsidRPr="00F604E5">
              <w:rPr>
                <w:sz w:val="20"/>
              </w:rPr>
              <w:t>превоз</w:t>
            </w:r>
            <w:proofErr w:type="spellEnd"/>
            <w:r w:rsidRPr="00F604E5">
              <w:rPr>
                <w:sz w:val="20"/>
              </w:rPr>
              <w:t xml:space="preserve"> </w:t>
            </w:r>
            <w:proofErr w:type="spellStart"/>
            <w:proofErr w:type="gramStart"/>
            <w:r w:rsidRPr="00F604E5">
              <w:rPr>
                <w:sz w:val="20"/>
              </w:rPr>
              <w:t>робе</w:t>
            </w:r>
            <w:proofErr w:type="spellEnd"/>
            <w:r w:rsidRPr="00F604E5">
              <w:rPr>
                <w:sz w:val="20"/>
              </w:rPr>
              <w:t xml:space="preserve"> ,,</w:t>
            </w:r>
            <w:proofErr w:type="spellStart"/>
            <w:r w:rsidRPr="00F604E5">
              <w:rPr>
                <w:sz w:val="20"/>
              </w:rPr>
              <w:t>Србија</w:t>
            </w:r>
            <w:proofErr w:type="spellEnd"/>
            <w:proofErr w:type="gramEnd"/>
            <w:r w:rsidRPr="00F604E5">
              <w:rPr>
                <w:sz w:val="20"/>
              </w:rPr>
              <w:t xml:space="preserve"> </w:t>
            </w:r>
            <w:proofErr w:type="spellStart"/>
            <w:r w:rsidRPr="00F604E5">
              <w:rPr>
                <w:sz w:val="20"/>
              </w:rPr>
              <w:t>Карго</w:t>
            </w:r>
            <w:proofErr w:type="spellEnd"/>
            <w:r w:rsidRPr="00F604E5">
              <w:rPr>
                <w:sz w:val="20"/>
              </w:rPr>
              <w:t xml:space="preserve">”, </w:t>
            </w:r>
            <w:proofErr w:type="spellStart"/>
            <w:r w:rsidRPr="00F604E5">
              <w:rPr>
                <w:sz w:val="20"/>
              </w:rPr>
              <w:t>Београд</w:t>
            </w:r>
            <w:proofErr w:type="spellEnd"/>
            <w:r w:rsidRPr="00F604E5">
              <w:rPr>
                <w:sz w:val="20"/>
              </w:rPr>
              <w:t xml:space="preserve"> - </w:t>
            </w:r>
            <w:proofErr w:type="spellStart"/>
            <w:r w:rsidRPr="00F604E5">
              <w:rPr>
                <w:sz w:val="20"/>
              </w:rPr>
              <w:t>Набавка</w:t>
            </w:r>
            <w:proofErr w:type="spellEnd"/>
            <w:r w:rsidRPr="00F604E5">
              <w:rPr>
                <w:sz w:val="20"/>
              </w:rPr>
              <w:t xml:space="preserve"> и </w:t>
            </w:r>
            <w:proofErr w:type="spellStart"/>
            <w:r w:rsidRPr="00F604E5">
              <w:rPr>
                <w:sz w:val="20"/>
              </w:rPr>
              <w:t>реконструкција</w:t>
            </w:r>
            <w:proofErr w:type="spellEnd"/>
            <w:r w:rsidRPr="00F604E5">
              <w:rPr>
                <w:sz w:val="20"/>
              </w:rPr>
              <w:t xml:space="preserve"> </w:t>
            </w:r>
            <w:proofErr w:type="spellStart"/>
            <w:r w:rsidRPr="00F604E5">
              <w:rPr>
                <w:sz w:val="20"/>
              </w:rPr>
              <w:t>возних</w:t>
            </w:r>
            <w:proofErr w:type="spellEnd"/>
            <w:r w:rsidRPr="00F604E5">
              <w:rPr>
                <w:sz w:val="20"/>
              </w:rPr>
              <w:t xml:space="preserve"> </w:t>
            </w:r>
            <w:proofErr w:type="spellStart"/>
            <w:r w:rsidRPr="00F604E5">
              <w:rPr>
                <w:sz w:val="20"/>
              </w:rPr>
              <w:t>средстава</w:t>
            </w:r>
            <w:proofErr w:type="spellEnd"/>
            <w:r w:rsidRPr="00F604E5">
              <w:rPr>
                <w:sz w:val="20"/>
              </w:rPr>
              <w:t xml:space="preserve"> </w:t>
            </w:r>
          </w:p>
        </w:tc>
        <w:tc>
          <w:tcPr>
            <w:tcW w:w="1801" w:type="dxa"/>
            <w:tcBorders>
              <w:left w:val="nil"/>
              <w:right w:val="nil"/>
            </w:tcBorders>
            <w:vAlign w:val="bottom"/>
          </w:tcPr>
          <w:p w14:paraId="32134DF0" w14:textId="77777777" w:rsidR="00F604E5" w:rsidRPr="00F604E5" w:rsidRDefault="00F604E5" w:rsidP="00257CF2">
            <w:pPr>
              <w:tabs>
                <w:tab w:val="left" w:pos="2193"/>
              </w:tabs>
              <w:jc w:val="right"/>
              <w:rPr>
                <w:sz w:val="20"/>
              </w:rPr>
            </w:pPr>
            <w:r w:rsidRPr="00F604E5">
              <w:rPr>
                <w:sz w:val="20"/>
              </w:rPr>
              <w:t>5.078.300.000</w:t>
            </w:r>
          </w:p>
        </w:tc>
        <w:tc>
          <w:tcPr>
            <w:tcW w:w="1681" w:type="dxa"/>
            <w:tcBorders>
              <w:left w:val="nil"/>
              <w:right w:val="nil"/>
            </w:tcBorders>
            <w:vAlign w:val="bottom"/>
          </w:tcPr>
          <w:p w14:paraId="29A1C455" w14:textId="77777777" w:rsidR="00F604E5" w:rsidRPr="00F604E5" w:rsidRDefault="00F604E5" w:rsidP="00257CF2">
            <w:pPr>
              <w:ind w:right="223"/>
              <w:jc w:val="center"/>
              <w:rPr>
                <w:sz w:val="20"/>
              </w:rPr>
            </w:pPr>
            <w:r w:rsidRPr="00F604E5">
              <w:rPr>
                <w:sz w:val="20"/>
              </w:rPr>
              <w:t xml:space="preserve">    EUR</w:t>
            </w:r>
          </w:p>
        </w:tc>
        <w:tc>
          <w:tcPr>
            <w:tcW w:w="1753" w:type="dxa"/>
            <w:tcBorders>
              <w:left w:val="nil"/>
              <w:right w:val="nil"/>
            </w:tcBorders>
            <w:vAlign w:val="bottom"/>
          </w:tcPr>
          <w:p w14:paraId="3DF5CA0B" w14:textId="77777777" w:rsidR="00F604E5" w:rsidRPr="00F604E5" w:rsidRDefault="00F604E5" w:rsidP="00257CF2">
            <w:pPr>
              <w:ind w:right="-5"/>
              <w:jc w:val="right"/>
              <w:rPr>
                <w:sz w:val="20"/>
              </w:rPr>
            </w:pPr>
            <w:r w:rsidRPr="00F604E5">
              <w:rPr>
                <w:sz w:val="20"/>
              </w:rPr>
              <w:t>43.000.000</w:t>
            </w:r>
          </w:p>
        </w:tc>
      </w:tr>
      <w:tr w:rsidR="00F604E5" w:rsidRPr="00F604E5" w14:paraId="791B8230" w14:textId="77777777" w:rsidTr="00257CF2">
        <w:trPr>
          <w:trHeight w:val="223"/>
          <w:jc w:val="center"/>
        </w:trPr>
        <w:tc>
          <w:tcPr>
            <w:tcW w:w="808" w:type="dxa"/>
            <w:tcBorders>
              <w:top w:val="single" w:sz="4" w:space="0" w:color="auto"/>
              <w:bottom w:val="single" w:sz="4" w:space="0" w:color="auto"/>
            </w:tcBorders>
            <w:vAlign w:val="center"/>
            <w:hideMark/>
          </w:tcPr>
          <w:p w14:paraId="6948D653" w14:textId="77777777" w:rsidR="00F604E5" w:rsidRPr="00F604E5" w:rsidRDefault="00F604E5" w:rsidP="00257CF2">
            <w:pPr>
              <w:ind w:right="223"/>
              <w:jc w:val="center"/>
              <w:rPr>
                <w:b/>
                <w:sz w:val="20"/>
              </w:rPr>
            </w:pPr>
          </w:p>
        </w:tc>
        <w:tc>
          <w:tcPr>
            <w:tcW w:w="3842" w:type="dxa"/>
            <w:tcBorders>
              <w:top w:val="single" w:sz="4" w:space="0" w:color="auto"/>
              <w:left w:val="nil"/>
              <w:right w:val="nil"/>
            </w:tcBorders>
            <w:vAlign w:val="bottom"/>
            <w:hideMark/>
          </w:tcPr>
          <w:p w14:paraId="2A531F5F" w14:textId="77777777" w:rsidR="00F604E5" w:rsidRPr="00F604E5" w:rsidRDefault="00F604E5" w:rsidP="00257CF2">
            <w:pPr>
              <w:ind w:right="223"/>
              <w:rPr>
                <w:b/>
                <w:sz w:val="20"/>
              </w:rPr>
            </w:pPr>
            <w:proofErr w:type="spellStart"/>
            <w:r w:rsidRPr="00F604E5">
              <w:rPr>
                <w:b/>
                <w:sz w:val="20"/>
              </w:rPr>
              <w:t>Укупно</w:t>
            </w:r>
            <w:proofErr w:type="spellEnd"/>
            <w:r w:rsidRPr="00F604E5">
              <w:rPr>
                <w:b/>
                <w:sz w:val="20"/>
              </w:rPr>
              <w:t>:</w:t>
            </w:r>
          </w:p>
        </w:tc>
        <w:tc>
          <w:tcPr>
            <w:tcW w:w="1801" w:type="dxa"/>
            <w:tcBorders>
              <w:top w:val="single" w:sz="4" w:space="0" w:color="auto"/>
              <w:left w:val="nil"/>
              <w:right w:val="nil"/>
            </w:tcBorders>
            <w:vAlign w:val="bottom"/>
          </w:tcPr>
          <w:p w14:paraId="51E74498" w14:textId="77777777" w:rsidR="00F604E5" w:rsidRPr="00F604E5" w:rsidRDefault="00F604E5" w:rsidP="00257CF2">
            <w:pPr>
              <w:tabs>
                <w:tab w:val="left" w:pos="2193"/>
              </w:tabs>
              <w:ind w:right="-77"/>
              <w:rPr>
                <w:b/>
                <w:sz w:val="20"/>
              </w:rPr>
            </w:pPr>
            <w:r w:rsidRPr="00F604E5">
              <w:rPr>
                <w:b/>
                <w:sz w:val="20"/>
              </w:rPr>
              <w:t xml:space="preserve">         8.030.800.000</w:t>
            </w:r>
          </w:p>
        </w:tc>
        <w:tc>
          <w:tcPr>
            <w:tcW w:w="1681" w:type="dxa"/>
            <w:tcBorders>
              <w:top w:val="single" w:sz="4" w:space="0" w:color="auto"/>
              <w:left w:val="nil"/>
              <w:right w:val="nil"/>
            </w:tcBorders>
            <w:vAlign w:val="bottom"/>
          </w:tcPr>
          <w:p w14:paraId="303F6731" w14:textId="77777777" w:rsidR="00F604E5" w:rsidRPr="00F604E5" w:rsidRDefault="00F604E5" w:rsidP="00257CF2">
            <w:pPr>
              <w:ind w:right="223"/>
              <w:jc w:val="center"/>
              <w:rPr>
                <w:b/>
                <w:sz w:val="20"/>
              </w:rPr>
            </w:pPr>
            <w:r w:rsidRPr="00F604E5">
              <w:rPr>
                <w:b/>
                <w:sz w:val="20"/>
              </w:rPr>
              <w:t xml:space="preserve">    EUR</w:t>
            </w:r>
          </w:p>
        </w:tc>
        <w:tc>
          <w:tcPr>
            <w:tcW w:w="1753" w:type="dxa"/>
            <w:tcBorders>
              <w:top w:val="single" w:sz="4" w:space="0" w:color="auto"/>
              <w:left w:val="nil"/>
              <w:right w:val="nil"/>
            </w:tcBorders>
            <w:vAlign w:val="bottom"/>
          </w:tcPr>
          <w:p w14:paraId="0B6692D4" w14:textId="77777777" w:rsidR="00F604E5" w:rsidRPr="00F604E5" w:rsidRDefault="00F604E5" w:rsidP="00257CF2">
            <w:pPr>
              <w:ind w:right="-5"/>
              <w:jc w:val="right"/>
              <w:rPr>
                <w:b/>
                <w:sz w:val="20"/>
              </w:rPr>
            </w:pPr>
            <w:r w:rsidRPr="00F604E5">
              <w:rPr>
                <w:b/>
                <w:sz w:val="20"/>
              </w:rPr>
              <w:t>68.000.000</w:t>
            </w:r>
          </w:p>
        </w:tc>
      </w:tr>
      <w:tr w:rsidR="00F604E5" w:rsidRPr="00F604E5" w14:paraId="180495DD" w14:textId="77777777" w:rsidTr="00257CF2">
        <w:trPr>
          <w:trHeight w:val="223"/>
          <w:jc w:val="center"/>
        </w:trPr>
        <w:tc>
          <w:tcPr>
            <w:tcW w:w="808" w:type="dxa"/>
            <w:tcBorders>
              <w:top w:val="single" w:sz="4" w:space="0" w:color="auto"/>
            </w:tcBorders>
            <w:vAlign w:val="center"/>
            <w:hideMark/>
          </w:tcPr>
          <w:p w14:paraId="2F5E6DF7" w14:textId="77777777" w:rsidR="00F604E5" w:rsidRPr="00F604E5" w:rsidRDefault="00F604E5" w:rsidP="00257CF2">
            <w:pPr>
              <w:spacing w:before="240"/>
              <w:ind w:right="221"/>
              <w:jc w:val="center"/>
              <w:rPr>
                <w:b/>
                <w:sz w:val="20"/>
              </w:rPr>
            </w:pPr>
            <w:r w:rsidRPr="00F604E5">
              <w:rPr>
                <w:b/>
                <w:sz w:val="20"/>
              </w:rPr>
              <w:t>II.</w:t>
            </w:r>
          </w:p>
        </w:tc>
        <w:tc>
          <w:tcPr>
            <w:tcW w:w="3842" w:type="dxa"/>
            <w:tcBorders>
              <w:top w:val="single" w:sz="4" w:space="0" w:color="auto"/>
              <w:left w:val="nil"/>
              <w:right w:val="nil"/>
            </w:tcBorders>
            <w:vAlign w:val="bottom"/>
            <w:hideMark/>
          </w:tcPr>
          <w:p w14:paraId="54AD6064" w14:textId="77777777" w:rsidR="00F604E5" w:rsidRPr="00F604E5" w:rsidRDefault="00F604E5" w:rsidP="00257CF2">
            <w:pPr>
              <w:ind w:right="223"/>
              <w:rPr>
                <w:b/>
                <w:sz w:val="20"/>
              </w:rPr>
            </w:pPr>
          </w:p>
          <w:p w14:paraId="1A57B6FE" w14:textId="77777777" w:rsidR="00F604E5" w:rsidRPr="00F604E5" w:rsidRDefault="00F604E5" w:rsidP="00257CF2">
            <w:pPr>
              <w:ind w:right="221"/>
              <w:rPr>
                <w:b/>
                <w:sz w:val="20"/>
              </w:rPr>
            </w:pPr>
            <w:proofErr w:type="spellStart"/>
            <w:r w:rsidRPr="00F604E5">
              <w:rPr>
                <w:b/>
                <w:sz w:val="20"/>
              </w:rPr>
              <w:t>Немачкој</w:t>
            </w:r>
            <w:proofErr w:type="spellEnd"/>
            <w:r w:rsidRPr="00F604E5">
              <w:rPr>
                <w:b/>
                <w:sz w:val="20"/>
              </w:rPr>
              <w:t xml:space="preserve"> </w:t>
            </w:r>
            <w:proofErr w:type="spellStart"/>
            <w:r w:rsidRPr="00F604E5">
              <w:rPr>
                <w:b/>
                <w:sz w:val="20"/>
              </w:rPr>
              <w:t>развојној</w:t>
            </w:r>
            <w:proofErr w:type="spellEnd"/>
            <w:r w:rsidRPr="00F604E5">
              <w:rPr>
                <w:b/>
                <w:sz w:val="20"/>
              </w:rPr>
              <w:t xml:space="preserve"> </w:t>
            </w:r>
            <w:proofErr w:type="spellStart"/>
            <w:r w:rsidRPr="00F604E5">
              <w:rPr>
                <w:b/>
                <w:sz w:val="20"/>
              </w:rPr>
              <w:t>банци</w:t>
            </w:r>
            <w:proofErr w:type="spellEnd"/>
            <w:r w:rsidRPr="00F604E5">
              <w:rPr>
                <w:b/>
                <w:sz w:val="20"/>
              </w:rPr>
              <w:t xml:space="preserve"> (</w:t>
            </w:r>
            <w:proofErr w:type="spellStart"/>
            <w:r w:rsidRPr="00F604E5">
              <w:rPr>
                <w:b/>
                <w:sz w:val="20"/>
              </w:rPr>
              <w:t>KfW</w:t>
            </w:r>
            <w:proofErr w:type="spellEnd"/>
            <w:r w:rsidRPr="00F604E5">
              <w:rPr>
                <w:b/>
                <w:sz w:val="20"/>
              </w:rPr>
              <w:t>)</w:t>
            </w:r>
          </w:p>
        </w:tc>
        <w:tc>
          <w:tcPr>
            <w:tcW w:w="1801" w:type="dxa"/>
            <w:tcBorders>
              <w:top w:val="single" w:sz="4" w:space="0" w:color="auto"/>
              <w:left w:val="nil"/>
              <w:right w:val="nil"/>
            </w:tcBorders>
            <w:vAlign w:val="bottom"/>
          </w:tcPr>
          <w:p w14:paraId="3213FFDF" w14:textId="77777777" w:rsidR="00F604E5" w:rsidRPr="00F604E5" w:rsidRDefault="00F604E5" w:rsidP="00257CF2">
            <w:pPr>
              <w:tabs>
                <w:tab w:val="left" w:pos="2193"/>
              </w:tabs>
              <w:ind w:right="-77"/>
              <w:jc w:val="right"/>
              <w:rPr>
                <w:b/>
                <w:sz w:val="20"/>
              </w:rPr>
            </w:pPr>
          </w:p>
        </w:tc>
        <w:tc>
          <w:tcPr>
            <w:tcW w:w="1681" w:type="dxa"/>
            <w:tcBorders>
              <w:top w:val="single" w:sz="4" w:space="0" w:color="auto"/>
              <w:left w:val="nil"/>
              <w:right w:val="nil"/>
            </w:tcBorders>
            <w:vAlign w:val="bottom"/>
          </w:tcPr>
          <w:p w14:paraId="444BE06F" w14:textId="77777777" w:rsidR="00F604E5" w:rsidRPr="00F604E5" w:rsidRDefault="00F604E5" w:rsidP="00257CF2">
            <w:pPr>
              <w:tabs>
                <w:tab w:val="left" w:pos="852"/>
                <w:tab w:val="left" w:pos="1452"/>
              </w:tabs>
              <w:ind w:right="12"/>
              <w:jc w:val="center"/>
              <w:rPr>
                <w:b/>
                <w:sz w:val="20"/>
              </w:rPr>
            </w:pPr>
          </w:p>
        </w:tc>
        <w:tc>
          <w:tcPr>
            <w:tcW w:w="1753" w:type="dxa"/>
            <w:tcBorders>
              <w:top w:val="single" w:sz="4" w:space="0" w:color="auto"/>
              <w:left w:val="nil"/>
              <w:right w:val="nil"/>
            </w:tcBorders>
            <w:vAlign w:val="bottom"/>
          </w:tcPr>
          <w:p w14:paraId="2DEDD4AC" w14:textId="77777777" w:rsidR="00F604E5" w:rsidRPr="00F604E5" w:rsidRDefault="00F604E5" w:rsidP="00257CF2">
            <w:pPr>
              <w:ind w:right="-5"/>
              <w:jc w:val="right"/>
              <w:rPr>
                <w:b/>
                <w:sz w:val="20"/>
              </w:rPr>
            </w:pPr>
          </w:p>
        </w:tc>
      </w:tr>
      <w:tr w:rsidR="00F604E5" w:rsidRPr="00F604E5" w14:paraId="40B5A2FA" w14:textId="77777777" w:rsidTr="00257CF2">
        <w:trPr>
          <w:trHeight w:val="223"/>
          <w:jc w:val="center"/>
        </w:trPr>
        <w:tc>
          <w:tcPr>
            <w:tcW w:w="808" w:type="dxa"/>
            <w:shd w:val="clear" w:color="auto" w:fill="auto"/>
          </w:tcPr>
          <w:p w14:paraId="02F60ECA" w14:textId="77777777" w:rsidR="00F604E5" w:rsidRPr="00F604E5" w:rsidRDefault="00F604E5" w:rsidP="00257CF2">
            <w:pPr>
              <w:jc w:val="right"/>
              <w:rPr>
                <w:sz w:val="20"/>
              </w:rPr>
            </w:pPr>
            <w:r w:rsidRPr="00F604E5">
              <w:rPr>
                <w:sz w:val="20"/>
              </w:rPr>
              <w:t>1.</w:t>
            </w:r>
          </w:p>
        </w:tc>
        <w:tc>
          <w:tcPr>
            <w:tcW w:w="3842" w:type="dxa"/>
            <w:tcBorders>
              <w:top w:val="nil"/>
              <w:left w:val="nil"/>
              <w:right w:val="nil"/>
            </w:tcBorders>
            <w:shd w:val="clear" w:color="auto" w:fill="auto"/>
          </w:tcPr>
          <w:p w14:paraId="34A20425" w14:textId="77777777" w:rsidR="00F604E5" w:rsidRPr="00F604E5" w:rsidRDefault="00F604E5" w:rsidP="00257CF2">
            <w:pPr>
              <w:ind w:right="223"/>
              <w:rPr>
                <w:sz w:val="20"/>
              </w:rPr>
            </w:pPr>
            <w:proofErr w:type="gramStart"/>
            <w:r w:rsidRPr="00F604E5">
              <w:rPr>
                <w:sz w:val="20"/>
              </w:rPr>
              <w:t>АД ,,</w:t>
            </w:r>
            <w:proofErr w:type="spellStart"/>
            <w:r w:rsidRPr="00F604E5">
              <w:rPr>
                <w:sz w:val="20"/>
              </w:rPr>
              <w:t>Електромрежа</w:t>
            </w:r>
            <w:proofErr w:type="spellEnd"/>
            <w:proofErr w:type="gramEnd"/>
            <w:r w:rsidRPr="00F604E5">
              <w:rPr>
                <w:sz w:val="20"/>
              </w:rPr>
              <w:t xml:space="preserve"> </w:t>
            </w:r>
            <w:proofErr w:type="spellStart"/>
            <w:r w:rsidRPr="00F604E5">
              <w:rPr>
                <w:sz w:val="20"/>
              </w:rPr>
              <w:t>Србије</w:t>
            </w:r>
            <w:proofErr w:type="spellEnd"/>
            <w:r w:rsidRPr="00F604E5">
              <w:rPr>
                <w:sz w:val="20"/>
              </w:rPr>
              <w:t xml:space="preserve">” - </w:t>
            </w:r>
            <w:proofErr w:type="spellStart"/>
            <w:r w:rsidRPr="00F604E5">
              <w:rPr>
                <w:sz w:val="20"/>
              </w:rPr>
              <w:t>Трансбалкански</w:t>
            </w:r>
            <w:proofErr w:type="spellEnd"/>
            <w:r w:rsidRPr="00F604E5">
              <w:rPr>
                <w:sz w:val="20"/>
              </w:rPr>
              <w:t xml:space="preserve"> </w:t>
            </w:r>
            <w:proofErr w:type="spellStart"/>
            <w:r w:rsidRPr="00F604E5">
              <w:rPr>
                <w:sz w:val="20"/>
              </w:rPr>
              <w:t>коридор</w:t>
            </w:r>
            <w:proofErr w:type="spellEnd"/>
            <w:r w:rsidRPr="00F604E5">
              <w:rPr>
                <w:sz w:val="20"/>
              </w:rPr>
              <w:t xml:space="preserve">, </w:t>
            </w:r>
            <w:proofErr w:type="spellStart"/>
            <w:r w:rsidRPr="00F604E5">
              <w:rPr>
                <w:sz w:val="20"/>
              </w:rPr>
              <w:t>секција</w:t>
            </w:r>
            <w:proofErr w:type="spellEnd"/>
            <w:r w:rsidRPr="00F604E5">
              <w:rPr>
                <w:sz w:val="20"/>
              </w:rPr>
              <w:t xml:space="preserve"> 4 - 2x400 kV ТС </w:t>
            </w:r>
            <w:proofErr w:type="spellStart"/>
            <w:r w:rsidRPr="00F604E5">
              <w:rPr>
                <w:sz w:val="20"/>
              </w:rPr>
              <w:t>Бајина</w:t>
            </w:r>
            <w:proofErr w:type="spellEnd"/>
            <w:r w:rsidRPr="00F604E5">
              <w:rPr>
                <w:sz w:val="20"/>
              </w:rPr>
              <w:t xml:space="preserve"> </w:t>
            </w:r>
            <w:proofErr w:type="spellStart"/>
            <w:r w:rsidRPr="00F604E5">
              <w:rPr>
                <w:sz w:val="20"/>
              </w:rPr>
              <w:t>Башта</w:t>
            </w:r>
            <w:proofErr w:type="spellEnd"/>
            <w:r w:rsidRPr="00F604E5">
              <w:rPr>
                <w:sz w:val="20"/>
              </w:rPr>
              <w:t xml:space="preserve"> - </w:t>
            </w:r>
            <w:proofErr w:type="spellStart"/>
            <w:r w:rsidRPr="00F604E5">
              <w:rPr>
                <w:sz w:val="20"/>
              </w:rPr>
              <w:t>државна</w:t>
            </w:r>
            <w:proofErr w:type="spellEnd"/>
            <w:r w:rsidRPr="00F604E5">
              <w:rPr>
                <w:sz w:val="20"/>
              </w:rPr>
              <w:t xml:space="preserve"> </w:t>
            </w:r>
            <w:proofErr w:type="spellStart"/>
            <w:r w:rsidRPr="00F604E5">
              <w:rPr>
                <w:sz w:val="20"/>
              </w:rPr>
              <w:t>граница</w:t>
            </w:r>
            <w:proofErr w:type="spellEnd"/>
            <w:r w:rsidRPr="00F604E5">
              <w:rPr>
                <w:sz w:val="20"/>
              </w:rPr>
              <w:t xml:space="preserve"> </w:t>
            </w:r>
            <w:proofErr w:type="spellStart"/>
            <w:r w:rsidRPr="00F604E5">
              <w:rPr>
                <w:sz w:val="20"/>
              </w:rPr>
              <w:t>Црне</w:t>
            </w:r>
            <w:proofErr w:type="spellEnd"/>
            <w:r w:rsidRPr="00F604E5">
              <w:rPr>
                <w:sz w:val="20"/>
              </w:rPr>
              <w:t xml:space="preserve"> </w:t>
            </w:r>
            <w:proofErr w:type="spellStart"/>
            <w:r w:rsidRPr="00F604E5">
              <w:rPr>
                <w:sz w:val="20"/>
              </w:rPr>
              <w:t>Горе</w:t>
            </w:r>
            <w:proofErr w:type="spellEnd"/>
            <w:r w:rsidRPr="00F604E5">
              <w:rPr>
                <w:sz w:val="20"/>
              </w:rPr>
              <w:t xml:space="preserve"> и </w:t>
            </w:r>
            <w:proofErr w:type="spellStart"/>
            <w:r w:rsidRPr="00F604E5">
              <w:rPr>
                <w:sz w:val="20"/>
              </w:rPr>
              <w:t>државна</w:t>
            </w:r>
            <w:proofErr w:type="spellEnd"/>
            <w:r w:rsidRPr="00F604E5">
              <w:rPr>
                <w:sz w:val="20"/>
              </w:rPr>
              <w:t xml:space="preserve"> </w:t>
            </w:r>
            <w:proofErr w:type="spellStart"/>
            <w:r w:rsidRPr="00F604E5">
              <w:rPr>
                <w:sz w:val="20"/>
              </w:rPr>
              <w:t>граница</w:t>
            </w:r>
            <w:proofErr w:type="spellEnd"/>
            <w:r w:rsidRPr="00F604E5">
              <w:rPr>
                <w:sz w:val="20"/>
              </w:rPr>
              <w:t xml:space="preserve"> </w:t>
            </w:r>
            <w:proofErr w:type="spellStart"/>
            <w:r w:rsidRPr="00F604E5">
              <w:rPr>
                <w:sz w:val="20"/>
              </w:rPr>
              <w:t>БиХ</w:t>
            </w:r>
            <w:proofErr w:type="spellEnd"/>
          </w:p>
        </w:tc>
        <w:tc>
          <w:tcPr>
            <w:tcW w:w="1801" w:type="dxa"/>
            <w:tcBorders>
              <w:top w:val="nil"/>
              <w:left w:val="nil"/>
              <w:right w:val="nil"/>
            </w:tcBorders>
            <w:shd w:val="clear" w:color="auto" w:fill="auto"/>
            <w:vAlign w:val="bottom"/>
          </w:tcPr>
          <w:p w14:paraId="4685D217" w14:textId="77777777" w:rsidR="00F604E5" w:rsidRPr="00F604E5" w:rsidRDefault="00F604E5" w:rsidP="00257CF2">
            <w:pPr>
              <w:ind w:right="-5"/>
              <w:jc w:val="right"/>
              <w:rPr>
                <w:sz w:val="20"/>
              </w:rPr>
            </w:pPr>
            <w:r w:rsidRPr="00F604E5">
              <w:rPr>
                <w:sz w:val="20"/>
              </w:rPr>
              <w:t>3.543.000.000</w:t>
            </w:r>
          </w:p>
        </w:tc>
        <w:tc>
          <w:tcPr>
            <w:tcW w:w="1681" w:type="dxa"/>
            <w:tcBorders>
              <w:top w:val="nil"/>
              <w:left w:val="nil"/>
              <w:right w:val="nil"/>
            </w:tcBorders>
            <w:shd w:val="clear" w:color="auto" w:fill="auto"/>
            <w:vAlign w:val="bottom"/>
          </w:tcPr>
          <w:p w14:paraId="16D99440" w14:textId="77777777" w:rsidR="00F604E5" w:rsidRPr="00F604E5" w:rsidRDefault="00F604E5" w:rsidP="00257CF2">
            <w:pPr>
              <w:jc w:val="center"/>
              <w:rPr>
                <w:sz w:val="20"/>
              </w:rPr>
            </w:pPr>
            <w:r w:rsidRPr="00F604E5">
              <w:rPr>
                <w:sz w:val="20"/>
              </w:rPr>
              <w:t>EUR</w:t>
            </w:r>
          </w:p>
        </w:tc>
        <w:tc>
          <w:tcPr>
            <w:tcW w:w="1753" w:type="dxa"/>
            <w:tcBorders>
              <w:top w:val="nil"/>
              <w:left w:val="nil"/>
              <w:right w:val="nil"/>
            </w:tcBorders>
            <w:shd w:val="clear" w:color="auto" w:fill="auto"/>
            <w:vAlign w:val="bottom"/>
          </w:tcPr>
          <w:p w14:paraId="34191133" w14:textId="77777777" w:rsidR="00F604E5" w:rsidRPr="00F604E5" w:rsidRDefault="00F604E5" w:rsidP="00257CF2">
            <w:pPr>
              <w:ind w:left="-70" w:right="-5"/>
              <w:jc w:val="right"/>
              <w:rPr>
                <w:sz w:val="20"/>
              </w:rPr>
            </w:pPr>
            <w:r w:rsidRPr="00F604E5">
              <w:rPr>
                <w:sz w:val="20"/>
              </w:rPr>
              <w:t>30.000.000</w:t>
            </w:r>
          </w:p>
        </w:tc>
      </w:tr>
      <w:tr w:rsidR="00F604E5" w:rsidRPr="00F604E5" w14:paraId="2F8F1321" w14:textId="77777777" w:rsidTr="00257CF2">
        <w:trPr>
          <w:trHeight w:val="223"/>
          <w:jc w:val="center"/>
        </w:trPr>
        <w:tc>
          <w:tcPr>
            <w:tcW w:w="808" w:type="dxa"/>
            <w:shd w:val="clear" w:color="auto" w:fill="auto"/>
          </w:tcPr>
          <w:p w14:paraId="133A154F" w14:textId="77777777" w:rsidR="00F604E5" w:rsidRPr="00F604E5" w:rsidRDefault="00F604E5" w:rsidP="00257CF2">
            <w:pPr>
              <w:jc w:val="right"/>
              <w:rPr>
                <w:sz w:val="20"/>
              </w:rPr>
            </w:pPr>
            <w:r w:rsidRPr="00F604E5">
              <w:rPr>
                <w:sz w:val="20"/>
              </w:rPr>
              <w:t>2.</w:t>
            </w:r>
          </w:p>
        </w:tc>
        <w:tc>
          <w:tcPr>
            <w:tcW w:w="3842" w:type="dxa"/>
            <w:tcBorders>
              <w:top w:val="nil"/>
              <w:left w:val="nil"/>
              <w:right w:val="nil"/>
            </w:tcBorders>
            <w:shd w:val="clear" w:color="auto" w:fill="auto"/>
          </w:tcPr>
          <w:p w14:paraId="36502BED" w14:textId="71A1E514" w:rsidR="00F604E5" w:rsidRPr="00F604E5" w:rsidRDefault="00F604E5" w:rsidP="00257CF2">
            <w:pPr>
              <w:ind w:right="223"/>
              <w:rPr>
                <w:sz w:val="20"/>
              </w:rPr>
            </w:pPr>
            <w:proofErr w:type="gramStart"/>
            <w:r w:rsidRPr="00F604E5">
              <w:rPr>
                <w:sz w:val="20"/>
              </w:rPr>
              <w:t>АД ,,</w:t>
            </w:r>
            <w:proofErr w:type="spellStart"/>
            <w:r w:rsidRPr="00F604E5">
              <w:rPr>
                <w:sz w:val="20"/>
              </w:rPr>
              <w:t>Електромрежа</w:t>
            </w:r>
            <w:proofErr w:type="spellEnd"/>
            <w:proofErr w:type="gramEnd"/>
            <w:r w:rsidRPr="00F604E5">
              <w:rPr>
                <w:sz w:val="20"/>
              </w:rPr>
              <w:t xml:space="preserve"> </w:t>
            </w:r>
            <w:proofErr w:type="spellStart"/>
            <w:r w:rsidRPr="00F604E5">
              <w:rPr>
                <w:sz w:val="20"/>
              </w:rPr>
              <w:t>Србије</w:t>
            </w:r>
            <w:proofErr w:type="spellEnd"/>
            <w:r w:rsidRPr="00F604E5">
              <w:rPr>
                <w:sz w:val="20"/>
              </w:rPr>
              <w:t xml:space="preserve">” </w:t>
            </w:r>
            <w:r w:rsidR="00EC7452">
              <w:rPr>
                <w:sz w:val="20"/>
              </w:rPr>
              <w:t>-</w:t>
            </w:r>
            <w:r w:rsidRPr="00F604E5">
              <w:rPr>
                <w:sz w:val="20"/>
              </w:rPr>
              <w:t xml:space="preserve"> </w:t>
            </w:r>
            <w:proofErr w:type="spellStart"/>
            <w:r w:rsidRPr="00F604E5">
              <w:rPr>
                <w:sz w:val="20"/>
              </w:rPr>
              <w:t>Енергетска</w:t>
            </w:r>
            <w:proofErr w:type="spellEnd"/>
            <w:r w:rsidRPr="00F604E5">
              <w:rPr>
                <w:sz w:val="20"/>
              </w:rPr>
              <w:t xml:space="preserve"> </w:t>
            </w:r>
            <w:proofErr w:type="spellStart"/>
            <w:r w:rsidRPr="00F604E5">
              <w:rPr>
                <w:sz w:val="20"/>
              </w:rPr>
              <w:t>ефикасност</w:t>
            </w:r>
            <w:proofErr w:type="spellEnd"/>
            <w:r w:rsidRPr="00F604E5">
              <w:rPr>
                <w:sz w:val="20"/>
              </w:rPr>
              <w:t xml:space="preserve"> у </w:t>
            </w:r>
            <w:proofErr w:type="spellStart"/>
            <w:r w:rsidRPr="00F604E5">
              <w:rPr>
                <w:sz w:val="20"/>
              </w:rPr>
              <w:t>преносним</w:t>
            </w:r>
            <w:proofErr w:type="spellEnd"/>
            <w:r w:rsidRPr="00F604E5">
              <w:rPr>
                <w:sz w:val="20"/>
              </w:rPr>
              <w:t xml:space="preserve"> </w:t>
            </w:r>
            <w:proofErr w:type="spellStart"/>
            <w:r w:rsidRPr="00F604E5">
              <w:rPr>
                <w:sz w:val="20"/>
              </w:rPr>
              <w:t>системима</w:t>
            </w:r>
            <w:proofErr w:type="spellEnd"/>
            <w:r w:rsidRPr="00F604E5">
              <w:rPr>
                <w:sz w:val="20"/>
              </w:rPr>
              <w:t xml:space="preserve"> </w:t>
            </w:r>
          </w:p>
        </w:tc>
        <w:tc>
          <w:tcPr>
            <w:tcW w:w="1801" w:type="dxa"/>
            <w:tcBorders>
              <w:top w:val="nil"/>
              <w:left w:val="nil"/>
              <w:right w:val="nil"/>
            </w:tcBorders>
            <w:shd w:val="clear" w:color="auto" w:fill="auto"/>
            <w:vAlign w:val="bottom"/>
          </w:tcPr>
          <w:p w14:paraId="3CB1EDBA" w14:textId="77777777" w:rsidR="00F604E5" w:rsidRPr="00F604E5" w:rsidRDefault="00F604E5" w:rsidP="00257CF2">
            <w:pPr>
              <w:ind w:right="-5"/>
              <w:jc w:val="right"/>
              <w:rPr>
                <w:sz w:val="20"/>
              </w:rPr>
            </w:pPr>
            <w:r w:rsidRPr="00F604E5">
              <w:rPr>
                <w:sz w:val="20"/>
              </w:rPr>
              <w:t>4.133.500.000</w:t>
            </w:r>
          </w:p>
        </w:tc>
        <w:tc>
          <w:tcPr>
            <w:tcW w:w="1681" w:type="dxa"/>
            <w:tcBorders>
              <w:top w:val="nil"/>
              <w:left w:val="nil"/>
              <w:right w:val="nil"/>
            </w:tcBorders>
            <w:shd w:val="clear" w:color="auto" w:fill="auto"/>
            <w:vAlign w:val="bottom"/>
          </w:tcPr>
          <w:p w14:paraId="10F9CF1E" w14:textId="77777777" w:rsidR="00F604E5" w:rsidRPr="00F604E5" w:rsidRDefault="00F604E5" w:rsidP="00257CF2">
            <w:pPr>
              <w:jc w:val="center"/>
              <w:rPr>
                <w:sz w:val="20"/>
              </w:rPr>
            </w:pPr>
            <w:r w:rsidRPr="00F604E5">
              <w:rPr>
                <w:sz w:val="20"/>
              </w:rPr>
              <w:t>EUR</w:t>
            </w:r>
          </w:p>
        </w:tc>
        <w:tc>
          <w:tcPr>
            <w:tcW w:w="1753" w:type="dxa"/>
            <w:tcBorders>
              <w:top w:val="nil"/>
              <w:left w:val="nil"/>
              <w:right w:val="nil"/>
            </w:tcBorders>
            <w:shd w:val="clear" w:color="auto" w:fill="auto"/>
            <w:vAlign w:val="bottom"/>
          </w:tcPr>
          <w:p w14:paraId="5A8B5D81" w14:textId="77777777" w:rsidR="00F604E5" w:rsidRPr="00F604E5" w:rsidRDefault="00F604E5" w:rsidP="00257CF2">
            <w:pPr>
              <w:ind w:left="-70" w:right="-5"/>
              <w:jc w:val="right"/>
              <w:rPr>
                <w:sz w:val="20"/>
              </w:rPr>
            </w:pPr>
            <w:r w:rsidRPr="00F604E5">
              <w:rPr>
                <w:sz w:val="20"/>
              </w:rPr>
              <w:t>35.000.000</w:t>
            </w:r>
          </w:p>
        </w:tc>
      </w:tr>
      <w:tr w:rsidR="00F604E5" w:rsidRPr="00F604E5" w14:paraId="123A315C" w14:textId="77777777" w:rsidTr="00257CF2">
        <w:trPr>
          <w:trHeight w:val="223"/>
          <w:jc w:val="center"/>
        </w:trPr>
        <w:tc>
          <w:tcPr>
            <w:tcW w:w="808" w:type="dxa"/>
            <w:shd w:val="clear" w:color="auto" w:fill="auto"/>
          </w:tcPr>
          <w:p w14:paraId="1EDD96BB" w14:textId="77777777" w:rsidR="00F604E5" w:rsidRPr="00F604E5" w:rsidRDefault="00F604E5" w:rsidP="00257CF2">
            <w:pPr>
              <w:jc w:val="right"/>
              <w:rPr>
                <w:sz w:val="20"/>
              </w:rPr>
            </w:pPr>
            <w:r w:rsidRPr="00F604E5">
              <w:rPr>
                <w:sz w:val="20"/>
              </w:rPr>
              <w:t>3.</w:t>
            </w:r>
          </w:p>
        </w:tc>
        <w:tc>
          <w:tcPr>
            <w:tcW w:w="3842" w:type="dxa"/>
            <w:tcBorders>
              <w:top w:val="nil"/>
              <w:left w:val="nil"/>
              <w:right w:val="nil"/>
            </w:tcBorders>
            <w:shd w:val="clear" w:color="auto" w:fill="auto"/>
          </w:tcPr>
          <w:p w14:paraId="35EC5130" w14:textId="77777777" w:rsidR="00F604E5" w:rsidRPr="00F604E5" w:rsidRDefault="00F604E5" w:rsidP="00257CF2">
            <w:pPr>
              <w:ind w:right="223"/>
              <w:rPr>
                <w:sz w:val="20"/>
              </w:rPr>
            </w:pPr>
            <w:proofErr w:type="gramStart"/>
            <w:r w:rsidRPr="00F604E5">
              <w:rPr>
                <w:sz w:val="20"/>
              </w:rPr>
              <w:t>ЈП ,,</w:t>
            </w:r>
            <w:proofErr w:type="spellStart"/>
            <w:r w:rsidRPr="00F604E5">
              <w:rPr>
                <w:sz w:val="20"/>
              </w:rPr>
              <w:t>Електропривреда</w:t>
            </w:r>
            <w:proofErr w:type="spellEnd"/>
            <w:proofErr w:type="gramEnd"/>
            <w:r w:rsidRPr="00F604E5">
              <w:rPr>
                <w:sz w:val="20"/>
              </w:rPr>
              <w:t xml:space="preserve"> </w:t>
            </w:r>
            <w:proofErr w:type="spellStart"/>
            <w:r w:rsidRPr="00F604E5">
              <w:rPr>
                <w:sz w:val="20"/>
              </w:rPr>
              <w:t>Србије</w:t>
            </w:r>
            <w:proofErr w:type="spellEnd"/>
            <w:r w:rsidRPr="00F604E5">
              <w:rPr>
                <w:sz w:val="20"/>
              </w:rPr>
              <w:t xml:space="preserve">” - </w:t>
            </w:r>
            <w:proofErr w:type="spellStart"/>
            <w:r w:rsidRPr="00F604E5">
              <w:rPr>
                <w:sz w:val="20"/>
              </w:rPr>
              <w:t>Ветропарк</w:t>
            </w:r>
            <w:proofErr w:type="spellEnd"/>
            <w:r w:rsidRPr="00F604E5">
              <w:rPr>
                <w:sz w:val="20"/>
              </w:rPr>
              <w:t xml:space="preserve"> </w:t>
            </w:r>
            <w:proofErr w:type="spellStart"/>
            <w:r w:rsidRPr="00F604E5">
              <w:rPr>
                <w:sz w:val="20"/>
              </w:rPr>
              <w:t>Костолац</w:t>
            </w:r>
            <w:proofErr w:type="spellEnd"/>
            <w:r w:rsidRPr="00F604E5">
              <w:rPr>
                <w:sz w:val="20"/>
              </w:rPr>
              <w:t xml:space="preserve"> 1</w:t>
            </w:r>
          </w:p>
        </w:tc>
        <w:tc>
          <w:tcPr>
            <w:tcW w:w="1801" w:type="dxa"/>
            <w:tcBorders>
              <w:top w:val="nil"/>
              <w:left w:val="nil"/>
              <w:right w:val="nil"/>
            </w:tcBorders>
            <w:shd w:val="clear" w:color="auto" w:fill="auto"/>
            <w:vAlign w:val="bottom"/>
          </w:tcPr>
          <w:p w14:paraId="45F35C54" w14:textId="77777777" w:rsidR="00F604E5" w:rsidRPr="00F604E5" w:rsidRDefault="00F604E5" w:rsidP="00257CF2">
            <w:pPr>
              <w:ind w:right="-5"/>
              <w:jc w:val="right"/>
              <w:rPr>
                <w:sz w:val="20"/>
              </w:rPr>
            </w:pPr>
            <w:r w:rsidRPr="00F604E5">
              <w:rPr>
                <w:sz w:val="20"/>
              </w:rPr>
              <w:t>3.543.000.000</w:t>
            </w:r>
          </w:p>
        </w:tc>
        <w:tc>
          <w:tcPr>
            <w:tcW w:w="1681" w:type="dxa"/>
            <w:tcBorders>
              <w:top w:val="nil"/>
              <w:left w:val="nil"/>
              <w:right w:val="nil"/>
            </w:tcBorders>
            <w:shd w:val="clear" w:color="auto" w:fill="auto"/>
            <w:vAlign w:val="bottom"/>
          </w:tcPr>
          <w:p w14:paraId="2429DDB5" w14:textId="77777777" w:rsidR="00F604E5" w:rsidRPr="00F604E5" w:rsidRDefault="00F604E5" w:rsidP="00257CF2">
            <w:pPr>
              <w:jc w:val="center"/>
              <w:rPr>
                <w:sz w:val="20"/>
              </w:rPr>
            </w:pPr>
            <w:r w:rsidRPr="00F604E5">
              <w:rPr>
                <w:sz w:val="20"/>
              </w:rPr>
              <w:t>EUR</w:t>
            </w:r>
          </w:p>
        </w:tc>
        <w:tc>
          <w:tcPr>
            <w:tcW w:w="1753" w:type="dxa"/>
            <w:tcBorders>
              <w:top w:val="nil"/>
              <w:left w:val="nil"/>
              <w:right w:val="nil"/>
            </w:tcBorders>
            <w:shd w:val="clear" w:color="auto" w:fill="auto"/>
            <w:vAlign w:val="bottom"/>
          </w:tcPr>
          <w:p w14:paraId="752B1E66" w14:textId="77777777" w:rsidR="00F604E5" w:rsidRPr="00F604E5" w:rsidRDefault="00F604E5" w:rsidP="00257CF2">
            <w:pPr>
              <w:ind w:left="-70" w:right="-5"/>
              <w:jc w:val="right"/>
              <w:rPr>
                <w:sz w:val="20"/>
              </w:rPr>
            </w:pPr>
            <w:r w:rsidRPr="00F604E5">
              <w:rPr>
                <w:sz w:val="20"/>
              </w:rPr>
              <w:t>30.000.000</w:t>
            </w:r>
          </w:p>
        </w:tc>
      </w:tr>
      <w:tr w:rsidR="00F604E5" w:rsidRPr="00F604E5" w14:paraId="1DDC8CED" w14:textId="77777777" w:rsidTr="00257CF2">
        <w:trPr>
          <w:trHeight w:val="274"/>
          <w:jc w:val="center"/>
        </w:trPr>
        <w:tc>
          <w:tcPr>
            <w:tcW w:w="808" w:type="dxa"/>
            <w:tcBorders>
              <w:top w:val="single" w:sz="4" w:space="0" w:color="auto"/>
              <w:bottom w:val="single" w:sz="4" w:space="0" w:color="auto"/>
            </w:tcBorders>
            <w:vAlign w:val="bottom"/>
          </w:tcPr>
          <w:p w14:paraId="5D84451A" w14:textId="77777777" w:rsidR="00F604E5" w:rsidRPr="00F604E5" w:rsidRDefault="00F604E5" w:rsidP="00257CF2">
            <w:pPr>
              <w:ind w:right="223"/>
              <w:rPr>
                <w:sz w:val="20"/>
              </w:rPr>
            </w:pPr>
          </w:p>
        </w:tc>
        <w:tc>
          <w:tcPr>
            <w:tcW w:w="3842" w:type="dxa"/>
            <w:tcBorders>
              <w:top w:val="single" w:sz="4" w:space="0" w:color="auto"/>
              <w:left w:val="nil"/>
              <w:bottom w:val="single" w:sz="4" w:space="0" w:color="auto"/>
              <w:right w:val="nil"/>
            </w:tcBorders>
            <w:vAlign w:val="bottom"/>
            <w:hideMark/>
          </w:tcPr>
          <w:p w14:paraId="365BD681" w14:textId="77777777" w:rsidR="00F604E5" w:rsidRPr="00F604E5" w:rsidRDefault="00F604E5" w:rsidP="00257CF2">
            <w:pPr>
              <w:ind w:right="223"/>
              <w:rPr>
                <w:b/>
                <w:sz w:val="20"/>
              </w:rPr>
            </w:pPr>
            <w:proofErr w:type="spellStart"/>
            <w:r w:rsidRPr="00F604E5">
              <w:rPr>
                <w:b/>
                <w:sz w:val="20"/>
              </w:rPr>
              <w:t>Укупно</w:t>
            </w:r>
            <w:proofErr w:type="spellEnd"/>
            <w:r w:rsidRPr="00F604E5">
              <w:rPr>
                <w:b/>
                <w:sz w:val="20"/>
              </w:rPr>
              <w:t>:</w:t>
            </w:r>
          </w:p>
        </w:tc>
        <w:tc>
          <w:tcPr>
            <w:tcW w:w="1801" w:type="dxa"/>
            <w:tcBorders>
              <w:top w:val="single" w:sz="4" w:space="0" w:color="auto"/>
              <w:left w:val="nil"/>
              <w:bottom w:val="single" w:sz="4" w:space="0" w:color="auto"/>
              <w:right w:val="nil"/>
            </w:tcBorders>
            <w:vAlign w:val="bottom"/>
            <w:hideMark/>
          </w:tcPr>
          <w:p w14:paraId="7C40E774" w14:textId="77777777" w:rsidR="00F604E5" w:rsidRPr="00F604E5" w:rsidRDefault="00F604E5" w:rsidP="00257CF2">
            <w:pPr>
              <w:ind w:right="-10"/>
              <w:jc w:val="right"/>
              <w:rPr>
                <w:b/>
                <w:bCs/>
                <w:sz w:val="20"/>
              </w:rPr>
            </w:pPr>
            <w:r w:rsidRPr="00F604E5">
              <w:rPr>
                <w:b/>
                <w:bCs/>
                <w:sz w:val="20"/>
              </w:rPr>
              <w:t>11.219.500.000</w:t>
            </w:r>
          </w:p>
        </w:tc>
        <w:tc>
          <w:tcPr>
            <w:tcW w:w="1681" w:type="dxa"/>
            <w:tcBorders>
              <w:top w:val="single" w:sz="4" w:space="0" w:color="auto"/>
              <w:left w:val="nil"/>
              <w:bottom w:val="single" w:sz="4" w:space="0" w:color="auto"/>
              <w:right w:val="nil"/>
            </w:tcBorders>
            <w:vAlign w:val="bottom"/>
            <w:hideMark/>
          </w:tcPr>
          <w:p w14:paraId="60FC501D" w14:textId="77777777" w:rsidR="00F604E5" w:rsidRPr="00F604E5" w:rsidRDefault="00F604E5" w:rsidP="00257CF2">
            <w:pPr>
              <w:tabs>
                <w:tab w:val="left" w:pos="852"/>
                <w:tab w:val="left" w:pos="1452"/>
              </w:tabs>
              <w:ind w:right="12"/>
              <w:jc w:val="center"/>
              <w:rPr>
                <w:b/>
                <w:sz w:val="20"/>
              </w:rPr>
            </w:pPr>
            <w:r w:rsidRPr="00F604E5">
              <w:rPr>
                <w:b/>
                <w:sz w:val="20"/>
              </w:rPr>
              <w:t>EUR</w:t>
            </w:r>
          </w:p>
        </w:tc>
        <w:tc>
          <w:tcPr>
            <w:tcW w:w="1753" w:type="dxa"/>
            <w:tcBorders>
              <w:top w:val="single" w:sz="4" w:space="0" w:color="auto"/>
              <w:left w:val="nil"/>
              <w:bottom w:val="single" w:sz="4" w:space="0" w:color="auto"/>
              <w:right w:val="nil"/>
            </w:tcBorders>
            <w:vAlign w:val="bottom"/>
            <w:hideMark/>
          </w:tcPr>
          <w:p w14:paraId="4A9A55DB" w14:textId="77777777" w:rsidR="00F604E5" w:rsidRPr="00F604E5" w:rsidRDefault="00F604E5" w:rsidP="00257CF2">
            <w:pPr>
              <w:ind w:right="-10"/>
              <w:jc w:val="right"/>
              <w:rPr>
                <w:b/>
                <w:bCs/>
                <w:sz w:val="20"/>
              </w:rPr>
            </w:pPr>
            <w:r w:rsidRPr="00F604E5">
              <w:rPr>
                <w:b/>
                <w:bCs/>
                <w:sz w:val="20"/>
              </w:rPr>
              <w:t>95.000.000</w:t>
            </w:r>
          </w:p>
        </w:tc>
      </w:tr>
      <w:tr w:rsidR="00F604E5" w:rsidRPr="00F604E5" w14:paraId="72C8E63B" w14:textId="77777777" w:rsidTr="00257CF2">
        <w:trPr>
          <w:trHeight w:val="274"/>
          <w:jc w:val="center"/>
        </w:trPr>
        <w:tc>
          <w:tcPr>
            <w:tcW w:w="808" w:type="dxa"/>
            <w:tcBorders>
              <w:top w:val="single" w:sz="4" w:space="0" w:color="auto"/>
            </w:tcBorders>
            <w:vAlign w:val="bottom"/>
          </w:tcPr>
          <w:p w14:paraId="311715D3" w14:textId="77777777" w:rsidR="00F604E5" w:rsidRPr="00F604E5" w:rsidRDefault="00F604E5" w:rsidP="00257CF2">
            <w:pPr>
              <w:spacing w:after="200"/>
              <w:ind w:right="221"/>
              <w:rPr>
                <w:sz w:val="20"/>
              </w:rPr>
            </w:pPr>
            <w:r w:rsidRPr="00F604E5">
              <w:rPr>
                <w:b/>
                <w:sz w:val="20"/>
              </w:rPr>
              <w:t xml:space="preserve"> III.  </w:t>
            </w:r>
          </w:p>
        </w:tc>
        <w:tc>
          <w:tcPr>
            <w:tcW w:w="3842" w:type="dxa"/>
            <w:tcBorders>
              <w:top w:val="single" w:sz="4" w:space="0" w:color="auto"/>
              <w:left w:val="nil"/>
              <w:right w:val="nil"/>
            </w:tcBorders>
            <w:vAlign w:val="center"/>
            <w:hideMark/>
          </w:tcPr>
          <w:p w14:paraId="5DACFC31" w14:textId="77777777" w:rsidR="00F604E5" w:rsidRPr="00F604E5" w:rsidRDefault="00F604E5" w:rsidP="00257CF2">
            <w:pPr>
              <w:ind w:right="223"/>
              <w:rPr>
                <w:b/>
                <w:sz w:val="20"/>
              </w:rPr>
            </w:pPr>
          </w:p>
          <w:p w14:paraId="5053DB03" w14:textId="77777777" w:rsidR="00F604E5" w:rsidRPr="00F604E5" w:rsidRDefault="00F604E5" w:rsidP="00257CF2">
            <w:pPr>
              <w:ind w:right="223"/>
              <w:rPr>
                <w:b/>
                <w:sz w:val="20"/>
              </w:rPr>
            </w:pPr>
            <w:proofErr w:type="spellStart"/>
            <w:r w:rsidRPr="00F604E5">
              <w:rPr>
                <w:b/>
                <w:sz w:val="20"/>
              </w:rPr>
              <w:t>Домаћим</w:t>
            </w:r>
            <w:proofErr w:type="spellEnd"/>
            <w:r w:rsidRPr="00F604E5">
              <w:rPr>
                <w:b/>
                <w:sz w:val="20"/>
              </w:rPr>
              <w:t xml:space="preserve"> и </w:t>
            </w:r>
            <w:proofErr w:type="spellStart"/>
            <w:r w:rsidRPr="00F604E5">
              <w:rPr>
                <w:b/>
                <w:sz w:val="20"/>
              </w:rPr>
              <w:t>страним</w:t>
            </w:r>
            <w:proofErr w:type="spellEnd"/>
            <w:r w:rsidRPr="00F604E5">
              <w:rPr>
                <w:b/>
                <w:sz w:val="20"/>
              </w:rPr>
              <w:t xml:space="preserve"> </w:t>
            </w:r>
            <w:proofErr w:type="spellStart"/>
            <w:r w:rsidRPr="00F604E5">
              <w:rPr>
                <w:b/>
                <w:sz w:val="20"/>
              </w:rPr>
              <w:t>пословним</w:t>
            </w:r>
            <w:proofErr w:type="spellEnd"/>
            <w:r w:rsidRPr="00F604E5">
              <w:rPr>
                <w:b/>
                <w:sz w:val="20"/>
              </w:rPr>
              <w:t xml:space="preserve"> </w:t>
            </w:r>
            <w:proofErr w:type="spellStart"/>
            <w:r w:rsidRPr="00F604E5">
              <w:rPr>
                <w:b/>
                <w:sz w:val="20"/>
              </w:rPr>
              <w:lastRenderedPageBreak/>
              <w:t>банкама</w:t>
            </w:r>
            <w:proofErr w:type="spellEnd"/>
          </w:p>
        </w:tc>
        <w:tc>
          <w:tcPr>
            <w:tcW w:w="1801" w:type="dxa"/>
            <w:tcBorders>
              <w:top w:val="single" w:sz="4" w:space="0" w:color="auto"/>
              <w:left w:val="nil"/>
              <w:right w:val="nil"/>
            </w:tcBorders>
            <w:vAlign w:val="center"/>
            <w:hideMark/>
          </w:tcPr>
          <w:p w14:paraId="3C05DB8E" w14:textId="77777777" w:rsidR="00F604E5" w:rsidRPr="00F604E5" w:rsidRDefault="00F604E5" w:rsidP="00257CF2">
            <w:pPr>
              <w:tabs>
                <w:tab w:val="left" w:pos="2193"/>
              </w:tabs>
              <w:ind w:right="-77"/>
              <w:jc w:val="right"/>
              <w:rPr>
                <w:b/>
                <w:sz w:val="20"/>
              </w:rPr>
            </w:pPr>
          </w:p>
        </w:tc>
        <w:tc>
          <w:tcPr>
            <w:tcW w:w="1681" w:type="dxa"/>
            <w:tcBorders>
              <w:top w:val="single" w:sz="4" w:space="0" w:color="auto"/>
              <w:left w:val="nil"/>
              <w:right w:val="nil"/>
            </w:tcBorders>
            <w:vAlign w:val="bottom"/>
            <w:hideMark/>
          </w:tcPr>
          <w:p w14:paraId="47C4ABC7" w14:textId="77777777" w:rsidR="00F604E5" w:rsidRPr="00F604E5" w:rsidRDefault="00F604E5" w:rsidP="00257CF2">
            <w:pPr>
              <w:tabs>
                <w:tab w:val="left" w:pos="852"/>
                <w:tab w:val="left" w:pos="1452"/>
              </w:tabs>
              <w:ind w:right="12"/>
              <w:jc w:val="right"/>
              <w:rPr>
                <w:sz w:val="20"/>
              </w:rPr>
            </w:pPr>
          </w:p>
        </w:tc>
        <w:tc>
          <w:tcPr>
            <w:tcW w:w="1753" w:type="dxa"/>
            <w:tcBorders>
              <w:top w:val="single" w:sz="4" w:space="0" w:color="auto"/>
              <w:left w:val="nil"/>
              <w:right w:val="nil"/>
            </w:tcBorders>
            <w:vAlign w:val="center"/>
            <w:hideMark/>
          </w:tcPr>
          <w:p w14:paraId="5EFEDF49" w14:textId="77777777" w:rsidR="00F604E5" w:rsidRPr="00F604E5" w:rsidRDefault="00F604E5" w:rsidP="00257CF2">
            <w:pPr>
              <w:ind w:right="-5"/>
              <w:jc w:val="right"/>
              <w:rPr>
                <w:b/>
                <w:sz w:val="20"/>
              </w:rPr>
            </w:pPr>
          </w:p>
        </w:tc>
      </w:tr>
      <w:tr w:rsidR="00F604E5" w:rsidRPr="00F604E5" w14:paraId="3540B840" w14:textId="77777777" w:rsidTr="00257CF2">
        <w:trPr>
          <w:trHeight w:val="274"/>
          <w:jc w:val="center"/>
        </w:trPr>
        <w:tc>
          <w:tcPr>
            <w:tcW w:w="808" w:type="dxa"/>
          </w:tcPr>
          <w:p w14:paraId="20356929" w14:textId="77777777" w:rsidR="00F604E5" w:rsidRPr="00F604E5" w:rsidRDefault="00F604E5" w:rsidP="00257CF2">
            <w:pPr>
              <w:jc w:val="right"/>
              <w:rPr>
                <w:sz w:val="20"/>
              </w:rPr>
            </w:pPr>
            <w:r w:rsidRPr="00F604E5">
              <w:rPr>
                <w:sz w:val="20"/>
              </w:rPr>
              <w:t xml:space="preserve">1. </w:t>
            </w:r>
          </w:p>
        </w:tc>
        <w:tc>
          <w:tcPr>
            <w:tcW w:w="3842" w:type="dxa"/>
            <w:tcBorders>
              <w:left w:val="nil"/>
              <w:right w:val="nil"/>
            </w:tcBorders>
            <w:shd w:val="clear" w:color="auto" w:fill="auto"/>
          </w:tcPr>
          <w:p w14:paraId="3C1009F5" w14:textId="77777777" w:rsidR="00F604E5" w:rsidRPr="00F604E5" w:rsidRDefault="00F604E5" w:rsidP="00257CF2">
            <w:pPr>
              <w:ind w:right="223"/>
              <w:rPr>
                <w:sz w:val="20"/>
              </w:rPr>
            </w:pPr>
            <w:proofErr w:type="gramStart"/>
            <w:r w:rsidRPr="00F604E5">
              <w:rPr>
                <w:sz w:val="20"/>
              </w:rPr>
              <w:t>ЈП ,,</w:t>
            </w:r>
            <w:proofErr w:type="spellStart"/>
            <w:r w:rsidRPr="00F604E5">
              <w:rPr>
                <w:sz w:val="20"/>
              </w:rPr>
              <w:t>Србијагас</w:t>
            </w:r>
            <w:proofErr w:type="spellEnd"/>
            <w:proofErr w:type="gramEnd"/>
            <w:r w:rsidRPr="00F604E5">
              <w:rPr>
                <w:sz w:val="20"/>
              </w:rPr>
              <w:t xml:space="preserve">” - </w:t>
            </w:r>
            <w:proofErr w:type="spellStart"/>
            <w:r w:rsidRPr="00F604E5">
              <w:rPr>
                <w:sz w:val="20"/>
              </w:rPr>
              <w:t>Jaчање</w:t>
            </w:r>
            <w:proofErr w:type="spellEnd"/>
            <w:r w:rsidRPr="00F604E5">
              <w:rPr>
                <w:sz w:val="20"/>
              </w:rPr>
              <w:t xml:space="preserve"> </w:t>
            </w:r>
            <w:proofErr w:type="spellStart"/>
            <w:r w:rsidRPr="00F604E5">
              <w:rPr>
                <w:sz w:val="20"/>
              </w:rPr>
              <w:t>транспортних</w:t>
            </w:r>
            <w:proofErr w:type="spellEnd"/>
            <w:r w:rsidRPr="00F604E5">
              <w:rPr>
                <w:sz w:val="20"/>
              </w:rPr>
              <w:t xml:space="preserve">  </w:t>
            </w:r>
            <w:proofErr w:type="spellStart"/>
            <w:r w:rsidRPr="00F604E5">
              <w:rPr>
                <w:sz w:val="20"/>
              </w:rPr>
              <w:t>капацитета</w:t>
            </w:r>
            <w:proofErr w:type="spellEnd"/>
            <w:r w:rsidRPr="00F604E5">
              <w:rPr>
                <w:sz w:val="20"/>
              </w:rPr>
              <w:t xml:space="preserve"> </w:t>
            </w:r>
            <w:proofErr w:type="spellStart"/>
            <w:r w:rsidRPr="00F604E5">
              <w:rPr>
                <w:sz w:val="20"/>
              </w:rPr>
              <w:t>гасовода</w:t>
            </w:r>
            <w:proofErr w:type="spellEnd"/>
            <w:r w:rsidRPr="00F604E5">
              <w:rPr>
                <w:sz w:val="20"/>
              </w:rPr>
              <w:t xml:space="preserve"> у </w:t>
            </w:r>
            <w:proofErr w:type="spellStart"/>
            <w:r w:rsidRPr="00F604E5">
              <w:rPr>
                <w:sz w:val="20"/>
              </w:rPr>
              <w:t>Републици</w:t>
            </w:r>
            <w:proofErr w:type="spellEnd"/>
            <w:r w:rsidRPr="00F604E5">
              <w:rPr>
                <w:sz w:val="20"/>
              </w:rPr>
              <w:t xml:space="preserve"> </w:t>
            </w:r>
            <w:proofErr w:type="spellStart"/>
            <w:r w:rsidRPr="00F604E5">
              <w:rPr>
                <w:sz w:val="20"/>
              </w:rPr>
              <w:t>Србији</w:t>
            </w:r>
            <w:proofErr w:type="spellEnd"/>
          </w:p>
        </w:tc>
        <w:tc>
          <w:tcPr>
            <w:tcW w:w="1801" w:type="dxa"/>
            <w:tcBorders>
              <w:left w:val="nil"/>
              <w:right w:val="nil"/>
            </w:tcBorders>
            <w:shd w:val="clear" w:color="auto" w:fill="auto"/>
            <w:vAlign w:val="bottom"/>
          </w:tcPr>
          <w:p w14:paraId="4E5AE175" w14:textId="77777777" w:rsidR="00F604E5" w:rsidRPr="00F604E5" w:rsidRDefault="00F604E5" w:rsidP="00257CF2">
            <w:pPr>
              <w:ind w:right="-5"/>
              <w:jc w:val="right"/>
              <w:rPr>
                <w:sz w:val="20"/>
              </w:rPr>
            </w:pPr>
            <w:r w:rsidRPr="00F604E5">
              <w:rPr>
                <w:sz w:val="20"/>
              </w:rPr>
              <w:t>16.534.000.000</w:t>
            </w:r>
          </w:p>
        </w:tc>
        <w:tc>
          <w:tcPr>
            <w:tcW w:w="1681" w:type="dxa"/>
            <w:tcBorders>
              <w:left w:val="nil"/>
              <w:right w:val="nil"/>
            </w:tcBorders>
            <w:shd w:val="clear" w:color="auto" w:fill="auto"/>
            <w:vAlign w:val="bottom"/>
          </w:tcPr>
          <w:p w14:paraId="0F881D19" w14:textId="77777777" w:rsidR="00F604E5" w:rsidRPr="00F604E5" w:rsidRDefault="00F604E5" w:rsidP="00257CF2">
            <w:pPr>
              <w:tabs>
                <w:tab w:val="left" w:pos="852"/>
                <w:tab w:val="left" w:pos="1452"/>
              </w:tabs>
              <w:ind w:right="12"/>
              <w:jc w:val="center"/>
              <w:rPr>
                <w:sz w:val="20"/>
              </w:rPr>
            </w:pPr>
            <w:r w:rsidRPr="00F604E5">
              <w:rPr>
                <w:sz w:val="20"/>
              </w:rPr>
              <w:t>EUR</w:t>
            </w:r>
          </w:p>
        </w:tc>
        <w:tc>
          <w:tcPr>
            <w:tcW w:w="1753" w:type="dxa"/>
            <w:tcBorders>
              <w:left w:val="nil"/>
              <w:right w:val="nil"/>
            </w:tcBorders>
            <w:shd w:val="clear" w:color="auto" w:fill="auto"/>
            <w:vAlign w:val="bottom"/>
          </w:tcPr>
          <w:p w14:paraId="73D10884" w14:textId="77777777" w:rsidR="00F604E5" w:rsidRPr="00F604E5" w:rsidRDefault="00F604E5" w:rsidP="00257CF2">
            <w:pPr>
              <w:tabs>
                <w:tab w:val="left" w:pos="2193"/>
              </w:tabs>
              <w:jc w:val="right"/>
              <w:rPr>
                <w:sz w:val="20"/>
              </w:rPr>
            </w:pPr>
            <w:r w:rsidRPr="00F604E5">
              <w:rPr>
                <w:sz w:val="20"/>
              </w:rPr>
              <w:t>140.000.000</w:t>
            </w:r>
          </w:p>
        </w:tc>
      </w:tr>
      <w:tr w:rsidR="00F604E5" w:rsidRPr="00F604E5" w14:paraId="08340FBE" w14:textId="77777777" w:rsidTr="00257CF2">
        <w:trPr>
          <w:trHeight w:val="274"/>
          <w:jc w:val="center"/>
        </w:trPr>
        <w:tc>
          <w:tcPr>
            <w:tcW w:w="808" w:type="dxa"/>
            <w:shd w:val="clear" w:color="auto" w:fill="auto"/>
          </w:tcPr>
          <w:p w14:paraId="0EE93250" w14:textId="77777777" w:rsidR="00F604E5" w:rsidRPr="00F604E5" w:rsidRDefault="00F604E5" w:rsidP="00257CF2">
            <w:pPr>
              <w:jc w:val="right"/>
              <w:rPr>
                <w:sz w:val="20"/>
              </w:rPr>
            </w:pPr>
            <w:r w:rsidRPr="00F604E5">
              <w:rPr>
                <w:sz w:val="20"/>
              </w:rPr>
              <w:t xml:space="preserve">2. </w:t>
            </w:r>
          </w:p>
        </w:tc>
        <w:tc>
          <w:tcPr>
            <w:tcW w:w="3842" w:type="dxa"/>
            <w:tcBorders>
              <w:left w:val="nil"/>
              <w:right w:val="nil"/>
            </w:tcBorders>
            <w:shd w:val="clear" w:color="auto" w:fill="auto"/>
          </w:tcPr>
          <w:p w14:paraId="233BF058" w14:textId="77777777" w:rsidR="00F604E5" w:rsidRPr="00F604E5" w:rsidRDefault="00F604E5" w:rsidP="00257CF2">
            <w:pPr>
              <w:ind w:right="223"/>
              <w:rPr>
                <w:sz w:val="20"/>
              </w:rPr>
            </w:pPr>
            <w:proofErr w:type="gramStart"/>
            <w:r w:rsidRPr="00F604E5">
              <w:rPr>
                <w:sz w:val="20"/>
              </w:rPr>
              <w:t>ЈП ,,</w:t>
            </w:r>
            <w:proofErr w:type="spellStart"/>
            <w:r w:rsidRPr="00F604E5">
              <w:rPr>
                <w:sz w:val="20"/>
              </w:rPr>
              <w:t>Електропривреда</w:t>
            </w:r>
            <w:proofErr w:type="spellEnd"/>
            <w:proofErr w:type="gramEnd"/>
            <w:r w:rsidRPr="00F604E5">
              <w:rPr>
                <w:sz w:val="20"/>
              </w:rPr>
              <w:t xml:space="preserve"> </w:t>
            </w:r>
            <w:proofErr w:type="spellStart"/>
            <w:r w:rsidRPr="00F604E5">
              <w:rPr>
                <w:sz w:val="20"/>
              </w:rPr>
              <w:t>Србије</w:t>
            </w:r>
            <w:proofErr w:type="spellEnd"/>
            <w:r w:rsidRPr="00F604E5">
              <w:rPr>
                <w:sz w:val="20"/>
              </w:rPr>
              <w:t xml:space="preserve">” - </w:t>
            </w: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хидроелектране</w:t>
            </w:r>
            <w:proofErr w:type="spellEnd"/>
            <w:r w:rsidRPr="00F604E5">
              <w:rPr>
                <w:sz w:val="20"/>
              </w:rPr>
              <w:t xml:space="preserve"> </w:t>
            </w:r>
            <w:proofErr w:type="spellStart"/>
            <w:r w:rsidRPr="00F604E5">
              <w:rPr>
                <w:sz w:val="20"/>
              </w:rPr>
              <w:t>Бук</w:t>
            </w:r>
            <w:proofErr w:type="spellEnd"/>
            <w:r w:rsidRPr="00F604E5">
              <w:rPr>
                <w:sz w:val="20"/>
              </w:rPr>
              <w:t xml:space="preserve"> </w:t>
            </w:r>
            <w:proofErr w:type="spellStart"/>
            <w:r w:rsidRPr="00F604E5">
              <w:rPr>
                <w:sz w:val="20"/>
              </w:rPr>
              <w:t>Бијела</w:t>
            </w:r>
            <w:proofErr w:type="spellEnd"/>
            <w:r w:rsidRPr="00F604E5">
              <w:rPr>
                <w:sz w:val="20"/>
              </w:rPr>
              <w:t xml:space="preserve"> </w:t>
            </w:r>
          </w:p>
        </w:tc>
        <w:tc>
          <w:tcPr>
            <w:tcW w:w="1801" w:type="dxa"/>
            <w:tcBorders>
              <w:left w:val="nil"/>
              <w:right w:val="nil"/>
            </w:tcBorders>
            <w:shd w:val="clear" w:color="auto" w:fill="auto"/>
            <w:vAlign w:val="bottom"/>
          </w:tcPr>
          <w:p w14:paraId="4D802C2C" w14:textId="77777777" w:rsidR="00F604E5" w:rsidRPr="00F604E5" w:rsidRDefault="00F604E5" w:rsidP="00257CF2">
            <w:pPr>
              <w:ind w:right="-5"/>
              <w:jc w:val="right"/>
              <w:rPr>
                <w:sz w:val="20"/>
              </w:rPr>
            </w:pPr>
            <w:r w:rsidRPr="00F604E5">
              <w:rPr>
                <w:sz w:val="20"/>
              </w:rPr>
              <w:t>29.525.000.000</w:t>
            </w:r>
          </w:p>
        </w:tc>
        <w:tc>
          <w:tcPr>
            <w:tcW w:w="1681" w:type="dxa"/>
            <w:tcBorders>
              <w:left w:val="nil"/>
              <w:right w:val="nil"/>
            </w:tcBorders>
            <w:shd w:val="clear" w:color="auto" w:fill="auto"/>
            <w:vAlign w:val="bottom"/>
          </w:tcPr>
          <w:p w14:paraId="492B6368" w14:textId="77777777" w:rsidR="00F604E5" w:rsidRPr="00F604E5" w:rsidRDefault="00F604E5" w:rsidP="00257CF2">
            <w:pPr>
              <w:tabs>
                <w:tab w:val="left" w:pos="852"/>
                <w:tab w:val="left" w:pos="1452"/>
              </w:tabs>
              <w:ind w:right="12"/>
              <w:jc w:val="center"/>
              <w:rPr>
                <w:sz w:val="20"/>
              </w:rPr>
            </w:pPr>
            <w:r w:rsidRPr="00F604E5">
              <w:rPr>
                <w:sz w:val="20"/>
              </w:rPr>
              <w:t>EUR</w:t>
            </w:r>
          </w:p>
        </w:tc>
        <w:tc>
          <w:tcPr>
            <w:tcW w:w="1753" w:type="dxa"/>
            <w:tcBorders>
              <w:left w:val="nil"/>
              <w:right w:val="nil"/>
            </w:tcBorders>
            <w:shd w:val="clear" w:color="auto" w:fill="auto"/>
            <w:vAlign w:val="bottom"/>
          </w:tcPr>
          <w:p w14:paraId="20917B4D" w14:textId="77777777" w:rsidR="00F604E5" w:rsidRPr="00F604E5" w:rsidRDefault="00F604E5" w:rsidP="00257CF2">
            <w:pPr>
              <w:tabs>
                <w:tab w:val="left" w:pos="2193"/>
              </w:tabs>
              <w:jc w:val="right"/>
              <w:rPr>
                <w:sz w:val="20"/>
              </w:rPr>
            </w:pPr>
            <w:r w:rsidRPr="00F604E5">
              <w:rPr>
                <w:sz w:val="20"/>
              </w:rPr>
              <w:t>250.000.000</w:t>
            </w:r>
          </w:p>
        </w:tc>
      </w:tr>
      <w:tr w:rsidR="00F604E5" w:rsidRPr="00F604E5" w14:paraId="17EF184E" w14:textId="77777777" w:rsidTr="00257CF2">
        <w:trPr>
          <w:trHeight w:val="274"/>
          <w:jc w:val="center"/>
        </w:trPr>
        <w:tc>
          <w:tcPr>
            <w:tcW w:w="808" w:type="dxa"/>
            <w:shd w:val="clear" w:color="auto" w:fill="auto"/>
          </w:tcPr>
          <w:p w14:paraId="504CAC89" w14:textId="77777777" w:rsidR="00F604E5" w:rsidRPr="00F604E5" w:rsidRDefault="00F604E5" w:rsidP="00257CF2">
            <w:pPr>
              <w:jc w:val="right"/>
              <w:rPr>
                <w:sz w:val="20"/>
              </w:rPr>
            </w:pPr>
            <w:r w:rsidRPr="00F604E5">
              <w:rPr>
                <w:sz w:val="20"/>
              </w:rPr>
              <w:t xml:space="preserve">3. </w:t>
            </w:r>
          </w:p>
        </w:tc>
        <w:tc>
          <w:tcPr>
            <w:tcW w:w="3842" w:type="dxa"/>
            <w:tcBorders>
              <w:left w:val="nil"/>
              <w:right w:val="nil"/>
            </w:tcBorders>
            <w:shd w:val="clear" w:color="auto" w:fill="auto"/>
          </w:tcPr>
          <w:p w14:paraId="2883ECAC" w14:textId="77777777" w:rsidR="00F604E5" w:rsidRPr="00F604E5" w:rsidRDefault="00F604E5" w:rsidP="00257CF2">
            <w:pPr>
              <w:ind w:right="223"/>
              <w:rPr>
                <w:sz w:val="20"/>
              </w:rPr>
            </w:pPr>
            <w:r w:rsidRPr="00F604E5">
              <w:rPr>
                <w:sz w:val="20"/>
              </w:rPr>
              <w:t>„</w:t>
            </w:r>
            <w:proofErr w:type="spellStart"/>
            <w:r w:rsidRPr="00F604E5">
              <w:rPr>
                <w:sz w:val="20"/>
              </w:rPr>
              <w:t>Електродистрибуција</w:t>
            </w:r>
            <w:proofErr w:type="spellEnd"/>
            <w:r w:rsidRPr="00F604E5">
              <w:rPr>
                <w:sz w:val="20"/>
              </w:rPr>
              <w:t xml:space="preserve"> Србијеˮ д.о.о. </w:t>
            </w:r>
            <w:proofErr w:type="spellStart"/>
            <w:r w:rsidRPr="00F604E5">
              <w:rPr>
                <w:sz w:val="20"/>
              </w:rPr>
              <w:t>Београд</w:t>
            </w:r>
            <w:proofErr w:type="spellEnd"/>
            <w:r w:rsidRPr="00F604E5">
              <w:rPr>
                <w:sz w:val="20"/>
              </w:rPr>
              <w:t xml:space="preserve"> - </w:t>
            </w:r>
            <w:proofErr w:type="spellStart"/>
            <w:r w:rsidRPr="00F604E5">
              <w:rPr>
                <w:sz w:val="20"/>
              </w:rPr>
              <w:t>Пројекат</w:t>
            </w:r>
            <w:proofErr w:type="spellEnd"/>
            <w:r w:rsidRPr="00F604E5">
              <w:rPr>
                <w:sz w:val="20"/>
              </w:rPr>
              <w:t xml:space="preserve"> </w:t>
            </w:r>
            <w:proofErr w:type="spellStart"/>
            <w:r w:rsidRPr="00F604E5">
              <w:rPr>
                <w:sz w:val="20"/>
              </w:rPr>
              <w:t>аутоматизације</w:t>
            </w:r>
            <w:proofErr w:type="spellEnd"/>
            <w:r w:rsidRPr="00F604E5">
              <w:rPr>
                <w:sz w:val="20"/>
              </w:rPr>
              <w:t xml:space="preserve"> </w:t>
            </w:r>
            <w:proofErr w:type="spellStart"/>
            <w:r w:rsidRPr="00F604E5">
              <w:rPr>
                <w:sz w:val="20"/>
              </w:rPr>
              <w:t>средњенапонске</w:t>
            </w:r>
            <w:proofErr w:type="spellEnd"/>
            <w:r w:rsidRPr="00F604E5">
              <w:rPr>
                <w:sz w:val="20"/>
              </w:rPr>
              <w:t xml:space="preserve"> </w:t>
            </w:r>
            <w:proofErr w:type="spellStart"/>
            <w:r w:rsidRPr="00F604E5">
              <w:rPr>
                <w:sz w:val="20"/>
              </w:rPr>
              <w:t>дистрибутивне</w:t>
            </w:r>
            <w:proofErr w:type="spellEnd"/>
            <w:r w:rsidRPr="00F604E5">
              <w:rPr>
                <w:sz w:val="20"/>
              </w:rPr>
              <w:t xml:space="preserve"> </w:t>
            </w:r>
            <w:proofErr w:type="spellStart"/>
            <w:r w:rsidRPr="00F604E5">
              <w:rPr>
                <w:sz w:val="20"/>
              </w:rPr>
              <w:t>мреже</w:t>
            </w:r>
            <w:proofErr w:type="spellEnd"/>
          </w:p>
        </w:tc>
        <w:tc>
          <w:tcPr>
            <w:tcW w:w="1801" w:type="dxa"/>
            <w:tcBorders>
              <w:left w:val="nil"/>
              <w:right w:val="nil"/>
            </w:tcBorders>
            <w:shd w:val="clear" w:color="auto" w:fill="auto"/>
            <w:vAlign w:val="bottom"/>
          </w:tcPr>
          <w:p w14:paraId="681B4159" w14:textId="77777777" w:rsidR="00F604E5" w:rsidRPr="00F604E5" w:rsidRDefault="00F604E5" w:rsidP="00257CF2">
            <w:pPr>
              <w:ind w:right="-5"/>
              <w:jc w:val="right"/>
              <w:rPr>
                <w:sz w:val="20"/>
              </w:rPr>
            </w:pPr>
            <w:r w:rsidRPr="00F604E5">
              <w:rPr>
                <w:sz w:val="20"/>
              </w:rPr>
              <w:t>11.473.619.077</w:t>
            </w:r>
          </w:p>
        </w:tc>
        <w:tc>
          <w:tcPr>
            <w:tcW w:w="1681" w:type="dxa"/>
            <w:tcBorders>
              <w:left w:val="nil"/>
              <w:right w:val="nil"/>
            </w:tcBorders>
            <w:shd w:val="clear" w:color="auto" w:fill="auto"/>
            <w:vAlign w:val="bottom"/>
          </w:tcPr>
          <w:p w14:paraId="78A6DC61" w14:textId="77777777" w:rsidR="00F604E5" w:rsidRPr="00F604E5" w:rsidRDefault="00F604E5" w:rsidP="00257CF2">
            <w:pPr>
              <w:tabs>
                <w:tab w:val="left" w:pos="852"/>
                <w:tab w:val="left" w:pos="1452"/>
              </w:tabs>
              <w:ind w:right="12"/>
              <w:jc w:val="center"/>
              <w:rPr>
                <w:sz w:val="20"/>
              </w:rPr>
            </w:pPr>
            <w:r w:rsidRPr="00F604E5">
              <w:rPr>
                <w:sz w:val="20"/>
              </w:rPr>
              <w:t>EUR</w:t>
            </w:r>
          </w:p>
        </w:tc>
        <w:tc>
          <w:tcPr>
            <w:tcW w:w="1753" w:type="dxa"/>
            <w:tcBorders>
              <w:left w:val="nil"/>
              <w:right w:val="nil"/>
            </w:tcBorders>
            <w:shd w:val="clear" w:color="auto" w:fill="auto"/>
            <w:vAlign w:val="bottom"/>
          </w:tcPr>
          <w:p w14:paraId="34616867" w14:textId="77777777" w:rsidR="00F604E5" w:rsidRPr="00F604E5" w:rsidRDefault="00F604E5" w:rsidP="00257CF2">
            <w:pPr>
              <w:tabs>
                <w:tab w:val="left" w:pos="2193"/>
              </w:tabs>
              <w:jc w:val="right"/>
              <w:rPr>
                <w:sz w:val="20"/>
              </w:rPr>
            </w:pPr>
            <w:r w:rsidRPr="00F604E5">
              <w:rPr>
                <w:sz w:val="20"/>
              </w:rPr>
              <w:t>97.151.728</w:t>
            </w:r>
          </w:p>
        </w:tc>
      </w:tr>
      <w:tr w:rsidR="00F604E5" w:rsidRPr="00F604E5" w14:paraId="0119E637" w14:textId="77777777" w:rsidTr="00257CF2">
        <w:trPr>
          <w:trHeight w:val="274"/>
          <w:jc w:val="center"/>
        </w:trPr>
        <w:tc>
          <w:tcPr>
            <w:tcW w:w="808" w:type="dxa"/>
            <w:shd w:val="clear" w:color="auto" w:fill="auto"/>
          </w:tcPr>
          <w:p w14:paraId="4A84167E" w14:textId="77777777" w:rsidR="00F604E5" w:rsidRPr="00F604E5" w:rsidRDefault="00F604E5" w:rsidP="00257CF2">
            <w:pPr>
              <w:jc w:val="right"/>
              <w:rPr>
                <w:sz w:val="20"/>
              </w:rPr>
            </w:pPr>
            <w:r w:rsidRPr="00F604E5">
              <w:rPr>
                <w:sz w:val="20"/>
              </w:rPr>
              <w:t xml:space="preserve">4. </w:t>
            </w:r>
          </w:p>
        </w:tc>
        <w:tc>
          <w:tcPr>
            <w:tcW w:w="3842" w:type="dxa"/>
            <w:tcBorders>
              <w:left w:val="nil"/>
              <w:right w:val="nil"/>
            </w:tcBorders>
            <w:shd w:val="clear" w:color="auto" w:fill="auto"/>
          </w:tcPr>
          <w:p w14:paraId="485FB56B" w14:textId="4EC23EF9" w:rsidR="00F604E5" w:rsidRPr="00F604E5" w:rsidRDefault="00F604E5" w:rsidP="00257CF2">
            <w:pPr>
              <w:ind w:right="223"/>
              <w:rPr>
                <w:sz w:val="20"/>
              </w:rPr>
            </w:pPr>
            <w:proofErr w:type="spellStart"/>
            <w:r w:rsidRPr="00F604E5">
              <w:rPr>
                <w:sz w:val="20"/>
              </w:rPr>
              <w:t>Акционарско</w:t>
            </w:r>
            <w:proofErr w:type="spellEnd"/>
            <w:r w:rsidRPr="00F604E5">
              <w:rPr>
                <w:sz w:val="20"/>
              </w:rPr>
              <w:t xml:space="preserve"> </w:t>
            </w:r>
            <w:proofErr w:type="spellStart"/>
            <w:r w:rsidRPr="00F604E5">
              <w:rPr>
                <w:sz w:val="20"/>
              </w:rPr>
              <w:t>друштво</w:t>
            </w:r>
            <w:proofErr w:type="spellEnd"/>
            <w:r w:rsidRPr="00F604E5">
              <w:rPr>
                <w:sz w:val="20"/>
              </w:rPr>
              <w:t xml:space="preserve"> за </w:t>
            </w:r>
            <w:proofErr w:type="spellStart"/>
            <w:r w:rsidRPr="00F604E5">
              <w:rPr>
                <w:sz w:val="20"/>
              </w:rPr>
              <w:t>железнички</w:t>
            </w:r>
            <w:proofErr w:type="spellEnd"/>
            <w:r w:rsidRPr="00F604E5">
              <w:rPr>
                <w:sz w:val="20"/>
              </w:rPr>
              <w:t xml:space="preserve"> </w:t>
            </w:r>
            <w:proofErr w:type="spellStart"/>
            <w:r w:rsidRPr="00F604E5">
              <w:rPr>
                <w:sz w:val="20"/>
              </w:rPr>
              <w:t>превоз</w:t>
            </w:r>
            <w:proofErr w:type="spellEnd"/>
            <w:r w:rsidRPr="00F604E5">
              <w:rPr>
                <w:sz w:val="20"/>
              </w:rPr>
              <w:t xml:space="preserve"> </w:t>
            </w:r>
            <w:proofErr w:type="spellStart"/>
            <w:proofErr w:type="gramStart"/>
            <w:r w:rsidRPr="00F604E5">
              <w:rPr>
                <w:sz w:val="20"/>
              </w:rPr>
              <w:t>робе</w:t>
            </w:r>
            <w:proofErr w:type="spellEnd"/>
            <w:r w:rsidRPr="00F604E5">
              <w:rPr>
                <w:sz w:val="20"/>
              </w:rPr>
              <w:t xml:space="preserve"> ,,</w:t>
            </w:r>
            <w:proofErr w:type="spellStart"/>
            <w:r w:rsidRPr="00F604E5">
              <w:rPr>
                <w:sz w:val="20"/>
              </w:rPr>
              <w:t>Србија</w:t>
            </w:r>
            <w:proofErr w:type="spellEnd"/>
            <w:proofErr w:type="gramEnd"/>
            <w:r w:rsidRPr="00F604E5">
              <w:rPr>
                <w:sz w:val="20"/>
              </w:rPr>
              <w:t xml:space="preserve"> </w:t>
            </w:r>
            <w:proofErr w:type="spellStart"/>
            <w:r w:rsidRPr="00F604E5">
              <w:rPr>
                <w:sz w:val="20"/>
              </w:rPr>
              <w:t>Карго</w:t>
            </w:r>
            <w:proofErr w:type="spellEnd"/>
            <w:r w:rsidRPr="00F604E5">
              <w:rPr>
                <w:sz w:val="20"/>
              </w:rPr>
              <w:t xml:space="preserve">”, </w:t>
            </w:r>
            <w:proofErr w:type="spellStart"/>
            <w:r w:rsidRPr="00F604E5">
              <w:rPr>
                <w:sz w:val="20"/>
              </w:rPr>
              <w:t>Београд</w:t>
            </w:r>
            <w:proofErr w:type="spellEnd"/>
            <w:r w:rsidRPr="00F604E5">
              <w:rPr>
                <w:sz w:val="20"/>
              </w:rPr>
              <w:t xml:space="preserve"> </w:t>
            </w:r>
            <w:r w:rsidR="00EC7452">
              <w:rPr>
                <w:sz w:val="20"/>
              </w:rPr>
              <w:t>-</w:t>
            </w:r>
            <w:r w:rsidRPr="00F604E5">
              <w:rPr>
                <w:sz w:val="20"/>
              </w:rPr>
              <w:t xml:space="preserve"> </w:t>
            </w:r>
            <w:proofErr w:type="spellStart"/>
            <w:r w:rsidRPr="00F604E5">
              <w:rPr>
                <w:sz w:val="20"/>
              </w:rPr>
              <w:t>Програм</w:t>
            </w:r>
            <w:proofErr w:type="spellEnd"/>
            <w:r w:rsidRPr="00F604E5">
              <w:rPr>
                <w:sz w:val="20"/>
              </w:rPr>
              <w:t xml:space="preserve"> </w:t>
            </w:r>
            <w:proofErr w:type="spellStart"/>
            <w:r w:rsidRPr="00F604E5">
              <w:rPr>
                <w:sz w:val="20"/>
              </w:rPr>
              <w:t>обнове</w:t>
            </w:r>
            <w:proofErr w:type="spellEnd"/>
            <w:r w:rsidRPr="00F604E5">
              <w:rPr>
                <w:sz w:val="20"/>
              </w:rPr>
              <w:t xml:space="preserve"> </w:t>
            </w:r>
            <w:proofErr w:type="spellStart"/>
            <w:r w:rsidRPr="00F604E5">
              <w:rPr>
                <w:sz w:val="20"/>
              </w:rPr>
              <w:t>возних</w:t>
            </w:r>
            <w:proofErr w:type="spellEnd"/>
            <w:r w:rsidRPr="00F604E5">
              <w:rPr>
                <w:sz w:val="20"/>
              </w:rPr>
              <w:t xml:space="preserve"> </w:t>
            </w:r>
            <w:proofErr w:type="spellStart"/>
            <w:r w:rsidRPr="00F604E5">
              <w:rPr>
                <w:sz w:val="20"/>
              </w:rPr>
              <w:t>средстава</w:t>
            </w:r>
            <w:proofErr w:type="spellEnd"/>
          </w:p>
        </w:tc>
        <w:tc>
          <w:tcPr>
            <w:tcW w:w="1801" w:type="dxa"/>
            <w:tcBorders>
              <w:left w:val="nil"/>
              <w:right w:val="nil"/>
            </w:tcBorders>
            <w:shd w:val="clear" w:color="auto" w:fill="auto"/>
            <w:vAlign w:val="bottom"/>
          </w:tcPr>
          <w:p w14:paraId="1ABF94F4" w14:textId="77777777" w:rsidR="00F604E5" w:rsidRPr="00F604E5" w:rsidRDefault="00F604E5" w:rsidP="00257CF2">
            <w:pPr>
              <w:ind w:right="-5"/>
              <w:jc w:val="right"/>
              <w:rPr>
                <w:sz w:val="20"/>
              </w:rPr>
            </w:pPr>
            <w:r w:rsidRPr="00F604E5">
              <w:rPr>
                <w:sz w:val="20"/>
              </w:rPr>
              <w:t>1.771.500.000</w:t>
            </w:r>
          </w:p>
        </w:tc>
        <w:tc>
          <w:tcPr>
            <w:tcW w:w="1681" w:type="dxa"/>
            <w:tcBorders>
              <w:left w:val="nil"/>
              <w:right w:val="nil"/>
            </w:tcBorders>
            <w:shd w:val="clear" w:color="auto" w:fill="auto"/>
            <w:vAlign w:val="bottom"/>
          </w:tcPr>
          <w:p w14:paraId="42C20844" w14:textId="77777777" w:rsidR="00F604E5" w:rsidRPr="00F604E5" w:rsidRDefault="00F604E5" w:rsidP="00257CF2">
            <w:pPr>
              <w:tabs>
                <w:tab w:val="left" w:pos="852"/>
                <w:tab w:val="left" w:pos="1452"/>
              </w:tabs>
              <w:ind w:right="12"/>
              <w:jc w:val="center"/>
              <w:rPr>
                <w:sz w:val="20"/>
              </w:rPr>
            </w:pPr>
            <w:r w:rsidRPr="00F604E5">
              <w:rPr>
                <w:sz w:val="20"/>
              </w:rPr>
              <w:t>EUR</w:t>
            </w:r>
          </w:p>
        </w:tc>
        <w:tc>
          <w:tcPr>
            <w:tcW w:w="1753" w:type="dxa"/>
            <w:tcBorders>
              <w:left w:val="nil"/>
              <w:right w:val="nil"/>
            </w:tcBorders>
            <w:shd w:val="clear" w:color="auto" w:fill="auto"/>
            <w:vAlign w:val="bottom"/>
          </w:tcPr>
          <w:p w14:paraId="28C3F850" w14:textId="77777777" w:rsidR="00F604E5" w:rsidRPr="00F604E5" w:rsidRDefault="00F604E5" w:rsidP="00257CF2">
            <w:pPr>
              <w:tabs>
                <w:tab w:val="left" w:pos="2193"/>
              </w:tabs>
              <w:jc w:val="right"/>
              <w:rPr>
                <w:sz w:val="20"/>
              </w:rPr>
            </w:pPr>
            <w:r w:rsidRPr="00F604E5">
              <w:rPr>
                <w:sz w:val="20"/>
              </w:rPr>
              <w:t>15.000.000</w:t>
            </w:r>
          </w:p>
        </w:tc>
      </w:tr>
      <w:tr w:rsidR="00F604E5" w:rsidRPr="00F604E5" w14:paraId="3EAEE9FC" w14:textId="77777777" w:rsidTr="00257CF2">
        <w:trPr>
          <w:trHeight w:val="288"/>
          <w:jc w:val="center"/>
        </w:trPr>
        <w:tc>
          <w:tcPr>
            <w:tcW w:w="808" w:type="dxa"/>
            <w:shd w:val="clear" w:color="auto" w:fill="auto"/>
          </w:tcPr>
          <w:p w14:paraId="59A17497" w14:textId="77777777" w:rsidR="00F604E5" w:rsidRPr="00F604E5" w:rsidRDefault="00F604E5" w:rsidP="00257CF2">
            <w:pPr>
              <w:jc w:val="right"/>
              <w:rPr>
                <w:sz w:val="20"/>
              </w:rPr>
            </w:pPr>
            <w:r w:rsidRPr="00F604E5">
              <w:rPr>
                <w:sz w:val="20"/>
              </w:rPr>
              <w:t xml:space="preserve">5. </w:t>
            </w:r>
          </w:p>
        </w:tc>
        <w:tc>
          <w:tcPr>
            <w:tcW w:w="3842" w:type="dxa"/>
            <w:tcBorders>
              <w:left w:val="nil"/>
              <w:right w:val="nil"/>
            </w:tcBorders>
            <w:shd w:val="clear" w:color="auto" w:fill="auto"/>
          </w:tcPr>
          <w:p w14:paraId="2202AFEE" w14:textId="77777777" w:rsidR="00F604E5" w:rsidRPr="00F604E5" w:rsidRDefault="00F604E5" w:rsidP="00257CF2">
            <w:pPr>
              <w:ind w:right="223"/>
              <w:rPr>
                <w:sz w:val="20"/>
              </w:rPr>
            </w:pPr>
            <w:proofErr w:type="gramStart"/>
            <w:r w:rsidRPr="00F604E5">
              <w:rPr>
                <w:sz w:val="20"/>
              </w:rPr>
              <w:t>ЈП ,,</w:t>
            </w:r>
            <w:proofErr w:type="spellStart"/>
            <w:r w:rsidRPr="00F604E5">
              <w:rPr>
                <w:sz w:val="20"/>
              </w:rPr>
              <w:t>Електропривреда</w:t>
            </w:r>
            <w:proofErr w:type="spellEnd"/>
            <w:proofErr w:type="gramEnd"/>
            <w:r w:rsidRPr="00F604E5">
              <w:rPr>
                <w:sz w:val="20"/>
              </w:rPr>
              <w:t xml:space="preserve"> </w:t>
            </w:r>
            <w:proofErr w:type="spellStart"/>
            <w:r w:rsidRPr="00F604E5">
              <w:rPr>
                <w:sz w:val="20"/>
              </w:rPr>
              <w:t>Србије</w:t>
            </w:r>
            <w:proofErr w:type="spellEnd"/>
            <w:r w:rsidRPr="00F604E5">
              <w:rPr>
                <w:sz w:val="20"/>
              </w:rPr>
              <w:t xml:space="preserve">” - </w:t>
            </w:r>
            <w:proofErr w:type="spellStart"/>
            <w:r w:rsidRPr="00F604E5">
              <w:rPr>
                <w:sz w:val="20"/>
              </w:rPr>
              <w:t>Ревитализација</w:t>
            </w:r>
            <w:proofErr w:type="spellEnd"/>
            <w:r w:rsidRPr="00F604E5">
              <w:rPr>
                <w:sz w:val="20"/>
              </w:rPr>
              <w:t xml:space="preserve"> </w:t>
            </w:r>
            <w:proofErr w:type="spellStart"/>
            <w:r w:rsidRPr="00F604E5">
              <w:rPr>
                <w:sz w:val="20"/>
              </w:rPr>
              <w:t>хидроелектране</w:t>
            </w:r>
            <w:proofErr w:type="spellEnd"/>
            <w:r w:rsidRPr="00F604E5">
              <w:rPr>
                <w:sz w:val="20"/>
              </w:rPr>
              <w:t xml:space="preserve"> „</w:t>
            </w:r>
            <w:proofErr w:type="spellStart"/>
            <w:r w:rsidRPr="00F604E5">
              <w:rPr>
                <w:sz w:val="20"/>
              </w:rPr>
              <w:t>Ђердап</w:t>
            </w:r>
            <w:proofErr w:type="spellEnd"/>
            <w:r w:rsidRPr="00F604E5">
              <w:rPr>
                <w:sz w:val="20"/>
              </w:rPr>
              <w:t xml:space="preserve"> 2ˮ</w:t>
            </w:r>
          </w:p>
        </w:tc>
        <w:tc>
          <w:tcPr>
            <w:tcW w:w="1801" w:type="dxa"/>
            <w:tcBorders>
              <w:left w:val="nil"/>
              <w:right w:val="nil"/>
            </w:tcBorders>
            <w:shd w:val="clear" w:color="auto" w:fill="auto"/>
            <w:vAlign w:val="bottom"/>
          </w:tcPr>
          <w:p w14:paraId="5C24120E" w14:textId="77777777" w:rsidR="00F604E5" w:rsidRPr="00F604E5" w:rsidRDefault="00F604E5" w:rsidP="00257CF2">
            <w:pPr>
              <w:ind w:right="-5"/>
              <w:jc w:val="right"/>
              <w:rPr>
                <w:sz w:val="20"/>
              </w:rPr>
            </w:pPr>
            <w:r w:rsidRPr="00F604E5">
              <w:rPr>
                <w:sz w:val="20"/>
              </w:rPr>
              <w:t>25.155.300.000</w:t>
            </w:r>
          </w:p>
        </w:tc>
        <w:tc>
          <w:tcPr>
            <w:tcW w:w="1681" w:type="dxa"/>
            <w:tcBorders>
              <w:left w:val="nil"/>
              <w:right w:val="nil"/>
            </w:tcBorders>
            <w:shd w:val="clear" w:color="auto" w:fill="auto"/>
            <w:vAlign w:val="bottom"/>
          </w:tcPr>
          <w:p w14:paraId="6ED57FB2" w14:textId="77777777" w:rsidR="00F604E5" w:rsidRPr="00F604E5" w:rsidRDefault="00F604E5" w:rsidP="00257CF2">
            <w:pPr>
              <w:tabs>
                <w:tab w:val="left" w:pos="852"/>
                <w:tab w:val="left" w:pos="1452"/>
              </w:tabs>
              <w:ind w:right="12"/>
              <w:jc w:val="center"/>
              <w:rPr>
                <w:sz w:val="20"/>
              </w:rPr>
            </w:pPr>
            <w:r w:rsidRPr="00F604E5">
              <w:rPr>
                <w:sz w:val="20"/>
              </w:rPr>
              <w:t>EUR</w:t>
            </w:r>
          </w:p>
        </w:tc>
        <w:tc>
          <w:tcPr>
            <w:tcW w:w="1753" w:type="dxa"/>
            <w:tcBorders>
              <w:left w:val="nil"/>
              <w:right w:val="nil"/>
            </w:tcBorders>
            <w:shd w:val="clear" w:color="auto" w:fill="auto"/>
            <w:vAlign w:val="bottom"/>
          </w:tcPr>
          <w:p w14:paraId="0F90BCFD" w14:textId="77777777" w:rsidR="00F604E5" w:rsidRPr="00F604E5" w:rsidRDefault="00F604E5" w:rsidP="00257CF2">
            <w:pPr>
              <w:tabs>
                <w:tab w:val="left" w:pos="2193"/>
              </w:tabs>
              <w:jc w:val="right"/>
              <w:rPr>
                <w:sz w:val="20"/>
              </w:rPr>
            </w:pPr>
            <w:r w:rsidRPr="00F604E5">
              <w:rPr>
                <w:sz w:val="20"/>
              </w:rPr>
              <w:t>213.000.000</w:t>
            </w:r>
          </w:p>
        </w:tc>
      </w:tr>
      <w:tr w:rsidR="00F604E5" w:rsidRPr="00F604E5" w14:paraId="659D4426" w14:textId="77777777" w:rsidTr="00257CF2">
        <w:trPr>
          <w:trHeight w:val="868"/>
          <w:jc w:val="center"/>
        </w:trPr>
        <w:tc>
          <w:tcPr>
            <w:tcW w:w="808" w:type="dxa"/>
            <w:shd w:val="clear" w:color="auto" w:fill="auto"/>
          </w:tcPr>
          <w:p w14:paraId="57534B9A" w14:textId="77777777" w:rsidR="00F604E5" w:rsidRPr="00F604E5" w:rsidRDefault="00F604E5" w:rsidP="00257CF2">
            <w:pPr>
              <w:jc w:val="right"/>
              <w:rPr>
                <w:sz w:val="20"/>
              </w:rPr>
            </w:pPr>
            <w:r w:rsidRPr="00F604E5">
              <w:rPr>
                <w:sz w:val="20"/>
              </w:rPr>
              <w:t xml:space="preserve">6. </w:t>
            </w:r>
          </w:p>
        </w:tc>
        <w:tc>
          <w:tcPr>
            <w:tcW w:w="3842" w:type="dxa"/>
            <w:tcBorders>
              <w:left w:val="nil"/>
              <w:right w:val="nil"/>
            </w:tcBorders>
            <w:shd w:val="clear" w:color="auto" w:fill="auto"/>
          </w:tcPr>
          <w:p w14:paraId="318831BB" w14:textId="77777777" w:rsidR="00F604E5" w:rsidRPr="00F604E5" w:rsidRDefault="00F604E5" w:rsidP="00257CF2">
            <w:pPr>
              <w:ind w:right="223"/>
              <w:rPr>
                <w:sz w:val="20"/>
              </w:rPr>
            </w:pPr>
            <w:proofErr w:type="gramStart"/>
            <w:r w:rsidRPr="00F604E5">
              <w:rPr>
                <w:sz w:val="20"/>
              </w:rPr>
              <w:t>ЈП ,,</w:t>
            </w:r>
            <w:proofErr w:type="spellStart"/>
            <w:r w:rsidRPr="00F604E5">
              <w:rPr>
                <w:sz w:val="20"/>
              </w:rPr>
              <w:t>Електропривреда</w:t>
            </w:r>
            <w:proofErr w:type="spellEnd"/>
            <w:proofErr w:type="gramEnd"/>
            <w:r w:rsidRPr="00F604E5">
              <w:rPr>
                <w:sz w:val="20"/>
              </w:rPr>
              <w:t xml:space="preserve"> </w:t>
            </w:r>
            <w:proofErr w:type="spellStart"/>
            <w:r w:rsidRPr="00F604E5">
              <w:rPr>
                <w:sz w:val="20"/>
              </w:rPr>
              <w:t>Србије</w:t>
            </w:r>
            <w:proofErr w:type="spellEnd"/>
            <w:r w:rsidRPr="00F604E5">
              <w:rPr>
                <w:sz w:val="20"/>
              </w:rPr>
              <w:t xml:space="preserve">” - </w:t>
            </w:r>
            <w:proofErr w:type="spellStart"/>
            <w:r w:rsidRPr="00F604E5">
              <w:rPr>
                <w:sz w:val="20"/>
              </w:rPr>
              <w:t>Постројење</w:t>
            </w:r>
            <w:proofErr w:type="spellEnd"/>
            <w:r w:rsidRPr="00F604E5">
              <w:rPr>
                <w:sz w:val="20"/>
              </w:rPr>
              <w:t xml:space="preserve"> за </w:t>
            </w:r>
            <w:proofErr w:type="spellStart"/>
            <w:r w:rsidRPr="00F604E5">
              <w:rPr>
                <w:sz w:val="20"/>
              </w:rPr>
              <w:t>комбиновано</w:t>
            </w:r>
            <w:proofErr w:type="spellEnd"/>
            <w:r w:rsidRPr="00F604E5">
              <w:rPr>
                <w:sz w:val="20"/>
              </w:rPr>
              <w:t xml:space="preserve"> </w:t>
            </w:r>
            <w:proofErr w:type="spellStart"/>
            <w:r w:rsidRPr="00F604E5">
              <w:rPr>
                <w:sz w:val="20"/>
              </w:rPr>
              <w:t>ко-сагоревање</w:t>
            </w:r>
            <w:proofErr w:type="spellEnd"/>
            <w:r w:rsidRPr="00F604E5">
              <w:rPr>
                <w:sz w:val="20"/>
              </w:rPr>
              <w:t xml:space="preserve"> </w:t>
            </w:r>
            <w:proofErr w:type="spellStart"/>
            <w:r w:rsidRPr="00F604E5">
              <w:rPr>
                <w:sz w:val="20"/>
              </w:rPr>
              <w:t>биомасе</w:t>
            </w:r>
            <w:proofErr w:type="spellEnd"/>
            <w:r w:rsidRPr="00F604E5">
              <w:rPr>
                <w:sz w:val="20"/>
              </w:rPr>
              <w:t xml:space="preserve">/ОИЕ ТЕ </w:t>
            </w:r>
            <w:proofErr w:type="spellStart"/>
            <w:r w:rsidRPr="00F604E5">
              <w:rPr>
                <w:sz w:val="20"/>
              </w:rPr>
              <w:t>Колубара</w:t>
            </w:r>
            <w:proofErr w:type="spellEnd"/>
            <w:r w:rsidRPr="00F604E5">
              <w:rPr>
                <w:sz w:val="20"/>
              </w:rPr>
              <w:t xml:space="preserve"> Б</w:t>
            </w:r>
          </w:p>
        </w:tc>
        <w:tc>
          <w:tcPr>
            <w:tcW w:w="1801" w:type="dxa"/>
            <w:tcBorders>
              <w:left w:val="nil"/>
              <w:right w:val="nil"/>
            </w:tcBorders>
            <w:shd w:val="clear" w:color="auto" w:fill="auto"/>
            <w:vAlign w:val="bottom"/>
          </w:tcPr>
          <w:p w14:paraId="50E8A428" w14:textId="77777777" w:rsidR="00F604E5" w:rsidRPr="00F604E5" w:rsidRDefault="00F604E5" w:rsidP="00257CF2">
            <w:pPr>
              <w:ind w:right="-5"/>
              <w:jc w:val="right"/>
              <w:rPr>
                <w:sz w:val="20"/>
              </w:rPr>
            </w:pPr>
            <w:r w:rsidRPr="00F604E5">
              <w:rPr>
                <w:sz w:val="20"/>
              </w:rPr>
              <w:t>46.709.140.500</w:t>
            </w:r>
          </w:p>
        </w:tc>
        <w:tc>
          <w:tcPr>
            <w:tcW w:w="1681" w:type="dxa"/>
            <w:tcBorders>
              <w:left w:val="nil"/>
              <w:right w:val="nil"/>
            </w:tcBorders>
            <w:shd w:val="clear" w:color="auto" w:fill="auto"/>
            <w:vAlign w:val="bottom"/>
          </w:tcPr>
          <w:p w14:paraId="07EE687A" w14:textId="77777777" w:rsidR="00F604E5" w:rsidRPr="00F604E5" w:rsidRDefault="00F604E5" w:rsidP="00257CF2">
            <w:pPr>
              <w:tabs>
                <w:tab w:val="left" w:pos="852"/>
                <w:tab w:val="left" w:pos="1452"/>
              </w:tabs>
              <w:ind w:right="12"/>
              <w:jc w:val="center"/>
              <w:rPr>
                <w:sz w:val="20"/>
              </w:rPr>
            </w:pPr>
            <w:r w:rsidRPr="00F604E5">
              <w:rPr>
                <w:sz w:val="20"/>
              </w:rPr>
              <w:t>EUR</w:t>
            </w:r>
          </w:p>
        </w:tc>
        <w:tc>
          <w:tcPr>
            <w:tcW w:w="1753" w:type="dxa"/>
            <w:tcBorders>
              <w:left w:val="nil"/>
              <w:right w:val="nil"/>
            </w:tcBorders>
            <w:shd w:val="clear" w:color="auto" w:fill="auto"/>
            <w:vAlign w:val="bottom"/>
          </w:tcPr>
          <w:p w14:paraId="602AD0E8" w14:textId="77777777" w:rsidR="00F604E5" w:rsidRPr="00F604E5" w:rsidRDefault="00F604E5" w:rsidP="00257CF2">
            <w:pPr>
              <w:tabs>
                <w:tab w:val="left" w:pos="2193"/>
              </w:tabs>
              <w:jc w:val="right"/>
              <w:rPr>
                <w:sz w:val="20"/>
              </w:rPr>
            </w:pPr>
            <w:r w:rsidRPr="00F604E5">
              <w:rPr>
                <w:sz w:val="20"/>
              </w:rPr>
              <w:t>395.505.000</w:t>
            </w:r>
          </w:p>
        </w:tc>
      </w:tr>
      <w:tr w:rsidR="00F604E5" w:rsidRPr="00F604E5" w14:paraId="519566AF" w14:textId="77777777" w:rsidTr="00257CF2">
        <w:trPr>
          <w:trHeight w:val="666"/>
          <w:jc w:val="center"/>
        </w:trPr>
        <w:tc>
          <w:tcPr>
            <w:tcW w:w="808" w:type="dxa"/>
            <w:shd w:val="clear" w:color="auto" w:fill="auto"/>
          </w:tcPr>
          <w:p w14:paraId="5D4C46E9" w14:textId="77777777" w:rsidR="00F604E5" w:rsidRPr="00F604E5" w:rsidRDefault="00F604E5" w:rsidP="00257CF2">
            <w:pPr>
              <w:jc w:val="right"/>
              <w:rPr>
                <w:sz w:val="20"/>
              </w:rPr>
            </w:pPr>
            <w:r w:rsidRPr="00F604E5">
              <w:rPr>
                <w:sz w:val="20"/>
              </w:rPr>
              <w:t xml:space="preserve">7. </w:t>
            </w:r>
          </w:p>
        </w:tc>
        <w:tc>
          <w:tcPr>
            <w:tcW w:w="3842" w:type="dxa"/>
            <w:tcBorders>
              <w:left w:val="nil"/>
              <w:right w:val="nil"/>
            </w:tcBorders>
            <w:shd w:val="clear" w:color="auto" w:fill="auto"/>
          </w:tcPr>
          <w:p w14:paraId="52494211" w14:textId="77777777" w:rsidR="00F604E5" w:rsidRPr="00F604E5" w:rsidRDefault="00F604E5" w:rsidP="00257CF2">
            <w:pPr>
              <w:ind w:right="223"/>
              <w:rPr>
                <w:sz w:val="20"/>
              </w:rPr>
            </w:pPr>
            <w:proofErr w:type="gramStart"/>
            <w:r w:rsidRPr="00F604E5">
              <w:rPr>
                <w:sz w:val="20"/>
              </w:rPr>
              <w:t>ЈП ,,</w:t>
            </w:r>
            <w:proofErr w:type="spellStart"/>
            <w:r w:rsidRPr="00F604E5">
              <w:rPr>
                <w:sz w:val="20"/>
              </w:rPr>
              <w:t>Електропривреда</w:t>
            </w:r>
            <w:proofErr w:type="spellEnd"/>
            <w:proofErr w:type="gramEnd"/>
            <w:r w:rsidRPr="00F604E5">
              <w:rPr>
                <w:sz w:val="20"/>
              </w:rPr>
              <w:t xml:space="preserve"> </w:t>
            </w:r>
            <w:proofErr w:type="spellStart"/>
            <w:r w:rsidRPr="00F604E5">
              <w:rPr>
                <w:sz w:val="20"/>
              </w:rPr>
              <w:t>Србије</w:t>
            </w:r>
            <w:proofErr w:type="spellEnd"/>
            <w:r w:rsidRPr="00F604E5">
              <w:rPr>
                <w:sz w:val="20"/>
              </w:rPr>
              <w:t xml:space="preserve">” - </w:t>
            </w:r>
            <w:proofErr w:type="spellStart"/>
            <w:r w:rsidRPr="00F604E5">
              <w:rPr>
                <w:sz w:val="20"/>
              </w:rPr>
              <w:t>Замена</w:t>
            </w:r>
            <w:proofErr w:type="spellEnd"/>
            <w:r w:rsidRPr="00F604E5">
              <w:rPr>
                <w:sz w:val="20"/>
              </w:rPr>
              <w:t xml:space="preserve"> </w:t>
            </w:r>
            <w:proofErr w:type="spellStart"/>
            <w:r w:rsidRPr="00F604E5">
              <w:rPr>
                <w:sz w:val="20"/>
              </w:rPr>
              <w:t>система</w:t>
            </w:r>
            <w:proofErr w:type="spellEnd"/>
            <w:r w:rsidRPr="00F604E5">
              <w:rPr>
                <w:sz w:val="20"/>
              </w:rPr>
              <w:t xml:space="preserve"> за </w:t>
            </w:r>
            <w:proofErr w:type="spellStart"/>
            <w:r w:rsidRPr="00F604E5">
              <w:rPr>
                <w:sz w:val="20"/>
              </w:rPr>
              <w:t>транспорт</w:t>
            </w:r>
            <w:proofErr w:type="spellEnd"/>
            <w:r w:rsidRPr="00F604E5">
              <w:rPr>
                <w:sz w:val="20"/>
              </w:rPr>
              <w:t xml:space="preserve"> </w:t>
            </w:r>
            <w:proofErr w:type="spellStart"/>
            <w:r w:rsidRPr="00F604E5">
              <w:rPr>
                <w:sz w:val="20"/>
              </w:rPr>
              <w:t>пепела</w:t>
            </w:r>
            <w:proofErr w:type="spellEnd"/>
            <w:r w:rsidRPr="00F604E5">
              <w:rPr>
                <w:sz w:val="20"/>
              </w:rPr>
              <w:t xml:space="preserve"> и </w:t>
            </w:r>
            <w:proofErr w:type="spellStart"/>
            <w:r w:rsidRPr="00F604E5">
              <w:rPr>
                <w:sz w:val="20"/>
              </w:rPr>
              <w:t>шљаке</w:t>
            </w:r>
            <w:proofErr w:type="spellEnd"/>
            <w:r w:rsidRPr="00F604E5">
              <w:rPr>
                <w:sz w:val="20"/>
              </w:rPr>
              <w:t xml:space="preserve"> ТЕНТ А</w:t>
            </w:r>
          </w:p>
        </w:tc>
        <w:tc>
          <w:tcPr>
            <w:tcW w:w="1801" w:type="dxa"/>
            <w:tcBorders>
              <w:left w:val="nil"/>
              <w:right w:val="nil"/>
            </w:tcBorders>
            <w:shd w:val="clear" w:color="auto" w:fill="auto"/>
            <w:vAlign w:val="bottom"/>
          </w:tcPr>
          <w:p w14:paraId="5F7875D1" w14:textId="77777777" w:rsidR="00F604E5" w:rsidRPr="00F604E5" w:rsidRDefault="00F604E5" w:rsidP="00257CF2">
            <w:pPr>
              <w:ind w:right="-5"/>
              <w:jc w:val="right"/>
              <w:rPr>
                <w:sz w:val="20"/>
              </w:rPr>
            </w:pPr>
            <w:r w:rsidRPr="00F604E5">
              <w:rPr>
                <w:sz w:val="20"/>
              </w:rPr>
              <w:t>14.762.500.000</w:t>
            </w:r>
          </w:p>
        </w:tc>
        <w:tc>
          <w:tcPr>
            <w:tcW w:w="1681" w:type="dxa"/>
            <w:tcBorders>
              <w:left w:val="nil"/>
              <w:right w:val="nil"/>
            </w:tcBorders>
            <w:shd w:val="clear" w:color="auto" w:fill="auto"/>
            <w:vAlign w:val="bottom"/>
          </w:tcPr>
          <w:p w14:paraId="2B4CC57E" w14:textId="77777777" w:rsidR="00F604E5" w:rsidRPr="00F604E5" w:rsidRDefault="00F604E5" w:rsidP="00257CF2">
            <w:pPr>
              <w:tabs>
                <w:tab w:val="left" w:pos="852"/>
                <w:tab w:val="left" w:pos="1452"/>
              </w:tabs>
              <w:ind w:right="12"/>
              <w:jc w:val="center"/>
              <w:rPr>
                <w:sz w:val="20"/>
              </w:rPr>
            </w:pPr>
            <w:r w:rsidRPr="00F604E5">
              <w:rPr>
                <w:sz w:val="20"/>
              </w:rPr>
              <w:t>EUR</w:t>
            </w:r>
          </w:p>
        </w:tc>
        <w:tc>
          <w:tcPr>
            <w:tcW w:w="1753" w:type="dxa"/>
            <w:tcBorders>
              <w:left w:val="nil"/>
              <w:right w:val="nil"/>
            </w:tcBorders>
            <w:shd w:val="clear" w:color="auto" w:fill="auto"/>
            <w:vAlign w:val="bottom"/>
          </w:tcPr>
          <w:p w14:paraId="3B414233" w14:textId="77777777" w:rsidR="00F604E5" w:rsidRPr="00F604E5" w:rsidRDefault="00F604E5" w:rsidP="00257CF2">
            <w:pPr>
              <w:tabs>
                <w:tab w:val="left" w:pos="2193"/>
              </w:tabs>
              <w:jc w:val="right"/>
              <w:rPr>
                <w:sz w:val="20"/>
              </w:rPr>
            </w:pPr>
            <w:r w:rsidRPr="00F604E5">
              <w:rPr>
                <w:sz w:val="20"/>
              </w:rPr>
              <w:t>125.000.000</w:t>
            </w:r>
          </w:p>
        </w:tc>
      </w:tr>
      <w:tr w:rsidR="00F604E5" w:rsidRPr="00F604E5" w14:paraId="1239552E" w14:textId="77777777" w:rsidTr="00257CF2">
        <w:trPr>
          <w:trHeight w:val="123"/>
          <w:jc w:val="center"/>
        </w:trPr>
        <w:tc>
          <w:tcPr>
            <w:tcW w:w="808" w:type="dxa"/>
            <w:shd w:val="clear" w:color="auto" w:fill="auto"/>
          </w:tcPr>
          <w:p w14:paraId="6B911E57" w14:textId="77777777" w:rsidR="00F604E5" w:rsidRPr="00F604E5" w:rsidRDefault="00F604E5" w:rsidP="00257CF2">
            <w:pPr>
              <w:jc w:val="right"/>
              <w:rPr>
                <w:sz w:val="20"/>
              </w:rPr>
            </w:pPr>
            <w:r w:rsidRPr="00F604E5">
              <w:rPr>
                <w:sz w:val="20"/>
              </w:rPr>
              <w:t xml:space="preserve">8. </w:t>
            </w:r>
          </w:p>
        </w:tc>
        <w:tc>
          <w:tcPr>
            <w:tcW w:w="3842" w:type="dxa"/>
            <w:tcBorders>
              <w:top w:val="nil"/>
              <w:left w:val="nil"/>
              <w:bottom w:val="nil"/>
              <w:right w:val="nil"/>
            </w:tcBorders>
            <w:shd w:val="clear" w:color="auto" w:fill="auto"/>
          </w:tcPr>
          <w:p w14:paraId="3945D67C" w14:textId="77777777" w:rsidR="00F604E5" w:rsidRPr="00F604E5" w:rsidRDefault="00F604E5" w:rsidP="00257CF2">
            <w:pPr>
              <w:ind w:right="223"/>
              <w:rPr>
                <w:sz w:val="20"/>
              </w:rPr>
            </w:pPr>
            <w:proofErr w:type="gramStart"/>
            <w:r w:rsidRPr="00F604E5">
              <w:rPr>
                <w:sz w:val="20"/>
              </w:rPr>
              <w:t>ЈП ,,</w:t>
            </w:r>
            <w:proofErr w:type="spellStart"/>
            <w:r w:rsidRPr="00F604E5">
              <w:rPr>
                <w:sz w:val="20"/>
              </w:rPr>
              <w:t>Електропривреда</w:t>
            </w:r>
            <w:proofErr w:type="spellEnd"/>
            <w:proofErr w:type="gramEnd"/>
            <w:r w:rsidRPr="00F604E5">
              <w:rPr>
                <w:sz w:val="20"/>
              </w:rPr>
              <w:t xml:space="preserve"> </w:t>
            </w:r>
            <w:proofErr w:type="spellStart"/>
            <w:r w:rsidRPr="00F604E5">
              <w:rPr>
                <w:sz w:val="20"/>
              </w:rPr>
              <w:t>Србије</w:t>
            </w:r>
            <w:proofErr w:type="spellEnd"/>
            <w:r w:rsidRPr="00F604E5">
              <w:rPr>
                <w:sz w:val="20"/>
              </w:rPr>
              <w:t xml:space="preserve">” - </w:t>
            </w:r>
            <w:proofErr w:type="spellStart"/>
            <w:r w:rsidRPr="00F604E5">
              <w:rPr>
                <w:sz w:val="20"/>
              </w:rPr>
              <w:t>Изградња</w:t>
            </w:r>
            <w:proofErr w:type="spellEnd"/>
            <w:r w:rsidRPr="00F604E5">
              <w:rPr>
                <w:sz w:val="20"/>
              </w:rPr>
              <w:t xml:space="preserve"> РХЕ </w:t>
            </w:r>
            <w:proofErr w:type="spellStart"/>
            <w:r w:rsidRPr="00F604E5">
              <w:rPr>
                <w:sz w:val="20"/>
              </w:rPr>
              <w:t>Бистрица</w:t>
            </w:r>
            <w:proofErr w:type="spellEnd"/>
          </w:p>
        </w:tc>
        <w:tc>
          <w:tcPr>
            <w:tcW w:w="1801" w:type="dxa"/>
            <w:tcBorders>
              <w:top w:val="nil"/>
              <w:left w:val="nil"/>
              <w:bottom w:val="nil"/>
              <w:right w:val="nil"/>
            </w:tcBorders>
            <w:shd w:val="clear" w:color="auto" w:fill="auto"/>
            <w:vAlign w:val="bottom"/>
          </w:tcPr>
          <w:p w14:paraId="474215A8" w14:textId="77777777" w:rsidR="00F604E5" w:rsidRPr="00F604E5" w:rsidRDefault="00F604E5" w:rsidP="00257CF2">
            <w:pPr>
              <w:jc w:val="right"/>
              <w:rPr>
                <w:sz w:val="20"/>
              </w:rPr>
            </w:pPr>
            <w:r w:rsidRPr="00F604E5">
              <w:rPr>
                <w:sz w:val="20"/>
              </w:rPr>
              <w:t>70.860.000.000</w:t>
            </w:r>
          </w:p>
        </w:tc>
        <w:tc>
          <w:tcPr>
            <w:tcW w:w="1681" w:type="dxa"/>
            <w:tcBorders>
              <w:top w:val="nil"/>
              <w:left w:val="nil"/>
              <w:bottom w:val="nil"/>
              <w:right w:val="nil"/>
            </w:tcBorders>
            <w:shd w:val="clear" w:color="auto" w:fill="auto"/>
            <w:vAlign w:val="bottom"/>
          </w:tcPr>
          <w:p w14:paraId="4D45BA3A" w14:textId="77777777" w:rsidR="00F604E5" w:rsidRPr="00F604E5" w:rsidRDefault="00F604E5" w:rsidP="00257CF2">
            <w:pPr>
              <w:ind w:right="223"/>
              <w:jc w:val="center"/>
              <w:rPr>
                <w:sz w:val="20"/>
              </w:rPr>
            </w:pPr>
            <w:r w:rsidRPr="00F604E5">
              <w:rPr>
                <w:sz w:val="20"/>
              </w:rPr>
              <w:t xml:space="preserve">    EUR</w:t>
            </w:r>
          </w:p>
        </w:tc>
        <w:tc>
          <w:tcPr>
            <w:tcW w:w="1753" w:type="dxa"/>
            <w:tcBorders>
              <w:top w:val="nil"/>
              <w:left w:val="nil"/>
              <w:bottom w:val="nil"/>
              <w:right w:val="nil"/>
            </w:tcBorders>
            <w:shd w:val="clear" w:color="auto" w:fill="auto"/>
            <w:vAlign w:val="bottom"/>
          </w:tcPr>
          <w:p w14:paraId="07062801" w14:textId="77777777" w:rsidR="00F604E5" w:rsidRPr="00F604E5" w:rsidRDefault="00F604E5" w:rsidP="00257CF2">
            <w:pPr>
              <w:ind w:right="-5"/>
              <w:jc w:val="right"/>
              <w:rPr>
                <w:sz w:val="20"/>
              </w:rPr>
            </w:pPr>
            <w:r w:rsidRPr="00F604E5">
              <w:rPr>
                <w:sz w:val="20"/>
              </w:rPr>
              <w:t>600.000.000</w:t>
            </w:r>
          </w:p>
        </w:tc>
      </w:tr>
      <w:tr w:rsidR="00F604E5" w:rsidRPr="00F604E5" w14:paraId="7AEC6C23" w14:textId="77777777" w:rsidTr="00257CF2">
        <w:trPr>
          <w:trHeight w:val="126"/>
          <w:jc w:val="center"/>
        </w:trPr>
        <w:tc>
          <w:tcPr>
            <w:tcW w:w="808" w:type="dxa"/>
            <w:shd w:val="clear" w:color="auto" w:fill="auto"/>
          </w:tcPr>
          <w:p w14:paraId="3C857CA2" w14:textId="77777777" w:rsidR="00F604E5" w:rsidRPr="00F604E5" w:rsidRDefault="00F604E5" w:rsidP="00257CF2">
            <w:pPr>
              <w:jc w:val="right"/>
              <w:rPr>
                <w:sz w:val="20"/>
              </w:rPr>
            </w:pPr>
            <w:r w:rsidRPr="00F604E5">
              <w:rPr>
                <w:sz w:val="20"/>
              </w:rPr>
              <w:t xml:space="preserve">9. </w:t>
            </w:r>
          </w:p>
        </w:tc>
        <w:tc>
          <w:tcPr>
            <w:tcW w:w="3842" w:type="dxa"/>
            <w:tcBorders>
              <w:top w:val="nil"/>
              <w:left w:val="nil"/>
              <w:bottom w:val="nil"/>
              <w:right w:val="nil"/>
            </w:tcBorders>
            <w:shd w:val="clear" w:color="auto" w:fill="auto"/>
          </w:tcPr>
          <w:p w14:paraId="680B3229" w14:textId="77777777" w:rsidR="00F604E5" w:rsidRPr="00F604E5" w:rsidRDefault="00F604E5" w:rsidP="00257CF2">
            <w:pPr>
              <w:tabs>
                <w:tab w:val="left" w:pos="1440"/>
              </w:tabs>
              <w:ind w:right="223"/>
              <w:rPr>
                <w:sz w:val="20"/>
              </w:rPr>
            </w:pPr>
            <w:proofErr w:type="gramStart"/>
            <w:r w:rsidRPr="00F604E5">
              <w:rPr>
                <w:sz w:val="20"/>
              </w:rPr>
              <w:t>ЈП ,,</w:t>
            </w:r>
            <w:proofErr w:type="spellStart"/>
            <w:r w:rsidRPr="00F604E5">
              <w:rPr>
                <w:sz w:val="20"/>
              </w:rPr>
              <w:t>Електропривреда</w:t>
            </w:r>
            <w:proofErr w:type="spellEnd"/>
            <w:proofErr w:type="gramEnd"/>
            <w:r w:rsidRPr="00F604E5">
              <w:rPr>
                <w:sz w:val="20"/>
              </w:rPr>
              <w:t xml:space="preserve"> </w:t>
            </w:r>
            <w:proofErr w:type="spellStart"/>
            <w:r w:rsidRPr="00F604E5">
              <w:rPr>
                <w:sz w:val="20"/>
              </w:rPr>
              <w:t>Србије</w:t>
            </w:r>
            <w:proofErr w:type="spellEnd"/>
            <w:r w:rsidRPr="00F604E5">
              <w:rPr>
                <w:sz w:val="20"/>
              </w:rPr>
              <w:t xml:space="preserve">” - </w:t>
            </w:r>
            <w:proofErr w:type="spellStart"/>
            <w:r w:rsidRPr="00F604E5">
              <w:rPr>
                <w:sz w:val="20"/>
              </w:rPr>
              <w:t>Ревитализација</w:t>
            </w:r>
            <w:proofErr w:type="spellEnd"/>
            <w:r w:rsidRPr="00F604E5">
              <w:rPr>
                <w:sz w:val="20"/>
              </w:rPr>
              <w:t xml:space="preserve"> </w:t>
            </w:r>
            <w:proofErr w:type="spellStart"/>
            <w:r w:rsidRPr="00F604E5">
              <w:rPr>
                <w:sz w:val="20"/>
              </w:rPr>
              <w:t>Власинских</w:t>
            </w:r>
            <w:proofErr w:type="spellEnd"/>
            <w:r w:rsidRPr="00F604E5">
              <w:rPr>
                <w:sz w:val="20"/>
              </w:rPr>
              <w:t xml:space="preserve"> ХЕ</w:t>
            </w:r>
          </w:p>
        </w:tc>
        <w:tc>
          <w:tcPr>
            <w:tcW w:w="1801" w:type="dxa"/>
            <w:tcBorders>
              <w:top w:val="nil"/>
              <w:left w:val="nil"/>
              <w:bottom w:val="nil"/>
              <w:right w:val="nil"/>
            </w:tcBorders>
            <w:shd w:val="clear" w:color="auto" w:fill="auto"/>
            <w:vAlign w:val="bottom"/>
          </w:tcPr>
          <w:p w14:paraId="10902A89" w14:textId="77777777" w:rsidR="00F604E5" w:rsidRPr="00F604E5" w:rsidRDefault="00F604E5" w:rsidP="00257CF2">
            <w:pPr>
              <w:jc w:val="right"/>
              <w:rPr>
                <w:sz w:val="20"/>
              </w:rPr>
            </w:pPr>
            <w:r w:rsidRPr="00F604E5">
              <w:rPr>
                <w:sz w:val="20"/>
              </w:rPr>
              <w:t>9.129.130.000</w:t>
            </w:r>
          </w:p>
        </w:tc>
        <w:tc>
          <w:tcPr>
            <w:tcW w:w="1681" w:type="dxa"/>
            <w:tcBorders>
              <w:top w:val="nil"/>
              <w:left w:val="nil"/>
              <w:bottom w:val="nil"/>
              <w:right w:val="nil"/>
            </w:tcBorders>
            <w:shd w:val="clear" w:color="auto" w:fill="auto"/>
            <w:vAlign w:val="bottom"/>
          </w:tcPr>
          <w:p w14:paraId="05BC82DE" w14:textId="77777777" w:rsidR="00F604E5" w:rsidRPr="00F604E5" w:rsidRDefault="00F604E5" w:rsidP="00257CF2">
            <w:pPr>
              <w:ind w:right="223"/>
              <w:jc w:val="center"/>
              <w:rPr>
                <w:sz w:val="20"/>
              </w:rPr>
            </w:pPr>
            <w:r w:rsidRPr="00F604E5">
              <w:rPr>
                <w:sz w:val="20"/>
              </w:rPr>
              <w:t xml:space="preserve">    EUR</w:t>
            </w:r>
          </w:p>
        </w:tc>
        <w:tc>
          <w:tcPr>
            <w:tcW w:w="1753" w:type="dxa"/>
            <w:tcBorders>
              <w:top w:val="nil"/>
              <w:left w:val="nil"/>
              <w:bottom w:val="nil"/>
              <w:right w:val="nil"/>
            </w:tcBorders>
            <w:shd w:val="clear" w:color="auto" w:fill="auto"/>
            <w:vAlign w:val="bottom"/>
          </w:tcPr>
          <w:p w14:paraId="2BF541DC" w14:textId="77777777" w:rsidR="00F604E5" w:rsidRPr="00F604E5" w:rsidRDefault="00F604E5" w:rsidP="00257CF2">
            <w:pPr>
              <w:ind w:right="-5"/>
              <w:jc w:val="right"/>
              <w:rPr>
                <w:sz w:val="20"/>
              </w:rPr>
            </w:pPr>
            <w:r w:rsidRPr="00F604E5">
              <w:rPr>
                <w:sz w:val="20"/>
              </w:rPr>
              <w:t>77.300.000</w:t>
            </w:r>
          </w:p>
        </w:tc>
      </w:tr>
      <w:tr w:rsidR="00F604E5" w:rsidRPr="00F604E5" w14:paraId="6904BB1F" w14:textId="77777777" w:rsidTr="00257CF2">
        <w:trPr>
          <w:trHeight w:val="87"/>
          <w:jc w:val="center"/>
        </w:trPr>
        <w:tc>
          <w:tcPr>
            <w:tcW w:w="808" w:type="dxa"/>
            <w:shd w:val="clear" w:color="auto" w:fill="auto"/>
          </w:tcPr>
          <w:p w14:paraId="5AFD6509" w14:textId="77777777" w:rsidR="00F604E5" w:rsidRPr="00F604E5" w:rsidRDefault="00F604E5" w:rsidP="00257CF2">
            <w:pPr>
              <w:jc w:val="right"/>
              <w:rPr>
                <w:sz w:val="20"/>
              </w:rPr>
            </w:pPr>
            <w:r w:rsidRPr="00F604E5">
              <w:rPr>
                <w:sz w:val="20"/>
              </w:rPr>
              <w:t xml:space="preserve">10. </w:t>
            </w:r>
          </w:p>
        </w:tc>
        <w:tc>
          <w:tcPr>
            <w:tcW w:w="3842" w:type="dxa"/>
            <w:tcBorders>
              <w:top w:val="nil"/>
              <w:left w:val="nil"/>
              <w:bottom w:val="nil"/>
              <w:right w:val="nil"/>
            </w:tcBorders>
            <w:shd w:val="clear" w:color="auto" w:fill="auto"/>
          </w:tcPr>
          <w:p w14:paraId="461A00E2" w14:textId="77777777" w:rsidR="00F604E5" w:rsidRPr="00F604E5" w:rsidRDefault="00F604E5" w:rsidP="00257CF2">
            <w:pPr>
              <w:tabs>
                <w:tab w:val="left" w:pos="1440"/>
              </w:tabs>
              <w:ind w:right="223"/>
              <w:rPr>
                <w:sz w:val="20"/>
              </w:rPr>
            </w:pPr>
            <w:proofErr w:type="gramStart"/>
            <w:r w:rsidRPr="00F604E5">
              <w:rPr>
                <w:sz w:val="20"/>
              </w:rPr>
              <w:t>ЈП ,,</w:t>
            </w:r>
            <w:proofErr w:type="spellStart"/>
            <w:r w:rsidRPr="00F604E5">
              <w:rPr>
                <w:sz w:val="20"/>
              </w:rPr>
              <w:t>Електропривреда</w:t>
            </w:r>
            <w:proofErr w:type="spellEnd"/>
            <w:proofErr w:type="gramEnd"/>
            <w:r w:rsidRPr="00F604E5">
              <w:rPr>
                <w:sz w:val="20"/>
              </w:rPr>
              <w:t xml:space="preserve"> </w:t>
            </w:r>
            <w:proofErr w:type="spellStart"/>
            <w:r w:rsidRPr="00F604E5">
              <w:rPr>
                <w:sz w:val="20"/>
              </w:rPr>
              <w:t>Србије</w:t>
            </w:r>
            <w:proofErr w:type="spellEnd"/>
            <w:r w:rsidRPr="00F604E5">
              <w:rPr>
                <w:sz w:val="20"/>
              </w:rPr>
              <w:t xml:space="preserve">” - </w:t>
            </w:r>
            <w:proofErr w:type="spellStart"/>
            <w:r w:rsidRPr="00F604E5">
              <w:rPr>
                <w:sz w:val="20"/>
              </w:rPr>
              <w:t>Ревитализација</w:t>
            </w:r>
            <w:proofErr w:type="spellEnd"/>
            <w:r w:rsidRPr="00F604E5">
              <w:rPr>
                <w:sz w:val="20"/>
              </w:rPr>
              <w:t xml:space="preserve"> ХЕ </w:t>
            </w:r>
            <w:proofErr w:type="spellStart"/>
            <w:r w:rsidRPr="00F604E5">
              <w:rPr>
                <w:sz w:val="20"/>
              </w:rPr>
              <w:t>Бистрица</w:t>
            </w:r>
            <w:proofErr w:type="spellEnd"/>
          </w:p>
        </w:tc>
        <w:tc>
          <w:tcPr>
            <w:tcW w:w="1801" w:type="dxa"/>
            <w:tcBorders>
              <w:top w:val="nil"/>
              <w:left w:val="nil"/>
              <w:bottom w:val="nil"/>
              <w:right w:val="nil"/>
            </w:tcBorders>
            <w:shd w:val="clear" w:color="auto" w:fill="auto"/>
            <w:vAlign w:val="bottom"/>
          </w:tcPr>
          <w:p w14:paraId="6EA0A62E" w14:textId="77777777" w:rsidR="00F604E5" w:rsidRPr="00F604E5" w:rsidRDefault="00F604E5" w:rsidP="00257CF2">
            <w:pPr>
              <w:jc w:val="right"/>
              <w:rPr>
                <w:sz w:val="20"/>
              </w:rPr>
            </w:pPr>
            <w:r w:rsidRPr="00F604E5">
              <w:rPr>
                <w:sz w:val="20"/>
              </w:rPr>
              <w:t>4.133.500.000</w:t>
            </w:r>
          </w:p>
        </w:tc>
        <w:tc>
          <w:tcPr>
            <w:tcW w:w="1681" w:type="dxa"/>
            <w:tcBorders>
              <w:top w:val="nil"/>
              <w:left w:val="nil"/>
              <w:bottom w:val="nil"/>
              <w:right w:val="nil"/>
            </w:tcBorders>
            <w:shd w:val="clear" w:color="auto" w:fill="auto"/>
            <w:vAlign w:val="bottom"/>
          </w:tcPr>
          <w:p w14:paraId="241428E0" w14:textId="77777777" w:rsidR="00F604E5" w:rsidRPr="00F604E5" w:rsidRDefault="00F604E5" w:rsidP="00257CF2">
            <w:pPr>
              <w:ind w:right="223"/>
              <w:jc w:val="center"/>
              <w:rPr>
                <w:sz w:val="20"/>
              </w:rPr>
            </w:pPr>
            <w:r w:rsidRPr="00F604E5">
              <w:rPr>
                <w:sz w:val="20"/>
              </w:rPr>
              <w:t xml:space="preserve">    EUR</w:t>
            </w:r>
          </w:p>
        </w:tc>
        <w:tc>
          <w:tcPr>
            <w:tcW w:w="1753" w:type="dxa"/>
            <w:tcBorders>
              <w:top w:val="nil"/>
              <w:left w:val="nil"/>
              <w:bottom w:val="nil"/>
              <w:right w:val="nil"/>
            </w:tcBorders>
            <w:shd w:val="clear" w:color="auto" w:fill="auto"/>
            <w:vAlign w:val="bottom"/>
          </w:tcPr>
          <w:p w14:paraId="3470DE16" w14:textId="77777777" w:rsidR="00F604E5" w:rsidRPr="00F604E5" w:rsidRDefault="00F604E5" w:rsidP="00257CF2">
            <w:pPr>
              <w:ind w:right="-5"/>
              <w:jc w:val="right"/>
              <w:rPr>
                <w:sz w:val="20"/>
              </w:rPr>
            </w:pPr>
            <w:r w:rsidRPr="00F604E5">
              <w:rPr>
                <w:sz w:val="20"/>
              </w:rPr>
              <w:t>35.000.000</w:t>
            </w:r>
          </w:p>
        </w:tc>
      </w:tr>
      <w:tr w:rsidR="00F604E5" w:rsidRPr="00F604E5" w14:paraId="4788B64E" w14:textId="77777777" w:rsidTr="00257CF2">
        <w:trPr>
          <w:trHeight w:val="274"/>
          <w:jc w:val="center"/>
        </w:trPr>
        <w:tc>
          <w:tcPr>
            <w:tcW w:w="808" w:type="dxa"/>
            <w:shd w:val="clear" w:color="auto" w:fill="auto"/>
          </w:tcPr>
          <w:p w14:paraId="758B78E3" w14:textId="77777777" w:rsidR="00F604E5" w:rsidRPr="00F604E5" w:rsidRDefault="00F604E5" w:rsidP="00257CF2">
            <w:pPr>
              <w:jc w:val="right"/>
              <w:rPr>
                <w:sz w:val="20"/>
              </w:rPr>
            </w:pPr>
            <w:r w:rsidRPr="00F604E5">
              <w:rPr>
                <w:sz w:val="20"/>
              </w:rPr>
              <w:t xml:space="preserve">11. </w:t>
            </w:r>
          </w:p>
        </w:tc>
        <w:tc>
          <w:tcPr>
            <w:tcW w:w="3842" w:type="dxa"/>
            <w:tcBorders>
              <w:left w:val="nil"/>
              <w:right w:val="nil"/>
            </w:tcBorders>
            <w:shd w:val="clear" w:color="auto" w:fill="auto"/>
          </w:tcPr>
          <w:p w14:paraId="02A99A80" w14:textId="77777777" w:rsidR="00F604E5" w:rsidRPr="00F604E5" w:rsidRDefault="00F604E5" w:rsidP="00257CF2">
            <w:pPr>
              <w:ind w:right="223"/>
              <w:rPr>
                <w:sz w:val="20"/>
              </w:rPr>
            </w:pPr>
            <w:r w:rsidRPr="00F604E5">
              <w:rPr>
                <w:sz w:val="20"/>
              </w:rPr>
              <w:t>„</w:t>
            </w:r>
            <w:proofErr w:type="spellStart"/>
            <w:r w:rsidRPr="00F604E5">
              <w:rPr>
                <w:sz w:val="20"/>
              </w:rPr>
              <w:t>Електродистрибуција</w:t>
            </w:r>
            <w:proofErr w:type="spellEnd"/>
            <w:r w:rsidRPr="00F604E5">
              <w:rPr>
                <w:sz w:val="20"/>
              </w:rPr>
              <w:t xml:space="preserve"> Србијеˮ д.о.о. </w:t>
            </w:r>
            <w:proofErr w:type="spellStart"/>
            <w:r w:rsidRPr="00F604E5">
              <w:rPr>
                <w:sz w:val="20"/>
              </w:rPr>
              <w:t>Београд</w:t>
            </w:r>
            <w:proofErr w:type="spellEnd"/>
            <w:r w:rsidRPr="00F604E5">
              <w:rPr>
                <w:sz w:val="20"/>
              </w:rPr>
              <w:t xml:space="preserve"> - </w:t>
            </w:r>
            <w:proofErr w:type="spellStart"/>
            <w:r w:rsidRPr="00F604E5">
              <w:rPr>
                <w:sz w:val="20"/>
              </w:rPr>
              <w:t>Унапређење</w:t>
            </w:r>
            <w:proofErr w:type="spellEnd"/>
            <w:r w:rsidRPr="00F604E5">
              <w:rPr>
                <w:sz w:val="20"/>
              </w:rPr>
              <w:t xml:space="preserve"> </w:t>
            </w:r>
            <w:proofErr w:type="spellStart"/>
            <w:r w:rsidRPr="00F604E5">
              <w:rPr>
                <w:sz w:val="20"/>
              </w:rPr>
              <w:t>дистрибутивне</w:t>
            </w:r>
            <w:proofErr w:type="spellEnd"/>
            <w:r w:rsidRPr="00F604E5">
              <w:rPr>
                <w:sz w:val="20"/>
              </w:rPr>
              <w:t xml:space="preserve"> </w:t>
            </w:r>
            <w:proofErr w:type="spellStart"/>
            <w:r w:rsidRPr="00F604E5">
              <w:rPr>
                <w:sz w:val="20"/>
              </w:rPr>
              <w:t>мреже</w:t>
            </w:r>
            <w:proofErr w:type="spellEnd"/>
          </w:p>
        </w:tc>
        <w:tc>
          <w:tcPr>
            <w:tcW w:w="1801" w:type="dxa"/>
            <w:tcBorders>
              <w:left w:val="nil"/>
              <w:right w:val="nil"/>
            </w:tcBorders>
            <w:shd w:val="clear" w:color="auto" w:fill="auto"/>
            <w:vAlign w:val="bottom"/>
          </w:tcPr>
          <w:p w14:paraId="3F98C1B2" w14:textId="77777777" w:rsidR="00F604E5" w:rsidRPr="00F604E5" w:rsidRDefault="00F604E5" w:rsidP="00257CF2">
            <w:pPr>
              <w:ind w:right="-5"/>
              <w:jc w:val="right"/>
              <w:rPr>
                <w:sz w:val="20"/>
              </w:rPr>
            </w:pPr>
            <w:r w:rsidRPr="00F604E5">
              <w:rPr>
                <w:sz w:val="20"/>
              </w:rPr>
              <w:t>5.905.000.000</w:t>
            </w:r>
          </w:p>
        </w:tc>
        <w:tc>
          <w:tcPr>
            <w:tcW w:w="1681" w:type="dxa"/>
            <w:tcBorders>
              <w:left w:val="nil"/>
              <w:right w:val="nil"/>
            </w:tcBorders>
            <w:shd w:val="clear" w:color="auto" w:fill="auto"/>
            <w:vAlign w:val="bottom"/>
          </w:tcPr>
          <w:p w14:paraId="624B8F0C" w14:textId="77777777" w:rsidR="00F604E5" w:rsidRPr="00F604E5" w:rsidRDefault="00F604E5" w:rsidP="00257CF2">
            <w:pPr>
              <w:tabs>
                <w:tab w:val="left" w:pos="852"/>
                <w:tab w:val="left" w:pos="1452"/>
              </w:tabs>
              <w:ind w:right="12"/>
              <w:jc w:val="center"/>
              <w:rPr>
                <w:sz w:val="20"/>
              </w:rPr>
            </w:pPr>
            <w:r w:rsidRPr="00F604E5">
              <w:rPr>
                <w:sz w:val="20"/>
              </w:rPr>
              <w:t>EUR</w:t>
            </w:r>
          </w:p>
        </w:tc>
        <w:tc>
          <w:tcPr>
            <w:tcW w:w="1753" w:type="dxa"/>
            <w:tcBorders>
              <w:left w:val="nil"/>
              <w:right w:val="nil"/>
            </w:tcBorders>
            <w:shd w:val="clear" w:color="auto" w:fill="auto"/>
            <w:vAlign w:val="bottom"/>
          </w:tcPr>
          <w:p w14:paraId="07BBB7D9" w14:textId="77777777" w:rsidR="00F604E5" w:rsidRPr="00F604E5" w:rsidRDefault="00F604E5" w:rsidP="00257CF2">
            <w:pPr>
              <w:tabs>
                <w:tab w:val="left" w:pos="2193"/>
              </w:tabs>
              <w:jc w:val="right"/>
              <w:rPr>
                <w:sz w:val="20"/>
              </w:rPr>
            </w:pPr>
            <w:r w:rsidRPr="00F604E5">
              <w:rPr>
                <w:sz w:val="20"/>
              </w:rPr>
              <w:t>50.000.000</w:t>
            </w:r>
          </w:p>
        </w:tc>
      </w:tr>
      <w:tr w:rsidR="00F604E5" w:rsidRPr="00F604E5" w14:paraId="1125C124" w14:textId="77777777" w:rsidTr="00257CF2">
        <w:trPr>
          <w:trHeight w:val="274"/>
          <w:jc w:val="center"/>
        </w:trPr>
        <w:tc>
          <w:tcPr>
            <w:tcW w:w="808" w:type="dxa"/>
            <w:tcBorders>
              <w:top w:val="single" w:sz="4" w:space="0" w:color="auto"/>
              <w:bottom w:val="single" w:sz="4" w:space="0" w:color="auto"/>
            </w:tcBorders>
            <w:vAlign w:val="bottom"/>
          </w:tcPr>
          <w:p w14:paraId="62C6AA32" w14:textId="77777777" w:rsidR="00F604E5" w:rsidRPr="00F604E5" w:rsidRDefault="00F604E5" w:rsidP="00257CF2">
            <w:pPr>
              <w:ind w:right="223"/>
              <w:rPr>
                <w:sz w:val="20"/>
              </w:rPr>
            </w:pPr>
          </w:p>
        </w:tc>
        <w:tc>
          <w:tcPr>
            <w:tcW w:w="3842" w:type="dxa"/>
            <w:tcBorders>
              <w:top w:val="single" w:sz="4" w:space="0" w:color="auto"/>
              <w:left w:val="nil"/>
              <w:bottom w:val="single" w:sz="4" w:space="0" w:color="auto"/>
              <w:right w:val="nil"/>
            </w:tcBorders>
            <w:vAlign w:val="bottom"/>
            <w:hideMark/>
          </w:tcPr>
          <w:p w14:paraId="7A7C3486" w14:textId="77777777" w:rsidR="00F604E5" w:rsidRPr="00F604E5" w:rsidRDefault="00F604E5" w:rsidP="00257CF2">
            <w:pPr>
              <w:ind w:right="223"/>
              <w:rPr>
                <w:b/>
                <w:sz w:val="20"/>
              </w:rPr>
            </w:pPr>
            <w:proofErr w:type="spellStart"/>
            <w:r w:rsidRPr="00F604E5">
              <w:rPr>
                <w:b/>
                <w:sz w:val="20"/>
              </w:rPr>
              <w:t>Укупно</w:t>
            </w:r>
            <w:proofErr w:type="spellEnd"/>
            <w:r w:rsidRPr="00F604E5">
              <w:rPr>
                <w:b/>
                <w:sz w:val="20"/>
              </w:rPr>
              <w:t>:</w:t>
            </w:r>
          </w:p>
        </w:tc>
        <w:tc>
          <w:tcPr>
            <w:tcW w:w="1801" w:type="dxa"/>
            <w:tcBorders>
              <w:top w:val="single" w:sz="4" w:space="0" w:color="auto"/>
              <w:left w:val="nil"/>
              <w:bottom w:val="single" w:sz="4" w:space="0" w:color="auto"/>
              <w:right w:val="nil"/>
            </w:tcBorders>
            <w:vAlign w:val="bottom"/>
            <w:hideMark/>
          </w:tcPr>
          <w:p w14:paraId="09F7FC42" w14:textId="77777777" w:rsidR="00F604E5" w:rsidRPr="00F604E5" w:rsidRDefault="00F604E5" w:rsidP="00257CF2">
            <w:pPr>
              <w:ind w:right="-10"/>
              <w:jc w:val="right"/>
              <w:rPr>
                <w:b/>
                <w:bCs/>
                <w:sz w:val="20"/>
              </w:rPr>
            </w:pPr>
            <w:r w:rsidRPr="00F604E5">
              <w:rPr>
                <w:b/>
                <w:bCs/>
                <w:sz w:val="20"/>
              </w:rPr>
              <w:t>235.958.689.577</w:t>
            </w:r>
          </w:p>
        </w:tc>
        <w:tc>
          <w:tcPr>
            <w:tcW w:w="1681" w:type="dxa"/>
            <w:tcBorders>
              <w:top w:val="single" w:sz="4" w:space="0" w:color="auto"/>
              <w:left w:val="nil"/>
              <w:bottom w:val="single" w:sz="4" w:space="0" w:color="auto"/>
              <w:right w:val="nil"/>
            </w:tcBorders>
            <w:vAlign w:val="bottom"/>
            <w:hideMark/>
          </w:tcPr>
          <w:p w14:paraId="099521F5" w14:textId="77777777" w:rsidR="00F604E5" w:rsidRPr="00F604E5" w:rsidRDefault="00F604E5" w:rsidP="00257CF2">
            <w:pPr>
              <w:tabs>
                <w:tab w:val="left" w:pos="852"/>
                <w:tab w:val="left" w:pos="1452"/>
              </w:tabs>
              <w:ind w:right="12"/>
              <w:jc w:val="center"/>
              <w:rPr>
                <w:b/>
                <w:sz w:val="20"/>
              </w:rPr>
            </w:pPr>
            <w:r w:rsidRPr="00F604E5">
              <w:rPr>
                <w:b/>
                <w:sz w:val="20"/>
              </w:rPr>
              <w:t>EUR</w:t>
            </w:r>
          </w:p>
        </w:tc>
        <w:tc>
          <w:tcPr>
            <w:tcW w:w="1753" w:type="dxa"/>
            <w:tcBorders>
              <w:top w:val="single" w:sz="4" w:space="0" w:color="auto"/>
              <w:left w:val="nil"/>
              <w:bottom w:val="single" w:sz="4" w:space="0" w:color="auto"/>
              <w:right w:val="nil"/>
            </w:tcBorders>
            <w:vAlign w:val="bottom"/>
            <w:hideMark/>
          </w:tcPr>
          <w:p w14:paraId="39446D66" w14:textId="77777777" w:rsidR="00F604E5" w:rsidRPr="00F604E5" w:rsidRDefault="00F604E5" w:rsidP="00257CF2">
            <w:pPr>
              <w:ind w:right="-10"/>
              <w:jc w:val="right"/>
              <w:rPr>
                <w:b/>
                <w:bCs/>
                <w:sz w:val="20"/>
              </w:rPr>
            </w:pPr>
            <w:r w:rsidRPr="00F604E5">
              <w:rPr>
                <w:b/>
                <w:bCs/>
                <w:sz w:val="20"/>
              </w:rPr>
              <w:t>1.997.956.728</w:t>
            </w:r>
          </w:p>
        </w:tc>
      </w:tr>
      <w:tr w:rsidR="00F604E5" w:rsidRPr="00F604E5" w14:paraId="16BAB262" w14:textId="77777777" w:rsidTr="00257CF2">
        <w:trPr>
          <w:trHeight w:val="274"/>
          <w:jc w:val="center"/>
        </w:trPr>
        <w:tc>
          <w:tcPr>
            <w:tcW w:w="808" w:type="dxa"/>
            <w:tcBorders>
              <w:top w:val="single" w:sz="4" w:space="0" w:color="auto"/>
            </w:tcBorders>
            <w:vAlign w:val="bottom"/>
          </w:tcPr>
          <w:p w14:paraId="706F48CF" w14:textId="77777777" w:rsidR="00F604E5" w:rsidRPr="00F604E5" w:rsidRDefault="00F604E5" w:rsidP="00257CF2">
            <w:pPr>
              <w:ind w:right="223"/>
              <w:rPr>
                <w:sz w:val="20"/>
              </w:rPr>
            </w:pPr>
            <w:r w:rsidRPr="00F604E5">
              <w:rPr>
                <w:b/>
                <w:sz w:val="20"/>
              </w:rPr>
              <w:t xml:space="preserve"> IV.  </w:t>
            </w:r>
          </w:p>
        </w:tc>
        <w:tc>
          <w:tcPr>
            <w:tcW w:w="3842" w:type="dxa"/>
            <w:tcBorders>
              <w:top w:val="single" w:sz="4" w:space="0" w:color="auto"/>
              <w:left w:val="nil"/>
              <w:right w:val="nil"/>
            </w:tcBorders>
            <w:vAlign w:val="center"/>
            <w:hideMark/>
          </w:tcPr>
          <w:p w14:paraId="78491905" w14:textId="77777777" w:rsidR="00F604E5" w:rsidRPr="00F604E5" w:rsidRDefault="00F604E5" w:rsidP="00257CF2">
            <w:pPr>
              <w:ind w:right="223"/>
              <w:rPr>
                <w:b/>
                <w:sz w:val="20"/>
              </w:rPr>
            </w:pPr>
          </w:p>
          <w:p w14:paraId="2751BD58" w14:textId="77777777" w:rsidR="00F604E5" w:rsidRPr="00F604E5" w:rsidRDefault="00F604E5" w:rsidP="00257CF2">
            <w:pPr>
              <w:ind w:right="223"/>
              <w:rPr>
                <w:b/>
                <w:sz w:val="20"/>
              </w:rPr>
            </w:pPr>
            <w:proofErr w:type="spellStart"/>
            <w:r w:rsidRPr="00F604E5">
              <w:rPr>
                <w:b/>
                <w:sz w:val="20"/>
              </w:rPr>
              <w:t>Европској</w:t>
            </w:r>
            <w:proofErr w:type="spellEnd"/>
            <w:r w:rsidRPr="00F604E5">
              <w:rPr>
                <w:b/>
                <w:sz w:val="20"/>
              </w:rPr>
              <w:t xml:space="preserve"> </w:t>
            </w:r>
            <w:proofErr w:type="spellStart"/>
            <w:r w:rsidRPr="00F604E5">
              <w:rPr>
                <w:b/>
                <w:sz w:val="20"/>
              </w:rPr>
              <w:t>инвестиционој</w:t>
            </w:r>
            <w:proofErr w:type="spellEnd"/>
            <w:r w:rsidRPr="00F604E5">
              <w:rPr>
                <w:b/>
                <w:sz w:val="20"/>
              </w:rPr>
              <w:t xml:space="preserve"> </w:t>
            </w:r>
            <w:proofErr w:type="spellStart"/>
            <w:r w:rsidRPr="00F604E5">
              <w:rPr>
                <w:b/>
                <w:sz w:val="20"/>
              </w:rPr>
              <w:t>банци</w:t>
            </w:r>
            <w:proofErr w:type="spellEnd"/>
          </w:p>
        </w:tc>
        <w:tc>
          <w:tcPr>
            <w:tcW w:w="1801" w:type="dxa"/>
            <w:tcBorders>
              <w:top w:val="single" w:sz="4" w:space="0" w:color="auto"/>
              <w:left w:val="nil"/>
              <w:right w:val="nil"/>
            </w:tcBorders>
            <w:vAlign w:val="bottom"/>
            <w:hideMark/>
          </w:tcPr>
          <w:p w14:paraId="05D99B6F" w14:textId="77777777" w:rsidR="00F604E5" w:rsidRPr="00F604E5" w:rsidRDefault="00F604E5" w:rsidP="00257CF2">
            <w:pPr>
              <w:ind w:right="-10"/>
              <w:jc w:val="right"/>
              <w:rPr>
                <w:b/>
                <w:sz w:val="20"/>
              </w:rPr>
            </w:pPr>
          </w:p>
        </w:tc>
        <w:tc>
          <w:tcPr>
            <w:tcW w:w="1681" w:type="dxa"/>
            <w:tcBorders>
              <w:top w:val="single" w:sz="4" w:space="0" w:color="auto"/>
              <w:left w:val="nil"/>
              <w:right w:val="nil"/>
            </w:tcBorders>
            <w:vAlign w:val="bottom"/>
            <w:hideMark/>
          </w:tcPr>
          <w:p w14:paraId="082CA939" w14:textId="77777777" w:rsidR="00F604E5" w:rsidRPr="00F604E5" w:rsidRDefault="00F604E5" w:rsidP="00257CF2">
            <w:pPr>
              <w:tabs>
                <w:tab w:val="left" w:pos="852"/>
                <w:tab w:val="left" w:pos="1452"/>
              </w:tabs>
              <w:ind w:right="12"/>
              <w:jc w:val="center"/>
              <w:rPr>
                <w:b/>
                <w:sz w:val="20"/>
              </w:rPr>
            </w:pPr>
          </w:p>
        </w:tc>
        <w:tc>
          <w:tcPr>
            <w:tcW w:w="1753" w:type="dxa"/>
            <w:tcBorders>
              <w:top w:val="single" w:sz="4" w:space="0" w:color="auto"/>
              <w:left w:val="nil"/>
              <w:right w:val="nil"/>
            </w:tcBorders>
            <w:vAlign w:val="bottom"/>
            <w:hideMark/>
          </w:tcPr>
          <w:p w14:paraId="3464B684" w14:textId="77777777" w:rsidR="00F604E5" w:rsidRPr="00F604E5" w:rsidRDefault="00F604E5" w:rsidP="00257CF2">
            <w:pPr>
              <w:ind w:right="-10"/>
              <w:jc w:val="right"/>
              <w:rPr>
                <w:b/>
                <w:sz w:val="20"/>
              </w:rPr>
            </w:pPr>
          </w:p>
        </w:tc>
      </w:tr>
      <w:tr w:rsidR="00F604E5" w:rsidRPr="00F604E5" w14:paraId="7C4EAF96" w14:textId="77777777" w:rsidTr="00257CF2">
        <w:trPr>
          <w:trHeight w:val="274"/>
          <w:jc w:val="center"/>
        </w:trPr>
        <w:tc>
          <w:tcPr>
            <w:tcW w:w="808" w:type="dxa"/>
            <w:tcBorders>
              <w:bottom w:val="single" w:sz="4" w:space="0" w:color="auto"/>
            </w:tcBorders>
          </w:tcPr>
          <w:p w14:paraId="135A1792" w14:textId="77777777" w:rsidR="00F604E5" w:rsidRPr="00F604E5" w:rsidRDefault="00F604E5" w:rsidP="00257CF2">
            <w:pPr>
              <w:jc w:val="right"/>
              <w:rPr>
                <w:sz w:val="20"/>
              </w:rPr>
            </w:pPr>
            <w:r w:rsidRPr="00F604E5">
              <w:rPr>
                <w:sz w:val="20"/>
              </w:rPr>
              <w:t>1.</w:t>
            </w:r>
          </w:p>
        </w:tc>
        <w:tc>
          <w:tcPr>
            <w:tcW w:w="3842" w:type="dxa"/>
            <w:tcBorders>
              <w:left w:val="nil"/>
              <w:bottom w:val="single" w:sz="4" w:space="0" w:color="auto"/>
              <w:right w:val="nil"/>
            </w:tcBorders>
            <w:hideMark/>
          </w:tcPr>
          <w:p w14:paraId="0246F7D6" w14:textId="77777777" w:rsidR="00F604E5" w:rsidRPr="00F604E5" w:rsidRDefault="00F604E5" w:rsidP="00257CF2">
            <w:pPr>
              <w:ind w:right="223"/>
              <w:rPr>
                <w:sz w:val="20"/>
              </w:rPr>
            </w:pPr>
            <w:r w:rsidRPr="00F604E5">
              <w:rPr>
                <w:sz w:val="20"/>
              </w:rPr>
              <w:t>„</w:t>
            </w:r>
            <w:proofErr w:type="spellStart"/>
            <w:r w:rsidRPr="00F604E5">
              <w:rPr>
                <w:sz w:val="20"/>
              </w:rPr>
              <w:t>Електродистрибуција</w:t>
            </w:r>
            <w:proofErr w:type="spellEnd"/>
            <w:r w:rsidRPr="00F604E5">
              <w:rPr>
                <w:sz w:val="20"/>
              </w:rPr>
              <w:t xml:space="preserve"> Србијеˮ д.о.о. </w:t>
            </w:r>
            <w:proofErr w:type="spellStart"/>
            <w:r w:rsidRPr="00F604E5">
              <w:rPr>
                <w:sz w:val="20"/>
              </w:rPr>
              <w:t>Београд</w:t>
            </w:r>
            <w:proofErr w:type="spellEnd"/>
            <w:r w:rsidRPr="00F604E5">
              <w:rPr>
                <w:sz w:val="20"/>
              </w:rPr>
              <w:t xml:space="preserve"> - </w:t>
            </w:r>
            <w:proofErr w:type="spellStart"/>
            <w:r w:rsidRPr="00F604E5">
              <w:rPr>
                <w:sz w:val="20"/>
              </w:rPr>
              <w:t>Пројекат</w:t>
            </w:r>
            <w:proofErr w:type="spellEnd"/>
            <w:r w:rsidRPr="00F604E5">
              <w:rPr>
                <w:sz w:val="20"/>
              </w:rPr>
              <w:t xml:space="preserve"> за </w:t>
            </w:r>
            <w:proofErr w:type="spellStart"/>
            <w:r w:rsidRPr="00F604E5">
              <w:rPr>
                <w:sz w:val="20"/>
              </w:rPr>
              <w:t>паметна</w:t>
            </w:r>
            <w:proofErr w:type="spellEnd"/>
            <w:r w:rsidRPr="00F604E5">
              <w:rPr>
                <w:sz w:val="20"/>
              </w:rPr>
              <w:t xml:space="preserve"> </w:t>
            </w:r>
            <w:proofErr w:type="spellStart"/>
            <w:r w:rsidRPr="00F604E5">
              <w:rPr>
                <w:sz w:val="20"/>
              </w:rPr>
              <w:t>бројила</w:t>
            </w:r>
            <w:proofErr w:type="spellEnd"/>
          </w:p>
        </w:tc>
        <w:tc>
          <w:tcPr>
            <w:tcW w:w="1801" w:type="dxa"/>
            <w:tcBorders>
              <w:left w:val="nil"/>
              <w:bottom w:val="single" w:sz="4" w:space="0" w:color="auto"/>
              <w:right w:val="nil"/>
            </w:tcBorders>
            <w:vAlign w:val="bottom"/>
            <w:hideMark/>
          </w:tcPr>
          <w:p w14:paraId="779E7E44" w14:textId="77777777" w:rsidR="00F604E5" w:rsidRPr="00F604E5" w:rsidRDefault="00F604E5" w:rsidP="00257CF2">
            <w:pPr>
              <w:ind w:right="-5"/>
              <w:jc w:val="right"/>
              <w:rPr>
                <w:sz w:val="20"/>
              </w:rPr>
            </w:pPr>
            <w:r w:rsidRPr="00F604E5">
              <w:rPr>
                <w:sz w:val="20"/>
              </w:rPr>
              <w:t>4.724.000.000</w:t>
            </w:r>
          </w:p>
        </w:tc>
        <w:tc>
          <w:tcPr>
            <w:tcW w:w="1681" w:type="dxa"/>
            <w:tcBorders>
              <w:left w:val="nil"/>
              <w:bottom w:val="single" w:sz="4" w:space="0" w:color="auto"/>
              <w:right w:val="nil"/>
            </w:tcBorders>
            <w:shd w:val="clear" w:color="auto" w:fill="auto"/>
            <w:vAlign w:val="bottom"/>
            <w:hideMark/>
          </w:tcPr>
          <w:p w14:paraId="165EF962" w14:textId="77777777" w:rsidR="00F604E5" w:rsidRPr="00F604E5" w:rsidRDefault="00F604E5" w:rsidP="00257CF2">
            <w:pPr>
              <w:tabs>
                <w:tab w:val="left" w:pos="852"/>
                <w:tab w:val="left" w:pos="1452"/>
              </w:tabs>
              <w:ind w:right="12"/>
              <w:jc w:val="center"/>
              <w:rPr>
                <w:sz w:val="20"/>
              </w:rPr>
            </w:pPr>
            <w:r w:rsidRPr="00F604E5">
              <w:rPr>
                <w:sz w:val="20"/>
              </w:rPr>
              <w:t>EUR</w:t>
            </w:r>
          </w:p>
        </w:tc>
        <w:tc>
          <w:tcPr>
            <w:tcW w:w="1753" w:type="dxa"/>
            <w:tcBorders>
              <w:left w:val="nil"/>
              <w:bottom w:val="single" w:sz="4" w:space="0" w:color="auto"/>
              <w:right w:val="nil"/>
            </w:tcBorders>
            <w:vAlign w:val="bottom"/>
            <w:hideMark/>
          </w:tcPr>
          <w:p w14:paraId="5491E6C3" w14:textId="77777777" w:rsidR="00F604E5" w:rsidRPr="00F604E5" w:rsidRDefault="00F604E5" w:rsidP="00257CF2">
            <w:pPr>
              <w:tabs>
                <w:tab w:val="left" w:pos="2193"/>
              </w:tabs>
              <w:jc w:val="right"/>
              <w:rPr>
                <w:sz w:val="20"/>
              </w:rPr>
            </w:pPr>
            <w:r w:rsidRPr="00F604E5">
              <w:rPr>
                <w:sz w:val="20"/>
              </w:rPr>
              <w:t>40.000.000</w:t>
            </w:r>
          </w:p>
        </w:tc>
      </w:tr>
      <w:tr w:rsidR="00F604E5" w:rsidRPr="00F604E5" w14:paraId="79C9096F" w14:textId="77777777" w:rsidTr="00257CF2">
        <w:trPr>
          <w:trHeight w:val="194"/>
          <w:jc w:val="center"/>
        </w:trPr>
        <w:tc>
          <w:tcPr>
            <w:tcW w:w="808" w:type="dxa"/>
            <w:tcBorders>
              <w:top w:val="single" w:sz="4" w:space="0" w:color="auto"/>
              <w:bottom w:val="single" w:sz="4" w:space="0" w:color="auto"/>
            </w:tcBorders>
            <w:vAlign w:val="bottom"/>
          </w:tcPr>
          <w:p w14:paraId="71B30B25" w14:textId="77777777" w:rsidR="00F604E5" w:rsidRPr="00F604E5" w:rsidRDefault="00F604E5" w:rsidP="00257CF2">
            <w:pPr>
              <w:ind w:right="223"/>
              <w:rPr>
                <w:sz w:val="20"/>
              </w:rPr>
            </w:pPr>
          </w:p>
        </w:tc>
        <w:tc>
          <w:tcPr>
            <w:tcW w:w="3842" w:type="dxa"/>
            <w:tcBorders>
              <w:top w:val="single" w:sz="4" w:space="0" w:color="auto"/>
              <w:left w:val="nil"/>
              <w:bottom w:val="single" w:sz="4" w:space="0" w:color="auto"/>
              <w:right w:val="nil"/>
            </w:tcBorders>
            <w:vAlign w:val="bottom"/>
            <w:hideMark/>
          </w:tcPr>
          <w:p w14:paraId="7CBF7BCE" w14:textId="77777777" w:rsidR="00F604E5" w:rsidRPr="00F604E5" w:rsidRDefault="00F604E5" w:rsidP="00257CF2">
            <w:pPr>
              <w:ind w:right="223"/>
              <w:rPr>
                <w:b/>
                <w:sz w:val="20"/>
              </w:rPr>
            </w:pPr>
            <w:proofErr w:type="spellStart"/>
            <w:r w:rsidRPr="00F604E5">
              <w:rPr>
                <w:b/>
                <w:sz w:val="20"/>
              </w:rPr>
              <w:t>Укупно</w:t>
            </w:r>
            <w:proofErr w:type="spellEnd"/>
            <w:r w:rsidRPr="00F604E5">
              <w:rPr>
                <w:b/>
                <w:sz w:val="20"/>
              </w:rPr>
              <w:t>:</w:t>
            </w:r>
          </w:p>
        </w:tc>
        <w:tc>
          <w:tcPr>
            <w:tcW w:w="1801" w:type="dxa"/>
            <w:tcBorders>
              <w:top w:val="single" w:sz="4" w:space="0" w:color="auto"/>
              <w:left w:val="nil"/>
              <w:bottom w:val="single" w:sz="4" w:space="0" w:color="auto"/>
              <w:right w:val="nil"/>
            </w:tcBorders>
            <w:vAlign w:val="bottom"/>
            <w:hideMark/>
          </w:tcPr>
          <w:p w14:paraId="58FD874B" w14:textId="77777777" w:rsidR="00F604E5" w:rsidRPr="00F604E5" w:rsidRDefault="00F604E5" w:rsidP="00257CF2">
            <w:pPr>
              <w:ind w:right="-10"/>
              <w:jc w:val="right"/>
              <w:rPr>
                <w:b/>
                <w:sz w:val="20"/>
              </w:rPr>
            </w:pPr>
            <w:r w:rsidRPr="00F604E5">
              <w:rPr>
                <w:b/>
                <w:sz w:val="20"/>
              </w:rPr>
              <w:t>4.724.000.000</w:t>
            </w:r>
          </w:p>
        </w:tc>
        <w:tc>
          <w:tcPr>
            <w:tcW w:w="1681" w:type="dxa"/>
            <w:tcBorders>
              <w:top w:val="single" w:sz="4" w:space="0" w:color="auto"/>
              <w:left w:val="nil"/>
              <w:bottom w:val="single" w:sz="4" w:space="0" w:color="auto"/>
              <w:right w:val="nil"/>
            </w:tcBorders>
            <w:vAlign w:val="bottom"/>
            <w:hideMark/>
          </w:tcPr>
          <w:p w14:paraId="113C3306" w14:textId="77777777" w:rsidR="00F604E5" w:rsidRPr="00F604E5" w:rsidRDefault="00F604E5" w:rsidP="00257CF2">
            <w:pPr>
              <w:tabs>
                <w:tab w:val="left" w:pos="852"/>
                <w:tab w:val="left" w:pos="1452"/>
              </w:tabs>
              <w:ind w:right="12"/>
              <w:jc w:val="center"/>
              <w:rPr>
                <w:b/>
                <w:sz w:val="20"/>
              </w:rPr>
            </w:pPr>
            <w:r w:rsidRPr="00F604E5">
              <w:rPr>
                <w:b/>
                <w:sz w:val="20"/>
              </w:rPr>
              <w:t>EUR</w:t>
            </w:r>
          </w:p>
        </w:tc>
        <w:tc>
          <w:tcPr>
            <w:tcW w:w="1753" w:type="dxa"/>
            <w:tcBorders>
              <w:top w:val="single" w:sz="4" w:space="0" w:color="auto"/>
              <w:left w:val="nil"/>
              <w:bottom w:val="single" w:sz="4" w:space="0" w:color="auto"/>
              <w:right w:val="nil"/>
            </w:tcBorders>
            <w:vAlign w:val="bottom"/>
            <w:hideMark/>
          </w:tcPr>
          <w:p w14:paraId="4D7E1A70" w14:textId="77777777" w:rsidR="00F604E5" w:rsidRPr="00F604E5" w:rsidRDefault="00F604E5" w:rsidP="00257CF2">
            <w:pPr>
              <w:ind w:right="-10"/>
              <w:jc w:val="right"/>
              <w:rPr>
                <w:b/>
                <w:sz w:val="20"/>
              </w:rPr>
            </w:pPr>
            <w:r w:rsidRPr="00F604E5">
              <w:rPr>
                <w:b/>
                <w:sz w:val="20"/>
              </w:rPr>
              <w:t>40.000.000</w:t>
            </w:r>
          </w:p>
        </w:tc>
      </w:tr>
      <w:tr w:rsidR="00F604E5" w:rsidRPr="00F604E5" w14:paraId="0B363B8F" w14:textId="77777777" w:rsidTr="00257CF2">
        <w:trPr>
          <w:trHeight w:val="274"/>
          <w:jc w:val="center"/>
        </w:trPr>
        <w:tc>
          <w:tcPr>
            <w:tcW w:w="808" w:type="dxa"/>
            <w:tcBorders>
              <w:top w:val="single" w:sz="4" w:space="0" w:color="auto"/>
            </w:tcBorders>
            <w:vAlign w:val="bottom"/>
          </w:tcPr>
          <w:p w14:paraId="307BE3DB" w14:textId="77777777" w:rsidR="00F604E5" w:rsidRPr="00F604E5" w:rsidRDefault="00F604E5" w:rsidP="00257CF2">
            <w:pPr>
              <w:ind w:right="223"/>
              <w:rPr>
                <w:b/>
                <w:sz w:val="20"/>
              </w:rPr>
            </w:pPr>
          </w:p>
          <w:p w14:paraId="1BE11E34" w14:textId="77777777" w:rsidR="00F604E5" w:rsidRPr="00F604E5" w:rsidRDefault="00F604E5" w:rsidP="00257CF2">
            <w:pPr>
              <w:spacing w:after="200"/>
              <w:ind w:right="221"/>
              <w:rPr>
                <w:sz w:val="20"/>
              </w:rPr>
            </w:pPr>
            <w:r w:rsidRPr="00F604E5">
              <w:rPr>
                <w:b/>
                <w:sz w:val="20"/>
              </w:rPr>
              <w:t xml:space="preserve"> V.  </w:t>
            </w:r>
          </w:p>
        </w:tc>
        <w:tc>
          <w:tcPr>
            <w:tcW w:w="3842" w:type="dxa"/>
            <w:tcBorders>
              <w:top w:val="single" w:sz="4" w:space="0" w:color="auto"/>
              <w:left w:val="nil"/>
              <w:right w:val="nil"/>
            </w:tcBorders>
            <w:vAlign w:val="center"/>
            <w:hideMark/>
          </w:tcPr>
          <w:p w14:paraId="26507BF8" w14:textId="77777777" w:rsidR="00F604E5" w:rsidRPr="00F604E5" w:rsidRDefault="00F604E5" w:rsidP="00257CF2">
            <w:pPr>
              <w:ind w:right="223"/>
              <w:rPr>
                <w:b/>
                <w:sz w:val="20"/>
              </w:rPr>
            </w:pPr>
          </w:p>
          <w:p w14:paraId="78B0B314" w14:textId="77777777" w:rsidR="00F604E5" w:rsidRPr="00F604E5" w:rsidRDefault="00F604E5" w:rsidP="00257CF2">
            <w:pPr>
              <w:ind w:right="223"/>
              <w:rPr>
                <w:b/>
                <w:sz w:val="20"/>
              </w:rPr>
            </w:pPr>
            <w:proofErr w:type="spellStart"/>
            <w:r w:rsidRPr="00F604E5">
              <w:rPr>
                <w:b/>
                <w:sz w:val="20"/>
              </w:rPr>
              <w:t>Француској</w:t>
            </w:r>
            <w:proofErr w:type="spellEnd"/>
            <w:r w:rsidRPr="00F604E5">
              <w:rPr>
                <w:b/>
                <w:sz w:val="20"/>
              </w:rPr>
              <w:t xml:space="preserve"> </w:t>
            </w:r>
            <w:proofErr w:type="spellStart"/>
            <w:r w:rsidRPr="00F604E5">
              <w:rPr>
                <w:b/>
                <w:sz w:val="20"/>
              </w:rPr>
              <w:t>агенцији</w:t>
            </w:r>
            <w:proofErr w:type="spellEnd"/>
            <w:r w:rsidRPr="00F604E5">
              <w:rPr>
                <w:b/>
                <w:sz w:val="20"/>
              </w:rPr>
              <w:t xml:space="preserve"> за </w:t>
            </w:r>
            <w:proofErr w:type="spellStart"/>
            <w:r w:rsidRPr="00F604E5">
              <w:rPr>
                <w:b/>
                <w:sz w:val="20"/>
              </w:rPr>
              <w:t>развој</w:t>
            </w:r>
            <w:proofErr w:type="spellEnd"/>
            <w:r w:rsidRPr="00F604E5">
              <w:rPr>
                <w:b/>
                <w:sz w:val="20"/>
              </w:rPr>
              <w:t xml:space="preserve"> (АФД)</w:t>
            </w:r>
          </w:p>
        </w:tc>
        <w:tc>
          <w:tcPr>
            <w:tcW w:w="1801" w:type="dxa"/>
            <w:tcBorders>
              <w:top w:val="single" w:sz="4" w:space="0" w:color="auto"/>
              <w:left w:val="nil"/>
              <w:right w:val="nil"/>
            </w:tcBorders>
            <w:vAlign w:val="bottom"/>
            <w:hideMark/>
          </w:tcPr>
          <w:p w14:paraId="2DD30C3D" w14:textId="77777777" w:rsidR="00F604E5" w:rsidRPr="00F604E5" w:rsidRDefault="00F604E5" w:rsidP="00257CF2">
            <w:pPr>
              <w:ind w:right="-10"/>
              <w:jc w:val="right"/>
              <w:rPr>
                <w:b/>
                <w:sz w:val="20"/>
              </w:rPr>
            </w:pPr>
          </w:p>
        </w:tc>
        <w:tc>
          <w:tcPr>
            <w:tcW w:w="1681" w:type="dxa"/>
            <w:tcBorders>
              <w:top w:val="single" w:sz="4" w:space="0" w:color="auto"/>
              <w:left w:val="nil"/>
              <w:right w:val="nil"/>
            </w:tcBorders>
            <w:vAlign w:val="bottom"/>
            <w:hideMark/>
          </w:tcPr>
          <w:p w14:paraId="1489514F" w14:textId="77777777" w:rsidR="00F604E5" w:rsidRPr="00F604E5" w:rsidRDefault="00F604E5" w:rsidP="00257CF2">
            <w:pPr>
              <w:tabs>
                <w:tab w:val="left" w:pos="852"/>
                <w:tab w:val="left" w:pos="1452"/>
              </w:tabs>
              <w:ind w:right="12"/>
              <w:jc w:val="center"/>
              <w:rPr>
                <w:b/>
                <w:sz w:val="20"/>
              </w:rPr>
            </w:pPr>
          </w:p>
        </w:tc>
        <w:tc>
          <w:tcPr>
            <w:tcW w:w="1753" w:type="dxa"/>
            <w:tcBorders>
              <w:top w:val="single" w:sz="4" w:space="0" w:color="auto"/>
              <w:left w:val="nil"/>
              <w:right w:val="nil"/>
            </w:tcBorders>
            <w:vAlign w:val="bottom"/>
            <w:hideMark/>
          </w:tcPr>
          <w:p w14:paraId="730112AC" w14:textId="77777777" w:rsidR="00F604E5" w:rsidRPr="00F604E5" w:rsidRDefault="00F604E5" w:rsidP="00257CF2">
            <w:pPr>
              <w:ind w:right="-10"/>
              <w:jc w:val="right"/>
              <w:rPr>
                <w:b/>
                <w:sz w:val="20"/>
              </w:rPr>
            </w:pPr>
          </w:p>
        </w:tc>
      </w:tr>
      <w:tr w:rsidR="00F604E5" w:rsidRPr="00F604E5" w14:paraId="44AA80C8" w14:textId="77777777" w:rsidTr="00257CF2">
        <w:trPr>
          <w:trHeight w:val="274"/>
          <w:jc w:val="center"/>
        </w:trPr>
        <w:tc>
          <w:tcPr>
            <w:tcW w:w="808" w:type="dxa"/>
          </w:tcPr>
          <w:p w14:paraId="3A97A628" w14:textId="77777777" w:rsidR="00F604E5" w:rsidRPr="00F604E5" w:rsidRDefault="00F604E5" w:rsidP="00257CF2">
            <w:pPr>
              <w:jc w:val="right"/>
              <w:rPr>
                <w:sz w:val="20"/>
              </w:rPr>
            </w:pPr>
            <w:r w:rsidRPr="00F604E5">
              <w:rPr>
                <w:sz w:val="20"/>
              </w:rPr>
              <w:t>1.</w:t>
            </w:r>
          </w:p>
        </w:tc>
        <w:tc>
          <w:tcPr>
            <w:tcW w:w="3842" w:type="dxa"/>
            <w:tcBorders>
              <w:left w:val="nil"/>
              <w:right w:val="nil"/>
            </w:tcBorders>
            <w:hideMark/>
          </w:tcPr>
          <w:p w14:paraId="66CE11C3" w14:textId="77777777" w:rsidR="00F604E5" w:rsidRPr="00F604E5" w:rsidRDefault="00F604E5" w:rsidP="00257CF2">
            <w:pPr>
              <w:ind w:right="223"/>
              <w:rPr>
                <w:sz w:val="20"/>
              </w:rPr>
            </w:pPr>
            <w:proofErr w:type="gramStart"/>
            <w:r w:rsidRPr="00F604E5">
              <w:rPr>
                <w:sz w:val="20"/>
              </w:rPr>
              <w:t>АД ,,</w:t>
            </w:r>
            <w:proofErr w:type="spellStart"/>
            <w:r w:rsidRPr="00F604E5">
              <w:rPr>
                <w:sz w:val="20"/>
              </w:rPr>
              <w:t>Електромрежа</w:t>
            </w:r>
            <w:proofErr w:type="spellEnd"/>
            <w:proofErr w:type="gramEnd"/>
            <w:r w:rsidRPr="00F604E5">
              <w:rPr>
                <w:sz w:val="20"/>
              </w:rPr>
              <w:t xml:space="preserve"> </w:t>
            </w:r>
            <w:proofErr w:type="spellStart"/>
            <w:r w:rsidRPr="00F604E5">
              <w:rPr>
                <w:sz w:val="20"/>
              </w:rPr>
              <w:t>Србије</w:t>
            </w:r>
            <w:proofErr w:type="spellEnd"/>
            <w:r w:rsidRPr="00F604E5">
              <w:rPr>
                <w:sz w:val="20"/>
              </w:rPr>
              <w:t xml:space="preserve">” - </w:t>
            </w:r>
            <w:proofErr w:type="spellStart"/>
            <w:r w:rsidRPr="00F604E5">
              <w:rPr>
                <w:sz w:val="20"/>
              </w:rPr>
              <w:t>Реконструкција</w:t>
            </w:r>
            <w:proofErr w:type="spellEnd"/>
            <w:r w:rsidRPr="00F604E5">
              <w:rPr>
                <w:sz w:val="20"/>
              </w:rPr>
              <w:t xml:space="preserve"> РП 110kV </w:t>
            </w:r>
            <w:proofErr w:type="spellStart"/>
            <w:r w:rsidRPr="00F604E5">
              <w:rPr>
                <w:sz w:val="20"/>
              </w:rPr>
              <w:t>Панчево</w:t>
            </w:r>
            <w:proofErr w:type="spellEnd"/>
            <w:r w:rsidRPr="00F604E5">
              <w:rPr>
                <w:sz w:val="20"/>
              </w:rPr>
              <w:t xml:space="preserve"> 1 </w:t>
            </w:r>
            <w:proofErr w:type="spellStart"/>
            <w:r w:rsidRPr="00F604E5">
              <w:rPr>
                <w:sz w:val="20"/>
              </w:rPr>
              <w:t>уз</w:t>
            </w:r>
            <w:proofErr w:type="spellEnd"/>
            <w:r w:rsidRPr="00F604E5">
              <w:rPr>
                <w:sz w:val="20"/>
              </w:rPr>
              <w:t xml:space="preserve"> </w:t>
            </w:r>
            <w:proofErr w:type="spellStart"/>
            <w:r w:rsidRPr="00F604E5">
              <w:rPr>
                <w:sz w:val="20"/>
              </w:rPr>
              <w:t>примену</w:t>
            </w:r>
            <w:proofErr w:type="spellEnd"/>
            <w:r w:rsidRPr="00F604E5">
              <w:rPr>
                <w:sz w:val="20"/>
              </w:rPr>
              <w:t xml:space="preserve"> </w:t>
            </w:r>
            <w:proofErr w:type="spellStart"/>
            <w:r w:rsidRPr="00F604E5">
              <w:rPr>
                <w:sz w:val="20"/>
              </w:rPr>
              <w:t>савремених</w:t>
            </w:r>
            <w:proofErr w:type="spellEnd"/>
            <w:r w:rsidRPr="00F604E5">
              <w:rPr>
                <w:sz w:val="20"/>
              </w:rPr>
              <w:t xml:space="preserve"> </w:t>
            </w:r>
            <w:proofErr w:type="spellStart"/>
            <w:r w:rsidRPr="00F604E5">
              <w:rPr>
                <w:sz w:val="20"/>
              </w:rPr>
              <w:t>дигиталних</w:t>
            </w:r>
            <w:proofErr w:type="spellEnd"/>
            <w:r w:rsidRPr="00F604E5">
              <w:rPr>
                <w:sz w:val="20"/>
              </w:rPr>
              <w:t xml:space="preserve"> </w:t>
            </w:r>
            <w:proofErr w:type="spellStart"/>
            <w:r w:rsidRPr="00F604E5">
              <w:rPr>
                <w:sz w:val="20"/>
              </w:rPr>
              <w:t>технологија</w:t>
            </w:r>
            <w:proofErr w:type="spellEnd"/>
            <w:r w:rsidRPr="00F604E5">
              <w:rPr>
                <w:sz w:val="20"/>
              </w:rPr>
              <w:t xml:space="preserve"> </w:t>
            </w:r>
          </w:p>
        </w:tc>
        <w:tc>
          <w:tcPr>
            <w:tcW w:w="1801" w:type="dxa"/>
            <w:tcBorders>
              <w:left w:val="nil"/>
              <w:right w:val="nil"/>
            </w:tcBorders>
            <w:vAlign w:val="bottom"/>
            <w:hideMark/>
          </w:tcPr>
          <w:p w14:paraId="0A8C5FC0" w14:textId="77777777" w:rsidR="00F604E5" w:rsidRPr="00F604E5" w:rsidRDefault="00F604E5" w:rsidP="00257CF2">
            <w:pPr>
              <w:ind w:right="-5"/>
              <w:jc w:val="right"/>
              <w:rPr>
                <w:sz w:val="20"/>
              </w:rPr>
            </w:pPr>
            <w:r w:rsidRPr="00F604E5">
              <w:rPr>
                <w:sz w:val="20"/>
              </w:rPr>
              <w:t>1.417.200.000</w:t>
            </w:r>
          </w:p>
        </w:tc>
        <w:tc>
          <w:tcPr>
            <w:tcW w:w="1681" w:type="dxa"/>
            <w:tcBorders>
              <w:left w:val="nil"/>
              <w:right w:val="nil"/>
            </w:tcBorders>
            <w:shd w:val="clear" w:color="auto" w:fill="auto"/>
            <w:vAlign w:val="bottom"/>
            <w:hideMark/>
          </w:tcPr>
          <w:p w14:paraId="46421088" w14:textId="77777777" w:rsidR="00F604E5" w:rsidRPr="00F604E5" w:rsidRDefault="00F604E5" w:rsidP="00257CF2">
            <w:pPr>
              <w:tabs>
                <w:tab w:val="left" w:pos="852"/>
                <w:tab w:val="left" w:pos="1452"/>
              </w:tabs>
              <w:ind w:right="12"/>
              <w:jc w:val="center"/>
              <w:rPr>
                <w:sz w:val="20"/>
              </w:rPr>
            </w:pPr>
            <w:r w:rsidRPr="00F604E5">
              <w:rPr>
                <w:sz w:val="20"/>
              </w:rPr>
              <w:t>EUR</w:t>
            </w:r>
          </w:p>
        </w:tc>
        <w:tc>
          <w:tcPr>
            <w:tcW w:w="1753" w:type="dxa"/>
            <w:tcBorders>
              <w:left w:val="nil"/>
              <w:right w:val="nil"/>
            </w:tcBorders>
            <w:vAlign w:val="bottom"/>
            <w:hideMark/>
          </w:tcPr>
          <w:p w14:paraId="6F810BB1" w14:textId="77777777" w:rsidR="00F604E5" w:rsidRPr="00F604E5" w:rsidRDefault="00F604E5" w:rsidP="00257CF2">
            <w:pPr>
              <w:tabs>
                <w:tab w:val="left" w:pos="2193"/>
              </w:tabs>
              <w:jc w:val="right"/>
              <w:rPr>
                <w:sz w:val="20"/>
              </w:rPr>
            </w:pPr>
            <w:r w:rsidRPr="00F604E5">
              <w:rPr>
                <w:sz w:val="20"/>
              </w:rPr>
              <w:t>12.000.000</w:t>
            </w:r>
          </w:p>
        </w:tc>
      </w:tr>
      <w:tr w:rsidR="00F604E5" w:rsidRPr="00F604E5" w14:paraId="4ADC981D" w14:textId="77777777" w:rsidTr="00257CF2">
        <w:trPr>
          <w:trHeight w:val="243"/>
          <w:jc w:val="center"/>
        </w:trPr>
        <w:tc>
          <w:tcPr>
            <w:tcW w:w="808" w:type="dxa"/>
            <w:tcBorders>
              <w:top w:val="single" w:sz="4" w:space="0" w:color="auto"/>
              <w:bottom w:val="single" w:sz="4" w:space="0" w:color="auto"/>
            </w:tcBorders>
            <w:vAlign w:val="bottom"/>
          </w:tcPr>
          <w:p w14:paraId="5C1B5FAE" w14:textId="77777777" w:rsidR="00F604E5" w:rsidRPr="00F604E5" w:rsidRDefault="00F604E5" w:rsidP="00257CF2">
            <w:pPr>
              <w:ind w:right="221"/>
              <w:rPr>
                <w:sz w:val="20"/>
              </w:rPr>
            </w:pPr>
          </w:p>
        </w:tc>
        <w:tc>
          <w:tcPr>
            <w:tcW w:w="3842" w:type="dxa"/>
            <w:tcBorders>
              <w:top w:val="single" w:sz="4" w:space="0" w:color="auto"/>
              <w:left w:val="nil"/>
              <w:bottom w:val="single" w:sz="4" w:space="0" w:color="auto"/>
              <w:right w:val="nil"/>
            </w:tcBorders>
            <w:vAlign w:val="bottom"/>
            <w:hideMark/>
          </w:tcPr>
          <w:p w14:paraId="21328D0D" w14:textId="77777777" w:rsidR="00F604E5" w:rsidRPr="00F604E5" w:rsidRDefault="00F604E5" w:rsidP="00257CF2">
            <w:pPr>
              <w:ind w:right="221"/>
              <w:rPr>
                <w:b/>
                <w:sz w:val="20"/>
              </w:rPr>
            </w:pPr>
            <w:proofErr w:type="spellStart"/>
            <w:r w:rsidRPr="00F604E5">
              <w:rPr>
                <w:b/>
                <w:sz w:val="20"/>
              </w:rPr>
              <w:t>Укупно</w:t>
            </w:r>
            <w:proofErr w:type="spellEnd"/>
            <w:r w:rsidRPr="00F604E5">
              <w:rPr>
                <w:b/>
                <w:sz w:val="20"/>
              </w:rPr>
              <w:t>:</w:t>
            </w:r>
          </w:p>
        </w:tc>
        <w:tc>
          <w:tcPr>
            <w:tcW w:w="1801" w:type="dxa"/>
            <w:tcBorders>
              <w:top w:val="single" w:sz="4" w:space="0" w:color="auto"/>
              <w:left w:val="nil"/>
              <w:bottom w:val="single" w:sz="4" w:space="0" w:color="auto"/>
              <w:right w:val="nil"/>
            </w:tcBorders>
            <w:vAlign w:val="bottom"/>
            <w:hideMark/>
          </w:tcPr>
          <w:p w14:paraId="2B59E259" w14:textId="77777777" w:rsidR="00F604E5" w:rsidRPr="00F604E5" w:rsidRDefault="00F604E5" w:rsidP="00257CF2">
            <w:pPr>
              <w:ind w:right="-11"/>
              <w:jc w:val="right"/>
              <w:rPr>
                <w:b/>
                <w:sz w:val="20"/>
              </w:rPr>
            </w:pPr>
            <w:r w:rsidRPr="00F604E5">
              <w:rPr>
                <w:b/>
                <w:sz w:val="20"/>
              </w:rPr>
              <w:t>1.417.200.000</w:t>
            </w:r>
          </w:p>
        </w:tc>
        <w:tc>
          <w:tcPr>
            <w:tcW w:w="1681" w:type="dxa"/>
            <w:tcBorders>
              <w:top w:val="single" w:sz="4" w:space="0" w:color="auto"/>
              <w:left w:val="nil"/>
              <w:bottom w:val="single" w:sz="4" w:space="0" w:color="auto"/>
              <w:right w:val="nil"/>
            </w:tcBorders>
            <w:vAlign w:val="bottom"/>
            <w:hideMark/>
          </w:tcPr>
          <w:p w14:paraId="324D33C5" w14:textId="77777777" w:rsidR="00F604E5" w:rsidRPr="00F604E5" w:rsidRDefault="00F604E5" w:rsidP="00257CF2">
            <w:pPr>
              <w:tabs>
                <w:tab w:val="left" w:pos="852"/>
                <w:tab w:val="left" w:pos="1452"/>
              </w:tabs>
              <w:ind w:right="12"/>
              <w:jc w:val="center"/>
              <w:rPr>
                <w:b/>
                <w:sz w:val="20"/>
              </w:rPr>
            </w:pPr>
            <w:r w:rsidRPr="00F604E5">
              <w:rPr>
                <w:b/>
                <w:sz w:val="20"/>
              </w:rPr>
              <w:t>EUR</w:t>
            </w:r>
          </w:p>
        </w:tc>
        <w:tc>
          <w:tcPr>
            <w:tcW w:w="1753" w:type="dxa"/>
            <w:tcBorders>
              <w:top w:val="single" w:sz="4" w:space="0" w:color="auto"/>
              <w:left w:val="nil"/>
              <w:bottom w:val="single" w:sz="4" w:space="0" w:color="auto"/>
              <w:right w:val="nil"/>
            </w:tcBorders>
            <w:vAlign w:val="bottom"/>
            <w:hideMark/>
          </w:tcPr>
          <w:p w14:paraId="56C7D253" w14:textId="77777777" w:rsidR="00F604E5" w:rsidRPr="00F604E5" w:rsidRDefault="00F604E5" w:rsidP="00257CF2">
            <w:pPr>
              <w:ind w:right="-10"/>
              <w:jc w:val="right"/>
              <w:rPr>
                <w:b/>
                <w:sz w:val="20"/>
              </w:rPr>
            </w:pPr>
            <w:r w:rsidRPr="00F604E5">
              <w:rPr>
                <w:b/>
                <w:sz w:val="20"/>
              </w:rPr>
              <w:t>12.000.000</w:t>
            </w:r>
          </w:p>
        </w:tc>
      </w:tr>
      <w:tr w:rsidR="00F604E5" w:rsidRPr="00F604E5" w14:paraId="10E58620" w14:textId="77777777" w:rsidTr="00257CF2">
        <w:trPr>
          <w:trHeight w:val="274"/>
          <w:jc w:val="center"/>
        </w:trPr>
        <w:tc>
          <w:tcPr>
            <w:tcW w:w="808" w:type="dxa"/>
            <w:tcBorders>
              <w:top w:val="single" w:sz="4" w:space="0" w:color="auto"/>
            </w:tcBorders>
            <w:vAlign w:val="bottom"/>
          </w:tcPr>
          <w:p w14:paraId="0BC461D6" w14:textId="77777777" w:rsidR="00F604E5" w:rsidRPr="00F604E5" w:rsidRDefault="00F604E5" w:rsidP="00257CF2">
            <w:pPr>
              <w:ind w:right="223"/>
              <w:rPr>
                <w:b/>
                <w:sz w:val="20"/>
              </w:rPr>
            </w:pPr>
            <w:r w:rsidRPr="00F604E5">
              <w:rPr>
                <w:b/>
                <w:sz w:val="20"/>
              </w:rPr>
              <w:t>VI.</w:t>
            </w:r>
          </w:p>
          <w:p w14:paraId="07EA054B" w14:textId="77777777" w:rsidR="00F604E5" w:rsidRPr="00F604E5" w:rsidRDefault="00F604E5" w:rsidP="00257CF2">
            <w:pPr>
              <w:spacing w:after="200"/>
              <w:ind w:right="221"/>
              <w:rPr>
                <w:sz w:val="20"/>
              </w:rPr>
            </w:pPr>
            <w:r w:rsidRPr="00F604E5">
              <w:rPr>
                <w:b/>
                <w:sz w:val="20"/>
              </w:rPr>
              <w:t xml:space="preserve">  </w:t>
            </w:r>
          </w:p>
        </w:tc>
        <w:tc>
          <w:tcPr>
            <w:tcW w:w="3842" w:type="dxa"/>
            <w:tcBorders>
              <w:top w:val="single" w:sz="4" w:space="0" w:color="auto"/>
              <w:left w:val="nil"/>
              <w:right w:val="nil"/>
            </w:tcBorders>
            <w:vAlign w:val="center"/>
            <w:hideMark/>
          </w:tcPr>
          <w:p w14:paraId="37D9CAB7" w14:textId="77777777" w:rsidR="00F604E5" w:rsidRPr="00F604E5" w:rsidRDefault="00F604E5" w:rsidP="00257CF2">
            <w:pPr>
              <w:ind w:right="223"/>
              <w:rPr>
                <w:b/>
                <w:sz w:val="20"/>
              </w:rPr>
            </w:pPr>
          </w:p>
          <w:p w14:paraId="3942985C" w14:textId="77777777" w:rsidR="00F604E5" w:rsidRPr="00F604E5" w:rsidRDefault="00F604E5" w:rsidP="00257CF2">
            <w:pPr>
              <w:ind w:right="223"/>
              <w:rPr>
                <w:b/>
                <w:sz w:val="20"/>
              </w:rPr>
            </w:pPr>
            <w:proofErr w:type="spellStart"/>
            <w:r w:rsidRPr="00F604E5">
              <w:rPr>
                <w:b/>
                <w:sz w:val="20"/>
              </w:rPr>
              <w:t>Европском</w:t>
            </w:r>
            <w:proofErr w:type="spellEnd"/>
            <w:r w:rsidRPr="00F604E5">
              <w:rPr>
                <w:b/>
                <w:sz w:val="20"/>
              </w:rPr>
              <w:t xml:space="preserve"> </w:t>
            </w:r>
            <w:proofErr w:type="spellStart"/>
            <w:r w:rsidRPr="00F604E5">
              <w:rPr>
                <w:b/>
                <w:sz w:val="20"/>
              </w:rPr>
              <w:t>друштву</w:t>
            </w:r>
            <w:proofErr w:type="spellEnd"/>
            <w:r w:rsidRPr="00F604E5">
              <w:rPr>
                <w:b/>
                <w:sz w:val="20"/>
              </w:rPr>
              <w:t xml:space="preserve"> за </w:t>
            </w:r>
            <w:proofErr w:type="spellStart"/>
            <w:r w:rsidRPr="00F604E5">
              <w:rPr>
                <w:b/>
                <w:sz w:val="20"/>
              </w:rPr>
              <w:t>финансирање</w:t>
            </w:r>
            <w:proofErr w:type="spellEnd"/>
            <w:r w:rsidRPr="00F604E5">
              <w:rPr>
                <w:b/>
                <w:sz w:val="20"/>
              </w:rPr>
              <w:t xml:space="preserve"> </w:t>
            </w:r>
            <w:proofErr w:type="spellStart"/>
            <w:r w:rsidRPr="00F604E5">
              <w:rPr>
                <w:b/>
                <w:sz w:val="20"/>
              </w:rPr>
              <w:t>железничких</w:t>
            </w:r>
            <w:proofErr w:type="spellEnd"/>
            <w:r w:rsidRPr="00F604E5">
              <w:rPr>
                <w:b/>
                <w:sz w:val="20"/>
              </w:rPr>
              <w:t xml:space="preserve"> </w:t>
            </w:r>
            <w:proofErr w:type="spellStart"/>
            <w:r w:rsidRPr="00F604E5">
              <w:rPr>
                <w:b/>
                <w:sz w:val="20"/>
              </w:rPr>
              <w:t>возних</w:t>
            </w:r>
            <w:proofErr w:type="spellEnd"/>
            <w:r w:rsidRPr="00F604E5">
              <w:rPr>
                <w:b/>
                <w:sz w:val="20"/>
              </w:rPr>
              <w:t xml:space="preserve"> </w:t>
            </w:r>
            <w:proofErr w:type="spellStart"/>
            <w:r w:rsidRPr="00F604E5">
              <w:rPr>
                <w:b/>
                <w:sz w:val="20"/>
              </w:rPr>
              <w:t>средстава</w:t>
            </w:r>
            <w:proofErr w:type="spellEnd"/>
            <w:r w:rsidRPr="00F604E5">
              <w:rPr>
                <w:b/>
                <w:sz w:val="20"/>
              </w:rPr>
              <w:t xml:space="preserve"> (ЕУРОФИМА)</w:t>
            </w:r>
          </w:p>
        </w:tc>
        <w:tc>
          <w:tcPr>
            <w:tcW w:w="1801" w:type="dxa"/>
            <w:tcBorders>
              <w:top w:val="single" w:sz="4" w:space="0" w:color="auto"/>
              <w:left w:val="nil"/>
              <w:right w:val="nil"/>
            </w:tcBorders>
            <w:vAlign w:val="bottom"/>
            <w:hideMark/>
          </w:tcPr>
          <w:p w14:paraId="4ADBDF02" w14:textId="77777777" w:rsidR="00F604E5" w:rsidRPr="00F604E5" w:rsidRDefault="00F604E5" w:rsidP="00257CF2">
            <w:pPr>
              <w:ind w:right="-10"/>
              <w:jc w:val="right"/>
              <w:rPr>
                <w:b/>
                <w:sz w:val="20"/>
              </w:rPr>
            </w:pPr>
          </w:p>
        </w:tc>
        <w:tc>
          <w:tcPr>
            <w:tcW w:w="1681" w:type="dxa"/>
            <w:tcBorders>
              <w:top w:val="single" w:sz="4" w:space="0" w:color="auto"/>
              <w:left w:val="nil"/>
              <w:right w:val="nil"/>
            </w:tcBorders>
            <w:vAlign w:val="bottom"/>
            <w:hideMark/>
          </w:tcPr>
          <w:p w14:paraId="7007248B" w14:textId="77777777" w:rsidR="00F604E5" w:rsidRPr="00F604E5" w:rsidRDefault="00F604E5" w:rsidP="00257CF2">
            <w:pPr>
              <w:tabs>
                <w:tab w:val="left" w:pos="852"/>
                <w:tab w:val="left" w:pos="1452"/>
              </w:tabs>
              <w:ind w:right="12"/>
              <w:jc w:val="center"/>
              <w:rPr>
                <w:b/>
                <w:sz w:val="20"/>
              </w:rPr>
            </w:pPr>
          </w:p>
        </w:tc>
        <w:tc>
          <w:tcPr>
            <w:tcW w:w="1753" w:type="dxa"/>
            <w:tcBorders>
              <w:top w:val="single" w:sz="4" w:space="0" w:color="auto"/>
              <w:left w:val="nil"/>
              <w:right w:val="nil"/>
            </w:tcBorders>
            <w:vAlign w:val="bottom"/>
            <w:hideMark/>
          </w:tcPr>
          <w:p w14:paraId="5D11DA03" w14:textId="77777777" w:rsidR="00F604E5" w:rsidRPr="00F604E5" w:rsidRDefault="00F604E5" w:rsidP="00257CF2">
            <w:pPr>
              <w:ind w:right="-10"/>
              <w:jc w:val="right"/>
              <w:rPr>
                <w:b/>
                <w:sz w:val="20"/>
              </w:rPr>
            </w:pPr>
          </w:p>
        </w:tc>
      </w:tr>
      <w:tr w:rsidR="00F604E5" w:rsidRPr="00F604E5" w14:paraId="0ACEBC31" w14:textId="77777777" w:rsidTr="00257CF2">
        <w:trPr>
          <w:trHeight w:val="274"/>
          <w:jc w:val="center"/>
        </w:trPr>
        <w:tc>
          <w:tcPr>
            <w:tcW w:w="808" w:type="dxa"/>
          </w:tcPr>
          <w:p w14:paraId="505735B8" w14:textId="77777777" w:rsidR="00F604E5" w:rsidRPr="00F604E5" w:rsidRDefault="00F604E5" w:rsidP="00257CF2">
            <w:pPr>
              <w:jc w:val="right"/>
              <w:rPr>
                <w:sz w:val="20"/>
              </w:rPr>
            </w:pPr>
            <w:r w:rsidRPr="00F604E5">
              <w:rPr>
                <w:sz w:val="20"/>
              </w:rPr>
              <w:t>1.</w:t>
            </w:r>
          </w:p>
        </w:tc>
        <w:tc>
          <w:tcPr>
            <w:tcW w:w="3842" w:type="dxa"/>
            <w:tcBorders>
              <w:left w:val="nil"/>
              <w:right w:val="nil"/>
            </w:tcBorders>
            <w:hideMark/>
          </w:tcPr>
          <w:p w14:paraId="3CB4A13F" w14:textId="77777777" w:rsidR="00F604E5" w:rsidRPr="00F604E5" w:rsidRDefault="00F604E5" w:rsidP="00257CF2">
            <w:pPr>
              <w:ind w:right="223"/>
              <w:rPr>
                <w:sz w:val="20"/>
              </w:rPr>
            </w:pPr>
            <w:proofErr w:type="spellStart"/>
            <w:r w:rsidRPr="00F604E5">
              <w:rPr>
                <w:sz w:val="20"/>
              </w:rPr>
              <w:t>Акционарско</w:t>
            </w:r>
            <w:proofErr w:type="spellEnd"/>
            <w:r w:rsidRPr="00F604E5">
              <w:rPr>
                <w:sz w:val="20"/>
              </w:rPr>
              <w:t xml:space="preserve"> </w:t>
            </w:r>
            <w:proofErr w:type="spellStart"/>
            <w:r w:rsidRPr="00F604E5">
              <w:rPr>
                <w:sz w:val="20"/>
              </w:rPr>
              <w:t>друштво</w:t>
            </w:r>
            <w:proofErr w:type="spellEnd"/>
            <w:r w:rsidRPr="00F604E5">
              <w:rPr>
                <w:sz w:val="20"/>
              </w:rPr>
              <w:t xml:space="preserve"> за </w:t>
            </w:r>
            <w:proofErr w:type="spellStart"/>
            <w:r w:rsidRPr="00F604E5">
              <w:rPr>
                <w:sz w:val="20"/>
              </w:rPr>
              <w:t>железнички</w:t>
            </w:r>
            <w:proofErr w:type="spellEnd"/>
            <w:r w:rsidRPr="00F604E5">
              <w:rPr>
                <w:sz w:val="20"/>
              </w:rPr>
              <w:t xml:space="preserve"> </w:t>
            </w:r>
            <w:proofErr w:type="spellStart"/>
            <w:r w:rsidRPr="00F604E5">
              <w:rPr>
                <w:sz w:val="20"/>
              </w:rPr>
              <w:t>превоз</w:t>
            </w:r>
            <w:proofErr w:type="spellEnd"/>
            <w:r w:rsidRPr="00F604E5">
              <w:rPr>
                <w:sz w:val="20"/>
              </w:rPr>
              <w:t xml:space="preserve"> </w:t>
            </w:r>
            <w:proofErr w:type="spellStart"/>
            <w:proofErr w:type="gramStart"/>
            <w:r w:rsidRPr="00F604E5">
              <w:rPr>
                <w:sz w:val="20"/>
              </w:rPr>
              <w:t>путника</w:t>
            </w:r>
            <w:proofErr w:type="spellEnd"/>
            <w:r w:rsidRPr="00F604E5">
              <w:rPr>
                <w:sz w:val="20"/>
              </w:rPr>
              <w:t xml:space="preserve"> ,,</w:t>
            </w:r>
            <w:proofErr w:type="spellStart"/>
            <w:r w:rsidRPr="00F604E5">
              <w:rPr>
                <w:sz w:val="20"/>
              </w:rPr>
              <w:t>Србија</w:t>
            </w:r>
            <w:proofErr w:type="spellEnd"/>
            <w:proofErr w:type="gramEnd"/>
            <w:r w:rsidRPr="00F604E5">
              <w:rPr>
                <w:sz w:val="20"/>
              </w:rPr>
              <w:t xml:space="preserve"> </w:t>
            </w:r>
            <w:proofErr w:type="spellStart"/>
            <w:r w:rsidRPr="00F604E5">
              <w:rPr>
                <w:sz w:val="20"/>
              </w:rPr>
              <w:t>Воз</w:t>
            </w:r>
            <w:proofErr w:type="spellEnd"/>
            <w:r w:rsidRPr="00F604E5">
              <w:rPr>
                <w:sz w:val="20"/>
              </w:rPr>
              <w:t xml:space="preserve">”, </w:t>
            </w:r>
            <w:proofErr w:type="spellStart"/>
            <w:r w:rsidRPr="00F604E5">
              <w:rPr>
                <w:sz w:val="20"/>
              </w:rPr>
              <w:t>Београд</w:t>
            </w:r>
            <w:proofErr w:type="spellEnd"/>
            <w:r w:rsidRPr="00F604E5">
              <w:rPr>
                <w:sz w:val="20"/>
              </w:rPr>
              <w:t xml:space="preserve"> - </w:t>
            </w:r>
            <w:proofErr w:type="spellStart"/>
            <w:r w:rsidRPr="00F604E5">
              <w:rPr>
                <w:sz w:val="20"/>
              </w:rPr>
              <w:t>Набавка</w:t>
            </w:r>
            <w:proofErr w:type="spellEnd"/>
            <w:r w:rsidRPr="00F604E5">
              <w:rPr>
                <w:sz w:val="20"/>
              </w:rPr>
              <w:t xml:space="preserve"> </w:t>
            </w:r>
            <w:proofErr w:type="spellStart"/>
            <w:r w:rsidRPr="00F604E5">
              <w:rPr>
                <w:sz w:val="20"/>
              </w:rPr>
              <w:t>нових</w:t>
            </w:r>
            <w:proofErr w:type="spellEnd"/>
            <w:r w:rsidRPr="00F604E5">
              <w:rPr>
                <w:sz w:val="20"/>
              </w:rPr>
              <w:t xml:space="preserve"> </w:t>
            </w:r>
            <w:proofErr w:type="spellStart"/>
            <w:r w:rsidRPr="00F604E5">
              <w:rPr>
                <w:sz w:val="20"/>
              </w:rPr>
              <w:t>возних</w:t>
            </w:r>
            <w:proofErr w:type="spellEnd"/>
            <w:r w:rsidRPr="00F604E5">
              <w:rPr>
                <w:sz w:val="20"/>
              </w:rPr>
              <w:t xml:space="preserve"> </w:t>
            </w:r>
            <w:proofErr w:type="spellStart"/>
            <w:r w:rsidRPr="00F604E5">
              <w:rPr>
                <w:sz w:val="20"/>
              </w:rPr>
              <w:t>средстава</w:t>
            </w:r>
            <w:proofErr w:type="spellEnd"/>
            <w:r w:rsidRPr="00F604E5">
              <w:rPr>
                <w:sz w:val="20"/>
              </w:rPr>
              <w:t xml:space="preserve"> и </w:t>
            </w:r>
            <w:proofErr w:type="spellStart"/>
            <w:r w:rsidRPr="00F604E5">
              <w:rPr>
                <w:sz w:val="20"/>
              </w:rPr>
              <w:t>модернизација</w:t>
            </w:r>
            <w:proofErr w:type="spellEnd"/>
            <w:r w:rsidRPr="00F604E5">
              <w:rPr>
                <w:sz w:val="20"/>
              </w:rPr>
              <w:t xml:space="preserve"> </w:t>
            </w:r>
            <w:proofErr w:type="spellStart"/>
            <w:r w:rsidRPr="00F604E5">
              <w:rPr>
                <w:sz w:val="20"/>
              </w:rPr>
              <w:t>постојећег</w:t>
            </w:r>
            <w:proofErr w:type="spellEnd"/>
            <w:r w:rsidRPr="00F604E5">
              <w:rPr>
                <w:sz w:val="20"/>
              </w:rPr>
              <w:t xml:space="preserve"> </w:t>
            </w:r>
            <w:proofErr w:type="spellStart"/>
            <w:r w:rsidRPr="00F604E5">
              <w:rPr>
                <w:sz w:val="20"/>
              </w:rPr>
              <w:t>возног</w:t>
            </w:r>
            <w:proofErr w:type="spellEnd"/>
            <w:r w:rsidRPr="00F604E5">
              <w:rPr>
                <w:sz w:val="20"/>
              </w:rPr>
              <w:t xml:space="preserve"> </w:t>
            </w:r>
            <w:proofErr w:type="spellStart"/>
            <w:r w:rsidRPr="00F604E5">
              <w:rPr>
                <w:sz w:val="20"/>
              </w:rPr>
              <w:t>парка</w:t>
            </w:r>
            <w:proofErr w:type="spellEnd"/>
            <w:r w:rsidRPr="00F604E5">
              <w:rPr>
                <w:sz w:val="20"/>
              </w:rPr>
              <w:t xml:space="preserve"> (</w:t>
            </w:r>
            <w:proofErr w:type="spellStart"/>
            <w:r w:rsidRPr="00F604E5">
              <w:rPr>
                <w:sz w:val="20"/>
              </w:rPr>
              <w:t>набавка</w:t>
            </w:r>
            <w:proofErr w:type="spellEnd"/>
            <w:r w:rsidRPr="00F604E5">
              <w:rPr>
                <w:sz w:val="20"/>
              </w:rPr>
              <w:t xml:space="preserve"> </w:t>
            </w:r>
            <w:proofErr w:type="spellStart"/>
            <w:r w:rsidRPr="00F604E5">
              <w:rPr>
                <w:sz w:val="20"/>
              </w:rPr>
              <w:t>нових</w:t>
            </w:r>
            <w:proofErr w:type="spellEnd"/>
            <w:r w:rsidRPr="00F604E5">
              <w:rPr>
                <w:sz w:val="20"/>
              </w:rPr>
              <w:t xml:space="preserve"> </w:t>
            </w:r>
            <w:proofErr w:type="spellStart"/>
            <w:r w:rsidRPr="00F604E5">
              <w:rPr>
                <w:sz w:val="20"/>
              </w:rPr>
              <w:t>локомотива</w:t>
            </w:r>
            <w:proofErr w:type="spellEnd"/>
            <w:r w:rsidRPr="00F604E5">
              <w:rPr>
                <w:sz w:val="20"/>
              </w:rPr>
              <w:t xml:space="preserve">, </w:t>
            </w:r>
            <w:proofErr w:type="spellStart"/>
            <w:r w:rsidRPr="00F604E5">
              <w:rPr>
                <w:sz w:val="20"/>
              </w:rPr>
              <w:t>модернизација</w:t>
            </w:r>
            <w:proofErr w:type="spellEnd"/>
            <w:r w:rsidRPr="00F604E5">
              <w:rPr>
                <w:sz w:val="20"/>
              </w:rPr>
              <w:t xml:space="preserve"> </w:t>
            </w:r>
            <w:proofErr w:type="spellStart"/>
            <w:r w:rsidRPr="00F604E5">
              <w:rPr>
                <w:sz w:val="20"/>
              </w:rPr>
              <w:t>постојећих</w:t>
            </w:r>
            <w:proofErr w:type="spellEnd"/>
            <w:r w:rsidRPr="00F604E5">
              <w:rPr>
                <w:sz w:val="20"/>
              </w:rPr>
              <w:t xml:space="preserve"> </w:t>
            </w:r>
            <w:proofErr w:type="spellStart"/>
            <w:r w:rsidRPr="00F604E5">
              <w:rPr>
                <w:sz w:val="20"/>
              </w:rPr>
              <w:t>дизел-</w:t>
            </w:r>
            <w:r w:rsidRPr="00F604E5">
              <w:rPr>
                <w:sz w:val="20"/>
              </w:rPr>
              <w:lastRenderedPageBreak/>
              <w:t>моторних</w:t>
            </w:r>
            <w:proofErr w:type="spellEnd"/>
            <w:r w:rsidRPr="00F604E5">
              <w:rPr>
                <w:sz w:val="20"/>
              </w:rPr>
              <w:t xml:space="preserve"> </w:t>
            </w:r>
            <w:proofErr w:type="spellStart"/>
            <w:r w:rsidRPr="00F604E5">
              <w:rPr>
                <w:sz w:val="20"/>
              </w:rPr>
              <w:t>возова</w:t>
            </w:r>
            <w:proofErr w:type="spellEnd"/>
            <w:r w:rsidRPr="00F604E5">
              <w:rPr>
                <w:sz w:val="20"/>
              </w:rPr>
              <w:t xml:space="preserve">, </w:t>
            </w:r>
            <w:proofErr w:type="spellStart"/>
            <w:r w:rsidRPr="00F604E5">
              <w:rPr>
                <w:sz w:val="20"/>
              </w:rPr>
              <w:t>набавка</w:t>
            </w:r>
            <w:proofErr w:type="spellEnd"/>
            <w:r w:rsidRPr="00F604E5">
              <w:rPr>
                <w:sz w:val="20"/>
              </w:rPr>
              <w:t xml:space="preserve"> </w:t>
            </w:r>
            <w:proofErr w:type="spellStart"/>
            <w:r w:rsidRPr="00F604E5">
              <w:rPr>
                <w:sz w:val="20"/>
              </w:rPr>
              <w:t>возних</w:t>
            </w:r>
            <w:proofErr w:type="spellEnd"/>
            <w:r w:rsidRPr="00F604E5">
              <w:rPr>
                <w:sz w:val="20"/>
              </w:rPr>
              <w:t xml:space="preserve"> </w:t>
            </w:r>
            <w:proofErr w:type="spellStart"/>
            <w:r w:rsidRPr="00F604E5">
              <w:rPr>
                <w:sz w:val="20"/>
              </w:rPr>
              <w:t>средстава</w:t>
            </w:r>
            <w:proofErr w:type="spellEnd"/>
            <w:r w:rsidRPr="00F604E5">
              <w:rPr>
                <w:sz w:val="20"/>
              </w:rPr>
              <w:t xml:space="preserve"> за </w:t>
            </w:r>
            <w:proofErr w:type="spellStart"/>
            <w:r w:rsidRPr="00F604E5">
              <w:rPr>
                <w:sz w:val="20"/>
              </w:rPr>
              <w:t>међународни</w:t>
            </w:r>
            <w:proofErr w:type="spellEnd"/>
            <w:r w:rsidRPr="00F604E5">
              <w:rPr>
                <w:sz w:val="20"/>
              </w:rPr>
              <w:t xml:space="preserve"> </w:t>
            </w:r>
            <w:proofErr w:type="spellStart"/>
            <w:r w:rsidRPr="00F604E5">
              <w:rPr>
                <w:sz w:val="20"/>
              </w:rPr>
              <w:t>путнички</w:t>
            </w:r>
            <w:proofErr w:type="spellEnd"/>
            <w:r w:rsidRPr="00F604E5">
              <w:rPr>
                <w:sz w:val="20"/>
              </w:rPr>
              <w:t xml:space="preserve"> </w:t>
            </w:r>
            <w:proofErr w:type="spellStart"/>
            <w:r w:rsidRPr="00F604E5">
              <w:rPr>
                <w:sz w:val="20"/>
              </w:rPr>
              <w:t>саобраћај</w:t>
            </w:r>
            <w:proofErr w:type="spellEnd"/>
            <w:r w:rsidRPr="00F604E5">
              <w:rPr>
                <w:sz w:val="20"/>
              </w:rPr>
              <w:t>)</w:t>
            </w:r>
          </w:p>
        </w:tc>
        <w:tc>
          <w:tcPr>
            <w:tcW w:w="1801" w:type="dxa"/>
            <w:tcBorders>
              <w:left w:val="nil"/>
              <w:right w:val="nil"/>
            </w:tcBorders>
            <w:vAlign w:val="bottom"/>
            <w:hideMark/>
          </w:tcPr>
          <w:p w14:paraId="789AB9B6" w14:textId="77777777" w:rsidR="00F604E5" w:rsidRPr="00F604E5" w:rsidRDefault="00F604E5" w:rsidP="00257CF2">
            <w:pPr>
              <w:ind w:right="-5"/>
              <w:jc w:val="right"/>
              <w:rPr>
                <w:sz w:val="20"/>
              </w:rPr>
            </w:pPr>
            <w:r w:rsidRPr="00F604E5">
              <w:rPr>
                <w:sz w:val="20"/>
              </w:rPr>
              <w:lastRenderedPageBreak/>
              <w:t>10.629.000.000</w:t>
            </w:r>
          </w:p>
        </w:tc>
        <w:tc>
          <w:tcPr>
            <w:tcW w:w="1681" w:type="dxa"/>
            <w:tcBorders>
              <w:left w:val="nil"/>
              <w:right w:val="nil"/>
            </w:tcBorders>
            <w:shd w:val="clear" w:color="auto" w:fill="auto"/>
            <w:vAlign w:val="bottom"/>
            <w:hideMark/>
          </w:tcPr>
          <w:p w14:paraId="62D3746D" w14:textId="77777777" w:rsidR="00F604E5" w:rsidRPr="00F604E5" w:rsidRDefault="00F604E5" w:rsidP="00257CF2">
            <w:pPr>
              <w:tabs>
                <w:tab w:val="left" w:pos="852"/>
                <w:tab w:val="left" w:pos="1452"/>
              </w:tabs>
              <w:ind w:right="12"/>
              <w:jc w:val="center"/>
              <w:rPr>
                <w:sz w:val="20"/>
              </w:rPr>
            </w:pPr>
            <w:r w:rsidRPr="00F604E5">
              <w:rPr>
                <w:sz w:val="20"/>
              </w:rPr>
              <w:t>EUR</w:t>
            </w:r>
          </w:p>
        </w:tc>
        <w:tc>
          <w:tcPr>
            <w:tcW w:w="1753" w:type="dxa"/>
            <w:tcBorders>
              <w:left w:val="nil"/>
              <w:right w:val="nil"/>
            </w:tcBorders>
            <w:vAlign w:val="bottom"/>
            <w:hideMark/>
          </w:tcPr>
          <w:p w14:paraId="6526566F" w14:textId="77777777" w:rsidR="00F604E5" w:rsidRPr="00F604E5" w:rsidRDefault="00F604E5" w:rsidP="00257CF2">
            <w:pPr>
              <w:tabs>
                <w:tab w:val="left" w:pos="2193"/>
              </w:tabs>
              <w:jc w:val="right"/>
              <w:rPr>
                <w:sz w:val="20"/>
              </w:rPr>
            </w:pPr>
            <w:r w:rsidRPr="00F604E5">
              <w:rPr>
                <w:sz w:val="20"/>
              </w:rPr>
              <w:t>90.000.000</w:t>
            </w:r>
          </w:p>
        </w:tc>
      </w:tr>
      <w:tr w:rsidR="00F604E5" w:rsidRPr="00F604E5" w14:paraId="5C479A84" w14:textId="77777777" w:rsidTr="00257CF2">
        <w:trPr>
          <w:trHeight w:val="243"/>
          <w:jc w:val="center"/>
        </w:trPr>
        <w:tc>
          <w:tcPr>
            <w:tcW w:w="808" w:type="dxa"/>
            <w:tcBorders>
              <w:top w:val="single" w:sz="4" w:space="0" w:color="auto"/>
              <w:bottom w:val="single" w:sz="4" w:space="0" w:color="auto"/>
            </w:tcBorders>
            <w:vAlign w:val="bottom"/>
          </w:tcPr>
          <w:p w14:paraId="38164B70" w14:textId="77777777" w:rsidR="00F604E5" w:rsidRPr="00F604E5" w:rsidRDefault="00F604E5" w:rsidP="00257CF2">
            <w:pPr>
              <w:ind w:right="221"/>
              <w:rPr>
                <w:sz w:val="20"/>
              </w:rPr>
            </w:pPr>
          </w:p>
        </w:tc>
        <w:tc>
          <w:tcPr>
            <w:tcW w:w="3842" w:type="dxa"/>
            <w:tcBorders>
              <w:top w:val="single" w:sz="4" w:space="0" w:color="auto"/>
              <w:left w:val="nil"/>
              <w:bottom w:val="single" w:sz="4" w:space="0" w:color="auto"/>
              <w:right w:val="nil"/>
            </w:tcBorders>
            <w:vAlign w:val="bottom"/>
            <w:hideMark/>
          </w:tcPr>
          <w:p w14:paraId="4A58E4E6" w14:textId="77777777" w:rsidR="00F604E5" w:rsidRPr="00F604E5" w:rsidRDefault="00F604E5" w:rsidP="00257CF2">
            <w:pPr>
              <w:ind w:right="221"/>
              <w:rPr>
                <w:b/>
                <w:sz w:val="20"/>
              </w:rPr>
            </w:pPr>
            <w:proofErr w:type="spellStart"/>
            <w:r w:rsidRPr="00F604E5">
              <w:rPr>
                <w:b/>
                <w:sz w:val="20"/>
              </w:rPr>
              <w:t>Укупно</w:t>
            </w:r>
            <w:proofErr w:type="spellEnd"/>
            <w:r w:rsidRPr="00F604E5">
              <w:rPr>
                <w:b/>
                <w:sz w:val="20"/>
              </w:rPr>
              <w:t>:</w:t>
            </w:r>
          </w:p>
        </w:tc>
        <w:tc>
          <w:tcPr>
            <w:tcW w:w="1801" w:type="dxa"/>
            <w:tcBorders>
              <w:top w:val="single" w:sz="4" w:space="0" w:color="auto"/>
              <w:left w:val="nil"/>
              <w:bottom w:val="single" w:sz="4" w:space="0" w:color="auto"/>
              <w:right w:val="nil"/>
            </w:tcBorders>
            <w:vAlign w:val="bottom"/>
            <w:hideMark/>
          </w:tcPr>
          <w:p w14:paraId="4F5223E5" w14:textId="77777777" w:rsidR="00F604E5" w:rsidRPr="00F604E5" w:rsidRDefault="00F604E5" w:rsidP="00257CF2">
            <w:pPr>
              <w:ind w:right="-11"/>
              <w:jc w:val="right"/>
              <w:rPr>
                <w:b/>
                <w:sz w:val="20"/>
              </w:rPr>
            </w:pPr>
            <w:r w:rsidRPr="00F604E5">
              <w:rPr>
                <w:b/>
                <w:sz w:val="20"/>
              </w:rPr>
              <w:t>10.629.000.000</w:t>
            </w:r>
          </w:p>
        </w:tc>
        <w:tc>
          <w:tcPr>
            <w:tcW w:w="1681" w:type="dxa"/>
            <w:tcBorders>
              <w:top w:val="single" w:sz="4" w:space="0" w:color="auto"/>
              <w:left w:val="nil"/>
              <w:bottom w:val="single" w:sz="4" w:space="0" w:color="auto"/>
              <w:right w:val="nil"/>
            </w:tcBorders>
            <w:vAlign w:val="bottom"/>
            <w:hideMark/>
          </w:tcPr>
          <w:p w14:paraId="1D37E7F4" w14:textId="77777777" w:rsidR="00F604E5" w:rsidRPr="00F604E5" w:rsidRDefault="00F604E5" w:rsidP="00257CF2">
            <w:pPr>
              <w:tabs>
                <w:tab w:val="left" w:pos="852"/>
                <w:tab w:val="left" w:pos="1452"/>
              </w:tabs>
              <w:ind w:right="12"/>
              <w:jc w:val="center"/>
              <w:rPr>
                <w:b/>
                <w:sz w:val="20"/>
              </w:rPr>
            </w:pPr>
            <w:r w:rsidRPr="00F604E5">
              <w:rPr>
                <w:b/>
                <w:sz w:val="20"/>
              </w:rPr>
              <w:t>EUR</w:t>
            </w:r>
          </w:p>
        </w:tc>
        <w:tc>
          <w:tcPr>
            <w:tcW w:w="1753" w:type="dxa"/>
            <w:tcBorders>
              <w:top w:val="single" w:sz="4" w:space="0" w:color="auto"/>
              <w:left w:val="nil"/>
              <w:bottom w:val="single" w:sz="4" w:space="0" w:color="auto"/>
              <w:right w:val="nil"/>
            </w:tcBorders>
            <w:vAlign w:val="bottom"/>
            <w:hideMark/>
          </w:tcPr>
          <w:p w14:paraId="04CA345E" w14:textId="77777777" w:rsidR="00F604E5" w:rsidRPr="00F604E5" w:rsidRDefault="00F604E5" w:rsidP="00257CF2">
            <w:pPr>
              <w:ind w:right="-10"/>
              <w:jc w:val="right"/>
              <w:rPr>
                <w:b/>
                <w:sz w:val="20"/>
              </w:rPr>
            </w:pPr>
            <w:r w:rsidRPr="00F604E5">
              <w:rPr>
                <w:b/>
                <w:sz w:val="20"/>
              </w:rPr>
              <w:t>90.000.000</w:t>
            </w:r>
          </w:p>
        </w:tc>
      </w:tr>
      <w:tr w:rsidR="00F604E5" w:rsidRPr="00BC053E" w14:paraId="0659957D" w14:textId="77777777" w:rsidTr="00257CF2">
        <w:trPr>
          <w:trHeight w:val="383"/>
          <w:jc w:val="center"/>
        </w:trPr>
        <w:tc>
          <w:tcPr>
            <w:tcW w:w="808" w:type="dxa"/>
            <w:tcBorders>
              <w:bottom w:val="single" w:sz="4" w:space="0" w:color="auto"/>
            </w:tcBorders>
            <w:vAlign w:val="bottom"/>
          </w:tcPr>
          <w:p w14:paraId="41FFA5C6" w14:textId="77777777" w:rsidR="00F604E5" w:rsidRPr="00F604E5" w:rsidRDefault="00F604E5" w:rsidP="00257CF2">
            <w:pPr>
              <w:ind w:right="223"/>
              <w:rPr>
                <w:sz w:val="20"/>
              </w:rPr>
            </w:pPr>
          </w:p>
        </w:tc>
        <w:tc>
          <w:tcPr>
            <w:tcW w:w="3842" w:type="dxa"/>
            <w:tcBorders>
              <w:left w:val="nil"/>
              <w:bottom w:val="single" w:sz="4" w:space="0" w:color="auto"/>
              <w:right w:val="nil"/>
            </w:tcBorders>
            <w:vAlign w:val="bottom"/>
          </w:tcPr>
          <w:p w14:paraId="07878562" w14:textId="77777777" w:rsidR="00F604E5" w:rsidRPr="00F604E5" w:rsidRDefault="00F604E5" w:rsidP="00257CF2">
            <w:pPr>
              <w:spacing w:after="40"/>
              <w:ind w:right="223"/>
              <w:rPr>
                <w:b/>
                <w:sz w:val="20"/>
              </w:rPr>
            </w:pPr>
            <w:r w:rsidRPr="00F604E5">
              <w:rPr>
                <w:b/>
                <w:sz w:val="20"/>
              </w:rPr>
              <w:t>УКУПНО:</w:t>
            </w:r>
          </w:p>
        </w:tc>
        <w:tc>
          <w:tcPr>
            <w:tcW w:w="1801" w:type="dxa"/>
            <w:tcBorders>
              <w:left w:val="nil"/>
              <w:bottom w:val="single" w:sz="4" w:space="0" w:color="auto"/>
              <w:right w:val="nil"/>
            </w:tcBorders>
            <w:vAlign w:val="bottom"/>
          </w:tcPr>
          <w:p w14:paraId="7514BC04" w14:textId="77777777" w:rsidR="00F604E5" w:rsidRPr="00F604E5" w:rsidRDefault="00F604E5" w:rsidP="00257CF2">
            <w:pPr>
              <w:spacing w:after="40"/>
              <w:ind w:right="-10"/>
              <w:jc w:val="right"/>
              <w:rPr>
                <w:b/>
                <w:bCs/>
                <w:sz w:val="20"/>
              </w:rPr>
            </w:pPr>
            <w:r w:rsidRPr="00F604E5">
              <w:rPr>
                <w:b/>
                <w:bCs/>
                <w:sz w:val="20"/>
              </w:rPr>
              <w:t>271.979.189.577</w:t>
            </w:r>
          </w:p>
        </w:tc>
        <w:tc>
          <w:tcPr>
            <w:tcW w:w="1681" w:type="dxa"/>
            <w:tcBorders>
              <w:left w:val="nil"/>
              <w:bottom w:val="single" w:sz="4" w:space="0" w:color="auto"/>
              <w:right w:val="nil"/>
            </w:tcBorders>
            <w:vAlign w:val="bottom"/>
          </w:tcPr>
          <w:p w14:paraId="377DE73B" w14:textId="77777777" w:rsidR="00F604E5" w:rsidRPr="00F604E5" w:rsidRDefault="00F604E5" w:rsidP="00257CF2">
            <w:pPr>
              <w:tabs>
                <w:tab w:val="left" w:pos="852"/>
                <w:tab w:val="left" w:pos="1452"/>
              </w:tabs>
              <w:spacing w:after="40"/>
              <w:ind w:right="12"/>
              <w:jc w:val="center"/>
              <w:rPr>
                <w:b/>
                <w:sz w:val="20"/>
              </w:rPr>
            </w:pPr>
            <w:r w:rsidRPr="00F604E5">
              <w:rPr>
                <w:b/>
                <w:sz w:val="20"/>
              </w:rPr>
              <w:t>EUR</w:t>
            </w:r>
          </w:p>
        </w:tc>
        <w:tc>
          <w:tcPr>
            <w:tcW w:w="1753" w:type="dxa"/>
            <w:tcBorders>
              <w:left w:val="nil"/>
              <w:bottom w:val="single" w:sz="4" w:space="0" w:color="auto"/>
              <w:right w:val="nil"/>
            </w:tcBorders>
            <w:vAlign w:val="bottom"/>
          </w:tcPr>
          <w:p w14:paraId="741C8CFC" w14:textId="77777777" w:rsidR="00F604E5" w:rsidRPr="00BC053E" w:rsidRDefault="00F604E5" w:rsidP="00257CF2">
            <w:pPr>
              <w:spacing w:after="40"/>
              <w:ind w:right="-10"/>
              <w:jc w:val="right"/>
              <w:rPr>
                <w:b/>
                <w:bCs/>
                <w:sz w:val="20"/>
              </w:rPr>
            </w:pPr>
            <w:r w:rsidRPr="00F604E5">
              <w:rPr>
                <w:b/>
                <w:bCs/>
                <w:sz w:val="20"/>
              </w:rPr>
              <w:t>2.302.956.728</w:t>
            </w:r>
          </w:p>
        </w:tc>
      </w:tr>
    </w:tbl>
    <w:p w14:paraId="3824DCB2" w14:textId="77777777" w:rsidR="00B645B1" w:rsidRPr="009703C5" w:rsidRDefault="00B645B1" w:rsidP="00B645B1">
      <w:pPr>
        <w:ind w:left="-720"/>
        <w:jc w:val="both"/>
        <w:rPr>
          <w:highlight w:val="yellow"/>
          <w:lang w:val="sr-Cyrl-CS"/>
        </w:rPr>
      </w:pPr>
    </w:p>
    <w:p w14:paraId="79336623" w14:textId="77777777" w:rsidR="003E2976" w:rsidRPr="009703C5" w:rsidRDefault="003E2976" w:rsidP="003E2976">
      <w:pPr>
        <w:jc w:val="both"/>
        <w:rPr>
          <w:b/>
          <w:highlight w:val="yellow"/>
          <w:lang w:val="sr-Cyrl-CS"/>
        </w:rPr>
      </w:pPr>
    </w:p>
    <w:p w14:paraId="37F01962" w14:textId="77777777" w:rsidR="00F604E5" w:rsidRPr="00BC053E" w:rsidRDefault="0068570C" w:rsidP="00F604E5">
      <w:pPr>
        <w:ind w:firstLine="720"/>
        <w:jc w:val="both"/>
      </w:pPr>
      <w:r w:rsidRPr="009703C5">
        <w:rPr>
          <w:b/>
          <w:lang w:val="sr-Cyrl-CS"/>
        </w:rPr>
        <w:t xml:space="preserve">Б. </w:t>
      </w:r>
      <w:proofErr w:type="spellStart"/>
      <w:r w:rsidR="00F604E5" w:rsidRPr="00F604E5">
        <w:t>Република</w:t>
      </w:r>
      <w:proofErr w:type="spellEnd"/>
      <w:r w:rsidR="00F604E5" w:rsidRPr="00F604E5">
        <w:t xml:space="preserve"> </w:t>
      </w:r>
      <w:proofErr w:type="spellStart"/>
      <w:r w:rsidR="00F604E5" w:rsidRPr="00F604E5">
        <w:t>Србија</w:t>
      </w:r>
      <w:proofErr w:type="spellEnd"/>
      <w:r w:rsidR="00F604E5" w:rsidRPr="00F604E5">
        <w:t xml:space="preserve"> у 2023. </w:t>
      </w:r>
      <w:proofErr w:type="spellStart"/>
      <w:r w:rsidR="00F604E5" w:rsidRPr="00F604E5">
        <w:t>години</w:t>
      </w:r>
      <w:proofErr w:type="spellEnd"/>
      <w:r w:rsidR="00F604E5" w:rsidRPr="00F604E5">
        <w:t xml:space="preserve"> </w:t>
      </w:r>
      <w:proofErr w:type="spellStart"/>
      <w:r w:rsidR="00F604E5" w:rsidRPr="00F604E5">
        <w:t>може</w:t>
      </w:r>
      <w:proofErr w:type="spellEnd"/>
      <w:r w:rsidR="00F604E5" w:rsidRPr="00F604E5">
        <w:t xml:space="preserve"> </w:t>
      </w:r>
      <w:proofErr w:type="spellStart"/>
      <w:r w:rsidR="00F604E5" w:rsidRPr="00F604E5">
        <w:t>одобрити</w:t>
      </w:r>
      <w:proofErr w:type="spellEnd"/>
      <w:r w:rsidR="00F604E5" w:rsidRPr="00F604E5">
        <w:t xml:space="preserve"> </w:t>
      </w:r>
      <w:proofErr w:type="spellStart"/>
      <w:r w:rsidR="00F604E5" w:rsidRPr="00F604E5">
        <w:t>пројектне</w:t>
      </w:r>
      <w:proofErr w:type="spellEnd"/>
      <w:r w:rsidR="00F604E5" w:rsidRPr="00F604E5">
        <w:t xml:space="preserve"> и </w:t>
      </w:r>
      <w:proofErr w:type="spellStart"/>
      <w:r w:rsidR="00F604E5" w:rsidRPr="00F604E5">
        <w:t>програмске</w:t>
      </w:r>
      <w:proofErr w:type="spellEnd"/>
      <w:r w:rsidR="00F604E5" w:rsidRPr="00F604E5">
        <w:t xml:space="preserve"> </w:t>
      </w:r>
      <w:proofErr w:type="spellStart"/>
      <w:r w:rsidR="00F604E5" w:rsidRPr="00F604E5">
        <w:t>зајмове</w:t>
      </w:r>
      <w:proofErr w:type="spellEnd"/>
      <w:r w:rsidR="00F604E5" w:rsidRPr="00F604E5">
        <w:t xml:space="preserve"> </w:t>
      </w:r>
      <w:proofErr w:type="spellStart"/>
      <w:r w:rsidR="00F604E5" w:rsidRPr="00F604E5">
        <w:t>до</w:t>
      </w:r>
      <w:proofErr w:type="spellEnd"/>
      <w:r w:rsidR="00F604E5" w:rsidRPr="00F604E5">
        <w:t xml:space="preserve"> </w:t>
      </w:r>
      <w:proofErr w:type="spellStart"/>
      <w:r w:rsidR="00F604E5" w:rsidRPr="00F604E5">
        <w:t>износа</w:t>
      </w:r>
      <w:proofErr w:type="spellEnd"/>
      <w:r w:rsidR="00F604E5" w:rsidRPr="00F604E5">
        <w:t xml:space="preserve"> </w:t>
      </w:r>
      <w:proofErr w:type="spellStart"/>
      <w:r w:rsidR="00F604E5" w:rsidRPr="00F604E5">
        <w:t>од</w:t>
      </w:r>
      <w:proofErr w:type="spellEnd"/>
      <w:r w:rsidR="00F604E5" w:rsidRPr="00F604E5">
        <w:t xml:space="preserve"> 3.742.090.568.965 </w:t>
      </w:r>
      <w:proofErr w:type="spellStart"/>
      <w:r w:rsidR="00F604E5" w:rsidRPr="00F604E5">
        <w:t>динара</w:t>
      </w:r>
      <w:proofErr w:type="spellEnd"/>
      <w:r w:rsidR="00F604E5" w:rsidRPr="00F604E5">
        <w:t xml:space="preserve"> (USD 795.000.000 и EUR 30.898.648.806), и </w:t>
      </w:r>
      <w:proofErr w:type="spellStart"/>
      <w:r w:rsidR="00F604E5" w:rsidRPr="00F604E5">
        <w:t>то</w:t>
      </w:r>
      <w:proofErr w:type="spellEnd"/>
      <w:r w:rsidR="00F604E5" w:rsidRPr="00F604E5">
        <w:t xml:space="preserve"> </w:t>
      </w:r>
      <w:proofErr w:type="spellStart"/>
      <w:r w:rsidR="00F604E5" w:rsidRPr="00F604E5">
        <w:t>са</w:t>
      </w:r>
      <w:proofErr w:type="spellEnd"/>
      <w:r w:rsidR="00F604E5" w:rsidRPr="00F604E5">
        <w:t>:</w:t>
      </w:r>
    </w:p>
    <w:p w14:paraId="7663714E" w14:textId="110A8B56" w:rsidR="00BC4B65" w:rsidRPr="003D4856" w:rsidRDefault="00BC4B65" w:rsidP="00BC4B65">
      <w:pPr>
        <w:ind w:firstLine="720"/>
        <w:jc w:val="both"/>
      </w:pPr>
    </w:p>
    <w:tbl>
      <w:tblPr>
        <w:tblpPr w:leftFromText="180" w:rightFromText="180"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3784"/>
        <w:gridCol w:w="1809"/>
        <w:gridCol w:w="1593"/>
        <w:gridCol w:w="1656"/>
      </w:tblGrid>
      <w:tr w:rsidR="00F604E5" w:rsidRPr="00F604E5" w14:paraId="3CA12770" w14:textId="77777777" w:rsidTr="00257CF2">
        <w:trPr>
          <w:tblHeader/>
        </w:trPr>
        <w:tc>
          <w:tcPr>
            <w:tcW w:w="939" w:type="dxa"/>
            <w:tcBorders>
              <w:top w:val="single" w:sz="4" w:space="0" w:color="auto"/>
              <w:left w:val="nil"/>
              <w:bottom w:val="single" w:sz="4" w:space="0" w:color="auto"/>
              <w:right w:val="nil"/>
            </w:tcBorders>
            <w:vAlign w:val="center"/>
            <w:hideMark/>
          </w:tcPr>
          <w:p w14:paraId="41EEEFEE" w14:textId="77777777" w:rsidR="00F604E5" w:rsidRPr="00F604E5" w:rsidRDefault="00F604E5" w:rsidP="00257CF2">
            <w:pPr>
              <w:rPr>
                <w:b/>
                <w:sz w:val="20"/>
              </w:rPr>
            </w:pPr>
            <w:proofErr w:type="spellStart"/>
            <w:r w:rsidRPr="00F604E5">
              <w:rPr>
                <w:b/>
                <w:sz w:val="20"/>
              </w:rPr>
              <w:t>Ред</w:t>
            </w:r>
            <w:proofErr w:type="spellEnd"/>
            <w:r w:rsidRPr="00F604E5">
              <w:rPr>
                <w:b/>
                <w:sz w:val="20"/>
              </w:rPr>
              <w:t>.</w:t>
            </w:r>
          </w:p>
          <w:p w14:paraId="06774399" w14:textId="77777777" w:rsidR="00F604E5" w:rsidRPr="00F604E5" w:rsidRDefault="00F604E5" w:rsidP="00257CF2">
            <w:pPr>
              <w:rPr>
                <w:b/>
                <w:sz w:val="20"/>
              </w:rPr>
            </w:pPr>
            <w:proofErr w:type="spellStart"/>
            <w:r w:rsidRPr="00F604E5">
              <w:rPr>
                <w:b/>
                <w:sz w:val="20"/>
              </w:rPr>
              <w:t>број</w:t>
            </w:r>
            <w:proofErr w:type="spellEnd"/>
          </w:p>
        </w:tc>
        <w:tc>
          <w:tcPr>
            <w:tcW w:w="3784" w:type="dxa"/>
            <w:tcBorders>
              <w:top w:val="single" w:sz="4" w:space="0" w:color="auto"/>
              <w:left w:val="nil"/>
              <w:bottom w:val="single" w:sz="4" w:space="0" w:color="auto"/>
              <w:right w:val="nil"/>
            </w:tcBorders>
            <w:vAlign w:val="center"/>
          </w:tcPr>
          <w:p w14:paraId="2868F8A9" w14:textId="77777777" w:rsidR="00F604E5" w:rsidRPr="00F604E5" w:rsidRDefault="00F604E5" w:rsidP="00257CF2">
            <w:pPr>
              <w:ind w:right="-108"/>
              <w:rPr>
                <w:b/>
                <w:sz w:val="20"/>
              </w:rPr>
            </w:pPr>
            <w:r w:rsidRPr="00F604E5">
              <w:rPr>
                <w:b/>
                <w:sz w:val="20"/>
              </w:rPr>
              <w:t> </w:t>
            </w:r>
          </w:p>
          <w:p w14:paraId="5E182816" w14:textId="77777777" w:rsidR="00F604E5" w:rsidRPr="00F604E5" w:rsidRDefault="00F604E5" w:rsidP="00257CF2">
            <w:pPr>
              <w:ind w:right="223"/>
              <w:rPr>
                <w:b/>
                <w:sz w:val="20"/>
              </w:rPr>
            </w:pPr>
          </w:p>
        </w:tc>
        <w:tc>
          <w:tcPr>
            <w:tcW w:w="1809" w:type="dxa"/>
            <w:tcBorders>
              <w:top w:val="single" w:sz="4" w:space="0" w:color="auto"/>
              <w:left w:val="nil"/>
              <w:bottom w:val="single" w:sz="4" w:space="0" w:color="auto"/>
              <w:right w:val="nil"/>
            </w:tcBorders>
            <w:vAlign w:val="center"/>
            <w:hideMark/>
          </w:tcPr>
          <w:p w14:paraId="5FC6B2C6" w14:textId="77777777" w:rsidR="00F604E5" w:rsidRPr="00F604E5" w:rsidRDefault="00F604E5" w:rsidP="00257CF2">
            <w:pPr>
              <w:ind w:right="223"/>
              <w:jc w:val="center"/>
              <w:rPr>
                <w:b/>
                <w:sz w:val="20"/>
              </w:rPr>
            </w:pPr>
            <w:proofErr w:type="spellStart"/>
            <w:r w:rsidRPr="00F604E5">
              <w:rPr>
                <w:b/>
                <w:sz w:val="20"/>
              </w:rPr>
              <w:t>Износ</w:t>
            </w:r>
            <w:proofErr w:type="spellEnd"/>
            <w:r w:rsidRPr="00F604E5">
              <w:rPr>
                <w:b/>
                <w:sz w:val="20"/>
              </w:rPr>
              <w:t xml:space="preserve"> </w:t>
            </w:r>
          </w:p>
          <w:p w14:paraId="64C54D83" w14:textId="77777777" w:rsidR="00F604E5" w:rsidRPr="00F604E5" w:rsidRDefault="00F604E5" w:rsidP="00257CF2">
            <w:pPr>
              <w:ind w:right="223"/>
              <w:jc w:val="center"/>
              <w:rPr>
                <w:b/>
                <w:sz w:val="20"/>
              </w:rPr>
            </w:pPr>
            <w:r w:rsidRPr="00F604E5">
              <w:rPr>
                <w:b/>
                <w:sz w:val="20"/>
              </w:rPr>
              <w:t xml:space="preserve">у </w:t>
            </w:r>
            <w:proofErr w:type="spellStart"/>
            <w:r w:rsidRPr="00F604E5">
              <w:rPr>
                <w:b/>
                <w:sz w:val="20"/>
              </w:rPr>
              <w:t>динарима</w:t>
            </w:r>
            <w:proofErr w:type="spellEnd"/>
          </w:p>
        </w:tc>
        <w:tc>
          <w:tcPr>
            <w:tcW w:w="1593" w:type="dxa"/>
            <w:tcBorders>
              <w:top w:val="single" w:sz="4" w:space="0" w:color="auto"/>
              <w:left w:val="nil"/>
              <w:bottom w:val="single" w:sz="4" w:space="0" w:color="auto"/>
              <w:right w:val="nil"/>
            </w:tcBorders>
            <w:vAlign w:val="center"/>
            <w:hideMark/>
          </w:tcPr>
          <w:p w14:paraId="003B96E6" w14:textId="77777777" w:rsidR="00F604E5" w:rsidRPr="00F604E5" w:rsidRDefault="00F604E5" w:rsidP="00257CF2">
            <w:pPr>
              <w:ind w:right="223"/>
              <w:jc w:val="center"/>
              <w:rPr>
                <w:b/>
                <w:sz w:val="20"/>
              </w:rPr>
            </w:pPr>
            <w:proofErr w:type="spellStart"/>
            <w:r w:rsidRPr="00F604E5">
              <w:rPr>
                <w:b/>
                <w:sz w:val="20"/>
              </w:rPr>
              <w:t>Оригинална</w:t>
            </w:r>
            <w:proofErr w:type="spellEnd"/>
          </w:p>
          <w:p w14:paraId="0918B626" w14:textId="77777777" w:rsidR="00F604E5" w:rsidRPr="00F604E5" w:rsidRDefault="00F604E5" w:rsidP="00257CF2">
            <w:pPr>
              <w:tabs>
                <w:tab w:val="left" w:pos="1572"/>
              </w:tabs>
              <w:ind w:right="223"/>
              <w:jc w:val="center"/>
              <w:rPr>
                <w:b/>
                <w:sz w:val="20"/>
              </w:rPr>
            </w:pPr>
            <w:proofErr w:type="spellStart"/>
            <w:r w:rsidRPr="00F604E5">
              <w:rPr>
                <w:b/>
                <w:sz w:val="20"/>
              </w:rPr>
              <w:t>валута</w:t>
            </w:r>
            <w:proofErr w:type="spellEnd"/>
          </w:p>
        </w:tc>
        <w:tc>
          <w:tcPr>
            <w:tcW w:w="1656" w:type="dxa"/>
            <w:tcBorders>
              <w:top w:val="single" w:sz="4" w:space="0" w:color="auto"/>
              <w:left w:val="nil"/>
              <w:bottom w:val="single" w:sz="4" w:space="0" w:color="auto"/>
              <w:right w:val="nil"/>
            </w:tcBorders>
            <w:vAlign w:val="center"/>
            <w:hideMark/>
          </w:tcPr>
          <w:p w14:paraId="141072F3" w14:textId="77777777" w:rsidR="00F604E5" w:rsidRPr="00F604E5" w:rsidRDefault="00F604E5" w:rsidP="00257CF2">
            <w:pPr>
              <w:ind w:right="223"/>
              <w:jc w:val="center"/>
              <w:rPr>
                <w:b/>
                <w:sz w:val="20"/>
              </w:rPr>
            </w:pPr>
            <w:proofErr w:type="spellStart"/>
            <w:r w:rsidRPr="00F604E5">
              <w:rPr>
                <w:b/>
                <w:sz w:val="20"/>
              </w:rPr>
              <w:t>Износ</w:t>
            </w:r>
            <w:proofErr w:type="spellEnd"/>
            <w:r w:rsidRPr="00F604E5">
              <w:rPr>
                <w:b/>
                <w:sz w:val="20"/>
              </w:rPr>
              <w:t xml:space="preserve"> у   </w:t>
            </w:r>
            <w:proofErr w:type="spellStart"/>
            <w:r w:rsidRPr="00F604E5">
              <w:rPr>
                <w:b/>
                <w:sz w:val="20"/>
              </w:rPr>
              <w:t>оригиналној</w:t>
            </w:r>
            <w:proofErr w:type="spellEnd"/>
          </w:p>
          <w:p w14:paraId="56169D66" w14:textId="77777777" w:rsidR="00F604E5" w:rsidRPr="00F604E5" w:rsidRDefault="00F604E5" w:rsidP="00257CF2">
            <w:pPr>
              <w:ind w:right="223"/>
              <w:jc w:val="center"/>
              <w:rPr>
                <w:b/>
                <w:sz w:val="20"/>
              </w:rPr>
            </w:pPr>
            <w:proofErr w:type="spellStart"/>
            <w:r w:rsidRPr="00F604E5">
              <w:rPr>
                <w:b/>
                <w:sz w:val="20"/>
              </w:rPr>
              <w:t>валути</w:t>
            </w:r>
            <w:proofErr w:type="spellEnd"/>
          </w:p>
        </w:tc>
      </w:tr>
      <w:tr w:rsidR="00F604E5" w:rsidRPr="00F604E5" w14:paraId="3F856144" w14:textId="77777777" w:rsidTr="00257CF2">
        <w:tc>
          <w:tcPr>
            <w:tcW w:w="939" w:type="dxa"/>
            <w:tcBorders>
              <w:top w:val="nil"/>
              <w:left w:val="nil"/>
              <w:bottom w:val="nil"/>
              <w:right w:val="nil"/>
            </w:tcBorders>
            <w:vAlign w:val="center"/>
            <w:hideMark/>
          </w:tcPr>
          <w:p w14:paraId="0D72B986" w14:textId="77777777" w:rsidR="00F604E5" w:rsidRPr="00F604E5" w:rsidRDefault="00F604E5" w:rsidP="00257CF2">
            <w:pPr>
              <w:ind w:right="223"/>
              <w:jc w:val="center"/>
              <w:rPr>
                <w:b/>
                <w:sz w:val="20"/>
              </w:rPr>
            </w:pPr>
          </w:p>
          <w:p w14:paraId="05440840" w14:textId="77777777" w:rsidR="00F604E5" w:rsidRPr="00F604E5" w:rsidRDefault="00F604E5" w:rsidP="00257CF2">
            <w:pPr>
              <w:ind w:right="223"/>
              <w:jc w:val="center"/>
              <w:rPr>
                <w:b/>
                <w:sz w:val="20"/>
              </w:rPr>
            </w:pPr>
            <w:r w:rsidRPr="00F604E5">
              <w:rPr>
                <w:b/>
                <w:sz w:val="20"/>
              </w:rPr>
              <w:t>I.</w:t>
            </w:r>
          </w:p>
        </w:tc>
        <w:tc>
          <w:tcPr>
            <w:tcW w:w="3784" w:type="dxa"/>
            <w:tcBorders>
              <w:top w:val="single" w:sz="4" w:space="0" w:color="auto"/>
              <w:left w:val="nil"/>
              <w:bottom w:val="nil"/>
              <w:right w:val="nil"/>
            </w:tcBorders>
            <w:vAlign w:val="bottom"/>
            <w:hideMark/>
          </w:tcPr>
          <w:p w14:paraId="1DFD2611" w14:textId="77777777" w:rsidR="00F604E5" w:rsidRPr="00F604E5" w:rsidRDefault="00F604E5" w:rsidP="00257CF2">
            <w:pPr>
              <w:ind w:right="221"/>
              <w:rPr>
                <w:b/>
                <w:sz w:val="20"/>
              </w:rPr>
            </w:pPr>
            <w:proofErr w:type="spellStart"/>
            <w:r w:rsidRPr="00F604E5">
              <w:rPr>
                <w:b/>
                <w:sz w:val="20"/>
              </w:rPr>
              <w:t>Светском</w:t>
            </w:r>
            <w:proofErr w:type="spellEnd"/>
            <w:r w:rsidRPr="00F604E5">
              <w:rPr>
                <w:b/>
                <w:sz w:val="20"/>
              </w:rPr>
              <w:t xml:space="preserve"> </w:t>
            </w:r>
            <w:proofErr w:type="spellStart"/>
            <w:r w:rsidRPr="00F604E5">
              <w:rPr>
                <w:b/>
                <w:sz w:val="20"/>
              </w:rPr>
              <w:t>банком</w:t>
            </w:r>
            <w:proofErr w:type="spellEnd"/>
          </w:p>
        </w:tc>
        <w:tc>
          <w:tcPr>
            <w:tcW w:w="1809" w:type="dxa"/>
            <w:tcBorders>
              <w:top w:val="single" w:sz="4" w:space="0" w:color="auto"/>
              <w:left w:val="nil"/>
              <w:bottom w:val="nil"/>
              <w:right w:val="nil"/>
            </w:tcBorders>
            <w:vAlign w:val="bottom"/>
          </w:tcPr>
          <w:p w14:paraId="13AA111A" w14:textId="77777777" w:rsidR="00F604E5" w:rsidRPr="00F604E5" w:rsidRDefault="00F604E5" w:rsidP="00257CF2">
            <w:pPr>
              <w:tabs>
                <w:tab w:val="left" w:pos="2193"/>
              </w:tabs>
              <w:ind w:right="-77"/>
              <w:jc w:val="right"/>
              <w:rPr>
                <w:b/>
                <w:sz w:val="20"/>
              </w:rPr>
            </w:pPr>
          </w:p>
        </w:tc>
        <w:tc>
          <w:tcPr>
            <w:tcW w:w="1593" w:type="dxa"/>
            <w:tcBorders>
              <w:top w:val="single" w:sz="4" w:space="0" w:color="auto"/>
              <w:left w:val="nil"/>
              <w:bottom w:val="nil"/>
              <w:right w:val="nil"/>
            </w:tcBorders>
            <w:vAlign w:val="bottom"/>
          </w:tcPr>
          <w:p w14:paraId="7E5ECB63" w14:textId="77777777" w:rsidR="00F604E5" w:rsidRPr="00F604E5" w:rsidRDefault="00F604E5" w:rsidP="00257CF2">
            <w:pPr>
              <w:ind w:right="223"/>
              <w:jc w:val="center"/>
              <w:rPr>
                <w:b/>
                <w:sz w:val="20"/>
              </w:rPr>
            </w:pPr>
          </w:p>
        </w:tc>
        <w:tc>
          <w:tcPr>
            <w:tcW w:w="1656" w:type="dxa"/>
            <w:tcBorders>
              <w:top w:val="single" w:sz="4" w:space="0" w:color="auto"/>
              <w:left w:val="nil"/>
              <w:bottom w:val="nil"/>
              <w:right w:val="nil"/>
            </w:tcBorders>
            <w:vAlign w:val="bottom"/>
          </w:tcPr>
          <w:p w14:paraId="15AD96F8" w14:textId="77777777" w:rsidR="00F604E5" w:rsidRPr="00F604E5" w:rsidRDefault="00F604E5" w:rsidP="00257CF2">
            <w:pPr>
              <w:ind w:right="-5"/>
              <w:jc w:val="right"/>
              <w:rPr>
                <w:b/>
                <w:sz w:val="20"/>
              </w:rPr>
            </w:pPr>
          </w:p>
        </w:tc>
      </w:tr>
      <w:tr w:rsidR="00F604E5" w:rsidRPr="00F604E5" w14:paraId="328EF572" w14:textId="77777777" w:rsidTr="00257CF2">
        <w:tc>
          <w:tcPr>
            <w:tcW w:w="939" w:type="dxa"/>
            <w:tcBorders>
              <w:top w:val="nil"/>
              <w:left w:val="nil"/>
              <w:bottom w:val="nil"/>
              <w:right w:val="nil"/>
            </w:tcBorders>
          </w:tcPr>
          <w:p w14:paraId="7AF137E1" w14:textId="77777777" w:rsidR="00F604E5" w:rsidRPr="00F604E5" w:rsidRDefault="00F604E5" w:rsidP="00257CF2">
            <w:pPr>
              <w:jc w:val="right"/>
              <w:rPr>
                <w:sz w:val="20"/>
              </w:rPr>
            </w:pPr>
            <w:r w:rsidRPr="00F604E5">
              <w:rPr>
                <w:sz w:val="20"/>
              </w:rPr>
              <w:t>1.</w:t>
            </w:r>
          </w:p>
        </w:tc>
        <w:tc>
          <w:tcPr>
            <w:tcW w:w="3784" w:type="dxa"/>
            <w:tcBorders>
              <w:top w:val="nil"/>
              <w:left w:val="nil"/>
              <w:bottom w:val="nil"/>
              <w:right w:val="nil"/>
            </w:tcBorders>
          </w:tcPr>
          <w:p w14:paraId="12F9AC33" w14:textId="77777777" w:rsidR="00F604E5" w:rsidRPr="00F604E5" w:rsidRDefault="00F604E5" w:rsidP="00257CF2">
            <w:pPr>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управљања</w:t>
            </w:r>
            <w:proofErr w:type="spellEnd"/>
            <w:r w:rsidRPr="00F604E5">
              <w:rPr>
                <w:sz w:val="20"/>
              </w:rPr>
              <w:t xml:space="preserve"> </w:t>
            </w:r>
            <w:proofErr w:type="spellStart"/>
            <w:r w:rsidRPr="00F604E5">
              <w:rPr>
                <w:sz w:val="20"/>
              </w:rPr>
              <w:t>транзицијом</w:t>
            </w:r>
            <w:proofErr w:type="spellEnd"/>
            <w:r w:rsidRPr="00F604E5">
              <w:rPr>
                <w:sz w:val="20"/>
              </w:rPr>
              <w:t xml:space="preserve"> </w:t>
            </w:r>
            <w:proofErr w:type="spellStart"/>
            <w:r w:rsidRPr="00F604E5">
              <w:rPr>
                <w:sz w:val="20"/>
              </w:rPr>
              <w:t>рударског</w:t>
            </w:r>
            <w:proofErr w:type="spellEnd"/>
            <w:r w:rsidRPr="00F604E5">
              <w:rPr>
                <w:sz w:val="20"/>
              </w:rPr>
              <w:t xml:space="preserve"> </w:t>
            </w:r>
            <w:proofErr w:type="spellStart"/>
            <w:r w:rsidRPr="00F604E5">
              <w:rPr>
                <w:sz w:val="20"/>
              </w:rPr>
              <w:t>сектора</w:t>
            </w:r>
            <w:proofErr w:type="spellEnd"/>
            <w:r w:rsidRPr="00F604E5">
              <w:rPr>
                <w:sz w:val="20"/>
              </w:rPr>
              <w:t xml:space="preserve"> за </w:t>
            </w:r>
            <w:proofErr w:type="spellStart"/>
            <w:r w:rsidRPr="00F604E5">
              <w:rPr>
                <w:sz w:val="20"/>
              </w:rPr>
              <w:t>будући</w:t>
            </w:r>
            <w:proofErr w:type="spellEnd"/>
            <w:r w:rsidRPr="00F604E5">
              <w:rPr>
                <w:sz w:val="20"/>
              </w:rPr>
              <w:t xml:space="preserve"> </w:t>
            </w:r>
            <w:proofErr w:type="spellStart"/>
            <w:r w:rsidRPr="00F604E5">
              <w:rPr>
                <w:sz w:val="20"/>
              </w:rPr>
              <w:t>развој</w:t>
            </w:r>
            <w:proofErr w:type="spellEnd"/>
          </w:p>
        </w:tc>
        <w:tc>
          <w:tcPr>
            <w:tcW w:w="1809" w:type="dxa"/>
            <w:tcBorders>
              <w:top w:val="nil"/>
              <w:left w:val="nil"/>
              <w:bottom w:val="nil"/>
              <w:right w:val="nil"/>
            </w:tcBorders>
            <w:vAlign w:val="bottom"/>
          </w:tcPr>
          <w:p w14:paraId="0F4FE4F1" w14:textId="77777777" w:rsidR="00F604E5" w:rsidRPr="00F604E5" w:rsidRDefault="00F604E5" w:rsidP="00257CF2">
            <w:pPr>
              <w:tabs>
                <w:tab w:val="left" w:pos="2193"/>
              </w:tabs>
              <w:jc w:val="right"/>
              <w:rPr>
                <w:sz w:val="20"/>
              </w:rPr>
            </w:pPr>
            <w:r w:rsidRPr="00F604E5">
              <w:rPr>
                <w:sz w:val="20"/>
              </w:rPr>
              <w:t>8.185.170.000</w:t>
            </w:r>
          </w:p>
        </w:tc>
        <w:tc>
          <w:tcPr>
            <w:tcW w:w="1593" w:type="dxa"/>
            <w:tcBorders>
              <w:top w:val="nil"/>
              <w:left w:val="nil"/>
              <w:bottom w:val="nil"/>
              <w:right w:val="nil"/>
            </w:tcBorders>
            <w:vAlign w:val="bottom"/>
          </w:tcPr>
          <w:p w14:paraId="070E9ED0" w14:textId="77777777" w:rsidR="00F604E5" w:rsidRPr="00F604E5" w:rsidRDefault="00F604E5" w:rsidP="00257CF2">
            <w:pPr>
              <w:ind w:right="223"/>
              <w:jc w:val="center"/>
              <w:rPr>
                <w:sz w:val="20"/>
              </w:rPr>
            </w:pPr>
            <w:r w:rsidRPr="00F604E5">
              <w:rPr>
                <w:sz w:val="20"/>
              </w:rPr>
              <w:t xml:space="preserve">  USD</w:t>
            </w:r>
          </w:p>
        </w:tc>
        <w:tc>
          <w:tcPr>
            <w:tcW w:w="1656" w:type="dxa"/>
            <w:tcBorders>
              <w:top w:val="nil"/>
              <w:left w:val="nil"/>
              <w:bottom w:val="nil"/>
              <w:right w:val="nil"/>
            </w:tcBorders>
            <w:vAlign w:val="bottom"/>
          </w:tcPr>
          <w:p w14:paraId="56EF39F3" w14:textId="77777777" w:rsidR="00F604E5" w:rsidRPr="00F604E5" w:rsidRDefault="00F604E5" w:rsidP="00257CF2">
            <w:pPr>
              <w:ind w:right="-5"/>
              <w:jc w:val="right"/>
              <w:rPr>
                <w:sz w:val="20"/>
              </w:rPr>
            </w:pPr>
            <w:r w:rsidRPr="00F604E5">
              <w:rPr>
                <w:sz w:val="20"/>
              </w:rPr>
              <w:t>70.000.000</w:t>
            </w:r>
          </w:p>
        </w:tc>
      </w:tr>
      <w:tr w:rsidR="00F604E5" w:rsidRPr="00F604E5" w14:paraId="20D715D7" w14:textId="77777777" w:rsidTr="00257CF2">
        <w:tc>
          <w:tcPr>
            <w:tcW w:w="939" w:type="dxa"/>
            <w:tcBorders>
              <w:top w:val="nil"/>
              <w:left w:val="nil"/>
              <w:bottom w:val="nil"/>
              <w:right w:val="nil"/>
            </w:tcBorders>
          </w:tcPr>
          <w:p w14:paraId="316AEBE9" w14:textId="77777777" w:rsidR="00F604E5" w:rsidRPr="00F604E5" w:rsidRDefault="00F604E5" w:rsidP="00257CF2">
            <w:pPr>
              <w:jc w:val="right"/>
              <w:rPr>
                <w:sz w:val="20"/>
              </w:rPr>
            </w:pPr>
            <w:r w:rsidRPr="00F604E5">
              <w:rPr>
                <w:sz w:val="20"/>
              </w:rPr>
              <w:t>2.</w:t>
            </w:r>
          </w:p>
        </w:tc>
        <w:tc>
          <w:tcPr>
            <w:tcW w:w="3784" w:type="dxa"/>
            <w:tcBorders>
              <w:top w:val="nil"/>
              <w:left w:val="nil"/>
              <w:bottom w:val="nil"/>
              <w:right w:val="nil"/>
            </w:tcBorders>
          </w:tcPr>
          <w:p w14:paraId="6DE906C9" w14:textId="77777777" w:rsidR="00F604E5" w:rsidRPr="00F604E5" w:rsidRDefault="00F604E5" w:rsidP="00257CF2">
            <w:pPr>
              <w:ind w:right="223"/>
              <w:rPr>
                <w:sz w:val="20"/>
              </w:rPr>
            </w:pPr>
            <w:proofErr w:type="spellStart"/>
            <w:r w:rsidRPr="00F604E5">
              <w:rPr>
                <w:sz w:val="20"/>
              </w:rPr>
              <w:t>Модернизација</w:t>
            </w:r>
            <w:proofErr w:type="spellEnd"/>
            <w:r w:rsidRPr="00F604E5">
              <w:rPr>
                <w:sz w:val="20"/>
              </w:rPr>
              <w:t xml:space="preserve"> </w:t>
            </w:r>
            <w:proofErr w:type="spellStart"/>
            <w:r w:rsidRPr="00F604E5">
              <w:rPr>
                <w:sz w:val="20"/>
              </w:rPr>
              <w:t>железничког</w:t>
            </w:r>
            <w:proofErr w:type="spellEnd"/>
            <w:r w:rsidRPr="00F604E5">
              <w:rPr>
                <w:sz w:val="20"/>
              </w:rPr>
              <w:t xml:space="preserve"> </w:t>
            </w:r>
            <w:proofErr w:type="spellStart"/>
            <w:r w:rsidRPr="00F604E5">
              <w:rPr>
                <w:sz w:val="20"/>
              </w:rPr>
              <w:t>сектора</w:t>
            </w:r>
            <w:proofErr w:type="spellEnd"/>
            <w:r w:rsidRPr="00F604E5">
              <w:rPr>
                <w:sz w:val="20"/>
              </w:rPr>
              <w:t xml:space="preserve"> </w:t>
            </w:r>
          </w:p>
          <w:p w14:paraId="1FB62F41" w14:textId="77777777" w:rsidR="00F604E5" w:rsidRPr="00F604E5" w:rsidRDefault="00F604E5" w:rsidP="00257CF2">
            <w:pPr>
              <w:ind w:right="223"/>
              <w:rPr>
                <w:sz w:val="20"/>
              </w:rPr>
            </w:pPr>
            <w:r w:rsidRPr="00F604E5">
              <w:rPr>
                <w:sz w:val="20"/>
              </w:rPr>
              <w:t xml:space="preserve">у </w:t>
            </w:r>
            <w:proofErr w:type="spellStart"/>
            <w:r w:rsidRPr="00F604E5">
              <w:rPr>
                <w:sz w:val="20"/>
              </w:rPr>
              <w:t>Србији</w:t>
            </w:r>
            <w:proofErr w:type="spellEnd"/>
            <w:r w:rsidRPr="00F604E5">
              <w:rPr>
                <w:sz w:val="20"/>
              </w:rPr>
              <w:t xml:space="preserve"> - </w:t>
            </w:r>
            <w:proofErr w:type="spellStart"/>
            <w:r w:rsidRPr="00F604E5">
              <w:rPr>
                <w:sz w:val="20"/>
              </w:rPr>
              <w:t>друга</w:t>
            </w:r>
            <w:proofErr w:type="spellEnd"/>
            <w:r w:rsidRPr="00F604E5">
              <w:rPr>
                <w:sz w:val="20"/>
              </w:rPr>
              <w:t xml:space="preserve"> </w:t>
            </w:r>
            <w:proofErr w:type="spellStart"/>
            <w:r w:rsidRPr="00F604E5">
              <w:rPr>
                <w:sz w:val="20"/>
              </w:rPr>
              <w:t>фаза</w:t>
            </w:r>
            <w:proofErr w:type="spellEnd"/>
          </w:p>
        </w:tc>
        <w:tc>
          <w:tcPr>
            <w:tcW w:w="1809" w:type="dxa"/>
            <w:tcBorders>
              <w:top w:val="nil"/>
              <w:left w:val="nil"/>
              <w:bottom w:val="nil"/>
              <w:right w:val="nil"/>
            </w:tcBorders>
            <w:vAlign w:val="bottom"/>
          </w:tcPr>
          <w:p w14:paraId="2B3F8930" w14:textId="77777777" w:rsidR="00F604E5" w:rsidRPr="00F604E5" w:rsidRDefault="00F604E5" w:rsidP="00257CF2">
            <w:pPr>
              <w:tabs>
                <w:tab w:val="left" w:pos="2193"/>
              </w:tabs>
              <w:jc w:val="right"/>
              <w:rPr>
                <w:sz w:val="20"/>
              </w:rPr>
            </w:pPr>
            <w:r w:rsidRPr="00F604E5">
              <w:rPr>
                <w:sz w:val="20"/>
              </w:rPr>
              <w:t>7.600.515.000</w:t>
            </w:r>
          </w:p>
        </w:tc>
        <w:tc>
          <w:tcPr>
            <w:tcW w:w="1593" w:type="dxa"/>
            <w:tcBorders>
              <w:top w:val="nil"/>
              <w:left w:val="nil"/>
              <w:bottom w:val="nil"/>
              <w:right w:val="nil"/>
            </w:tcBorders>
            <w:vAlign w:val="bottom"/>
          </w:tcPr>
          <w:p w14:paraId="3F7EAF3C" w14:textId="77777777" w:rsidR="00F604E5" w:rsidRPr="00F604E5" w:rsidRDefault="00F604E5" w:rsidP="00257CF2">
            <w:pPr>
              <w:ind w:right="223"/>
              <w:jc w:val="center"/>
              <w:rPr>
                <w:sz w:val="20"/>
              </w:rPr>
            </w:pPr>
            <w:r w:rsidRPr="00F604E5">
              <w:rPr>
                <w:sz w:val="20"/>
              </w:rPr>
              <w:t xml:space="preserve">  USD</w:t>
            </w:r>
          </w:p>
        </w:tc>
        <w:tc>
          <w:tcPr>
            <w:tcW w:w="1656" w:type="dxa"/>
            <w:tcBorders>
              <w:top w:val="nil"/>
              <w:left w:val="nil"/>
              <w:bottom w:val="nil"/>
              <w:right w:val="nil"/>
            </w:tcBorders>
            <w:vAlign w:val="bottom"/>
          </w:tcPr>
          <w:p w14:paraId="7A155E7F" w14:textId="77777777" w:rsidR="00F604E5" w:rsidRPr="00F604E5" w:rsidRDefault="00F604E5" w:rsidP="00257CF2">
            <w:pPr>
              <w:ind w:right="-5"/>
              <w:jc w:val="right"/>
              <w:rPr>
                <w:sz w:val="20"/>
              </w:rPr>
            </w:pPr>
            <w:r w:rsidRPr="00F604E5">
              <w:rPr>
                <w:sz w:val="20"/>
              </w:rPr>
              <w:t>65.000.000</w:t>
            </w:r>
          </w:p>
        </w:tc>
      </w:tr>
      <w:tr w:rsidR="00F604E5" w:rsidRPr="00F604E5" w14:paraId="6CC76CA3" w14:textId="77777777" w:rsidTr="00257CF2">
        <w:tc>
          <w:tcPr>
            <w:tcW w:w="939" w:type="dxa"/>
            <w:tcBorders>
              <w:top w:val="nil"/>
              <w:left w:val="nil"/>
              <w:bottom w:val="nil"/>
              <w:right w:val="nil"/>
            </w:tcBorders>
          </w:tcPr>
          <w:p w14:paraId="766D9B90" w14:textId="77777777" w:rsidR="00F604E5" w:rsidRPr="00F604E5" w:rsidRDefault="00F604E5" w:rsidP="00257CF2">
            <w:pPr>
              <w:jc w:val="right"/>
              <w:rPr>
                <w:sz w:val="20"/>
              </w:rPr>
            </w:pPr>
            <w:r w:rsidRPr="00F604E5">
              <w:rPr>
                <w:sz w:val="20"/>
              </w:rPr>
              <w:t>3.</w:t>
            </w:r>
          </w:p>
        </w:tc>
        <w:tc>
          <w:tcPr>
            <w:tcW w:w="3784" w:type="dxa"/>
            <w:tcBorders>
              <w:top w:val="nil"/>
              <w:left w:val="nil"/>
              <w:bottom w:val="nil"/>
              <w:right w:val="nil"/>
            </w:tcBorders>
          </w:tcPr>
          <w:p w14:paraId="65F5E7EF" w14:textId="77777777" w:rsidR="00F604E5" w:rsidRPr="00F604E5" w:rsidRDefault="00F604E5" w:rsidP="00257CF2">
            <w:pPr>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чисте</w:t>
            </w:r>
            <w:proofErr w:type="spellEnd"/>
            <w:r w:rsidRPr="00F604E5">
              <w:rPr>
                <w:sz w:val="20"/>
              </w:rPr>
              <w:t xml:space="preserve"> </w:t>
            </w:r>
            <w:proofErr w:type="spellStart"/>
            <w:r w:rsidRPr="00F604E5">
              <w:rPr>
                <w:sz w:val="20"/>
              </w:rPr>
              <w:t>енергије</w:t>
            </w:r>
            <w:proofErr w:type="spellEnd"/>
            <w:r w:rsidRPr="00F604E5">
              <w:rPr>
                <w:sz w:val="20"/>
              </w:rPr>
              <w:t xml:space="preserve"> и </w:t>
            </w:r>
            <w:proofErr w:type="spellStart"/>
            <w:r w:rsidRPr="00F604E5">
              <w:rPr>
                <w:sz w:val="20"/>
              </w:rPr>
              <w:t>енергетске</w:t>
            </w:r>
            <w:proofErr w:type="spellEnd"/>
            <w:r w:rsidRPr="00F604E5">
              <w:rPr>
                <w:sz w:val="20"/>
              </w:rPr>
              <w:t xml:space="preserve"> </w:t>
            </w:r>
            <w:proofErr w:type="spellStart"/>
            <w:r w:rsidRPr="00F604E5">
              <w:rPr>
                <w:sz w:val="20"/>
              </w:rPr>
              <w:t>ефикасности</w:t>
            </w:r>
            <w:proofErr w:type="spellEnd"/>
            <w:r w:rsidRPr="00F604E5">
              <w:rPr>
                <w:sz w:val="20"/>
              </w:rPr>
              <w:t xml:space="preserve"> за </w:t>
            </w:r>
            <w:proofErr w:type="spellStart"/>
            <w:r w:rsidRPr="00F604E5">
              <w:rPr>
                <w:sz w:val="20"/>
              </w:rPr>
              <w:t>грађане</w:t>
            </w:r>
            <w:proofErr w:type="spellEnd"/>
          </w:p>
        </w:tc>
        <w:tc>
          <w:tcPr>
            <w:tcW w:w="1809" w:type="dxa"/>
            <w:tcBorders>
              <w:top w:val="nil"/>
              <w:left w:val="nil"/>
              <w:bottom w:val="nil"/>
              <w:right w:val="nil"/>
            </w:tcBorders>
            <w:vAlign w:val="bottom"/>
          </w:tcPr>
          <w:p w14:paraId="25CFA926" w14:textId="77777777" w:rsidR="00F604E5" w:rsidRPr="00F604E5" w:rsidRDefault="00F604E5" w:rsidP="00257CF2">
            <w:pPr>
              <w:tabs>
                <w:tab w:val="left" w:pos="2193"/>
              </w:tabs>
              <w:jc w:val="right"/>
              <w:rPr>
                <w:sz w:val="20"/>
              </w:rPr>
            </w:pPr>
            <w:r w:rsidRPr="00F604E5">
              <w:rPr>
                <w:sz w:val="20"/>
              </w:rPr>
              <w:t>5.302.690.000</w:t>
            </w:r>
          </w:p>
        </w:tc>
        <w:tc>
          <w:tcPr>
            <w:tcW w:w="1593" w:type="dxa"/>
            <w:tcBorders>
              <w:top w:val="nil"/>
              <w:left w:val="nil"/>
              <w:bottom w:val="nil"/>
              <w:right w:val="nil"/>
            </w:tcBorders>
            <w:vAlign w:val="bottom"/>
          </w:tcPr>
          <w:p w14:paraId="2A98CACE"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42A91CEC" w14:textId="77777777" w:rsidR="00F604E5" w:rsidRPr="00F604E5" w:rsidRDefault="00F604E5" w:rsidP="00257CF2">
            <w:pPr>
              <w:ind w:right="-5"/>
              <w:jc w:val="right"/>
              <w:rPr>
                <w:sz w:val="20"/>
              </w:rPr>
            </w:pPr>
            <w:r w:rsidRPr="00F604E5">
              <w:rPr>
                <w:sz w:val="20"/>
              </w:rPr>
              <w:t>44.900.000</w:t>
            </w:r>
          </w:p>
        </w:tc>
      </w:tr>
      <w:tr w:rsidR="00F604E5" w:rsidRPr="00F604E5" w14:paraId="5F01DBA8" w14:textId="77777777" w:rsidTr="00257CF2">
        <w:tc>
          <w:tcPr>
            <w:tcW w:w="939" w:type="dxa"/>
            <w:tcBorders>
              <w:top w:val="nil"/>
              <w:left w:val="nil"/>
              <w:bottom w:val="nil"/>
              <w:right w:val="nil"/>
            </w:tcBorders>
          </w:tcPr>
          <w:p w14:paraId="399FA06D" w14:textId="77777777" w:rsidR="00F604E5" w:rsidRPr="00F604E5" w:rsidRDefault="00F604E5" w:rsidP="00257CF2">
            <w:pPr>
              <w:jc w:val="right"/>
              <w:rPr>
                <w:sz w:val="20"/>
              </w:rPr>
            </w:pPr>
            <w:r w:rsidRPr="00F604E5">
              <w:rPr>
                <w:sz w:val="20"/>
              </w:rPr>
              <w:t>4.</w:t>
            </w:r>
          </w:p>
        </w:tc>
        <w:tc>
          <w:tcPr>
            <w:tcW w:w="3784" w:type="dxa"/>
            <w:tcBorders>
              <w:top w:val="nil"/>
              <w:left w:val="nil"/>
              <w:bottom w:val="nil"/>
              <w:right w:val="nil"/>
            </w:tcBorders>
          </w:tcPr>
          <w:p w14:paraId="3BDA4F23" w14:textId="77777777" w:rsidR="00F604E5" w:rsidRPr="00F604E5" w:rsidRDefault="00F604E5" w:rsidP="00257CF2">
            <w:pPr>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развоја</w:t>
            </w:r>
            <w:proofErr w:type="spellEnd"/>
            <w:r w:rsidRPr="00F604E5">
              <w:rPr>
                <w:sz w:val="20"/>
              </w:rPr>
              <w:t xml:space="preserve"> </w:t>
            </w:r>
            <w:proofErr w:type="spellStart"/>
            <w:r w:rsidRPr="00F604E5">
              <w:rPr>
                <w:sz w:val="20"/>
              </w:rPr>
              <w:t>локалне</w:t>
            </w:r>
            <w:proofErr w:type="spellEnd"/>
            <w:r w:rsidRPr="00F604E5">
              <w:rPr>
                <w:sz w:val="20"/>
              </w:rPr>
              <w:t xml:space="preserve"> </w:t>
            </w:r>
            <w:proofErr w:type="spellStart"/>
            <w:r w:rsidRPr="00F604E5">
              <w:rPr>
                <w:sz w:val="20"/>
              </w:rPr>
              <w:t>инфраструктуре</w:t>
            </w:r>
            <w:proofErr w:type="spellEnd"/>
            <w:r w:rsidRPr="00F604E5">
              <w:rPr>
                <w:sz w:val="20"/>
              </w:rPr>
              <w:t xml:space="preserve"> и </w:t>
            </w:r>
            <w:proofErr w:type="spellStart"/>
            <w:r w:rsidRPr="00F604E5">
              <w:rPr>
                <w:sz w:val="20"/>
              </w:rPr>
              <w:t>институционалног</w:t>
            </w:r>
            <w:proofErr w:type="spellEnd"/>
            <w:r w:rsidRPr="00F604E5">
              <w:rPr>
                <w:sz w:val="20"/>
              </w:rPr>
              <w:t xml:space="preserve"> </w:t>
            </w:r>
            <w:proofErr w:type="spellStart"/>
            <w:r w:rsidRPr="00F604E5">
              <w:rPr>
                <w:sz w:val="20"/>
              </w:rPr>
              <w:t>јачања</w:t>
            </w:r>
            <w:proofErr w:type="spellEnd"/>
            <w:r w:rsidRPr="00F604E5">
              <w:rPr>
                <w:sz w:val="20"/>
              </w:rPr>
              <w:t xml:space="preserve"> </w:t>
            </w:r>
            <w:proofErr w:type="spellStart"/>
            <w:r w:rsidRPr="00F604E5">
              <w:rPr>
                <w:sz w:val="20"/>
              </w:rPr>
              <w:t>локалних</w:t>
            </w:r>
            <w:proofErr w:type="spellEnd"/>
            <w:r w:rsidRPr="00F604E5">
              <w:rPr>
                <w:sz w:val="20"/>
              </w:rPr>
              <w:t xml:space="preserve"> </w:t>
            </w:r>
            <w:proofErr w:type="spellStart"/>
            <w:r w:rsidRPr="00F604E5">
              <w:rPr>
                <w:sz w:val="20"/>
              </w:rPr>
              <w:t>самоуправа</w:t>
            </w:r>
            <w:proofErr w:type="spellEnd"/>
          </w:p>
        </w:tc>
        <w:tc>
          <w:tcPr>
            <w:tcW w:w="1809" w:type="dxa"/>
            <w:tcBorders>
              <w:top w:val="nil"/>
              <w:left w:val="nil"/>
              <w:bottom w:val="nil"/>
              <w:right w:val="nil"/>
            </w:tcBorders>
            <w:vAlign w:val="bottom"/>
          </w:tcPr>
          <w:p w14:paraId="411ACDE0" w14:textId="77777777" w:rsidR="00F604E5" w:rsidRPr="00F604E5" w:rsidRDefault="00F604E5" w:rsidP="00257CF2">
            <w:pPr>
              <w:tabs>
                <w:tab w:val="left" w:pos="2193"/>
              </w:tabs>
              <w:jc w:val="right"/>
              <w:rPr>
                <w:sz w:val="20"/>
              </w:rPr>
            </w:pPr>
            <w:r w:rsidRPr="00F604E5">
              <w:rPr>
                <w:sz w:val="20"/>
              </w:rPr>
              <w:t>10.440.040.000</w:t>
            </w:r>
          </w:p>
        </w:tc>
        <w:tc>
          <w:tcPr>
            <w:tcW w:w="1593" w:type="dxa"/>
            <w:tcBorders>
              <w:top w:val="nil"/>
              <w:left w:val="nil"/>
              <w:bottom w:val="nil"/>
              <w:right w:val="nil"/>
            </w:tcBorders>
            <w:vAlign w:val="bottom"/>
          </w:tcPr>
          <w:p w14:paraId="3C58F440"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3B9F07FA" w14:textId="77777777" w:rsidR="00F604E5" w:rsidRPr="00F604E5" w:rsidRDefault="00F604E5" w:rsidP="00257CF2">
            <w:pPr>
              <w:ind w:right="-5"/>
              <w:jc w:val="right"/>
              <w:rPr>
                <w:sz w:val="20"/>
              </w:rPr>
            </w:pPr>
            <w:r w:rsidRPr="00F604E5">
              <w:rPr>
                <w:sz w:val="20"/>
              </w:rPr>
              <w:t>88.400.000</w:t>
            </w:r>
          </w:p>
        </w:tc>
      </w:tr>
      <w:tr w:rsidR="00F604E5" w:rsidRPr="00F604E5" w14:paraId="4047CBC0" w14:textId="77777777" w:rsidTr="00257CF2">
        <w:tc>
          <w:tcPr>
            <w:tcW w:w="939" w:type="dxa"/>
            <w:tcBorders>
              <w:top w:val="nil"/>
              <w:left w:val="nil"/>
              <w:bottom w:val="nil"/>
              <w:right w:val="nil"/>
            </w:tcBorders>
          </w:tcPr>
          <w:p w14:paraId="6554B410" w14:textId="77777777" w:rsidR="00F604E5" w:rsidRPr="00F604E5" w:rsidRDefault="00F604E5" w:rsidP="00257CF2">
            <w:pPr>
              <w:jc w:val="right"/>
              <w:rPr>
                <w:sz w:val="20"/>
              </w:rPr>
            </w:pPr>
            <w:r w:rsidRPr="00F604E5">
              <w:rPr>
                <w:sz w:val="20"/>
              </w:rPr>
              <w:t>5.</w:t>
            </w:r>
          </w:p>
        </w:tc>
        <w:tc>
          <w:tcPr>
            <w:tcW w:w="3784" w:type="dxa"/>
            <w:tcBorders>
              <w:top w:val="nil"/>
              <w:left w:val="nil"/>
              <w:bottom w:val="nil"/>
              <w:right w:val="nil"/>
            </w:tcBorders>
          </w:tcPr>
          <w:p w14:paraId="7D8CC990" w14:textId="77777777" w:rsidR="00F604E5" w:rsidRPr="00F604E5" w:rsidRDefault="00F604E5" w:rsidP="00257CF2">
            <w:pPr>
              <w:ind w:right="223"/>
              <w:rPr>
                <w:sz w:val="20"/>
              </w:rPr>
            </w:pPr>
            <w:proofErr w:type="spellStart"/>
            <w:r w:rsidRPr="00F604E5">
              <w:rPr>
                <w:sz w:val="20"/>
              </w:rPr>
              <w:t>Развој</w:t>
            </w:r>
            <w:proofErr w:type="spellEnd"/>
            <w:r w:rsidRPr="00F604E5">
              <w:rPr>
                <w:sz w:val="20"/>
              </w:rPr>
              <w:t xml:space="preserve"> </w:t>
            </w:r>
            <w:proofErr w:type="spellStart"/>
            <w:r w:rsidRPr="00F604E5">
              <w:rPr>
                <w:sz w:val="20"/>
              </w:rPr>
              <w:t>тржишта</w:t>
            </w:r>
            <w:proofErr w:type="spellEnd"/>
            <w:r w:rsidRPr="00F604E5">
              <w:rPr>
                <w:sz w:val="20"/>
              </w:rPr>
              <w:t xml:space="preserve"> </w:t>
            </w:r>
            <w:proofErr w:type="spellStart"/>
            <w:r w:rsidRPr="00F604E5">
              <w:rPr>
                <w:sz w:val="20"/>
              </w:rPr>
              <w:t>капитала</w:t>
            </w:r>
            <w:proofErr w:type="spellEnd"/>
          </w:p>
        </w:tc>
        <w:tc>
          <w:tcPr>
            <w:tcW w:w="1809" w:type="dxa"/>
            <w:tcBorders>
              <w:top w:val="nil"/>
              <w:left w:val="nil"/>
              <w:bottom w:val="nil"/>
              <w:right w:val="nil"/>
            </w:tcBorders>
            <w:vAlign w:val="bottom"/>
          </w:tcPr>
          <w:p w14:paraId="1D1D8DE7" w14:textId="77777777" w:rsidR="00F604E5" w:rsidRPr="00F604E5" w:rsidRDefault="00F604E5" w:rsidP="00257CF2">
            <w:pPr>
              <w:tabs>
                <w:tab w:val="left" w:pos="2193"/>
              </w:tabs>
              <w:jc w:val="right"/>
              <w:rPr>
                <w:sz w:val="20"/>
              </w:rPr>
            </w:pPr>
            <w:r w:rsidRPr="00F604E5">
              <w:rPr>
                <w:sz w:val="20"/>
              </w:rPr>
              <w:t>3.507.930.000</w:t>
            </w:r>
          </w:p>
        </w:tc>
        <w:tc>
          <w:tcPr>
            <w:tcW w:w="1593" w:type="dxa"/>
            <w:tcBorders>
              <w:top w:val="nil"/>
              <w:left w:val="nil"/>
              <w:bottom w:val="nil"/>
              <w:right w:val="nil"/>
            </w:tcBorders>
            <w:vAlign w:val="bottom"/>
          </w:tcPr>
          <w:p w14:paraId="11D9A2AC" w14:textId="77777777" w:rsidR="00F604E5" w:rsidRPr="00F604E5" w:rsidRDefault="00F604E5" w:rsidP="00257CF2">
            <w:pPr>
              <w:ind w:right="223"/>
              <w:jc w:val="center"/>
              <w:rPr>
                <w:sz w:val="20"/>
              </w:rPr>
            </w:pPr>
            <w:r w:rsidRPr="00F604E5">
              <w:rPr>
                <w:sz w:val="20"/>
              </w:rPr>
              <w:t xml:space="preserve">  USD</w:t>
            </w:r>
          </w:p>
        </w:tc>
        <w:tc>
          <w:tcPr>
            <w:tcW w:w="1656" w:type="dxa"/>
            <w:tcBorders>
              <w:top w:val="nil"/>
              <w:left w:val="nil"/>
              <w:bottom w:val="nil"/>
              <w:right w:val="nil"/>
            </w:tcBorders>
            <w:vAlign w:val="bottom"/>
          </w:tcPr>
          <w:p w14:paraId="65426C76" w14:textId="77777777" w:rsidR="00F604E5" w:rsidRPr="00F604E5" w:rsidRDefault="00F604E5" w:rsidP="00257CF2">
            <w:pPr>
              <w:ind w:right="-5"/>
              <w:jc w:val="right"/>
              <w:rPr>
                <w:sz w:val="20"/>
              </w:rPr>
            </w:pPr>
            <w:r w:rsidRPr="00F604E5">
              <w:rPr>
                <w:sz w:val="20"/>
              </w:rPr>
              <w:t>30.000.000</w:t>
            </w:r>
          </w:p>
        </w:tc>
      </w:tr>
      <w:tr w:rsidR="00F604E5" w:rsidRPr="00F604E5" w14:paraId="6252BC4F" w14:textId="77777777" w:rsidTr="00257CF2">
        <w:tc>
          <w:tcPr>
            <w:tcW w:w="939" w:type="dxa"/>
            <w:tcBorders>
              <w:top w:val="nil"/>
              <w:left w:val="nil"/>
              <w:bottom w:val="nil"/>
              <w:right w:val="nil"/>
            </w:tcBorders>
          </w:tcPr>
          <w:p w14:paraId="1D605946" w14:textId="77777777" w:rsidR="00F604E5" w:rsidRPr="00F604E5" w:rsidRDefault="00F604E5" w:rsidP="00257CF2">
            <w:pPr>
              <w:jc w:val="right"/>
              <w:rPr>
                <w:sz w:val="20"/>
              </w:rPr>
            </w:pPr>
            <w:r w:rsidRPr="00F604E5">
              <w:rPr>
                <w:sz w:val="20"/>
              </w:rPr>
              <w:t>6.</w:t>
            </w:r>
          </w:p>
        </w:tc>
        <w:tc>
          <w:tcPr>
            <w:tcW w:w="3784" w:type="dxa"/>
            <w:tcBorders>
              <w:top w:val="nil"/>
              <w:left w:val="nil"/>
              <w:bottom w:val="nil"/>
              <w:right w:val="nil"/>
            </w:tcBorders>
          </w:tcPr>
          <w:p w14:paraId="144D81B6" w14:textId="77777777" w:rsidR="00F604E5" w:rsidRPr="00F604E5" w:rsidRDefault="00F604E5" w:rsidP="00257CF2">
            <w:pPr>
              <w:ind w:right="223"/>
              <w:rPr>
                <w:sz w:val="20"/>
              </w:rPr>
            </w:pPr>
            <w:r w:rsidRPr="00F604E5">
              <w:rPr>
                <w:sz w:val="20"/>
              </w:rPr>
              <w:t xml:space="preserve">ДПЛ </w:t>
            </w:r>
            <w:proofErr w:type="spellStart"/>
            <w:r w:rsidRPr="00F604E5">
              <w:rPr>
                <w:sz w:val="20"/>
              </w:rPr>
              <w:t>зајам</w:t>
            </w:r>
            <w:proofErr w:type="spellEnd"/>
            <w:r w:rsidRPr="00F604E5">
              <w:rPr>
                <w:sz w:val="20"/>
              </w:rPr>
              <w:t xml:space="preserve"> за </w:t>
            </w:r>
            <w:proofErr w:type="spellStart"/>
            <w:r w:rsidRPr="00F604E5">
              <w:rPr>
                <w:sz w:val="20"/>
              </w:rPr>
              <w:t>развојну</w:t>
            </w:r>
            <w:proofErr w:type="spellEnd"/>
            <w:r w:rsidRPr="00F604E5">
              <w:rPr>
                <w:sz w:val="20"/>
              </w:rPr>
              <w:t xml:space="preserve"> </w:t>
            </w:r>
            <w:proofErr w:type="spellStart"/>
            <w:r w:rsidRPr="00F604E5">
              <w:rPr>
                <w:sz w:val="20"/>
              </w:rPr>
              <w:t>политику</w:t>
            </w:r>
            <w:proofErr w:type="spellEnd"/>
            <w:r w:rsidRPr="00F604E5">
              <w:rPr>
                <w:sz w:val="20"/>
              </w:rPr>
              <w:t xml:space="preserve"> </w:t>
            </w:r>
            <w:proofErr w:type="spellStart"/>
            <w:r w:rsidRPr="00F604E5">
              <w:rPr>
                <w:sz w:val="20"/>
              </w:rPr>
              <w:t>зеленог</w:t>
            </w:r>
            <w:proofErr w:type="spellEnd"/>
            <w:r w:rsidRPr="00F604E5">
              <w:rPr>
                <w:sz w:val="20"/>
              </w:rPr>
              <w:t xml:space="preserve"> </w:t>
            </w:r>
            <w:proofErr w:type="spellStart"/>
            <w:r w:rsidRPr="00F604E5">
              <w:rPr>
                <w:sz w:val="20"/>
              </w:rPr>
              <w:t>раста</w:t>
            </w:r>
            <w:proofErr w:type="spellEnd"/>
          </w:p>
        </w:tc>
        <w:tc>
          <w:tcPr>
            <w:tcW w:w="1809" w:type="dxa"/>
            <w:tcBorders>
              <w:top w:val="nil"/>
              <w:left w:val="nil"/>
              <w:bottom w:val="nil"/>
              <w:right w:val="nil"/>
            </w:tcBorders>
            <w:vAlign w:val="bottom"/>
          </w:tcPr>
          <w:p w14:paraId="7C75EE31" w14:textId="77777777" w:rsidR="00F604E5" w:rsidRPr="00F604E5" w:rsidRDefault="00F604E5" w:rsidP="00257CF2">
            <w:pPr>
              <w:tabs>
                <w:tab w:val="left" w:pos="2193"/>
              </w:tabs>
              <w:jc w:val="right"/>
              <w:rPr>
                <w:sz w:val="20"/>
              </w:rPr>
            </w:pPr>
            <w:r w:rsidRPr="00F604E5">
              <w:rPr>
                <w:sz w:val="20"/>
              </w:rPr>
              <w:t>18.708.960.000</w:t>
            </w:r>
          </w:p>
        </w:tc>
        <w:tc>
          <w:tcPr>
            <w:tcW w:w="1593" w:type="dxa"/>
            <w:tcBorders>
              <w:top w:val="nil"/>
              <w:left w:val="nil"/>
              <w:bottom w:val="nil"/>
              <w:right w:val="nil"/>
            </w:tcBorders>
            <w:vAlign w:val="bottom"/>
          </w:tcPr>
          <w:p w14:paraId="533FCE27" w14:textId="77777777" w:rsidR="00F604E5" w:rsidRPr="00F604E5" w:rsidRDefault="00F604E5" w:rsidP="00257CF2">
            <w:pPr>
              <w:ind w:right="223"/>
              <w:jc w:val="center"/>
              <w:rPr>
                <w:sz w:val="20"/>
              </w:rPr>
            </w:pPr>
            <w:r w:rsidRPr="00F604E5">
              <w:rPr>
                <w:sz w:val="20"/>
              </w:rPr>
              <w:t xml:space="preserve">  USD</w:t>
            </w:r>
          </w:p>
        </w:tc>
        <w:tc>
          <w:tcPr>
            <w:tcW w:w="1656" w:type="dxa"/>
            <w:tcBorders>
              <w:top w:val="nil"/>
              <w:left w:val="nil"/>
              <w:bottom w:val="nil"/>
              <w:right w:val="nil"/>
            </w:tcBorders>
            <w:vAlign w:val="bottom"/>
          </w:tcPr>
          <w:p w14:paraId="51D48DDA" w14:textId="77777777" w:rsidR="00F604E5" w:rsidRPr="00F604E5" w:rsidRDefault="00F604E5" w:rsidP="00257CF2">
            <w:pPr>
              <w:ind w:right="-5"/>
              <w:jc w:val="right"/>
              <w:rPr>
                <w:sz w:val="20"/>
              </w:rPr>
            </w:pPr>
            <w:r w:rsidRPr="00F604E5">
              <w:rPr>
                <w:sz w:val="20"/>
              </w:rPr>
              <w:t>160.000.000</w:t>
            </w:r>
          </w:p>
        </w:tc>
      </w:tr>
      <w:tr w:rsidR="00F604E5" w:rsidRPr="00F604E5" w14:paraId="581EA392" w14:textId="77777777" w:rsidTr="00257CF2">
        <w:tc>
          <w:tcPr>
            <w:tcW w:w="939" w:type="dxa"/>
            <w:tcBorders>
              <w:top w:val="nil"/>
              <w:left w:val="nil"/>
              <w:bottom w:val="nil"/>
              <w:right w:val="nil"/>
            </w:tcBorders>
          </w:tcPr>
          <w:p w14:paraId="1B0F13EB" w14:textId="77777777" w:rsidR="00F604E5" w:rsidRPr="00F604E5" w:rsidRDefault="00F604E5" w:rsidP="00257CF2">
            <w:pPr>
              <w:jc w:val="right"/>
              <w:rPr>
                <w:sz w:val="20"/>
              </w:rPr>
            </w:pPr>
            <w:r w:rsidRPr="00F604E5">
              <w:rPr>
                <w:sz w:val="20"/>
              </w:rPr>
              <w:t>7.</w:t>
            </w:r>
          </w:p>
        </w:tc>
        <w:tc>
          <w:tcPr>
            <w:tcW w:w="3784" w:type="dxa"/>
            <w:tcBorders>
              <w:top w:val="nil"/>
              <w:left w:val="nil"/>
              <w:bottom w:val="nil"/>
              <w:right w:val="nil"/>
            </w:tcBorders>
          </w:tcPr>
          <w:p w14:paraId="2C7BE375" w14:textId="77777777" w:rsidR="00F604E5" w:rsidRPr="00F604E5" w:rsidRDefault="00F604E5" w:rsidP="00257CF2">
            <w:pPr>
              <w:ind w:right="223"/>
              <w:rPr>
                <w:sz w:val="20"/>
              </w:rPr>
            </w:pPr>
            <w:proofErr w:type="spellStart"/>
            <w:r w:rsidRPr="00F604E5">
              <w:rPr>
                <w:sz w:val="20"/>
              </w:rPr>
              <w:t>Трећи</w:t>
            </w:r>
            <w:proofErr w:type="spellEnd"/>
            <w:r w:rsidRPr="00F604E5">
              <w:rPr>
                <w:sz w:val="20"/>
              </w:rPr>
              <w:t xml:space="preserve"> </w:t>
            </w:r>
            <w:proofErr w:type="spellStart"/>
            <w:r w:rsidRPr="00F604E5">
              <w:rPr>
                <w:sz w:val="20"/>
              </w:rPr>
              <w:t>зајам</w:t>
            </w:r>
            <w:proofErr w:type="spellEnd"/>
            <w:r w:rsidRPr="00F604E5">
              <w:rPr>
                <w:sz w:val="20"/>
              </w:rPr>
              <w:t xml:space="preserve"> за </w:t>
            </w:r>
            <w:proofErr w:type="spellStart"/>
            <w:r w:rsidRPr="00F604E5">
              <w:rPr>
                <w:sz w:val="20"/>
              </w:rPr>
              <w:t>здравство</w:t>
            </w:r>
            <w:proofErr w:type="spellEnd"/>
          </w:p>
        </w:tc>
        <w:tc>
          <w:tcPr>
            <w:tcW w:w="1809" w:type="dxa"/>
            <w:tcBorders>
              <w:top w:val="nil"/>
              <w:left w:val="nil"/>
              <w:bottom w:val="nil"/>
              <w:right w:val="nil"/>
            </w:tcBorders>
            <w:vAlign w:val="bottom"/>
          </w:tcPr>
          <w:p w14:paraId="27D1C51D" w14:textId="77777777" w:rsidR="00F604E5" w:rsidRPr="00F604E5" w:rsidRDefault="00F604E5" w:rsidP="00257CF2">
            <w:pPr>
              <w:tabs>
                <w:tab w:val="left" w:pos="2193"/>
              </w:tabs>
              <w:jc w:val="right"/>
              <w:rPr>
                <w:sz w:val="20"/>
              </w:rPr>
            </w:pPr>
            <w:r w:rsidRPr="00F604E5">
              <w:rPr>
                <w:sz w:val="20"/>
              </w:rPr>
              <w:t>8.769.825.000</w:t>
            </w:r>
          </w:p>
        </w:tc>
        <w:tc>
          <w:tcPr>
            <w:tcW w:w="1593" w:type="dxa"/>
            <w:tcBorders>
              <w:top w:val="nil"/>
              <w:left w:val="nil"/>
              <w:bottom w:val="nil"/>
              <w:right w:val="nil"/>
            </w:tcBorders>
            <w:vAlign w:val="bottom"/>
          </w:tcPr>
          <w:p w14:paraId="3583B98F" w14:textId="77777777" w:rsidR="00F604E5" w:rsidRPr="00F604E5" w:rsidRDefault="00F604E5" w:rsidP="00257CF2">
            <w:pPr>
              <w:ind w:right="223"/>
              <w:jc w:val="center"/>
              <w:rPr>
                <w:sz w:val="20"/>
              </w:rPr>
            </w:pPr>
            <w:r w:rsidRPr="00F604E5">
              <w:rPr>
                <w:sz w:val="20"/>
              </w:rPr>
              <w:t xml:space="preserve">  USD</w:t>
            </w:r>
          </w:p>
        </w:tc>
        <w:tc>
          <w:tcPr>
            <w:tcW w:w="1656" w:type="dxa"/>
            <w:tcBorders>
              <w:top w:val="nil"/>
              <w:left w:val="nil"/>
              <w:bottom w:val="nil"/>
              <w:right w:val="nil"/>
            </w:tcBorders>
            <w:vAlign w:val="bottom"/>
          </w:tcPr>
          <w:p w14:paraId="19727C7E" w14:textId="77777777" w:rsidR="00F604E5" w:rsidRPr="00F604E5" w:rsidRDefault="00F604E5" w:rsidP="00257CF2">
            <w:pPr>
              <w:ind w:right="-5"/>
              <w:jc w:val="right"/>
              <w:rPr>
                <w:sz w:val="20"/>
              </w:rPr>
            </w:pPr>
            <w:r w:rsidRPr="00F604E5">
              <w:rPr>
                <w:sz w:val="20"/>
              </w:rPr>
              <w:t>75.000.000</w:t>
            </w:r>
          </w:p>
        </w:tc>
      </w:tr>
      <w:tr w:rsidR="00F604E5" w:rsidRPr="00F604E5" w14:paraId="57980C5C" w14:textId="77777777" w:rsidTr="00257CF2">
        <w:tc>
          <w:tcPr>
            <w:tcW w:w="939" w:type="dxa"/>
            <w:tcBorders>
              <w:top w:val="nil"/>
              <w:left w:val="nil"/>
              <w:bottom w:val="nil"/>
              <w:right w:val="nil"/>
            </w:tcBorders>
          </w:tcPr>
          <w:p w14:paraId="2A7601EA" w14:textId="77777777" w:rsidR="00F604E5" w:rsidRPr="00F604E5" w:rsidRDefault="00F604E5" w:rsidP="00257CF2">
            <w:pPr>
              <w:jc w:val="right"/>
              <w:rPr>
                <w:sz w:val="20"/>
              </w:rPr>
            </w:pPr>
            <w:r w:rsidRPr="00F604E5">
              <w:rPr>
                <w:sz w:val="20"/>
              </w:rPr>
              <w:t>8.</w:t>
            </w:r>
          </w:p>
        </w:tc>
        <w:tc>
          <w:tcPr>
            <w:tcW w:w="3784" w:type="dxa"/>
            <w:tcBorders>
              <w:top w:val="nil"/>
              <w:left w:val="nil"/>
              <w:bottom w:val="nil"/>
              <w:right w:val="nil"/>
            </w:tcBorders>
          </w:tcPr>
          <w:p w14:paraId="0C343ABD" w14:textId="77777777" w:rsidR="00F604E5" w:rsidRPr="00F604E5" w:rsidRDefault="00F604E5" w:rsidP="00257CF2">
            <w:pPr>
              <w:ind w:right="223"/>
              <w:rPr>
                <w:sz w:val="20"/>
              </w:rPr>
            </w:pPr>
            <w:proofErr w:type="spellStart"/>
            <w:r w:rsidRPr="00F604E5">
              <w:rPr>
                <w:sz w:val="20"/>
              </w:rPr>
              <w:t>Унапређење</w:t>
            </w:r>
            <w:proofErr w:type="spellEnd"/>
            <w:r w:rsidRPr="00F604E5">
              <w:rPr>
                <w:sz w:val="20"/>
              </w:rPr>
              <w:t xml:space="preserve"> </w:t>
            </w:r>
            <w:proofErr w:type="spellStart"/>
            <w:r w:rsidRPr="00F604E5">
              <w:rPr>
                <w:sz w:val="20"/>
              </w:rPr>
              <w:t>управљања</w:t>
            </w:r>
            <w:proofErr w:type="spellEnd"/>
            <w:r w:rsidRPr="00F604E5">
              <w:rPr>
                <w:sz w:val="20"/>
              </w:rPr>
              <w:t xml:space="preserve"> </w:t>
            </w:r>
            <w:proofErr w:type="spellStart"/>
            <w:r w:rsidRPr="00F604E5">
              <w:rPr>
                <w:sz w:val="20"/>
              </w:rPr>
              <w:t>јавним</w:t>
            </w:r>
            <w:proofErr w:type="spellEnd"/>
            <w:r w:rsidRPr="00F604E5">
              <w:rPr>
                <w:sz w:val="20"/>
              </w:rPr>
              <w:t xml:space="preserve"> </w:t>
            </w:r>
            <w:proofErr w:type="spellStart"/>
            <w:r w:rsidRPr="00F604E5">
              <w:rPr>
                <w:sz w:val="20"/>
              </w:rPr>
              <w:t>финансијама</w:t>
            </w:r>
            <w:proofErr w:type="spellEnd"/>
            <w:r w:rsidRPr="00F604E5">
              <w:rPr>
                <w:sz w:val="20"/>
              </w:rPr>
              <w:t xml:space="preserve"> за </w:t>
            </w:r>
            <w:proofErr w:type="spellStart"/>
            <w:r w:rsidRPr="00F604E5">
              <w:rPr>
                <w:sz w:val="20"/>
              </w:rPr>
              <w:t>пружање</w:t>
            </w:r>
            <w:proofErr w:type="spellEnd"/>
            <w:r w:rsidRPr="00F604E5">
              <w:rPr>
                <w:sz w:val="20"/>
              </w:rPr>
              <w:t xml:space="preserve"> </w:t>
            </w:r>
            <w:proofErr w:type="spellStart"/>
            <w:r w:rsidRPr="00F604E5">
              <w:rPr>
                <w:sz w:val="20"/>
              </w:rPr>
              <w:t>услуга</w:t>
            </w:r>
            <w:proofErr w:type="spellEnd"/>
            <w:r w:rsidRPr="00F604E5">
              <w:rPr>
                <w:sz w:val="20"/>
              </w:rPr>
              <w:t xml:space="preserve"> и </w:t>
            </w:r>
            <w:proofErr w:type="spellStart"/>
            <w:r w:rsidRPr="00F604E5">
              <w:rPr>
                <w:sz w:val="20"/>
              </w:rPr>
              <w:t>зелени</w:t>
            </w:r>
            <w:proofErr w:type="spellEnd"/>
            <w:r w:rsidRPr="00F604E5">
              <w:rPr>
                <w:sz w:val="20"/>
              </w:rPr>
              <w:t xml:space="preserve"> </w:t>
            </w:r>
            <w:proofErr w:type="spellStart"/>
            <w:r w:rsidRPr="00F604E5">
              <w:rPr>
                <w:sz w:val="20"/>
              </w:rPr>
              <w:t>раст</w:t>
            </w:r>
            <w:proofErr w:type="spellEnd"/>
          </w:p>
        </w:tc>
        <w:tc>
          <w:tcPr>
            <w:tcW w:w="1809" w:type="dxa"/>
            <w:tcBorders>
              <w:top w:val="nil"/>
              <w:left w:val="nil"/>
              <w:bottom w:val="nil"/>
              <w:right w:val="nil"/>
            </w:tcBorders>
            <w:vAlign w:val="bottom"/>
          </w:tcPr>
          <w:p w14:paraId="4ABE1823" w14:textId="77777777" w:rsidR="00F604E5" w:rsidRPr="00F604E5" w:rsidRDefault="00F604E5" w:rsidP="00257CF2">
            <w:pPr>
              <w:tabs>
                <w:tab w:val="left" w:pos="2193"/>
              </w:tabs>
              <w:jc w:val="right"/>
              <w:rPr>
                <w:sz w:val="20"/>
              </w:rPr>
            </w:pPr>
            <w:r w:rsidRPr="00F604E5">
              <w:rPr>
                <w:sz w:val="20"/>
              </w:rPr>
              <w:t>8.769.825.000</w:t>
            </w:r>
          </w:p>
        </w:tc>
        <w:tc>
          <w:tcPr>
            <w:tcW w:w="1593" w:type="dxa"/>
            <w:tcBorders>
              <w:top w:val="nil"/>
              <w:left w:val="nil"/>
              <w:bottom w:val="nil"/>
              <w:right w:val="nil"/>
            </w:tcBorders>
            <w:vAlign w:val="bottom"/>
          </w:tcPr>
          <w:p w14:paraId="79B0C862" w14:textId="77777777" w:rsidR="00F604E5" w:rsidRPr="00F604E5" w:rsidRDefault="00F604E5" w:rsidP="00257CF2">
            <w:pPr>
              <w:ind w:right="223"/>
              <w:jc w:val="center"/>
              <w:rPr>
                <w:sz w:val="20"/>
              </w:rPr>
            </w:pPr>
            <w:r w:rsidRPr="00F604E5">
              <w:rPr>
                <w:sz w:val="20"/>
              </w:rPr>
              <w:t xml:space="preserve">  USD</w:t>
            </w:r>
          </w:p>
        </w:tc>
        <w:tc>
          <w:tcPr>
            <w:tcW w:w="1656" w:type="dxa"/>
            <w:tcBorders>
              <w:top w:val="nil"/>
              <w:left w:val="nil"/>
              <w:bottom w:val="nil"/>
              <w:right w:val="nil"/>
            </w:tcBorders>
            <w:vAlign w:val="bottom"/>
          </w:tcPr>
          <w:p w14:paraId="0E04575C" w14:textId="77777777" w:rsidR="00F604E5" w:rsidRPr="00F604E5" w:rsidRDefault="00F604E5" w:rsidP="00257CF2">
            <w:pPr>
              <w:ind w:right="-5"/>
              <w:jc w:val="right"/>
              <w:rPr>
                <w:sz w:val="20"/>
              </w:rPr>
            </w:pPr>
            <w:r w:rsidRPr="00F604E5">
              <w:rPr>
                <w:sz w:val="20"/>
              </w:rPr>
              <w:t>75.000.000</w:t>
            </w:r>
          </w:p>
        </w:tc>
      </w:tr>
      <w:tr w:rsidR="00F604E5" w:rsidRPr="00F604E5" w14:paraId="7866F61F" w14:textId="77777777" w:rsidTr="00257CF2">
        <w:tc>
          <w:tcPr>
            <w:tcW w:w="939" w:type="dxa"/>
            <w:tcBorders>
              <w:top w:val="nil"/>
              <w:left w:val="nil"/>
              <w:bottom w:val="nil"/>
              <w:right w:val="nil"/>
            </w:tcBorders>
          </w:tcPr>
          <w:p w14:paraId="7F1EF824" w14:textId="77777777" w:rsidR="00F604E5" w:rsidRPr="00F604E5" w:rsidRDefault="00F604E5" w:rsidP="00257CF2">
            <w:pPr>
              <w:jc w:val="right"/>
              <w:rPr>
                <w:sz w:val="20"/>
              </w:rPr>
            </w:pPr>
            <w:r w:rsidRPr="00F604E5">
              <w:rPr>
                <w:sz w:val="20"/>
              </w:rPr>
              <w:t>9.</w:t>
            </w:r>
          </w:p>
        </w:tc>
        <w:tc>
          <w:tcPr>
            <w:tcW w:w="3784" w:type="dxa"/>
            <w:tcBorders>
              <w:top w:val="nil"/>
              <w:left w:val="nil"/>
              <w:bottom w:val="nil"/>
              <w:right w:val="nil"/>
            </w:tcBorders>
          </w:tcPr>
          <w:p w14:paraId="62226B4C" w14:textId="77777777" w:rsidR="00F604E5" w:rsidRPr="00F604E5" w:rsidRDefault="00F604E5" w:rsidP="00257CF2">
            <w:pPr>
              <w:ind w:right="223"/>
              <w:rPr>
                <w:sz w:val="20"/>
              </w:rPr>
            </w:pPr>
            <w:r w:rsidRPr="00F604E5">
              <w:rPr>
                <w:sz w:val="20"/>
              </w:rPr>
              <w:t xml:space="preserve">ДПЛ </w:t>
            </w:r>
            <w:proofErr w:type="spellStart"/>
            <w:r w:rsidRPr="00F604E5">
              <w:rPr>
                <w:sz w:val="20"/>
              </w:rPr>
              <w:t>зајам</w:t>
            </w:r>
            <w:proofErr w:type="spellEnd"/>
            <w:r w:rsidRPr="00F604E5">
              <w:rPr>
                <w:sz w:val="20"/>
              </w:rPr>
              <w:t xml:space="preserve"> за </w:t>
            </w:r>
            <w:proofErr w:type="spellStart"/>
            <w:r w:rsidRPr="00F604E5">
              <w:rPr>
                <w:sz w:val="20"/>
              </w:rPr>
              <w:t>развојну</w:t>
            </w:r>
            <w:proofErr w:type="spellEnd"/>
            <w:r w:rsidRPr="00F604E5">
              <w:rPr>
                <w:sz w:val="20"/>
              </w:rPr>
              <w:t xml:space="preserve"> </w:t>
            </w:r>
            <w:proofErr w:type="spellStart"/>
            <w:r w:rsidRPr="00F604E5">
              <w:rPr>
                <w:sz w:val="20"/>
              </w:rPr>
              <w:t>политику</w:t>
            </w:r>
            <w:proofErr w:type="spellEnd"/>
            <w:r w:rsidRPr="00F604E5">
              <w:rPr>
                <w:sz w:val="20"/>
              </w:rPr>
              <w:t xml:space="preserve"> </w:t>
            </w:r>
            <w:proofErr w:type="spellStart"/>
            <w:r w:rsidRPr="00F604E5">
              <w:rPr>
                <w:sz w:val="20"/>
              </w:rPr>
              <w:t>зеленог</w:t>
            </w:r>
            <w:proofErr w:type="spellEnd"/>
            <w:r w:rsidRPr="00F604E5">
              <w:rPr>
                <w:sz w:val="20"/>
              </w:rPr>
              <w:t xml:space="preserve"> </w:t>
            </w:r>
            <w:proofErr w:type="spellStart"/>
            <w:r w:rsidRPr="00F604E5">
              <w:rPr>
                <w:sz w:val="20"/>
              </w:rPr>
              <w:t>раста</w:t>
            </w:r>
            <w:proofErr w:type="spellEnd"/>
            <w:r w:rsidRPr="00F604E5">
              <w:rPr>
                <w:sz w:val="20"/>
              </w:rPr>
              <w:t xml:space="preserve"> - </w:t>
            </w:r>
            <w:proofErr w:type="spellStart"/>
            <w:r w:rsidRPr="00F604E5">
              <w:rPr>
                <w:sz w:val="20"/>
              </w:rPr>
              <w:t>фаза</w:t>
            </w:r>
            <w:proofErr w:type="spellEnd"/>
            <w:r w:rsidRPr="00F604E5">
              <w:rPr>
                <w:sz w:val="20"/>
              </w:rPr>
              <w:t xml:space="preserve"> 2</w:t>
            </w:r>
          </w:p>
        </w:tc>
        <w:tc>
          <w:tcPr>
            <w:tcW w:w="1809" w:type="dxa"/>
            <w:tcBorders>
              <w:top w:val="nil"/>
              <w:left w:val="nil"/>
              <w:bottom w:val="nil"/>
              <w:right w:val="nil"/>
            </w:tcBorders>
            <w:vAlign w:val="bottom"/>
          </w:tcPr>
          <w:p w14:paraId="5D7B23F1" w14:textId="77777777" w:rsidR="00F604E5" w:rsidRPr="00F604E5" w:rsidRDefault="00F604E5" w:rsidP="00257CF2">
            <w:pPr>
              <w:tabs>
                <w:tab w:val="left" w:pos="2193"/>
              </w:tabs>
              <w:jc w:val="right"/>
              <w:rPr>
                <w:sz w:val="20"/>
              </w:rPr>
            </w:pPr>
            <w:r w:rsidRPr="00F604E5">
              <w:rPr>
                <w:sz w:val="20"/>
              </w:rPr>
              <w:t>18.708.960.000</w:t>
            </w:r>
          </w:p>
        </w:tc>
        <w:tc>
          <w:tcPr>
            <w:tcW w:w="1593" w:type="dxa"/>
            <w:tcBorders>
              <w:top w:val="nil"/>
              <w:left w:val="nil"/>
              <w:bottom w:val="nil"/>
              <w:right w:val="nil"/>
            </w:tcBorders>
            <w:vAlign w:val="bottom"/>
          </w:tcPr>
          <w:p w14:paraId="581EAC84" w14:textId="77777777" w:rsidR="00F604E5" w:rsidRPr="00F604E5" w:rsidRDefault="00F604E5" w:rsidP="00257CF2">
            <w:pPr>
              <w:ind w:right="223"/>
              <w:jc w:val="center"/>
              <w:rPr>
                <w:sz w:val="20"/>
              </w:rPr>
            </w:pPr>
            <w:r w:rsidRPr="00F604E5">
              <w:rPr>
                <w:sz w:val="20"/>
              </w:rPr>
              <w:t xml:space="preserve">  USD</w:t>
            </w:r>
          </w:p>
        </w:tc>
        <w:tc>
          <w:tcPr>
            <w:tcW w:w="1656" w:type="dxa"/>
            <w:tcBorders>
              <w:top w:val="nil"/>
              <w:left w:val="nil"/>
              <w:bottom w:val="nil"/>
              <w:right w:val="nil"/>
            </w:tcBorders>
            <w:vAlign w:val="bottom"/>
          </w:tcPr>
          <w:p w14:paraId="2BCD273C" w14:textId="77777777" w:rsidR="00F604E5" w:rsidRPr="00F604E5" w:rsidRDefault="00F604E5" w:rsidP="00257CF2">
            <w:pPr>
              <w:ind w:right="-5"/>
              <w:jc w:val="right"/>
              <w:rPr>
                <w:sz w:val="20"/>
              </w:rPr>
            </w:pPr>
            <w:r w:rsidRPr="00F604E5">
              <w:rPr>
                <w:sz w:val="20"/>
              </w:rPr>
              <w:t>160.000.000</w:t>
            </w:r>
          </w:p>
        </w:tc>
      </w:tr>
      <w:tr w:rsidR="00F604E5" w:rsidRPr="00F604E5" w14:paraId="1ECD37BE" w14:textId="77777777" w:rsidTr="00257CF2">
        <w:tc>
          <w:tcPr>
            <w:tcW w:w="939" w:type="dxa"/>
            <w:tcBorders>
              <w:top w:val="nil"/>
              <w:left w:val="nil"/>
              <w:bottom w:val="single" w:sz="4" w:space="0" w:color="auto"/>
              <w:right w:val="nil"/>
            </w:tcBorders>
          </w:tcPr>
          <w:p w14:paraId="20FCEE7D" w14:textId="77777777" w:rsidR="00F604E5" w:rsidRPr="00F604E5" w:rsidRDefault="00F604E5" w:rsidP="00257CF2">
            <w:pPr>
              <w:jc w:val="right"/>
              <w:rPr>
                <w:sz w:val="20"/>
              </w:rPr>
            </w:pPr>
            <w:r w:rsidRPr="00F604E5">
              <w:rPr>
                <w:sz w:val="20"/>
              </w:rPr>
              <w:t>10.</w:t>
            </w:r>
          </w:p>
        </w:tc>
        <w:tc>
          <w:tcPr>
            <w:tcW w:w="3784" w:type="dxa"/>
            <w:tcBorders>
              <w:top w:val="nil"/>
              <w:left w:val="nil"/>
              <w:bottom w:val="nil"/>
              <w:right w:val="nil"/>
            </w:tcBorders>
          </w:tcPr>
          <w:p w14:paraId="2255E231" w14:textId="77777777" w:rsidR="00F604E5" w:rsidRPr="00F604E5" w:rsidRDefault="00F604E5" w:rsidP="00257CF2">
            <w:pPr>
              <w:ind w:right="223"/>
              <w:rPr>
                <w:sz w:val="20"/>
              </w:rPr>
            </w:pPr>
            <w:proofErr w:type="spellStart"/>
            <w:r w:rsidRPr="00F604E5">
              <w:rPr>
                <w:sz w:val="20"/>
              </w:rPr>
              <w:t>Додатно</w:t>
            </w:r>
            <w:proofErr w:type="spellEnd"/>
            <w:r w:rsidRPr="00F604E5">
              <w:rPr>
                <w:sz w:val="20"/>
              </w:rPr>
              <w:t xml:space="preserve"> </w:t>
            </w:r>
            <w:proofErr w:type="spellStart"/>
            <w:r w:rsidRPr="00F604E5">
              <w:rPr>
                <w:sz w:val="20"/>
              </w:rPr>
              <w:t>финансирање</w:t>
            </w:r>
            <w:proofErr w:type="spellEnd"/>
            <w:r w:rsidRPr="00F604E5">
              <w:rPr>
                <w:sz w:val="20"/>
              </w:rPr>
              <w:t xml:space="preserve"> </w:t>
            </w:r>
            <w:proofErr w:type="spellStart"/>
            <w:r w:rsidRPr="00F604E5">
              <w:rPr>
                <w:sz w:val="20"/>
              </w:rPr>
              <w:t>Пројекта</w:t>
            </w:r>
            <w:proofErr w:type="spellEnd"/>
            <w:r w:rsidRPr="00F604E5">
              <w:rPr>
                <w:sz w:val="20"/>
              </w:rPr>
              <w:t xml:space="preserve"> </w:t>
            </w:r>
            <w:proofErr w:type="spellStart"/>
            <w:r w:rsidRPr="00F604E5">
              <w:rPr>
                <w:sz w:val="20"/>
              </w:rPr>
              <w:t>акцелерације</w:t>
            </w:r>
            <w:proofErr w:type="spellEnd"/>
            <w:r w:rsidRPr="00F604E5">
              <w:rPr>
                <w:sz w:val="20"/>
              </w:rPr>
              <w:t xml:space="preserve"> </w:t>
            </w:r>
            <w:proofErr w:type="spellStart"/>
            <w:r w:rsidRPr="00F604E5">
              <w:rPr>
                <w:sz w:val="20"/>
              </w:rPr>
              <w:t>иновација</w:t>
            </w:r>
            <w:proofErr w:type="spellEnd"/>
            <w:r w:rsidRPr="00F604E5">
              <w:rPr>
                <w:sz w:val="20"/>
              </w:rPr>
              <w:t xml:space="preserve"> и </w:t>
            </w:r>
            <w:proofErr w:type="spellStart"/>
            <w:r w:rsidRPr="00F604E5">
              <w:rPr>
                <w:sz w:val="20"/>
              </w:rPr>
              <w:t>подстицања</w:t>
            </w:r>
            <w:proofErr w:type="spellEnd"/>
            <w:r w:rsidRPr="00F604E5">
              <w:rPr>
                <w:sz w:val="20"/>
              </w:rPr>
              <w:t xml:space="preserve"> </w:t>
            </w:r>
            <w:proofErr w:type="spellStart"/>
            <w:r w:rsidRPr="00F604E5">
              <w:rPr>
                <w:sz w:val="20"/>
              </w:rPr>
              <w:t>раста</w:t>
            </w:r>
            <w:proofErr w:type="spellEnd"/>
            <w:r w:rsidRPr="00F604E5">
              <w:rPr>
                <w:sz w:val="20"/>
              </w:rPr>
              <w:t xml:space="preserve"> </w:t>
            </w:r>
            <w:proofErr w:type="spellStart"/>
            <w:r w:rsidRPr="00F604E5">
              <w:rPr>
                <w:sz w:val="20"/>
              </w:rPr>
              <w:t>предузетништва</w:t>
            </w:r>
            <w:proofErr w:type="spellEnd"/>
            <w:r w:rsidRPr="00F604E5">
              <w:rPr>
                <w:sz w:val="20"/>
              </w:rPr>
              <w:t xml:space="preserve"> у </w:t>
            </w:r>
            <w:proofErr w:type="spellStart"/>
            <w:r w:rsidRPr="00F604E5">
              <w:rPr>
                <w:sz w:val="20"/>
              </w:rPr>
              <w:t>Републици</w:t>
            </w:r>
            <w:proofErr w:type="spellEnd"/>
            <w:r w:rsidRPr="00F604E5">
              <w:rPr>
                <w:sz w:val="20"/>
              </w:rPr>
              <w:t xml:space="preserve"> </w:t>
            </w:r>
            <w:proofErr w:type="spellStart"/>
            <w:r w:rsidRPr="00F604E5">
              <w:rPr>
                <w:sz w:val="20"/>
              </w:rPr>
              <w:t>Србији</w:t>
            </w:r>
            <w:proofErr w:type="spellEnd"/>
          </w:p>
        </w:tc>
        <w:tc>
          <w:tcPr>
            <w:tcW w:w="1809" w:type="dxa"/>
            <w:tcBorders>
              <w:top w:val="nil"/>
              <w:left w:val="nil"/>
              <w:bottom w:val="nil"/>
              <w:right w:val="nil"/>
            </w:tcBorders>
            <w:vAlign w:val="bottom"/>
          </w:tcPr>
          <w:p w14:paraId="53D32ECB" w14:textId="77777777" w:rsidR="00F604E5" w:rsidRPr="00F604E5" w:rsidRDefault="00F604E5" w:rsidP="00257CF2">
            <w:pPr>
              <w:tabs>
                <w:tab w:val="left" w:pos="2193"/>
              </w:tabs>
              <w:jc w:val="right"/>
              <w:rPr>
                <w:sz w:val="20"/>
              </w:rPr>
            </w:pPr>
            <w:r w:rsidRPr="00F604E5">
              <w:rPr>
                <w:sz w:val="20"/>
              </w:rPr>
              <w:t>2.338.620.000</w:t>
            </w:r>
          </w:p>
        </w:tc>
        <w:tc>
          <w:tcPr>
            <w:tcW w:w="1593" w:type="dxa"/>
            <w:tcBorders>
              <w:top w:val="nil"/>
              <w:left w:val="nil"/>
              <w:bottom w:val="nil"/>
              <w:right w:val="nil"/>
            </w:tcBorders>
            <w:vAlign w:val="bottom"/>
          </w:tcPr>
          <w:p w14:paraId="67B6F60A" w14:textId="77777777" w:rsidR="00F604E5" w:rsidRPr="00F604E5" w:rsidRDefault="00F604E5" w:rsidP="00257CF2">
            <w:pPr>
              <w:ind w:right="223"/>
              <w:jc w:val="center"/>
              <w:rPr>
                <w:sz w:val="20"/>
              </w:rPr>
            </w:pPr>
            <w:r w:rsidRPr="00F604E5">
              <w:rPr>
                <w:sz w:val="20"/>
              </w:rPr>
              <w:t xml:space="preserve">  USD</w:t>
            </w:r>
          </w:p>
        </w:tc>
        <w:tc>
          <w:tcPr>
            <w:tcW w:w="1656" w:type="dxa"/>
            <w:tcBorders>
              <w:top w:val="nil"/>
              <w:left w:val="nil"/>
              <w:bottom w:val="nil"/>
              <w:right w:val="nil"/>
            </w:tcBorders>
            <w:vAlign w:val="bottom"/>
          </w:tcPr>
          <w:p w14:paraId="7109C4BB" w14:textId="77777777" w:rsidR="00F604E5" w:rsidRPr="00F604E5" w:rsidRDefault="00F604E5" w:rsidP="00257CF2">
            <w:pPr>
              <w:ind w:right="-5"/>
              <w:jc w:val="right"/>
              <w:rPr>
                <w:sz w:val="20"/>
              </w:rPr>
            </w:pPr>
            <w:r w:rsidRPr="00F604E5">
              <w:rPr>
                <w:sz w:val="20"/>
              </w:rPr>
              <w:t>20.000.000</w:t>
            </w:r>
          </w:p>
        </w:tc>
      </w:tr>
      <w:tr w:rsidR="00F604E5" w:rsidRPr="00F604E5" w14:paraId="28CD8FA6" w14:textId="77777777" w:rsidTr="00257CF2">
        <w:tc>
          <w:tcPr>
            <w:tcW w:w="939" w:type="dxa"/>
            <w:tcBorders>
              <w:top w:val="single" w:sz="4" w:space="0" w:color="auto"/>
              <w:left w:val="nil"/>
              <w:bottom w:val="nil"/>
              <w:right w:val="nil"/>
            </w:tcBorders>
            <w:vAlign w:val="center"/>
          </w:tcPr>
          <w:p w14:paraId="41E0269A" w14:textId="77777777" w:rsidR="00F604E5" w:rsidRPr="00F604E5" w:rsidRDefault="00F604E5" w:rsidP="00257CF2">
            <w:pPr>
              <w:ind w:right="223"/>
              <w:jc w:val="center"/>
              <w:rPr>
                <w:b/>
                <w:sz w:val="20"/>
              </w:rPr>
            </w:pPr>
          </w:p>
        </w:tc>
        <w:tc>
          <w:tcPr>
            <w:tcW w:w="3784" w:type="dxa"/>
            <w:tcBorders>
              <w:top w:val="single" w:sz="4" w:space="0" w:color="auto"/>
              <w:left w:val="nil"/>
              <w:bottom w:val="single" w:sz="4" w:space="0" w:color="auto"/>
              <w:right w:val="nil"/>
            </w:tcBorders>
            <w:vAlign w:val="bottom"/>
            <w:hideMark/>
          </w:tcPr>
          <w:p w14:paraId="4F35ACB9" w14:textId="77777777" w:rsidR="00F604E5" w:rsidRPr="00F604E5" w:rsidRDefault="00F604E5" w:rsidP="00257CF2">
            <w:pPr>
              <w:ind w:right="223"/>
              <w:rPr>
                <w:b/>
                <w:sz w:val="20"/>
              </w:rPr>
            </w:pPr>
            <w:proofErr w:type="spellStart"/>
            <w:r w:rsidRPr="00F604E5">
              <w:rPr>
                <w:b/>
                <w:sz w:val="20"/>
              </w:rPr>
              <w:t>Укупно</w:t>
            </w:r>
            <w:proofErr w:type="spellEnd"/>
            <w:r w:rsidRPr="00F604E5">
              <w:rPr>
                <w:b/>
                <w:sz w:val="20"/>
              </w:rPr>
              <w:t>:</w:t>
            </w:r>
          </w:p>
        </w:tc>
        <w:tc>
          <w:tcPr>
            <w:tcW w:w="1809" w:type="dxa"/>
            <w:tcBorders>
              <w:top w:val="single" w:sz="4" w:space="0" w:color="auto"/>
              <w:left w:val="nil"/>
              <w:bottom w:val="single" w:sz="4" w:space="0" w:color="auto"/>
              <w:right w:val="nil"/>
            </w:tcBorders>
            <w:vAlign w:val="bottom"/>
            <w:hideMark/>
          </w:tcPr>
          <w:p w14:paraId="593019AF" w14:textId="77777777" w:rsidR="00F604E5" w:rsidRPr="00F604E5" w:rsidRDefault="00F604E5" w:rsidP="00257CF2">
            <w:pPr>
              <w:tabs>
                <w:tab w:val="left" w:pos="2193"/>
              </w:tabs>
              <w:ind w:right="3"/>
              <w:jc w:val="right"/>
              <w:rPr>
                <w:b/>
                <w:sz w:val="20"/>
              </w:rPr>
            </w:pPr>
            <w:r w:rsidRPr="00F604E5">
              <w:rPr>
                <w:b/>
                <w:sz w:val="20"/>
              </w:rPr>
              <w:t xml:space="preserve">   76.589.805.000     15.742.730.000</w:t>
            </w:r>
          </w:p>
        </w:tc>
        <w:tc>
          <w:tcPr>
            <w:tcW w:w="1593" w:type="dxa"/>
            <w:tcBorders>
              <w:top w:val="single" w:sz="4" w:space="0" w:color="auto"/>
              <w:left w:val="nil"/>
              <w:bottom w:val="single" w:sz="4" w:space="0" w:color="auto"/>
              <w:right w:val="nil"/>
            </w:tcBorders>
            <w:vAlign w:val="bottom"/>
            <w:hideMark/>
          </w:tcPr>
          <w:p w14:paraId="25563EAB" w14:textId="77777777" w:rsidR="00F604E5" w:rsidRPr="00F604E5" w:rsidRDefault="00F604E5" w:rsidP="00257CF2">
            <w:pPr>
              <w:ind w:right="223"/>
              <w:rPr>
                <w:b/>
                <w:sz w:val="20"/>
              </w:rPr>
            </w:pPr>
            <w:r w:rsidRPr="00F604E5">
              <w:rPr>
                <w:b/>
                <w:sz w:val="20"/>
              </w:rPr>
              <w:t xml:space="preserve">         USD </w:t>
            </w:r>
          </w:p>
          <w:p w14:paraId="78AEF5C4" w14:textId="77777777" w:rsidR="00F604E5" w:rsidRPr="00F604E5" w:rsidRDefault="00F604E5" w:rsidP="00257CF2">
            <w:pPr>
              <w:ind w:right="223"/>
              <w:jc w:val="center"/>
              <w:rPr>
                <w:b/>
                <w:sz w:val="20"/>
              </w:rPr>
            </w:pPr>
            <w:r w:rsidRPr="00F604E5">
              <w:rPr>
                <w:b/>
                <w:sz w:val="20"/>
              </w:rPr>
              <w:t xml:space="preserve">   EUR</w:t>
            </w:r>
          </w:p>
        </w:tc>
        <w:tc>
          <w:tcPr>
            <w:tcW w:w="1656" w:type="dxa"/>
            <w:tcBorders>
              <w:top w:val="single" w:sz="4" w:space="0" w:color="auto"/>
              <w:left w:val="nil"/>
              <w:bottom w:val="single" w:sz="4" w:space="0" w:color="auto"/>
              <w:right w:val="nil"/>
            </w:tcBorders>
            <w:vAlign w:val="bottom"/>
            <w:hideMark/>
          </w:tcPr>
          <w:p w14:paraId="6B1763A0" w14:textId="77777777" w:rsidR="00F604E5" w:rsidRPr="00F604E5" w:rsidRDefault="00F604E5" w:rsidP="00257CF2">
            <w:pPr>
              <w:ind w:right="-5"/>
              <w:jc w:val="right"/>
              <w:rPr>
                <w:b/>
                <w:sz w:val="20"/>
              </w:rPr>
            </w:pPr>
            <w:r w:rsidRPr="00F604E5">
              <w:rPr>
                <w:b/>
                <w:sz w:val="20"/>
              </w:rPr>
              <w:t>655.000.000</w:t>
            </w:r>
          </w:p>
          <w:p w14:paraId="7B55E20A" w14:textId="77777777" w:rsidR="00F604E5" w:rsidRPr="00F604E5" w:rsidRDefault="00F604E5" w:rsidP="00257CF2">
            <w:pPr>
              <w:ind w:right="-5"/>
              <w:jc w:val="right"/>
              <w:rPr>
                <w:b/>
                <w:sz w:val="20"/>
              </w:rPr>
            </w:pPr>
            <w:r w:rsidRPr="00F604E5">
              <w:rPr>
                <w:b/>
                <w:sz w:val="20"/>
              </w:rPr>
              <w:t>133.300.000</w:t>
            </w:r>
          </w:p>
        </w:tc>
      </w:tr>
      <w:tr w:rsidR="00F604E5" w:rsidRPr="00F604E5" w14:paraId="610D323D" w14:textId="77777777" w:rsidTr="00257CF2">
        <w:tc>
          <w:tcPr>
            <w:tcW w:w="939" w:type="dxa"/>
            <w:tcBorders>
              <w:top w:val="single" w:sz="4" w:space="0" w:color="auto"/>
              <w:left w:val="nil"/>
              <w:bottom w:val="nil"/>
              <w:right w:val="nil"/>
            </w:tcBorders>
            <w:vAlign w:val="center"/>
            <w:hideMark/>
          </w:tcPr>
          <w:p w14:paraId="710C8A13" w14:textId="77777777" w:rsidR="00F604E5" w:rsidRPr="00F604E5" w:rsidRDefault="00F604E5" w:rsidP="00257CF2">
            <w:pPr>
              <w:ind w:right="223"/>
              <w:jc w:val="center"/>
              <w:rPr>
                <w:b/>
                <w:sz w:val="20"/>
              </w:rPr>
            </w:pPr>
            <w:r w:rsidRPr="00F604E5">
              <w:rPr>
                <w:b/>
                <w:sz w:val="20"/>
              </w:rPr>
              <w:t xml:space="preserve"> </w:t>
            </w:r>
          </w:p>
          <w:p w14:paraId="0919F2A4" w14:textId="77777777" w:rsidR="00F604E5" w:rsidRPr="00F604E5" w:rsidRDefault="00F604E5" w:rsidP="00257CF2">
            <w:pPr>
              <w:ind w:right="223"/>
              <w:jc w:val="center"/>
              <w:rPr>
                <w:b/>
                <w:sz w:val="20"/>
              </w:rPr>
            </w:pPr>
            <w:r w:rsidRPr="00F604E5">
              <w:rPr>
                <w:b/>
                <w:sz w:val="20"/>
              </w:rPr>
              <w:t>II.</w:t>
            </w:r>
          </w:p>
        </w:tc>
        <w:tc>
          <w:tcPr>
            <w:tcW w:w="3784" w:type="dxa"/>
            <w:tcBorders>
              <w:top w:val="single" w:sz="4" w:space="0" w:color="auto"/>
              <w:left w:val="nil"/>
              <w:bottom w:val="nil"/>
              <w:right w:val="nil"/>
            </w:tcBorders>
            <w:vAlign w:val="bottom"/>
            <w:hideMark/>
          </w:tcPr>
          <w:p w14:paraId="437E3B3F" w14:textId="77777777" w:rsidR="00F604E5" w:rsidRPr="00F604E5" w:rsidRDefault="00F604E5" w:rsidP="00257CF2">
            <w:pPr>
              <w:ind w:right="223"/>
              <w:rPr>
                <w:b/>
                <w:sz w:val="20"/>
              </w:rPr>
            </w:pPr>
          </w:p>
          <w:p w14:paraId="5CB3A62B" w14:textId="77777777" w:rsidR="00F604E5" w:rsidRPr="00F604E5" w:rsidRDefault="00F604E5" w:rsidP="00257CF2">
            <w:pPr>
              <w:ind w:right="223"/>
              <w:rPr>
                <w:b/>
                <w:sz w:val="20"/>
              </w:rPr>
            </w:pPr>
            <w:proofErr w:type="spellStart"/>
            <w:r w:rsidRPr="00F604E5">
              <w:rPr>
                <w:b/>
                <w:sz w:val="20"/>
              </w:rPr>
              <w:t>Еврoпском</w:t>
            </w:r>
            <w:proofErr w:type="spellEnd"/>
            <w:r w:rsidRPr="00F604E5">
              <w:rPr>
                <w:b/>
                <w:sz w:val="20"/>
              </w:rPr>
              <w:t xml:space="preserve"> </w:t>
            </w:r>
            <w:proofErr w:type="spellStart"/>
            <w:r w:rsidRPr="00F604E5">
              <w:rPr>
                <w:b/>
                <w:sz w:val="20"/>
              </w:rPr>
              <w:t>инвестиционом</w:t>
            </w:r>
            <w:proofErr w:type="spellEnd"/>
            <w:r w:rsidRPr="00F604E5">
              <w:rPr>
                <w:b/>
                <w:sz w:val="20"/>
              </w:rPr>
              <w:t xml:space="preserve"> </w:t>
            </w:r>
            <w:proofErr w:type="spellStart"/>
            <w:r w:rsidRPr="00F604E5">
              <w:rPr>
                <w:b/>
                <w:sz w:val="20"/>
              </w:rPr>
              <w:t>банком</w:t>
            </w:r>
            <w:proofErr w:type="spellEnd"/>
          </w:p>
        </w:tc>
        <w:tc>
          <w:tcPr>
            <w:tcW w:w="1809" w:type="dxa"/>
            <w:tcBorders>
              <w:top w:val="single" w:sz="4" w:space="0" w:color="auto"/>
              <w:left w:val="nil"/>
              <w:bottom w:val="nil"/>
              <w:right w:val="nil"/>
            </w:tcBorders>
            <w:vAlign w:val="bottom"/>
          </w:tcPr>
          <w:p w14:paraId="72FAA7FE" w14:textId="77777777" w:rsidR="00F604E5" w:rsidRPr="00F604E5" w:rsidRDefault="00F604E5" w:rsidP="00257CF2">
            <w:pPr>
              <w:tabs>
                <w:tab w:val="left" w:pos="2193"/>
              </w:tabs>
              <w:ind w:right="-77"/>
              <w:rPr>
                <w:b/>
                <w:sz w:val="20"/>
              </w:rPr>
            </w:pPr>
          </w:p>
        </w:tc>
        <w:tc>
          <w:tcPr>
            <w:tcW w:w="1593" w:type="dxa"/>
            <w:tcBorders>
              <w:top w:val="single" w:sz="4" w:space="0" w:color="auto"/>
              <w:left w:val="nil"/>
              <w:bottom w:val="nil"/>
              <w:right w:val="nil"/>
            </w:tcBorders>
            <w:vAlign w:val="bottom"/>
          </w:tcPr>
          <w:p w14:paraId="150BBC74" w14:textId="77777777" w:rsidR="00F604E5" w:rsidRPr="00F604E5" w:rsidRDefault="00F604E5" w:rsidP="00257CF2">
            <w:pPr>
              <w:ind w:right="223"/>
              <w:jc w:val="center"/>
              <w:rPr>
                <w:b/>
                <w:sz w:val="20"/>
              </w:rPr>
            </w:pPr>
          </w:p>
        </w:tc>
        <w:tc>
          <w:tcPr>
            <w:tcW w:w="1656" w:type="dxa"/>
            <w:tcBorders>
              <w:top w:val="single" w:sz="4" w:space="0" w:color="auto"/>
              <w:left w:val="nil"/>
              <w:bottom w:val="nil"/>
              <w:right w:val="nil"/>
            </w:tcBorders>
            <w:vAlign w:val="bottom"/>
          </w:tcPr>
          <w:p w14:paraId="7E49674F" w14:textId="77777777" w:rsidR="00F604E5" w:rsidRPr="00F604E5" w:rsidRDefault="00F604E5" w:rsidP="00257CF2">
            <w:pPr>
              <w:ind w:right="-5"/>
              <w:jc w:val="right"/>
              <w:rPr>
                <w:b/>
                <w:sz w:val="20"/>
              </w:rPr>
            </w:pPr>
          </w:p>
        </w:tc>
      </w:tr>
      <w:tr w:rsidR="00F604E5" w:rsidRPr="00F604E5" w14:paraId="3FCF373A" w14:textId="77777777" w:rsidTr="00257CF2">
        <w:tc>
          <w:tcPr>
            <w:tcW w:w="939" w:type="dxa"/>
            <w:tcBorders>
              <w:top w:val="nil"/>
              <w:left w:val="nil"/>
              <w:bottom w:val="nil"/>
              <w:right w:val="nil"/>
            </w:tcBorders>
            <w:shd w:val="clear" w:color="auto" w:fill="auto"/>
          </w:tcPr>
          <w:p w14:paraId="524D47C5" w14:textId="77777777" w:rsidR="00F604E5" w:rsidRPr="00F604E5" w:rsidRDefault="00F604E5" w:rsidP="00257CF2">
            <w:pPr>
              <w:jc w:val="right"/>
              <w:rPr>
                <w:sz w:val="20"/>
              </w:rPr>
            </w:pPr>
            <w:r w:rsidRPr="00F604E5">
              <w:rPr>
                <w:sz w:val="20"/>
              </w:rPr>
              <w:t>1.</w:t>
            </w:r>
          </w:p>
        </w:tc>
        <w:tc>
          <w:tcPr>
            <w:tcW w:w="3784" w:type="dxa"/>
            <w:tcBorders>
              <w:top w:val="nil"/>
              <w:left w:val="nil"/>
              <w:bottom w:val="nil"/>
              <w:right w:val="nil"/>
            </w:tcBorders>
          </w:tcPr>
          <w:p w14:paraId="79C722D6" w14:textId="77777777" w:rsidR="00F604E5" w:rsidRPr="00F604E5" w:rsidRDefault="00F604E5" w:rsidP="00257CF2">
            <w:pPr>
              <w:ind w:right="223"/>
              <w:rPr>
                <w:sz w:val="20"/>
              </w:rPr>
            </w:pPr>
            <w:proofErr w:type="spellStart"/>
            <w:r w:rsidRPr="00F604E5">
              <w:rPr>
                <w:sz w:val="20"/>
              </w:rPr>
              <w:t>Рехабилитација</w:t>
            </w:r>
            <w:proofErr w:type="spellEnd"/>
            <w:r w:rsidRPr="00F604E5">
              <w:rPr>
                <w:sz w:val="20"/>
              </w:rPr>
              <w:t xml:space="preserve"> </w:t>
            </w:r>
            <w:proofErr w:type="spellStart"/>
            <w:r w:rsidRPr="00F604E5">
              <w:rPr>
                <w:sz w:val="20"/>
              </w:rPr>
              <w:t>регионалних</w:t>
            </w:r>
            <w:proofErr w:type="spellEnd"/>
            <w:r w:rsidRPr="00F604E5">
              <w:rPr>
                <w:sz w:val="20"/>
              </w:rPr>
              <w:t xml:space="preserve"> и </w:t>
            </w:r>
            <w:proofErr w:type="spellStart"/>
            <w:r w:rsidRPr="00F604E5">
              <w:rPr>
                <w:sz w:val="20"/>
              </w:rPr>
              <w:t>локалних</w:t>
            </w:r>
            <w:proofErr w:type="spellEnd"/>
            <w:r w:rsidRPr="00F604E5">
              <w:rPr>
                <w:sz w:val="20"/>
              </w:rPr>
              <w:t xml:space="preserve"> </w:t>
            </w:r>
            <w:proofErr w:type="spellStart"/>
            <w:r w:rsidRPr="00F604E5">
              <w:rPr>
                <w:sz w:val="20"/>
              </w:rPr>
              <w:t>путева</w:t>
            </w:r>
            <w:proofErr w:type="spellEnd"/>
          </w:p>
        </w:tc>
        <w:tc>
          <w:tcPr>
            <w:tcW w:w="1809" w:type="dxa"/>
            <w:tcBorders>
              <w:top w:val="nil"/>
              <w:left w:val="nil"/>
              <w:bottom w:val="nil"/>
              <w:right w:val="nil"/>
            </w:tcBorders>
            <w:vAlign w:val="bottom"/>
          </w:tcPr>
          <w:p w14:paraId="67905683" w14:textId="77777777" w:rsidR="00F604E5" w:rsidRPr="00F604E5" w:rsidRDefault="00F604E5" w:rsidP="00257CF2">
            <w:pPr>
              <w:tabs>
                <w:tab w:val="left" w:pos="2193"/>
              </w:tabs>
              <w:jc w:val="right"/>
              <w:rPr>
                <w:sz w:val="20"/>
              </w:rPr>
            </w:pPr>
            <w:r w:rsidRPr="00F604E5">
              <w:rPr>
                <w:sz w:val="20"/>
              </w:rPr>
              <w:t>5.905.000.000</w:t>
            </w:r>
          </w:p>
        </w:tc>
        <w:tc>
          <w:tcPr>
            <w:tcW w:w="1593" w:type="dxa"/>
            <w:tcBorders>
              <w:top w:val="nil"/>
              <w:left w:val="nil"/>
              <w:bottom w:val="nil"/>
              <w:right w:val="nil"/>
            </w:tcBorders>
            <w:vAlign w:val="bottom"/>
          </w:tcPr>
          <w:p w14:paraId="2753D9A6"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56D18B06" w14:textId="77777777" w:rsidR="00F604E5" w:rsidRPr="00F604E5" w:rsidRDefault="00F604E5" w:rsidP="00257CF2">
            <w:pPr>
              <w:ind w:right="-5"/>
              <w:jc w:val="right"/>
              <w:rPr>
                <w:sz w:val="20"/>
              </w:rPr>
            </w:pPr>
            <w:r w:rsidRPr="00F604E5">
              <w:rPr>
                <w:sz w:val="20"/>
              </w:rPr>
              <w:t>50.000.000</w:t>
            </w:r>
          </w:p>
        </w:tc>
      </w:tr>
      <w:tr w:rsidR="00F604E5" w:rsidRPr="00F604E5" w14:paraId="036F2FAD" w14:textId="77777777" w:rsidTr="00257CF2">
        <w:tc>
          <w:tcPr>
            <w:tcW w:w="939" w:type="dxa"/>
            <w:tcBorders>
              <w:top w:val="nil"/>
              <w:left w:val="nil"/>
              <w:bottom w:val="nil"/>
              <w:right w:val="nil"/>
            </w:tcBorders>
          </w:tcPr>
          <w:p w14:paraId="0B8681F1" w14:textId="77777777" w:rsidR="00F604E5" w:rsidRPr="00F604E5" w:rsidRDefault="00F604E5" w:rsidP="00257CF2">
            <w:pPr>
              <w:jc w:val="right"/>
              <w:rPr>
                <w:sz w:val="20"/>
              </w:rPr>
            </w:pPr>
            <w:r w:rsidRPr="00F604E5">
              <w:rPr>
                <w:sz w:val="20"/>
              </w:rPr>
              <w:t>2.</w:t>
            </w:r>
          </w:p>
        </w:tc>
        <w:tc>
          <w:tcPr>
            <w:tcW w:w="3784" w:type="dxa"/>
            <w:tcBorders>
              <w:top w:val="nil"/>
              <w:left w:val="nil"/>
              <w:bottom w:val="nil"/>
              <w:right w:val="nil"/>
            </w:tcBorders>
            <w:shd w:val="clear" w:color="auto" w:fill="auto"/>
          </w:tcPr>
          <w:p w14:paraId="4233B42C" w14:textId="77777777" w:rsidR="00F604E5" w:rsidRPr="00F604E5" w:rsidRDefault="00F604E5" w:rsidP="00257CF2">
            <w:pPr>
              <w:ind w:right="223"/>
              <w:rPr>
                <w:sz w:val="20"/>
              </w:rPr>
            </w:pPr>
            <w:proofErr w:type="spellStart"/>
            <w:r w:rsidRPr="00F604E5">
              <w:rPr>
                <w:sz w:val="20"/>
              </w:rPr>
              <w:t>Реконструкција</w:t>
            </w:r>
            <w:proofErr w:type="spellEnd"/>
            <w:r w:rsidRPr="00F604E5">
              <w:rPr>
                <w:sz w:val="20"/>
              </w:rPr>
              <w:t xml:space="preserve"> </w:t>
            </w:r>
            <w:proofErr w:type="spellStart"/>
            <w:r w:rsidRPr="00F604E5">
              <w:rPr>
                <w:sz w:val="20"/>
              </w:rPr>
              <w:t>четири</w:t>
            </w:r>
            <w:proofErr w:type="spellEnd"/>
            <w:r w:rsidRPr="00F604E5">
              <w:rPr>
                <w:sz w:val="20"/>
              </w:rPr>
              <w:t xml:space="preserve"> </w:t>
            </w:r>
            <w:proofErr w:type="spellStart"/>
            <w:r w:rsidRPr="00F604E5">
              <w:rPr>
                <w:sz w:val="20"/>
              </w:rPr>
              <w:t>Клиничка</w:t>
            </w:r>
            <w:proofErr w:type="spellEnd"/>
            <w:r w:rsidRPr="00F604E5">
              <w:rPr>
                <w:sz w:val="20"/>
              </w:rPr>
              <w:t xml:space="preserve"> </w:t>
            </w:r>
            <w:proofErr w:type="spellStart"/>
            <w:r w:rsidRPr="00F604E5">
              <w:rPr>
                <w:sz w:val="20"/>
              </w:rPr>
              <w:t>центра</w:t>
            </w:r>
            <w:proofErr w:type="spellEnd"/>
            <w:r w:rsidRPr="00F604E5">
              <w:rPr>
                <w:sz w:val="20"/>
              </w:rPr>
              <w:t xml:space="preserve"> у </w:t>
            </w:r>
            <w:proofErr w:type="spellStart"/>
            <w:r w:rsidRPr="00F604E5">
              <w:rPr>
                <w:sz w:val="20"/>
              </w:rPr>
              <w:t>Србији</w:t>
            </w:r>
            <w:proofErr w:type="spellEnd"/>
          </w:p>
        </w:tc>
        <w:tc>
          <w:tcPr>
            <w:tcW w:w="1809" w:type="dxa"/>
            <w:tcBorders>
              <w:top w:val="nil"/>
              <w:left w:val="nil"/>
              <w:bottom w:val="nil"/>
              <w:right w:val="nil"/>
            </w:tcBorders>
            <w:shd w:val="clear" w:color="auto" w:fill="auto"/>
            <w:vAlign w:val="bottom"/>
          </w:tcPr>
          <w:p w14:paraId="5493C99C" w14:textId="77777777" w:rsidR="00F604E5" w:rsidRPr="00F604E5" w:rsidRDefault="00F604E5" w:rsidP="00257CF2">
            <w:pPr>
              <w:tabs>
                <w:tab w:val="left" w:pos="2193"/>
              </w:tabs>
              <w:jc w:val="right"/>
              <w:rPr>
                <w:sz w:val="20"/>
              </w:rPr>
            </w:pPr>
            <w:r w:rsidRPr="00F604E5">
              <w:rPr>
                <w:sz w:val="20"/>
              </w:rPr>
              <w:t>17.715.000.000</w:t>
            </w:r>
          </w:p>
        </w:tc>
        <w:tc>
          <w:tcPr>
            <w:tcW w:w="1593" w:type="dxa"/>
            <w:tcBorders>
              <w:top w:val="nil"/>
              <w:left w:val="nil"/>
              <w:bottom w:val="nil"/>
              <w:right w:val="nil"/>
            </w:tcBorders>
            <w:shd w:val="clear" w:color="auto" w:fill="auto"/>
            <w:vAlign w:val="bottom"/>
          </w:tcPr>
          <w:p w14:paraId="44AA4668"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535BCA5D" w14:textId="77777777" w:rsidR="00F604E5" w:rsidRPr="00F604E5" w:rsidRDefault="00F604E5" w:rsidP="00257CF2">
            <w:pPr>
              <w:ind w:right="-5"/>
              <w:jc w:val="right"/>
              <w:rPr>
                <w:sz w:val="20"/>
              </w:rPr>
            </w:pPr>
            <w:r w:rsidRPr="00F604E5">
              <w:rPr>
                <w:sz w:val="20"/>
              </w:rPr>
              <w:t>150.000.000</w:t>
            </w:r>
          </w:p>
        </w:tc>
      </w:tr>
      <w:tr w:rsidR="00F604E5" w:rsidRPr="00F604E5" w14:paraId="75A0D335" w14:textId="77777777" w:rsidTr="00257CF2">
        <w:tc>
          <w:tcPr>
            <w:tcW w:w="939" w:type="dxa"/>
            <w:tcBorders>
              <w:top w:val="nil"/>
              <w:left w:val="nil"/>
              <w:bottom w:val="nil"/>
              <w:right w:val="nil"/>
            </w:tcBorders>
          </w:tcPr>
          <w:p w14:paraId="5B84A3D0" w14:textId="77777777" w:rsidR="00F604E5" w:rsidRPr="00F604E5" w:rsidRDefault="00F604E5" w:rsidP="00257CF2">
            <w:pPr>
              <w:jc w:val="right"/>
              <w:rPr>
                <w:sz w:val="20"/>
              </w:rPr>
            </w:pPr>
            <w:r w:rsidRPr="00F604E5">
              <w:rPr>
                <w:sz w:val="20"/>
              </w:rPr>
              <w:t>3.</w:t>
            </w:r>
          </w:p>
        </w:tc>
        <w:tc>
          <w:tcPr>
            <w:tcW w:w="3784" w:type="dxa"/>
            <w:tcBorders>
              <w:top w:val="nil"/>
              <w:left w:val="nil"/>
              <w:bottom w:val="nil"/>
              <w:right w:val="nil"/>
            </w:tcBorders>
          </w:tcPr>
          <w:p w14:paraId="0A8D4399" w14:textId="77777777" w:rsidR="00F604E5" w:rsidRPr="00F604E5" w:rsidRDefault="00F604E5" w:rsidP="00257CF2">
            <w:pPr>
              <w:ind w:right="223"/>
              <w:rPr>
                <w:sz w:val="20"/>
              </w:rPr>
            </w:pPr>
            <w:proofErr w:type="spellStart"/>
            <w:r w:rsidRPr="00F604E5">
              <w:rPr>
                <w:sz w:val="20"/>
              </w:rPr>
              <w:t>Развој</w:t>
            </w:r>
            <w:proofErr w:type="spellEnd"/>
            <w:r w:rsidRPr="00F604E5">
              <w:rPr>
                <w:sz w:val="20"/>
              </w:rPr>
              <w:t xml:space="preserve"> </w:t>
            </w:r>
            <w:proofErr w:type="spellStart"/>
            <w:r w:rsidRPr="00F604E5">
              <w:rPr>
                <w:sz w:val="20"/>
              </w:rPr>
              <w:t>дуалних</w:t>
            </w:r>
            <w:proofErr w:type="spellEnd"/>
            <w:r w:rsidRPr="00F604E5">
              <w:rPr>
                <w:sz w:val="20"/>
              </w:rPr>
              <w:t xml:space="preserve"> </w:t>
            </w:r>
            <w:proofErr w:type="spellStart"/>
            <w:r w:rsidRPr="00F604E5">
              <w:rPr>
                <w:sz w:val="20"/>
              </w:rPr>
              <w:t>тренинг</w:t>
            </w:r>
            <w:proofErr w:type="spellEnd"/>
            <w:r w:rsidRPr="00F604E5">
              <w:rPr>
                <w:sz w:val="20"/>
              </w:rPr>
              <w:t xml:space="preserve"> </w:t>
            </w:r>
            <w:proofErr w:type="spellStart"/>
            <w:r w:rsidRPr="00F604E5">
              <w:rPr>
                <w:sz w:val="20"/>
              </w:rPr>
              <w:t>центара</w:t>
            </w:r>
            <w:proofErr w:type="spellEnd"/>
          </w:p>
        </w:tc>
        <w:tc>
          <w:tcPr>
            <w:tcW w:w="1809" w:type="dxa"/>
            <w:tcBorders>
              <w:top w:val="nil"/>
              <w:left w:val="nil"/>
              <w:bottom w:val="nil"/>
              <w:right w:val="nil"/>
            </w:tcBorders>
            <w:vAlign w:val="bottom"/>
          </w:tcPr>
          <w:p w14:paraId="686700AC" w14:textId="77777777" w:rsidR="00F604E5" w:rsidRPr="00F604E5" w:rsidRDefault="00F604E5" w:rsidP="00257CF2">
            <w:pPr>
              <w:tabs>
                <w:tab w:val="left" w:pos="2193"/>
              </w:tabs>
              <w:jc w:val="right"/>
              <w:rPr>
                <w:sz w:val="20"/>
              </w:rPr>
            </w:pPr>
            <w:r w:rsidRPr="00F604E5">
              <w:rPr>
                <w:sz w:val="20"/>
              </w:rPr>
              <w:t>4.724.000.000</w:t>
            </w:r>
          </w:p>
        </w:tc>
        <w:tc>
          <w:tcPr>
            <w:tcW w:w="1593" w:type="dxa"/>
            <w:tcBorders>
              <w:top w:val="nil"/>
              <w:left w:val="nil"/>
              <w:bottom w:val="nil"/>
              <w:right w:val="nil"/>
            </w:tcBorders>
            <w:vAlign w:val="bottom"/>
          </w:tcPr>
          <w:p w14:paraId="5291BA3F"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3BA2F514" w14:textId="77777777" w:rsidR="00F604E5" w:rsidRPr="00F604E5" w:rsidRDefault="00F604E5" w:rsidP="00257CF2">
            <w:pPr>
              <w:ind w:right="-5"/>
              <w:jc w:val="right"/>
              <w:rPr>
                <w:sz w:val="20"/>
              </w:rPr>
            </w:pPr>
            <w:r w:rsidRPr="00F604E5">
              <w:rPr>
                <w:sz w:val="20"/>
              </w:rPr>
              <w:t>40.000.000</w:t>
            </w:r>
          </w:p>
        </w:tc>
      </w:tr>
      <w:tr w:rsidR="00F604E5" w:rsidRPr="00F604E5" w14:paraId="7F91E568" w14:textId="77777777" w:rsidTr="00257CF2">
        <w:tc>
          <w:tcPr>
            <w:tcW w:w="939" w:type="dxa"/>
            <w:tcBorders>
              <w:top w:val="nil"/>
              <w:left w:val="nil"/>
              <w:bottom w:val="nil"/>
              <w:right w:val="nil"/>
            </w:tcBorders>
          </w:tcPr>
          <w:p w14:paraId="35D39B61" w14:textId="77777777" w:rsidR="00F604E5" w:rsidRPr="00F604E5" w:rsidRDefault="00F604E5" w:rsidP="00257CF2">
            <w:pPr>
              <w:jc w:val="right"/>
              <w:rPr>
                <w:sz w:val="20"/>
              </w:rPr>
            </w:pPr>
            <w:r w:rsidRPr="00F604E5">
              <w:rPr>
                <w:sz w:val="20"/>
              </w:rPr>
              <w:t>4.</w:t>
            </w:r>
          </w:p>
        </w:tc>
        <w:tc>
          <w:tcPr>
            <w:tcW w:w="3784" w:type="dxa"/>
            <w:tcBorders>
              <w:top w:val="nil"/>
              <w:left w:val="nil"/>
              <w:bottom w:val="nil"/>
              <w:right w:val="nil"/>
            </w:tcBorders>
          </w:tcPr>
          <w:p w14:paraId="11FCAD49" w14:textId="77777777" w:rsidR="00F604E5" w:rsidRPr="00F604E5" w:rsidRDefault="00F604E5" w:rsidP="00257CF2">
            <w:pPr>
              <w:ind w:right="223"/>
              <w:rPr>
                <w:sz w:val="20"/>
              </w:rPr>
            </w:pPr>
            <w:proofErr w:type="spellStart"/>
            <w:r w:rsidRPr="00F604E5">
              <w:rPr>
                <w:sz w:val="20"/>
              </w:rPr>
              <w:t>Реконструкција</w:t>
            </w:r>
            <w:proofErr w:type="spellEnd"/>
            <w:r w:rsidRPr="00F604E5">
              <w:rPr>
                <w:sz w:val="20"/>
              </w:rPr>
              <w:t xml:space="preserve"> </w:t>
            </w:r>
            <w:proofErr w:type="spellStart"/>
            <w:r w:rsidRPr="00F604E5">
              <w:rPr>
                <w:sz w:val="20"/>
              </w:rPr>
              <w:t>деоница</w:t>
            </w:r>
            <w:proofErr w:type="spellEnd"/>
            <w:r w:rsidRPr="00F604E5">
              <w:rPr>
                <w:sz w:val="20"/>
              </w:rPr>
              <w:t xml:space="preserve"> </w:t>
            </w:r>
            <w:proofErr w:type="spellStart"/>
            <w:r w:rsidRPr="00F604E5">
              <w:rPr>
                <w:sz w:val="20"/>
              </w:rPr>
              <w:t>пруге</w:t>
            </w:r>
            <w:proofErr w:type="spellEnd"/>
            <w:r w:rsidRPr="00F604E5">
              <w:rPr>
                <w:sz w:val="20"/>
              </w:rPr>
              <w:t xml:space="preserve"> </w:t>
            </w:r>
            <w:proofErr w:type="spellStart"/>
            <w:r w:rsidRPr="00F604E5">
              <w:rPr>
                <w:sz w:val="20"/>
              </w:rPr>
              <w:t>на</w:t>
            </w:r>
            <w:proofErr w:type="spellEnd"/>
            <w:r w:rsidRPr="00F604E5">
              <w:rPr>
                <w:sz w:val="20"/>
              </w:rPr>
              <w:t xml:space="preserve"> </w:t>
            </w:r>
            <w:proofErr w:type="spellStart"/>
            <w:r w:rsidRPr="00F604E5">
              <w:rPr>
                <w:sz w:val="20"/>
              </w:rPr>
              <w:t>прузи</w:t>
            </w:r>
            <w:proofErr w:type="spellEnd"/>
            <w:r w:rsidRPr="00F604E5">
              <w:rPr>
                <w:sz w:val="20"/>
              </w:rPr>
              <w:t xml:space="preserve"> </w:t>
            </w:r>
            <w:proofErr w:type="spellStart"/>
            <w:r w:rsidRPr="00F604E5">
              <w:rPr>
                <w:sz w:val="20"/>
              </w:rPr>
              <w:t>Београд</w:t>
            </w:r>
            <w:proofErr w:type="spellEnd"/>
            <w:r w:rsidRPr="00F604E5">
              <w:rPr>
                <w:sz w:val="20"/>
              </w:rPr>
              <w:t xml:space="preserve"> </w:t>
            </w:r>
            <w:proofErr w:type="spellStart"/>
            <w:r w:rsidRPr="00F604E5">
              <w:rPr>
                <w:sz w:val="20"/>
              </w:rPr>
              <w:t>Центар</w:t>
            </w:r>
            <w:proofErr w:type="spellEnd"/>
            <w:r w:rsidRPr="00F604E5">
              <w:rPr>
                <w:sz w:val="20"/>
              </w:rPr>
              <w:t xml:space="preserve"> - </w:t>
            </w:r>
            <w:proofErr w:type="spellStart"/>
            <w:r w:rsidRPr="00F604E5">
              <w:rPr>
                <w:sz w:val="20"/>
              </w:rPr>
              <w:t>Распутница</w:t>
            </w:r>
            <w:proofErr w:type="spellEnd"/>
            <w:r w:rsidRPr="00F604E5">
              <w:rPr>
                <w:sz w:val="20"/>
              </w:rPr>
              <w:t xml:space="preserve"> „Г” - </w:t>
            </w:r>
            <w:proofErr w:type="spellStart"/>
            <w:r w:rsidRPr="00F604E5">
              <w:rPr>
                <w:sz w:val="20"/>
              </w:rPr>
              <w:t>Раковица</w:t>
            </w:r>
            <w:proofErr w:type="spellEnd"/>
            <w:r w:rsidRPr="00F604E5">
              <w:rPr>
                <w:sz w:val="20"/>
              </w:rPr>
              <w:t xml:space="preserve"> - </w:t>
            </w:r>
            <w:proofErr w:type="spellStart"/>
            <w:r w:rsidRPr="00F604E5">
              <w:rPr>
                <w:sz w:val="20"/>
              </w:rPr>
              <w:t>Младеновац</w:t>
            </w:r>
            <w:proofErr w:type="spellEnd"/>
            <w:r w:rsidRPr="00F604E5">
              <w:rPr>
                <w:sz w:val="20"/>
              </w:rPr>
              <w:t xml:space="preserve"> - </w:t>
            </w:r>
            <w:proofErr w:type="spellStart"/>
            <w:r w:rsidRPr="00F604E5">
              <w:rPr>
                <w:sz w:val="20"/>
              </w:rPr>
              <w:t>Лапово</w:t>
            </w:r>
            <w:proofErr w:type="spellEnd"/>
            <w:r w:rsidRPr="00F604E5">
              <w:rPr>
                <w:sz w:val="20"/>
              </w:rPr>
              <w:t xml:space="preserve"> - </w:t>
            </w:r>
            <w:proofErr w:type="spellStart"/>
            <w:r w:rsidRPr="00F604E5">
              <w:rPr>
                <w:sz w:val="20"/>
              </w:rPr>
              <w:t>Ниш</w:t>
            </w:r>
            <w:proofErr w:type="spellEnd"/>
            <w:r w:rsidRPr="00F604E5">
              <w:rPr>
                <w:sz w:val="20"/>
              </w:rPr>
              <w:t xml:space="preserve"> </w:t>
            </w:r>
          </w:p>
        </w:tc>
        <w:tc>
          <w:tcPr>
            <w:tcW w:w="1809" w:type="dxa"/>
            <w:tcBorders>
              <w:top w:val="nil"/>
              <w:left w:val="nil"/>
              <w:bottom w:val="nil"/>
              <w:right w:val="nil"/>
            </w:tcBorders>
            <w:vAlign w:val="bottom"/>
          </w:tcPr>
          <w:p w14:paraId="25908337" w14:textId="77777777" w:rsidR="00F604E5" w:rsidRPr="00F604E5" w:rsidRDefault="00F604E5" w:rsidP="00257CF2">
            <w:pPr>
              <w:tabs>
                <w:tab w:val="left" w:pos="2193"/>
              </w:tabs>
              <w:jc w:val="right"/>
              <w:rPr>
                <w:sz w:val="20"/>
              </w:rPr>
            </w:pPr>
            <w:r w:rsidRPr="00F604E5">
              <w:rPr>
                <w:sz w:val="20"/>
              </w:rPr>
              <w:t>129.910.000.000</w:t>
            </w:r>
          </w:p>
        </w:tc>
        <w:tc>
          <w:tcPr>
            <w:tcW w:w="1593" w:type="dxa"/>
            <w:tcBorders>
              <w:top w:val="nil"/>
              <w:left w:val="nil"/>
              <w:bottom w:val="nil"/>
              <w:right w:val="nil"/>
            </w:tcBorders>
            <w:vAlign w:val="bottom"/>
          </w:tcPr>
          <w:p w14:paraId="3406A993"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7EA44903" w14:textId="77777777" w:rsidR="00F604E5" w:rsidRPr="00F604E5" w:rsidRDefault="00F604E5" w:rsidP="00257CF2">
            <w:pPr>
              <w:ind w:right="-5"/>
              <w:jc w:val="right"/>
              <w:rPr>
                <w:sz w:val="20"/>
              </w:rPr>
            </w:pPr>
            <w:r w:rsidRPr="00F604E5">
              <w:rPr>
                <w:sz w:val="20"/>
              </w:rPr>
              <w:t>1.100.000.000</w:t>
            </w:r>
          </w:p>
        </w:tc>
      </w:tr>
      <w:tr w:rsidR="00F604E5" w:rsidRPr="00F604E5" w14:paraId="00EEFEB5" w14:textId="77777777" w:rsidTr="00257CF2">
        <w:tc>
          <w:tcPr>
            <w:tcW w:w="939" w:type="dxa"/>
            <w:tcBorders>
              <w:top w:val="nil"/>
              <w:left w:val="nil"/>
              <w:bottom w:val="nil"/>
              <w:right w:val="nil"/>
            </w:tcBorders>
          </w:tcPr>
          <w:p w14:paraId="1B1AC796" w14:textId="77777777" w:rsidR="00F604E5" w:rsidRPr="00F604E5" w:rsidRDefault="00F604E5" w:rsidP="00257CF2">
            <w:pPr>
              <w:jc w:val="right"/>
              <w:rPr>
                <w:sz w:val="20"/>
              </w:rPr>
            </w:pPr>
            <w:r w:rsidRPr="00F604E5">
              <w:rPr>
                <w:sz w:val="20"/>
              </w:rPr>
              <w:t>5.</w:t>
            </w:r>
          </w:p>
        </w:tc>
        <w:tc>
          <w:tcPr>
            <w:tcW w:w="3784" w:type="dxa"/>
            <w:tcBorders>
              <w:top w:val="nil"/>
              <w:left w:val="nil"/>
              <w:bottom w:val="nil"/>
              <w:right w:val="nil"/>
            </w:tcBorders>
          </w:tcPr>
          <w:p w14:paraId="6D678242" w14:textId="77777777" w:rsidR="00F604E5" w:rsidRPr="00F604E5" w:rsidRDefault="00F604E5" w:rsidP="00257CF2">
            <w:pPr>
              <w:ind w:right="223"/>
              <w:rPr>
                <w:sz w:val="20"/>
              </w:rPr>
            </w:pPr>
            <w:proofErr w:type="spellStart"/>
            <w:r w:rsidRPr="00F604E5">
              <w:rPr>
                <w:sz w:val="20"/>
              </w:rPr>
              <w:t>Финансијски</w:t>
            </w:r>
            <w:proofErr w:type="spellEnd"/>
            <w:r w:rsidRPr="00F604E5">
              <w:rPr>
                <w:sz w:val="20"/>
              </w:rPr>
              <w:t xml:space="preserve"> </w:t>
            </w:r>
            <w:proofErr w:type="spellStart"/>
            <w:r w:rsidRPr="00F604E5">
              <w:rPr>
                <w:sz w:val="20"/>
              </w:rPr>
              <w:t>уговор</w:t>
            </w:r>
            <w:proofErr w:type="spellEnd"/>
            <w:r w:rsidRPr="00F604E5">
              <w:rPr>
                <w:sz w:val="20"/>
              </w:rPr>
              <w:t xml:space="preserve"> о </w:t>
            </w:r>
            <w:proofErr w:type="spellStart"/>
            <w:r w:rsidRPr="00F604E5">
              <w:rPr>
                <w:sz w:val="20"/>
              </w:rPr>
              <w:t>обезбеђивању</w:t>
            </w:r>
            <w:proofErr w:type="spellEnd"/>
            <w:r w:rsidRPr="00F604E5">
              <w:rPr>
                <w:sz w:val="20"/>
              </w:rPr>
              <w:t xml:space="preserve"> </w:t>
            </w:r>
            <w:proofErr w:type="spellStart"/>
            <w:r w:rsidRPr="00F604E5">
              <w:rPr>
                <w:sz w:val="20"/>
              </w:rPr>
              <w:t>додатног</w:t>
            </w:r>
            <w:proofErr w:type="spellEnd"/>
            <w:r w:rsidRPr="00F604E5">
              <w:rPr>
                <w:sz w:val="20"/>
              </w:rPr>
              <w:t xml:space="preserve"> </w:t>
            </w:r>
            <w:proofErr w:type="spellStart"/>
            <w:r w:rsidRPr="00F604E5">
              <w:rPr>
                <w:sz w:val="20"/>
              </w:rPr>
              <w:t>финансирања</w:t>
            </w:r>
            <w:proofErr w:type="spellEnd"/>
            <w:r w:rsidRPr="00F604E5">
              <w:rPr>
                <w:sz w:val="20"/>
              </w:rPr>
              <w:t xml:space="preserve"> за </w:t>
            </w:r>
            <w:proofErr w:type="spellStart"/>
            <w:proofErr w:type="gramStart"/>
            <w:r w:rsidRPr="00F604E5">
              <w:rPr>
                <w:sz w:val="20"/>
              </w:rPr>
              <w:t>Пројекат</w:t>
            </w:r>
            <w:proofErr w:type="spellEnd"/>
            <w:r w:rsidRPr="00F604E5">
              <w:rPr>
                <w:sz w:val="20"/>
              </w:rPr>
              <w:t xml:space="preserve">  </w:t>
            </w:r>
            <w:proofErr w:type="spellStart"/>
            <w:r w:rsidRPr="00F604E5">
              <w:rPr>
                <w:sz w:val="20"/>
              </w:rPr>
              <w:t>развоја</w:t>
            </w:r>
            <w:proofErr w:type="spellEnd"/>
            <w:proofErr w:type="gramEnd"/>
            <w:r w:rsidRPr="00F604E5">
              <w:rPr>
                <w:sz w:val="20"/>
              </w:rPr>
              <w:t xml:space="preserve"> </w:t>
            </w:r>
            <w:proofErr w:type="spellStart"/>
            <w:r w:rsidRPr="00F604E5">
              <w:rPr>
                <w:sz w:val="20"/>
              </w:rPr>
              <w:t>речне</w:t>
            </w:r>
            <w:proofErr w:type="spellEnd"/>
            <w:r w:rsidRPr="00F604E5">
              <w:rPr>
                <w:sz w:val="20"/>
              </w:rPr>
              <w:t xml:space="preserve"> </w:t>
            </w:r>
            <w:proofErr w:type="spellStart"/>
            <w:r w:rsidRPr="00F604E5">
              <w:rPr>
                <w:sz w:val="20"/>
              </w:rPr>
              <w:t>транспортне</w:t>
            </w:r>
            <w:proofErr w:type="spellEnd"/>
            <w:r w:rsidRPr="00F604E5">
              <w:rPr>
                <w:sz w:val="20"/>
              </w:rPr>
              <w:t xml:space="preserve"> </w:t>
            </w:r>
            <w:proofErr w:type="spellStart"/>
            <w:r w:rsidRPr="00F604E5">
              <w:rPr>
                <w:sz w:val="20"/>
              </w:rPr>
              <w:lastRenderedPageBreak/>
              <w:t>инфраструктуре</w:t>
            </w:r>
            <w:proofErr w:type="spellEnd"/>
          </w:p>
        </w:tc>
        <w:tc>
          <w:tcPr>
            <w:tcW w:w="1809" w:type="dxa"/>
            <w:tcBorders>
              <w:top w:val="nil"/>
              <w:left w:val="nil"/>
              <w:bottom w:val="nil"/>
              <w:right w:val="nil"/>
            </w:tcBorders>
            <w:vAlign w:val="bottom"/>
          </w:tcPr>
          <w:p w14:paraId="36FD03BB" w14:textId="77777777" w:rsidR="00F604E5" w:rsidRPr="00F604E5" w:rsidRDefault="00F604E5" w:rsidP="00257CF2">
            <w:pPr>
              <w:tabs>
                <w:tab w:val="left" w:pos="2193"/>
              </w:tabs>
              <w:jc w:val="right"/>
              <w:rPr>
                <w:sz w:val="20"/>
              </w:rPr>
            </w:pPr>
            <w:r w:rsidRPr="00F604E5">
              <w:rPr>
                <w:sz w:val="20"/>
              </w:rPr>
              <w:lastRenderedPageBreak/>
              <w:t>3.661.100.000</w:t>
            </w:r>
          </w:p>
        </w:tc>
        <w:tc>
          <w:tcPr>
            <w:tcW w:w="1593" w:type="dxa"/>
            <w:tcBorders>
              <w:top w:val="nil"/>
              <w:left w:val="nil"/>
              <w:bottom w:val="nil"/>
              <w:right w:val="nil"/>
            </w:tcBorders>
            <w:vAlign w:val="bottom"/>
          </w:tcPr>
          <w:p w14:paraId="2384EA30"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3D18F154" w14:textId="77777777" w:rsidR="00F604E5" w:rsidRPr="00F604E5" w:rsidRDefault="00F604E5" w:rsidP="00257CF2">
            <w:pPr>
              <w:ind w:right="-5"/>
              <w:jc w:val="right"/>
              <w:rPr>
                <w:sz w:val="20"/>
              </w:rPr>
            </w:pPr>
            <w:r w:rsidRPr="00F604E5">
              <w:rPr>
                <w:sz w:val="20"/>
              </w:rPr>
              <w:t>31.000.000</w:t>
            </w:r>
          </w:p>
        </w:tc>
      </w:tr>
      <w:tr w:rsidR="00F604E5" w:rsidRPr="00F604E5" w14:paraId="3BF4C858" w14:textId="77777777" w:rsidTr="00257CF2">
        <w:tc>
          <w:tcPr>
            <w:tcW w:w="939" w:type="dxa"/>
            <w:tcBorders>
              <w:top w:val="nil"/>
              <w:left w:val="nil"/>
              <w:bottom w:val="nil"/>
              <w:right w:val="nil"/>
            </w:tcBorders>
            <w:shd w:val="clear" w:color="auto" w:fill="auto"/>
          </w:tcPr>
          <w:p w14:paraId="6BAE1B66" w14:textId="77777777" w:rsidR="00F604E5" w:rsidRPr="00F604E5" w:rsidRDefault="00F604E5" w:rsidP="00257CF2">
            <w:pPr>
              <w:jc w:val="right"/>
              <w:rPr>
                <w:sz w:val="20"/>
              </w:rPr>
            </w:pPr>
            <w:r w:rsidRPr="00F604E5">
              <w:rPr>
                <w:sz w:val="20"/>
              </w:rPr>
              <w:t>6.</w:t>
            </w:r>
          </w:p>
        </w:tc>
        <w:tc>
          <w:tcPr>
            <w:tcW w:w="3784" w:type="dxa"/>
            <w:tcBorders>
              <w:top w:val="nil"/>
              <w:left w:val="nil"/>
              <w:bottom w:val="nil"/>
              <w:right w:val="nil"/>
            </w:tcBorders>
            <w:shd w:val="clear" w:color="auto" w:fill="auto"/>
          </w:tcPr>
          <w:p w14:paraId="115E1A5C" w14:textId="77777777" w:rsidR="00F604E5" w:rsidRPr="00F604E5" w:rsidRDefault="00F604E5" w:rsidP="00257CF2">
            <w:pPr>
              <w:ind w:right="223"/>
              <w:rPr>
                <w:sz w:val="20"/>
              </w:rPr>
            </w:pPr>
            <w:proofErr w:type="spellStart"/>
            <w:r w:rsidRPr="00F604E5">
              <w:rPr>
                <w:sz w:val="20"/>
              </w:rPr>
              <w:t>Развој</w:t>
            </w:r>
            <w:proofErr w:type="spellEnd"/>
            <w:r w:rsidRPr="00F604E5">
              <w:rPr>
                <w:sz w:val="20"/>
              </w:rPr>
              <w:t xml:space="preserve"> </w:t>
            </w:r>
            <w:proofErr w:type="spellStart"/>
            <w:r w:rsidRPr="00F604E5">
              <w:rPr>
                <w:sz w:val="20"/>
              </w:rPr>
              <w:t>информационо-комуникационе</w:t>
            </w:r>
            <w:proofErr w:type="spellEnd"/>
            <w:r w:rsidRPr="00F604E5">
              <w:rPr>
                <w:sz w:val="20"/>
              </w:rPr>
              <w:t xml:space="preserve"> </w:t>
            </w:r>
            <w:proofErr w:type="spellStart"/>
            <w:r w:rsidRPr="00F604E5">
              <w:rPr>
                <w:sz w:val="20"/>
              </w:rPr>
              <w:t>инфраструктуре</w:t>
            </w:r>
            <w:proofErr w:type="spellEnd"/>
            <w:r w:rsidRPr="00F604E5">
              <w:rPr>
                <w:sz w:val="20"/>
              </w:rPr>
              <w:t xml:space="preserve"> у </w:t>
            </w:r>
            <w:proofErr w:type="spellStart"/>
            <w:r w:rsidRPr="00F604E5">
              <w:rPr>
                <w:sz w:val="20"/>
              </w:rPr>
              <w:t>основним</w:t>
            </w:r>
            <w:proofErr w:type="spellEnd"/>
            <w:r w:rsidRPr="00F604E5">
              <w:rPr>
                <w:sz w:val="20"/>
              </w:rPr>
              <w:t xml:space="preserve"> и </w:t>
            </w:r>
            <w:proofErr w:type="spellStart"/>
            <w:r w:rsidRPr="00F604E5">
              <w:rPr>
                <w:sz w:val="20"/>
              </w:rPr>
              <w:t>средњим</w:t>
            </w:r>
            <w:proofErr w:type="spellEnd"/>
            <w:r w:rsidRPr="00F604E5">
              <w:rPr>
                <w:sz w:val="20"/>
              </w:rPr>
              <w:t xml:space="preserve"> </w:t>
            </w:r>
            <w:proofErr w:type="spellStart"/>
            <w:r w:rsidRPr="00F604E5">
              <w:rPr>
                <w:sz w:val="20"/>
              </w:rPr>
              <w:t>школама</w:t>
            </w:r>
            <w:proofErr w:type="spellEnd"/>
            <w:r w:rsidRPr="00F604E5">
              <w:rPr>
                <w:sz w:val="20"/>
              </w:rPr>
              <w:t xml:space="preserve"> у </w:t>
            </w:r>
            <w:proofErr w:type="spellStart"/>
            <w:r w:rsidRPr="00F604E5">
              <w:rPr>
                <w:sz w:val="20"/>
              </w:rPr>
              <w:t>Републици</w:t>
            </w:r>
            <w:proofErr w:type="spellEnd"/>
            <w:r w:rsidRPr="00F604E5">
              <w:rPr>
                <w:sz w:val="20"/>
              </w:rPr>
              <w:t xml:space="preserve"> </w:t>
            </w:r>
            <w:proofErr w:type="spellStart"/>
            <w:r w:rsidRPr="00F604E5">
              <w:rPr>
                <w:sz w:val="20"/>
              </w:rPr>
              <w:t>Србији</w:t>
            </w:r>
            <w:proofErr w:type="spellEnd"/>
            <w:r w:rsidRPr="00F604E5">
              <w:rPr>
                <w:sz w:val="20"/>
              </w:rPr>
              <w:t xml:space="preserve"> „</w:t>
            </w:r>
            <w:proofErr w:type="spellStart"/>
            <w:r w:rsidRPr="00F604E5">
              <w:rPr>
                <w:sz w:val="20"/>
              </w:rPr>
              <w:t>Повезане</w:t>
            </w:r>
            <w:proofErr w:type="spellEnd"/>
            <w:r w:rsidRPr="00F604E5">
              <w:rPr>
                <w:sz w:val="20"/>
              </w:rPr>
              <w:t xml:space="preserve"> </w:t>
            </w:r>
            <w:proofErr w:type="spellStart"/>
            <w:r w:rsidRPr="00F604E5">
              <w:rPr>
                <w:sz w:val="20"/>
              </w:rPr>
              <w:t>школеˮ</w:t>
            </w:r>
            <w:proofErr w:type="spellEnd"/>
            <w:r w:rsidRPr="00F604E5">
              <w:rPr>
                <w:sz w:val="20"/>
              </w:rPr>
              <w:t xml:space="preserve"> - </w:t>
            </w:r>
            <w:proofErr w:type="spellStart"/>
            <w:r w:rsidRPr="00F604E5">
              <w:rPr>
                <w:sz w:val="20"/>
              </w:rPr>
              <w:t>Фаза</w:t>
            </w:r>
            <w:proofErr w:type="spellEnd"/>
            <w:r w:rsidRPr="00F604E5">
              <w:rPr>
                <w:sz w:val="20"/>
              </w:rPr>
              <w:t xml:space="preserve"> III</w:t>
            </w:r>
          </w:p>
        </w:tc>
        <w:tc>
          <w:tcPr>
            <w:tcW w:w="1809" w:type="dxa"/>
            <w:tcBorders>
              <w:top w:val="nil"/>
              <w:left w:val="nil"/>
              <w:bottom w:val="nil"/>
              <w:right w:val="nil"/>
            </w:tcBorders>
            <w:shd w:val="clear" w:color="auto" w:fill="auto"/>
            <w:vAlign w:val="bottom"/>
          </w:tcPr>
          <w:p w14:paraId="6225F5A4" w14:textId="77777777" w:rsidR="00F604E5" w:rsidRPr="00F604E5" w:rsidRDefault="00F604E5" w:rsidP="00257CF2">
            <w:pPr>
              <w:tabs>
                <w:tab w:val="left" w:pos="2193"/>
              </w:tabs>
              <w:jc w:val="right"/>
              <w:rPr>
                <w:sz w:val="20"/>
              </w:rPr>
            </w:pPr>
            <w:r w:rsidRPr="00F604E5">
              <w:rPr>
                <w:sz w:val="20"/>
              </w:rPr>
              <w:t>590.500.000</w:t>
            </w:r>
          </w:p>
        </w:tc>
        <w:tc>
          <w:tcPr>
            <w:tcW w:w="1593" w:type="dxa"/>
            <w:tcBorders>
              <w:top w:val="nil"/>
              <w:left w:val="nil"/>
              <w:bottom w:val="nil"/>
              <w:right w:val="nil"/>
            </w:tcBorders>
            <w:shd w:val="clear" w:color="auto" w:fill="auto"/>
            <w:vAlign w:val="bottom"/>
          </w:tcPr>
          <w:p w14:paraId="654D7396"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6758279E" w14:textId="77777777" w:rsidR="00F604E5" w:rsidRPr="00F604E5" w:rsidRDefault="00F604E5" w:rsidP="00257CF2">
            <w:pPr>
              <w:ind w:right="-5"/>
              <w:jc w:val="right"/>
              <w:rPr>
                <w:sz w:val="20"/>
              </w:rPr>
            </w:pPr>
            <w:r w:rsidRPr="00F604E5">
              <w:rPr>
                <w:sz w:val="20"/>
              </w:rPr>
              <w:t>5.000.000</w:t>
            </w:r>
          </w:p>
        </w:tc>
      </w:tr>
      <w:tr w:rsidR="00F604E5" w:rsidRPr="00F604E5" w14:paraId="62246DC4" w14:textId="77777777" w:rsidTr="00257CF2">
        <w:tc>
          <w:tcPr>
            <w:tcW w:w="939" w:type="dxa"/>
            <w:tcBorders>
              <w:top w:val="nil"/>
              <w:left w:val="nil"/>
              <w:bottom w:val="nil"/>
              <w:right w:val="nil"/>
            </w:tcBorders>
            <w:shd w:val="clear" w:color="auto" w:fill="auto"/>
          </w:tcPr>
          <w:p w14:paraId="38B699AE" w14:textId="77777777" w:rsidR="00F604E5" w:rsidRPr="00F604E5" w:rsidRDefault="00F604E5" w:rsidP="00257CF2">
            <w:pPr>
              <w:jc w:val="right"/>
              <w:rPr>
                <w:sz w:val="20"/>
              </w:rPr>
            </w:pPr>
            <w:r w:rsidRPr="00F604E5">
              <w:rPr>
                <w:sz w:val="20"/>
              </w:rPr>
              <w:t>7.</w:t>
            </w:r>
          </w:p>
        </w:tc>
        <w:tc>
          <w:tcPr>
            <w:tcW w:w="3784" w:type="dxa"/>
            <w:tcBorders>
              <w:top w:val="nil"/>
              <w:left w:val="nil"/>
              <w:bottom w:val="nil"/>
              <w:right w:val="nil"/>
            </w:tcBorders>
            <w:shd w:val="clear" w:color="auto" w:fill="auto"/>
          </w:tcPr>
          <w:p w14:paraId="50328D83" w14:textId="77777777" w:rsidR="00F604E5" w:rsidRPr="00F604E5" w:rsidRDefault="00F604E5" w:rsidP="00257CF2">
            <w:pPr>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Сектора</w:t>
            </w:r>
            <w:proofErr w:type="spellEnd"/>
            <w:r w:rsidRPr="00F604E5">
              <w:rPr>
                <w:sz w:val="20"/>
              </w:rPr>
              <w:t xml:space="preserve"> II </w:t>
            </w:r>
            <w:proofErr w:type="spellStart"/>
            <w:r w:rsidRPr="00F604E5">
              <w:rPr>
                <w:sz w:val="20"/>
              </w:rPr>
              <w:t>Аутопута</w:t>
            </w:r>
            <w:proofErr w:type="spellEnd"/>
            <w:r w:rsidRPr="00F604E5">
              <w:rPr>
                <w:sz w:val="20"/>
              </w:rPr>
              <w:t xml:space="preserve"> </w:t>
            </w:r>
            <w:proofErr w:type="spellStart"/>
            <w:r w:rsidRPr="00F604E5">
              <w:rPr>
                <w:sz w:val="20"/>
              </w:rPr>
              <w:t>Ниш</w:t>
            </w:r>
            <w:proofErr w:type="spellEnd"/>
            <w:r w:rsidRPr="00F604E5">
              <w:rPr>
                <w:sz w:val="20"/>
              </w:rPr>
              <w:t xml:space="preserve"> - </w:t>
            </w:r>
            <w:proofErr w:type="spellStart"/>
            <w:r w:rsidRPr="00F604E5">
              <w:rPr>
                <w:sz w:val="20"/>
              </w:rPr>
              <w:t>Мердаре</w:t>
            </w:r>
            <w:proofErr w:type="spellEnd"/>
            <w:r w:rsidRPr="00F604E5">
              <w:rPr>
                <w:sz w:val="20"/>
              </w:rPr>
              <w:t xml:space="preserve"> - </w:t>
            </w:r>
            <w:proofErr w:type="spellStart"/>
            <w:r w:rsidRPr="00F604E5">
              <w:rPr>
                <w:sz w:val="20"/>
              </w:rPr>
              <w:t>деоница</w:t>
            </w:r>
            <w:proofErr w:type="spellEnd"/>
            <w:r w:rsidRPr="00F604E5">
              <w:rPr>
                <w:sz w:val="20"/>
              </w:rPr>
              <w:t xml:space="preserve"> </w:t>
            </w:r>
            <w:proofErr w:type="spellStart"/>
            <w:r w:rsidRPr="00F604E5">
              <w:rPr>
                <w:sz w:val="20"/>
              </w:rPr>
              <w:t>Белољин</w:t>
            </w:r>
            <w:proofErr w:type="spellEnd"/>
            <w:r w:rsidRPr="00F604E5">
              <w:rPr>
                <w:sz w:val="20"/>
              </w:rPr>
              <w:t xml:space="preserve"> - </w:t>
            </w:r>
            <w:proofErr w:type="spellStart"/>
            <w:r w:rsidRPr="00F604E5">
              <w:rPr>
                <w:sz w:val="20"/>
              </w:rPr>
              <w:t>Мердаре</w:t>
            </w:r>
            <w:proofErr w:type="spellEnd"/>
          </w:p>
        </w:tc>
        <w:tc>
          <w:tcPr>
            <w:tcW w:w="1809" w:type="dxa"/>
            <w:tcBorders>
              <w:top w:val="nil"/>
              <w:left w:val="nil"/>
              <w:bottom w:val="nil"/>
              <w:right w:val="nil"/>
            </w:tcBorders>
            <w:shd w:val="clear" w:color="auto" w:fill="auto"/>
            <w:vAlign w:val="bottom"/>
          </w:tcPr>
          <w:p w14:paraId="3E6BCA9C" w14:textId="77777777" w:rsidR="00F604E5" w:rsidRPr="00F604E5" w:rsidRDefault="00F604E5" w:rsidP="00257CF2">
            <w:pPr>
              <w:tabs>
                <w:tab w:val="left" w:pos="2193"/>
              </w:tabs>
              <w:jc w:val="right"/>
              <w:rPr>
                <w:sz w:val="20"/>
              </w:rPr>
            </w:pPr>
            <w:r w:rsidRPr="00F604E5">
              <w:rPr>
                <w:sz w:val="20"/>
              </w:rPr>
              <w:t>21.258.000.000</w:t>
            </w:r>
          </w:p>
        </w:tc>
        <w:tc>
          <w:tcPr>
            <w:tcW w:w="1593" w:type="dxa"/>
            <w:tcBorders>
              <w:top w:val="nil"/>
              <w:left w:val="nil"/>
              <w:bottom w:val="nil"/>
              <w:right w:val="nil"/>
            </w:tcBorders>
            <w:shd w:val="clear" w:color="auto" w:fill="auto"/>
            <w:vAlign w:val="bottom"/>
          </w:tcPr>
          <w:p w14:paraId="48488B5A"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2216DCE1" w14:textId="77777777" w:rsidR="00F604E5" w:rsidRPr="00F604E5" w:rsidRDefault="00F604E5" w:rsidP="00257CF2">
            <w:pPr>
              <w:ind w:right="-5"/>
              <w:jc w:val="right"/>
              <w:rPr>
                <w:sz w:val="20"/>
              </w:rPr>
            </w:pPr>
            <w:r w:rsidRPr="00F604E5">
              <w:rPr>
                <w:sz w:val="20"/>
              </w:rPr>
              <w:t>180.000.000</w:t>
            </w:r>
          </w:p>
        </w:tc>
      </w:tr>
      <w:tr w:rsidR="00F604E5" w:rsidRPr="00F604E5" w14:paraId="23352B1C" w14:textId="77777777" w:rsidTr="00257CF2">
        <w:tc>
          <w:tcPr>
            <w:tcW w:w="939" w:type="dxa"/>
            <w:tcBorders>
              <w:top w:val="nil"/>
              <w:left w:val="nil"/>
              <w:bottom w:val="nil"/>
              <w:right w:val="nil"/>
            </w:tcBorders>
            <w:shd w:val="clear" w:color="auto" w:fill="auto"/>
          </w:tcPr>
          <w:p w14:paraId="2A93E3BA" w14:textId="77777777" w:rsidR="00F604E5" w:rsidRPr="00F604E5" w:rsidRDefault="00F604E5" w:rsidP="00257CF2">
            <w:pPr>
              <w:jc w:val="right"/>
              <w:rPr>
                <w:sz w:val="20"/>
              </w:rPr>
            </w:pPr>
            <w:r w:rsidRPr="00F604E5">
              <w:rPr>
                <w:sz w:val="20"/>
              </w:rPr>
              <w:t>8.</w:t>
            </w:r>
          </w:p>
        </w:tc>
        <w:tc>
          <w:tcPr>
            <w:tcW w:w="3784" w:type="dxa"/>
            <w:tcBorders>
              <w:top w:val="nil"/>
              <w:left w:val="nil"/>
              <w:bottom w:val="nil"/>
              <w:right w:val="nil"/>
            </w:tcBorders>
            <w:shd w:val="clear" w:color="auto" w:fill="auto"/>
          </w:tcPr>
          <w:p w14:paraId="06942327" w14:textId="77777777" w:rsidR="00F604E5" w:rsidRPr="00F604E5" w:rsidRDefault="00F604E5" w:rsidP="00257CF2">
            <w:pPr>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рехабилитације</w:t>
            </w:r>
            <w:proofErr w:type="spellEnd"/>
            <w:r w:rsidRPr="00F604E5">
              <w:rPr>
                <w:sz w:val="20"/>
              </w:rPr>
              <w:t xml:space="preserve"> </w:t>
            </w:r>
            <w:proofErr w:type="spellStart"/>
            <w:r w:rsidRPr="00F604E5">
              <w:rPr>
                <w:sz w:val="20"/>
              </w:rPr>
              <w:t>путева</w:t>
            </w:r>
            <w:proofErr w:type="spellEnd"/>
            <w:r w:rsidRPr="00F604E5">
              <w:rPr>
                <w:sz w:val="20"/>
              </w:rPr>
              <w:t xml:space="preserve"> и </w:t>
            </w:r>
            <w:proofErr w:type="spellStart"/>
            <w:r w:rsidRPr="00F604E5">
              <w:rPr>
                <w:sz w:val="20"/>
              </w:rPr>
              <w:t>унапређења</w:t>
            </w:r>
            <w:proofErr w:type="spellEnd"/>
            <w:r w:rsidRPr="00F604E5">
              <w:rPr>
                <w:sz w:val="20"/>
              </w:rPr>
              <w:t xml:space="preserve"> </w:t>
            </w:r>
            <w:proofErr w:type="spellStart"/>
            <w:r w:rsidRPr="00F604E5">
              <w:rPr>
                <w:sz w:val="20"/>
              </w:rPr>
              <w:t>безбедности</w:t>
            </w:r>
            <w:proofErr w:type="spellEnd"/>
            <w:r w:rsidRPr="00F604E5">
              <w:rPr>
                <w:sz w:val="20"/>
              </w:rPr>
              <w:t xml:space="preserve"> </w:t>
            </w:r>
            <w:proofErr w:type="spellStart"/>
            <w:r w:rsidRPr="00F604E5">
              <w:rPr>
                <w:sz w:val="20"/>
              </w:rPr>
              <w:t>саобраћаја</w:t>
            </w:r>
            <w:proofErr w:type="spellEnd"/>
          </w:p>
        </w:tc>
        <w:tc>
          <w:tcPr>
            <w:tcW w:w="1809" w:type="dxa"/>
            <w:tcBorders>
              <w:top w:val="nil"/>
              <w:left w:val="nil"/>
              <w:bottom w:val="nil"/>
              <w:right w:val="nil"/>
            </w:tcBorders>
            <w:shd w:val="clear" w:color="auto" w:fill="auto"/>
            <w:vAlign w:val="bottom"/>
          </w:tcPr>
          <w:p w14:paraId="7C1534B4" w14:textId="77777777" w:rsidR="00F604E5" w:rsidRPr="00F604E5" w:rsidRDefault="00F604E5" w:rsidP="00257CF2">
            <w:pPr>
              <w:tabs>
                <w:tab w:val="left" w:pos="2193"/>
              </w:tabs>
              <w:jc w:val="right"/>
              <w:rPr>
                <w:sz w:val="20"/>
              </w:rPr>
            </w:pPr>
            <w:r w:rsidRPr="00F604E5">
              <w:rPr>
                <w:sz w:val="20"/>
              </w:rPr>
              <w:t>10.038.500.000</w:t>
            </w:r>
          </w:p>
        </w:tc>
        <w:tc>
          <w:tcPr>
            <w:tcW w:w="1593" w:type="dxa"/>
            <w:tcBorders>
              <w:top w:val="nil"/>
              <w:left w:val="nil"/>
              <w:bottom w:val="nil"/>
              <w:right w:val="nil"/>
            </w:tcBorders>
            <w:shd w:val="clear" w:color="auto" w:fill="auto"/>
            <w:vAlign w:val="bottom"/>
          </w:tcPr>
          <w:p w14:paraId="5493DDAB"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47ABC1C3" w14:textId="77777777" w:rsidR="00F604E5" w:rsidRPr="00F604E5" w:rsidRDefault="00F604E5" w:rsidP="00257CF2">
            <w:pPr>
              <w:ind w:right="-5"/>
              <w:jc w:val="right"/>
              <w:rPr>
                <w:sz w:val="20"/>
              </w:rPr>
            </w:pPr>
            <w:r w:rsidRPr="00F604E5">
              <w:rPr>
                <w:sz w:val="20"/>
              </w:rPr>
              <w:t>85.000.000</w:t>
            </w:r>
          </w:p>
        </w:tc>
      </w:tr>
      <w:tr w:rsidR="00F604E5" w:rsidRPr="00F604E5" w14:paraId="5A7CB0B5" w14:textId="77777777" w:rsidTr="00257CF2">
        <w:tc>
          <w:tcPr>
            <w:tcW w:w="939" w:type="dxa"/>
            <w:tcBorders>
              <w:top w:val="nil"/>
              <w:left w:val="nil"/>
              <w:bottom w:val="nil"/>
              <w:right w:val="nil"/>
            </w:tcBorders>
            <w:shd w:val="clear" w:color="auto" w:fill="auto"/>
          </w:tcPr>
          <w:p w14:paraId="49C39FC5" w14:textId="77777777" w:rsidR="00F604E5" w:rsidRPr="00F604E5" w:rsidRDefault="00F604E5" w:rsidP="00257CF2">
            <w:pPr>
              <w:jc w:val="right"/>
              <w:rPr>
                <w:sz w:val="20"/>
              </w:rPr>
            </w:pPr>
            <w:r w:rsidRPr="00F604E5">
              <w:rPr>
                <w:sz w:val="20"/>
              </w:rPr>
              <w:t>9.</w:t>
            </w:r>
          </w:p>
        </w:tc>
        <w:tc>
          <w:tcPr>
            <w:tcW w:w="3784" w:type="dxa"/>
            <w:tcBorders>
              <w:top w:val="nil"/>
              <w:left w:val="nil"/>
              <w:bottom w:val="nil"/>
              <w:right w:val="nil"/>
            </w:tcBorders>
            <w:shd w:val="clear" w:color="auto" w:fill="auto"/>
          </w:tcPr>
          <w:p w14:paraId="70D53728" w14:textId="77777777" w:rsidR="00F604E5" w:rsidRPr="00F604E5" w:rsidRDefault="00F604E5" w:rsidP="00257CF2">
            <w:pPr>
              <w:ind w:right="223"/>
              <w:rPr>
                <w:sz w:val="20"/>
              </w:rPr>
            </w:pPr>
            <w:proofErr w:type="spellStart"/>
            <w:r w:rsidRPr="00F604E5">
              <w:rPr>
                <w:sz w:val="20"/>
              </w:rPr>
              <w:t>Регионални</w:t>
            </w:r>
            <w:proofErr w:type="spellEnd"/>
            <w:r w:rsidRPr="00F604E5">
              <w:rPr>
                <w:sz w:val="20"/>
              </w:rPr>
              <w:t xml:space="preserve"> </w:t>
            </w:r>
            <w:proofErr w:type="spellStart"/>
            <w:r w:rsidRPr="00F604E5">
              <w:rPr>
                <w:sz w:val="20"/>
              </w:rPr>
              <w:t>систем</w:t>
            </w:r>
            <w:proofErr w:type="spellEnd"/>
            <w:r w:rsidRPr="00F604E5">
              <w:rPr>
                <w:sz w:val="20"/>
              </w:rPr>
              <w:t xml:space="preserve"> </w:t>
            </w:r>
            <w:proofErr w:type="spellStart"/>
            <w:r w:rsidRPr="00F604E5">
              <w:rPr>
                <w:sz w:val="20"/>
              </w:rPr>
              <w:t>водоснабдевања</w:t>
            </w:r>
            <w:proofErr w:type="spellEnd"/>
            <w:r w:rsidRPr="00F604E5">
              <w:rPr>
                <w:sz w:val="20"/>
              </w:rPr>
              <w:t xml:space="preserve"> </w:t>
            </w:r>
            <w:proofErr w:type="spellStart"/>
            <w:r w:rsidRPr="00F604E5">
              <w:rPr>
                <w:sz w:val="20"/>
              </w:rPr>
              <w:t>Колубара</w:t>
            </w:r>
            <w:proofErr w:type="spellEnd"/>
            <w:r w:rsidRPr="00F604E5">
              <w:rPr>
                <w:sz w:val="20"/>
              </w:rPr>
              <w:t xml:space="preserve"> - II </w:t>
            </w:r>
            <w:proofErr w:type="spellStart"/>
            <w:r w:rsidRPr="00F604E5">
              <w:rPr>
                <w:sz w:val="20"/>
              </w:rPr>
              <w:t>фаза</w:t>
            </w:r>
            <w:proofErr w:type="spellEnd"/>
          </w:p>
        </w:tc>
        <w:tc>
          <w:tcPr>
            <w:tcW w:w="1809" w:type="dxa"/>
            <w:tcBorders>
              <w:top w:val="nil"/>
              <w:left w:val="nil"/>
              <w:bottom w:val="nil"/>
              <w:right w:val="nil"/>
            </w:tcBorders>
            <w:shd w:val="clear" w:color="auto" w:fill="auto"/>
            <w:vAlign w:val="bottom"/>
          </w:tcPr>
          <w:p w14:paraId="3EB1FDA1" w14:textId="77777777" w:rsidR="00F604E5" w:rsidRPr="00F604E5" w:rsidRDefault="00F604E5" w:rsidP="00257CF2">
            <w:pPr>
              <w:tabs>
                <w:tab w:val="left" w:pos="2193"/>
              </w:tabs>
              <w:jc w:val="right"/>
              <w:rPr>
                <w:sz w:val="20"/>
              </w:rPr>
            </w:pPr>
            <w:r w:rsidRPr="00F604E5">
              <w:rPr>
                <w:sz w:val="20"/>
              </w:rPr>
              <w:t>2.774.890.001</w:t>
            </w:r>
          </w:p>
        </w:tc>
        <w:tc>
          <w:tcPr>
            <w:tcW w:w="1593" w:type="dxa"/>
            <w:tcBorders>
              <w:top w:val="nil"/>
              <w:left w:val="nil"/>
              <w:bottom w:val="nil"/>
              <w:right w:val="nil"/>
            </w:tcBorders>
            <w:shd w:val="clear" w:color="auto" w:fill="auto"/>
            <w:vAlign w:val="bottom"/>
          </w:tcPr>
          <w:p w14:paraId="4D5BEC51"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5A85CFAB" w14:textId="77777777" w:rsidR="00F604E5" w:rsidRPr="00F604E5" w:rsidRDefault="00F604E5" w:rsidP="00257CF2">
            <w:pPr>
              <w:ind w:right="-5"/>
              <w:jc w:val="right"/>
              <w:rPr>
                <w:sz w:val="20"/>
              </w:rPr>
            </w:pPr>
            <w:r w:rsidRPr="00F604E5">
              <w:rPr>
                <w:sz w:val="20"/>
              </w:rPr>
              <w:t>23.496.105</w:t>
            </w:r>
          </w:p>
        </w:tc>
      </w:tr>
      <w:tr w:rsidR="00F604E5" w:rsidRPr="00F604E5" w14:paraId="3FAFA432" w14:textId="77777777" w:rsidTr="00257CF2">
        <w:tc>
          <w:tcPr>
            <w:tcW w:w="939" w:type="dxa"/>
            <w:tcBorders>
              <w:top w:val="nil"/>
              <w:left w:val="nil"/>
              <w:bottom w:val="single" w:sz="4" w:space="0" w:color="auto"/>
              <w:right w:val="nil"/>
            </w:tcBorders>
            <w:shd w:val="clear" w:color="auto" w:fill="auto"/>
          </w:tcPr>
          <w:p w14:paraId="7C93E492" w14:textId="77777777" w:rsidR="00F604E5" w:rsidRPr="00F604E5" w:rsidRDefault="00F604E5" w:rsidP="00257CF2">
            <w:pPr>
              <w:jc w:val="right"/>
              <w:rPr>
                <w:sz w:val="20"/>
              </w:rPr>
            </w:pPr>
            <w:r w:rsidRPr="00F604E5">
              <w:rPr>
                <w:sz w:val="20"/>
              </w:rPr>
              <w:t>10.</w:t>
            </w:r>
          </w:p>
        </w:tc>
        <w:tc>
          <w:tcPr>
            <w:tcW w:w="3784" w:type="dxa"/>
            <w:tcBorders>
              <w:top w:val="nil"/>
              <w:left w:val="nil"/>
              <w:bottom w:val="single" w:sz="4" w:space="0" w:color="auto"/>
              <w:right w:val="nil"/>
            </w:tcBorders>
            <w:shd w:val="clear" w:color="auto" w:fill="auto"/>
          </w:tcPr>
          <w:p w14:paraId="50B4A68E" w14:textId="77777777" w:rsidR="00F604E5" w:rsidRPr="00F604E5" w:rsidRDefault="00F604E5" w:rsidP="00257CF2">
            <w:pPr>
              <w:ind w:right="223"/>
              <w:rPr>
                <w:sz w:val="20"/>
              </w:rPr>
            </w:pPr>
            <w:proofErr w:type="spellStart"/>
            <w:r w:rsidRPr="00F604E5">
              <w:rPr>
                <w:sz w:val="20"/>
              </w:rPr>
              <w:t>Изградња</w:t>
            </w:r>
            <w:proofErr w:type="spellEnd"/>
            <w:r w:rsidRPr="00F604E5">
              <w:rPr>
                <w:sz w:val="20"/>
              </w:rPr>
              <w:t xml:space="preserve"> </w:t>
            </w:r>
            <w:proofErr w:type="spellStart"/>
            <w:r w:rsidRPr="00F604E5">
              <w:rPr>
                <w:sz w:val="20"/>
              </w:rPr>
              <w:t>широкопојасне</w:t>
            </w:r>
            <w:proofErr w:type="spellEnd"/>
            <w:r w:rsidRPr="00F604E5">
              <w:rPr>
                <w:sz w:val="20"/>
              </w:rPr>
              <w:t xml:space="preserve"> </w:t>
            </w:r>
            <w:proofErr w:type="spellStart"/>
            <w:r w:rsidRPr="00F604E5">
              <w:rPr>
                <w:sz w:val="20"/>
              </w:rPr>
              <w:t>комуникационе</w:t>
            </w:r>
            <w:proofErr w:type="spellEnd"/>
            <w:r w:rsidRPr="00F604E5">
              <w:rPr>
                <w:sz w:val="20"/>
              </w:rPr>
              <w:t xml:space="preserve"> </w:t>
            </w:r>
            <w:proofErr w:type="spellStart"/>
            <w:r w:rsidRPr="00F604E5">
              <w:rPr>
                <w:sz w:val="20"/>
              </w:rPr>
              <w:t>инфраструктуре</w:t>
            </w:r>
            <w:proofErr w:type="spellEnd"/>
            <w:r w:rsidRPr="00F604E5">
              <w:rPr>
                <w:sz w:val="20"/>
              </w:rPr>
              <w:t xml:space="preserve"> у </w:t>
            </w:r>
            <w:proofErr w:type="spellStart"/>
            <w:r w:rsidRPr="00F604E5">
              <w:rPr>
                <w:sz w:val="20"/>
              </w:rPr>
              <w:t>руралним</w:t>
            </w:r>
            <w:proofErr w:type="spellEnd"/>
            <w:r w:rsidRPr="00F604E5">
              <w:rPr>
                <w:sz w:val="20"/>
              </w:rPr>
              <w:t xml:space="preserve"> </w:t>
            </w:r>
            <w:proofErr w:type="spellStart"/>
            <w:r w:rsidRPr="00F604E5">
              <w:rPr>
                <w:sz w:val="20"/>
              </w:rPr>
              <w:t>пределима</w:t>
            </w:r>
            <w:proofErr w:type="spellEnd"/>
            <w:r w:rsidRPr="00F604E5">
              <w:rPr>
                <w:sz w:val="20"/>
              </w:rPr>
              <w:t xml:space="preserve"> </w:t>
            </w:r>
            <w:proofErr w:type="spellStart"/>
            <w:r w:rsidRPr="00F604E5">
              <w:rPr>
                <w:sz w:val="20"/>
              </w:rPr>
              <w:t>Републике</w:t>
            </w:r>
            <w:proofErr w:type="spellEnd"/>
            <w:r w:rsidRPr="00F604E5">
              <w:rPr>
                <w:sz w:val="20"/>
              </w:rPr>
              <w:t xml:space="preserve"> </w:t>
            </w:r>
            <w:proofErr w:type="spellStart"/>
            <w:r w:rsidRPr="00F604E5">
              <w:rPr>
                <w:sz w:val="20"/>
              </w:rPr>
              <w:t>Србије</w:t>
            </w:r>
            <w:proofErr w:type="spellEnd"/>
            <w:r w:rsidRPr="00F604E5">
              <w:rPr>
                <w:sz w:val="20"/>
              </w:rPr>
              <w:t xml:space="preserve"> - </w:t>
            </w:r>
            <w:proofErr w:type="spellStart"/>
            <w:r w:rsidRPr="00F604E5">
              <w:rPr>
                <w:sz w:val="20"/>
              </w:rPr>
              <w:t>Фаза</w:t>
            </w:r>
            <w:proofErr w:type="spellEnd"/>
            <w:r w:rsidRPr="00F604E5">
              <w:rPr>
                <w:sz w:val="20"/>
              </w:rPr>
              <w:t xml:space="preserve"> III</w:t>
            </w:r>
          </w:p>
        </w:tc>
        <w:tc>
          <w:tcPr>
            <w:tcW w:w="1809" w:type="dxa"/>
            <w:tcBorders>
              <w:top w:val="nil"/>
              <w:left w:val="nil"/>
              <w:bottom w:val="single" w:sz="4" w:space="0" w:color="auto"/>
              <w:right w:val="nil"/>
            </w:tcBorders>
            <w:shd w:val="clear" w:color="auto" w:fill="auto"/>
            <w:vAlign w:val="bottom"/>
          </w:tcPr>
          <w:p w14:paraId="3D66769E" w14:textId="77777777" w:rsidR="00F604E5" w:rsidRPr="00F604E5" w:rsidRDefault="00F604E5" w:rsidP="00257CF2">
            <w:pPr>
              <w:tabs>
                <w:tab w:val="left" w:pos="2193"/>
              </w:tabs>
              <w:jc w:val="right"/>
              <w:rPr>
                <w:sz w:val="20"/>
              </w:rPr>
            </w:pPr>
            <w:r w:rsidRPr="00F604E5">
              <w:rPr>
                <w:sz w:val="20"/>
              </w:rPr>
              <w:t>6.495.500.000</w:t>
            </w:r>
          </w:p>
        </w:tc>
        <w:tc>
          <w:tcPr>
            <w:tcW w:w="1593" w:type="dxa"/>
            <w:tcBorders>
              <w:top w:val="nil"/>
              <w:left w:val="nil"/>
              <w:bottom w:val="nil"/>
              <w:right w:val="nil"/>
            </w:tcBorders>
            <w:shd w:val="clear" w:color="auto" w:fill="auto"/>
            <w:vAlign w:val="bottom"/>
          </w:tcPr>
          <w:p w14:paraId="1EE16DDB"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494037F6" w14:textId="77777777" w:rsidR="00F604E5" w:rsidRPr="00F604E5" w:rsidRDefault="00F604E5" w:rsidP="00257CF2">
            <w:pPr>
              <w:ind w:right="-5"/>
              <w:jc w:val="right"/>
              <w:rPr>
                <w:sz w:val="20"/>
              </w:rPr>
            </w:pPr>
            <w:r w:rsidRPr="00F604E5">
              <w:rPr>
                <w:sz w:val="20"/>
              </w:rPr>
              <w:t>55.000.000</w:t>
            </w:r>
          </w:p>
        </w:tc>
      </w:tr>
      <w:tr w:rsidR="00F604E5" w:rsidRPr="00F604E5" w14:paraId="7C6D8C6D" w14:textId="77777777" w:rsidTr="00257CF2">
        <w:tc>
          <w:tcPr>
            <w:tcW w:w="939" w:type="dxa"/>
            <w:tcBorders>
              <w:top w:val="single" w:sz="4" w:space="0" w:color="auto"/>
              <w:left w:val="nil"/>
              <w:bottom w:val="single" w:sz="4" w:space="0" w:color="auto"/>
              <w:right w:val="nil"/>
            </w:tcBorders>
            <w:shd w:val="clear" w:color="auto" w:fill="auto"/>
            <w:vAlign w:val="center"/>
          </w:tcPr>
          <w:p w14:paraId="503AE51C" w14:textId="77777777" w:rsidR="00F604E5" w:rsidRPr="00F604E5" w:rsidRDefault="00F604E5" w:rsidP="00257CF2">
            <w:pPr>
              <w:ind w:right="223"/>
              <w:jc w:val="center"/>
              <w:rPr>
                <w:b/>
                <w:sz w:val="20"/>
              </w:rPr>
            </w:pPr>
          </w:p>
        </w:tc>
        <w:tc>
          <w:tcPr>
            <w:tcW w:w="3784" w:type="dxa"/>
            <w:tcBorders>
              <w:top w:val="single" w:sz="4" w:space="0" w:color="auto"/>
              <w:left w:val="nil"/>
              <w:bottom w:val="single" w:sz="4" w:space="0" w:color="auto"/>
              <w:right w:val="nil"/>
            </w:tcBorders>
            <w:shd w:val="clear" w:color="auto" w:fill="auto"/>
            <w:vAlign w:val="bottom"/>
          </w:tcPr>
          <w:p w14:paraId="7E743FEE" w14:textId="77777777" w:rsidR="00F604E5" w:rsidRPr="00F604E5" w:rsidRDefault="00F604E5" w:rsidP="00257CF2">
            <w:pPr>
              <w:ind w:right="223"/>
              <w:rPr>
                <w:b/>
                <w:sz w:val="20"/>
              </w:rPr>
            </w:pPr>
            <w:proofErr w:type="spellStart"/>
            <w:r w:rsidRPr="00F604E5">
              <w:rPr>
                <w:b/>
                <w:sz w:val="20"/>
              </w:rPr>
              <w:t>Укупно</w:t>
            </w:r>
            <w:proofErr w:type="spellEnd"/>
            <w:r w:rsidRPr="00F604E5">
              <w:rPr>
                <w:b/>
                <w:sz w:val="20"/>
              </w:rPr>
              <w:t>:</w:t>
            </w:r>
          </w:p>
        </w:tc>
        <w:tc>
          <w:tcPr>
            <w:tcW w:w="1809" w:type="dxa"/>
            <w:tcBorders>
              <w:top w:val="single" w:sz="4" w:space="0" w:color="auto"/>
              <w:left w:val="nil"/>
              <w:bottom w:val="single" w:sz="4" w:space="0" w:color="auto"/>
              <w:right w:val="nil"/>
            </w:tcBorders>
            <w:shd w:val="clear" w:color="auto" w:fill="auto"/>
            <w:vAlign w:val="bottom"/>
          </w:tcPr>
          <w:p w14:paraId="4CC588B8" w14:textId="77777777" w:rsidR="00F604E5" w:rsidRPr="00F604E5" w:rsidRDefault="00F604E5" w:rsidP="00257CF2">
            <w:pPr>
              <w:tabs>
                <w:tab w:val="left" w:pos="2193"/>
              </w:tabs>
              <w:ind w:right="-77"/>
              <w:jc w:val="center"/>
              <w:rPr>
                <w:b/>
                <w:sz w:val="20"/>
              </w:rPr>
            </w:pPr>
            <w:r w:rsidRPr="00F604E5">
              <w:rPr>
                <w:b/>
                <w:sz w:val="20"/>
              </w:rPr>
              <w:t xml:space="preserve">    203.072.490.001</w:t>
            </w:r>
          </w:p>
        </w:tc>
        <w:tc>
          <w:tcPr>
            <w:tcW w:w="1593" w:type="dxa"/>
            <w:tcBorders>
              <w:top w:val="single" w:sz="4" w:space="0" w:color="auto"/>
              <w:left w:val="nil"/>
              <w:bottom w:val="single" w:sz="4" w:space="0" w:color="auto"/>
              <w:right w:val="nil"/>
            </w:tcBorders>
            <w:shd w:val="clear" w:color="auto" w:fill="auto"/>
            <w:vAlign w:val="bottom"/>
          </w:tcPr>
          <w:p w14:paraId="511ACD0A" w14:textId="77777777" w:rsidR="00F604E5" w:rsidRPr="00F604E5" w:rsidRDefault="00F604E5" w:rsidP="00257CF2">
            <w:pPr>
              <w:ind w:right="223"/>
              <w:jc w:val="center"/>
              <w:rPr>
                <w:b/>
                <w:sz w:val="20"/>
              </w:rPr>
            </w:pPr>
            <w:r w:rsidRPr="00F604E5">
              <w:rPr>
                <w:b/>
                <w:sz w:val="20"/>
              </w:rPr>
              <w:t xml:space="preserve">  EUR</w:t>
            </w:r>
          </w:p>
        </w:tc>
        <w:tc>
          <w:tcPr>
            <w:tcW w:w="1656" w:type="dxa"/>
            <w:tcBorders>
              <w:top w:val="single" w:sz="4" w:space="0" w:color="auto"/>
              <w:left w:val="nil"/>
              <w:bottom w:val="single" w:sz="4" w:space="0" w:color="auto"/>
              <w:right w:val="nil"/>
            </w:tcBorders>
            <w:shd w:val="clear" w:color="auto" w:fill="auto"/>
            <w:vAlign w:val="bottom"/>
          </w:tcPr>
          <w:p w14:paraId="0C38DC71" w14:textId="77777777" w:rsidR="00F604E5" w:rsidRPr="00F604E5" w:rsidRDefault="00F604E5" w:rsidP="00257CF2">
            <w:pPr>
              <w:ind w:right="-5"/>
              <w:jc w:val="right"/>
              <w:rPr>
                <w:b/>
                <w:bCs/>
                <w:sz w:val="20"/>
              </w:rPr>
            </w:pPr>
            <w:r w:rsidRPr="00F604E5">
              <w:rPr>
                <w:b/>
                <w:bCs/>
                <w:sz w:val="20"/>
              </w:rPr>
              <w:t>1.719.496.105</w:t>
            </w:r>
          </w:p>
        </w:tc>
      </w:tr>
      <w:tr w:rsidR="00F604E5" w:rsidRPr="00F604E5" w14:paraId="1B7E2373" w14:textId="77777777" w:rsidTr="00257CF2">
        <w:tc>
          <w:tcPr>
            <w:tcW w:w="939" w:type="dxa"/>
            <w:tcBorders>
              <w:top w:val="single" w:sz="4" w:space="0" w:color="auto"/>
              <w:left w:val="nil"/>
              <w:bottom w:val="nil"/>
              <w:right w:val="nil"/>
            </w:tcBorders>
            <w:vAlign w:val="center"/>
            <w:hideMark/>
          </w:tcPr>
          <w:p w14:paraId="11B12657" w14:textId="77777777" w:rsidR="00F604E5" w:rsidRPr="00F604E5" w:rsidRDefault="00F604E5" w:rsidP="00257CF2">
            <w:pPr>
              <w:ind w:right="223"/>
              <w:jc w:val="center"/>
              <w:rPr>
                <w:b/>
                <w:sz w:val="20"/>
              </w:rPr>
            </w:pPr>
            <w:r w:rsidRPr="00F604E5">
              <w:rPr>
                <w:b/>
                <w:sz w:val="20"/>
              </w:rPr>
              <w:t>III.</w:t>
            </w:r>
          </w:p>
        </w:tc>
        <w:tc>
          <w:tcPr>
            <w:tcW w:w="3784" w:type="dxa"/>
            <w:tcBorders>
              <w:top w:val="single" w:sz="4" w:space="0" w:color="auto"/>
              <w:left w:val="nil"/>
              <w:bottom w:val="nil"/>
              <w:right w:val="nil"/>
            </w:tcBorders>
            <w:vAlign w:val="bottom"/>
            <w:hideMark/>
          </w:tcPr>
          <w:p w14:paraId="54188B15" w14:textId="77777777" w:rsidR="00F604E5" w:rsidRPr="00F604E5" w:rsidRDefault="00F604E5" w:rsidP="00257CF2">
            <w:pPr>
              <w:ind w:right="223"/>
              <w:rPr>
                <w:b/>
                <w:sz w:val="20"/>
              </w:rPr>
            </w:pPr>
          </w:p>
          <w:p w14:paraId="4C9C764D" w14:textId="77777777" w:rsidR="00F604E5" w:rsidRPr="00F604E5" w:rsidRDefault="00F604E5" w:rsidP="00257CF2">
            <w:pPr>
              <w:ind w:right="223"/>
              <w:rPr>
                <w:b/>
                <w:sz w:val="20"/>
              </w:rPr>
            </w:pPr>
            <w:proofErr w:type="spellStart"/>
            <w:r w:rsidRPr="00F604E5">
              <w:rPr>
                <w:b/>
                <w:sz w:val="20"/>
              </w:rPr>
              <w:t>Европском</w:t>
            </w:r>
            <w:proofErr w:type="spellEnd"/>
            <w:r w:rsidRPr="00F604E5">
              <w:rPr>
                <w:b/>
                <w:sz w:val="20"/>
              </w:rPr>
              <w:t xml:space="preserve"> </w:t>
            </w:r>
            <w:proofErr w:type="spellStart"/>
            <w:r w:rsidRPr="00F604E5">
              <w:rPr>
                <w:b/>
                <w:sz w:val="20"/>
              </w:rPr>
              <w:t>банком</w:t>
            </w:r>
            <w:proofErr w:type="spellEnd"/>
            <w:r w:rsidRPr="00F604E5">
              <w:rPr>
                <w:b/>
                <w:sz w:val="20"/>
              </w:rPr>
              <w:t xml:space="preserve"> за </w:t>
            </w:r>
            <w:proofErr w:type="spellStart"/>
            <w:r w:rsidRPr="00F604E5">
              <w:rPr>
                <w:b/>
                <w:sz w:val="20"/>
              </w:rPr>
              <w:t>обнову</w:t>
            </w:r>
            <w:proofErr w:type="spellEnd"/>
            <w:r w:rsidRPr="00F604E5">
              <w:rPr>
                <w:b/>
                <w:sz w:val="20"/>
              </w:rPr>
              <w:t xml:space="preserve"> и </w:t>
            </w:r>
            <w:proofErr w:type="spellStart"/>
            <w:r w:rsidRPr="00F604E5">
              <w:rPr>
                <w:b/>
                <w:sz w:val="20"/>
              </w:rPr>
              <w:t>развој</w:t>
            </w:r>
            <w:proofErr w:type="spellEnd"/>
          </w:p>
        </w:tc>
        <w:tc>
          <w:tcPr>
            <w:tcW w:w="1809" w:type="dxa"/>
            <w:tcBorders>
              <w:top w:val="single" w:sz="4" w:space="0" w:color="auto"/>
              <w:left w:val="nil"/>
              <w:bottom w:val="nil"/>
              <w:right w:val="nil"/>
            </w:tcBorders>
            <w:vAlign w:val="bottom"/>
          </w:tcPr>
          <w:p w14:paraId="2973415D" w14:textId="77777777" w:rsidR="00F604E5" w:rsidRPr="00F604E5" w:rsidRDefault="00F604E5" w:rsidP="00257CF2">
            <w:pPr>
              <w:tabs>
                <w:tab w:val="left" w:pos="2193"/>
              </w:tabs>
              <w:ind w:right="-77"/>
              <w:jc w:val="right"/>
              <w:rPr>
                <w:b/>
                <w:sz w:val="20"/>
              </w:rPr>
            </w:pPr>
          </w:p>
        </w:tc>
        <w:tc>
          <w:tcPr>
            <w:tcW w:w="1593" w:type="dxa"/>
            <w:tcBorders>
              <w:top w:val="single" w:sz="4" w:space="0" w:color="auto"/>
              <w:left w:val="nil"/>
              <w:bottom w:val="nil"/>
              <w:right w:val="nil"/>
            </w:tcBorders>
            <w:vAlign w:val="bottom"/>
          </w:tcPr>
          <w:p w14:paraId="459F5B03" w14:textId="77777777" w:rsidR="00F604E5" w:rsidRPr="00F604E5" w:rsidRDefault="00F604E5" w:rsidP="00257CF2">
            <w:pPr>
              <w:ind w:right="223"/>
              <w:jc w:val="center"/>
              <w:rPr>
                <w:b/>
                <w:sz w:val="20"/>
              </w:rPr>
            </w:pPr>
          </w:p>
        </w:tc>
        <w:tc>
          <w:tcPr>
            <w:tcW w:w="1656" w:type="dxa"/>
            <w:tcBorders>
              <w:top w:val="single" w:sz="4" w:space="0" w:color="auto"/>
              <w:left w:val="nil"/>
              <w:bottom w:val="nil"/>
              <w:right w:val="nil"/>
            </w:tcBorders>
            <w:vAlign w:val="bottom"/>
          </w:tcPr>
          <w:p w14:paraId="0D734DD9" w14:textId="77777777" w:rsidR="00F604E5" w:rsidRPr="00F604E5" w:rsidRDefault="00F604E5" w:rsidP="00257CF2">
            <w:pPr>
              <w:ind w:right="-5"/>
              <w:jc w:val="right"/>
              <w:rPr>
                <w:b/>
                <w:sz w:val="20"/>
              </w:rPr>
            </w:pPr>
          </w:p>
        </w:tc>
      </w:tr>
      <w:tr w:rsidR="00F604E5" w:rsidRPr="00F604E5" w14:paraId="0347EC22" w14:textId="77777777" w:rsidTr="00257CF2">
        <w:tc>
          <w:tcPr>
            <w:tcW w:w="939" w:type="dxa"/>
            <w:tcBorders>
              <w:top w:val="nil"/>
              <w:left w:val="nil"/>
              <w:bottom w:val="nil"/>
              <w:right w:val="nil"/>
            </w:tcBorders>
            <w:hideMark/>
          </w:tcPr>
          <w:p w14:paraId="5122AD4C" w14:textId="77777777" w:rsidR="00F604E5" w:rsidRPr="00F604E5" w:rsidRDefault="00F604E5" w:rsidP="00257CF2">
            <w:pPr>
              <w:jc w:val="right"/>
              <w:rPr>
                <w:sz w:val="20"/>
              </w:rPr>
            </w:pPr>
            <w:r w:rsidRPr="00F604E5">
              <w:rPr>
                <w:sz w:val="20"/>
              </w:rPr>
              <w:t>1.</w:t>
            </w:r>
          </w:p>
        </w:tc>
        <w:tc>
          <w:tcPr>
            <w:tcW w:w="3784" w:type="dxa"/>
            <w:tcBorders>
              <w:top w:val="nil"/>
              <w:left w:val="nil"/>
              <w:bottom w:val="nil"/>
              <w:right w:val="nil"/>
            </w:tcBorders>
            <w:hideMark/>
          </w:tcPr>
          <w:p w14:paraId="3A5F1121" w14:textId="77777777" w:rsidR="00F604E5" w:rsidRPr="00F604E5" w:rsidRDefault="00F604E5" w:rsidP="00257CF2">
            <w:pPr>
              <w:ind w:right="223"/>
              <w:rPr>
                <w:sz w:val="20"/>
              </w:rPr>
            </w:pPr>
            <w:proofErr w:type="spellStart"/>
            <w:r w:rsidRPr="00F604E5">
              <w:rPr>
                <w:sz w:val="20"/>
              </w:rPr>
              <w:t>Рехабилитација</w:t>
            </w:r>
            <w:proofErr w:type="spellEnd"/>
            <w:r w:rsidRPr="00F604E5">
              <w:rPr>
                <w:sz w:val="20"/>
              </w:rPr>
              <w:t xml:space="preserve"> </w:t>
            </w:r>
            <w:proofErr w:type="spellStart"/>
            <w:r w:rsidRPr="00F604E5">
              <w:rPr>
                <w:sz w:val="20"/>
              </w:rPr>
              <w:t>регионалних</w:t>
            </w:r>
            <w:proofErr w:type="spellEnd"/>
            <w:r w:rsidRPr="00F604E5">
              <w:rPr>
                <w:sz w:val="20"/>
              </w:rPr>
              <w:t xml:space="preserve"> и </w:t>
            </w:r>
            <w:proofErr w:type="spellStart"/>
            <w:r w:rsidRPr="00F604E5">
              <w:rPr>
                <w:sz w:val="20"/>
              </w:rPr>
              <w:t>локалних</w:t>
            </w:r>
            <w:proofErr w:type="spellEnd"/>
            <w:r w:rsidRPr="00F604E5">
              <w:rPr>
                <w:sz w:val="20"/>
              </w:rPr>
              <w:t xml:space="preserve"> </w:t>
            </w:r>
            <w:proofErr w:type="spellStart"/>
            <w:r w:rsidRPr="00F604E5">
              <w:rPr>
                <w:sz w:val="20"/>
              </w:rPr>
              <w:t>путева</w:t>
            </w:r>
            <w:proofErr w:type="spellEnd"/>
          </w:p>
        </w:tc>
        <w:tc>
          <w:tcPr>
            <w:tcW w:w="1809" w:type="dxa"/>
            <w:tcBorders>
              <w:top w:val="nil"/>
              <w:left w:val="nil"/>
              <w:bottom w:val="nil"/>
              <w:right w:val="nil"/>
            </w:tcBorders>
            <w:vAlign w:val="bottom"/>
          </w:tcPr>
          <w:p w14:paraId="6C20F4A1" w14:textId="77777777" w:rsidR="00F604E5" w:rsidRPr="00F604E5" w:rsidRDefault="00F604E5" w:rsidP="00257CF2">
            <w:pPr>
              <w:tabs>
                <w:tab w:val="left" w:pos="2193"/>
              </w:tabs>
              <w:jc w:val="right"/>
              <w:rPr>
                <w:sz w:val="20"/>
              </w:rPr>
            </w:pPr>
            <w:r w:rsidRPr="00F604E5">
              <w:rPr>
                <w:sz w:val="20"/>
              </w:rPr>
              <w:t>5.905.000.000</w:t>
            </w:r>
          </w:p>
        </w:tc>
        <w:tc>
          <w:tcPr>
            <w:tcW w:w="1593" w:type="dxa"/>
            <w:tcBorders>
              <w:top w:val="nil"/>
              <w:left w:val="nil"/>
              <w:bottom w:val="nil"/>
              <w:right w:val="nil"/>
            </w:tcBorders>
            <w:vAlign w:val="bottom"/>
          </w:tcPr>
          <w:p w14:paraId="4755B5EE"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3E31459A" w14:textId="77777777" w:rsidR="00F604E5" w:rsidRPr="00F604E5" w:rsidRDefault="00F604E5" w:rsidP="00257CF2">
            <w:pPr>
              <w:ind w:right="-5"/>
              <w:jc w:val="right"/>
              <w:rPr>
                <w:sz w:val="20"/>
              </w:rPr>
            </w:pPr>
            <w:r w:rsidRPr="00F604E5">
              <w:rPr>
                <w:sz w:val="20"/>
              </w:rPr>
              <w:t>50.000.000</w:t>
            </w:r>
          </w:p>
        </w:tc>
      </w:tr>
      <w:tr w:rsidR="00F604E5" w:rsidRPr="00F604E5" w14:paraId="47ECD1F1" w14:textId="77777777" w:rsidTr="00257CF2">
        <w:tc>
          <w:tcPr>
            <w:tcW w:w="939" w:type="dxa"/>
            <w:tcBorders>
              <w:top w:val="nil"/>
              <w:left w:val="nil"/>
              <w:bottom w:val="nil"/>
              <w:right w:val="nil"/>
            </w:tcBorders>
          </w:tcPr>
          <w:p w14:paraId="793A76E4" w14:textId="77777777" w:rsidR="00F604E5" w:rsidRPr="00F604E5" w:rsidRDefault="00F604E5" w:rsidP="00257CF2">
            <w:pPr>
              <w:ind w:left="360"/>
              <w:jc w:val="center"/>
              <w:rPr>
                <w:sz w:val="20"/>
              </w:rPr>
            </w:pPr>
            <w:r w:rsidRPr="00F604E5">
              <w:rPr>
                <w:sz w:val="20"/>
              </w:rPr>
              <w:t xml:space="preserve">    2. </w:t>
            </w:r>
          </w:p>
        </w:tc>
        <w:tc>
          <w:tcPr>
            <w:tcW w:w="3784" w:type="dxa"/>
            <w:tcBorders>
              <w:top w:val="nil"/>
              <w:left w:val="nil"/>
              <w:bottom w:val="nil"/>
              <w:right w:val="nil"/>
            </w:tcBorders>
          </w:tcPr>
          <w:p w14:paraId="52EFFEEB" w14:textId="77777777" w:rsidR="00F604E5" w:rsidRPr="00F604E5" w:rsidRDefault="00F604E5" w:rsidP="00257CF2">
            <w:pPr>
              <w:ind w:right="223"/>
              <w:rPr>
                <w:sz w:val="20"/>
              </w:rPr>
            </w:pPr>
            <w:proofErr w:type="spellStart"/>
            <w:r w:rsidRPr="00F604E5">
              <w:rPr>
                <w:sz w:val="20"/>
              </w:rPr>
              <w:t>Реконструкција</w:t>
            </w:r>
            <w:proofErr w:type="spellEnd"/>
            <w:r w:rsidRPr="00F604E5">
              <w:rPr>
                <w:sz w:val="20"/>
              </w:rPr>
              <w:t xml:space="preserve"> </w:t>
            </w:r>
            <w:proofErr w:type="spellStart"/>
            <w:r w:rsidRPr="00F604E5">
              <w:rPr>
                <w:sz w:val="20"/>
              </w:rPr>
              <w:t>деоница</w:t>
            </w:r>
            <w:proofErr w:type="spellEnd"/>
            <w:r w:rsidRPr="00F604E5">
              <w:rPr>
                <w:sz w:val="20"/>
              </w:rPr>
              <w:t xml:space="preserve"> </w:t>
            </w:r>
            <w:proofErr w:type="spellStart"/>
            <w:r w:rsidRPr="00F604E5">
              <w:rPr>
                <w:sz w:val="20"/>
              </w:rPr>
              <w:t>пруге</w:t>
            </w:r>
            <w:proofErr w:type="spellEnd"/>
            <w:r w:rsidRPr="00F604E5">
              <w:rPr>
                <w:sz w:val="20"/>
              </w:rPr>
              <w:t xml:space="preserve"> </w:t>
            </w:r>
            <w:proofErr w:type="spellStart"/>
            <w:r w:rsidRPr="00F604E5">
              <w:rPr>
                <w:sz w:val="20"/>
              </w:rPr>
              <w:t>на</w:t>
            </w:r>
            <w:proofErr w:type="spellEnd"/>
            <w:r w:rsidRPr="00F604E5">
              <w:rPr>
                <w:sz w:val="20"/>
              </w:rPr>
              <w:t xml:space="preserve"> </w:t>
            </w:r>
            <w:proofErr w:type="spellStart"/>
            <w:r w:rsidRPr="00F604E5">
              <w:rPr>
                <w:sz w:val="20"/>
              </w:rPr>
              <w:t>прузи</w:t>
            </w:r>
            <w:proofErr w:type="spellEnd"/>
            <w:r w:rsidRPr="00F604E5">
              <w:rPr>
                <w:sz w:val="20"/>
              </w:rPr>
              <w:t xml:space="preserve"> </w:t>
            </w:r>
            <w:proofErr w:type="spellStart"/>
            <w:r w:rsidRPr="00F604E5">
              <w:rPr>
                <w:sz w:val="20"/>
              </w:rPr>
              <w:t>Београд</w:t>
            </w:r>
            <w:proofErr w:type="spellEnd"/>
            <w:r w:rsidRPr="00F604E5">
              <w:rPr>
                <w:sz w:val="20"/>
              </w:rPr>
              <w:t xml:space="preserve"> </w:t>
            </w:r>
            <w:proofErr w:type="spellStart"/>
            <w:r w:rsidRPr="00F604E5">
              <w:rPr>
                <w:sz w:val="20"/>
              </w:rPr>
              <w:t>Центар</w:t>
            </w:r>
            <w:proofErr w:type="spellEnd"/>
            <w:r w:rsidRPr="00F604E5">
              <w:rPr>
                <w:sz w:val="20"/>
              </w:rPr>
              <w:t xml:space="preserve"> - </w:t>
            </w:r>
            <w:proofErr w:type="spellStart"/>
            <w:r w:rsidRPr="00F604E5">
              <w:rPr>
                <w:sz w:val="20"/>
              </w:rPr>
              <w:t>Распутница</w:t>
            </w:r>
            <w:proofErr w:type="spellEnd"/>
            <w:r w:rsidRPr="00F604E5">
              <w:rPr>
                <w:sz w:val="20"/>
              </w:rPr>
              <w:t xml:space="preserve"> „Г” - </w:t>
            </w:r>
            <w:proofErr w:type="spellStart"/>
            <w:r w:rsidRPr="00F604E5">
              <w:rPr>
                <w:sz w:val="20"/>
              </w:rPr>
              <w:t>Раковица</w:t>
            </w:r>
            <w:proofErr w:type="spellEnd"/>
            <w:r w:rsidRPr="00F604E5">
              <w:rPr>
                <w:sz w:val="20"/>
              </w:rPr>
              <w:t xml:space="preserve"> - </w:t>
            </w:r>
            <w:proofErr w:type="spellStart"/>
            <w:r w:rsidRPr="00F604E5">
              <w:rPr>
                <w:sz w:val="20"/>
              </w:rPr>
              <w:t>Младеновац</w:t>
            </w:r>
            <w:proofErr w:type="spellEnd"/>
            <w:r w:rsidRPr="00F604E5">
              <w:rPr>
                <w:sz w:val="20"/>
              </w:rPr>
              <w:t xml:space="preserve"> - </w:t>
            </w:r>
            <w:proofErr w:type="spellStart"/>
            <w:r w:rsidRPr="00F604E5">
              <w:rPr>
                <w:sz w:val="20"/>
              </w:rPr>
              <w:t>Лапово</w:t>
            </w:r>
            <w:proofErr w:type="spellEnd"/>
            <w:r w:rsidRPr="00F604E5">
              <w:rPr>
                <w:sz w:val="20"/>
              </w:rPr>
              <w:t xml:space="preserve"> - </w:t>
            </w:r>
            <w:proofErr w:type="spellStart"/>
            <w:r w:rsidRPr="00F604E5">
              <w:rPr>
                <w:sz w:val="20"/>
              </w:rPr>
              <w:t>Ниш</w:t>
            </w:r>
            <w:proofErr w:type="spellEnd"/>
            <w:r w:rsidRPr="00F604E5">
              <w:rPr>
                <w:sz w:val="20"/>
              </w:rPr>
              <w:t xml:space="preserve"> </w:t>
            </w:r>
          </w:p>
        </w:tc>
        <w:tc>
          <w:tcPr>
            <w:tcW w:w="1809" w:type="dxa"/>
            <w:tcBorders>
              <w:top w:val="nil"/>
              <w:left w:val="nil"/>
              <w:bottom w:val="nil"/>
              <w:right w:val="nil"/>
            </w:tcBorders>
            <w:vAlign w:val="bottom"/>
          </w:tcPr>
          <w:p w14:paraId="5C13521D" w14:textId="77777777" w:rsidR="00F604E5" w:rsidRPr="00F604E5" w:rsidRDefault="00F604E5" w:rsidP="00257CF2">
            <w:pPr>
              <w:tabs>
                <w:tab w:val="left" w:pos="2193"/>
              </w:tabs>
              <w:jc w:val="right"/>
              <w:rPr>
                <w:sz w:val="20"/>
              </w:rPr>
            </w:pPr>
            <w:r w:rsidRPr="00F604E5">
              <w:rPr>
                <w:sz w:val="20"/>
              </w:rPr>
              <w:t>64.955.000.000</w:t>
            </w:r>
          </w:p>
        </w:tc>
        <w:tc>
          <w:tcPr>
            <w:tcW w:w="1593" w:type="dxa"/>
            <w:tcBorders>
              <w:top w:val="nil"/>
              <w:left w:val="nil"/>
              <w:bottom w:val="nil"/>
              <w:right w:val="nil"/>
            </w:tcBorders>
            <w:vAlign w:val="bottom"/>
          </w:tcPr>
          <w:p w14:paraId="6C420D15"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3CFCC3B5" w14:textId="77777777" w:rsidR="00F604E5" w:rsidRPr="00F604E5" w:rsidRDefault="00F604E5" w:rsidP="00257CF2">
            <w:pPr>
              <w:ind w:right="-5"/>
              <w:jc w:val="right"/>
              <w:rPr>
                <w:sz w:val="20"/>
              </w:rPr>
            </w:pPr>
            <w:r w:rsidRPr="00F604E5">
              <w:rPr>
                <w:sz w:val="20"/>
              </w:rPr>
              <w:t>550.000.000</w:t>
            </w:r>
          </w:p>
        </w:tc>
      </w:tr>
      <w:tr w:rsidR="00F604E5" w:rsidRPr="00F604E5" w14:paraId="1E693DA7" w14:textId="77777777" w:rsidTr="00257CF2">
        <w:tc>
          <w:tcPr>
            <w:tcW w:w="939" w:type="dxa"/>
            <w:tcBorders>
              <w:top w:val="nil"/>
              <w:left w:val="nil"/>
              <w:bottom w:val="nil"/>
              <w:right w:val="nil"/>
            </w:tcBorders>
          </w:tcPr>
          <w:p w14:paraId="633EE690" w14:textId="77777777" w:rsidR="00F604E5" w:rsidRPr="00F604E5" w:rsidRDefault="00F604E5" w:rsidP="00257CF2">
            <w:pPr>
              <w:ind w:left="360"/>
              <w:jc w:val="center"/>
              <w:rPr>
                <w:sz w:val="20"/>
              </w:rPr>
            </w:pPr>
            <w:r w:rsidRPr="00F604E5">
              <w:rPr>
                <w:sz w:val="20"/>
              </w:rPr>
              <w:t xml:space="preserve">    3. </w:t>
            </w:r>
          </w:p>
        </w:tc>
        <w:tc>
          <w:tcPr>
            <w:tcW w:w="3784" w:type="dxa"/>
            <w:tcBorders>
              <w:top w:val="nil"/>
              <w:left w:val="nil"/>
              <w:bottom w:val="nil"/>
              <w:right w:val="nil"/>
            </w:tcBorders>
          </w:tcPr>
          <w:p w14:paraId="7F1FFE3F" w14:textId="77777777" w:rsidR="00F604E5" w:rsidRPr="00F604E5" w:rsidRDefault="00F604E5" w:rsidP="00257CF2">
            <w:pPr>
              <w:ind w:right="223"/>
              <w:rPr>
                <w:sz w:val="20"/>
              </w:rPr>
            </w:pPr>
            <w:proofErr w:type="spellStart"/>
            <w:r w:rsidRPr="00F604E5">
              <w:rPr>
                <w:sz w:val="20"/>
              </w:rPr>
              <w:t>Изградња</w:t>
            </w:r>
            <w:proofErr w:type="spellEnd"/>
            <w:r w:rsidRPr="00F604E5">
              <w:rPr>
                <w:sz w:val="20"/>
              </w:rPr>
              <w:t xml:space="preserve"> </w:t>
            </w:r>
            <w:proofErr w:type="spellStart"/>
            <w:r w:rsidRPr="00F604E5">
              <w:rPr>
                <w:sz w:val="20"/>
              </w:rPr>
              <w:t>бране</w:t>
            </w:r>
            <w:proofErr w:type="spellEnd"/>
            <w:r w:rsidRPr="00F604E5">
              <w:rPr>
                <w:sz w:val="20"/>
              </w:rPr>
              <w:t xml:space="preserve"> </w:t>
            </w:r>
            <w:proofErr w:type="spellStart"/>
            <w:r w:rsidRPr="00F604E5">
              <w:rPr>
                <w:sz w:val="20"/>
              </w:rPr>
              <w:t>са</w:t>
            </w:r>
            <w:proofErr w:type="spellEnd"/>
            <w:r w:rsidRPr="00F604E5">
              <w:rPr>
                <w:sz w:val="20"/>
              </w:rPr>
              <w:t xml:space="preserve"> </w:t>
            </w:r>
            <w:proofErr w:type="spellStart"/>
            <w:r w:rsidRPr="00F604E5">
              <w:rPr>
                <w:sz w:val="20"/>
              </w:rPr>
              <w:t>акумулацијом</w:t>
            </w:r>
            <w:proofErr w:type="spellEnd"/>
            <w:r w:rsidRPr="00F604E5">
              <w:rPr>
                <w:sz w:val="20"/>
              </w:rPr>
              <w:t xml:space="preserve"> </w:t>
            </w:r>
            <w:proofErr w:type="spellStart"/>
            <w:r w:rsidRPr="00F604E5">
              <w:rPr>
                <w:sz w:val="20"/>
              </w:rPr>
              <w:t>Памбуковица</w:t>
            </w:r>
            <w:proofErr w:type="spellEnd"/>
          </w:p>
        </w:tc>
        <w:tc>
          <w:tcPr>
            <w:tcW w:w="1809" w:type="dxa"/>
            <w:tcBorders>
              <w:top w:val="nil"/>
              <w:left w:val="nil"/>
              <w:bottom w:val="nil"/>
              <w:right w:val="nil"/>
            </w:tcBorders>
            <w:vAlign w:val="bottom"/>
          </w:tcPr>
          <w:p w14:paraId="0969B239" w14:textId="77777777" w:rsidR="00F604E5" w:rsidRPr="00F604E5" w:rsidRDefault="00F604E5" w:rsidP="00257CF2">
            <w:pPr>
              <w:tabs>
                <w:tab w:val="left" w:pos="2193"/>
              </w:tabs>
              <w:jc w:val="right"/>
              <w:rPr>
                <w:sz w:val="20"/>
              </w:rPr>
            </w:pPr>
            <w:r w:rsidRPr="00F604E5">
              <w:rPr>
                <w:sz w:val="20"/>
              </w:rPr>
              <w:t>5.905.000.000</w:t>
            </w:r>
          </w:p>
        </w:tc>
        <w:tc>
          <w:tcPr>
            <w:tcW w:w="1593" w:type="dxa"/>
            <w:tcBorders>
              <w:top w:val="nil"/>
              <w:left w:val="nil"/>
              <w:bottom w:val="nil"/>
              <w:right w:val="nil"/>
            </w:tcBorders>
            <w:vAlign w:val="bottom"/>
          </w:tcPr>
          <w:p w14:paraId="36E6E796"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534F25C8" w14:textId="77777777" w:rsidR="00F604E5" w:rsidRPr="00F604E5" w:rsidRDefault="00F604E5" w:rsidP="00257CF2">
            <w:pPr>
              <w:ind w:right="-5"/>
              <w:jc w:val="right"/>
              <w:rPr>
                <w:sz w:val="20"/>
              </w:rPr>
            </w:pPr>
            <w:r w:rsidRPr="00F604E5">
              <w:rPr>
                <w:sz w:val="20"/>
              </w:rPr>
              <w:t>50.000.000</w:t>
            </w:r>
          </w:p>
        </w:tc>
      </w:tr>
      <w:tr w:rsidR="00F604E5" w:rsidRPr="00F604E5" w14:paraId="6F9A4399" w14:textId="77777777" w:rsidTr="00257CF2">
        <w:tc>
          <w:tcPr>
            <w:tcW w:w="939" w:type="dxa"/>
            <w:tcBorders>
              <w:top w:val="nil"/>
              <w:left w:val="nil"/>
              <w:bottom w:val="nil"/>
              <w:right w:val="nil"/>
            </w:tcBorders>
          </w:tcPr>
          <w:p w14:paraId="466EFAE5" w14:textId="77777777" w:rsidR="00F604E5" w:rsidRPr="00F604E5" w:rsidRDefault="00F604E5" w:rsidP="00257CF2">
            <w:pPr>
              <w:ind w:left="360"/>
              <w:jc w:val="center"/>
              <w:rPr>
                <w:sz w:val="20"/>
              </w:rPr>
            </w:pPr>
            <w:r w:rsidRPr="00F604E5">
              <w:rPr>
                <w:sz w:val="20"/>
              </w:rPr>
              <w:t xml:space="preserve">    4. </w:t>
            </w:r>
          </w:p>
        </w:tc>
        <w:tc>
          <w:tcPr>
            <w:tcW w:w="3784" w:type="dxa"/>
            <w:tcBorders>
              <w:top w:val="nil"/>
              <w:left w:val="nil"/>
              <w:bottom w:val="nil"/>
              <w:right w:val="nil"/>
            </w:tcBorders>
          </w:tcPr>
          <w:p w14:paraId="2A9C0B1E" w14:textId="77777777" w:rsidR="00F604E5" w:rsidRPr="00F604E5" w:rsidRDefault="00F604E5" w:rsidP="00257CF2">
            <w:pPr>
              <w:ind w:right="223"/>
              <w:rPr>
                <w:sz w:val="20"/>
              </w:rPr>
            </w:pPr>
            <w:proofErr w:type="spellStart"/>
            <w:r w:rsidRPr="00F604E5">
              <w:rPr>
                <w:sz w:val="20"/>
              </w:rPr>
              <w:t>Обновљиви</w:t>
            </w:r>
            <w:proofErr w:type="spellEnd"/>
            <w:r w:rsidRPr="00F604E5">
              <w:rPr>
                <w:sz w:val="20"/>
              </w:rPr>
              <w:t xml:space="preserve"> </w:t>
            </w:r>
            <w:proofErr w:type="spellStart"/>
            <w:r w:rsidRPr="00F604E5">
              <w:rPr>
                <w:sz w:val="20"/>
              </w:rPr>
              <w:t>извори</w:t>
            </w:r>
            <w:proofErr w:type="spellEnd"/>
            <w:r w:rsidRPr="00F604E5">
              <w:rPr>
                <w:sz w:val="20"/>
              </w:rPr>
              <w:t xml:space="preserve"> </w:t>
            </w:r>
            <w:proofErr w:type="spellStart"/>
            <w:r w:rsidRPr="00F604E5">
              <w:rPr>
                <w:sz w:val="20"/>
              </w:rPr>
              <w:t>енергије</w:t>
            </w:r>
            <w:proofErr w:type="spellEnd"/>
            <w:r w:rsidRPr="00F604E5">
              <w:rPr>
                <w:sz w:val="20"/>
              </w:rPr>
              <w:t xml:space="preserve"> у </w:t>
            </w:r>
            <w:proofErr w:type="spellStart"/>
            <w:r w:rsidRPr="00F604E5">
              <w:rPr>
                <w:sz w:val="20"/>
              </w:rPr>
              <w:t>системима</w:t>
            </w:r>
            <w:proofErr w:type="spellEnd"/>
            <w:r w:rsidRPr="00F604E5">
              <w:rPr>
                <w:sz w:val="20"/>
              </w:rPr>
              <w:t xml:space="preserve"> </w:t>
            </w:r>
            <w:proofErr w:type="spellStart"/>
            <w:r w:rsidRPr="00F604E5">
              <w:rPr>
                <w:sz w:val="20"/>
              </w:rPr>
              <w:t>даљинског</w:t>
            </w:r>
            <w:proofErr w:type="spellEnd"/>
            <w:r w:rsidRPr="00F604E5">
              <w:rPr>
                <w:sz w:val="20"/>
              </w:rPr>
              <w:t xml:space="preserve"> </w:t>
            </w:r>
            <w:proofErr w:type="spellStart"/>
            <w:r w:rsidRPr="00F604E5">
              <w:rPr>
                <w:sz w:val="20"/>
              </w:rPr>
              <w:t>грејања</w:t>
            </w:r>
            <w:proofErr w:type="spellEnd"/>
            <w:r w:rsidRPr="00F604E5">
              <w:rPr>
                <w:sz w:val="20"/>
              </w:rPr>
              <w:t xml:space="preserve"> у </w:t>
            </w:r>
            <w:proofErr w:type="spellStart"/>
            <w:r w:rsidRPr="00F604E5">
              <w:rPr>
                <w:sz w:val="20"/>
              </w:rPr>
              <w:t>Србији</w:t>
            </w:r>
            <w:proofErr w:type="spellEnd"/>
            <w:r w:rsidRPr="00F604E5">
              <w:rPr>
                <w:sz w:val="20"/>
              </w:rPr>
              <w:t xml:space="preserve"> - </w:t>
            </w:r>
            <w:proofErr w:type="spellStart"/>
            <w:r w:rsidRPr="00F604E5">
              <w:rPr>
                <w:sz w:val="20"/>
              </w:rPr>
              <w:t>Фаза</w:t>
            </w:r>
            <w:proofErr w:type="spellEnd"/>
            <w:r w:rsidRPr="00F604E5">
              <w:rPr>
                <w:sz w:val="20"/>
              </w:rPr>
              <w:t xml:space="preserve"> 1</w:t>
            </w:r>
          </w:p>
        </w:tc>
        <w:tc>
          <w:tcPr>
            <w:tcW w:w="1809" w:type="dxa"/>
            <w:tcBorders>
              <w:top w:val="nil"/>
              <w:left w:val="nil"/>
              <w:bottom w:val="nil"/>
              <w:right w:val="nil"/>
            </w:tcBorders>
            <w:vAlign w:val="bottom"/>
          </w:tcPr>
          <w:p w14:paraId="3F635544" w14:textId="77777777" w:rsidR="00F604E5" w:rsidRPr="00F604E5" w:rsidRDefault="00F604E5" w:rsidP="00257CF2">
            <w:pPr>
              <w:tabs>
                <w:tab w:val="left" w:pos="2193"/>
              </w:tabs>
              <w:jc w:val="right"/>
              <w:rPr>
                <w:sz w:val="20"/>
              </w:rPr>
            </w:pPr>
            <w:r w:rsidRPr="00F604E5">
              <w:rPr>
                <w:sz w:val="20"/>
              </w:rPr>
              <w:t>3.543.000.000</w:t>
            </w:r>
          </w:p>
        </w:tc>
        <w:tc>
          <w:tcPr>
            <w:tcW w:w="1593" w:type="dxa"/>
            <w:tcBorders>
              <w:top w:val="nil"/>
              <w:left w:val="nil"/>
              <w:bottom w:val="nil"/>
              <w:right w:val="nil"/>
            </w:tcBorders>
            <w:vAlign w:val="bottom"/>
          </w:tcPr>
          <w:p w14:paraId="60CAE399"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628A52E0" w14:textId="77777777" w:rsidR="00F604E5" w:rsidRPr="00F604E5" w:rsidRDefault="00F604E5" w:rsidP="00257CF2">
            <w:pPr>
              <w:ind w:right="-5"/>
              <w:jc w:val="right"/>
              <w:rPr>
                <w:sz w:val="20"/>
              </w:rPr>
            </w:pPr>
            <w:r w:rsidRPr="00F604E5">
              <w:rPr>
                <w:sz w:val="20"/>
              </w:rPr>
              <w:t>30.000.000</w:t>
            </w:r>
          </w:p>
        </w:tc>
      </w:tr>
      <w:tr w:rsidR="00F604E5" w:rsidRPr="00F604E5" w14:paraId="3383B703" w14:textId="77777777" w:rsidTr="00257CF2">
        <w:tc>
          <w:tcPr>
            <w:tcW w:w="939" w:type="dxa"/>
            <w:tcBorders>
              <w:top w:val="nil"/>
              <w:left w:val="nil"/>
              <w:bottom w:val="nil"/>
              <w:right w:val="nil"/>
            </w:tcBorders>
          </w:tcPr>
          <w:p w14:paraId="0C2037D3" w14:textId="77777777" w:rsidR="00F604E5" w:rsidRPr="00F604E5" w:rsidRDefault="00F604E5" w:rsidP="00257CF2">
            <w:pPr>
              <w:ind w:left="360"/>
              <w:jc w:val="center"/>
              <w:rPr>
                <w:sz w:val="20"/>
              </w:rPr>
            </w:pPr>
            <w:r w:rsidRPr="00F604E5">
              <w:rPr>
                <w:sz w:val="20"/>
              </w:rPr>
              <w:t xml:space="preserve">    5. </w:t>
            </w:r>
          </w:p>
        </w:tc>
        <w:tc>
          <w:tcPr>
            <w:tcW w:w="3784" w:type="dxa"/>
            <w:tcBorders>
              <w:top w:val="nil"/>
              <w:left w:val="nil"/>
              <w:bottom w:val="nil"/>
              <w:right w:val="nil"/>
            </w:tcBorders>
          </w:tcPr>
          <w:p w14:paraId="4B0A5B37" w14:textId="77777777" w:rsidR="00F604E5" w:rsidRPr="00F604E5" w:rsidRDefault="00F604E5" w:rsidP="00257CF2">
            <w:pPr>
              <w:ind w:right="223"/>
              <w:rPr>
                <w:sz w:val="20"/>
              </w:rPr>
            </w:pPr>
            <w:proofErr w:type="spellStart"/>
            <w:r w:rsidRPr="00F604E5">
              <w:rPr>
                <w:sz w:val="20"/>
              </w:rPr>
              <w:t>Енергетска</w:t>
            </w:r>
            <w:proofErr w:type="spellEnd"/>
            <w:r w:rsidRPr="00F604E5">
              <w:rPr>
                <w:sz w:val="20"/>
              </w:rPr>
              <w:t xml:space="preserve"> </w:t>
            </w:r>
            <w:proofErr w:type="spellStart"/>
            <w:r w:rsidRPr="00F604E5">
              <w:rPr>
                <w:sz w:val="20"/>
              </w:rPr>
              <w:t>санација</w:t>
            </w:r>
            <w:proofErr w:type="spellEnd"/>
            <w:r w:rsidRPr="00F604E5">
              <w:rPr>
                <w:sz w:val="20"/>
              </w:rPr>
              <w:t xml:space="preserve"> </w:t>
            </w:r>
            <w:proofErr w:type="spellStart"/>
            <w:r w:rsidRPr="00F604E5">
              <w:rPr>
                <w:sz w:val="20"/>
              </w:rPr>
              <w:t>стамбених</w:t>
            </w:r>
            <w:proofErr w:type="spellEnd"/>
            <w:r w:rsidRPr="00F604E5">
              <w:rPr>
                <w:sz w:val="20"/>
              </w:rPr>
              <w:t xml:space="preserve"> и </w:t>
            </w:r>
            <w:proofErr w:type="spellStart"/>
            <w:r w:rsidRPr="00F604E5">
              <w:rPr>
                <w:sz w:val="20"/>
              </w:rPr>
              <w:t>јавних</w:t>
            </w:r>
            <w:proofErr w:type="spellEnd"/>
            <w:r w:rsidRPr="00F604E5">
              <w:rPr>
                <w:sz w:val="20"/>
              </w:rPr>
              <w:t xml:space="preserve"> </w:t>
            </w:r>
            <w:proofErr w:type="spellStart"/>
            <w:r w:rsidRPr="00F604E5">
              <w:rPr>
                <w:sz w:val="20"/>
              </w:rPr>
              <w:t>објеката</w:t>
            </w:r>
            <w:proofErr w:type="spellEnd"/>
          </w:p>
        </w:tc>
        <w:tc>
          <w:tcPr>
            <w:tcW w:w="1809" w:type="dxa"/>
            <w:tcBorders>
              <w:top w:val="nil"/>
              <w:left w:val="nil"/>
              <w:bottom w:val="nil"/>
              <w:right w:val="nil"/>
            </w:tcBorders>
            <w:vAlign w:val="bottom"/>
          </w:tcPr>
          <w:p w14:paraId="675A2458" w14:textId="77777777" w:rsidR="00F604E5" w:rsidRPr="00F604E5" w:rsidRDefault="00F604E5" w:rsidP="00257CF2">
            <w:pPr>
              <w:tabs>
                <w:tab w:val="left" w:pos="2193"/>
              </w:tabs>
              <w:jc w:val="right"/>
              <w:rPr>
                <w:sz w:val="20"/>
              </w:rPr>
            </w:pPr>
            <w:r w:rsidRPr="00F604E5">
              <w:rPr>
                <w:sz w:val="20"/>
              </w:rPr>
              <w:t>5.905.000.000</w:t>
            </w:r>
          </w:p>
        </w:tc>
        <w:tc>
          <w:tcPr>
            <w:tcW w:w="1593" w:type="dxa"/>
            <w:tcBorders>
              <w:top w:val="nil"/>
              <w:left w:val="nil"/>
              <w:bottom w:val="nil"/>
              <w:right w:val="nil"/>
            </w:tcBorders>
            <w:vAlign w:val="bottom"/>
          </w:tcPr>
          <w:p w14:paraId="08313C3B"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63E06B5D" w14:textId="77777777" w:rsidR="00F604E5" w:rsidRPr="00F604E5" w:rsidRDefault="00F604E5" w:rsidP="00257CF2">
            <w:pPr>
              <w:ind w:right="-5"/>
              <w:jc w:val="right"/>
              <w:rPr>
                <w:sz w:val="20"/>
              </w:rPr>
            </w:pPr>
            <w:r w:rsidRPr="00F604E5">
              <w:rPr>
                <w:sz w:val="20"/>
              </w:rPr>
              <w:t>50.000.000</w:t>
            </w:r>
          </w:p>
        </w:tc>
      </w:tr>
      <w:tr w:rsidR="00F604E5" w:rsidRPr="00F604E5" w14:paraId="17609D87" w14:textId="77777777" w:rsidTr="00257CF2">
        <w:tc>
          <w:tcPr>
            <w:tcW w:w="939" w:type="dxa"/>
            <w:tcBorders>
              <w:top w:val="nil"/>
              <w:left w:val="nil"/>
              <w:bottom w:val="nil"/>
              <w:right w:val="nil"/>
            </w:tcBorders>
            <w:shd w:val="clear" w:color="auto" w:fill="auto"/>
          </w:tcPr>
          <w:p w14:paraId="5F10BAF7" w14:textId="77777777" w:rsidR="00F604E5" w:rsidRPr="00F604E5" w:rsidRDefault="00F604E5" w:rsidP="00257CF2">
            <w:pPr>
              <w:jc w:val="center"/>
              <w:rPr>
                <w:sz w:val="20"/>
              </w:rPr>
            </w:pPr>
            <w:r w:rsidRPr="00F604E5">
              <w:rPr>
                <w:sz w:val="20"/>
              </w:rPr>
              <w:t xml:space="preserve">           6.</w:t>
            </w:r>
          </w:p>
        </w:tc>
        <w:tc>
          <w:tcPr>
            <w:tcW w:w="3784" w:type="dxa"/>
            <w:tcBorders>
              <w:top w:val="nil"/>
              <w:left w:val="nil"/>
              <w:bottom w:val="nil"/>
              <w:right w:val="nil"/>
            </w:tcBorders>
            <w:shd w:val="clear" w:color="auto" w:fill="auto"/>
          </w:tcPr>
          <w:p w14:paraId="1FE17D82" w14:textId="77777777" w:rsidR="00F604E5" w:rsidRPr="00F604E5" w:rsidRDefault="00F604E5" w:rsidP="00257CF2">
            <w:pPr>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Сектора</w:t>
            </w:r>
            <w:proofErr w:type="spellEnd"/>
            <w:r w:rsidRPr="00F604E5">
              <w:rPr>
                <w:sz w:val="20"/>
              </w:rPr>
              <w:t xml:space="preserve"> II </w:t>
            </w:r>
            <w:proofErr w:type="spellStart"/>
            <w:r w:rsidRPr="00F604E5">
              <w:rPr>
                <w:sz w:val="20"/>
              </w:rPr>
              <w:t>Аутопута</w:t>
            </w:r>
            <w:proofErr w:type="spellEnd"/>
            <w:r w:rsidRPr="00F604E5">
              <w:rPr>
                <w:sz w:val="20"/>
              </w:rPr>
              <w:t xml:space="preserve"> </w:t>
            </w:r>
            <w:proofErr w:type="spellStart"/>
            <w:r w:rsidRPr="00F604E5">
              <w:rPr>
                <w:sz w:val="20"/>
              </w:rPr>
              <w:t>Ниш</w:t>
            </w:r>
            <w:proofErr w:type="spellEnd"/>
            <w:r w:rsidRPr="00F604E5">
              <w:rPr>
                <w:sz w:val="20"/>
              </w:rPr>
              <w:t xml:space="preserve"> - </w:t>
            </w:r>
            <w:proofErr w:type="spellStart"/>
            <w:r w:rsidRPr="00F604E5">
              <w:rPr>
                <w:sz w:val="20"/>
              </w:rPr>
              <w:t>Мердаре</w:t>
            </w:r>
            <w:proofErr w:type="spellEnd"/>
            <w:r w:rsidRPr="00F604E5">
              <w:rPr>
                <w:sz w:val="20"/>
              </w:rPr>
              <w:t xml:space="preserve"> - </w:t>
            </w:r>
            <w:proofErr w:type="spellStart"/>
            <w:r w:rsidRPr="00F604E5">
              <w:rPr>
                <w:sz w:val="20"/>
              </w:rPr>
              <w:t>деоница</w:t>
            </w:r>
            <w:proofErr w:type="spellEnd"/>
            <w:r w:rsidRPr="00F604E5">
              <w:rPr>
                <w:sz w:val="20"/>
              </w:rPr>
              <w:t xml:space="preserve"> </w:t>
            </w:r>
            <w:proofErr w:type="spellStart"/>
            <w:r w:rsidRPr="00F604E5">
              <w:rPr>
                <w:sz w:val="20"/>
              </w:rPr>
              <w:t>Белољин</w:t>
            </w:r>
            <w:proofErr w:type="spellEnd"/>
            <w:r w:rsidRPr="00F604E5">
              <w:rPr>
                <w:sz w:val="20"/>
              </w:rPr>
              <w:t xml:space="preserve"> - </w:t>
            </w:r>
            <w:proofErr w:type="spellStart"/>
            <w:r w:rsidRPr="00F604E5">
              <w:rPr>
                <w:sz w:val="20"/>
              </w:rPr>
              <w:t>Мердаре</w:t>
            </w:r>
            <w:proofErr w:type="spellEnd"/>
          </w:p>
        </w:tc>
        <w:tc>
          <w:tcPr>
            <w:tcW w:w="1809" w:type="dxa"/>
            <w:tcBorders>
              <w:top w:val="nil"/>
              <w:left w:val="nil"/>
              <w:bottom w:val="nil"/>
              <w:right w:val="nil"/>
            </w:tcBorders>
            <w:shd w:val="clear" w:color="auto" w:fill="auto"/>
            <w:vAlign w:val="bottom"/>
          </w:tcPr>
          <w:p w14:paraId="2898ADA8" w14:textId="77777777" w:rsidR="00F604E5" w:rsidRPr="00F604E5" w:rsidRDefault="00F604E5" w:rsidP="00257CF2">
            <w:pPr>
              <w:tabs>
                <w:tab w:val="left" w:pos="2193"/>
              </w:tabs>
              <w:jc w:val="right"/>
              <w:rPr>
                <w:sz w:val="20"/>
              </w:rPr>
            </w:pPr>
            <w:r w:rsidRPr="00F604E5">
              <w:rPr>
                <w:sz w:val="20"/>
              </w:rPr>
              <w:t>21.258.000.000</w:t>
            </w:r>
          </w:p>
        </w:tc>
        <w:tc>
          <w:tcPr>
            <w:tcW w:w="1593" w:type="dxa"/>
            <w:tcBorders>
              <w:top w:val="nil"/>
              <w:left w:val="nil"/>
              <w:bottom w:val="nil"/>
              <w:right w:val="nil"/>
            </w:tcBorders>
            <w:shd w:val="clear" w:color="auto" w:fill="auto"/>
            <w:vAlign w:val="bottom"/>
          </w:tcPr>
          <w:p w14:paraId="044AE02D"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4786BF2B" w14:textId="77777777" w:rsidR="00F604E5" w:rsidRPr="00F604E5" w:rsidRDefault="00F604E5" w:rsidP="00257CF2">
            <w:pPr>
              <w:ind w:right="-5"/>
              <w:jc w:val="right"/>
              <w:rPr>
                <w:sz w:val="20"/>
              </w:rPr>
            </w:pPr>
            <w:r w:rsidRPr="00F604E5">
              <w:rPr>
                <w:sz w:val="20"/>
              </w:rPr>
              <w:t>180.000.000</w:t>
            </w:r>
          </w:p>
        </w:tc>
      </w:tr>
      <w:tr w:rsidR="00F604E5" w:rsidRPr="00F604E5" w14:paraId="084C9F11" w14:textId="77777777" w:rsidTr="00257CF2">
        <w:tc>
          <w:tcPr>
            <w:tcW w:w="939" w:type="dxa"/>
            <w:tcBorders>
              <w:top w:val="nil"/>
              <w:left w:val="nil"/>
              <w:bottom w:val="nil"/>
              <w:right w:val="nil"/>
            </w:tcBorders>
          </w:tcPr>
          <w:p w14:paraId="708813C4" w14:textId="77777777" w:rsidR="00F604E5" w:rsidRPr="00F604E5" w:rsidRDefault="00F604E5" w:rsidP="00257CF2">
            <w:pPr>
              <w:ind w:left="360"/>
              <w:jc w:val="center"/>
              <w:rPr>
                <w:sz w:val="20"/>
              </w:rPr>
            </w:pPr>
            <w:r w:rsidRPr="00F604E5">
              <w:rPr>
                <w:sz w:val="20"/>
              </w:rPr>
              <w:t xml:space="preserve">    7. </w:t>
            </w:r>
          </w:p>
        </w:tc>
        <w:tc>
          <w:tcPr>
            <w:tcW w:w="3784" w:type="dxa"/>
            <w:tcBorders>
              <w:top w:val="nil"/>
              <w:left w:val="nil"/>
              <w:bottom w:val="nil"/>
              <w:right w:val="nil"/>
            </w:tcBorders>
          </w:tcPr>
          <w:p w14:paraId="2F6B2A3C" w14:textId="77777777" w:rsidR="00F604E5" w:rsidRPr="00F604E5" w:rsidRDefault="00F604E5" w:rsidP="00257CF2">
            <w:pPr>
              <w:ind w:right="223"/>
              <w:rPr>
                <w:sz w:val="20"/>
              </w:rPr>
            </w:pPr>
            <w:proofErr w:type="spellStart"/>
            <w:r w:rsidRPr="00F604E5">
              <w:rPr>
                <w:sz w:val="20"/>
              </w:rPr>
              <w:t>Програм</w:t>
            </w:r>
            <w:proofErr w:type="spellEnd"/>
            <w:r w:rsidRPr="00F604E5">
              <w:rPr>
                <w:sz w:val="20"/>
              </w:rPr>
              <w:t xml:space="preserve"> за </w:t>
            </w:r>
            <w:proofErr w:type="spellStart"/>
            <w:r w:rsidRPr="00F604E5">
              <w:rPr>
                <w:sz w:val="20"/>
              </w:rPr>
              <w:t>отпорност</w:t>
            </w:r>
            <w:proofErr w:type="spellEnd"/>
            <w:r w:rsidRPr="00F604E5">
              <w:rPr>
                <w:sz w:val="20"/>
              </w:rPr>
              <w:t xml:space="preserve"> </w:t>
            </w:r>
            <w:proofErr w:type="spellStart"/>
            <w:r w:rsidRPr="00F604E5">
              <w:rPr>
                <w:sz w:val="20"/>
              </w:rPr>
              <w:t>на</w:t>
            </w:r>
            <w:proofErr w:type="spellEnd"/>
            <w:r w:rsidRPr="00F604E5">
              <w:rPr>
                <w:sz w:val="20"/>
              </w:rPr>
              <w:t xml:space="preserve"> </w:t>
            </w:r>
            <w:proofErr w:type="spellStart"/>
            <w:r w:rsidRPr="00F604E5">
              <w:rPr>
                <w:sz w:val="20"/>
              </w:rPr>
              <w:t>климатске</w:t>
            </w:r>
            <w:proofErr w:type="spellEnd"/>
            <w:r w:rsidRPr="00F604E5">
              <w:rPr>
                <w:sz w:val="20"/>
              </w:rPr>
              <w:t xml:space="preserve"> </w:t>
            </w:r>
            <w:proofErr w:type="spellStart"/>
            <w:r w:rsidRPr="00F604E5">
              <w:rPr>
                <w:sz w:val="20"/>
              </w:rPr>
              <w:t>промене</w:t>
            </w:r>
            <w:proofErr w:type="spellEnd"/>
            <w:r w:rsidRPr="00F604E5">
              <w:rPr>
                <w:sz w:val="20"/>
              </w:rPr>
              <w:t xml:space="preserve"> и </w:t>
            </w:r>
            <w:proofErr w:type="spellStart"/>
            <w:r w:rsidRPr="00F604E5">
              <w:rPr>
                <w:sz w:val="20"/>
              </w:rPr>
              <w:t>наводњавање</w:t>
            </w:r>
            <w:proofErr w:type="spellEnd"/>
            <w:r w:rsidRPr="00F604E5">
              <w:rPr>
                <w:sz w:val="20"/>
              </w:rPr>
              <w:t xml:space="preserve"> у </w:t>
            </w:r>
            <w:proofErr w:type="spellStart"/>
            <w:r w:rsidRPr="00F604E5">
              <w:rPr>
                <w:sz w:val="20"/>
              </w:rPr>
              <w:t>Србији</w:t>
            </w:r>
            <w:proofErr w:type="spellEnd"/>
            <w:r w:rsidRPr="00F604E5">
              <w:rPr>
                <w:sz w:val="20"/>
              </w:rPr>
              <w:t xml:space="preserve"> - </w:t>
            </w:r>
            <w:proofErr w:type="spellStart"/>
            <w:r w:rsidRPr="00F604E5">
              <w:rPr>
                <w:sz w:val="20"/>
              </w:rPr>
              <w:t>додатна</w:t>
            </w:r>
            <w:proofErr w:type="spellEnd"/>
            <w:r w:rsidRPr="00F604E5">
              <w:rPr>
                <w:sz w:val="20"/>
              </w:rPr>
              <w:t xml:space="preserve"> </w:t>
            </w:r>
            <w:proofErr w:type="spellStart"/>
            <w:r w:rsidRPr="00F604E5">
              <w:rPr>
                <w:sz w:val="20"/>
              </w:rPr>
              <w:t>средства</w:t>
            </w:r>
            <w:proofErr w:type="spellEnd"/>
            <w:r w:rsidRPr="00F604E5">
              <w:rPr>
                <w:sz w:val="20"/>
              </w:rPr>
              <w:t xml:space="preserve"> за </w:t>
            </w:r>
            <w:proofErr w:type="spellStart"/>
            <w:r w:rsidRPr="00F604E5">
              <w:rPr>
                <w:sz w:val="20"/>
              </w:rPr>
              <w:t>фазу</w:t>
            </w:r>
            <w:proofErr w:type="spellEnd"/>
            <w:r w:rsidRPr="00F604E5">
              <w:rPr>
                <w:sz w:val="20"/>
              </w:rPr>
              <w:t xml:space="preserve"> I и </w:t>
            </w:r>
            <w:proofErr w:type="spellStart"/>
            <w:r w:rsidRPr="00F604E5">
              <w:rPr>
                <w:sz w:val="20"/>
              </w:rPr>
              <w:t>фазу</w:t>
            </w:r>
            <w:proofErr w:type="spellEnd"/>
            <w:r w:rsidRPr="00F604E5">
              <w:rPr>
                <w:sz w:val="20"/>
              </w:rPr>
              <w:t xml:space="preserve"> II</w:t>
            </w:r>
          </w:p>
        </w:tc>
        <w:tc>
          <w:tcPr>
            <w:tcW w:w="1809" w:type="dxa"/>
            <w:tcBorders>
              <w:top w:val="nil"/>
              <w:left w:val="nil"/>
              <w:bottom w:val="nil"/>
              <w:right w:val="nil"/>
            </w:tcBorders>
            <w:vAlign w:val="bottom"/>
          </w:tcPr>
          <w:p w14:paraId="3D400628" w14:textId="77777777" w:rsidR="00F604E5" w:rsidRPr="00F604E5" w:rsidRDefault="00F604E5" w:rsidP="00257CF2">
            <w:pPr>
              <w:tabs>
                <w:tab w:val="left" w:pos="2193"/>
              </w:tabs>
              <w:jc w:val="right"/>
              <w:rPr>
                <w:sz w:val="20"/>
              </w:rPr>
            </w:pPr>
            <w:r w:rsidRPr="00F604E5">
              <w:rPr>
                <w:sz w:val="20"/>
              </w:rPr>
              <w:t>2.125.800.000</w:t>
            </w:r>
          </w:p>
        </w:tc>
        <w:tc>
          <w:tcPr>
            <w:tcW w:w="1593" w:type="dxa"/>
            <w:tcBorders>
              <w:top w:val="nil"/>
              <w:left w:val="nil"/>
              <w:bottom w:val="nil"/>
              <w:right w:val="nil"/>
            </w:tcBorders>
            <w:vAlign w:val="bottom"/>
          </w:tcPr>
          <w:p w14:paraId="5C38F583"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102F7949" w14:textId="77777777" w:rsidR="00F604E5" w:rsidRPr="00F604E5" w:rsidRDefault="00F604E5" w:rsidP="00257CF2">
            <w:pPr>
              <w:ind w:right="-5"/>
              <w:jc w:val="right"/>
              <w:rPr>
                <w:sz w:val="20"/>
              </w:rPr>
            </w:pPr>
            <w:r w:rsidRPr="00F604E5">
              <w:rPr>
                <w:sz w:val="20"/>
              </w:rPr>
              <w:t>18.000.000</w:t>
            </w:r>
          </w:p>
        </w:tc>
      </w:tr>
      <w:tr w:rsidR="00F604E5" w:rsidRPr="00F604E5" w14:paraId="4E8ADFD3" w14:textId="77777777" w:rsidTr="00257CF2">
        <w:tc>
          <w:tcPr>
            <w:tcW w:w="939" w:type="dxa"/>
            <w:tcBorders>
              <w:top w:val="nil"/>
              <w:left w:val="nil"/>
              <w:bottom w:val="nil"/>
              <w:right w:val="nil"/>
            </w:tcBorders>
          </w:tcPr>
          <w:p w14:paraId="7E7F15D4" w14:textId="77777777" w:rsidR="00F604E5" w:rsidRPr="00F604E5" w:rsidRDefault="00F604E5" w:rsidP="00257CF2">
            <w:pPr>
              <w:ind w:left="360"/>
              <w:jc w:val="center"/>
              <w:rPr>
                <w:sz w:val="20"/>
              </w:rPr>
            </w:pPr>
            <w:r w:rsidRPr="00F604E5">
              <w:rPr>
                <w:sz w:val="20"/>
              </w:rPr>
              <w:t xml:space="preserve">    8.</w:t>
            </w:r>
          </w:p>
        </w:tc>
        <w:tc>
          <w:tcPr>
            <w:tcW w:w="3784" w:type="dxa"/>
            <w:tcBorders>
              <w:top w:val="nil"/>
              <w:left w:val="nil"/>
              <w:bottom w:val="nil"/>
              <w:right w:val="nil"/>
            </w:tcBorders>
          </w:tcPr>
          <w:p w14:paraId="6C75713B" w14:textId="77777777" w:rsidR="00F604E5" w:rsidRPr="00F604E5" w:rsidRDefault="00F604E5" w:rsidP="00257CF2">
            <w:pPr>
              <w:ind w:right="223"/>
              <w:rPr>
                <w:sz w:val="20"/>
              </w:rPr>
            </w:pPr>
            <w:proofErr w:type="spellStart"/>
            <w:r w:rsidRPr="00F604E5">
              <w:rPr>
                <w:sz w:val="20"/>
              </w:rPr>
              <w:t>Проширење</w:t>
            </w:r>
            <w:proofErr w:type="spellEnd"/>
            <w:r w:rsidRPr="00F604E5">
              <w:rPr>
                <w:sz w:val="20"/>
              </w:rPr>
              <w:t xml:space="preserve"> </w:t>
            </w:r>
            <w:proofErr w:type="spellStart"/>
            <w:r w:rsidRPr="00F604E5">
              <w:rPr>
                <w:sz w:val="20"/>
              </w:rPr>
              <w:t>Научно-технолошких</w:t>
            </w:r>
            <w:proofErr w:type="spellEnd"/>
            <w:r w:rsidRPr="00F604E5">
              <w:rPr>
                <w:sz w:val="20"/>
              </w:rPr>
              <w:t xml:space="preserve"> </w:t>
            </w:r>
            <w:proofErr w:type="spellStart"/>
            <w:r w:rsidRPr="00F604E5">
              <w:rPr>
                <w:sz w:val="20"/>
              </w:rPr>
              <w:t>паркова</w:t>
            </w:r>
            <w:proofErr w:type="spellEnd"/>
          </w:p>
        </w:tc>
        <w:tc>
          <w:tcPr>
            <w:tcW w:w="1809" w:type="dxa"/>
            <w:tcBorders>
              <w:top w:val="nil"/>
              <w:left w:val="nil"/>
              <w:bottom w:val="nil"/>
              <w:right w:val="nil"/>
            </w:tcBorders>
            <w:vAlign w:val="bottom"/>
          </w:tcPr>
          <w:p w14:paraId="7085D127" w14:textId="77777777" w:rsidR="00F604E5" w:rsidRPr="00F604E5" w:rsidRDefault="00F604E5" w:rsidP="00257CF2">
            <w:pPr>
              <w:tabs>
                <w:tab w:val="left" w:pos="2193"/>
              </w:tabs>
              <w:jc w:val="right"/>
              <w:rPr>
                <w:sz w:val="20"/>
              </w:rPr>
            </w:pPr>
            <w:r w:rsidRPr="00F604E5">
              <w:rPr>
                <w:sz w:val="20"/>
              </w:rPr>
              <w:t>9.448.000.000</w:t>
            </w:r>
          </w:p>
        </w:tc>
        <w:tc>
          <w:tcPr>
            <w:tcW w:w="1593" w:type="dxa"/>
            <w:tcBorders>
              <w:top w:val="nil"/>
              <w:left w:val="nil"/>
              <w:bottom w:val="nil"/>
              <w:right w:val="nil"/>
            </w:tcBorders>
            <w:vAlign w:val="bottom"/>
          </w:tcPr>
          <w:p w14:paraId="58B5B496"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4DDDBC3A" w14:textId="77777777" w:rsidR="00F604E5" w:rsidRPr="00F604E5" w:rsidRDefault="00F604E5" w:rsidP="00257CF2">
            <w:pPr>
              <w:ind w:right="-5"/>
              <w:jc w:val="right"/>
              <w:rPr>
                <w:sz w:val="20"/>
              </w:rPr>
            </w:pPr>
            <w:r w:rsidRPr="00F604E5">
              <w:rPr>
                <w:sz w:val="20"/>
              </w:rPr>
              <w:t>80.000.000</w:t>
            </w:r>
          </w:p>
        </w:tc>
      </w:tr>
      <w:tr w:rsidR="00F604E5" w:rsidRPr="00F604E5" w14:paraId="2FB7671F" w14:textId="77777777" w:rsidTr="00257CF2">
        <w:tc>
          <w:tcPr>
            <w:tcW w:w="939" w:type="dxa"/>
            <w:tcBorders>
              <w:top w:val="single" w:sz="4" w:space="0" w:color="auto"/>
              <w:left w:val="nil"/>
              <w:bottom w:val="single" w:sz="4" w:space="0" w:color="auto"/>
              <w:right w:val="nil"/>
            </w:tcBorders>
            <w:vAlign w:val="center"/>
            <w:hideMark/>
          </w:tcPr>
          <w:p w14:paraId="40B98AED" w14:textId="77777777" w:rsidR="00F604E5" w:rsidRPr="00F604E5" w:rsidRDefault="00F604E5" w:rsidP="00257CF2">
            <w:pPr>
              <w:ind w:right="223"/>
              <w:jc w:val="center"/>
              <w:rPr>
                <w:b/>
                <w:sz w:val="20"/>
              </w:rPr>
            </w:pPr>
          </w:p>
        </w:tc>
        <w:tc>
          <w:tcPr>
            <w:tcW w:w="3784" w:type="dxa"/>
            <w:tcBorders>
              <w:top w:val="single" w:sz="4" w:space="0" w:color="auto"/>
              <w:left w:val="nil"/>
              <w:bottom w:val="single" w:sz="4" w:space="0" w:color="auto"/>
              <w:right w:val="nil"/>
            </w:tcBorders>
            <w:shd w:val="clear" w:color="auto" w:fill="auto"/>
            <w:vAlign w:val="bottom"/>
            <w:hideMark/>
          </w:tcPr>
          <w:p w14:paraId="291387CE" w14:textId="77777777" w:rsidR="00F604E5" w:rsidRPr="00F604E5" w:rsidRDefault="00F604E5" w:rsidP="00257CF2">
            <w:pPr>
              <w:ind w:right="223"/>
              <w:rPr>
                <w:b/>
                <w:sz w:val="20"/>
              </w:rPr>
            </w:pPr>
            <w:proofErr w:type="spellStart"/>
            <w:r w:rsidRPr="00F604E5">
              <w:rPr>
                <w:b/>
                <w:sz w:val="20"/>
              </w:rPr>
              <w:t>Укупно</w:t>
            </w:r>
            <w:proofErr w:type="spellEnd"/>
            <w:r w:rsidRPr="00F604E5">
              <w:rPr>
                <w:b/>
                <w:sz w:val="20"/>
              </w:rPr>
              <w:t>:</w:t>
            </w:r>
          </w:p>
        </w:tc>
        <w:tc>
          <w:tcPr>
            <w:tcW w:w="1809" w:type="dxa"/>
            <w:tcBorders>
              <w:top w:val="single" w:sz="4" w:space="0" w:color="auto"/>
              <w:left w:val="nil"/>
              <w:bottom w:val="single" w:sz="4" w:space="0" w:color="auto"/>
              <w:right w:val="nil"/>
            </w:tcBorders>
            <w:shd w:val="clear" w:color="auto" w:fill="auto"/>
            <w:vAlign w:val="bottom"/>
          </w:tcPr>
          <w:p w14:paraId="6D4DBE47" w14:textId="77777777" w:rsidR="00F604E5" w:rsidRPr="00F604E5" w:rsidRDefault="00F604E5" w:rsidP="00257CF2">
            <w:pPr>
              <w:tabs>
                <w:tab w:val="left" w:pos="2193"/>
              </w:tabs>
              <w:ind w:right="-77"/>
              <w:jc w:val="center"/>
              <w:rPr>
                <w:b/>
                <w:sz w:val="20"/>
              </w:rPr>
            </w:pPr>
            <w:r w:rsidRPr="00F604E5">
              <w:rPr>
                <w:b/>
                <w:sz w:val="20"/>
              </w:rPr>
              <w:t xml:space="preserve">    119.044.800.000</w:t>
            </w:r>
          </w:p>
        </w:tc>
        <w:tc>
          <w:tcPr>
            <w:tcW w:w="1593" w:type="dxa"/>
            <w:tcBorders>
              <w:top w:val="single" w:sz="4" w:space="0" w:color="auto"/>
              <w:left w:val="nil"/>
              <w:bottom w:val="single" w:sz="4" w:space="0" w:color="auto"/>
              <w:right w:val="nil"/>
            </w:tcBorders>
            <w:shd w:val="clear" w:color="auto" w:fill="auto"/>
            <w:vAlign w:val="bottom"/>
          </w:tcPr>
          <w:p w14:paraId="5A899ED4" w14:textId="77777777" w:rsidR="00F604E5" w:rsidRPr="00F604E5" w:rsidRDefault="00F604E5" w:rsidP="00257CF2">
            <w:pPr>
              <w:ind w:right="223"/>
              <w:jc w:val="center"/>
              <w:rPr>
                <w:b/>
                <w:sz w:val="20"/>
              </w:rPr>
            </w:pPr>
            <w:r w:rsidRPr="00F604E5">
              <w:rPr>
                <w:b/>
                <w:sz w:val="20"/>
              </w:rPr>
              <w:t xml:space="preserve">  EUR</w:t>
            </w:r>
          </w:p>
        </w:tc>
        <w:tc>
          <w:tcPr>
            <w:tcW w:w="1656" w:type="dxa"/>
            <w:tcBorders>
              <w:top w:val="single" w:sz="4" w:space="0" w:color="auto"/>
              <w:left w:val="nil"/>
              <w:bottom w:val="single" w:sz="4" w:space="0" w:color="auto"/>
              <w:right w:val="nil"/>
            </w:tcBorders>
            <w:shd w:val="clear" w:color="auto" w:fill="auto"/>
            <w:vAlign w:val="bottom"/>
          </w:tcPr>
          <w:p w14:paraId="6C9F20BA" w14:textId="77777777" w:rsidR="00F604E5" w:rsidRPr="00F604E5" w:rsidRDefault="00F604E5" w:rsidP="00257CF2">
            <w:pPr>
              <w:ind w:right="-5"/>
              <w:jc w:val="right"/>
              <w:rPr>
                <w:b/>
                <w:sz w:val="20"/>
              </w:rPr>
            </w:pPr>
            <w:r w:rsidRPr="00F604E5">
              <w:rPr>
                <w:b/>
                <w:sz w:val="20"/>
              </w:rPr>
              <w:t>1.008.000.000</w:t>
            </w:r>
          </w:p>
        </w:tc>
      </w:tr>
      <w:tr w:rsidR="00F604E5" w:rsidRPr="00F604E5" w14:paraId="70D8F61F" w14:textId="77777777" w:rsidTr="00257CF2">
        <w:tc>
          <w:tcPr>
            <w:tcW w:w="939" w:type="dxa"/>
            <w:tcBorders>
              <w:top w:val="single" w:sz="4" w:space="0" w:color="auto"/>
              <w:left w:val="nil"/>
              <w:bottom w:val="nil"/>
              <w:right w:val="nil"/>
            </w:tcBorders>
            <w:vAlign w:val="center"/>
            <w:hideMark/>
          </w:tcPr>
          <w:p w14:paraId="29FBEB4D" w14:textId="77777777" w:rsidR="00F604E5" w:rsidRPr="00F604E5" w:rsidRDefault="00F604E5" w:rsidP="00257CF2">
            <w:pPr>
              <w:ind w:right="223"/>
              <w:jc w:val="center"/>
              <w:rPr>
                <w:b/>
                <w:sz w:val="20"/>
              </w:rPr>
            </w:pPr>
          </w:p>
          <w:p w14:paraId="407EB70C" w14:textId="77777777" w:rsidR="00F604E5" w:rsidRPr="00F604E5" w:rsidRDefault="00F604E5" w:rsidP="00257CF2">
            <w:pPr>
              <w:ind w:right="223"/>
              <w:jc w:val="center"/>
              <w:rPr>
                <w:b/>
                <w:sz w:val="20"/>
              </w:rPr>
            </w:pPr>
            <w:r w:rsidRPr="00F604E5">
              <w:rPr>
                <w:b/>
                <w:sz w:val="20"/>
              </w:rPr>
              <w:t>IV.</w:t>
            </w:r>
          </w:p>
        </w:tc>
        <w:tc>
          <w:tcPr>
            <w:tcW w:w="3784" w:type="dxa"/>
            <w:tcBorders>
              <w:top w:val="single" w:sz="4" w:space="0" w:color="auto"/>
              <w:left w:val="nil"/>
              <w:bottom w:val="nil"/>
              <w:right w:val="nil"/>
            </w:tcBorders>
            <w:shd w:val="clear" w:color="auto" w:fill="auto"/>
            <w:vAlign w:val="bottom"/>
            <w:hideMark/>
          </w:tcPr>
          <w:p w14:paraId="58412B8A" w14:textId="77777777" w:rsidR="00F604E5" w:rsidRPr="00F604E5" w:rsidRDefault="00F604E5" w:rsidP="00257CF2">
            <w:pPr>
              <w:ind w:right="223"/>
              <w:rPr>
                <w:b/>
                <w:sz w:val="20"/>
              </w:rPr>
            </w:pPr>
          </w:p>
          <w:p w14:paraId="5730215A" w14:textId="77777777" w:rsidR="00F604E5" w:rsidRPr="00F604E5" w:rsidRDefault="00F604E5" w:rsidP="00257CF2">
            <w:pPr>
              <w:ind w:right="223"/>
              <w:rPr>
                <w:b/>
                <w:sz w:val="20"/>
              </w:rPr>
            </w:pPr>
            <w:proofErr w:type="spellStart"/>
            <w:r w:rsidRPr="00F604E5">
              <w:rPr>
                <w:b/>
                <w:sz w:val="20"/>
              </w:rPr>
              <w:t>Банком</w:t>
            </w:r>
            <w:proofErr w:type="spellEnd"/>
            <w:r w:rsidRPr="00F604E5">
              <w:rPr>
                <w:b/>
                <w:sz w:val="20"/>
              </w:rPr>
              <w:t xml:space="preserve"> за </w:t>
            </w:r>
            <w:proofErr w:type="spellStart"/>
            <w:r w:rsidRPr="00F604E5">
              <w:rPr>
                <w:b/>
                <w:sz w:val="20"/>
              </w:rPr>
              <w:t>развој</w:t>
            </w:r>
            <w:proofErr w:type="spellEnd"/>
            <w:r w:rsidRPr="00F604E5">
              <w:rPr>
                <w:b/>
                <w:sz w:val="20"/>
              </w:rPr>
              <w:t xml:space="preserve"> </w:t>
            </w:r>
            <w:proofErr w:type="spellStart"/>
            <w:r w:rsidRPr="00F604E5">
              <w:rPr>
                <w:b/>
                <w:sz w:val="20"/>
              </w:rPr>
              <w:t>Савета</w:t>
            </w:r>
            <w:proofErr w:type="spellEnd"/>
            <w:r w:rsidRPr="00F604E5">
              <w:rPr>
                <w:b/>
                <w:sz w:val="20"/>
              </w:rPr>
              <w:t xml:space="preserve"> </w:t>
            </w:r>
            <w:proofErr w:type="spellStart"/>
            <w:r w:rsidRPr="00F604E5">
              <w:rPr>
                <w:b/>
                <w:sz w:val="20"/>
              </w:rPr>
              <w:t>Европе</w:t>
            </w:r>
            <w:proofErr w:type="spellEnd"/>
          </w:p>
        </w:tc>
        <w:tc>
          <w:tcPr>
            <w:tcW w:w="1809" w:type="dxa"/>
            <w:tcBorders>
              <w:top w:val="single" w:sz="4" w:space="0" w:color="auto"/>
              <w:left w:val="nil"/>
              <w:bottom w:val="nil"/>
              <w:right w:val="nil"/>
            </w:tcBorders>
            <w:shd w:val="clear" w:color="auto" w:fill="auto"/>
            <w:vAlign w:val="bottom"/>
          </w:tcPr>
          <w:p w14:paraId="6C7C59D3" w14:textId="77777777" w:rsidR="00F604E5" w:rsidRPr="00F604E5" w:rsidRDefault="00F604E5" w:rsidP="00257CF2">
            <w:pPr>
              <w:tabs>
                <w:tab w:val="left" w:pos="2193"/>
              </w:tabs>
              <w:ind w:right="-77"/>
              <w:jc w:val="right"/>
              <w:rPr>
                <w:b/>
                <w:sz w:val="20"/>
              </w:rPr>
            </w:pPr>
          </w:p>
        </w:tc>
        <w:tc>
          <w:tcPr>
            <w:tcW w:w="1593" w:type="dxa"/>
            <w:tcBorders>
              <w:top w:val="single" w:sz="4" w:space="0" w:color="auto"/>
              <w:left w:val="nil"/>
              <w:bottom w:val="nil"/>
              <w:right w:val="nil"/>
            </w:tcBorders>
            <w:shd w:val="clear" w:color="auto" w:fill="auto"/>
            <w:vAlign w:val="bottom"/>
          </w:tcPr>
          <w:p w14:paraId="798EF593" w14:textId="77777777" w:rsidR="00F604E5" w:rsidRPr="00F604E5" w:rsidRDefault="00F604E5" w:rsidP="00257CF2">
            <w:pPr>
              <w:ind w:right="223"/>
              <w:jc w:val="center"/>
              <w:rPr>
                <w:b/>
                <w:sz w:val="20"/>
              </w:rPr>
            </w:pPr>
          </w:p>
        </w:tc>
        <w:tc>
          <w:tcPr>
            <w:tcW w:w="1656" w:type="dxa"/>
            <w:tcBorders>
              <w:top w:val="single" w:sz="4" w:space="0" w:color="auto"/>
              <w:left w:val="nil"/>
              <w:bottom w:val="nil"/>
              <w:right w:val="nil"/>
            </w:tcBorders>
            <w:shd w:val="clear" w:color="auto" w:fill="auto"/>
            <w:vAlign w:val="bottom"/>
          </w:tcPr>
          <w:p w14:paraId="7C700767" w14:textId="77777777" w:rsidR="00F604E5" w:rsidRPr="00F604E5" w:rsidRDefault="00F604E5" w:rsidP="00257CF2">
            <w:pPr>
              <w:ind w:right="-5"/>
              <w:jc w:val="right"/>
              <w:rPr>
                <w:b/>
                <w:sz w:val="20"/>
              </w:rPr>
            </w:pPr>
          </w:p>
        </w:tc>
      </w:tr>
      <w:tr w:rsidR="00F604E5" w:rsidRPr="00F604E5" w14:paraId="5B69C2C8" w14:textId="77777777" w:rsidTr="00257CF2">
        <w:tc>
          <w:tcPr>
            <w:tcW w:w="939" w:type="dxa"/>
            <w:tcBorders>
              <w:top w:val="nil"/>
              <w:left w:val="nil"/>
              <w:bottom w:val="nil"/>
              <w:right w:val="nil"/>
            </w:tcBorders>
            <w:shd w:val="clear" w:color="auto" w:fill="auto"/>
          </w:tcPr>
          <w:p w14:paraId="4E66FF44" w14:textId="77777777" w:rsidR="00F604E5" w:rsidRPr="00F604E5" w:rsidRDefault="00F604E5" w:rsidP="00257CF2">
            <w:pPr>
              <w:jc w:val="right"/>
              <w:rPr>
                <w:sz w:val="20"/>
              </w:rPr>
            </w:pPr>
            <w:r w:rsidRPr="00F604E5">
              <w:rPr>
                <w:sz w:val="20"/>
              </w:rPr>
              <w:t xml:space="preserve">1. </w:t>
            </w:r>
          </w:p>
        </w:tc>
        <w:tc>
          <w:tcPr>
            <w:tcW w:w="3784" w:type="dxa"/>
            <w:tcBorders>
              <w:top w:val="nil"/>
              <w:left w:val="nil"/>
              <w:bottom w:val="nil"/>
              <w:right w:val="nil"/>
            </w:tcBorders>
            <w:shd w:val="clear" w:color="auto" w:fill="auto"/>
          </w:tcPr>
          <w:p w14:paraId="605BC538" w14:textId="77777777" w:rsidR="00F604E5" w:rsidRPr="00F604E5" w:rsidRDefault="00F604E5" w:rsidP="00257CF2">
            <w:pPr>
              <w:ind w:right="223"/>
              <w:rPr>
                <w:sz w:val="20"/>
              </w:rPr>
            </w:pPr>
            <w:proofErr w:type="spellStart"/>
            <w:r w:rsidRPr="00F604E5">
              <w:rPr>
                <w:sz w:val="20"/>
              </w:rPr>
              <w:t>Програмски</w:t>
            </w:r>
            <w:proofErr w:type="spellEnd"/>
            <w:r w:rsidRPr="00F604E5">
              <w:rPr>
                <w:sz w:val="20"/>
              </w:rPr>
              <w:t xml:space="preserve"> </w:t>
            </w:r>
            <w:proofErr w:type="spellStart"/>
            <w:r w:rsidRPr="00F604E5">
              <w:rPr>
                <w:sz w:val="20"/>
              </w:rPr>
              <w:t>зајам</w:t>
            </w:r>
            <w:proofErr w:type="spellEnd"/>
            <w:r w:rsidRPr="00F604E5">
              <w:rPr>
                <w:sz w:val="20"/>
              </w:rPr>
              <w:t xml:space="preserve"> - </w:t>
            </w:r>
            <w:proofErr w:type="spellStart"/>
            <w:r w:rsidRPr="00F604E5">
              <w:rPr>
                <w:sz w:val="20"/>
              </w:rPr>
              <w:t>водоснабдевање</w:t>
            </w:r>
            <w:proofErr w:type="spellEnd"/>
            <w:r w:rsidRPr="00F604E5">
              <w:rPr>
                <w:sz w:val="20"/>
              </w:rPr>
              <w:t xml:space="preserve"> и </w:t>
            </w:r>
            <w:proofErr w:type="spellStart"/>
            <w:r w:rsidRPr="00F604E5">
              <w:rPr>
                <w:sz w:val="20"/>
              </w:rPr>
              <w:t>постројење</w:t>
            </w:r>
            <w:proofErr w:type="spellEnd"/>
            <w:r w:rsidRPr="00F604E5">
              <w:rPr>
                <w:sz w:val="20"/>
              </w:rPr>
              <w:t xml:space="preserve"> за </w:t>
            </w:r>
            <w:proofErr w:type="spellStart"/>
            <w:r w:rsidRPr="00F604E5">
              <w:rPr>
                <w:sz w:val="20"/>
              </w:rPr>
              <w:t>пречишћавање</w:t>
            </w:r>
            <w:proofErr w:type="spellEnd"/>
            <w:r w:rsidRPr="00F604E5">
              <w:rPr>
                <w:sz w:val="20"/>
              </w:rPr>
              <w:t xml:space="preserve"> </w:t>
            </w:r>
            <w:proofErr w:type="spellStart"/>
            <w:r w:rsidRPr="00F604E5">
              <w:rPr>
                <w:sz w:val="20"/>
              </w:rPr>
              <w:t>отпадних</w:t>
            </w:r>
            <w:proofErr w:type="spellEnd"/>
            <w:r w:rsidRPr="00F604E5">
              <w:rPr>
                <w:sz w:val="20"/>
              </w:rPr>
              <w:t xml:space="preserve"> </w:t>
            </w:r>
            <w:proofErr w:type="spellStart"/>
            <w:r w:rsidRPr="00F604E5">
              <w:rPr>
                <w:sz w:val="20"/>
              </w:rPr>
              <w:t>вода</w:t>
            </w:r>
            <w:proofErr w:type="spellEnd"/>
          </w:p>
        </w:tc>
        <w:tc>
          <w:tcPr>
            <w:tcW w:w="1809" w:type="dxa"/>
            <w:tcBorders>
              <w:top w:val="nil"/>
              <w:left w:val="nil"/>
              <w:bottom w:val="nil"/>
              <w:right w:val="nil"/>
            </w:tcBorders>
            <w:shd w:val="clear" w:color="auto" w:fill="auto"/>
            <w:vAlign w:val="bottom"/>
          </w:tcPr>
          <w:p w14:paraId="3BA9D64D" w14:textId="77777777" w:rsidR="00F604E5" w:rsidRPr="00F604E5" w:rsidRDefault="00F604E5" w:rsidP="00257CF2">
            <w:pPr>
              <w:tabs>
                <w:tab w:val="left" w:pos="2193"/>
              </w:tabs>
              <w:jc w:val="right"/>
              <w:rPr>
                <w:sz w:val="20"/>
              </w:rPr>
            </w:pPr>
            <w:r w:rsidRPr="00F604E5">
              <w:rPr>
                <w:sz w:val="20"/>
              </w:rPr>
              <w:t>35.430.000.000</w:t>
            </w:r>
          </w:p>
        </w:tc>
        <w:tc>
          <w:tcPr>
            <w:tcW w:w="1593" w:type="dxa"/>
            <w:tcBorders>
              <w:top w:val="nil"/>
              <w:left w:val="nil"/>
              <w:bottom w:val="nil"/>
              <w:right w:val="nil"/>
            </w:tcBorders>
            <w:shd w:val="clear" w:color="auto" w:fill="auto"/>
            <w:vAlign w:val="bottom"/>
          </w:tcPr>
          <w:p w14:paraId="7D8F2375"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77503763" w14:textId="77777777" w:rsidR="00F604E5" w:rsidRPr="00F604E5" w:rsidRDefault="00F604E5" w:rsidP="00257CF2">
            <w:pPr>
              <w:ind w:right="-5"/>
              <w:jc w:val="right"/>
              <w:rPr>
                <w:sz w:val="20"/>
              </w:rPr>
            </w:pPr>
            <w:r w:rsidRPr="00F604E5">
              <w:rPr>
                <w:sz w:val="20"/>
              </w:rPr>
              <w:t>300.000.000</w:t>
            </w:r>
          </w:p>
        </w:tc>
      </w:tr>
      <w:tr w:rsidR="00F604E5" w:rsidRPr="00F604E5" w14:paraId="698EF495" w14:textId="77777777" w:rsidTr="00257CF2">
        <w:tc>
          <w:tcPr>
            <w:tcW w:w="939" w:type="dxa"/>
            <w:tcBorders>
              <w:top w:val="nil"/>
              <w:left w:val="nil"/>
              <w:bottom w:val="nil"/>
              <w:right w:val="nil"/>
            </w:tcBorders>
            <w:shd w:val="clear" w:color="auto" w:fill="auto"/>
          </w:tcPr>
          <w:p w14:paraId="03624934" w14:textId="77777777" w:rsidR="00F604E5" w:rsidRPr="00F604E5" w:rsidRDefault="00F604E5" w:rsidP="00257CF2">
            <w:pPr>
              <w:jc w:val="right"/>
              <w:rPr>
                <w:sz w:val="20"/>
              </w:rPr>
            </w:pPr>
            <w:r w:rsidRPr="00F604E5">
              <w:rPr>
                <w:sz w:val="20"/>
              </w:rPr>
              <w:t>2.</w:t>
            </w:r>
          </w:p>
        </w:tc>
        <w:tc>
          <w:tcPr>
            <w:tcW w:w="3784" w:type="dxa"/>
            <w:tcBorders>
              <w:top w:val="nil"/>
              <w:left w:val="nil"/>
              <w:bottom w:val="nil"/>
              <w:right w:val="nil"/>
            </w:tcBorders>
            <w:shd w:val="clear" w:color="auto" w:fill="auto"/>
          </w:tcPr>
          <w:p w14:paraId="6C9EFB7F" w14:textId="77777777" w:rsidR="00F604E5" w:rsidRPr="00F604E5" w:rsidRDefault="00F604E5" w:rsidP="00257CF2">
            <w:pPr>
              <w:ind w:right="223"/>
              <w:rPr>
                <w:sz w:val="20"/>
              </w:rPr>
            </w:pPr>
            <w:proofErr w:type="spellStart"/>
            <w:r w:rsidRPr="00F604E5">
              <w:rPr>
                <w:sz w:val="20"/>
              </w:rPr>
              <w:t>Изградња</w:t>
            </w:r>
            <w:proofErr w:type="spellEnd"/>
            <w:r w:rsidRPr="00F604E5">
              <w:rPr>
                <w:sz w:val="20"/>
              </w:rPr>
              <w:t xml:space="preserve"> </w:t>
            </w:r>
            <w:proofErr w:type="spellStart"/>
            <w:r w:rsidRPr="00F604E5">
              <w:rPr>
                <w:sz w:val="20"/>
              </w:rPr>
              <w:t>нове</w:t>
            </w:r>
            <w:proofErr w:type="spellEnd"/>
            <w:r w:rsidRPr="00F604E5">
              <w:rPr>
                <w:sz w:val="20"/>
              </w:rPr>
              <w:t xml:space="preserve"> </w:t>
            </w:r>
            <w:proofErr w:type="spellStart"/>
            <w:r w:rsidRPr="00F604E5">
              <w:rPr>
                <w:sz w:val="20"/>
              </w:rPr>
              <w:t>Универзитетске</w:t>
            </w:r>
            <w:proofErr w:type="spellEnd"/>
            <w:r w:rsidRPr="00F604E5">
              <w:rPr>
                <w:sz w:val="20"/>
              </w:rPr>
              <w:t xml:space="preserve"> </w:t>
            </w:r>
            <w:proofErr w:type="spellStart"/>
            <w:r w:rsidRPr="00F604E5">
              <w:rPr>
                <w:sz w:val="20"/>
              </w:rPr>
              <w:t>дечије</w:t>
            </w:r>
            <w:proofErr w:type="spellEnd"/>
            <w:r w:rsidRPr="00F604E5">
              <w:rPr>
                <w:sz w:val="20"/>
              </w:rPr>
              <w:t xml:space="preserve"> </w:t>
            </w:r>
            <w:proofErr w:type="spellStart"/>
            <w:r w:rsidRPr="00F604E5">
              <w:rPr>
                <w:sz w:val="20"/>
              </w:rPr>
              <w:t>клинике</w:t>
            </w:r>
            <w:proofErr w:type="spellEnd"/>
            <w:r w:rsidRPr="00F604E5">
              <w:rPr>
                <w:sz w:val="20"/>
              </w:rPr>
              <w:t xml:space="preserve"> </w:t>
            </w:r>
            <w:proofErr w:type="spellStart"/>
            <w:r w:rsidRPr="00F604E5">
              <w:rPr>
                <w:sz w:val="20"/>
              </w:rPr>
              <w:t>Тиршова</w:t>
            </w:r>
            <w:proofErr w:type="spellEnd"/>
            <w:r w:rsidRPr="00F604E5">
              <w:rPr>
                <w:sz w:val="20"/>
              </w:rPr>
              <w:t xml:space="preserve"> 2</w:t>
            </w:r>
          </w:p>
        </w:tc>
        <w:tc>
          <w:tcPr>
            <w:tcW w:w="1809" w:type="dxa"/>
            <w:tcBorders>
              <w:top w:val="nil"/>
              <w:left w:val="nil"/>
              <w:bottom w:val="nil"/>
              <w:right w:val="nil"/>
            </w:tcBorders>
            <w:shd w:val="clear" w:color="auto" w:fill="auto"/>
            <w:vAlign w:val="bottom"/>
          </w:tcPr>
          <w:p w14:paraId="2A232C67" w14:textId="77777777" w:rsidR="00F604E5" w:rsidRPr="00F604E5" w:rsidRDefault="00F604E5" w:rsidP="00257CF2">
            <w:pPr>
              <w:tabs>
                <w:tab w:val="left" w:pos="2193"/>
              </w:tabs>
              <w:jc w:val="right"/>
              <w:rPr>
                <w:sz w:val="20"/>
              </w:rPr>
            </w:pPr>
            <w:r w:rsidRPr="00F604E5">
              <w:rPr>
                <w:sz w:val="20"/>
              </w:rPr>
              <w:t>3.070.600.000</w:t>
            </w:r>
          </w:p>
        </w:tc>
        <w:tc>
          <w:tcPr>
            <w:tcW w:w="1593" w:type="dxa"/>
            <w:tcBorders>
              <w:top w:val="nil"/>
              <w:left w:val="nil"/>
              <w:bottom w:val="nil"/>
              <w:right w:val="nil"/>
            </w:tcBorders>
            <w:shd w:val="clear" w:color="auto" w:fill="auto"/>
            <w:vAlign w:val="bottom"/>
          </w:tcPr>
          <w:p w14:paraId="226B293C"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0419B705" w14:textId="77777777" w:rsidR="00F604E5" w:rsidRPr="00F604E5" w:rsidRDefault="00F604E5" w:rsidP="00257CF2">
            <w:pPr>
              <w:ind w:right="-5"/>
              <w:jc w:val="right"/>
              <w:rPr>
                <w:sz w:val="20"/>
              </w:rPr>
            </w:pPr>
            <w:r w:rsidRPr="00F604E5">
              <w:rPr>
                <w:sz w:val="20"/>
              </w:rPr>
              <w:t>26.000.000</w:t>
            </w:r>
          </w:p>
        </w:tc>
      </w:tr>
      <w:tr w:rsidR="00F604E5" w:rsidRPr="00F604E5" w14:paraId="102B4AB3" w14:textId="77777777" w:rsidTr="00257CF2">
        <w:tc>
          <w:tcPr>
            <w:tcW w:w="939" w:type="dxa"/>
            <w:tcBorders>
              <w:top w:val="nil"/>
              <w:left w:val="nil"/>
              <w:bottom w:val="nil"/>
              <w:right w:val="nil"/>
            </w:tcBorders>
            <w:shd w:val="clear" w:color="auto" w:fill="auto"/>
          </w:tcPr>
          <w:p w14:paraId="2C49FA0E" w14:textId="77777777" w:rsidR="00F604E5" w:rsidRPr="00F604E5" w:rsidRDefault="00F604E5" w:rsidP="00257CF2">
            <w:pPr>
              <w:jc w:val="right"/>
              <w:rPr>
                <w:sz w:val="20"/>
              </w:rPr>
            </w:pPr>
            <w:r w:rsidRPr="00F604E5">
              <w:rPr>
                <w:sz w:val="20"/>
              </w:rPr>
              <w:t>3.</w:t>
            </w:r>
          </w:p>
        </w:tc>
        <w:tc>
          <w:tcPr>
            <w:tcW w:w="3784" w:type="dxa"/>
            <w:tcBorders>
              <w:top w:val="nil"/>
              <w:left w:val="nil"/>
              <w:bottom w:val="nil"/>
              <w:right w:val="nil"/>
            </w:tcBorders>
            <w:shd w:val="clear" w:color="auto" w:fill="auto"/>
          </w:tcPr>
          <w:p w14:paraId="2D0AC394" w14:textId="77777777" w:rsidR="00F604E5" w:rsidRPr="00F604E5" w:rsidRDefault="00F604E5" w:rsidP="00257CF2">
            <w:pPr>
              <w:ind w:right="223"/>
              <w:rPr>
                <w:sz w:val="20"/>
              </w:rPr>
            </w:pPr>
            <w:proofErr w:type="spellStart"/>
            <w:r w:rsidRPr="00F604E5">
              <w:rPr>
                <w:sz w:val="20"/>
              </w:rPr>
              <w:t>Изградња</w:t>
            </w:r>
            <w:proofErr w:type="spellEnd"/>
            <w:r w:rsidRPr="00F604E5">
              <w:rPr>
                <w:sz w:val="20"/>
              </w:rPr>
              <w:t xml:space="preserve"> и </w:t>
            </w:r>
            <w:proofErr w:type="spellStart"/>
            <w:r w:rsidRPr="00F604E5">
              <w:rPr>
                <w:sz w:val="20"/>
              </w:rPr>
              <w:t>опремање</w:t>
            </w:r>
            <w:proofErr w:type="spellEnd"/>
            <w:r w:rsidRPr="00F604E5">
              <w:rPr>
                <w:sz w:val="20"/>
              </w:rPr>
              <w:t xml:space="preserve"> </w:t>
            </w:r>
            <w:proofErr w:type="spellStart"/>
            <w:r w:rsidRPr="00F604E5">
              <w:rPr>
                <w:sz w:val="20"/>
              </w:rPr>
              <w:t>новог</w:t>
            </w:r>
            <w:proofErr w:type="spellEnd"/>
            <w:r w:rsidRPr="00F604E5">
              <w:rPr>
                <w:sz w:val="20"/>
              </w:rPr>
              <w:t xml:space="preserve"> </w:t>
            </w:r>
            <w:proofErr w:type="spellStart"/>
            <w:r w:rsidRPr="00F604E5">
              <w:rPr>
                <w:sz w:val="20"/>
              </w:rPr>
              <w:t>затвора</w:t>
            </w:r>
            <w:proofErr w:type="spellEnd"/>
            <w:r w:rsidRPr="00F604E5">
              <w:rPr>
                <w:sz w:val="20"/>
              </w:rPr>
              <w:t xml:space="preserve"> у </w:t>
            </w:r>
            <w:proofErr w:type="spellStart"/>
            <w:r w:rsidRPr="00F604E5">
              <w:rPr>
                <w:sz w:val="20"/>
              </w:rPr>
              <w:t>Крушевцу</w:t>
            </w:r>
            <w:proofErr w:type="spellEnd"/>
            <w:r w:rsidRPr="00F604E5">
              <w:rPr>
                <w:sz w:val="20"/>
              </w:rPr>
              <w:t xml:space="preserve"> и </w:t>
            </w:r>
            <w:proofErr w:type="spellStart"/>
            <w:r w:rsidRPr="00F604E5">
              <w:rPr>
                <w:sz w:val="20"/>
              </w:rPr>
              <w:t>новог</w:t>
            </w:r>
            <w:proofErr w:type="spellEnd"/>
            <w:r w:rsidRPr="00F604E5">
              <w:rPr>
                <w:sz w:val="20"/>
              </w:rPr>
              <w:t xml:space="preserve"> </w:t>
            </w:r>
            <w:proofErr w:type="spellStart"/>
            <w:r w:rsidRPr="00F604E5">
              <w:rPr>
                <w:sz w:val="20"/>
              </w:rPr>
              <w:t>павиљона</w:t>
            </w:r>
            <w:proofErr w:type="spellEnd"/>
            <w:r w:rsidRPr="00F604E5">
              <w:rPr>
                <w:sz w:val="20"/>
              </w:rPr>
              <w:t xml:space="preserve"> у </w:t>
            </w:r>
            <w:proofErr w:type="spellStart"/>
            <w:r w:rsidRPr="00F604E5">
              <w:rPr>
                <w:sz w:val="20"/>
              </w:rPr>
              <w:t>Сремској</w:t>
            </w:r>
            <w:proofErr w:type="spellEnd"/>
            <w:r w:rsidRPr="00F604E5">
              <w:rPr>
                <w:sz w:val="20"/>
              </w:rPr>
              <w:t xml:space="preserve"> </w:t>
            </w:r>
            <w:proofErr w:type="spellStart"/>
            <w:r w:rsidRPr="00F604E5">
              <w:rPr>
                <w:sz w:val="20"/>
              </w:rPr>
              <w:t>Митровици</w:t>
            </w:r>
            <w:proofErr w:type="spellEnd"/>
          </w:p>
        </w:tc>
        <w:tc>
          <w:tcPr>
            <w:tcW w:w="1809" w:type="dxa"/>
            <w:tcBorders>
              <w:top w:val="nil"/>
              <w:left w:val="nil"/>
              <w:bottom w:val="nil"/>
              <w:right w:val="nil"/>
            </w:tcBorders>
            <w:shd w:val="clear" w:color="auto" w:fill="auto"/>
            <w:vAlign w:val="bottom"/>
          </w:tcPr>
          <w:p w14:paraId="10FDCC1A" w14:textId="77777777" w:rsidR="00F604E5" w:rsidRPr="00F604E5" w:rsidRDefault="00F604E5" w:rsidP="00257CF2">
            <w:pPr>
              <w:tabs>
                <w:tab w:val="left" w:pos="2193"/>
              </w:tabs>
              <w:jc w:val="right"/>
              <w:rPr>
                <w:sz w:val="20"/>
              </w:rPr>
            </w:pPr>
            <w:r w:rsidRPr="00F604E5">
              <w:rPr>
                <w:sz w:val="20"/>
              </w:rPr>
              <w:t>3.543.000.000</w:t>
            </w:r>
          </w:p>
        </w:tc>
        <w:tc>
          <w:tcPr>
            <w:tcW w:w="1593" w:type="dxa"/>
            <w:tcBorders>
              <w:top w:val="nil"/>
              <w:left w:val="nil"/>
              <w:bottom w:val="nil"/>
              <w:right w:val="nil"/>
            </w:tcBorders>
            <w:shd w:val="clear" w:color="auto" w:fill="auto"/>
            <w:vAlign w:val="bottom"/>
          </w:tcPr>
          <w:p w14:paraId="738BB1EC"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51359894" w14:textId="77777777" w:rsidR="00F604E5" w:rsidRPr="00F604E5" w:rsidRDefault="00F604E5" w:rsidP="00257CF2">
            <w:pPr>
              <w:ind w:right="-5"/>
              <w:jc w:val="right"/>
              <w:rPr>
                <w:sz w:val="20"/>
              </w:rPr>
            </w:pPr>
            <w:r w:rsidRPr="00F604E5">
              <w:rPr>
                <w:sz w:val="20"/>
              </w:rPr>
              <w:t>30.000.000</w:t>
            </w:r>
          </w:p>
        </w:tc>
      </w:tr>
      <w:tr w:rsidR="00F604E5" w:rsidRPr="00F604E5" w14:paraId="1B40453F" w14:textId="77777777" w:rsidTr="00257CF2">
        <w:tc>
          <w:tcPr>
            <w:tcW w:w="939" w:type="dxa"/>
            <w:tcBorders>
              <w:top w:val="nil"/>
              <w:left w:val="nil"/>
              <w:bottom w:val="nil"/>
              <w:right w:val="nil"/>
            </w:tcBorders>
            <w:shd w:val="clear" w:color="auto" w:fill="auto"/>
          </w:tcPr>
          <w:p w14:paraId="67DD5BD7" w14:textId="77777777" w:rsidR="00F604E5" w:rsidRPr="00F604E5" w:rsidRDefault="00F604E5" w:rsidP="00257CF2">
            <w:pPr>
              <w:jc w:val="right"/>
              <w:rPr>
                <w:sz w:val="20"/>
              </w:rPr>
            </w:pPr>
            <w:r w:rsidRPr="00F604E5">
              <w:rPr>
                <w:sz w:val="20"/>
              </w:rPr>
              <w:t>4.</w:t>
            </w:r>
          </w:p>
        </w:tc>
        <w:tc>
          <w:tcPr>
            <w:tcW w:w="3784" w:type="dxa"/>
            <w:tcBorders>
              <w:top w:val="nil"/>
              <w:left w:val="nil"/>
              <w:bottom w:val="nil"/>
              <w:right w:val="nil"/>
            </w:tcBorders>
            <w:shd w:val="clear" w:color="auto" w:fill="auto"/>
          </w:tcPr>
          <w:p w14:paraId="32192464" w14:textId="77777777" w:rsidR="00F604E5" w:rsidRPr="00F604E5" w:rsidRDefault="00F604E5" w:rsidP="00257CF2">
            <w:pPr>
              <w:ind w:right="223"/>
              <w:rPr>
                <w:sz w:val="20"/>
              </w:rPr>
            </w:pPr>
            <w:proofErr w:type="spellStart"/>
            <w:r w:rsidRPr="00F604E5">
              <w:rPr>
                <w:sz w:val="20"/>
              </w:rPr>
              <w:t>Универзитетски</w:t>
            </w:r>
            <w:proofErr w:type="spellEnd"/>
            <w:r w:rsidRPr="00F604E5">
              <w:rPr>
                <w:sz w:val="20"/>
              </w:rPr>
              <w:t xml:space="preserve"> </w:t>
            </w:r>
            <w:proofErr w:type="spellStart"/>
            <w:r w:rsidRPr="00F604E5">
              <w:rPr>
                <w:sz w:val="20"/>
              </w:rPr>
              <w:t>спортски</w:t>
            </w:r>
            <w:proofErr w:type="spellEnd"/>
            <w:r w:rsidRPr="00F604E5">
              <w:rPr>
                <w:sz w:val="20"/>
              </w:rPr>
              <w:t xml:space="preserve"> </w:t>
            </w:r>
            <w:proofErr w:type="spellStart"/>
            <w:r w:rsidRPr="00F604E5">
              <w:rPr>
                <w:sz w:val="20"/>
              </w:rPr>
              <w:t>центар</w:t>
            </w:r>
            <w:proofErr w:type="spellEnd"/>
          </w:p>
        </w:tc>
        <w:tc>
          <w:tcPr>
            <w:tcW w:w="1809" w:type="dxa"/>
            <w:tcBorders>
              <w:top w:val="nil"/>
              <w:left w:val="nil"/>
              <w:bottom w:val="nil"/>
              <w:right w:val="nil"/>
            </w:tcBorders>
            <w:shd w:val="clear" w:color="auto" w:fill="auto"/>
            <w:vAlign w:val="bottom"/>
          </w:tcPr>
          <w:p w14:paraId="0995EFA4" w14:textId="77777777" w:rsidR="00F604E5" w:rsidRPr="00F604E5" w:rsidRDefault="00F604E5" w:rsidP="00257CF2">
            <w:pPr>
              <w:tabs>
                <w:tab w:val="left" w:pos="2193"/>
              </w:tabs>
              <w:jc w:val="right"/>
              <w:rPr>
                <w:sz w:val="20"/>
              </w:rPr>
            </w:pPr>
            <w:r w:rsidRPr="00F604E5">
              <w:rPr>
                <w:sz w:val="20"/>
              </w:rPr>
              <w:t>2.362.000.000</w:t>
            </w:r>
          </w:p>
        </w:tc>
        <w:tc>
          <w:tcPr>
            <w:tcW w:w="1593" w:type="dxa"/>
            <w:tcBorders>
              <w:top w:val="nil"/>
              <w:left w:val="nil"/>
              <w:bottom w:val="nil"/>
              <w:right w:val="nil"/>
            </w:tcBorders>
            <w:shd w:val="clear" w:color="auto" w:fill="auto"/>
            <w:vAlign w:val="bottom"/>
          </w:tcPr>
          <w:p w14:paraId="58171BDA"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099459A8" w14:textId="77777777" w:rsidR="00F604E5" w:rsidRPr="00F604E5" w:rsidRDefault="00F604E5" w:rsidP="00257CF2">
            <w:pPr>
              <w:ind w:right="-5"/>
              <w:jc w:val="right"/>
              <w:rPr>
                <w:sz w:val="20"/>
              </w:rPr>
            </w:pPr>
            <w:r w:rsidRPr="00F604E5">
              <w:rPr>
                <w:sz w:val="20"/>
              </w:rPr>
              <w:t>20.000.000</w:t>
            </w:r>
          </w:p>
        </w:tc>
      </w:tr>
      <w:tr w:rsidR="00F604E5" w:rsidRPr="00F604E5" w14:paraId="5C24623F" w14:textId="77777777" w:rsidTr="00257CF2">
        <w:tc>
          <w:tcPr>
            <w:tcW w:w="939" w:type="dxa"/>
            <w:tcBorders>
              <w:top w:val="nil"/>
              <w:left w:val="nil"/>
              <w:bottom w:val="nil"/>
              <w:right w:val="nil"/>
            </w:tcBorders>
            <w:shd w:val="clear" w:color="auto" w:fill="auto"/>
          </w:tcPr>
          <w:p w14:paraId="0BAD32BE" w14:textId="77777777" w:rsidR="00F604E5" w:rsidRPr="00F604E5" w:rsidRDefault="00F604E5" w:rsidP="00257CF2">
            <w:pPr>
              <w:jc w:val="right"/>
              <w:rPr>
                <w:sz w:val="20"/>
              </w:rPr>
            </w:pPr>
            <w:r w:rsidRPr="00F604E5">
              <w:rPr>
                <w:sz w:val="20"/>
              </w:rPr>
              <w:t>5.</w:t>
            </w:r>
          </w:p>
        </w:tc>
        <w:tc>
          <w:tcPr>
            <w:tcW w:w="3784" w:type="dxa"/>
            <w:tcBorders>
              <w:top w:val="nil"/>
              <w:left w:val="nil"/>
              <w:bottom w:val="nil"/>
              <w:right w:val="nil"/>
            </w:tcBorders>
            <w:shd w:val="clear" w:color="auto" w:fill="auto"/>
          </w:tcPr>
          <w:p w14:paraId="0E8066FD" w14:textId="77777777" w:rsidR="00F604E5" w:rsidRPr="00F604E5" w:rsidRDefault="00F604E5" w:rsidP="00257CF2">
            <w:pPr>
              <w:ind w:right="223"/>
              <w:rPr>
                <w:sz w:val="20"/>
              </w:rPr>
            </w:pPr>
            <w:proofErr w:type="spellStart"/>
            <w:r w:rsidRPr="00F604E5">
              <w:rPr>
                <w:sz w:val="20"/>
              </w:rPr>
              <w:t>Зајам</w:t>
            </w:r>
            <w:proofErr w:type="spellEnd"/>
            <w:r w:rsidRPr="00F604E5">
              <w:rPr>
                <w:sz w:val="20"/>
              </w:rPr>
              <w:t xml:space="preserve"> за </w:t>
            </w:r>
            <w:proofErr w:type="spellStart"/>
            <w:r w:rsidRPr="00F604E5">
              <w:rPr>
                <w:sz w:val="20"/>
              </w:rPr>
              <w:t>подршку</w:t>
            </w:r>
            <w:proofErr w:type="spellEnd"/>
            <w:r w:rsidRPr="00F604E5">
              <w:rPr>
                <w:sz w:val="20"/>
              </w:rPr>
              <w:t xml:space="preserve"> </w:t>
            </w:r>
            <w:proofErr w:type="spellStart"/>
            <w:r w:rsidRPr="00F604E5">
              <w:rPr>
                <w:sz w:val="20"/>
              </w:rPr>
              <w:t>здравству</w:t>
            </w:r>
            <w:proofErr w:type="spellEnd"/>
          </w:p>
        </w:tc>
        <w:tc>
          <w:tcPr>
            <w:tcW w:w="1809" w:type="dxa"/>
            <w:tcBorders>
              <w:top w:val="nil"/>
              <w:left w:val="nil"/>
              <w:bottom w:val="nil"/>
              <w:right w:val="nil"/>
            </w:tcBorders>
            <w:shd w:val="clear" w:color="auto" w:fill="auto"/>
            <w:vAlign w:val="bottom"/>
          </w:tcPr>
          <w:p w14:paraId="6EFBA1B8" w14:textId="77777777" w:rsidR="00F604E5" w:rsidRPr="00F604E5" w:rsidRDefault="00F604E5" w:rsidP="00257CF2">
            <w:pPr>
              <w:tabs>
                <w:tab w:val="left" w:pos="2193"/>
              </w:tabs>
              <w:jc w:val="right"/>
              <w:rPr>
                <w:sz w:val="20"/>
              </w:rPr>
            </w:pPr>
            <w:r w:rsidRPr="00F604E5">
              <w:rPr>
                <w:sz w:val="20"/>
              </w:rPr>
              <w:t>23.620.000.000</w:t>
            </w:r>
          </w:p>
        </w:tc>
        <w:tc>
          <w:tcPr>
            <w:tcW w:w="1593" w:type="dxa"/>
            <w:tcBorders>
              <w:top w:val="nil"/>
              <w:left w:val="nil"/>
              <w:bottom w:val="nil"/>
              <w:right w:val="nil"/>
            </w:tcBorders>
            <w:shd w:val="clear" w:color="auto" w:fill="auto"/>
            <w:vAlign w:val="bottom"/>
          </w:tcPr>
          <w:p w14:paraId="4677F752"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0357D8CA" w14:textId="77777777" w:rsidR="00F604E5" w:rsidRPr="00F604E5" w:rsidRDefault="00F604E5" w:rsidP="00257CF2">
            <w:pPr>
              <w:ind w:right="-5"/>
              <w:jc w:val="right"/>
              <w:rPr>
                <w:sz w:val="20"/>
              </w:rPr>
            </w:pPr>
            <w:r w:rsidRPr="00F604E5">
              <w:rPr>
                <w:sz w:val="20"/>
              </w:rPr>
              <w:t>200.000.000</w:t>
            </w:r>
          </w:p>
        </w:tc>
      </w:tr>
      <w:tr w:rsidR="00F604E5" w:rsidRPr="00F604E5" w14:paraId="7F30CFC1" w14:textId="77777777" w:rsidTr="00257CF2">
        <w:tc>
          <w:tcPr>
            <w:tcW w:w="939" w:type="dxa"/>
            <w:tcBorders>
              <w:top w:val="nil"/>
              <w:left w:val="nil"/>
              <w:bottom w:val="nil"/>
              <w:right w:val="nil"/>
            </w:tcBorders>
            <w:shd w:val="clear" w:color="auto" w:fill="auto"/>
          </w:tcPr>
          <w:p w14:paraId="7AD9F2CF" w14:textId="77777777" w:rsidR="00F604E5" w:rsidRPr="00F604E5" w:rsidRDefault="00F604E5" w:rsidP="00257CF2">
            <w:pPr>
              <w:jc w:val="right"/>
              <w:rPr>
                <w:sz w:val="20"/>
              </w:rPr>
            </w:pPr>
            <w:r w:rsidRPr="00F604E5">
              <w:rPr>
                <w:sz w:val="20"/>
              </w:rPr>
              <w:t>6.</w:t>
            </w:r>
          </w:p>
        </w:tc>
        <w:tc>
          <w:tcPr>
            <w:tcW w:w="3784" w:type="dxa"/>
            <w:tcBorders>
              <w:top w:val="nil"/>
              <w:left w:val="nil"/>
              <w:bottom w:val="nil"/>
              <w:right w:val="nil"/>
            </w:tcBorders>
            <w:shd w:val="clear" w:color="auto" w:fill="auto"/>
          </w:tcPr>
          <w:p w14:paraId="1644ECEF" w14:textId="77777777" w:rsidR="00F604E5" w:rsidRPr="00F604E5" w:rsidRDefault="00F604E5" w:rsidP="00257CF2">
            <w:pPr>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стамбене</w:t>
            </w:r>
            <w:proofErr w:type="spellEnd"/>
            <w:r w:rsidRPr="00F604E5">
              <w:rPr>
                <w:sz w:val="20"/>
              </w:rPr>
              <w:t xml:space="preserve"> </w:t>
            </w:r>
            <w:proofErr w:type="spellStart"/>
            <w:r w:rsidRPr="00F604E5">
              <w:rPr>
                <w:sz w:val="20"/>
              </w:rPr>
              <w:t>обнове</w:t>
            </w:r>
            <w:proofErr w:type="spellEnd"/>
            <w:r w:rsidRPr="00F604E5">
              <w:rPr>
                <w:sz w:val="20"/>
              </w:rPr>
              <w:t xml:space="preserve"> </w:t>
            </w:r>
            <w:proofErr w:type="spellStart"/>
            <w:r w:rsidRPr="00F604E5">
              <w:rPr>
                <w:sz w:val="20"/>
              </w:rPr>
              <w:t>после</w:t>
            </w:r>
            <w:proofErr w:type="spellEnd"/>
            <w:r w:rsidRPr="00F604E5">
              <w:rPr>
                <w:sz w:val="20"/>
              </w:rPr>
              <w:t xml:space="preserve"> </w:t>
            </w:r>
            <w:proofErr w:type="spellStart"/>
            <w:r w:rsidRPr="00F604E5">
              <w:rPr>
                <w:sz w:val="20"/>
              </w:rPr>
              <w:t>земљотреса</w:t>
            </w:r>
            <w:proofErr w:type="spellEnd"/>
            <w:r w:rsidRPr="00F604E5">
              <w:rPr>
                <w:sz w:val="20"/>
              </w:rPr>
              <w:t xml:space="preserve"> у </w:t>
            </w:r>
            <w:proofErr w:type="spellStart"/>
            <w:r w:rsidRPr="00F604E5">
              <w:rPr>
                <w:sz w:val="20"/>
              </w:rPr>
              <w:t>Доситејевој</w:t>
            </w:r>
            <w:proofErr w:type="spellEnd"/>
            <w:r w:rsidRPr="00F604E5">
              <w:rPr>
                <w:sz w:val="20"/>
              </w:rPr>
              <w:t xml:space="preserve"> </w:t>
            </w:r>
            <w:proofErr w:type="spellStart"/>
            <w:r w:rsidRPr="00F604E5">
              <w:rPr>
                <w:sz w:val="20"/>
              </w:rPr>
              <w:t>улици</w:t>
            </w:r>
            <w:proofErr w:type="spellEnd"/>
            <w:r w:rsidRPr="00F604E5">
              <w:rPr>
                <w:sz w:val="20"/>
              </w:rPr>
              <w:t xml:space="preserve"> у </w:t>
            </w:r>
            <w:proofErr w:type="spellStart"/>
            <w:r w:rsidRPr="00F604E5">
              <w:rPr>
                <w:sz w:val="20"/>
              </w:rPr>
              <w:t>Краљеву</w:t>
            </w:r>
            <w:proofErr w:type="spellEnd"/>
          </w:p>
        </w:tc>
        <w:tc>
          <w:tcPr>
            <w:tcW w:w="1809" w:type="dxa"/>
            <w:tcBorders>
              <w:top w:val="nil"/>
              <w:left w:val="nil"/>
              <w:bottom w:val="nil"/>
              <w:right w:val="nil"/>
            </w:tcBorders>
            <w:shd w:val="clear" w:color="auto" w:fill="auto"/>
            <w:vAlign w:val="bottom"/>
          </w:tcPr>
          <w:p w14:paraId="6D423881" w14:textId="77777777" w:rsidR="00F604E5" w:rsidRPr="00F604E5" w:rsidRDefault="00F604E5" w:rsidP="00257CF2">
            <w:pPr>
              <w:tabs>
                <w:tab w:val="left" w:pos="2193"/>
              </w:tabs>
              <w:jc w:val="right"/>
              <w:rPr>
                <w:sz w:val="20"/>
              </w:rPr>
            </w:pPr>
            <w:r w:rsidRPr="00F604E5">
              <w:rPr>
                <w:sz w:val="20"/>
              </w:rPr>
              <w:t>602.310.000</w:t>
            </w:r>
          </w:p>
        </w:tc>
        <w:tc>
          <w:tcPr>
            <w:tcW w:w="1593" w:type="dxa"/>
            <w:tcBorders>
              <w:top w:val="nil"/>
              <w:left w:val="nil"/>
              <w:bottom w:val="nil"/>
              <w:right w:val="nil"/>
            </w:tcBorders>
            <w:shd w:val="clear" w:color="auto" w:fill="auto"/>
            <w:vAlign w:val="bottom"/>
          </w:tcPr>
          <w:p w14:paraId="207EA919"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3629DDDA" w14:textId="77777777" w:rsidR="00F604E5" w:rsidRPr="00F604E5" w:rsidRDefault="00F604E5" w:rsidP="00257CF2">
            <w:pPr>
              <w:ind w:right="-5"/>
              <w:jc w:val="right"/>
              <w:rPr>
                <w:sz w:val="20"/>
              </w:rPr>
            </w:pPr>
            <w:r w:rsidRPr="00F604E5">
              <w:rPr>
                <w:sz w:val="20"/>
              </w:rPr>
              <w:t>5.100.000</w:t>
            </w:r>
          </w:p>
        </w:tc>
      </w:tr>
      <w:tr w:rsidR="00F604E5" w:rsidRPr="00F604E5" w14:paraId="0B2C71EC" w14:textId="77777777" w:rsidTr="00257CF2">
        <w:tc>
          <w:tcPr>
            <w:tcW w:w="939" w:type="dxa"/>
            <w:tcBorders>
              <w:top w:val="nil"/>
              <w:left w:val="nil"/>
              <w:bottom w:val="nil"/>
              <w:right w:val="nil"/>
            </w:tcBorders>
            <w:shd w:val="clear" w:color="auto" w:fill="auto"/>
          </w:tcPr>
          <w:p w14:paraId="0E9F1DF8" w14:textId="77777777" w:rsidR="00F604E5" w:rsidRPr="00F604E5" w:rsidRDefault="00F604E5" w:rsidP="00257CF2">
            <w:pPr>
              <w:jc w:val="right"/>
              <w:rPr>
                <w:sz w:val="20"/>
              </w:rPr>
            </w:pPr>
            <w:r w:rsidRPr="00F604E5">
              <w:rPr>
                <w:sz w:val="20"/>
              </w:rPr>
              <w:t>7.</w:t>
            </w:r>
          </w:p>
        </w:tc>
        <w:tc>
          <w:tcPr>
            <w:tcW w:w="3784" w:type="dxa"/>
            <w:tcBorders>
              <w:top w:val="nil"/>
              <w:left w:val="nil"/>
              <w:bottom w:val="nil"/>
              <w:right w:val="nil"/>
            </w:tcBorders>
            <w:shd w:val="clear" w:color="auto" w:fill="auto"/>
          </w:tcPr>
          <w:p w14:paraId="094D7A81" w14:textId="77777777" w:rsidR="00F604E5" w:rsidRPr="00F604E5" w:rsidRDefault="00F604E5" w:rsidP="00257CF2">
            <w:pPr>
              <w:ind w:right="223"/>
              <w:rPr>
                <w:sz w:val="20"/>
              </w:rPr>
            </w:pPr>
            <w:proofErr w:type="spellStart"/>
            <w:r w:rsidRPr="00F604E5">
              <w:rPr>
                <w:sz w:val="20"/>
              </w:rPr>
              <w:t>Изградња</w:t>
            </w:r>
            <w:proofErr w:type="spellEnd"/>
            <w:r w:rsidRPr="00F604E5">
              <w:rPr>
                <w:sz w:val="20"/>
              </w:rPr>
              <w:t xml:space="preserve"> и </w:t>
            </w:r>
            <w:proofErr w:type="spellStart"/>
            <w:r w:rsidRPr="00F604E5">
              <w:rPr>
                <w:sz w:val="20"/>
              </w:rPr>
              <w:t>опремање</w:t>
            </w:r>
            <w:proofErr w:type="spellEnd"/>
            <w:r w:rsidRPr="00F604E5">
              <w:rPr>
                <w:sz w:val="20"/>
              </w:rPr>
              <w:t xml:space="preserve"> </w:t>
            </w:r>
            <w:proofErr w:type="spellStart"/>
            <w:r w:rsidRPr="00F604E5">
              <w:rPr>
                <w:sz w:val="20"/>
              </w:rPr>
              <w:t>новог</w:t>
            </w:r>
            <w:proofErr w:type="spellEnd"/>
            <w:r w:rsidRPr="00F604E5">
              <w:rPr>
                <w:sz w:val="20"/>
              </w:rPr>
              <w:t xml:space="preserve"> </w:t>
            </w:r>
            <w:proofErr w:type="spellStart"/>
            <w:r w:rsidRPr="00F604E5">
              <w:rPr>
                <w:sz w:val="20"/>
              </w:rPr>
              <w:t>затвора</w:t>
            </w:r>
            <w:proofErr w:type="spellEnd"/>
            <w:r w:rsidRPr="00F604E5">
              <w:rPr>
                <w:sz w:val="20"/>
              </w:rPr>
              <w:t xml:space="preserve"> у </w:t>
            </w:r>
            <w:proofErr w:type="spellStart"/>
            <w:r w:rsidRPr="00F604E5">
              <w:rPr>
                <w:sz w:val="20"/>
              </w:rPr>
              <w:t>Суботици</w:t>
            </w:r>
            <w:proofErr w:type="spellEnd"/>
          </w:p>
        </w:tc>
        <w:tc>
          <w:tcPr>
            <w:tcW w:w="1809" w:type="dxa"/>
            <w:tcBorders>
              <w:top w:val="nil"/>
              <w:left w:val="nil"/>
              <w:bottom w:val="nil"/>
              <w:right w:val="nil"/>
            </w:tcBorders>
            <w:shd w:val="clear" w:color="auto" w:fill="auto"/>
            <w:vAlign w:val="bottom"/>
          </w:tcPr>
          <w:p w14:paraId="7C615E4F" w14:textId="77777777" w:rsidR="00F604E5" w:rsidRPr="00F604E5" w:rsidRDefault="00F604E5" w:rsidP="00257CF2">
            <w:pPr>
              <w:tabs>
                <w:tab w:val="left" w:pos="2193"/>
              </w:tabs>
              <w:jc w:val="right"/>
              <w:rPr>
                <w:sz w:val="20"/>
              </w:rPr>
            </w:pPr>
            <w:r w:rsidRPr="00F604E5">
              <w:rPr>
                <w:sz w:val="20"/>
              </w:rPr>
              <w:t>2.952.500.000</w:t>
            </w:r>
          </w:p>
        </w:tc>
        <w:tc>
          <w:tcPr>
            <w:tcW w:w="1593" w:type="dxa"/>
            <w:tcBorders>
              <w:top w:val="nil"/>
              <w:left w:val="nil"/>
              <w:bottom w:val="nil"/>
              <w:right w:val="nil"/>
            </w:tcBorders>
            <w:shd w:val="clear" w:color="auto" w:fill="auto"/>
            <w:vAlign w:val="bottom"/>
          </w:tcPr>
          <w:p w14:paraId="3E6BE66C"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4C73A276" w14:textId="77777777" w:rsidR="00F604E5" w:rsidRPr="00F604E5" w:rsidRDefault="00F604E5" w:rsidP="00257CF2">
            <w:pPr>
              <w:ind w:right="-5"/>
              <w:jc w:val="right"/>
              <w:rPr>
                <w:sz w:val="20"/>
              </w:rPr>
            </w:pPr>
            <w:r w:rsidRPr="00F604E5">
              <w:rPr>
                <w:sz w:val="20"/>
              </w:rPr>
              <w:t>25.000.000</w:t>
            </w:r>
          </w:p>
        </w:tc>
      </w:tr>
      <w:tr w:rsidR="00F604E5" w:rsidRPr="00F604E5" w14:paraId="7292576C" w14:textId="77777777" w:rsidTr="00257CF2">
        <w:tc>
          <w:tcPr>
            <w:tcW w:w="939" w:type="dxa"/>
            <w:tcBorders>
              <w:top w:val="nil"/>
              <w:left w:val="nil"/>
              <w:bottom w:val="nil"/>
              <w:right w:val="nil"/>
            </w:tcBorders>
            <w:shd w:val="clear" w:color="auto" w:fill="auto"/>
          </w:tcPr>
          <w:p w14:paraId="431B112C" w14:textId="77777777" w:rsidR="00F604E5" w:rsidRPr="00F604E5" w:rsidRDefault="00F604E5" w:rsidP="00257CF2">
            <w:pPr>
              <w:jc w:val="right"/>
              <w:rPr>
                <w:sz w:val="20"/>
              </w:rPr>
            </w:pPr>
            <w:r w:rsidRPr="00F604E5">
              <w:rPr>
                <w:sz w:val="20"/>
              </w:rPr>
              <w:lastRenderedPageBreak/>
              <w:t>8.</w:t>
            </w:r>
          </w:p>
        </w:tc>
        <w:tc>
          <w:tcPr>
            <w:tcW w:w="3784" w:type="dxa"/>
            <w:tcBorders>
              <w:top w:val="nil"/>
              <w:left w:val="nil"/>
              <w:bottom w:val="nil"/>
              <w:right w:val="nil"/>
            </w:tcBorders>
            <w:shd w:val="clear" w:color="auto" w:fill="auto"/>
          </w:tcPr>
          <w:p w14:paraId="006EA5CC" w14:textId="77777777" w:rsidR="00F604E5" w:rsidRPr="00F604E5" w:rsidRDefault="00F604E5" w:rsidP="00257CF2">
            <w:pPr>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БИО4 </w:t>
            </w:r>
            <w:proofErr w:type="spellStart"/>
            <w:r w:rsidRPr="00F604E5">
              <w:rPr>
                <w:sz w:val="20"/>
              </w:rPr>
              <w:t>кампуса</w:t>
            </w:r>
            <w:proofErr w:type="spellEnd"/>
          </w:p>
        </w:tc>
        <w:tc>
          <w:tcPr>
            <w:tcW w:w="1809" w:type="dxa"/>
            <w:tcBorders>
              <w:top w:val="nil"/>
              <w:left w:val="nil"/>
              <w:bottom w:val="nil"/>
              <w:right w:val="nil"/>
            </w:tcBorders>
            <w:shd w:val="clear" w:color="auto" w:fill="auto"/>
            <w:vAlign w:val="bottom"/>
          </w:tcPr>
          <w:p w14:paraId="2FDB2A4C" w14:textId="77777777" w:rsidR="00F604E5" w:rsidRPr="00F604E5" w:rsidRDefault="00F604E5" w:rsidP="00257CF2">
            <w:pPr>
              <w:tabs>
                <w:tab w:val="left" w:pos="2193"/>
              </w:tabs>
              <w:jc w:val="right"/>
              <w:rPr>
                <w:sz w:val="20"/>
              </w:rPr>
            </w:pPr>
            <w:r w:rsidRPr="00F604E5">
              <w:rPr>
                <w:sz w:val="20"/>
              </w:rPr>
              <w:t>35.430.000.000</w:t>
            </w:r>
          </w:p>
        </w:tc>
        <w:tc>
          <w:tcPr>
            <w:tcW w:w="1593" w:type="dxa"/>
            <w:tcBorders>
              <w:top w:val="nil"/>
              <w:left w:val="nil"/>
              <w:bottom w:val="nil"/>
              <w:right w:val="nil"/>
            </w:tcBorders>
            <w:shd w:val="clear" w:color="auto" w:fill="auto"/>
            <w:vAlign w:val="bottom"/>
          </w:tcPr>
          <w:p w14:paraId="05F27F61"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430D5C15" w14:textId="77777777" w:rsidR="00F604E5" w:rsidRPr="00F604E5" w:rsidRDefault="00F604E5" w:rsidP="00257CF2">
            <w:pPr>
              <w:ind w:right="-5"/>
              <w:jc w:val="right"/>
              <w:rPr>
                <w:sz w:val="20"/>
              </w:rPr>
            </w:pPr>
            <w:r w:rsidRPr="00F604E5">
              <w:rPr>
                <w:sz w:val="20"/>
              </w:rPr>
              <w:t>300.000.000</w:t>
            </w:r>
          </w:p>
        </w:tc>
      </w:tr>
      <w:tr w:rsidR="00F604E5" w:rsidRPr="00F604E5" w14:paraId="0BB36C66" w14:textId="77777777" w:rsidTr="00257CF2">
        <w:tc>
          <w:tcPr>
            <w:tcW w:w="939" w:type="dxa"/>
            <w:tcBorders>
              <w:top w:val="single" w:sz="4" w:space="0" w:color="auto"/>
              <w:left w:val="nil"/>
              <w:bottom w:val="single" w:sz="4" w:space="0" w:color="auto"/>
              <w:right w:val="nil"/>
            </w:tcBorders>
            <w:vAlign w:val="center"/>
            <w:hideMark/>
          </w:tcPr>
          <w:p w14:paraId="7330BED2" w14:textId="77777777" w:rsidR="00F604E5" w:rsidRPr="00F604E5" w:rsidRDefault="00F604E5" w:rsidP="00257CF2">
            <w:pPr>
              <w:ind w:right="223"/>
              <w:jc w:val="center"/>
              <w:rPr>
                <w:b/>
                <w:sz w:val="20"/>
              </w:rPr>
            </w:pPr>
          </w:p>
        </w:tc>
        <w:tc>
          <w:tcPr>
            <w:tcW w:w="3784" w:type="dxa"/>
            <w:tcBorders>
              <w:top w:val="single" w:sz="4" w:space="0" w:color="auto"/>
              <w:left w:val="nil"/>
              <w:bottom w:val="single" w:sz="4" w:space="0" w:color="auto"/>
              <w:right w:val="nil"/>
            </w:tcBorders>
            <w:shd w:val="clear" w:color="auto" w:fill="auto"/>
            <w:vAlign w:val="bottom"/>
            <w:hideMark/>
          </w:tcPr>
          <w:p w14:paraId="30157068" w14:textId="77777777" w:rsidR="00F604E5" w:rsidRPr="00F604E5" w:rsidRDefault="00F604E5" w:rsidP="00257CF2">
            <w:pPr>
              <w:ind w:right="223"/>
              <w:rPr>
                <w:b/>
                <w:sz w:val="20"/>
              </w:rPr>
            </w:pPr>
            <w:proofErr w:type="spellStart"/>
            <w:r w:rsidRPr="00F604E5">
              <w:rPr>
                <w:b/>
                <w:sz w:val="20"/>
              </w:rPr>
              <w:t>Укупно</w:t>
            </w:r>
            <w:proofErr w:type="spellEnd"/>
            <w:r w:rsidRPr="00F604E5">
              <w:rPr>
                <w:b/>
                <w:sz w:val="20"/>
              </w:rPr>
              <w:t>:</w:t>
            </w:r>
          </w:p>
        </w:tc>
        <w:tc>
          <w:tcPr>
            <w:tcW w:w="1809" w:type="dxa"/>
            <w:tcBorders>
              <w:top w:val="single" w:sz="4" w:space="0" w:color="auto"/>
              <w:left w:val="nil"/>
              <w:bottom w:val="single" w:sz="4" w:space="0" w:color="auto"/>
              <w:right w:val="nil"/>
            </w:tcBorders>
            <w:shd w:val="clear" w:color="auto" w:fill="auto"/>
            <w:vAlign w:val="bottom"/>
          </w:tcPr>
          <w:p w14:paraId="418611D5" w14:textId="77777777" w:rsidR="00F604E5" w:rsidRPr="00F604E5" w:rsidRDefault="00F604E5" w:rsidP="00257CF2">
            <w:pPr>
              <w:tabs>
                <w:tab w:val="left" w:pos="2193"/>
              </w:tabs>
              <w:ind w:right="-77"/>
              <w:jc w:val="center"/>
              <w:rPr>
                <w:b/>
                <w:sz w:val="20"/>
              </w:rPr>
            </w:pPr>
            <w:r w:rsidRPr="00F604E5">
              <w:rPr>
                <w:b/>
                <w:sz w:val="20"/>
              </w:rPr>
              <w:t xml:space="preserve">    107.010.410.000</w:t>
            </w:r>
          </w:p>
        </w:tc>
        <w:tc>
          <w:tcPr>
            <w:tcW w:w="1593" w:type="dxa"/>
            <w:tcBorders>
              <w:top w:val="single" w:sz="4" w:space="0" w:color="auto"/>
              <w:left w:val="nil"/>
              <w:bottom w:val="single" w:sz="4" w:space="0" w:color="auto"/>
              <w:right w:val="nil"/>
            </w:tcBorders>
            <w:shd w:val="clear" w:color="auto" w:fill="auto"/>
            <w:vAlign w:val="bottom"/>
          </w:tcPr>
          <w:p w14:paraId="4F67003B" w14:textId="77777777" w:rsidR="00F604E5" w:rsidRPr="00F604E5" w:rsidRDefault="00F604E5" w:rsidP="00257CF2">
            <w:pPr>
              <w:ind w:right="223"/>
              <w:jc w:val="center"/>
              <w:rPr>
                <w:b/>
                <w:sz w:val="20"/>
              </w:rPr>
            </w:pPr>
            <w:r w:rsidRPr="00F604E5">
              <w:rPr>
                <w:b/>
                <w:sz w:val="20"/>
              </w:rPr>
              <w:t xml:space="preserve">  EUR</w:t>
            </w:r>
          </w:p>
        </w:tc>
        <w:tc>
          <w:tcPr>
            <w:tcW w:w="1656" w:type="dxa"/>
            <w:tcBorders>
              <w:top w:val="single" w:sz="4" w:space="0" w:color="auto"/>
              <w:left w:val="nil"/>
              <w:bottom w:val="single" w:sz="4" w:space="0" w:color="auto"/>
              <w:right w:val="nil"/>
            </w:tcBorders>
            <w:shd w:val="clear" w:color="auto" w:fill="auto"/>
            <w:vAlign w:val="bottom"/>
          </w:tcPr>
          <w:p w14:paraId="3D80A7D5" w14:textId="77777777" w:rsidR="00F604E5" w:rsidRPr="00F604E5" w:rsidRDefault="00F604E5" w:rsidP="00257CF2">
            <w:pPr>
              <w:ind w:right="-5"/>
              <w:jc w:val="right"/>
              <w:rPr>
                <w:b/>
                <w:bCs/>
                <w:sz w:val="20"/>
              </w:rPr>
            </w:pPr>
            <w:r w:rsidRPr="00F604E5">
              <w:rPr>
                <w:b/>
                <w:bCs/>
                <w:sz w:val="20"/>
              </w:rPr>
              <w:t>906.100.000</w:t>
            </w:r>
          </w:p>
        </w:tc>
      </w:tr>
      <w:tr w:rsidR="00F604E5" w:rsidRPr="00F604E5" w14:paraId="209CBFA9" w14:textId="77777777" w:rsidTr="00257CF2">
        <w:tc>
          <w:tcPr>
            <w:tcW w:w="939" w:type="dxa"/>
            <w:tcBorders>
              <w:top w:val="single" w:sz="4" w:space="0" w:color="auto"/>
              <w:left w:val="nil"/>
              <w:bottom w:val="nil"/>
              <w:right w:val="nil"/>
            </w:tcBorders>
            <w:vAlign w:val="center"/>
            <w:hideMark/>
          </w:tcPr>
          <w:p w14:paraId="7D524C9C" w14:textId="77777777" w:rsidR="00F604E5" w:rsidRPr="00F604E5" w:rsidRDefault="00F604E5" w:rsidP="00257CF2">
            <w:pPr>
              <w:ind w:right="223"/>
              <w:jc w:val="center"/>
              <w:rPr>
                <w:b/>
                <w:sz w:val="20"/>
              </w:rPr>
            </w:pPr>
          </w:p>
          <w:p w14:paraId="5951E86B" w14:textId="77777777" w:rsidR="00F604E5" w:rsidRPr="00F604E5" w:rsidRDefault="00F604E5" w:rsidP="00257CF2">
            <w:pPr>
              <w:ind w:right="223"/>
              <w:jc w:val="center"/>
              <w:rPr>
                <w:b/>
                <w:sz w:val="20"/>
              </w:rPr>
            </w:pPr>
            <w:r w:rsidRPr="00F604E5">
              <w:rPr>
                <w:b/>
                <w:sz w:val="20"/>
              </w:rPr>
              <w:t>V.</w:t>
            </w:r>
          </w:p>
        </w:tc>
        <w:tc>
          <w:tcPr>
            <w:tcW w:w="3784" w:type="dxa"/>
            <w:tcBorders>
              <w:top w:val="single" w:sz="4" w:space="0" w:color="auto"/>
              <w:left w:val="nil"/>
              <w:bottom w:val="nil"/>
              <w:right w:val="nil"/>
            </w:tcBorders>
            <w:vAlign w:val="bottom"/>
            <w:hideMark/>
          </w:tcPr>
          <w:p w14:paraId="364E3281" w14:textId="77777777" w:rsidR="00F604E5" w:rsidRPr="00F604E5" w:rsidRDefault="00F604E5" w:rsidP="00257CF2">
            <w:pPr>
              <w:ind w:right="223"/>
              <w:rPr>
                <w:b/>
                <w:sz w:val="20"/>
              </w:rPr>
            </w:pPr>
          </w:p>
          <w:p w14:paraId="70F44C56" w14:textId="77777777" w:rsidR="00F604E5" w:rsidRPr="00F604E5" w:rsidRDefault="00F604E5" w:rsidP="00257CF2">
            <w:pPr>
              <w:ind w:right="223"/>
              <w:rPr>
                <w:b/>
                <w:sz w:val="20"/>
              </w:rPr>
            </w:pPr>
            <w:proofErr w:type="spellStart"/>
            <w:r w:rsidRPr="00F604E5">
              <w:rPr>
                <w:b/>
                <w:sz w:val="20"/>
              </w:rPr>
              <w:t>Немачком</w:t>
            </w:r>
            <w:proofErr w:type="spellEnd"/>
            <w:r w:rsidRPr="00F604E5">
              <w:rPr>
                <w:b/>
                <w:sz w:val="20"/>
              </w:rPr>
              <w:t xml:space="preserve"> </w:t>
            </w:r>
            <w:proofErr w:type="spellStart"/>
            <w:r w:rsidRPr="00F604E5">
              <w:rPr>
                <w:b/>
                <w:sz w:val="20"/>
              </w:rPr>
              <w:t>развојном</w:t>
            </w:r>
            <w:proofErr w:type="spellEnd"/>
            <w:r w:rsidRPr="00F604E5">
              <w:rPr>
                <w:b/>
                <w:sz w:val="20"/>
              </w:rPr>
              <w:t xml:space="preserve"> </w:t>
            </w:r>
            <w:proofErr w:type="spellStart"/>
            <w:r w:rsidRPr="00F604E5">
              <w:rPr>
                <w:b/>
                <w:sz w:val="20"/>
              </w:rPr>
              <w:t>банком</w:t>
            </w:r>
            <w:proofErr w:type="spellEnd"/>
            <w:r w:rsidRPr="00F604E5">
              <w:rPr>
                <w:b/>
                <w:sz w:val="20"/>
              </w:rPr>
              <w:t xml:space="preserve"> (</w:t>
            </w:r>
            <w:bookmarkStart w:id="0" w:name="OLE_LINK2"/>
            <w:proofErr w:type="spellStart"/>
            <w:r w:rsidRPr="00F604E5">
              <w:rPr>
                <w:b/>
                <w:sz w:val="20"/>
              </w:rPr>
              <w:t>KfW</w:t>
            </w:r>
            <w:bookmarkEnd w:id="0"/>
            <w:proofErr w:type="spellEnd"/>
            <w:r w:rsidRPr="00F604E5">
              <w:rPr>
                <w:b/>
                <w:sz w:val="20"/>
              </w:rPr>
              <w:t>)</w:t>
            </w:r>
          </w:p>
        </w:tc>
        <w:tc>
          <w:tcPr>
            <w:tcW w:w="1809" w:type="dxa"/>
            <w:tcBorders>
              <w:top w:val="single" w:sz="4" w:space="0" w:color="auto"/>
              <w:left w:val="nil"/>
              <w:bottom w:val="nil"/>
              <w:right w:val="nil"/>
            </w:tcBorders>
            <w:vAlign w:val="bottom"/>
          </w:tcPr>
          <w:p w14:paraId="67217866" w14:textId="77777777" w:rsidR="00F604E5" w:rsidRPr="00F604E5" w:rsidRDefault="00F604E5" w:rsidP="00257CF2">
            <w:pPr>
              <w:tabs>
                <w:tab w:val="left" w:pos="2193"/>
              </w:tabs>
              <w:ind w:right="-77"/>
              <w:jc w:val="right"/>
              <w:rPr>
                <w:b/>
                <w:sz w:val="20"/>
              </w:rPr>
            </w:pPr>
          </w:p>
        </w:tc>
        <w:tc>
          <w:tcPr>
            <w:tcW w:w="1593" w:type="dxa"/>
            <w:tcBorders>
              <w:top w:val="single" w:sz="4" w:space="0" w:color="auto"/>
              <w:left w:val="nil"/>
              <w:bottom w:val="nil"/>
              <w:right w:val="nil"/>
            </w:tcBorders>
            <w:vAlign w:val="bottom"/>
          </w:tcPr>
          <w:p w14:paraId="0A14D652" w14:textId="77777777" w:rsidR="00F604E5" w:rsidRPr="00F604E5" w:rsidRDefault="00F604E5" w:rsidP="00257CF2">
            <w:pPr>
              <w:ind w:right="223"/>
              <w:jc w:val="center"/>
              <w:rPr>
                <w:b/>
                <w:sz w:val="20"/>
              </w:rPr>
            </w:pPr>
          </w:p>
        </w:tc>
        <w:tc>
          <w:tcPr>
            <w:tcW w:w="1656" w:type="dxa"/>
            <w:tcBorders>
              <w:top w:val="single" w:sz="4" w:space="0" w:color="auto"/>
              <w:left w:val="nil"/>
              <w:bottom w:val="nil"/>
              <w:right w:val="nil"/>
            </w:tcBorders>
            <w:vAlign w:val="bottom"/>
          </w:tcPr>
          <w:p w14:paraId="5C6EC587" w14:textId="77777777" w:rsidR="00F604E5" w:rsidRPr="00F604E5" w:rsidRDefault="00F604E5" w:rsidP="00257CF2">
            <w:pPr>
              <w:ind w:right="-5"/>
              <w:jc w:val="right"/>
              <w:rPr>
                <w:b/>
                <w:sz w:val="20"/>
              </w:rPr>
            </w:pPr>
          </w:p>
        </w:tc>
      </w:tr>
      <w:tr w:rsidR="00F604E5" w:rsidRPr="00F604E5" w14:paraId="4C331073" w14:textId="77777777" w:rsidTr="00257CF2">
        <w:tc>
          <w:tcPr>
            <w:tcW w:w="939" w:type="dxa"/>
            <w:tcBorders>
              <w:top w:val="nil"/>
              <w:left w:val="nil"/>
              <w:bottom w:val="nil"/>
              <w:right w:val="nil"/>
            </w:tcBorders>
          </w:tcPr>
          <w:p w14:paraId="38717449" w14:textId="77777777" w:rsidR="00F604E5" w:rsidRPr="00F604E5" w:rsidRDefault="00F604E5" w:rsidP="00257CF2">
            <w:pPr>
              <w:ind w:left="360"/>
              <w:jc w:val="center"/>
              <w:rPr>
                <w:sz w:val="20"/>
              </w:rPr>
            </w:pPr>
            <w:r w:rsidRPr="00F604E5">
              <w:rPr>
                <w:sz w:val="20"/>
              </w:rPr>
              <w:t xml:space="preserve">    1. </w:t>
            </w:r>
          </w:p>
        </w:tc>
        <w:tc>
          <w:tcPr>
            <w:tcW w:w="3784" w:type="dxa"/>
            <w:tcBorders>
              <w:top w:val="nil"/>
              <w:left w:val="nil"/>
              <w:bottom w:val="nil"/>
              <w:right w:val="nil"/>
            </w:tcBorders>
          </w:tcPr>
          <w:p w14:paraId="7386EFB4" w14:textId="77777777" w:rsidR="00F604E5" w:rsidRPr="00F604E5" w:rsidRDefault="00F604E5" w:rsidP="00257CF2">
            <w:pPr>
              <w:ind w:right="223"/>
              <w:rPr>
                <w:b/>
                <w:sz w:val="20"/>
              </w:rPr>
            </w:pPr>
            <w:proofErr w:type="spellStart"/>
            <w:r w:rsidRPr="00F604E5">
              <w:rPr>
                <w:sz w:val="20"/>
              </w:rPr>
              <w:t>Програм</w:t>
            </w:r>
            <w:proofErr w:type="spellEnd"/>
            <w:r w:rsidRPr="00F604E5">
              <w:rPr>
                <w:sz w:val="20"/>
              </w:rPr>
              <w:t xml:space="preserve"> </w:t>
            </w:r>
            <w:proofErr w:type="spellStart"/>
            <w:r w:rsidRPr="00F604E5">
              <w:rPr>
                <w:sz w:val="20"/>
              </w:rPr>
              <w:t>интегрисаног</w:t>
            </w:r>
            <w:proofErr w:type="spellEnd"/>
            <w:r w:rsidRPr="00F604E5">
              <w:rPr>
                <w:sz w:val="20"/>
              </w:rPr>
              <w:t xml:space="preserve"> </w:t>
            </w:r>
            <w:proofErr w:type="spellStart"/>
            <w:r w:rsidRPr="00F604E5">
              <w:rPr>
                <w:sz w:val="20"/>
              </w:rPr>
              <w:t>управљања</w:t>
            </w:r>
            <w:proofErr w:type="spellEnd"/>
            <w:r w:rsidRPr="00F604E5">
              <w:rPr>
                <w:sz w:val="20"/>
              </w:rPr>
              <w:t xml:space="preserve"> </w:t>
            </w:r>
            <w:proofErr w:type="spellStart"/>
            <w:r w:rsidRPr="00F604E5">
              <w:rPr>
                <w:sz w:val="20"/>
              </w:rPr>
              <w:t>чврстим</w:t>
            </w:r>
            <w:proofErr w:type="spellEnd"/>
            <w:r w:rsidRPr="00F604E5">
              <w:rPr>
                <w:sz w:val="20"/>
              </w:rPr>
              <w:t xml:space="preserve"> </w:t>
            </w:r>
            <w:proofErr w:type="spellStart"/>
            <w:r w:rsidRPr="00F604E5">
              <w:rPr>
                <w:sz w:val="20"/>
              </w:rPr>
              <w:t>отпадом</w:t>
            </w:r>
            <w:proofErr w:type="spellEnd"/>
            <w:r w:rsidRPr="00F604E5">
              <w:rPr>
                <w:sz w:val="20"/>
              </w:rPr>
              <w:t xml:space="preserve">, </w:t>
            </w:r>
            <w:proofErr w:type="spellStart"/>
            <w:r w:rsidRPr="00F604E5">
              <w:rPr>
                <w:sz w:val="20"/>
              </w:rPr>
              <w:t>Фазе</w:t>
            </w:r>
            <w:proofErr w:type="spellEnd"/>
            <w:r w:rsidRPr="00F604E5">
              <w:rPr>
                <w:sz w:val="20"/>
              </w:rPr>
              <w:t xml:space="preserve"> II и III</w:t>
            </w:r>
          </w:p>
        </w:tc>
        <w:tc>
          <w:tcPr>
            <w:tcW w:w="1809" w:type="dxa"/>
            <w:tcBorders>
              <w:top w:val="nil"/>
              <w:left w:val="nil"/>
              <w:bottom w:val="nil"/>
              <w:right w:val="nil"/>
            </w:tcBorders>
            <w:vAlign w:val="bottom"/>
          </w:tcPr>
          <w:p w14:paraId="1AA6CEC5" w14:textId="77777777" w:rsidR="00F604E5" w:rsidRPr="00F604E5" w:rsidRDefault="00F604E5" w:rsidP="00257CF2">
            <w:pPr>
              <w:tabs>
                <w:tab w:val="left" w:pos="2193"/>
              </w:tabs>
              <w:jc w:val="right"/>
              <w:rPr>
                <w:sz w:val="20"/>
              </w:rPr>
            </w:pPr>
            <w:r w:rsidRPr="00F604E5">
              <w:rPr>
                <w:sz w:val="20"/>
              </w:rPr>
              <w:t>7.676.500.000</w:t>
            </w:r>
          </w:p>
        </w:tc>
        <w:tc>
          <w:tcPr>
            <w:tcW w:w="1593" w:type="dxa"/>
            <w:tcBorders>
              <w:top w:val="nil"/>
              <w:left w:val="nil"/>
              <w:bottom w:val="nil"/>
              <w:right w:val="nil"/>
            </w:tcBorders>
            <w:vAlign w:val="bottom"/>
          </w:tcPr>
          <w:p w14:paraId="0C571125"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0339670D" w14:textId="77777777" w:rsidR="00F604E5" w:rsidRPr="00F604E5" w:rsidRDefault="00F604E5" w:rsidP="00257CF2">
            <w:pPr>
              <w:ind w:right="-5"/>
              <w:jc w:val="right"/>
              <w:rPr>
                <w:sz w:val="20"/>
              </w:rPr>
            </w:pPr>
            <w:r w:rsidRPr="00F604E5">
              <w:rPr>
                <w:sz w:val="20"/>
              </w:rPr>
              <w:t>65.000.000</w:t>
            </w:r>
          </w:p>
        </w:tc>
      </w:tr>
      <w:tr w:rsidR="00F604E5" w:rsidRPr="00F604E5" w14:paraId="525AEAF6" w14:textId="77777777" w:rsidTr="00257CF2">
        <w:tc>
          <w:tcPr>
            <w:tcW w:w="939" w:type="dxa"/>
            <w:tcBorders>
              <w:top w:val="nil"/>
              <w:left w:val="nil"/>
              <w:bottom w:val="nil"/>
              <w:right w:val="nil"/>
            </w:tcBorders>
          </w:tcPr>
          <w:p w14:paraId="5E0AE47E" w14:textId="77777777" w:rsidR="00F604E5" w:rsidRPr="00F604E5" w:rsidRDefault="00F604E5" w:rsidP="00257CF2">
            <w:pPr>
              <w:ind w:left="360"/>
              <w:jc w:val="center"/>
              <w:rPr>
                <w:sz w:val="20"/>
              </w:rPr>
            </w:pPr>
            <w:r w:rsidRPr="00F604E5">
              <w:rPr>
                <w:sz w:val="20"/>
              </w:rPr>
              <w:t xml:space="preserve">    2. </w:t>
            </w:r>
          </w:p>
        </w:tc>
        <w:tc>
          <w:tcPr>
            <w:tcW w:w="3784" w:type="dxa"/>
            <w:tcBorders>
              <w:top w:val="nil"/>
              <w:left w:val="nil"/>
              <w:bottom w:val="nil"/>
              <w:right w:val="nil"/>
            </w:tcBorders>
          </w:tcPr>
          <w:p w14:paraId="62ECA903" w14:textId="77777777" w:rsidR="00F604E5" w:rsidRPr="00F604E5" w:rsidRDefault="00F604E5" w:rsidP="00257CF2">
            <w:pPr>
              <w:ind w:right="223"/>
              <w:rPr>
                <w:sz w:val="20"/>
              </w:rPr>
            </w:pPr>
            <w:proofErr w:type="spellStart"/>
            <w:r w:rsidRPr="00F604E5">
              <w:rPr>
                <w:sz w:val="20"/>
              </w:rPr>
              <w:t>Програм</w:t>
            </w:r>
            <w:proofErr w:type="spellEnd"/>
            <w:r w:rsidRPr="00F604E5">
              <w:rPr>
                <w:sz w:val="20"/>
              </w:rPr>
              <w:t xml:space="preserve"> </w:t>
            </w:r>
            <w:proofErr w:type="spellStart"/>
            <w:r w:rsidRPr="00F604E5">
              <w:rPr>
                <w:sz w:val="20"/>
              </w:rPr>
              <w:t>Зелени</w:t>
            </w:r>
            <w:proofErr w:type="spellEnd"/>
            <w:r w:rsidRPr="00F604E5">
              <w:rPr>
                <w:sz w:val="20"/>
              </w:rPr>
              <w:t xml:space="preserve"> </w:t>
            </w:r>
            <w:proofErr w:type="spellStart"/>
            <w:r w:rsidRPr="00F604E5">
              <w:rPr>
                <w:sz w:val="20"/>
              </w:rPr>
              <w:t>градови</w:t>
            </w:r>
            <w:proofErr w:type="spellEnd"/>
          </w:p>
        </w:tc>
        <w:tc>
          <w:tcPr>
            <w:tcW w:w="1809" w:type="dxa"/>
            <w:tcBorders>
              <w:top w:val="nil"/>
              <w:left w:val="nil"/>
              <w:bottom w:val="nil"/>
              <w:right w:val="nil"/>
            </w:tcBorders>
            <w:vAlign w:val="bottom"/>
          </w:tcPr>
          <w:p w14:paraId="2C1CBFDE" w14:textId="77777777" w:rsidR="00F604E5" w:rsidRPr="00F604E5" w:rsidRDefault="00F604E5" w:rsidP="00257CF2">
            <w:pPr>
              <w:tabs>
                <w:tab w:val="left" w:pos="2193"/>
              </w:tabs>
              <w:jc w:val="right"/>
              <w:rPr>
                <w:sz w:val="20"/>
              </w:rPr>
            </w:pPr>
            <w:r w:rsidRPr="00F604E5">
              <w:rPr>
                <w:sz w:val="20"/>
              </w:rPr>
              <w:t>8.267.000.000</w:t>
            </w:r>
          </w:p>
        </w:tc>
        <w:tc>
          <w:tcPr>
            <w:tcW w:w="1593" w:type="dxa"/>
            <w:tcBorders>
              <w:top w:val="nil"/>
              <w:left w:val="nil"/>
              <w:bottom w:val="nil"/>
              <w:right w:val="nil"/>
            </w:tcBorders>
            <w:vAlign w:val="bottom"/>
          </w:tcPr>
          <w:p w14:paraId="65F97114"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2D73E668" w14:textId="77777777" w:rsidR="00F604E5" w:rsidRPr="00F604E5" w:rsidRDefault="00F604E5" w:rsidP="00257CF2">
            <w:pPr>
              <w:ind w:right="-5"/>
              <w:jc w:val="right"/>
              <w:rPr>
                <w:sz w:val="20"/>
              </w:rPr>
            </w:pPr>
            <w:r w:rsidRPr="00F604E5">
              <w:rPr>
                <w:sz w:val="20"/>
              </w:rPr>
              <w:t>70.000.000</w:t>
            </w:r>
          </w:p>
        </w:tc>
      </w:tr>
      <w:tr w:rsidR="00F604E5" w:rsidRPr="00F604E5" w14:paraId="65331663" w14:textId="77777777" w:rsidTr="00257CF2">
        <w:tc>
          <w:tcPr>
            <w:tcW w:w="939" w:type="dxa"/>
            <w:tcBorders>
              <w:top w:val="nil"/>
              <w:left w:val="nil"/>
              <w:bottom w:val="nil"/>
              <w:right w:val="nil"/>
            </w:tcBorders>
          </w:tcPr>
          <w:p w14:paraId="04F4CEA4" w14:textId="77777777" w:rsidR="00F604E5" w:rsidRPr="00F604E5" w:rsidRDefault="00F604E5" w:rsidP="00257CF2">
            <w:pPr>
              <w:ind w:left="360"/>
              <w:jc w:val="center"/>
              <w:rPr>
                <w:sz w:val="20"/>
              </w:rPr>
            </w:pPr>
            <w:r w:rsidRPr="00F604E5">
              <w:rPr>
                <w:sz w:val="20"/>
              </w:rPr>
              <w:t xml:space="preserve">    3. </w:t>
            </w:r>
          </w:p>
        </w:tc>
        <w:tc>
          <w:tcPr>
            <w:tcW w:w="3784" w:type="dxa"/>
            <w:tcBorders>
              <w:top w:val="nil"/>
              <w:left w:val="nil"/>
              <w:bottom w:val="nil"/>
              <w:right w:val="nil"/>
            </w:tcBorders>
          </w:tcPr>
          <w:p w14:paraId="3EA812F0" w14:textId="77777777" w:rsidR="00F604E5" w:rsidRPr="00F604E5" w:rsidRDefault="00F604E5" w:rsidP="00257CF2">
            <w:pPr>
              <w:ind w:right="223"/>
              <w:rPr>
                <w:b/>
                <w:sz w:val="20"/>
              </w:rPr>
            </w:pPr>
            <w:r w:rsidRPr="00F604E5">
              <w:rPr>
                <w:sz w:val="20"/>
              </w:rPr>
              <w:t xml:space="preserve">ДПЛ </w:t>
            </w:r>
            <w:proofErr w:type="spellStart"/>
            <w:r w:rsidRPr="00F604E5">
              <w:rPr>
                <w:sz w:val="20"/>
              </w:rPr>
              <w:t>зајам</w:t>
            </w:r>
            <w:proofErr w:type="spellEnd"/>
            <w:r w:rsidRPr="00F604E5">
              <w:rPr>
                <w:sz w:val="20"/>
              </w:rPr>
              <w:t xml:space="preserve"> за </w:t>
            </w:r>
            <w:proofErr w:type="spellStart"/>
            <w:r w:rsidRPr="00F604E5">
              <w:rPr>
                <w:sz w:val="20"/>
              </w:rPr>
              <w:t>развојну</w:t>
            </w:r>
            <w:proofErr w:type="spellEnd"/>
            <w:r w:rsidRPr="00F604E5">
              <w:rPr>
                <w:sz w:val="20"/>
              </w:rPr>
              <w:t xml:space="preserve"> </w:t>
            </w:r>
            <w:proofErr w:type="spellStart"/>
            <w:r w:rsidRPr="00F604E5">
              <w:rPr>
                <w:sz w:val="20"/>
              </w:rPr>
              <w:t>политику</w:t>
            </w:r>
            <w:proofErr w:type="spellEnd"/>
            <w:r w:rsidRPr="00F604E5">
              <w:rPr>
                <w:sz w:val="20"/>
              </w:rPr>
              <w:t xml:space="preserve"> </w:t>
            </w:r>
            <w:proofErr w:type="spellStart"/>
            <w:r w:rsidRPr="00F604E5">
              <w:rPr>
                <w:sz w:val="20"/>
              </w:rPr>
              <w:t>зеленог</w:t>
            </w:r>
            <w:proofErr w:type="spellEnd"/>
            <w:r w:rsidRPr="00F604E5">
              <w:rPr>
                <w:sz w:val="20"/>
              </w:rPr>
              <w:t xml:space="preserve"> </w:t>
            </w:r>
            <w:proofErr w:type="spellStart"/>
            <w:r w:rsidRPr="00F604E5">
              <w:rPr>
                <w:sz w:val="20"/>
              </w:rPr>
              <w:t>раста</w:t>
            </w:r>
            <w:proofErr w:type="spellEnd"/>
          </w:p>
        </w:tc>
        <w:tc>
          <w:tcPr>
            <w:tcW w:w="1809" w:type="dxa"/>
            <w:tcBorders>
              <w:top w:val="nil"/>
              <w:left w:val="nil"/>
              <w:bottom w:val="nil"/>
              <w:right w:val="nil"/>
            </w:tcBorders>
            <w:vAlign w:val="bottom"/>
          </w:tcPr>
          <w:p w14:paraId="50EB6537" w14:textId="77777777" w:rsidR="00F604E5" w:rsidRPr="00F604E5" w:rsidRDefault="00F604E5" w:rsidP="00257CF2">
            <w:pPr>
              <w:tabs>
                <w:tab w:val="left" w:pos="2193"/>
              </w:tabs>
              <w:jc w:val="right"/>
              <w:rPr>
                <w:sz w:val="20"/>
              </w:rPr>
            </w:pPr>
            <w:r w:rsidRPr="00F604E5">
              <w:rPr>
                <w:sz w:val="20"/>
              </w:rPr>
              <w:t>15.943.500.000</w:t>
            </w:r>
          </w:p>
        </w:tc>
        <w:tc>
          <w:tcPr>
            <w:tcW w:w="1593" w:type="dxa"/>
            <w:tcBorders>
              <w:top w:val="nil"/>
              <w:left w:val="nil"/>
              <w:bottom w:val="nil"/>
              <w:right w:val="nil"/>
            </w:tcBorders>
            <w:vAlign w:val="bottom"/>
          </w:tcPr>
          <w:p w14:paraId="7196DBA0"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43747180" w14:textId="77777777" w:rsidR="00F604E5" w:rsidRPr="00F604E5" w:rsidRDefault="00F604E5" w:rsidP="00257CF2">
            <w:pPr>
              <w:ind w:right="-5"/>
              <w:jc w:val="right"/>
              <w:rPr>
                <w:sz w:val="20"/>
              </w:rPr>
            </w:pPr>
            <w:r w:rsidRPr="00F604E5">
              <w:rPr>
                <w:sz w:val="20"/>
              </w:rPr>
              <w:t>135.000.000</w:t>
            </w:r>
          </w:p>
        </w:tc>
      </w:tr>
      <w:tr w:rsidR="00F604E5" w:rsidRPr="00F604E5" w14:paraId="37C8A01C" w14:textId="77777777" w:rsidTr="00257CF2">
        <w:tc>
          <w:tcPr>
            <w:tcW w:w="939" w:type="dxa"/>
            <w:tcBorders>
              <w:top w:val="nil"/>
              <w:left w:val="nil"/>
              <w:bottom w:val="nil"/>
              <w:right w:val="nil"/>
            </w:tcBorders>
          </w:tcPr>
          <w:p w14:paraId="73EEBA77" w14:textId="77777777" w:rsidR="00F604E5" w:rsidRPr="00F604E5" w:rsidRDefault="00F604E5" w:rsidP="00257CF2">
            <w:pPr>
              <w:ind w:left="360"/>
              <w:jc w:val="center"/>
              <w:rPr>
                <w:sz w:val="20"/>
              </w:rPr>
            </w:pPr>
            <w:r w:rsidRPr="00F604E5">
              <w:rPr>
                <w:sz w:val="20"/>
              </w:rPr>
              <w:t xml:space="preserve">    4. </w:t>
            </w:r>
          </w:p>
        </w:tc>
        <w:tc>
          <w:tcPr>
            <w:tcW w:w="3784" w:type="dxa"/>
            <w:tcBorders>
              <w:top w:val="nil"/>
              <w:left w:val="nil"/>
              <w:bottom w:val="nil"/>
              <w:right w:val="nil"/>
            </w:tcBorders>
          </w:tcPr>
          <w:p w14:paraId="287453A7" w14:textId="77777777" w:rsidR="00F604E5" w:rsidRPr="00F604E5" w:rsidRDefault="00F604E5" w:rsidP="00257CF2">
            <w:pPr>
              <w:ind w:right="223"/>
              <w:rPr>
                <w:b/>
                <w:sz w:val="20"/>
              </w:rPr>
            </w:pPr>
            <w:proofErr w:type="spellStart"/>
            <w:r w:rsidRPr="00F604E5">
              <w:rPr>
                <w:sz w:val="20"/>
              </w:rPr>
              <w:t>Интервенција</w:t>
            </w:r>
            <w:proofErr w:type="spellEnd"/>
            <w:r w:rsidRPr="00F604E5">
              <w:rPr>
                <w:sz w:val="20"/>
              </w:rPr>
              <w:t xml:space="preserve"> </w:t>
            </w:r>
            <w:proofErr w:type="spellStart"/>
            <w:r w:rsidRPr="00F604E5">
              <w:rPr>
                <w:sz w:val="20"/>
              </w:rPr>
              <w:t>на</w:t>
            </w:r>
            <w:proofErr w:type="spellEnd"/>
            <w:r w:rsidRPr="00F604E5">
              <w:rPr>
                <w:sz w:val="20"/>
              </w:rPr>
              <w:t xml:space="preserve"> </w:t>
            </w:r>
            <w:proofErr w:type="spellStart"/>
            <w:r w:rsidRPr="00F604E5">
              <w:rPr>
                <w:sz w:val="20"/>
              </w:rPr>
              <w:t>изградњи</w:t>
            </w:r>
            <w:proofErr w:type="spellEnd"/>
            <w:r w:rsidRPr="00F604E5">
              <w:rPr>
                <w:sz w:val="20"/>
              </w:rPr>
              <w:t xml:space="preserve"> и </w:t>
            </w:r>
            <w:proofErr w:type="spellStart"/>
            <w:r w:rsidRPr="00F604E5">
              <w:rPr>
                <w:sz w:val="20"/>
              </w:rPr>
              <w:t>рехабилитацији</w:t>
            </w:r>
            <w:proofErr w:type="spellEnd"/>
            <w:r w:rsidRPr="00F604E5">
              <w:rPr>
                <w:sz w:val="20"/>
              </w:rPr>
              <w:t xml:space="preserve"> </w:t>
            </w:r>
            <w:proofErr w:type="spellStart"/>
            <w:r w:rsidRPr="00F604E5">
              <w:rPr>
                <w:sz w:val="20"/>
              </w:rPr>
              <w:t>канализационе</w:t>
            </w:r>
            <w:proofErr w:type="spellEnd"/>
            <w:r w:rsidRPr="00F604E5">
              <w:rPr>
                <w:sz w:val="20"/>
              </w:rPr>
              <w:t xml:space="preserve"> </w:t>
            </w:r>
            <w:proofErr w:type="spellStart"/>
            <w:r w:rsidRPr="00F604E5">
              <w:rPr>
                <w:sz w:val="20"/>
              </w:rPr>
              <w:t>мреже</w:t>
            </w:r>
            <w:proofErr w:type="spellEnd"/>
            <w:r w:rsidRPr="00F604E5">
              <w:rPr>
                <w:sz w:val="20"/>
              </w:rPr>
              <w:t xml:space="preserve"> и </w:t>
            </w:r>
            <w:proofErr w:type="spellStart"/>
            <w:r w:rsidRPr="00F604E5">
              <w:rPr>
                <w:sz w:val="20"/>
              </w:rPr>
              <w:t>главног</w:t>
            </w:r>
            <w:proofErr w:type="spellEnd"/>
            <w:r w:rsidRPr="00F604E5">
              <w:rPr>
                <w:sz w:val="20"/>
              </w:rPr>
              <w:t xml:space="preserve"> </w:t>
            </w:r>
            <w:proofErr w:type="spellStart"/>
            <w:r w:rsidRPr="00F604E5">
              <w:rPr>
                <w:sz w:val="20"/>
              </w:rPr>
              <w:t>колектора</w:t>
            </w:r>
            <w:proofErr w:type="spellEnd"/>
            <w:r w:rsidRPr="00F604E5">
              <w:rPr>
                <w:sz w:val="20"/>
              </w:rPr>
              <w:t xml:space="preserve"> у </w:t>
            </w:r>
            <w:proofErr w:type="spellStart"/>
            <w:proofErr w:type="gramStart"/>
            <w:r w:rsidRPr="00F604E5">
              <w:rPr>
                <w:sz w:val="20"/>
              </w:rPr>
              <w:t>јединицама</w:t>
            </w:r>
            <w:proofErr w:type="spellEnd"/>
            <w:r w:rsidRPr="00F604E5">
              <w:rPr>
                <w:sz w:val="20"/>
              </w:rPr>
              <w:t xml:space="preserve">  </w:t>
            </w:r>
            <w:proofErr w:type="spellStart"/>
            <w:r w:rsidRPr="00F604E5">
              <w:rPr>
                <w:sz w:val="20"/>
              </w:rPr>
              <w:t>локалне</w:t>
            </w:r>
            <w:proofErr w:type="spellEnd"/>
            <w:proofErr w:type="gramEnd"/>
            <w:r w:rsidRPr="00F604E5">
              <w:rPr>
                <w:sz w:val="20"/>
              </w:rPr>
              <w:t xml:space="preserve"> </w:t>
            </w:r>
            <w:proofErr w:type="spellStart"/>
            <w:r w:rsidRPr="00F604E5">
              <w:rPr>
                <w:sz w:val="20"/>
              </w:rPr>
              <w:t>самоуправе</w:t>
            </w:r>
            <w:proofErr w:type="spellEnd"/>
          </w:p>
        </w:tc>
        <w:tc>
          <w:tcPr>
            <w:tcW w:w="1809" w:type="dxa"/>
            <w:tcBorders>
              <w:top w:val="nil"/>
              <w:left w:val="nil"/>
              <w:bottom w:val="nil"/>
              <w:right w:val="nil"/>
            </w:tcBorders>
            <w:vAlign w:val="bottom"/>
          </w:tcPr>
          <w:p w14:paraId="11BA0137" w14:textId="77777777" w:rsidR="00F604E5" w:rsidRPr="00F604E5" w:rsidRDefault="00F604E5" w:rsidP="00257CF2">
            <w:pPr>
              <w:tabs>
                <w:tab w:val="left" w:pos="2193"/>
              </w:tabs>
              <w:jc w:val="right"/>
              <w:rPr>
                <w:sz w:val="20"/>
              </w:rPr>
            </w:pPr>
            <w:r w:rsidRPr="00F604E5">
              <w:rPr>
                <w:sz w:val="20"/>
              </w:rPr>
              <w:t>11.810.000.000</w:t>
            </w:r>
          </w:p>
        </w:tc>
        <w:tc>
          <w:tcPr>
            <w:tcW w:w="1593" w:type="dxa"/>
            <w:tcBorders>
              <w:top w:val="nil"/>
              <w:left w:val="nil"/>
              <w:bottom w:val="nil"/>
              <w:right w:val="nil"/>
            </w:tcBorders>
            <w:vAlign w:val="bottom"/>
          </w:tcPr>
          <w:p w14:paraId="27CD62C3"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0D52AD22" w14:textId="77777777" w:rsidR="00F604E5" w:rsidRPr="00F604E5" w:rsidRDefault="00F604E5" w:rsidP="00257CF2">
            <w:pPr>
              <w:ind w:right="-5"/>
              <w:jc w:val="right"/>
              <w:rPr>
                <w:sz w:val="20"/>
              </w:rPr>
            </w:pPr>
            <w:r w:rsidRPr="00F604E5">
              <w:rPr>
                <w:sz w:val="20"/>
              </w:rPr>
              <w:t>100.000.000</w:t>
            </w:r>
          </w:p>
        </w:tc>
      </w:tr>
      <w:tr w:rsidR="00F604E5" w:rsidRPr="00F604E5" w14:paraId="6C601737" w14:textId="77777777" w:rsidTr="00257CF2">
        <w:tc>
          <w:tcPr>
            <w:tcW w:w="939" w:type="dxa"/>
            <w:tcBorders>
              <w:top w:val="nil"/>
              <w:left w:val="nil"/>
              <w:bottom w:val="nil"/>
              <w:right w:val="nil"/>
            </w:tcBorders>
          </w:tcPr>
          <w:p w14:paraId="26B312D6" w14:textId="77777777" w:rsidR="00F604E5" w:rsidRPr="00F604E5" w:rsidRDefault="00F604E5" w:rsidP="00257CF2">
            <w:pPr>
              <w:ind w:left="360"/>
              <w:jc w:val="center"/>
              <w:rPr>
                <w:sz w:val="20"/>
              </w:rPr>
            </w:pPr>
            <w:r w:rsidRPr="00F604E5">
              <w:rPr>
                <w:sz w:val="20"/>
              </w:rPr>
              <w:t xml:space="preserve">    5. </w:t>
            </w:r>
          </w:p>
        </w:tc>
        <w:tc>
          <w:tcPr>
            <w:tcW w:w="3784" w:type="dxa"/>
            <w:tcBorders>
              <w:top w:val="nil"/>
              <w:left w:val="nil"/>
              <w:bottom w:val="nil"/>
              <w:right w:val="nil"/>
            </w:tcBorders>
          </w:tcPr>
          <w:p w14:paraId="3EE66C37" w14:textId="77777777" w:rsidR="00F604E5" w:rsidRPr="00F604E5" w:rsidRDefault="00F604E5" w:rsidP="00257CF2">
            <w:pPr>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унапређења</w:t>
            </w:r>
            <w:proofErr w:type="spellEnd"/>
            <w:r w:rsidRPr="00F604E5">
              <w:rPr>
                <w:sz w:val="20"/>
              </w:rPr>
              <w:t xml:space="preserve"> </w:t>
            </w:r>
            <w:proofErr w:type="spellStart"/>
            <w:r w:rsidRPr="00F604E5">
              <w:rPr>
                <w:sz w:val="20"/>
              </w:rPr>
              <w:t>запошљавања</w:t>
            </w:r>
            <w:proofErr w:type="spellEnd"/>
            <w:r w:rsidRPr="00F604E5">
              <w:rPr>
                <w:sz w:val="20"/>
              </w:rPr>
              <w:t xml:space="preserve"> „Good Jobs for </w:t>
            </w:r>
            <w:proofErr w:type="spellStart"/>
            <w:r w:rsidRPr="00F604E5">
              <w:rPr>
                <w:sz w:val="20"/>
              </w:rPr>
              <w:t>Serbiaˮ</w:t>
            </w:r>
            <w:proofErr w:type="spellEnd"/>
          </w:p>
        </w:tc>
        <w:tc>
          <w:tcPr>
            <w:tcW w:w="1809" w:type="dxa"/>
            <w:tcBorders>
              <w:top w:val="nil"/>
              <w:left w:val="nil"/>
              <w:bottom w:val="nil"/>
              <w:right w:val="nil"/>
            </w:tcBorders>
            <w:vAlign w:val="bottom"/>
          </w:tcPr>
          <w:p w14:paraId="28D256F8" w14:textId="77777777" w:rsidR="00F604E5" w:rsidRPr="00F604E5" w:rsidRDefault="00F604E5" w:rsidP="00257CF2">
            <w:pPr>
              <w:tabs>
                <w:tab w:val="left" w:pos="2193"/>
              </w:tabs>
              <w:jc w:val="right"/>
              <w:rPr>
                <w:sz w:val="20"/>
              </w:rPr>
            </w:pPr>
            <w:r w:rsidRPr="00F604E5">
              <w:rPr>
                <w:sz w:val="20"/>
              </w:rPr>
              <w:t>5.905.000.000</w:t>
            </w:r>
          </w:p>
        </w:tc>
        <w:tc>
          <w:tcPr>
            <w:tcW w:w="1593" w:type="dxa"/>
            <w:tcBorders>
              <w:top w:val="nil"/>
              <w:left w:val="nil"/>
              <w:bottom w:val="nil"/>
              <w:right w:val="nil"/>
            </w:tcBorders>
            <w:vAlign w:val="bottom"/>
          </w:tcPr>
          <w:p w14:paraId="285F2B88"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6615C62A" w14:textId="77777777" w:rsidR="00F604E5" w:rsidRPr="00F604E5" w:rsidRDefault="00F604E5" w:rsidP="00257CF2">
            <w:pPr>
              <w:ind w:right="-5"/>
              <w:jc w:val="right"/>
              <w:rPr>
                <w:sz w:val="20"/>
              </w:rPr>
            </w:pPr>
            <w:r w:rsidRPr="00F604E5">
              <w:rPr>
                <w:sz w:val="20"/>
              </w:rPr>
              <w:t>50.000.000</w:t>
            </w:r>
          </w:p>
        </w:tc>
      </w:tr>
      <w:tr w:rsidR="00F604E5" w:rsidRPr="00F604E5" w14:paraId="20CC558E" w14:textId="77777777" w:rsidTr="00257CF2">
        <w:tc>
          <w:tcPr>
            <w:tcW w:w="939" w:type="dxa"/>
            <w:tcBorders>
              <w:top w:val="nil"/>
              <w:left w:val="nil"/>
              <w:bottom w:val="nil"/>
              <w:right w:val="nil"/>
            </w:tcBorders>
          </w:tcPr>
          <w:p w14:paraId="3D6790A4" w14:textId="77777777" w:rsidR="00F604E5" w:rsidRPr="00F604E5" w:rsidRDefault="00F604E5" w:rsidP="00257CF2">
            <w:pPr>
              <w:ind w:left="360"/>
              <w:jc w:val="center"/>
              <w:rPr>
                <w:sz w:val="20"/>
              </w:rPr>
            </w:pPr>
            <w:r w:rsidRPr="00F604E5">
              <w:rPr>
                <w:sz w:val="20"/>
              </w:rPr>
              <w:t xml:space="preserve">    6. </w:t>
            </w:r>
          </w:p>
        </w:tc>
        <w:tc>
          <w:tcPr>
            <w:tcW w:w="3784" w:type="dxa"/>
            <w:tcBorders>
              <w:top w:val="nil"/>
              <w:left w:val="nil"/>
              <w:bottom w:val="nil"/>
              <w:right w:val="nil"/>
            </w:tcBorders>
          </w:tcPr>
          <w:p w14:paraId="4924C090" w14:textId="77777777" w:rsidR="00F604E5" w:rsidRPr="00F604E5" w:rsidRDefault="00F604E5" w:rsidP="00257CF2">
            <w:pPr>
              <w:ind w:right="223"/>
              <w:rPr>
                <w:sz w:val="20"/>
              </w:rPr>
            </w:pPr>
            <w:proofErr w:type="spellStart"/>
            <w:r w:rsidRPr="00F604E5">
              <w:rPr>
                <w:sz w:val="20"/>
              </w:rPr>
              <w:t>Соларна</w:t>
            </w:r>
            <w:proofErr w:type="spellEnd"/>
            <w:r w:rsidRPr="00F604E5">
              <w:rPr>
                <w:sz w:val="20"/>
              </w:rPr>
              <w:t xml:space="preserve"> </w:t>
            </w:r>
            <w:proofErr w:type="spellStart"/>
            <w:r w:rsidRPr="00F604E5">
              <w:rPr>
                <w:sz w:val="20"/>
              </w:rPr>
              <w:t>енергија</w:t>
            </w:r>
            <w:proofErr w:type="spellEnd"/>
            <w:r w:rsidRPr="00F604E5">
              <w:rPr>
                <w:sz w:val="20"/>
              </w:rPr>
              <w:t xml:space="preserve"> у </w:t>
            </w:r>
            <w:proofErr w:type="spellStart"/>
            <w:r w:rsidRPr="00F604E5">
              <w:rPr>
                <w:sz w:val="20"/>
              </w:rPr>
              <w:t>системима</w:t>
            </w:r>
            <w:proofErr w:type="spellEnd"/>
            <w:r w:rsidRPr="00F604E5">
              <w:rPr>
                <w:sz w:val="20"/>
              </w:rPr>
              <w:t xml:space="preserve"> </w:t>
            </w:r>
            <w:proofErr w:type="spellStart"/>
            <w:r w:rsidRPr="00F604E5">
              <w:rPr>
                <w:sz w:val="20"/>
              </w:rPr>
              <w:t>даљинског</w:t>
            </w:r>
            <w:proofErr w:type="spellEnd"/>
            <w:r w:rsidRPr="00F604E5">
              <w:rPr>
                <w:sz w:val="20"/>
              </w:rPr>
              <w:t xml:space="preserve"> </w:t>
            </w:r>
            <w:proofErr w:type="spellStart"/>
            <w:r w:rsidRPr="00F604E5">
              <w:rPr>
                <w:sz w:val="20"/>
              </w:rPr>
              <w:t>грејања</w:t>
            </w:r>
            <w:proofErr w:type="spellEnd"/>
            <w:r w:rsidRPr="00F604E5">
              <w:rPr>
                <w:sz w:val="20"/>
              </w:rPr>
              <w:t xml:space="preserve"> у </w:t>
            </w:r>
            <w:proofErr w:type="spellStart"/>
            <w:r w:rsidRPr="00F604E5">
              <w:rPr>
                <w:sz w:val="20"/>
              </w:rPr>
              <w:t>Србији</w:t>
            </w:r>
            <w:proofErr w:type="spellEnd"/>
          </w:p>
        </w:tc>
        <w:tc>
          <w:tcPr>
            <w:tcW w:w="1809" w:type="dxa"/>
            <w:tcBorders>
              <w:top w:val="nil"/>
              <w:left w:val="nil"/>
              <w:bottom w:val="nil"/>
              <w:right w:val="nil"/>
            </w:tcBorders>
            <w:vAlign w:val="bottom"/>
          </w:tcPr>
          <w:p w14:paraId="21FC3E1D" w14:textId="77777777" w:rsidR="00F604E5" w:rsidRPr="00F604E5" w:rsidRDefault="00F604E5" w:rsidP="00257CF2">
            <w:pPr>
              <w:tabs>
                <w:tab w:val="left" w:pos="2193"/>
              </w:tabs>
              <w:jc w:val="right"/>
              <w:rPr>
                <w:sz w:val="20"/>
              </w:rPr>
            </w:pPr>
            <w:r w:rsidRPr="00F604E5">
              <w:rPr>
                <w:sz w:val="20"/>
              </w:rPr>
              <w:t>4.724.000.000</w:t>
            </w:r>
          </w:p>
        </w:tc>
        <w:tc>
          <w:tcPr>
            <w:tcW w:w="1593" w:type="dxa"/>
            <w:tcBorders>
              <w:top w:val="nil"/>
              <w:left w:val="nil"/>
              <w:bottom w:val="nil"/>
              <w:right w:val="nil"/>
            </w:tcBorders>
            <w:vAlign w:val="bottom"/>
          </w:tcPr>
          <w:p w14:paraId="64E7A44B"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2596AF35" w14:textId="77777777" w:rsidR="00F604E5" w:rsidRPr="00F604E5" w:rsidRDefault="00F604E5" w:rsidP="00257CF2">
            <w:pPr>
              <w:ind w:right="-5"/>
              <w:jc w:val="right"/>
              <w:rPr>
                <w:sz w:val="20"/>
              </w:rPr>
            </w:pPr>
            <w:r w:rsidRPr="00F604E5">
              <w:rPr>
                <w:sz w:val="20"/>
              </w:rPr>
              <w:t>40.000.000</w:t>
            </w:r>
          </w:p>
        </w:tc>
      </w:tr>
      <w:tr w:rsidR="00F604E5" w:rsidRPr="00F604E5" w14:paraId="1F7626FC" w14:textId="77777777" w:rsidTr="00257CF2">
        <w:tc>
          <w:tcPr>
            <w:tcW w:w="939" w:type="dxa"/>
            <w:tcBorders>
              <w:top w:val="nil"/>
              <w:left w:val="nil"/>
              <w:bottom w:val="nil"/>
              <w:right w:val="nil"/>
            </w:tcBorders>
          </w:tcPr>
          <w:p w14:paraId="59FADF22" w14:textId="77777777" w:rsidR="00F604E5" w:rsidRPr="00F604E5" w:rsidRDefault="00F604E5" w:rsidP="00257CF2">
            <w:pPr>
              <w:ind w:left="360"/>
              <w:jc w:val="center"/>
              <w:rPr>
                <w:sz w:val="20"/>
              </w:rPr>
            </w:pPr>
            <w:r w:rsidRPr="00F604E5">
              <w:rPr>
                <w:sz w:val="20"/>
              </w:rPr>
              <w:t xml:space="preserve">    7. </w:t>
            </w:r>
          </w:p>
        </w:tc>
        <w:tc>
          <w:tcPr>
            <w:tcW w:w="3784" w:type="dxa"/>
            <w:tcBorders>
              <w:top w:val="nil"/>
              <w:left w:val="nil"/>
              <w:bottom w:val="nil"/>
              <w:right w:val="nil"/>
            </w:tcBorders>
          </w:tcPr>
          <w:p w14:paraId="084EFE30" w14:textId="77777777" w:rsidR="00F604E5" w:rsidRPr="00F604E5" w:rsidRDefault="00F604E5" w:rsidP="00257CF2">
            <w:pPr>
              <w:ind w:right="223"/>
              <w:rPr>
                <w:sz w:val="20"/>
              </w:rPr>
            </w:pPr>
            <w:proofErr w:type="spellStart"/>
            <w:r w:rsidRPr="00F604E5">
              <w:rPr>
                <w:sz w:val="20"/>
              </w:rPr>
              <w:t>Обновљиви</w:t>
            </w:r>
            <w:proofErr w:type="spellEnd"/>
            <w:r w:rsidRPr="00F604E5">
              <w:rPr>
                <w:sz w:val="20"/>
              </w:rPr>
              <w:t xml:space="preserve"> </w:t>
            </w:r>
            <w:proofErr w:type="spellStart"/>
            <w:r w:rsidRPr="00F604E5">
              <w:rPr>
                <w:sz w:val="20"/>
              </w:rPr>
              <w:t>извори</w:t>
            </w:r>
            <w:proofErr w:type="spellEnd"/>
            <w:r w:rsidRPr="00F604E5">
              <w:rPr>
                <w:sz w:val="20"/>
              </w:rPr>
              <w:t xml:space="preserve"> </w:t>
            </w:r>
            <w:proofErr w:type="spellStart"/>
            <w:r w:rsidRPr="00F604E5">
              <w:rPr>
                <w:sz w:val="20"/>
              </w:rPr>
              <w:t>енергије</w:t>
            </w:r>
            <w:proofErr w:type="spellEnd"/>
            <w:r w:rsidRPr="00F604E5">
              <w:rPr>
                <w:sz w:val="20"/>
              </w:rPr>
              <w:t xml:space="preserve">: </w:t>
            </w:r>
            <w:proofErr w:type="spellStart"/>
            <w:r w:rsidRPr="00F604E5">
              <w:rPr>
                <w:sz w:val="20"/>
              </w:rPr>
              <w:t>Развој</w:t>
            </w:r>
            <w:proofErr w:type="spellEnd"/>
            <w:r w:rsidRPr="00F604E5">
              <w:rPr>
                <w:sz w:val="20"/>
              </w:rPr>
              <w:t xml:space="preserve"> </w:t>
            </w:r>
            <w:proofErr w:type="spellStart"/>
            <w:r w:rsidRPr="00F604E5">
              <w:rPr>
                <w:sz w:val="20"/>
              </w:rPr>
              <w:t>тржишта</w:t>
            </w:r>
            <w:proofErr w:type="spellEnd"/>
            <w:r w:rsidRPr="00F604E5">
              <w:rPr>
                <w:sz w:val="20"/>
              </w:rPr>
              <w:t xml:space="preserve"> </w:t>
            </w:r>
            <w:proofErr w:type="spellStart"/>
            <w:r w:rsidRPr="00F604E5">
              <w:rPr>
                <w:sz w:val="20"/>
              </w:rPr>
              <w:t>биомасе</w:t>
            </w:r>
            <w:proofErr w:type="spellEnd"/>
            <w:r w:rsidRPr="00F604E5">
              <w:rPr>
                <w:sz w:val="20"/>
              </w:rPr>
              <w:t xml:space="preserve"> у </w:t>
            </w:r>
            <w:proofErr w:type="spellStart"/>
            <w:r w:rsidRPr="00F604E5">
              <w:rPr>
                <w:sz w:val="20"/>
              </w:rPr>
              <w:t>Републици</w:t>
            </w:r>
            <w:proofErr w:type="spellEnd"/>
            <w:r w:rsidRPr="00F604E5">
              <w:rPr>
                <w:sz w:val="20"/>
              </w:rPr>
              <w:t xml:space="preserve"> </w:t>
            </w:r>
            <w:proofErr w:type="spellStart"/>
            <w:r w:rsidRPr="00F604E5">
              <w:rPr>
                <w:sz w:val="20"/>
              </w:rPr>
              <w:t>Србији</w:t>
            </w:r>
            <w:proofErr w:type="spellEnd"/>
            <w:r w:rsidRPr="00F604E5">
              <w:rPr>
                <w:sz w:val="20"/>
              </w:rPr>
              <w:t xml:space="preserve"> (</w:t>
            </w:r>
            <w:proofErr w:type="spellStart"/>
            <w:r w:rsidRPr="00F604E5">
              <w:rPr>
                <w:sz w:val="20"/>
              </w:rPr>
              <w:t>компонента</w:t>
            </w:r>
            <w:proofErr w:type="spellEnd"/>
            <w:r w:rsidRPr="00F604E5">
              <w:rPr>
                <w:sz w:val="20"/>
              </w:rPr>
              <w:t xml:space="preserve"> 2)</w:t>
            </w:r>
          </w:p>
        </w:tc>
        <w:tc>
          <w:tcPr>
            <w:tcW w:w="1809" w:type="dxa"/>
            <w:tcBorders>
              <w:top w:val="nil"/>
              <w:left w:val="nil"/>
              <w:bottom w:val="nil"/>
              <w:right w:val="nil"/>
            </w:tcBorders>
            <w:vAlign w:val="bottom"/>
          </w:tcPr>
          <w:p w14:paraId="597A1AF4" w14:textId="77777777" w:rsidR="00F604E5" w:rsidRPr="00F604E5" w:rsidRDefault="00F604E5" w:rsidP="00257CF2">
            <w:pPr>
              <w:tabs>
                <w:tab w:val="left" w:pos="2193"/>
              </w:tabs>
              <w:jc w:val="right"/>
              <w:rPr>
                <w:sz w:val="20"/>
              </w:rPr>
            </w:pPr>
            <w:r w:rsidRPr="00F604E5">
              <w:rPr>
                <w:sz w:val="20"/>
              </w:rPr>
              <w:t>2.362.000.000</w:t>
            </w:r>
          </w:p>
        </w:tc>
        <w:tc>
          <w:tcPr>
            <w:tcW w:w="1593" w:type="dxa"/>
            <w:tcBorders>
              <w:top w:val="nil"/>
              <w:left w:val="nil"/>
              <w:bottom w:val="nil"/>
              <w:right w:val="nil"/>
            </w:tcBorders>
            <w:vAlign w:val="bottom"/>
          </w:tcPr>
          <w:p w14:paraId="3C68E03A"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1E6EE5E4" w14:textId="77777777" w:rsidR="00F604E5" w:rsidRPr="00F604E5" w:rsidRDefault="00F604E5" w:rsidP="00257CF2">
            <w:pPr>
              <w:ind w:right="-5"/>
              <w:jc w:val="right"/>
              <w:rPr>
                <w:sz w:val="20"/>
              </w:rPr>
            </w:pPr>
            <w:r w:rsidRPr="00F604E5">
              <w:rPr>
                <w:sz w:val="20"/>
              </w:rPr>
              <w:t>20.000.000</w:t>
            </w:r>
          </w:p>
        </w:tc>
      </w:tr>
      <w:tr w:rsidR="00F604E5" w:rsidRPr="00F604E5" w14:paraId="33ED17AC" w14:textId="77777777" w:rsidTr="00257CF2">
        <w:tc>
          <w:tcPr>
            <w:tcW w:w="939" w:type="dxa"/>
            <w:tcBorders>
              <w:top w:val="nil"/>
              <w:left w:val="nil"/>
              <w:bottom w:val="nil"/>
              <w:right w:val="nil"/>
            </w:tcBorders>
          </w:tcPr>
          <w:p w14:paraId="12C24C25" w14:textId="77777777" w:rsidR="00F604E5" w:rsidRPr="00F604E5" w:rsidRDefault="00F604E5" w:rsidP="00257CF2">
            <w:pPr>
              <w:ind w:left="360"/>
              <w:jc w:val="center"/>
              <w:rPr>
                <w:sz w:val="20"/>
              </w:rPr>
            </w:pPr>
            <w:r w:rsidRPr="00F604E5">
              <w:rPr>
                <w:sz w:val="20"/>
              </w:rPr>
              <w:t xml:space="preserve">  8. </w:t>
            </w:r>
          </w:p>
        </w:tc>
        <w:tc>
          <w:tcPr>
            <w:tcW w:w="3784" w:type="dxa"/>
            <w:tcBorders>
              <w:top w:val="nil"/>
              <w:left w:val="nil"/>
              <w:bottom w:val="nil"/>
              <w:right w:val="nil"/>
            </w:tcBorders>
          </w:tcPr>
          <w:p w14:paraId="42EFDC91" w14:textId="77777777" w:rsidR="00F604E5" w:rsidRPr="00F604E5" w:rsidRDefault="00F604E5" w:rsidP="00257CF2">
            <w:pPr>
              <w:ind w:right="223"/>
              <w:rPr>
                <w:sz w:val="20"/>
              </w:rPr>
            </w:pPr>
            <w:r w:rsidRPr="00F604E5">
              <w:rPr>
                <w:sz w:val="20"/>
              </w:rPr>
              <w:t xml:space="preserve">ДПЛ </w:t>
            </w:r>
            <w:proofErr w:type="spellStart"/>
            <w:r w:rsidRPr="00F604E5">
              <w:rPr>
                <w:sz w:val="20"/>
              </w:rPr>
              <w:t>зајам</w:t>
            </w:r>
            <w:proofErr w:type="spellEnd"/>
            <w:r w:rsidRPr="00F604E5">
              <w:rPr>
                <w:sz w:val="20"/>
              </w:rPr>
              <w:t xml:space="preserve"> за </w:t>
            </w:r>
            <w:proofErr w:type="spellStart"/>
            <w:r w:rsidRPr="00F604E5">
              <w:rPr>
                <w:sz w:val="20"/>
              </w:rPr>
              <w:t>развојну</w:t>
            </w:r>
            <w:proofErr w:type="spellEnd"/>
            <w:r w:rsidRPr="00F604E5">
              <w:rPr>
                <w:sz w:val="20"/>
              </w:rPr>
              <w:t xml:space="preserve"> </w:t>
            </w:r>
            <w:proofErr w:type="spellStart"/>
            <w:r w:rsidRPr="00F604E5">
              <w:rPr>
                <w:sz w:val="20"/>
              </w:rPr>
              <w:t>политику</w:t>
            </w:r>
            <w:proofErr w:type="spellEnd"/>
            <w:r w:rsidRPr="00F604E5">
              <w:rPr>
                <w:sz w:val="20"/>
              </w:rPr>
              <w:t xml:space="preserve"> </w:t>
            </w:r>
            <w:proofErr w:type="spellStart"/>
            <w:r w:rsidRPr="00F604E5">
              <w:rPr>
                <w:sz w:val="20"/>
              </w:rPr>
              <w:t>зеленог</w:t>
            </w:r>
            <w:proofErr w:type="spellEnd"/>
            <w:r w:rsidRPr="00F604E5">
              <w:rPr>
                <w:sz w:val="20"/>
              </w:rPr>
              <w:t xml:space="preserve"> </w:t>
            </w:r>
            <w:proofErr w:type="spellStart"/>
            <w:r w:rsidRPr="00F604E5">
              <w:rPr>
                <w:sz w:val="20"/>
              </w:rPr>
              <w:t>раста</w:t>
            </w:r>
            <w:proofErr w:type="spellEnd"/>
            <w:r w:rsidRPr="00F604E5">
              <w:rPr>
                <w:sz w:val="20"/>
              </w:rPr>
              <w:t xml:space="preserve"> - </w:t>
            </w:r>
            <w:proofErr w:type="spellStart"/>
            <w:r w:rsidRPr="00F604E5">
              <w:rPr>
                <w:sz w:val="20"/>
              </w:rPr>
              <w:t>фаза</w:t>
            </w:r>
            <w:proofErr w:type="spellEnd"/>
            <w:r w:rsidRPr="00F604E5">
              <w:rPr>
                <w:sz w:val="20"/>
              </w:rPr>
              <w:t xml:space="preserve"> 2</w:t>
            </w:r>
          </w:p>
        </w:tc>
        <w:tc>
          <w:tcPr>
            <w:tcW w:w="1809" w:type="dxa"/>
            <w:tcBorders>
              <w:top w:val="nil"/>
              <w:left w:val="nil"/>
              <w:bottom w:val="nil"/>
              <w:right w:val="nil"/>
            </w:tcBorders>
            <w:vAlign w:val="bottom"/>
          </w:tcPr>
          <w:p w14:paraId="06ED7834" w14:textId="77777777" w:rsidR="00F604E5" w:rsidRPr="00F604E5" w:rsidRDefault="00F604E5" w:rsidP="00257CF2">
            <w:pPr>
              <w:tabs>
                <w:tab w:val="left" w:pos="2193"/>
              </w:tabs>
              <w:jc w:val="right"/>
              <w:rPr>
                <w:sz w:val="20"/>
              </w:rPr>
            </w:pPr>
            <w:r w:rsidRPr="00F604E5">
              <w:rPr>
                <w:sz w:val="20"/>
              </w:rPr>
              <w:t>15.943.500.000</w:t>
            </w:r>
          </w:p>
        </w:tc>
        <w:tc>
          <w:tcPr>
            <w:tcW w:w="1593" w:type="dxa"/>
            <w:tcBorders>
              <w:top w:val="nil"/>
              <w:left w:val="nil"/>
              <w:bottom w:val="nil"/>
              <w:right w:val="nil"/>
            </w:tcBorders>
            <w:vAlign w:val="bottom"/>
          </w:tcPr>
          <w:p w14:paraId="5F2907FB"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4423FEA7" w14:textId="77777777" w:rsidR="00F604E5" w:rsidRPr="00F604E5" w:rsidRDefault="00F604E5" w:rsidP="00257CF2">
            <w:pPr>
              <w:ind w:right="-5"/>
              <w:jc w:val="right"/>
              <w:rPr>
                <w:sz w:val="20"/>
              </w:rPr>
            </w:pPr>
            <w:r w:rsidRPr="00F604E5">
              <w:rPr>
                <w:sz w:val="20"/>
              </w:rPr>
              <w:t>135.000.000</w:t>
            </w:r>
          </w:p>
        </w:tc>
      </w:tr>
      <w:tr w:rsidR="00F604E5" w:rsidRPr="00F604E5" w14:paraId="54C2CC5C" w14:textId="77777777" w:rsidTr="00257CF2">
        <w:tc>
          <w:tcPr>
            <w:tcW w:w="939" w:type="dxa"/>
            <w:tcBorders>
              <w:top w:val="nil"/>
              <w:left w:val="nil"/>
              <w:bottom w:val="single" w:sz="4" w:space="0" w:color="auto"/>
              <w:right w:val="nil"/>
            </w:tcBorders>
          </w:tcPr>
          <w:p w14:paraId="29B1F482" w14:textId="77777777" w:rsidR="00F604E5" w:rsidRPr="00F604E5" w:rsidRDefault="00F604E5" w:rsidP="00257CF2">
            <w:pPr>
              <w:ind w:left="360"/>
              <w:jc w:val="center"/>
              <w:rPr>
                <w:sz w:val="20"/>
              </w:rPr>
            </w:pPr>
            <w:r w:rsidRPr="00F604E5">
              <w:rPr>
                <w:sz w:val="20"/>
              </w:rPr>
              <w:t>9.</w:t>
            </w:r>
          </w:p>
        </w:tc>
        <w:tc>
          <w:tcPr>
            <w:tcW w:w="3784" w:type="dxa"/>
            <w:tcBorders>
              <w:top w:val="nil"/>
              <w:left w:val="nil"/>
              <w:bottom w:val="single" w:sz="4" w:space="0" w:color="auto"/>
              <w:right w:val="nil"/>
            </w:tcBorders>
          </w:tcPr>
          <w:p w14:paraId="2AFDDC98" w14:textId="77777777" w:rsidR="00F604E5" w:rsidRPr="00F604E5" w:rsidRDefault="00F604E5" w:rsidP="00257CF2">
            <w:pPr>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енергетске</w:t>
            </w:r>
            <w:proofErr w:type="spellEnd"/>
            <w:r w:rsidRPr="00F604E5">
              <w:rPr>
                <w:sz w:val="20"/>
              </w:rPr>
              <w:t xml:space="preserve"> </w:t>
            </w:r>
            <w:proofErr w:type="spellStart"/>
            <w:r w:rsidRPr="00F604E5">
              <w:rPr>
                <w:sz w:val="20"/>
              </w:rPr>
              <w:t>ефикасности</w:t>
            </w:r>
            <w:proofErr w:type="spellEnd"/>
            <w:r w:rsidRPr="00F604E5">
              <w:rPr>
                <w:sz w:val="20"/>
              </w:rPr>
              <w:t xml:space="preserve"> - </w:t>
            </w:r>
            <w:proofErr w:type="spellStart"/>
            <w:r w:rsidRPr="00F604E5">
              <w:rPr>
                <w:sz w:val="20"/>
              </w:rPr>
              <w:t>фаза</w:t>
            </w:r>
            <w:proofErr w:type="spellEnd"/>
            <w:r w:rsidRPr="00F604E5">
              <w:rPr>
                <w:sz w:val="20"/>
              </w:rPr>
              <w:t xml:space="preserve"> III</w:t>
            </w:r>
          </w:p>
        </w:tc>
        <w:tc>
          <w:tcPr>
            <w:tcW w:w="1809" w:type="dxa"/>
            <w:tcBorders>
              <w:top w:val="nil"/>
              <w:left w:val="nil"/>
              <w:bottom w:val="nil"/>
              <w:right w:val="nil"/>
            </w:tcBorders>
            <w:vAlign w:val="bottom"/>
          </w:tcPr>
          <w:p w14:paraId="680483FD" w14:textId="77777777" w:rsidR="00F604E5" w:rsidRPr="00F604E5" w:rsidRDefault="00F604E5" w:rsidP="00257CF2">
            <w:pPr>
              <w:tabs>
                <w:tab w:val="left" w:pos="2193"/>
              </w:tabs>
              <w:jc w:val="right"/>
              <w:rPr>
                <w:sz w:val="20"/>
              </w:rPr>
            </w:pPr>
            <w:r w:rsidRPr="00F604E5">
              <w:rPr>
                <w:sz w:val="20"/>
              </w:rPr>
              <w:t>5.905.000.000</w:t>
            </w:r>
          </w:p>
        </w:tc>
        <w:tc>
          <w:tcPr>
            <w:tcW w:w="1593" w:type="dxa"/>
            <w:tcBorders>
              <w:top w:val="nil"/>
              <w:left w:val="nil"/>
              <w:bottom w:val="nil"/>
              <w:right w:val="nil"/>
            </w:tcBorders>
            <w:vAlign w:val="bottom"/>
          </w:tcPr>
          <w:p w14:paraId="104879C6"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477453E1" w14:textId="77777777" w:rsidR="00F604E5" w:rsidRPr="00F604E5" w:rsidRDefault="00F604E5" w:rsidP="00257CF2">
            <w:pPr>
              <w:ind w:right="-5"/>
              <w:jc w:val="right"/>
              <w:rPr>
                <w:sz w:val="20"/>
              </w:rPr>
            </w:pPr>
            <w:r w:rsidRPr="00F604E5">
              <w:rPr>
                <w:sz w:val="20"/>
              </w:rPr>
              <w:t>50.000.000</w:t>
            </w:r>
          </w:p>
        </w:tc>
      </w:tr>
      <w:tr w:rsidR="00F604E5" w:rsidRPr="00F604E5" w14:paraId="6B197779" w14:textId="77777777" w:rsidTr="00257CF2">
        <w:tc>
          <w:tcPr>
            <w:tcW w:w="939" w:type="dxa"/>
            <w:tcBorders>
              <w:top w:val="single" w:sz="4" w:space="0" w:color="auto"/>
              <w:left w:val="nil"/>
              <w:bottom w:val="single" w:sz="4" w:space="0" w:color="auto"/>
              <w:right w:val="nil"/>
            </w:tcBorders>
            <w:vAlign w:val="center"/>
          </w:tcPr>
          <w:p w14:paraId="5026B54B" w14:textId="77777777" w:rsidR="00F604E5" w:rsidRPr="00F604E5" w:rsidRDefault="00F604E5" w:rsidP="00257CF2">
            <w:pPr>
              <w:ind w:right="223"/>
              <w:jc w:val="center"/>
              <w:rPr>
                <w:b/>
                <w:sz w:val="20"/>
              </w:rPr>
            </w:pPr>
          </w:p>
        </w:tc>
        <w:tc>
          <w:tcPr>
            <w:tcW w:w="3784" w:type="dxa"/>
            <w:tcBorders>
              <w:top w:val="single" w:sz="4" w:space="0" w:color="auto"/>
              <w:left w:val="nil"/>
              <w:bottom w:val="single" w:sz="4" w:space="0" w:color="auto"/>
              <w:right w:val="nil"/>
            </w:tcBorders>
            <w:vAlign w:val="bottom"/>
            <w:hideMark/>
          </w:tcPr>
          <w:p w14:paraId="7805F035" w14:textId="77777777" w:rsidR="00F604E5" w:rsidRPr="00F604E5" w:rsidRDefault="00F604E5" w:rsidP="00257CF2">
            <w:pPr>
              <w:ind w:right="223"/>
              <w:rPr>
                <w:b/>
                <w:sz w:val="20"/>
              </w:rPr>
            </w:pPr>
            <w:proofErr w:type="spellStart"/>
            <w:r w:rsidRPr="00F604E5">
              <w:rPr>
                <w:b/>
                <w:sz w:val="20"/>
              </w:rPr>
              <w:t>Укупно</w:t>
            </w:r>
            <w:proofErr w:type="spellEnd"/>
            <w:r w:rsidRPr="00F604E5">
              <w:rPr>
                <w:b/>
                <w:sz w:val="20"/>
              </w:rPr>
              <w:t>:</w:t>
            </w:r>
          </w:p>
        </w:tc>
        <w:tc>
          <w:tcPr>
            <w:tcW w:w="1809" w:type="dxa"/>
            <w:tcBorders>
              <w:top w:val="single" w:sz="4" w:space="0" w:color="auto"/>
              <w:left w:val="nil"/>
              <w:bottom w:val="single" w:sz="4" w:space="0" w:color="auto"/>
              <w:right w:val="nil"/>
            </w:tcBorders>
            <w:vAlign w:val="bottom"/>
            <w:hideMark/>
          </w:tcPr>
          <w:p w14:paraId="16DD2C06" w14:textId="77777777" w:rsidR="00F604E5" w:rsidRPr="00F604E5" w:rsidRDefault="00F604E5" w:rsidP="00257CF2">
            <w:pPr>
              <w:tabs>
                <w:tab w:val="left" w:pos="2193"/>
              </w:tabs>
              <w:ind w:right="-77"/>
              <w:jc w:val="center"/>
              <w:rPr>
                <w:b/>
                <w:sz w:val="20"/>
              </w:rPr>
            </w:pPr>
            <w:r w:rsidRPr="00F604E5">
              <w:rPr>
                <w:b/>
                <w:sz w:val="20"/>
              </w:rPr>
              <w:t xml:space="preserve">     78.536.500.000</w:t>
            </w:r>
          </w:p>
        </w:tc>
        <w:tc>
          <w:tcPr>
            <w:tcW w:w="1593" w:type="dxa"/>
            <w:tcBorders>
              <w:top w:val="single" w:sz="4" w:space="0" w:color="auto"/>
              <w:left w:val="nil"/>
              <w:bottom w:val="single" w:sz="4" w:space="0" w:color="auto"/>
              <w:right w:val="nil"/>
            </w:tcBorders>
            <w:vAlign w:val="bottom"/>
            <w:hideMark/>
          </w:tcPr>
          <w:p w14:paraId="3DEEA4F1" w14:textId="77777777" w:rsidR="00F604E5" w:rsidRPr="00F604E5" w:rsidRDefault="00F604E5" w:rsidP="00257CF2">
            <w:pPr>
              <w:ind w:right="223"/>
              <w:jc w:val="center"/>
              <w:rPr>
                <w:b/>
                <w:sz w:val="20"/>
              </w:rPr>
            </w:pPr>
            <w:r w:rsidRPr="00F604E5">
              <w:rPr>
                <w:b/>
                <w:sz w:val="20"/>
              </w:rPr>
              <w:t xml:space="preserve">  EUR</w:t>
            </w:r>
          </w:p>
        </w:tc>
        <w:tc>
          <w:tcPr>
            <w:tcW w:w="1656" w:type="dxa"/>
            <w:tcBorders>
              <w:top w:val="single" w:sz="4" w:space="0" w:color="auto"/>
              <w:left w:val="nil"/>
              <w:bottom w:val="single" w:sz="4" w:space="0" w:color="auto"/>
              <w:right w:val="nil"/>
            </w:tcBorders>
            <w:vAlign w:val="bottom"/>
            <w:hideMark/>
          </w:tcPr>
          <w:p w14:paraId="073A8553" w14:textId="77777777" w:rsidR="00F604E5" w:rsidRPr="00F604E5" w:rsidRDefault="00F604E5" w:rsidP="00257CF2">
            <w:pPr>
              <w:ind w:right="-510"/>
              <w:rPr>
                <w:b/>
                <w:sz w:val="20"/>
              </w:rPr>
            </w:pPr>
            <w:r w:rsidRPr="00F604E5">
              <w:rPr>
                <w:b/>
                <w:sz w:val="20"/>
              </w:rPr>
              <w:t xml:space="preserve">          665.000.000</w:t>
            </w:r>
          </w:p>
        </w:tc>
      </w:tr>
      <w:tr w:rsidR="00F604E5" w:rsidRPr="00F604E5" w14:paraId="2A1E8295" w14:textId="77777777" w:rsidTr="00257CF2">
        <w:trPr>
          <w:trHeight w:val="255"/>
        </w:trPr>
        <w:tc>
          <w:tcPr>
            <w:tcW w:w="939" w:type="dxa"/>
            <w:tcBorders>
              <w:top w:val="single" w:sz="4" w:space="0" w:color="auto"/>
              <w:left w:val="nil"/>
              <w:bottom w:val="nil"/>
              <w:right w:val="nil"/>
            </w:tcBorders>
            <w:noWrap/>
            <w:vAlign w:val="center"/>
            <w:hideMark/>
          </w:tcPr>
          <w:p w14:paraId="4B09513F" w14:textId="77777777" w:rsidR="00F604E5" w:rsidRPr="00F604E5" w:rsidRDefault="00F604E5" w:rsidP="00257CF2">
            <w:pPr>
              <w:ind w:right="223"/>
              <w:jc w:val="center"/>
              <w:rPr>
                <w:b/>
                <w:sz w:val="20"/>
              </w:rPr>
            </w:pPr>
            <w:r w:rsidRPr="00F604E5">
              <w:rPr>
                <w:b/>
                <w:sz w:val="20"/>
              </w:rPr>
              <w:t xml:space="preserve"> VI.</w:t>
            </w:r>
          </w:p>
        </w:tc>
        <w:tc>
          <w:tcPr>
            <w:tcW w:w="3784" w:type="dxa"/>
            <w:tcBorders>
              <w:top w:val="single" w:sz="4" w:space="0" w:color="auto"/>
              <w:left w:val="nil"/>
              <w:bottom w:val="nil"/>
              <w:right w:val="nil"/>
            </w:tcBorders>
            <w:vAlign w:val="bottom"/>
            <w:hideMark/>
          </w:tcPr>
          <w:p w14:paraId="3F7EB421" w14:textId="77777777" w:rsidR="00F604E5" w:rsidRPr="00F604E5" w:rsidRDefault="00F604E5" w:rsidP="00257CF2">
            <w:pPr>
              <w:ind w:right="223"/>
              <w:rPr>
                <w:b/>
                <w:sz w:val="20"/>
              </w:rPr>
            </w:pPr>
          </w:p>
          <w:p w14:paraId="7AD13272" w14:textId="77777777" w:rsidR="00F604E5" w:rsidRPr="00F604E5" w:rsidRDefault="00F604E5" w:rsidP="00257CF2">
            <w:pPr>
              <w:ind w:right="223"/>
              <w:rPr>
                <w:b/>
                <w:sz w:val="20"/>
              </w:rPr>
            </w:pPr>
            <w:proofErr w:type="spellStart"/>
            <w:r w:rsidRPr="00F604E5">
              <w:rPr>
                <w:b/>
                <w:sz w:val="20"/>
              </w:rPr>
              <w:t>Француском</w:t>
            </w:r>
            <w:proofErr w:type="spellEnd"/>
            <w:r w:rsidRPr="00F604E5">
              <w:rPr>
                <w:b/>
                <w:sz w:val="20"/>
              </w:rPr>
              <w:t xml:space="preserve"> </w:t>
            </w:r>
            <w:proofErr w:type="spellStart"/>
            <w:r w:rsidRPr="00F604E5">
              <w:rPr>
                <w:b/>
                <w:sz w:val="20"/>
              </w:rPr>
              <w:t>агенцијом</w:t>
            </w:r>
            <w:proofErr w:type="spellEnd"/>
            <w:r w:rsidRPr="00F604E5">
              <w:rPr>
                <w:b/>
                <w:sz w:val="20"/>
              </w:rPr>
              <w:t xml:space="preserve"> за </w:t>
            </w:r>
            <w:proofErr w:type="spellStart"/>
            <w:r w:rsidRPr="00F604E5">
              <w:rPr>
                <w:b/>
                <w:sz w:val="20"/>
              </w:rPr>
              <w:t>развој</w:t>
            </w:r>
            <w:proofErr w:type="spellEnd"/>
            <w:r w:rsidRPr="00F604E5">
              <w:rPr>
                <w:b/>
                <w:sz w:val="20"/>
              </w:rPr>
              <w:t xml:space="preserve"> (АФД)</w:t>
            </w:r>
          </w:p>
        </w:tc>
        <w:tc>
          <w:tcPr>
            <w:tcW w:w="1809" w:type="dxa"/>
            <w:tcBorders>
              <w:top w:val="single" w:sz="4" w:space="0" w:color="auto"/>
              <w:left w:val="nil"/>
              <w:bottom w:val="nil"/>
              <w:right w:val="nil"/>
            </w:tcBorders>
            <w:noWrap/>
            <w:vAlign w:val="bottom"/>
          </w:tcPr>
          <w:p w14:paraId="46894529" w14:textId="77777777" w:rsidR="00F604E5" w:rsidRPr="00F604E5" w:rsidRDefault="00F604E5" w:rsidP="00257CF2">
            <w:pPr>
              <w:tabs>
                <w:tab w:val="left" w:pos="1716"/>
              </w:tabs>
              <w:jc w:val="right"/>
              <w:rPr>
                <w:sz w:val="20"/>
              </w:rPr>
            </w:pPr>
          </w:p>
        </w:tc>
        <w:tc>
          <w:tcPr>
            <w:tcW w:w="1593" w:type="dxa"/>
            <w:tcBorders>
              <w:top w:val="single" w:sz="4" w:space="0" w:color="auto"/>
              <w:left w:val="nil"/>
              <w:bottom w:val="nil"/>
              <w:right w:val="nil"/>
            </w:tcBorders>
            <w:noWrap/>
            <w:vAlign w:val="bottom"/>
          </w:tcPr>
          <w:p w14:paraId="1B2F1894" w14:textId="77777777" w:rsidR="00F604E5" w:rsidRPr="00F604E5" w:rsidRDefault="00F604E5" w:rsidP="00257CF2">
            <w:pPr>
              <w:ind w:right="223"/>
              <w:jc w:val="center"/>
              <w:rPr>
                <w:sz w:val="20"/>
              </w:rPr>
            </w:pPr>
          </w:p>
        </w:tc>
        <w:tc>
          <w:tcPr>
            <w:tcW w:w="1656" w:type="dxa"/>
            <w:tcBorders>
              <w:top w:val="single" w:sz="4" w:space="0" w:color="auto"/>
              <w:left w:val="nil"/>
              <w:bottom w:val="nil"/>
              <w:right w:val="nil"/>
            </w:tcBorders>
            <w:noWrap/>
            <w:vAlign w:val="bottom"/>
          </w:tcPr>
          <w:p w14:paraId="78CEA1B5" w14:textId="77777777" w:rsidR="00F604E5" w:rsidRPr="00F604E5" w:rsidRDefault="00F604E5" w:rsidP="00257CF2">
            <w:pPr>
              <w:ind w:right="-5"/>
              <w:jc w:val="right"/>
              <w:rPr>
                <w:sz w:val="20"/>
              </w:rPr>
            </w:pPr>
          </w:p>
        </w:tc>
      </w:tr>
      <w:tr w:rsidR="00F604E5" w:rsidRPr="00F604E5" w14:paraId="0217191E" w14:textId="77777777" w:rsidTr="00257CF2">
        <w:tc>
          <w:tcPr>
            <w:tcW w:w="939" w:type="dxa"/>
            <w:tcBorders>
              <w:top w:val="nil"/>
              <w:left w:val="nil"/>
              <w:bottom w:val="nil"/>
              <w:right w:val="nil"/>
            </w:tcBorders>
          </w:tcPr>
          <w:p w14:paraId="6F846245" w14:textId="77777777" w:rsidR="00F604E5" w:rsidRPr="00F604E5" w:rsidRDefault="00F604E5" w:rsidP="00257CF2">
            <w:pPr>
              <w:tabs>
                <w:tab w:val="left" w:pos="1440"/>
              </w:tabs>
              <w:jc w:val="right"/>
              <w:rPr>
                <w:sz w:val="20"/>
              </w:rPr>
            </w:pPr>
            <w:r w:rsidRPr="00F604E5">
              <w:rPr>
                <w:sz w:val="20"/>
              </w:rPr>
              <w:t>1.</w:t>
            </w:r>
          </w:p>
        </w:tc>
        <w:tc>
          <w:tcPr>
            <w:tcW w:w="3784" w:type="dxa"/>
            <w:tcBorders>
              <w:top w:val="nil"/>
              <w:left w:val="nil"/>
              <w:bottom w:val="nil"/>
              <w:right w:val="nil"/>
            </w:tcBorders>
          </w:tcPr>
          <w:p w14:paraId="44BAF098" w14:textId="77777777" w:rsidR="00F604E5" w:rsidRPr="00F604E5" w:rsidRDefault="00F604E5" w:rsidP="00257CF2">
            <w:pPr>
              <w:tabs>
                <w:tab w:val="left" w:pos="1440"/>
              </w:tabs>
              <w:ind w:right="223"/>
              <w:rPr>
                <w:sz w:val="20"/>
              </w:rPr>
            </w:pPr>
            <w:r w:rsidRPr="00F604E5">
              <w:rPr>
                <w:sz w:val="20"/>
              </w:rPr>
              <w:t xml:space="preserve">ДПЛ </w:t>
            </w:r>
            <w:proofErr w:type="spellStart"/>
            <w:r w:rsidRPr="00F604E5">
              <w:rPr>
                <w:sz w:val="20"/>
              </w:rPr>
              <w:t>Зајам</w:t>
            </w:r>
            <w:proofErr w:type="spellEnd"/>
            <w:r w:rsidRPr="00F604E5">
              <w:rPr>
                <w:sz w:val="20"/>
              </w:rPr>
              <w:t xml:space="preserve"> за </w:t>
            </w:r>
            <w:proofErr w:type="spellStart"/>
            <w:r w:rsidRPr="00F604E5">
              <w:rPr>
                <w:sz w:val="20"/>
              </w:rPr>
              <w:t>развојну</w:t>
            </w:r>
            <w:proofErr w:type="spellEnd"/>
            <w:r w:rsidRPr="00F604E5">
              <w:rPr>
                <w:sz w:val="20"/>
              </w:rPr>
              <w:t xml:space="preserve"> </w:t>
            </w:r>
            <w:proofErr w:type="spellStart"/>
            <w:r w:rsidRPr="00F604E5">
              <w:rPr>
                <w:sz w:val="20"/>
              </w:rPr>
              <w:t>политику</w:t>
            </w:r>
            <w:proofErr w:type="spellEnd"/>
            <w:r w:rsidRPr="00F604E5">
              <w:rPr>
                <w:sz w:val="20"/>
              </w:rPr>
              <w:t xml:space="preserve"> </w:t>
            </w:r>
            <w:proofErr w:type="spellStart"/>
            <w:r w:rsidRPr="00F604E5">
              <w:rPr>
                <w:sz w:val="20"/>
              </w:rPr>
              <w:t>зеленог</w:t>
            </w:r>
            <w:proofErr w:type="spellEnd"/>
            <w:r w:rsidRPr="00F604E5">
              <w:rPr>
                <w:sz w:val="20"/>
              </w:rPr>
              <w:t xml:space="preserve"> </w:t>
            </w:r>
            <w:proofErr w:type="spellStart"/>
            <w:r w:rsidRPr="00F604E5">
              <w:rPr>
                <w:sz w:val="20"/>
              </w:rPr>
              <w:t>раста</w:t>
            </w:r>
            <w:proofErr w:type="spellEnd"/>
          </w:p>
        </w:tc>
        <w:tc>
          <w:tcPr>
            <w:tcW w:w="1809" w:type="dxa"/>
            <w:tcBorders>
              <w:top w:val="nil"/>
              <w:left w:val="nil"/>
              <w:bottom w:val="nil"/>
              <w:right w:val="nil"/>
            </w:tcBorders>
            <w:vAlign w:val="bottom"/>
          </w:tcPr>
          <w:p w14:paraId="52ACD70D" w14:textId="77777777" w:rsidR="00F604E5" w:rsidRPr="00F604E5" w:rsidRDefault="00F604E5" w:rsidP="00257CF2">
            <w:pPr>
              <w:jc w:val="right"/>
              <w:rPr>
                <w:sz w:val="20"/>
              </w:rPr>
            </w:pPr>
            <w:r w:rsidRPr="00F604E5">
              <w:rPr>
                <w:sz w:val="20"/>
              </w:rPr>
              <w:t>15.943.500.000</w:t>
            </w:r>
          </w:p>
        </w:tc>
        <w:tc>
          <w:tcPr>
            <w:tcW w:w="1593" w:type="dxa"/>
            <w:tcBorders>
              <w:top w:val="nil"/>
              <w:left w:val="nil"/>
              <w:bottom w:val="nil"/>
              <w:right w:val="nil"/>
            </w:tcBorders>
            <w:vAlign w:val="bottom"/>
          </w:tcPr>
          <w:p w14:paraId="4BC2F3C6"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110EDBE8" w14:textId="77777777" w:rsidR="00F604E5" w:rsidRPr="00F604E5" w:rsidRDefault="00F604E5" w:rsidP="00257CF2">
            <w:pPr>
              <w:ind w:right="-5"/>
              <w:jc w:val="right"/>
              <w:rPr>
                <w:sz w:val="20"/>
              </w:rPr>
            </w:pPr>
            <w:r w:rsidRPr="00F604E5">
              <w:rPr>
                <w:sz w:val="20"/>
              </w:rPr>
              <w:t>135.000.000</w:t>
            </w:r>
          </w:p>
        </w:tc>
      </w:tr>
      <w:tr w:rsidR="00F604E5" w:rsidRPr="00F604E5" w14:paraId="6FBA6548" w14:textId="77777777" w:rsidTr="00257CF2">
        <w:tc>
          <w:tcPr>
            <w:tcW w:w="939" w:type="dxa"/>
            <w:tcBorders>
              <w:top w:val="nil"/>
              <w:left w:val="nil"/>
              <w:bottom w:val="nil"/>
              <w:right w:val="nil"/>
            </w:tcBorders>
          </w:tcPr>
          <w:p w14:paraId="4B2B5277" w14:textId="77777777" w:rsidR="00F604E5" w:rsidRPr="00F604E5" w:rsidRDefault="00F604E5" w:rsidP="00257CF2">
            <w:pPr>
              <w:tabs>
                <w:tab w:val="left" w:pos="327"/>
                <w:tab w:val="left" w:pos="1440"/>
              </w:tabs>
              <w:jc w:val="center"/>
              <w:rPr>
                <w:sz w:val="20"/>
              </w:rPr>
            </w:pPr>
            <w:r w:rsidRPr="00F604E5">
              <w:rPr>
                <w:sz w:val="20"/>
              </w:rPr>
              <w:t xml:space="preserve">           2.</w:t>
            </w:r>
          </w:p>
        </w:tc>
        <w:tc>
          <w:tcPr>
            <w:tcW w:w="3784" w:type="dxa"/>
            <w:tcBorders>
              <w:top w:val="nil"/>
              <w:left w:val="nil"/>
              <w:bottom w:val="nil"/>
              <w:right w:val="nil"/>
            </w:tcBorders>
          </w:tcPr>
          <w:p w14:paraId="58076C68" w14:textId="77777777" w:rsidR="00F604E5" w:rsidRPr="00F604E5" w:rsidRDefault="00F604E5" w:rsidP="00257CF2">
            <w:pPr>
              <w:tabs>
                <w:tab w:val="left" w:pos="1440"/>
              </w:tabs>
              <w:ind w:right="223"/>
              <w:rPr>
                <w:sz w:val="20"/>
              </w:rPr>
            </w:pPr>
            <w:proofErr w:type="spellStart"/>
            <w:r w:rsidRPr="00F604E5">
              <w:rPr>
                <w:sz w:val="20"/>
              </w:rPr>
              <w:t>Модернизација</w:t>
            </w:r>
            <w:proofErr w:type="spellEnd"/>
            <w:r w:rsidRPr="00F604E5">
              <w:rPr>
                <w:sz w:val="20"/>
              </w:rPr>
              <w:t xml:space="preserve"> </w:t>
            </w:r>
            <w:proofErr w:type="spellStart"/>
            <w:r w:rsidRPr="00F604E5">
              <w:rPr>
                <w:sz w:val="20"/>
              </w:rPr>
              <w:t>железничког</w:t>
            </w:r>
            <w:proofErr w:type="spellEnd"/>
            <w:r w:rsidRPr="00F604E5">
              <w:rPr>
                <w:sz w:val="20"/>
              </w:rPr>
              <w:t xml:space="preserve"> </w:t>
            </w:r>
            <w:proofErr w:type="spellStart"/>
            <w:r w:rsidRPr="00F604E5">
              <w:rPr>
                <w:sz w:val="20"/>
              </w:rPr>
              <w:t>сектора</w:t>
            </w:r>
            <w:proofErr w:type="spellEnd"/>
            <w:r w:rsidRPr="00F604E5">
              <w:rPr>
                <w:sz w:val="20"/>
              </w:rPr>
              <w:t xml:space="preserve"> у </w:t>
            </w:r>
            <w:proofErr w:type="spellStart"/>
            <w:r w:rsidRPr="00F604E5">
              <w:rPr>
                <w:sz w:val="20"/>
              </w:rPr>
              <w:t>Србији</w:t>
            </w:r>
            <w:proofErr w:type="spellEnd"/>
            <w:r w:rsidRPr="00F604E5">
              <w:rPr>
                <w:sz w:val="20"/>
              </w:rPr>
              <w:t xml:space="preserve"> - </w:t>
            </w:r>
            <w:proofErr w:type="spellStart"/>
            <w:r w:rsidRPr="00F604E5">
              <w:rPr>
                <w:sz w:val="20"/>
              </w:rPr>
              <w:t>друга</w:t>
            </w:r>
            <w:proofErr w:type="spellEnd"/>
            <w:r w:rsidRPr="00F604E5">
              <w:rPr>
                <w:sz w:val="20"/>
              </w:rPr>
              <w:t xml:space="preserve"> </w:t>
            </w:r>
            <w:proofErr w:type="spellStart"/>
            <w:r w:rsidRPr="00F604E5">
              <w:rPr>
                <w:sz w:val="20"/>
              </w:rPr>
              <w:t>фаза</w:t>
            </w:r>
            <w:proofErr w:type="spellEnd"/>
          </w:p>
        </w:tc>
        <w:tc>
          <w:tcPr>
            <w:tcW w:w="1809" w:type="dxa"/>
            <w:tcBorders>
              <w:top w:val="nil"/>
              <w:left w:val="nil"/>
              <w:bottom w:val="nil"/>
              <w:right w:val="nil"/>
            </w:tcBorders>
            <w:vAlign w:val="bottom"/>
          </w:tcPr>
          <w:p w14:paraId="2FD6C612" w14:textId="77777777" w:rsidR="00F604E5" w:rsidRPr="00F604E5" w:rsidRDefault="00F604E5" w:rsidP="00257CF2">
            <w:pPr>
              <w:jc w:val="right"/>
              <w:rPr>
                <w:sz w:val="20"/>
              </w:rPr>
            </w:pPr>
            <w:r w:rsidRPr="00F604E5">
              <w:rPr>
                <w:sz w:val="20"/>
              </w:rPr>
              <w:t>7.600.515.000</w:t>
            </w:r>
          </w:p>
        </w:tc>
        <w:tc>
          <w:tcPr>
            <w:tcW w:w="1593" w:type="dxa"/>
            <w:tcBorders>
              <w:top w:val="nil"/>
              <w:left w:val="nil"/>
              <w:bottom w:val="nil"/>
              <w:right w:val="nil"/>
            </w:tcBorders>
            <w:vAlign w:val="bottom"/>
          </w:tcPr>
          <w:p w14:paraId="5D7976C8" w14:textId="77777777" w:rsidR="00F604E5" w:rsidRPr="00F604E5" w:rsidRDefault="00F604E5" w:rsidP="00257CF2">
            <w:pPr>
              <w:ind w:right="223"/>
              <w:jc w:val="center"/>
              <w:rPr>
                <w:sz w:val="20"/>
              </w:rPr>
            </w:pPr>
            <w:r w:rsidRPr="00F604E5">
              <w:rPr>
                <w:sz w:val="20"/>
              </w:rPr>
              <w:t xml:space="preserve">  USD</w:t>
            </w:r>
          </w:p>
        </w:tc>
        <w:tc>
          <w:tcPr>
            <w:tcW w:w="1656" w:type="dxa"/>
            <w:tcBorders>
              <w:top w:val="nil"/>
              <w:left w:val="nil"/>
              <w:bottom w:val="nil"/>
              <w:right w:val="nil"/>
            </w:tcBorders>
            <w:vAlign w:val="bottom"/>
          </w:tcPr>
          <w:p w14:paraId="17CEB31F" w14:textId="77777777" w:rsidR="00F604E5" w:rsidRPr="00F604E5" w:rsidRDefault="00F604E5" w:rsidP="00257CF2">
            <w:pPr>
              <w:ind w:right="-5"/>
              <w:jc w:val="right"/>
              <w:rPr>
                <w:sz w:val="20"/>
              </w:rPr>
            </w:pPr>
            <w:r w:rsidRPr="00F604E5">
              <w:rPr>
                <w:sz w:val="20"/>
              </w:rPr>
              <w:t>65.000.000</w:t>
            </w:r>
          </w:p>
        </w:tc>
      </w:tr>
      <w:tr w:rsidR="00F604E5" w:rsidRPr="00F604E5" w14:paraId="70007D21" w14:textId="77777777" w:rsidTr="00257CF2">
        <w:tc>
          <w:tcPr>
            <w:tcW w:w="939" w:type="dxa"/>
            <w:tcBorders>
              <w:top w:val="nil"/>
              <w:left w:val="nil"/>
              <w:bottom w:val="nil"/>
              <w:right w:val="nil"/>
            </w:tcBorders>
          </w:tcPr>
          <w:p w14:paraId="5CCC5DC3" w14:textId="77777777" w:rsidR="00F604E5" w:rsidRPr="00F604E5" w:rsidRDefault="00F604E5" w:rsidP="00257CF2">
            <w:pPr>
              <w:tabs>
                <w:tab w:val="left" w:pos="327"/>
                <w:tab w:val="left" w:pos="1440"/>
              </w:tabs>
              <w:jc w:val="center"/>
              <w:rPr>
                <w:sz w:val="20"/>
              </w:rPr>
            </w:pPr>
            <w:r w:rsidRPr="00F604E5">
              <w:rPr>
                <w:sz w:val="20"/>
              </w:rPr>
              <w:t xml:space="preserve">           3.</w:t>
            </w:r>
          </w:p>
        </w:tc>
        <w:tc>
          <w:tcPr>
            <w:tcW w:w="3784" w:type="dxa"/>
            <w:tcBorders>
              <w:top w:val="nil"/>
              <w:left w:val="nil"/>
              <w:bottom w:val="nil"/>
              <w:right w:val="nil"/>
            </w:tcBorders>
          </w:tcPr>
          <w:p w14:paraId="2735DD2E" w14:textId="77777777" w:rsidR="00F604E5" w:rsidRPr="00F604E5" w:rsidRDefault="00F604E5" w:rsidP="00257CF2">
            <w:pPr>
              <w:tabs>
                <w:tab w:val="left" w:pos="1440"/>
              </w:tabs>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развоја</w:t>
            </w:r>
            <w:proofErr w:type="spellEnd"/>
            <w:r w:rsidRPr="00F604E5">
              <w:rPr>
                <w:sz w:val="20"/>
              </w:rPr>
              <w:t xml:space="preserve"> </w:t>
            </w:r>
            <w:proofErr w:type="spellStart"/>
            <w:r w:rsidRPr="00F604E5">
              <w:rPr>
                <w:sz w:val="20"/>
              </w:rPr>
              <w:t>локалне</w:t>
            </w:r>
            <w:proofErr w:type="spellEnd"/>
            <w:r w:rsidRPr="00F604E5">
              <w:rPr>
                <w:sz w:val="20"/>
              </w:rPr>
              <w:t xml:space="preserve"> </w:t>
            </w:r>
            <w:proofErr w:type="spellStart"/>
            <w:r w:rsidRPr="00F604E5">
              <w:rPr>
                <w:sz w:val="20"/>
              </w:rPr>
              <w:t>инфраструктуре</w:t>
            </w:r>
            <w:proofErr w:type="spellEnd"/>
            <w:r w:rsidRPr="00F604E5">
              <w:rPr>
                <w:sz w:val="20"/>
              </w:rPr>
              <w:t xml:space="preserve"> и </w:t>
            </w:r>
            <w:proofErr w:type="spellStart"/>
            <w:r w:rsidRPr="00F604E5">
              <w:rPr>
                <w:sz w:val="20"/>
              </w:rPr>
              <w:t>институционалног</w:t>
            </w:r>
            <w:proofErr w:type="spellEnd"/>
            <w:r w:rsidRPr="00F604E5">
              <w:rPr>
                <w:sz w:val="20"/>
              </w:rPr>
              <w:t xml:space="preserve"> </w:t>
            </w:r>
            <w:proofErr w:type="spellStart"/>
            <w:r w:rsidRPr="00F604E5">
              <w:rPr>
                <w:sz w:val="20"/>
              </w:rPr>
              <w:t>јачања</w:t>
            </w:r>
            <w:proofErr w:type="spellEnd"/>
            <w:r w:rsidRPr="00F604E5">
              <w:rPr>
                <w:sz w:val="20"/>
              </w:rPr>
              <w:t xml:space="preserve"> </w:t>
            </w:r>
            <w:proofErr w:type="spellStart"/>
            <w:r w:rsidRPr="00F604E5">
              <w:rPr>
                <w:sz w:val="20"/>
              </w:rPr>
              <w:t>локалних</w:t>
            </w:r>
            <w:proofErr w:type="spellEnd"/>
            <w:r w:rsidRPr="00F604E5">
              <w:rPr>
                <w:sz w:val="20"/>
              </w:rPr>
              <w:t xml:space="preserve"> </w:t>
            </w:r>
            <w:proofErr w:type="spellStart"/>
            <w:r w:rsidRPr="00F604E5">
              <w:rPr>
                <w:sz w:val="20"/>
              </w:rPr>
              <w:t>самоуправа</w:t>
            </w:r>
            <w:proofErr w:type="spellEnd"/>
          </w:p>
        </w:tc>
        <w:tc>
          <w:tcPr>
            <w:tcW w:w="1809" w:type="dxa"/>
            <w:tcBorders>
              <w:top w:val="nil"/>
              <w:left w:val="nil"/>
              <w:bottom w:val="nil"/>
              <w:right w:val="nil"/>
            </w:tcBorders>
            <w:vAlign w:val="bottom"/>
          </w:tcPr>
          <w:p w14:paraId="5872F14C" w14:textId="77777777" w:rsidR="00F604E5" w:rsidRPr="00F604E5" w:rsidRDefault="00F604E5" w:rsidP="00257CF2">
            <w:pPr>
              <w:jc w:val="right"/>
              <w:rPr>
                <w:sz w:val="20"/>
              </w:rPr>
            </w:pPr>
            <w:r w:rsidRPr="00F604E5">
              <w:rPr>
                <w:sz w:val="20"/>
              </w:rPr>
              <w:t>20.880.080.000</w:t>
            </w:r>
          </w:p>
        </w:tc>
        <w:tc>
          <w:tcPr>
            <w:tcW w:w="1593" w:type="dxa"/>
            <w:tcBorders>
              <w:top w:val="nil"/>
              <w:left w:val="nil"/>
              <w:bottom w:val="nil"/>
              <w:right w:val="nil"/>
            </w:tcBorders>
            <w:vAlign w:val="bottom"/>
          </w:tcPr>
          <w:p w14:paraId="4C9FC44E"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283ABA0E" w14:textId="77777777" w:rsidR="00F604E5" w:rsidRPr="00F604E5" w:rsidRDefault="00F604E5" w:rsidP="00257CF2">
            <w:pPr>
              <w:ind w:right="-5"/>
              <w:jc w:val="right"/>
              <w:rPr>
                <w:sz w:val="20"/>
              </w:rPr>
            </w:pPr>
            <w:r w:rsidRPr="00F604E5">
              <w:rPr>
                <w:sz w:val="20"/>
              </w:rPr>
              <w:t>176.800.000</w:t>
            </w:r>
          </w:p>
        </w:tc>
      </w:tr>
      <w:tr w:rsidR="00F604E5" w:rsidRPr="00F604E5" w14:paraId="7FD53210" w14:textId="77777777" w:rsidTr="00257CF2">
        <w:tc>
          <w:tcPr>
            <w:tcW w:w="939" w:type="dxa"/>
            <w:tcBorders>
              <w:top w:val="nil"/>
              <w:left w:val="nil"/>
              <w:bottom w:val="nil"/>
              <w:right w:val="nil"/>
            </w:tcBorders>
          </w:tcPr>
          <w:p w14:paraId="5DCD5738" w14:textId="77777777" w:rsidR="00F604E5" w:rsidRPr="00F604E5" w:rsidRDefault="00F604E5" w:rsidP="00257CF2">
            <w:pPr>
              <w:tabs>
                <w:tab w:val="left" w:pos="327"/>
                <w:tab w:val="left" w:pos="1440"/>
              </w:tabs>
              <w:jc w:val="center"/>
              <w:rPr>
                <w:sz w:val="20"/>
              </w:rPr>
            </w:pPr>
            <w:r w:rsidRPr="00F604E5">
              <w:rPr>
                <w:sz w:val="20"/>
              </w:rPr>
              <w:t xml:space="preserve">           4.</w:t>
            </w:r>
          </w:p>
        </w:tc>
        <w:tc>
          <w:tcPr>
            <w:tcW w:w="3784" w:type="dxa"/>
            <w:tcBorders>
              <w:top w:val="nil"/>
              <w:left w:val="nil"/>
              <w:bottom w:val="nil"/>
              <w:right w:val="nil"/>
            </w:tcBorders>
          </w:tcPr>
          <w:p w14:paraId="2997DF7A" w14:textId="77777777" w:rsidR="00F604E5" w:rsidRPr="00F604E5" w:rsidRDefault="00F604E5" w:rsidP="00257CF2">
            <w:pPr>
              <w:tabs>
                <w:tab w:val="left" w:pos="1440"/>
              </w:tabs>
              <w:ind w:right="223"/>
              <w:rPr>
                <w:sz w:val="20"/>
              </w:rPr>
            </w:pPr>
            <w:proofErr w:type="spellStart"/>
            <w:r w:rsidRPr="00F604E5">
              <w:rPr>
                <w:sz w:val="20"/>
              </w:rPr>
              <w:t>Унапређење</w:t>
            </w:r>
            <w:proofErr w:type="spellEnd"/>
            <w:r w:rsidRPr="00F604E5">
              <w:rPr>
                <w:sz w:val="20"/>
              </w:rPr>
              <w:t xml:space="preserve"> </w:t>
            </w:r>
            <w:proofErr w:type="spellStart"/>
            <w:r w:rsidRPr="00F604E5">
              <w:rPr>
                <w:sz w:val="20"/>
              </w:rPr>
              <w:t>управљања</w:t>
            </w:r>
            <w:proofErr w:type="spellEnd"/>
            <w:r w:rsidRPr="00F604E5">
              <w:rPr>
                <w:sz w:val="20"/>
              </w:rPr>
              <w:t xml:space="preserve"> </w:t>
            </w:r>
            <w:proofErr w:type="spellStart"/>
            <w:r w:rsidRPr="00F604E5">
              <w:rPr>
                <w:sz w:val="20"/>
              </w:rPr>
              <w:t>јавним</w:t>
            </w:r>
            <w:proofErr w:type="spellEnd"/>
            <w:r w:rsidRPr="00F604E5">
              <w:rPr>
                <w:sz w:val="20"/>
              </w:rPr>
              <w:t xml:space="preserve"> </w:t>
            </w:r>
            <w:proofErr w:type="spellStart"/>
            <w:r w:rsidRPr="00F604E5">
              <w:rPr>
                <w:sz w:val="20"/>
              </w:rPr>
              <w:t>финансијама</w:t>
            </w:r>
            <w:proofErr w:type="spellEnd"/>
            <w:r w:rsidRPr="00F604E5">
              <w:rPr>
                <w:sz w:val="20"/>
              </w:rPr>
              <w:t xml:space="preserve"> за </w:t>
            </w:r>
            <w:proofErr w:type="spellStart"/>
            <w:r w:rsidRPr="00F604E5">
              <w:rPr>
                <w:sz w:val="20"/>
              </w:rPr>
              <w:t>пружање</w:t>
            </w:r>
            <w:proofErr w:type="spellEnd"/>
            <w:r w:rsidRPr="00F604E5">
              <w:rPr>
                <w:sz w:val="20"/>
              </w:rPr>
              <w:t xml:space="preserve"> </w:t>
            </w:r>
            <w:proofErr w:type="spellStart"/>
            <w:r w:rsidRPr="00F604E5">
              <w:rPr>
                <w:sz w:val="20"/>
              </w:rPr>
              <w:t>услуга</w:t>
            </w:r>
            <w:proofErr w:type="spellEnd"/>
            <w:r w:rsidRPr="00F604E5">
              <w:rPr>
                <w:sz w:val="20"/>
              </w:rPr>
              <w:t xml:space="preserve"> и </w:t>
            </w:r>
            <w:proofErr w:type="spellStart"/>
            <w:r w:rsidRPr="00F604E5">
              <w:rPr>
                <w:sz w:val="20"/>
              </w:rPr>
              <w:t>зелени</w:t>
            </w:r>
            <w:proofErr w:type="spellEnd"/>
            <w:r w:rsidRPr="00F604E5">
              <w:rPr>
                <w:sz w:val="20"/>
              </w:rPr>
              <w:t xml:space="preserve"> </w:t>
            </w:r>
            <w:proofErr w:type="spellStart"/>
            <w:r w:rsidRPr="00F604E5">
              <w:rPr>
                <w:sz w:val="20"/>
              </w:rPr>
              <w:t>раст</w:t>
            </w:r>
            <w:proofErr w:type="spellEnd"/>
          </w:p>
        </w:tc>
        <w:tc>
          <w:tcPr>
            <w:tcW w:w="1809" w:type="dxa"/>
            <w:tcBorders>
              <w:top w:val="nil"/>
              <w:left w:val="nil"/>
              <w:bottom w:val="nil"/>
              <w:right w:val="nil"/>
            </w:tcBorders>
            <w:vAlign w:val="bottom"/>
          </w:tcPr>
          <w:p w14:paraId="426526E2" w14:textId="77777777" w:rsidR="00F604E5" w:rsidRPr="00F604E5" w:rsidRDefault="00F604E5" w:rsidP="00257CF2">
            <w:pPr>
              <w:jc w:val="right"/>
              <w:rPr>
                <w:sz w:val="20"/>
              </w:rPr>
            </w:pPr>
            <w:r w:rsidRPr="00F604E5">
              <w:rPr>
                <w:sz w:val="20"/>
              </w:rPr>
              <w:t>8.769.825.000</w:t>
            </w:r>
          </w:p>
        </w:tc>
        <w:tc>
          <w:tcPr>
            <w:tcW w:w="1593" w:type="dxa"/>
            <w:tcBorders>
              <w:top w:val="nil"/>
              <w:left w:val="nil"/>
              <w:bottom w:val="nil"/>
              <w:right w:val="nil"/>
            </w:tcBorders>
            <w:vAlign w:val="bottom"/>
          </w:tcPr>
          <w:p w14:paraId="3D918498" w14:textId="77777777" w:rsidR="00F604E5" w:rsidRPr="00F604E5" w:rsidRDefault="00F604E5" w:rsidP="00257CF2">
            <w:pPr>
              <w:ind w:right="223"/>
              <w:jc w:val="center"/>
              <w:rPr>
                <w:sz w:val="20"/>
              </w:rPr>
            </w:pPr>
            <w:r w:rsidRPr="00F604E5">
              <w:rPr>
                <w:sz w:val="20"/>
              </w:rPr>
              <w:t xml:space="preserve">  USD</w:t>
            </w:r>
          </w:p>
        </w:tc>
        <w:tc>
          <w:tcPr>
            <w:tcW w:w="1656" w:type="dxa"/>
            <w:tcBorders>
              <w:top w:val="nil"/>
              <w:left w:val="nil"/>
              <w:bottom w:val="nil"/>
              <w:right w:val="nil"/>
            </w:tcBorders>
            <w:vAlign w:val="bottom"/>
          </w:tcPr>
          <w:p w14:paraId="1298828E" w14:textId="77777777" w:rsidR="00F604E5" w:rsidRPr="00F604E5" w:rsidRDefault="00F604E5" w:rsidP="00257CF2">
            <w:pPr>
              <w:ind w:right="-5"/>
              <w:jc w:val="right"/>
              <w:rPr>
                <w:sz w:val="20"/>
              </w:rPr>
            </w:pPr>
            <w:r w:rsidRPr="00F604E5">
              <w:rPr>
                <w:sz w:val="20"/>
              </w:rPr>
              <w:t>75.000.000</w:t>
            </w:r>
          </w:p>
        </w:tc>
      </w:tr>
      <w:tr w:rsidR="00F604E5" w:rsidRPr="00F604E5" w14:paraId="0615DF5F" w14:textId="77777777" w:rsidTr="00257CF2">
        <w:tc>
          <w:tcPr>
            <w:tcW w:w="939" w:type="dxa"/>
            <w:tcBorders>
              <w:top w:val="nil"/>
              <w:left w:val="nil"/>
              <w:bottom w:val="nil"/>
              <w:right w:val="nil"/>
            </w:tcBorders>
          </w:tcPr>
          <w:p w14:paraId="30EE7DA9" w14:textId="77777777" w:rsidR="00F604E5" w:rsidRPr="00F604E5" w:rsidRDefault="00F604E5" w:rsidP="00257CF2">
            <w:pPr>
              <w:tabs>
                <w:tab w:val="left" w:pos="327"/>
                <w:tab w:val="left" w:pos="1440"/>
              </w:tabs>
              <w:jc w:val="center"/>
              <w:rPr>
                <w:sz w:val="20"/>
              </w:rPr>
            </w:pPr>
            <w:r w:rsidRPr="00F604E5">
              <w:rPr>
                <w:sz w:val="20"/>
              </w:rPr>
              <w:t xml:space="preserve">           5.</w:t>
            </w:r>
          </w:p>
        </w:tc>
        <w:tc>
          <w:tcPr>
            <w:tcW w:w="3784" w:type="dxa"/>
            <w:tcBorders>
              <w:top w:val="nil"/>
              <w:left w:val="nil"/>
              <w:bottom w:val="nil"/>
              <w:right w:val="nil"/>
            </w:tcBorders>
          </w:tcPr>
          <w:p w14:paraId="48577AF6" w14:textId="77777777" w:rsidR="00F604E5" w:rsidRPr="00F604E5" w:rsidRDefault="00F604E5" w:rsidP="00257CF2">
            <w:pPr>
              <w:tabs>
                <w:tab w:val="left" w:pos="1440"/>
              </w:tabs>
              <w:ind w:right="223"/>
              <w:rPr>
                <w:sz w:val="20"/>
              </w:rPr>
            </w:pPr>
            <w:r w:rsidRPr="00F604E5">
              <w:rPr>
                <w:sz w:val="20"/>
              </w:rPr>
              <w:t xml:space="preserve">ДПЛ </w:t>
            </w:r>
            <w:proofErr w:type="spellStart"/>
            <w:r w:rsidRPr="00F604E5">
              <w:rPr>
                <w:sz w:val="20"/>
              </w:rPr>
              <w:t>зајам</w:t>
            </w:r>
            <w:proofErr w:type="spellEnd"/>
            <w:r w:rsidRPr="00F604E5">
              <w:rPr>
                <w:sz w:val="20"/>
              </w:rPr>
              <w:t xml:space="preserve"> за </w:t>
            </w:r>
            <w:proofErr w:type="spellStart"/>
            <w:r w:rsidRPr="00F604E5">
              <w:rPr>
                <w:sz w:val="20"/>
              </w:rPr>
              <w:t>развојну</w:t>
            </w:r>
            <w:proofErr w:type="spellEnd"/>
            <w:r w:rsidRPr="00F604E5">
              <w:rPr>
                <w:sz w:val="20"/>
              </w:rPr>
              <w:t xml:space="preserve"> </w:t>
            </w:r>
            <w:proofErr w:type="spellStart"/>
            <w:r w:rsidRPr="00F604E5">
              <w:rPr>
                <w:sz w:val="20"/>
              </w:rPr>
              <w:t>политику</w:t>
            </w:r>
            <w:proofErr w:type="spellEnd"/>
            <w:r w:rsidRPr="00F604E5">
              <w:rPr>
                <w:sz w:val="20"/>
              </w:rPr>
              <w:t xml:space="preserve"> </w:t>
            </w:r>
            <w:proofErr w:type="spellStart"/>
            <w:r w:rsidRPr="00F604E5">
              <w:rPr>
                <w:sz w:val="20"/>
              </w:rPr>
              <w:t>зеленог</w:t>
            </w:r>
            <w:proofErr w:type="spellEnd"/>
            <w:r w:rsidRPr="00F604E5">
              <w:rPr>
                <w:sz w:val="20"/>
              </w:rPr>
              <w:t xml:space="preserve"> </w:t>
            </w:r>
            <w:proofErr w:type="spellStart"/>
            <w:r w:rsidRPr="00F604E5">
              <w:rPr>
                <w:sz w:val="20"/>
              </w:rPr>
              <w:t>раста</w:t>
            </w:r>
            <w:proofErr w:type="spellEnd"/>
            <w:r w:rsidRPr="00F604E5">
              <w:rPr>
                <w:sz w:val="20"/>
              </w:rPr>
              <w:t xml:space="preserve"> - </w:t>
            </w:r>
            <w:proofErr w:type="spellStart"/>
            <w:r w:rsidRPr="00F604E5">
              <w:rPr>
                <w:sz w:val="20"/>
              </w:rPr>
              <w:t>фаза</w:t>
            </w:r>
            <w:proofErr w:type="spellEnd"/>
            <w:r w:rsidRPr="00F604E5">
              <w:rPr>
                <w:sz w:val="20"/>
              </w:rPr>
              <w:t xml:space="preserve"> 2</w:t>
            </w:r>
          </w:p>
        </w:tc>
        <w:tc>
          <w:tcPr>
            <w:tcW w:w="1809" w:type="dxa"/>
            <w:tcBorders>
              <w:top w:val="nil"/>
              <w:left w:val="nil"/>
              <w:bottom w:val="nil"/>
              <w:right w:val="nil"/>
            </w:tcBorders>
            <w:vAlign w:val="bottom"/>
          </w:tcPr>
          <w:p w14:paraId="5F14FC8B" w14:textId="77777777" w:rsidR="00F604E5" w:rsidRPr="00F604E5" w:rsidRDefault="00F604E5" w:rsidP="00257CF2">
            <w:pPr>
              <w:jc w:val="right"/>
              <w:rPr>
                <w:sz w:val="20"/>
              </w:rPr>
            </w:pPr>
            <w:r w:rsidRPr="00F604E5">
              <w:rPr>
                <w:sz w:val="20"/>
              </w:rPr>
              <w:t>15.943.500.000</w:t>
            </w:r>
          </w:p>
        </w:tc>
        <w:tc>
          <w:tcPr>
            <w:tcW w:w="1593" w:type="dxa"/>
            <w:tcBorders>
              <w:top w:val="nil"/>
              <w:left w:val="nil"/>
              <w:bottom w:val="nil"/>
              <w:right w:val="nil"/>
            </w:tcBorders>
            <w:vAlign w:val="bottom"/>
          </w:tcPr>
          <w:p w14:paraId="43293DC8"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203400F8" w14:textId="77777777" w:rsidR="00F604E5" w:rsidRPr="00F604E5" w:rsidRDefault="00F604E5" w:rsidP="00257CF2">
            <w:pPr>
              <w:ind w:right="-5"/>
              <w:jc w:val="right"/>
              <w:rPr>
                <w:sz w:val="20"/>
              </w:rPr>
            </w:pPr>
            <w:r w:rsidRPr="00F604E5">
              <w:rPr>
                <w:sz w:val="20"/>
              </w:rPr>
              <w:t>135.000.000</w:t>
            </w:r>
          </w:p>
        </w:tc>
      </w:tr>
      <w:tr w:rsidR="00F604E5" w:rsidRPr="00F604E5" w14:paraId="3335EF63" w14:textId="77777777" w:rsidTr="00257CF2">
        <w:tc>
          <w:tcPr>
            <w:tcW w:w="939" w:type="dxa"/>
            <w:tcBorders>
              <w:top w:val="single" w:sz="4" w:space="0" w:color="auto"/>
              <w:left w:val="nil"/>
              <w:bottom w:val="single" w:sz="4" w:space="0" w:color="auto"/>
              <w:right w:val="nil"/>
            </w:tcBorders>
          </w:tcPr>
          <w:p w14:paraId="1026F89C" w14:textId="77777777" w:rsidR="00F604E5" w:rsidRPr="00F604E5" w:rsidRDefault="00F604E5" w:rsidP="00257CF2">
            <w:pPr>
              <w:jc w:val="right"/>
              <w:rPr>
                <w:sz w:val="20"/>
              </w:rPr>
            </w:pPr>
          </w:p>
        </w:tc>
        <w:tc>
          <w:tcPr>
            <w:tcW w:w="3784" w:type="dxa"/>
            <w:tcBorders>
              <w:top w:val="single" w:sz="4" w:space="0" w:color="auto"/>
              <w:left w:val="nil"/>
              <w:bottom w:val="single" w:sz="4" w:space="0" w:color="auto"/>
              <w:right w:val="nil"/>
            </w:tcBorders>
            <w:vAlign w:val="bottom"/>
          </w:tcPr>
          <w:p w14:paraId="421C3BE2" w14:textId="77777777" w:rsidR="00F604E5" w:rsidRPr="00F604E5" w:rsidRDefault="00F604E5" w:rsidP="00257CF2">
            <w:pPr>
              <w:ind w:right="221"/>
              <w:rPr>
                <w:b/>
                <w:sz w:val="20"/>
              </w:rPr>
            </w:pPr>
            <w:proofErr w:type="spellStart"/>
            <w:r w:rsidRPr="00F604E5">
              <w:rPr>
                <w:b/>
                <w:sz w:val="20"/>
              </w:rPr>
              <w:t>Укупно</w:t>
            </w:r>
            <w:proofErr w:type="spellEnd"/>
            <w:r w:rsidRPr="00F604E5">
              <w:rPr>
                <w:b/>
                <w:sz w:val="20"/>
              </w:rPr>
              <w:t>:</w:t>
            </w:r>
          </w:p>
        </w:tc>
        <w:tc>
          <w:tcPr>
            <w:tcW w:w="1809" w:type="dxa"/>
            <w:tcBorders>
              <w:top w:val="single" w:sz="4" w:space="0" w:color="auto"/>
              <w:left w:val="nil"/>
              <w:bottom w:val="nil"/>
              <w:right w:val="nil"/>
            </w:tcBorders>
            <w:vAlign w:val="bottom"/>
          </w:tcPr>
          <w:p w14:paraId="50322451" w14:textId="77777777" w:rsidR="00F604E5" w:rsidRPr="00F604E5" w:rsidRDefault="00F604E5" w:rsidP="00257CF2">
            <w:pPr>
              <w:jc w:val="right"/>
              <w:rPr>
                <w:b/>
                <w:sz w:val="20"/>
              </w:rPr>
            </w:pPr>
            <w:r w:rsidRPr="00F604E5">
              <w:rPr>
                <w:b/>
                <w:sz w:val="20"/>
              </w:rPr>
              <w:t>16.370.340.000 52.767.080.000</w:t>
            </w:r>
          </w:p>
        </w:tc>
        <w:tc>
          <w:tcPr>
            <w:tcW w:w="1593" w:type="dxa"/>
            <w:tcBorders>
              <w:top w:val="single" w:sz="4" w:space="0" w:color="auto"/>
              <w:left w:val="nil"/>
              <w:bottom w:val="nil"/>
              <w:right w:val="nil"/>
            </w:tcBorders>
            <w:vAlign w:val="bottom"/>
          </w:tcPr>
          <w:p w14:paraId="2EA821C0" w14:textId="77777777" w:rsidR="00F604E5" w:rsidRPr="00F604E5" w:rsidRDefault="00F604E5" w:rsidP="00257CF2">
            <w:pPr>
              <w:ind w:right="223"/>
              <w:jc w:val="center"/>
              <w:rPr>
                <w:b/>
                <w:sz w:val="20"/>
              </w:rPr>
            </w:pPr>
            <w:r w:rsidRPr="00F604E5">
              <w:rPr>
                <w:b/>
                <w:sz w:val="20"/>
              </w:rPr>
              <w:t xml:space="preserve">  USD </w:t>
            </w:r>
          </w:p>
          <w:p w14:paraId="032392ED" w14:textId="77777777" w:rsidR="00F604E5" w:rsidRPr="00F604E5" w:rsidRDefault="00F604E5" w:rsidP="00257CF2">
            <w:pPr>
              <w:ind w:right="223"/>
              <w:jc w:val="center"/>
              <w:rPr>
                <w:b/>
                <w:sz w:val="20"/>
              </w:rPr>
            </w:pPr>
            <w:r w:rsidRPr="00F604E5">
              <w:rPr>
                <w:b/>
                <w:sz w:val="20"/>
              </w:rPr>
              <w:t xml:space="preserve">  EUR</w:t>
            </w:r>
          </w:p>
        </w:tc>
        <w:tc>
          <w:tcPr>
            <w:tcW w:w="1656" w:type="dxa"/>
            <w:tcBorders>
              <w:top w:val="single" w:sz="4" w:space="0" w:color="auto"/>
              <w:left w:val="nil"/>
              <w:bottom w:val="nil"/>
              <w:right w:val="nil"/>
            </w:tcBorders>
            <w:vAlign w:val="bottom"/>
          </w:tcPr>
          <w:p w14:paraId="06C84F37" w14:textId="77777777" w:rsidR="00F604E5" w:rsidRPr="00F604E5" w:rsidRDefault="00F604E5" w:rsidP="00257CF2">
            <w:pPr>
              <w:ind w:right="-5"/>
              <w:jc w:val="right"/>
              <w:rPr>
                <w:b/>
                <w:sz w:val="20"/>
              </w:rPr>
            </w:pPr>
            <w:r w:rsidRPr="00F604E5">
              <w:rPr>
                <w:b/>
                <w:sz w:val="20"/>
              </w:rPr>
              <w:t>140.000.000</w:t>
            </w:r>
          </w:p>
          <w:p w14:paraId="4D939E8A" w14:textId="77777777" w:rsidR="00F604E5" w:rsidRPr="00F604E5" w:rsidRDefault="00F604E5" w:rsidP="00257CF2">
            <w:pPr>
              <w:ind w:right="-5"/>
              <w:jc w:val="right"/>
              <w:rPr>
                <w:b/>
                <w:sz w:val="20"/>
              </w:rPr>
            </w:pPr>
            <w:r w:rsidRPr="00F604E5">
              <w:rPr>
                <w:b/>
                <w:sz w:val="20"/>
              </w:rPr>
              <w:t>446.800.000</w:t>
            </w:r>
          </w:p>
        </w:tc>
      </w:tr>
      <w:tr w:rsidR="00F604E5" w:rsidRPr="00F604E5" w14:paraId="4604169C" w14:textId="77777777" w:rsidTr="00257CF2">
        <w:trPr>
          <w:trHeight w:val="255"/>
        </w:trPr>
        <w:tc>
          <w:tcPr>
            <w:tcW w:w="939" w:type="dxa"/>
            <w:tcBorders>
              <w:top w:val="single" w:sz="4" w:space="0" w:color="auto"/>
              <w:left w:val="nil"/>
              <w:bottom w:val="nil"/>
              <w:right w:val="nil"/>
            </w:tcBorders>
            <w:noWrap/>
            <w:vAlign w:val="center"/>
            <w:hideMark/>
          </w:tcPr>
          <w:p w14:paraId="372D7CA9" w14:textId="77777777" w:rsidR="00F604E5" w:rsidRPr="00F604E5" w:rsidRDefault="00F604E5" w:rsidP="00257CF2">
            <w:pPr>
              <w:ind w:right="223"/>
              <w:jc w:val="center"/>
              <w:rPr>
                <w:b/>
                <w:sz w:val="20"/>
              </w:rPr>
            </w:pPr>
          </w:p>
          <w:p w14:paraId="6714351C" w14:textId="77777777" w:rsidR="00F604E5" w:rsidRPr="00F604E5" w:rsidRDefault="00F604E5" w:rsidP="00257CF2">
            <w:pPr>
              <w:ind w:right="223"/>
              <w:jc w:val="center"/>
              <w:rPr>
                <w:b/>
                <w:sz w:val="20"/>
              </w:rPr>
            </w:pPr>
            <w:r w:rsidRPr="00F604E5">
              <w:rPr>
                <w:b/>
                <w:sz w:val="20"/>
              </w:rPr>
              <w:t xml:space="preserve"> VII.</w:t>
            </w:r>
          </w:p>
        </w:tc>
        <w:tc>
          <w:tcPr>
            <w:tcW w:w="3784" w:type="dxa"/>
            <w:tcBorders>
              <w:top w:val="single" w:sz="4" w:space="0" w:color="auto"/>
              <w:left w:val="nil"/>
              <w:bottom w:val="nil"/>
              <w:right w:val="nil"/>
            </w:tcBorders>
            <w:vAlign w:val="bottom"/>
            <w:hideMark/>
          </w:tcPr>
          <w:p w14:paraId="0D466B96" w14:textId="77777777" w:rsidR="00F604E5" w:rsidRPr="00F604E5" w:rsidRDefault="00F604E5" w:rsidP="00257CF2">
            <w:pPr>
              <w:ind w:right="223"/>
              <w:rPr>
                <w:b/>
                <w:sz w:val="20"/>
              </w:rPr>
            </w:pPr>
          </w:p>
          <w:p w14:paraId="619A08FF" w14:textId="77777777" w:rsidR="00F604E5" w:rsidRPr="00F604E5" w:rsidRDefault="00F604E5" w:rsidP="00257CF2">
            <w:pPr>
              <w:ind w:right="223"/>
              <w:rPr>
                <w:b/>
                <w:sz w:val="20"/>
              </w:rPr>
            </w:pPr>
            <w:proofErr w:type="spellStart"/>
            <w:r w:rsidRPr="00F604E5">
              <w:rPr>
                <w:b/>
                <w:sz w:val="20"/>
              </w:rPr>
              <w:t>Страним</w:t>
            </w:r>
            <w:proofErr w:type="spellEnd"/>
            <w:r w:rsidRPr="00F604E5">
              <w:rPr>
                <w:b/>
                <w:sz w:val="20"/>
              </w:rPr>
              <w:t xml:space="preserve"> </w:t>
            </w:r>
            <w:proofErr w:type="spellStart"/>
            <w:r w:rsidRPr="00F604E5">
              <w:rPr>
                <w:b/>
                <w:sz w:val="20"/>
              </w:rPr>
              <w:t>владама</w:t>
            </w:r>
            <w:proofErr w:type="spellEnd"/>
            <w:r w:rsidRPr="00F604E5">
              <w:rPr>
                <w:b/>
                <w:sz w:val="20"/>
              </w:rPr>
              <w:t xml:space="preserve"> и </w:t>
            </w:r>
            <w:proofErr w:type="spellStart"/>
            <w:r w:rsidRPr="00F604E5">
              <w:rPr>
                <w:b/>
                <w:sz w:val="20"/>
              </w:rPr>
              <w:t>фондовима</w:t>
            </w:r>
            <w:proofErr w:type="spellEnd"/>
          </w:p>
        </w:tc>
        <w:tc>
          <w:tcPr>
            <w:tcW w:w="1809" w:type="dxa"/>
            <w:tcBorders>
              <w:top w:val="single" w:sz="4" w:space="0" w:color="auto"/>
              <w:left w:val="nil"/>
              <w:bottom w:val="nil"/>
              <w:right w:val="nil"/>
            </w:tcBorders>
            <w:noWrap/>
            <w:vAlign w:val="bottom"/>
          </w:tcPr>
          <w:p w14:paraId="6D57FE9E" w14:textId="77777777" w:rsidR="00F604E5" w:rsidRPr="00F604E5" w:rsidRDefault="00F604E5" w:rsidP="00257CF2">
            <w:pPr>
              <w:tabs>
                <w:tab w:val="left" w:pos="1716"/>
              </w:tabs>
              <w:jc w:val="right"/>
              <w:rPr>
                <w:sz w:val="20"/>
              </w:rPr>
            </w:pPr>
          </w:p>
        </w:tc>
        <w:tc>
          <w:tcPr>
            <w:tcW w:w="1593" w:type="dxa"/>
            <w:tcBorders>
              <w:top w:val="single" w:sz="4" w:space="0" w:color="auto"/>
              <w:left w:val="nil"/>
              <w:bottom w:val="nil"/>
              <w:right w:val="nil"/>
            </w:tcBorders>
            <w:noWrap/>
            <w:vAlign w:val="bottom"/>
          </w:tcPr>
          <w:p w14:paraId="63CFE763" w14:textId="77777777" w:rsidR="00F604E5" w:rsidRPr="00F604E5" w:rsidRDefault="00F604E5" w:rsidP="00257CF2">
            <w:pPr>
              <w:ind w:right="223"/>
              <w:jc w:val="center"/>
              <w:rPr>
                <w:sz w:val="20"/>
              </w:rPr>
            </w:pPr>
          </w:p>
        </w:tc>
        <w:tc>
          <w:tcPr>
            <w:tcW w:w="1656" w:type="dxa"/>
            <w:tcBorders>
              <w:top w:val="single" w:sz="4" w:space="0" w:color="auto"/>
              <w:left w:val="nil"/>
              <w:bottom w:val="nil"/>
              <w:right w:val="nil"/>
            </w:tcBorders>
            <w:noWrap/>
            <w:vAlign w:val="bottom"/>
          </w:tcPr>
          <w:p w14:paraId="39ECA1B3" w14:textId="77777777" w:rsidR="00F604E5" w:rsidRPr="00F604E5" w:rsidRDefault="00F604E5" w:rsidP="00257CF2">
            <w:pPr>
              <w:ind w:right="-5"/>
              <w:jc w:val="right"/>
              <w:rPr>
                <w:sz w:val="20"/>
              </w:rPr>
            </w:pPr>
          </w:p>
        </w:tc>
      </w:tr>
      <w:tr w:rsidR="00F604E5" w:rsidRPr="00F604E5" w14:paraId="7CC0973A" w14:textId="77777777" w:rsidTr="00257CF2">
        <w:tc>
          <w:tcPr>
            <w:tcW w:w="939" w:type="dxa"/>
            <w:tcBorders>
              <w:top w:val="nil"/>
              <w:left w:val="nil"/>
              <w:bottom w:val="nil"/>
              <w:right w:val="nil"/>
            </w:tcBorders>
          </w:tcPr>
          <w:p w14:paraId="25E43C8F" w14:textId="77777777" w:rsidR="00F604E5" w:rsidRPr="00F604E5" w:rsidRDefault="00F604E5" w:rsidP="00257CF2">
            <w:pPr>
              <w:tabs>
                <w:tab w:val="left" w:pos="1440"/>
              </w:tabs>
              <w:jc w:val="right"/>
              <w:rPr>
                <w:sz w:val="20"/>
              </w:rPr>
            </w:pPr>
            <w:r w:rsidRPr="00F604E5">
              <w:rPr>
                <w:sz w:val="20"/>
              </w:rPr>
              <w:t>1.</w:t>
            </w:r>
          </w:p>
        </w:tc>
        <w:tc>
          <w:tcPr>
            <w:tcW w:w="3784" w:type="dxa"/>
            <w:tcBorders>
              <w:top w:val="nil"/>
              <w:left w:val="nil"/>
              <w:bottom w:val="nil"/>
              <w:right w:val="nil"/>
            </w:tcBorders>
          </w:tcPr>
          <w:p w14:paraId="3FF40447" w14:textId="77777777" w:rsidR="00F604E5" w:rsidRPr="00F604E5" w:rsidRDefault="00F604E5" w:rsidP="00257CF2">
            <w:pPr>
              <w:tabs>
                <w:tab w:val="left" w:pos="1440"/>
              </w:tabs>
              <w:ind w:right="223"/>
              <w:rPr>
                <w:sz w:val="20"/>
              </w:rPr>
            </w:pPr>
            <w:proofErr w:type="spellStart"/>
            <w:r w:rsidRPr="00F604E5">
              <w:rPr>
                <w:sz w:val="20"/>
              </w:rPr>
              <w:t>Реализација</w:t>
            </w:r>
            <w:proofErr w:type="spellEnd"/>
            <w:r w:rsidRPr="00F604E5">
              <w:rPr>
                <w:sz w:val="20"/>
              </w:rPr>
              <w:t xml:space="preserve"> </w:t>
            </w:r>
            <w:proofErr w:type="spellStart"/>
            <w:r w:rsidRPr="00F604E5">
              <w:rPr>
                <w:sz w:val="20"/>
              </w:rPr>
              <w:t>пројеката</w:t>
            </w:r>
            <w:proofErr w:type="spellEnd"/>
            <w:r w:rsidRPr="00F604E5">
              <w:rPr>
                <w:sz w:val="20"/>
              </w:rPr>
              <w:t xml:space="preserve"> </w:t>
            </w:r>
            <w:proofErr w:type="spellStart"/>
            <w:r w:rsidRPr="00F604E5">
              <w:rPr>
                <w:sz w:val="20"/>
              </w:rPr>
              <w:t>железничке</w:t>
            </w:r>
            <w:proofErr w:type="spellEnd"/>
            <w:r w:rsidRPr="00F604E5">
              <w:rPr>
                <w:sz w:val="20"/>
              </w:rPr>
              <w:t xml:space="preserve"> </w:t>
            </w:r>
            <w:proofErr w:type="spellStart"/>
            <w:r w:rsidRPr="00F604E5">
              <w:rPr>
                <w:sz w:val="20"/>
              </w:rPr>
              <w:t>инфраструктуре</w:t>
            </w:r>
            <w:proofErr w:type="spellEnd"/>
            <w:r w:rsidRPr="00F604E5">
              <w:rPr>
                <w:sz w:val="20"/>
              </w:rPr>
              <w:t xml:space="preserve"> - </w:t>
            </w:r>
            <w:proofErr w:type="spellStart"/>
            <w:r w:rsidRPr="00F604E5">
              <w:rPr>
                <w:sz w:val="20"/>
              </w:rPr>
              <w:t>друга</w:t>
            </w:r>
            <w:proofErr w:type="spellEnd"/>
            <w:r w:rsidRPr="00F604E5">
              <w:rPr>
                <w:sz w:val="20"/>
              </w:rPr>
              <w:t xml:space="preserve"> </w:t>
            </w:r>
            <w:proofErr w:type="spellStart"/>
            <w:r w:rsidRPr="00F604E5">
              <w:rPr>
                <w:sz w:val="20"/>
              </w:rPr>
              <w:t>фаза</w:t>
            </w:r>
            <w:proofErr w:type="spellEnd"/>
          </w:p>
        </w:tc>
        <w:tc>
          <w:tcPr>
            <w:tcW w:w="1809" w:type="dxa"/>
            <w:tcBorders>
              <w:top w:val="nil"/>
              <w:left w:val="nil"/>
              <w:bottom w:val="nil"/>
              <w:right w:val="nil"/>
            </w:tcBorders>
            <w:vAlign w:val="bottom"/>
          </w:tcPr>
          <w:p w14:paraId="0F54F8D4" w14:textId="77777777" w:rsidR="00F604E5" w:rsidRPr="00F604E5" w:rsidRDefault="00F604E5" w:rsidP="00257CF2">
            <w:pPr>
              <w:jc w:val="right"/>
              <w:rPr>
                <w:sz w:val="20"/>
              </w:rPr>
            </w:pPr>
            <w:r w:rsidRPr="00F604E5">
              <w:rPr>
                <w:sz w:val="20"/>
              </w:rPr>
              <w:t>88.575.000.000</w:t>
            </w:r>
          </w:p>
        </w:tc>
        <w:tc>
          <w:tcPr>
            <w:tcW w:w="1593" w:type="dxa"/>
            <w:tcBorders>
              <w:top w:val="nil"/>
              <w:left w:val="nil"/>
              <w:bottom w:val="nil"/>
              <w:right w:val="nil"/>
            </w:tcBorders>
            <w:vAlign w:val="bottom"/>
          </w:tcPr>
          <w:p w14:paraId="49DA991C"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62309492" w14:textId="77777777" w:rsidR="00F604E5" w:rsidRPr="00F604E5" w:rsidRDefault="00F604E5" w:rsidP="00257CF2">
            <w:pPr>
              <w:ind w:right="-5"/>
              <w:jc w:val="right"/>
              <w:rPr>
                <w:sz w:val="20"/>
              </w:rPr>
            </w:pPr>
            <w:r w:rsidRPr="00F604E5">
              <w:rPr>
                <w:sz w:val="20"/>
              </w:rPr>
              <w:t>750.000.000</w:t>
            </w:r>
          </w:p>
        </w:tc>
      </w:tr>
      <w:tr w:rsidR="00F604E5" w:rsidRPr="00F604E5" w14:paraId="1D23B971" w14:textId="77777777" w:rsidTr="00257CF2">
        <w:tc>
          <w:tcPr>
            <w:tcW w:w="939" w:type="dxa"/>
            <w:tcBorders>
              <w:top w:val="nil"/>
              <w:left w:val="nil"/>
              <w:bottom w:val="nil"/>
              <w:right w:val="nil"/>
            </w:tcBorders>
          </w:tcPr>
          <w:p w14:paraId="03768562" w14:textId="77777777" w:rsidR="00F604E5" w:rsidRPr="00F604E5" w:rsidRDefault="00F604E5" w:rsidP="00257CF2">
            <w:pPr>
              <w:tabs>
                <w:tab w:val="left" w:pos="1440"/>
              </w:tabs>
              <w:jc w:val="right"/>
              <w:rPr>
                <w:sz w:val="20"/>
              </w:rPr>
            </w:pPr>
            <w:r w:rsidRPr="00F604E5">
              <w:rPr>
                <w:sz w:val="20"/>
              </w:rPr>
              <w:t>2.</w:t>
            </w:r>
          </w:p>
        </w:tc>
        <w:tc>
          <w:tcPr>
            <w:tcW w:w="3784" w:type="dxa"/>
            <w:tcBorders>
              <w:top w:val="nil"/>
              <w:left w:val="nil"/>
              <w:bottom w:val="nil"/>
              <w:right w:val="nil"/>
            </w:tcBorders>
          </w:tcPr>
          <w:p w14:paraId="74E7B712" w14:textId="77777777" w:rsidR="00F604E5" w:rsidRPr="00F604E5" w:rsidRDefault="00F604E5" w:rsidP="00257CF2">
            <w:pPr>
              <w:tabs>
                <w:tab w:val="left" w:pos="1440"/>
              </w:tabs>
              <w:ind w:right="223"/>
              <w:rPr>
                <w:sz w:val="20"/>
              </w:rPr>
            </w:pPr>
            <w:proofErr w:type="spellStart"/>
            <w:r w:rsidRPr="00F604E5">
              <w:rPr>
                <w:sz w:val="20"/>
              </w:rPr>
              <w:t>Развој</w:t>
            </w:r>
            <w:proofErr w:type="spellEnd"/>
            <w:r w:rsidRPr="00F604E5">
              <w:rPr>
                <w:sz w:val="20"/>
              </w:rPr>
              <w:t xml:space="preserve"> </w:t>
            </w:r>
            <w:proofErr w:type="spellStart"/>
            <w:r w:rsidRPr="00F604E5">
              <w:rPr>
                <w:sz w:val="20"/>
              </w:rPr>
              <w:t>система</w:t>
            </w:r>
            <w:proofErr w:type="spellEnd"/>
            <w:r w:rsidRPr="00F604E5">
              <w:rPr>
                <w:sz w:val="20"/>
              </w:rPr>
              <w:t xml:space="preserve"> </w:t>
            </w:r>
            <w:proofErr w:type="spellStart"/>
            <w:r w:rsidRPr="00F604E5">
              <w:rPr>
                <w:sz w:val="20"/>
              </w:rPr>
              <w:t>градске</w:t>
            </w:r>
            <w:proofErr w:type="spellEnd"/>
            <w:r w:rsidRPr="00F604E5">
              <w:rPr>
                <w:sz w:val="20"/>
              </w:rPr>
              <w:t xml:space="preserve"> </w:t>
            </w:r>
            <w:proofErr w:type="spellStart"/>
            <w:r w:rsidRPr="00F604E5">
              <w:rPr>
                <w:sz w:val="20"/>
              </w:rPr>
              <w:t>железнице</w:t>
            </w:r>
            <w:proofErr w:type="spellEnd"/>
            <w:r w:rsidRPr="00F604E5">
              <w:rPr>
                <w:sz w:val="20"/>
              </w:rPr>
              <w:t xml:space="preserve"> - </w:t>
            </w:r>
            <w:proofErr w:type="spellStart"/>
            <w:r w:rsidRPr="00F604E5">
              <w:rPr>
                <w:sz w:val="20"/>
              </w:rPr>
              <w:t>Пројекат</w:t>
            </w:r>
            <w:proofErr w:type="spellEnd"/>
            <w:r w:rsidRPr="00F604E5">
              <w:rPr>
                <w:sz w:val="20"/>
              </w:rPr>
              <w:t xml:space="preserve"> </w:t>
            </w:r>
            <w:proofErr w:type="spellStart"/>
            <w:r w:rsidRPr="00F604E5">
              <w:rPr>
                <w:sz w:val="20"/>
              </w:rPr>
              <w:t>Београдски</w:t>
            </w:r>
            <w:proofErr w:type="spellEnd"/>
            <w:r w:rsidRPr="00F604E5">
              <w:rPr>
                <w:sz w:val="20"/>
              </w:rPr>
              <w:t xml:space="preserve"> </w:t>
            </w:r>
            <w:proofErr w:type="spellStart"/>
            <w:r w:rsidRPr="00F604E5">
              <w:rPr>
                <w:sz w:val="20"/>
              </w:rPr>
              <w:t>дијаметри</w:t>
            </w:r>
            <w:proofErr w:type="spellEnd"/>
          </w:p>
        </w:tc>
        <w:tc>
          <w:tcPr>
            <w:tcW w:w="1809" w:type="dxa"/>
            <w:tcBorders>
              <w:top w:val="nil"/>
              <w:left w:val="nil"/>
              <w:bottom w:val="nil"/>
              <w:right w:val="nil"/>
            </w:tcBorders>
            <w:vAlign w:val="bottom"/>
          </w:tcPr>
          <w:p w14:paraId="78672FC3" w14:textId="77777777" w:rsidR="00F604E5" w:rsidRPr="00F604E5" w:rsidRDefault="00F604E5" w:rsidP="00257CF2">
            <w:pPr>
              <w:jc w:val="right"/>
              <w:rPr>
                <w:sz w:val="20"/>
              </w:rPr>
            </w:pPr>
            <w:r w:rsidRPr="00F604E5">
              <w:rPr>
                <w:sz w:val="20"/>
              </w:rPr>
              <w:t>153.530.000.000</w:t>
            </w:r>
          </w:p>
        </w:tc>
        <w:tc>
          <w:tcPr>
            <w:tcW w:w="1593" w:type="dxa"/>
            <w:tcBorders>
              <w:top w:val="nil"/>
              <w:left w:val="nil"/>
              <w:bottom w:val="nil"/>
              <w:right w:val="nil"/>
            </w:tcBorders>
            <w:vAlign w:val="bottom"/>
          </w:tcPr>
          <w:p w14:paraId="29A0405B"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03D1A7EC" w14:textId="77777777" w:rsidR="00F604E5" w:rsidRPr="00F604E5" w:rsidRDefault="00F604E5" w:rsidP="00257CF2">
            <w:pPr>
              <w:ind w:right="-5"/>
              <w:jc w:val="right"/>
              <w:rPr>
                <w:sz w:val="20"/>
              </w:rPr>
            </w:pPr>
            <w:r w:rsidRPr="00F604E5">
              <w:rPr>
                <w:sz w:val="20"/>
              </w:rPr>
              <w:t>1.300.000.000</w:t>
            </w:r>
          </w:p>
        </w:tc>
      </w:tr>
      <w:tr w:rsidR="00F604E5" w:rsidRPr="00F604E5" w14:paraId="134A8F4F" w14:textId="77777777" w:rsidTr="00257CF2">
        <w:tc>
          <w:tcPr>
            <w:tcW w:w="939" w:type="dxa"/>
            <w:tcBorders>
              <w:top w:val="nil"/>
              <w:left w:val="nil"/>
              <w:bottom w:val="nil"/>
              <w:right w:val="nil"/>
            </w:tcBorders>
          </w:tcPr>
          <w:p w14:paraId="7E8DDA12" w14:textId="77777777" w:rsidR="00F604E5" w:rsidRPr="00F604E5" w:rsidRDefault="00F604E5" w:rsidP="00257CF2">
            <w:pPr>
              <w:tabs>
                <w:tab w:val="left" w:pos="327"/>
                <w:tab w:val="left" w:pos="1440"/>
              </w:tabs>
              <w:jc w:val="center"/>
              <w:rPr>
                <w:sz w:val="20"/>
              </w:rPr>
            </w:pPr>
            <w:r w:rsidRPr="00F604E5">
              <w:rPr>
                <w:sz w:val="20"/>
              </w:rPr>
              <w:t xml:space="preserve">           3.</w:t>
            </w:r>
          </w:p>
        </w:tc>
        <w:tc>
          <w:tcPr>
            <w:tcW w:w="3784" w:type="dxa"/>
            <w:tcBorders>
              <w:top w:val="nil"/>
              <w:left w:val="nil"/>
              <w:bottom w:val="nil"/>
              <w:right w:val="nil"/>
            </w:tcBorders>
          </w:tcPr>
          <w:p w14:paraId="22F3E352" w14:textId="77777777" w:rsidR="00F604E5" w:rsidRPr="00F604E5" w:rsidRDefault="00F604E5" w:rsidP="00257CF2">
            <w:pPr>
              <w:tabs>
                <w:tab w:val="left" w:pos="1440"/>
              </w:tabs>
              <w:ind w:right="223"/>
              <w:rPr>
                <w:sz w:val="20"/>
              </w:rPr>
            </w:pPr>
            <w:proofErr w:type="spellStart"/>
            <w:r w:rsidRPr="00F604E5">
              <w:rPr>
                <w:sz w:val="20"/>
              </w:rPr>
              <w:t>Република</w:t>
            </w:r>
            <w:proofErr w:type="spellEnd"/>
            <w:r w:rsidRPr="00F604E5">
              <w:rPr>
                <w:sz w:val="20"/>
              </w:rPr>
              <w:t xml:space="preserve"> </w:t>
            </w:r>
            <w:proofErr w:type="spellStart"/>
            <w:r w:rsidRPr="00F604E5">
              <w:rPr>
                <w:sz w:val="20"/>
              </w:rPr>
              <w:t>Француска</w:t>
            </w:r>
            <w:proofErr w:type="spellEnd"/>
            <w:r w:rsidRPr="00F604E5">
              <w:rPr>
                <w:sz w:val="20"/>
              </w:rPr>
              <w:t xml:space="preserve"> - Трезор</w:t>
            </w:r>
          </w:p>
        </w:tc>
        <w:tc>
          <w:tcPr>
            <w:tcW w:w="1809" w:type="dxa"/>
            <w:tcBorders>
              <w:top w:val="nil"/>
              <w:left w:val="nil"/>
              <w:bottom w:val="nil"/>
              <w:right w:val="nil"/>
            </w:tcBorders>
            <w:vAlign w:val="bottom"/>
          </w:tcPr>
          <w:p w14:paraId="01648128" w14:textId="77777777" w:rsidR="00F604E5" w:rsidRPr="00F604E5" w:rsidRDefault="00F604E5" w:rsidP="00257CF2">
            <w:pPr>
              <w:jc w:val="right"/>
              <w:rPr>
                <w:sz w:val="20"/>
              </w:rPr>
            </w:pPr>
          </w:p>
        </w:tc>
        <w:tc>
          <w:tcPr>
            <w:tcW w:w="1593" w:type="dxa"/>
            <w:tcBorders>
              <w:top w:val="nil"/>
              <w:left w:val="nil"/>
              <w:bottom w:val="nil"/>
              <w:right w:val="nil"/>
            </w:tcBorders>
            <w:vAlign w:val="bottom"/>
          </w:tcPr>
          <w:p w14:paraId="07BB9022" w14:textId="77777777" w:rsidR="00F604E5" w:rsidRPr="00F604E5" w:rsidRDefault="00F604E5" w:rsidP="00257CF2">
            <w:pPr>
              <w:ind w:right="223"/>
              <w:jc w:val="center"/>
              <w:rPr>
                <w:sz w:val="20"/>
              </w:rPr>
            </w:pPr>
          </w:p>
        </w:tc>
        <w:tc>
          <w:tcPr>
            <w:tcW w:w="1656" w:type="dxa"/>
            <w:tcBorders>
              <w:top w:val="nil"/>
              <w:left w:val="nil"/>
              <w:bottom w:val="nil"/>
              <w:right w:val="nil"/>
            </w:tcBorders>
            <w:vAlign w:val="bottom"/>
          </w:tcPr>
          <w:p w14:paraId="41952F76" w14:textId="77777777" w:rsidR="00F604E5" w:rsidRPr="00F604E5" w:rsidRDefault="00F604E5" w:rsidP="00257CF2">
            <w:pPr>
              <w:ind w:right="-5"/>
              <w:jc w:val="right"/>
              <w:rPr>
                <w:sz w:val="20"/>
              </w:rPr>
            </w:pPr>
          </w:p>
        </w:tc>
      </w:tr>
      <w:tr w:rsidR="00F604E5" w:rsidRPr="00F604E5" w14:paraId="178AF1E9" w14:textId="77777777" w:rsidTr="00257CF2">
        <w:tc>
          <w:tcPr>
            <w:tcW w:w="939" w:type="dxa"/>
            <w:tcBorders>
              <w:top w:val="nil"/>
              <w:left w:val="nil"/>
              <w:bottom w:val="nil"/>
              <w:right w:val="nil"/>
            </w:tcBorders>
          </w:tcPr>
          <w:p w14:paraId="2E6885CB" w14:textId="77777777" w:rsidR="00F604E5" w:rsidRPr="00F604E5" w:rsidRDefault="00F604E5" w:rsidP="00257CF2">
            <w:pPr>
              <w:tabs>
                <w:tab w:val="left" w:pos="327"/>
                <w:tab w:val="left" w:pos="1440"/>
              </w:tabs>
              <w:jc w:val="center"/>
              <w:rPr>
                <w:sz w:val="20"/>
              </w:rPr>
            </w:pPr>
            <w:r w:rsidRPr="00F604E5">
              <w:rPr>
                <w:sz w:val="20"/>
              </w:rPr>
              <w:t xml:space="preserve">        3.1.</w:t>
            </w:r>
          </w:p>
        </w:tc>
        <w:tc>
          <w:tcPr>
            <w:tcW w:w="3784" w:type="dxa"/>
            <w:tcBorders>
              <w:top w:val="nil"/>
              <w:left w:val="nil"/>
              <w:bottom w:val="nil"/>
              <w:right w:val="nil"/>
            </w:tcBorders>
          </w:tcPr>
          <w:p w14:paraId="7AE18A25" w14:textId="77777777" w:rsidR="00F604E5" w:rsidRPr="00F604E5" w:rsidRDefault="00F604E5" w:rsidP="00257CF2">
            <w:pPr>
              <w:tabs>
                <w:tab w:val="left" w:pos="1440"/>
              </w:tabs>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београдског</w:t>
            </w:r>
            <w:proofErr w:type="spellEnd"/>
            <w:r w:rsidRPr="00F604E5">
              <w:rPr>
                <w:sz w:val="20"/>
              </w:rPr>
              <w:t xml:space="preserve"> </w:t>
            </w:r>
            <w:proofErr w:type="spellStart"/>
            <w:r w:rsidRPr="00F604E5">
              <w:rPr>
                <w:sz w:val="20"/>
              </w:rPr>
              <w:t>метроа</w:t>
            </w:r>
            <w:proofErr w:type="spellEnd"/>
            <w:r w:rsidRPr="00F604E5">
              <w:rPr>
                <w:sz w:val="20"/>
              </w:rPr>
              <w:t xml:space="preserve">, </w:t>
            </w:r>
            <w:proofErr w:type="spellStart"/>
            <w:r w:rsidRPr="00F604E5">
              <w:rPr>
                <w:sz w:val="20"/>
              </w:rPr>
              <w:t>фаза</w:t>
            </w:r>
            <w:proofErr w:type="spellEnd"/>
            <w:r w:rsidRPr="00F604E5">
              <w:rPr>
                <w:sz w:val="20"/>
              </w:rPr>
              <w:t xml:space="preserve"> I</w:t>
            </w:r>
          </w:p>
        </w:tc>
        <w:tc>
          <w:tcPr>
            <w:tcW w:w="1809" w:type="dxa"/>
            <w:tcBorders>
              <w:top w:val="nil"/>
              <w:left w:val="nil"/>
              <w:bottom w:val="nil"/>
              <w:right w:val="nil"/>
            </w:tcBorders>
            <w:vAlign w:val="bottom"/>
          </w:tcPr>
          <w:p w14:paraId="397D9FA2" w14:textId="77777777" w:rsidR="00F604E5" w:rsidRPr="00F604E5" w:rsidRDefault="00F604E5" w:rsidP="00257CF2">
            <w:pPr>
              <w:jc w:val="right"/>
              <w:rPr>
                <w:sz w:val="20"/>
              </w:rPr>
            </w:pPr>
            <w:r w:rsidRPr="00F604E5">
              <w:rPr>
                <w:sz w:val="20"/>
              </w:rPr>
              <w:t>9.448.000.000</w:t>
            </w:r>
          </w:p>
        </w:tc>
        <w:tc>
          <w:tcPr>
            <w:tcW w:w="1593" w:type="dxa"/>
            <w:tcBorders>
              <w:top w:val="nil"/>
              <w:left w:val="nil"/>
              <w:bottom w:val="nil"/>
              <w:right w:val="nil"/>
            </w:tcBorders>
            <w:vAlign w:val="bottom"/>
          </w:tcPr>
          <w:p w14:paraId="2361DCCD"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7C605ADE" w14:textId="77777777" w:rsidR="00F604E5" w:rsidRPr="00F604E5" w:rsidRDefault="00F604E5" w:rsidP="00257CF2">
            <w:pPr>
              <w:ind w:right="-5"/>
              <w:jc w:val="right"/>
              <w:rPr>
                <w:sz w:val="20"/>
              </w:rPr>
            </w:pPr>
            <w:r w:rsidRPr="00F604E5">
              <w:rPr>
                <w:sz w:val="20"/>
              </w:rPr>
              <w:t>80.000.000</w:t>
            </w:r>
          </w:p>
        </w:tc>
      </w:tr>
      <w:tr w:rsidR="00F604E5" w:rsidRPr="00F604E5" w14:paraId="6544FC3F" w14:textId="77777777" w:rsidTr="00257CF2">
        <w:tc>
          <w:tcPr>
            <w:tcW w:w="939" w:type="dxa"/>
            <w:tcBorders>
              <w:top w:val="nil"/>
              <w:left w:val="nil"/>
              <w:bottom w:val="nil"/>
              <w:right w:val="nil"/>
            </w:tcBorders>
          </w:tcPr>
          <w:p w14:paraId="486F237A" w14:textId="77777777" w:rsidR="00F604E5" w:rsidRPr="00F604E5" w:rsidRDefault="00F604E5" w:rsidP="00257CF2">
            <w:pPr>
              <w:tabs>
                <w:tab w:val="left" w:pos="327"/>
                <w:tab w:val="left" w:pos="1440"/>
              </w:tabs>
              <w:jc w:val="center"/>
              <w:rPr>
                <w:sz w:val="20"/>
              </w:rPr>
            </w:pPr>
            <w:r w:rsidRPr="00F604E5">
              <w:rPr>
                <w:sz w:val="20"/>
              </w:rPr>
              <w:t xml:space="preserve">        3.2.</w:t>
            </w:r>
          </w:p>
        </w:tc>
        <w:tc>
          <w:tcPr>
            <w:tcW w:w="3784" w:type="dxa"/>
            <w:tcBorders>
              <w:top w:val="nil"/>
              <w:left w:val="nil"/>
              <w:bottom w:val="nil"/>
              <w:right w:val="nil"/>
            </w:tcBorders>
          </w:tcPr>
          <w:p w14:paraId="6AB0E31F" w14:textId="77777777" w:rsidR="00F604E5" w:rsidRPr="00F604E5" w:rsidRDefault="00F604E5" w:rsidP="00257CF2">
            <w:pPr>
              <w:tabs>
                <w:tab w:val="left" w:pos="1440"/>
              </w:tabs>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аутоматизације</w:t>
            </w:r>
            <w:proofErr w:type="spellEnd"/>
            <w:r w:rsidRPr="00F604E5">
              <w:rPr>
                <w:sz w:val="20"/>
              </w:rPr>
              <w:t xml:space="preserve"> </w:t>
            </w:r>
            <w:proofErr w:type="spellStart"/>
            <w:r w:rsidRPr="00F604E5">
              <w:rPr>
                <w:sz w:val="20"/>
              </w:rPr>
              <w:t>средњенапонске</w:t>
            </w:r>
            <w:proofErr w:type="spellEnd"/>
            <w:r w:rsidRPr="00F604E5">
              <w:rPr>
                <w:sz w:val="20"/>
              </w:rPr>
              <w:t xml:space="preserve"> </w:t>
            </w:r>
            <w:proofErr w:type="spellStart"/>
            <w:r w:rsidRPr="00F604E5">
              <w:rPr>
                <w:sz w:val="20"/>
              </w:rPr>
              <w:t>дистрибутивне</w:t>
            </w:r>
            <w:proofErr w:type="spellEnd"/>
            <w:r w:rsidRPr="00F604E5">
              <w:rPr>
                <w:sz w:val="20"/>
              </w:rPr>
              <w:t xml:space="preserve"> </w:t>
            </w:r>
            <w:proofErr w:type="spellStart"/>
            <w:r w:rsidRPr="00F604E5">
              <w:rPr>
                <w:sz w:val="20"/>
              </w:rPr>
              <w:t>мреже</w:t>
            </w:r>
            <w:proofErr w:type="spellEnd"/>
          </w:p>
        </w:tc>
        <w:tc>
          <w:tcPr>
            <w:tcW w:w="1809" w:type="dxa"/>
            <w:tcBorders>
              <w:top w:val="nil"/>
              <w:left w:val="nil"/>
              <w:bottom w:val="nil"/>
              <w:right w:val="nil"/>
            </w:tcBorders>
            <w:vAlign w:val="bottom"/>
          </w:tcPr>
          <w:p w14:paraId="1F061A5E" w14:textId="77777777" w:rsidR="00F604E5" w:rsidRPr="00F604E5" w:rsidRDefault="00F604E5" w:rsidP="00257CF2">
            <w:pPr>
              <w:jc w:val="right"/>
              <w:rPr>
                <w:sz w:val="20"/>
              </w:rPr>
            </w:pPr>
            <w:r w:rsidRPr="00F604E5">
              <w:rPr>
                <w:sz w:val="20"/>
              </w:rPr>
              <w:t>2.875.530.923</w:t>
            </w:r>
          </w:p>
        </w:tc>
        <w:tc>
          <w:tcPr>
            <w:tcW w:w="1593" w:type="dxa"/>
            <w:tcBorders>
              <w:top w:val="nil"/>
              <w:left w:val="nil"/>
              <w:bottom w:val="nil"/>
              <w:right w:val="nil"/>
            </w:tcBorders>
            <w:vAlign w:val="bottom"/>
          </w:tcPr>
          <w:p w14:paraId="482E5686"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34BA2C5F" w14:textId="77777777" w:rsidR="00F604E5" w:rsidRPr="00F604E5" w:rsidRDefault="00F604E5" w:rsidP="00257CF2">
            <w:pPr>
              <w:ind w:right="-5"/>
              <w:jc w:val="right"/>
              <w:rPr>
                <w:sz w:val="20"/>
              </w:rPr>
            </w:pPr>
            <w:r w:rsidRPr="00F604E5">
              <w:rPr>
                <w:sz w:val="20"/>
              </w:rPr>
              <w:t>24.348.272</w:t>
            </w:r>
          </w:p>
        </w:tc>
      </w:tr>
      <w:tr w:rsidR="00F604E5" w:rsidRPr="00F604E5" w14:paraId="1A538579" w14:textId="77777777" w:rsidTr="00257CF2">
        <w:tc>
          <w:tcPr>
            <w:tcW w:w="939" w:type="dxa"/>
            <w:tcBorders>
              <w:top w:val="nil"/>
              <w:left w:val="nil"/>
              <w:bottom w:val="nil"/>
              <w:right w:val="nil"/>
            </w:tcBorders>
          </w:tcPr>
          <w:p w14:paraId="228DDE85" w14:textId="77777777" w:rsidR="00F604E5" w:rsidRPr="00F604E5" w:rsidRDefault="00F604E5" w:rsidP="00257CF2">
            <w:pPr>
              <w:tabs>
                <w:tab w:val="left" w:pos="327"/>
                <w:tab w:val="left" w:pos="1440"/>
              </w:tabs>
              <w:jc w:val="center"/>
              <w:rPr>
                <w:sz w:val="20"/>
              </w:rPr>
            </w:pPr>
            <w:r w:rsidRPr="00F604E5">
              <w:rPr>
                <w:sz w:val="20"/>
              </w:rPr>
              <w:t xml:space="preserve">           4.</w:t>
            </w:r>
          </w:p>
        </w:tc>
        <w:tc>
          <w:tcPr>
            <w:tcW w:w="3784" w:type="dxa"/>
            <w:tcBorders>
              <w:top w:val="nil"/>
              <w:left w:val="nil"/>
              <w:bottom w:val="nil"/>
              <w:right w:val="nil"/>
            </w:tcBorders>
          </w:tcPr>
          <w:p w14:paraId="379E61CB" w14:textId="77777777" w:rsidR="00F604E5" w:rsidRPr="00F604E5" w:rsidRDefault="00F604E5" w:rsidP="00257CF2">
            <w:pPr>
              <w:tabs>
                <w:tab w:val="left" w:pos="1440"/>
              </w:tabs>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хидроелектране</w:t>
            </w:r>
            <w:proofErr w:type="spellEnd"/>
            <w:r w:rsidRPr="00F604E5">
              <w:rPr>
                <w:sz w:val="20"/>
              </w:rPr>
              <w:t xml:space="preserve"> </w:t>
            </w:r>
            <w:proofErr w:type="spellStart"/>
            <w:r w:rsidRPr="00F604E5">
              <w:rPr>
                <w:sz w:val="20"/>
              </w:rPr>
              <w:t>Бук</w:t>
            </w:r>
            <w:proofErr w:type="spellEnd"/>
            <w:r w:rsidRPr="00F604E5">
              <w:rPr>
                <w:sz w:val="20"/>
              </w:rPr>
              <w:t xml:space="preserve"> </w:t>
            </w:r>
            <w:proofErr w:type="spellStart"/>
            <w:r w:rsidRPr="00F604E5">
              <w:rPr>
                <w:sz w:val="20"/>
              </w:rPr>
              <w:t>Бијела</w:t>
            </w:r>
            <w:proofErr w:type="spellEnd"/>
          </w:p>
        </w:tc>
        <w:tc>
          <w:tcPr>
            <w:tcW w:w="1809" w:type="dxa"/>
            <w:tcBorders>
              <w:top w:val="nil"/>
              <w:left w:val="nil"/>
              <w:bottom w:val="nil"/>
              <w:right w:val="nil"/>
            </w:tcBorders>
            <w:shd w:val="clear" w:color="auto" w:fill="auto"/>
            <w:vAlign w:val="bottom"/>
          </w:tcPr>
          <w:p w14:paraId="521A7B8B" w14:textId="77777777" w:rsidR="00F604E5" w:rsidRPr="00F604E5" w:rsidRDefault="00F604E5" w:rsidP="00257CF2">
            <w:pPr>
              <w:ind w:right="-5"/>
              <w:jc w:val="right"/>
              <w:rPr>
                <w:sz w:val="20"/>
              </w:rPr>
            </w:pPr>
            <w:r w:rsidRPr="00F604E5">
              <w:rPr>
                <w:sz w:val="20"/>
              </w:rPr>
              <w:t>29.525.000.000</w:t>
            </w:r>
          </w:p>
        </w:tc>
        <w:tc>
          <w:tcPr>
            <w:tcW w:w="1593" w:type="dxa"/>
            <w:tcBorders>
              <w:top w:val="nil"/>
              <w:left w:val="nil"/>
              <w:bottom w:val="nil"/>
              <w:right w:val="nil"/>
            </w:tcBorders>
            <w:shd w:val="clear" w:color="auto" w:fill="auto"/>
            <w:vAlign w:val="bottom"/>
          </w:tcPr>
          <w:p w14:paraId="5D025252" w14:textId="77777777" w:rsidR="00F604E5" w:rsidRPr="00F604E5" w:rsidRDefault="00F604E5" w:rsidP="00257CF2">
            <w:pPr>
              <w:tabs>
                <w:tab w:val="left" w:pos="852"/>
                <w:tab w:val="left" w:pos="1452"/>
              </w:tabs>
              <w:ind w:right="12"/>
              <w:jc w:val="center"/>
              <w:rPr>
                <w:sz w:val="20"/>
              </w:rPr>
            </w:pPr>
            <w:r w:rsidRPr="00F604E5">
              <w:rPr>
                <w:sz w:val="20"/>
              </w:rPr>
              <w:t>EUR</w:t>
            </w:r>
          </w:p>
        </w:tc>
        <w:tc>
          <w:tcPr>
            <w:tcW w:w="1656" w:type="dxa"/>
            <w:tcBorders>
              <w:top w:val="nil"/>
              <w:left w:val="nil"/>
              <w:bottom w:val="nil"/>
              <w:right w:val="nil"/>
            </w:tcBorders>
            <w:shd w:val="clear" w:color="auto" w:fill="auto"/>
            <w:vAlign w:val="bottom"/>
          </w:tcPr>
          <w:p w14:paraId="3D1CF0ED" w14:textId="77777777" w:rsidR="00F604E5" w:rsidRPr="00F604E5" w:rsidRDefault="00F604E5" w:rsidP="00257CF2">
            <w:pPr>
              <w:tabs>
                <w:tab w:val="left" w:pos="2193"/>
              </w:tabs>
              <w:jc w:val="right"/>
              <w:rPr>
                <w:sz w:val="20"/>
              </w:rPr>
            </w:pPr>
            <w:r w:rsidRPr="00F604E5">
              <w:rPr>
                <w:sz w:val="20"/>
              </w:rPr>
              <w:t>250.000.000</w:t>
            </w:r>
          </w:p>
        </w:tc>
      </w:tr>
      <w:tr w:rsidR="00F604E5" w:rsidRPr="00F604E5" w14:paraId="4AD6133B" w14:textId="77777777" w:rsidTr="00257CF2">
        <w:tc>
          <w:tcPr>
            <w:tcW w:w="939" w:type="dxa"/>
            <w:tcBorders>
              <w:top w:val="nil"/>
              <w:left w:val="nil"/>
              <w:bottom w:val="single" w:sz="4" w:space="0" w:color="auto"/>
              <w:right w:val="nil"/>
            </w:tcBorders>
          </w:tcPr>
          <w:p w14:paraId="1134307A" w14:textId="77777777" w:rsidR="00F604E5" w:rsidRPr="00F604E5" w:rsidRDefault="00F604E5" w:rsidP="00257CF2">
            <w:pPr>
              <w:tabs>
                <w:tab w:val="left" w:pos="327"/>
                <w:tab w:val="left" w:pos="1440"/>
              </w:tabs>
              <w:jc w:val="center"/>
              <w:rPr>
                <w:sz w:val="20"/>
              </w:rPr>
            </w:pPr>
            <w:r w:rsidRPr="00F604E5">
              <w:rPr>
                <w:sz w:val="20"/>
              </w:rPr>
              <w:t xml:space="preserve">           5.</w:t>
            </w:r>
          </w:p>
        </w:tc>
        <w:tc>
          <w:tcPr>
            <w:tcW w:w="3784" w:type="dxa"/>
            <w:tcBorders>
              <w:top w:val="nil"/>
              <w:left w:val="nil"/>
              <w:bottom w:val="single" w:sz="4" w:space="0" w:color="auto"/>
              <w:right w:val="nil"/>
            </w:tcBorders>
          </w:tcPr>
          <w:p w14:paraId="1A3470AB" w14:textId="77777777" w:rsidR="00F604E5" w:rsidRPr="00F604E5" w:rsidRDefault="00F604E5" w:rsidP="00257CF2">
            <w:pPr>
              <w:tabs>
                <w:tab w:val="left" w:pos="1440"/>
              </w:tabs>
              <w:ind w:right="223"/>
              <w:rPr>
                <w:sz w:val="20"/>
              </w:rPr>
            </w:pPr>
            <w:proofErr w:type="spellStart"/>
            <w:r w:rsidRPr="00F604E5">
              <w:rPr>
                <w:sz w:val="20"/>
              </w:rPr>
              <w:t>Финансирање</w:t>
            </w:r>
            <w:proofErr w:type="spellEnd"/>
            <w:r w:rsidRPr="00F604E5">
              <w:rPr>
                <w:sz w:val="20"/>
              </w:rPr>
              <w:t xml:space="preserve"> </w:t>
            </w:r>
            <w:proofErr w:type="spellStart"/>
            <w:r w:rsidRPr="00F604E5">
              <w:rPr>
                <w:sz w:val="20"/>
              </w:rPr>
              <w:t>подршке</w:t>
            </w:r>
            <w:proofErr w:type="spellEnd"/>
            <w:r w:rsidRPr="00F604E5">
              <w:rPr>
                <w:sz w:val="20"/>
              </w:rPr>
              <w:t xml:space="preserve"> </w:t>
            </w:r>
            <w:proofErr w:type="spellStart"/>
            <w:r w:rsidRPr="00F604E5">
              <w:rPr>
                <w:sz w:val="20"/>
              </w:rPr>
              <w:t>буџету</w:t>
            </w:r>
            <w:proofErr w:type="spellEnd"/>
            <w:r w:rsidRPr="00F604E5">
              <w:rPr>
                <w:sz w:val="20"/>
              </w:rPr>
              <w:t xml:space="preserve"> </w:t>
            </w:r>
            <w:proofErr w:type="spellStart"/>
            <w:r w:rsidRPr="00F604E5">
              <w:rPr>
                <w:sz w:val="20"/>
              </w:rPr>
              <w:t>Републике</w:t>
            </w:r>
            <w:proofErr w:type="spellEnd"/>
            <w:r w:rsidRPr="00F604E5">
              <w:rPr>
                <w:sz w:val="20"/>
              </w:rPr>
              <w:t xml:space="preserve"> </w:t>
            </w:r>
            <w:proofErr w:type="spellStart"/>
            <w:r w:rsidRPr="00F604E5">
              <w:rPr>
                <w:sz w:val="20"/>
              </w:rPr>
              <w:t>Србије</w:t>
            </w:r>
            <w:proofErr w:type="spellEnd"/>
            <w:r w:rsidRPr="00F604E5">
              <w:rPr>
                <w:sz w:val="20"/>
              </w:rPr>
              <w:t xml:space="preserve"> (</w:t>
            </w:r>
            <w:proofErr w:type="spellStart"/>
            <w:r w:rsidRPr="00F604E5">
              <w:rPr>
                <w:sz w:val="20"/>
              </w:rPr>
              <w:t>укључујући</w:t>
            </w:r>
            <w:proofErr w:type="spellEnd"/>
            <w:r w:rsidRPr="00F604E5">
              <w:rPr>
                <w:sz w:val="20"/>
              </w:rPr>
              <w:t xml:space="preserve">, </w:t>
            </w:r>
            <w:proofErr w:type="spellStart"/>
            <w:r w:rsidRPr="00F604E5">
              <w:rPr>
                <w:sz w:val="20"/>
              </w:rPr>
              <w:t>али</w:t>
            </w:r>
            <w:proofErr w:type="spellEnd"/>
            <w:r w:rsidRPr="00F604E5">
              <w:rPr>
                <w:sz w:val="20"/>
              </w:rPr>
              <w:t xml:space="preserve"> </w:t>
            </w:r>
            <w:proofErr w:type="spellStart"/>
            <w:r w:rsidRPr="00F604E5">
              <w:rPr>
                <w:sz w:val="20"/>
              </w:rPr>
              <w:t>не</w:t>
            </w:r>
            <w:proofErr w:type="spellEnd"/>
            <w:r w:rsidRPr="00F604E5">
              <w:rPr>
                <w:sz w:val="20"/>
              </w:rPr>
              <w:t xml:space="preserve"> </w:t>
            </w:r>
            <w:proofErr w:type="spellStart"/>
            <w:r w:rsidRPr="00F604E5">
              <w:rPr>
                <w:sz w:val="20"/>
              </w:rPr>
              <w:t>ограничавајући</w:t>
            </w:r>
            <w:proofErr w:type="spellEnd"/>
            <w:r w:rsidRPr="00F604E5">
              <w:rPr>
                <w:sz w:val="20"/>
              </w:rPr>
              <w:t xml:space="preserve"> </w:t>
            </w:r>
            <w:proofErr w:type="spellStart"/>
            <w:r w:rsidRPr="00F604E5">
              <w:rPr>
                <w:sz w:val="20"/>
              </w:rPr>
              <w:t>се</w:t>
            </w:r>
            <w:proofErr w:type="spellEnd"/>
            <w:r w:rsidRPr="00F604E5">
              <w:rPr>
                <w:sz w:val="20"/>
              </w:rPr>
              <w:t xml:space="preserve"> </w:t>
            </w:r>
            <w:proofErr w:type="spellStart"/>
            <w:r w:rsidRPr="00F604E5">
              <w:rPr>
                <w:sz w:val="20"/>
              </w:rPr>
              <w:t>на</w:t>
            </w:r>
            <w:proofErr w:type="spellEnd"/>
            <w:r w:rsidRPr="00F604E5">
              <w:rPr>
                <w:sz w:val="20"/>
              </w:rPr>
              <w:t xml:space="preserve"> </w:t>
            </w:r>
            <w:proofErr w:type="spellStart"/>
            <w:r w:rsidRPr="00F604E5">
              <w:rPr>
                <w:sz w:val="20"/>
              </w:rPr>
              <w:t>обезбеђивање</w:t>
            </w:r>
            <w:proofErr w:type="spellEnd"/>
            <w:r w:rsidRPr="00F604E5">
              <w:rPr>
                <w:sz w:val="20"/>
              </w:rPr>
              <w:t xml:space="preserve"> </w:t>
            </w:r>
            <w:proofErr w:type="spellStart"/>
            <w:r w:rsidRPr="00F604E5">
              <w:rPr>
                <w:sz w:val="20"/>
              </w:rPr>
              <w:t>средстава</w:t>
            </w:r>
            <w:proofErr w:type="spellEnd"/>
            <w:r w:rsidRPr="00F604E5">
              <w:rPr>
                <w:sz w:val="20"/>
              </w:rPr>
              <w:t xml:space="preserve"> за </w:t>
            </w:r>
            <w:proofErr w:type="spellStart"/>
            <w:r w:rsidRPr="00F604E5">
              <w:rPr>
                <w:sz w:val="20"/>
              </w:rPr>
              <w:t>финансирање</w:t>
            </w:r>
            <w:proofErr w:type="spellEnd"/>
            <w:r w:rsidRPr="00F604E5">
              <w:rPr>
                <w:sz w:val="20"/>
              </w:rPr>
              <w:t xml:space="preserve"> </w:t>
            </w:r>
            <w:proofErr w:type="spellStart"/>
            <w:r w:rsidRPr="00F604E5">
              <w:rPr>
                <w:sz w:val="20"/>
              </w:rPr>
              <w:t>потреба</w:t>
            </w:r>
            <w:proofErr w:type="spellEnd"/>
            <w:r w:rsidRPr="00F604E5">
              <w:rPr>
                <w:sz w:val="20"/>
              </w:rPr>
              <w:t xml:space="preserve"> </w:t>
            </w:r>
            <w:proofErr w:type="spellStart"/>
            <w:r w:rsidRPr="00F604E5">
              <w:rPr>
                <w:sz w:val="20"/>
              </w:rPr>
              <w:lastRenderedPageBreak/>
              <w:t>Републике</w:t>
            </w:r>
            <w:proofErr w:type="spellEnd"/>
            <w:r w:rsidRPr="00F604E5">
              <w:rPr>
                <w:sz w:val="20"/>
              </w:rPr>
              <w:t xml:space="preserve"> </w:t>
            </w:r>
            <w:proofErr w:type="spellStart"/>
            <w:r w:rsidRPr="00F604E5">
              <w:rPr>
                <w:sz w:val="20"/>
              </w:rPr>
              <w:t>Србије</w:t>
            </w:r>
            <w:proofErr w:type="spellEnd"/>
            <w:r w:rsidRPr="00F604E5">
              <w:rPr>
                <w:sz w:val="20"/>
              </w:rPr>
              <w:t xml:space="preserve"> </w:t>
            </w:r>
            <w:proofErr w:type="spellStart"/>
            <w:r w:rsidRPr="00F604E5">
              <w:rPr>
                <w:sz w:val="20"/>
              </w:rPr>
              <w:t>од</w:t>
            </w:r>
            <w:proofErr w:type="spellEnd"/>
            <w:r w:rsidRPr="00F604E5">
              <w:rPr>
                <w:sz w:val="20"/>
              </w:rPr>
              <w:t xml:space="preserve"> </w:t>
            </w:r>
            <w:proofErr w:type="spellStart"/>
            <w:r w:rsidRPr="00F604E5">
              <w:rPr>
                <w:sz w:val="20"/>
              </w:rPr>
              <w:t>националног</w:t>
            </w:r>
            <w:proofErr w:type="spellEnd"/>
            <w:r w:rsidRPr="00F604E5">
              <w:rPr>
                <w:sz w:val="20"/>
              </w:rPr>
              <w:t xml:space="preserve"> </w:t>
            </w:r>
            <w:proofErr w:type="spellStart"/>
            <w:r w:rsidRPr="00F604E5">
              <w:rPr>
                <w:sz w:val="20"/>
              </w:rPr>
              <w:t>значаја</w:t>
            </w:r>
            <w:proofErr w:type="spellEnd"/>
            <w:r w:rsidRPr="00F604E5">
              <w:rPr>
                <w:sz w:val="20"/>
              </w:rPr>
              <w:t>)</w:t>
            </w:r>
          </w:p>
        </w:tc>
        <w:tc>
          <w:tcPr>
            <w:tcW w:w="1809" w:type="dxa"/>
            <w:tcBorders>
              <w:top w:val="nil"/>
              <w:left w:val="nil"/>
              <w:bottom w:val="nil"/>
              <w:right w:val="nil"/>
            </w:tcBorders>
            <w:vAlign w:val="bottom"/>
          </w:tcPr>
          <w:p w14:paraId="68D31A5F" w14:textId="77777777" w:rsidR="00F604E5" w:rsidRPr="00F604E5" w:rsidRDefault="00F604E5" w:rsidP="00257CF2">
            <w:pPr>
              <w:jc w:val="right"/>
              <w:rPr>
                <w:sz w:val="20"/>
              </w:rPr>
            </w:pPr>
            <w:r w:rsidRPr="00F604E5">
              <w:rPr>
                <w:sz w:val="20"/>
              </w:rPr>
              <w:lastRenderedPageBreak/>
              <w:t>413.350.000.000</w:t>
            </w:r>
          </w:p>
        </w:tc>
        <w:tc>
          <w:tcPr>
            <w:tcW w:w="1593" w:type="dxa"/>
            <w:tcBorders>
              <w:top w:val="nil"/>
              <w:left w:val="nil"/>
              <w:bottom w:val="nil"/>
              <w:right w:val="nil"/>
            </w:tcBorders>
            <w:vAlign w:val="bottom"/>
          </w:tcPr>
          <w:p w14:paraId="05A7AEF1"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0CEF13C5" w14:textId="77777777" w:rsidR="00F604E5" w:rsidRPr="00F604E5" w:rsidRDefault="00F604E5" w:rsidP="00257CF2">
            <w:pPr>
              <w:ind w:right="-5"/>
              <w:jc w:val="right"/>
              <w:rPr>
                <w:sz w:val="20"/>
              </w:rPr>
            </w:pPr>
            <w:r w:rsidRPr="00F604E5">
              <w:rPr>
                <w:sz w:val="20"/>
              </w:rPr>
              <w:t>3.500.000.000</w:t>
            </w:r>
          </w:p>
        </w:tc>
      </w:tr>
      <w:tr w:rsidR="00F604E5" w:rsidRPr="00F604E5" w14:paraId="279FBEE9" w14:textId="77777777" w:rsidTr="00257CF2">
        <w:tc>
          <w:tcPr>
            <w:tcW w:w="939" w:type="dxa"/>
            <w:tcBorders>
              <w:top w:val="single" w:sz="4" w:space="0" w:color="auto"/>
              <w:left w:val="nil"/>
              <w:bottom w:val="single" w:sz="4" w:space="0" w:color="auto"/>
              <w:right w:val="nil"/>
            </w:tcBorders>
            <w:vAlign w:val="center"/>
          </w:tcPr>
          <w:p w14:paraId="11AC8DC9" w14:textId="77777777" w:rsidR="00F604E5" w:rsidRPr="00F604E5" w:rsidRDefault="00F604E5" w:rsidP="00257CF2">
            <w:pPr>
              <w:ind w:right="223"/>
              <w:jc w:val="center"/>
              <w:rPr>
                <w:b/>
                <w:sz w:val="20"/>
              </w:rPr>
            </w:pPr>
          </w:p>
        </w:tc>
        <w:tc>
          <w:tcPr>
            <w:tcW w:w="3784" w:type="dxa"/>
            <w:tcBorders>
              <w:top w:val="single" w:sz="4" w:space="0" w:color="auto"/>
              <w:left w:val="nil"/>
              <w:bottom w:val="single" w:sz="4" w:space="0" w:color="auto"/>
              <w:right w:val="nil"/>
            </w:tcBorders>
            <w:vAlign w:val="bottom"/>
            <w:hideMark/>
          </w:tcPr>
          <w:p w14:paraId="23C81936" w14:textId="77777777" w:rsidR="00F604E5" w:rsidRPr="00F604E5" w:rsidRDefault="00F604E5" w:rsidP="00257CF2">
            <w:pPr>
              <w:ind w:right="223"/>
              <w:rPr>
                <w:b/>
                <w:sz w:val="20"/>
              </w:rPr>
            </w:pPr>
            <w:proofErr w:type="spellStart"/>
            <w:r w:rsidRPr="00F604E5">
              <w:rPr>
                <w:b/>
                <w:sz w:val="20"/>
              </w:rPr>
              <w:t>Укупно</w:t>
            </w:r>
            <w:proofErr w:type="spellEnd"/>
            <w:r w:rsidRPr="00F604E5">
              <w:rPr>
                <w:b/>
                <w:sz w:val="20"/>
              </w:rPr>
              <w:t>:</w:t>
            </w:r>
          </w:p>
        </w:tc>
        <w:tc>
          <w:tcPr>
            <w:tcW w:w="1809" w:type="dxa"/>
            <w:tcBorders>
              <w:top w:val="single" w:sz="4" w:space="0" w:color="auto"/>
              <w:left w:val="nil"/>
              <w:bottom w:val="single" w:sz="4" w:space="0" w:color="auto"/>
              <w:right w:val="nil"/>
            </w:tcBorders>
            <w:vAlign w:val="bottom"/>
            <w:hideMark/>
          </w:tcPr>
          <w:p w14:paraId="4E7BE124" w14:textId="77777777" w:rsidR="00F604E5" w:rsidRPr="00F604E5" w:rsidRDefault="00F604E5" w:rsidP="00257CF2">
            <w:pPr>
              <w:tabs>
                <w:tab w:val="left" w:pos="2193"/>
              </w:tabs>
              <w:ind w:right="-77"/>
              <w:jc w:val="center"/>
              <w:rPr>
                <w:b/>
                <w:sz w:val="20"/>
              </w:rPr>
            </w:pPr>
            <w:r w:rsidRPr="00F604E5">
              <w:rPr>
                <w:b/>
                <w:sz w:val="20"/>
              </w:rPr>
              <w:t xml:space="preserve">   697.303.530.923</w:t>
            </w:r>
          </w:p>
        </w:tc>
        <w:tc>
          <w:tcPr>
            <w:tcW w:w="1593" w:type="dxa"/>
            <w:tcBorders>
              <w:top w:val="single" w:sz="4" w:space="0" w:color="auto"/>
              <w:left w:val="nil"/>
              <w:bottom w:val="single" w:sz="4" w:space="0" w:color="auto"/>
              <w:right w:val="nil"/>
            </w:tcBorders>
            <w:vAlign w:val="bottom"/>
            <w:hideMark/>
          </w:tcPr>
          <w:p w14:paraId="01790896" w14:textId="77777777" w:rsidR="00F604E5" w:rsidRPr="00F604E5" w:rsidRDefault="00F604E5" w:rsidP="00257CF2">
            <w:pPr>
              <w:ind w:right="223"/>
              <w:jc w:val="center"/>
              <w:rPr>
                <w:b/>
                <w:sz w:val="20"/>
              </w:rPr>
            </w:pPr>
            <w:r w:rsidRPr="00F604E5">
              <w:rPr>
                <w:b/>
                <w:sz w:val="20"/>
              </w:rPr>
              <w:t xml:space="preserve">  EUR</w:t>
            </w:r>
          </w:p>
        </w:tc>
        <w:tc>
          <w:tcPr>
            <w:tcW w:w="1656" w:type="dxa"/>
            <w:tcBorders>
              <w:top w:val="single" w:sz="4" w:space="0" w:color="auto"/>
              <w:left w:val="nil"/>
              <w:bottom w:val="single" w:sz="4" w:space="0" w:color="auto"/>
              <w:right w:val="nil"/>
            </w:tcBorders>
            <w:vAlign w:val="bottom"/>
            <w:hideMark/>
          </w:tcPr>
          <w:p w14:paraId="1B4B0230" w14:textId="77777777" w:rsidR="00F604E5" w:rsidRPr="00F604E5" w:rsidRDefault="00F604E5" w:rsidP="00257CF2">
            <w:pPr>
              <w:ind w:right="-510"/>
              <w:rPr>
                <w:b/>
                <w:sz w:val="20"/>
              </w:rPr>
            </w:pPr>
            <w:r w:rsidRPr="00F604E5">
              <w:rPr>
                <w:b/>
                <w:sz w:val="20"/>
              </w:rPr>
              <w:t xml:space="preserve">       5.904.348.272</w:t>
            </w:r>
          </w:p>
        </w:tc>
      </w:tr>
      <w:tr w:rsidR="00F604E5" w:rsidRPr="00F604E5" w14:paraId="5D837F81" w14:textId="77777777" w:rsidTr="00257CF2">
        <w:trPr>
          <w:trHeight w:val="255"/>
        </w:trPr>
        <w:tc>
          <w:tcPr>
            <w:tcW w:w="939" w:type="dxa"/>
            <w:tcBorders>
              <w:top w:val="single" w:sz="4" w:space="0" w:color="auto"/>
              <w:left w:val="nil"/>
              <w:bottom w:val="nil"/>
              <w:right w:val="nil"/>
            </w:tcBorders>
            <w:noWrap/>
            <w:vAlign w:val="center"/>
            <w:hideMark/>
          </w:tcPr>
          <w:p w14:paraId="366BBCF6" w14:textId="77777777" w:rsidR="00F604E5" w:rsidRPr="00F604E5" w:rsidRDefault="00F604E5" w:rsidP="00257CF2">
            <w:pPr>
              <w:ind w:right="223"/>
              <w:jc w:val="center"/>
              <w:rPr>
                <w:b/>
                <w:sz w:val="20"/>
              </w:rPr>
            </w:pPr>
          </w:p>
          <w:p w14:paraId="5E3CF00F" w14:textId="77777777" w:rsidR="00F604E5" w:rsidRPr="00F604E5" w:rsidRDefault="00F604E5" w:rsidP="00257CF2">
            <w:pPr>
              <w:ind w:right="223"/>
              <w:jc w:val="center"/>
              <w:rPr>
                <w:b/>
                <w:sz w:val="20"/>
              </w:rPr>
            </w:pPr>
            <w:r w:rsidRPr="00F604E5">
              <w:rPr>
                <w:b/>
                <w:sz w:val="20"/>
              </w:rPr>
              <w:t xml:space="preserve"> VIII.</w:t>
            </w:r>
            <w:r w:rsidRPr="00F604E5">
              <w:rPr>
                <w:b/>
              </w:rPr>
              <w:t xml:space="preserve"> </w:t>
            </w:r>
          </w:p>
        </w:tc>
        <w:tc>
          <w:tcPr>
            <w:tcW w:w="3784" w:type="dxa"/>
            <w:tcBorders>
              <w:top w:val="single" w:sz="4" w:space="0" w:color="auto"/>
              <w:left w:val="nil"/>
              <w:bottom w:val="nil"/>
              <w:right w:val="nil"/>
            </w:tcBorders>
            <w:vAlign w:val="bottom"/>
            <w:hideMark/>
          </w:tcPr>
          <w:p w14:paraId="62D26AEE" w14:textId="77777777" w:rsidR="00F604E5" w:rsidRPr="00F604E5" w:rsidRDefault="00F604E5" w:rsidP="00257CF2">
            <w:pPr>
              <w:ind w:right="223"/>
              <w:rPr>
                <w:b/>
                <w:sz w:val="20"/>
              </w:rPr>
            </w:pPr>
          </w:p>
          <w:p w14:paraId="3D5D137D" w14:textId="77777777" w:rsidR="00F604E5" w:rsidRPr="00F604E5" w:rsidRDefault="00F604E5" w:rsidP="00257CF2">
            <w:pPr>
              <w:ind w:right="223"/>
              <w:rPr>
                <w:b/>
                <w:sz w:val="20"/>
              </w:rPr>
            </w:pPr>
            <w:proofErr w:type="spellStart"/>
            <w:r w:rsidRPr="00F604E5">
              <w:rPr>
                <w:b/>
                <w:sz w:val="20"/>
              </w:rPr>
              <w:t>Институционалним</w:t>
            </w:r>
            <w:proofErr w:type="spellEnd"/>
            <w:r w:rsidRPr="00F604E5">
              <w:rPr>
                <w:b/>
                <w:sz w:val="20"/>
              </w:rPr>
              <w:t xml:space="preserve"> </w:t>
            </w:r>
            <w:proofErr w:type="spellStart"/>
            <w:r w:rsidRPr="00F604E5">
              <w:rPr>
                <w:b/>
                <w:sz w:val="20"/>
              </w:rPr>
              <w:t>инвеститорима</w:t>
            </w:r>
            <w:proofErr w:type="spellEnd"/>
          </w:p>
        </w:tc>
        <w:tc>
          <w:tcPr>
            <w:tcW w:w="1809" w:type="dxa"/>
            <w:tcBorders>
              <w:top w:val="single" w:sz="4" w:space="0" w:color="auto"/>
              <w:left w:val="nil"/>
              <w:bottom w:val="nil"/>
              <w:right w:val="nil"/>
            </w:tcBorders>
            <w:noWrap/>
            <w:vAlign w:val="bottom"/>
          </w:tcPr>
          <w:p w14:paraId="36C172E2" w14:textId="77777777" w:rsidR="00F604E5" w:rsidRPr="00F604E5" w:rsidRDefault="00F604E5" w:rsidP="00257CF2">
            <w:pPr>
              <w:tabs>
                <w:tab w:val="left" w:pos="1716"/>
              </w:tabs>
              <w:jc w:val="right"/>
              <w:rPr>
                <w:sz w:val="20"/>
              </w:rPr>
            </w:pPr>
          </w:p>
        </w:tc>
        <w:tc>
          <w:tcPr>
            <w:tcW w:w="1593" w:type="dxa"/>
            <w:tcBorders>
              <w:top w:val="single" w:sz="4" w:space="0" w:color="auto"/>
              <w:left w:val="nil"/>
              <w:bottom w:val="nil"/>
              <w:right w:val="nil"/>
            </w:tcBorders>
            <w:noWrap/>
            <w:vAlign w:val="bottom"/>
          </w:tcPr>
          <w:p w14:paraId="36612517" w14:textId="77777777" w:rsidR="00F604E5" w:rsidRPr="00F604E5" w:rsidRDefault="00F604E5" w:rsidP="00257CF2">
            <w:pPr>
              <w:ind w:right="223"/>
              <w:jc w:val="center"/>
              <w:rPr>
                <w:sz w:val="20"/>
              </w:rPr>
            </w:pPr>
          </w:p>
        </w:tc>
        <w:tc>
          <w:tcPr>
            <w:tcW w:w="1656" w:type="dxa"/>
            <w:tcBorders>
              <w:top w:val="single" w:sz="4" w:space="0" w:color="auto"/>
              <w:left w:val="nil"/>
              <w:bottom w:val="nil"/>
              <w:right w:val="nil"/>
            </w:tcBorders>
            <w:noWrap/>
            <w:vAlign w:val="bottom"/>
          </w:tcPr>
          <w:p w14:paraId="47D8A6CA" w14:textId="77777777" w:rsidR="00F604E5" w:rsidRPr="00F604E5" w:rsidRDefault="00F604E5" w:rsidP="00257CF2">
            <w:pPr>
              <w:ind w:right="-5"/>
              <w:jc w:val="right"/>
              <w:rPr>
                <w:sz w:val="20"/>
              </w:rPr>
            </w:pPr>
          </w:p>
        </w:tc>
      </w:tr>
      <w:tr w:rsidR="00F604E5" w:rsidRPr="00F604E5" w14:paraId="10CB2881" w14:textId="77777777" w:rsidTr="00257CF2">
        <w:trPr>
          <w:trHeight w:val="255"/>
        </w:trPr>
        <w:tc>
          <w:tcPr>
            <w:tcW w:w="939" w:type="dxa"/>
            <w:tcBorders>
              <w:top w:val="nil"/>
              <w:left w:val="nil"/>
              <w:bottom w:val="single" w:sz="4" w:space="0" w:color="auto"/>
              <w:right w:val="nil"/>
            </w:tcBorders>
            <w:noWrap/>
            <w:hideMark/>
          </w:tcPr>
          <w:p w14:paraId="18BF55D3" w14:textId="77777777" w:rsidR="00F604E5" w:rsidRPr="00F604E5" w:rsidRDefault="00F604E5" w:rsidP="00257CF2">
            <w:pPr>
              <w:jc w:val="right"/>
              <w:rPr>
                <w:sz w:val="20"/>
              </w:rPr>
            </w:pPr>
            <w:r w:rsidRPr="00F604E5">
              <w:rPr>
                <w:sz w:val="20"/>
              </w:rPr>
              <w:t>1.</w:t>
            </w:r>
          </w:p>
        </w:tc>
        <w:tc>
          <w:tcPr>
            <w:tcW w:w="3784" w:type="dxa"/>
            <w:tcBorders>
              <w:top w:val="nil"/>
              <w:left w:val="nil"/>
              <w:bottom w:val="single" w:sz="4" w:space="0" w:color="auto"/>
              <w:right w:val="nil"/>
            </w:tcBorders>
            <w:hideMark/>
          </w:tcPr>
          <w:p w14:paraId="7F4C50F2" w14:textId="77777777" w:rsidR="00F604E5" w:rsidRPr="00F604E5" w:rsidRDefault="00F604E5" w:rsidP="00257CF2">
            <w:pPr>
              <w:ind w:right="223"/>
              <w:rPr>
                <w:sz w:val="20"/>
              </w:rPr>
            </w:pPr>
            <w:proofErr w:type="spellStart"/>
            <w:r w:rsidRPr="00F604E5">
              <w:rPr>
                <w:sz w:val="20"/>
              </w:rPr>
              <w:t>Обвезнице</w:t>
            </w:r>
            <w:proofErr w:type="spellEnd"/>
            <w:r w:rsidRPr="00F604E5">
              <w:rPr>
                <w:sz w:val="20"/>
              </w:rPr>
              <w:t xml:space="preserve"> </w:t>
            </w:r>
            <w:proofErr w:type="spellStart"/>
            <w:r w:rsidRPr="00F604E5">
              <w:rPr>
                <w:sz w:val="20"/>
              </w:rPr>
              <w:t>на</w:t>
            </w:r>
            <w:proofErr w:type="spellEnd"/>
            <w:r w:rsidRPr="00F604E5">
              <w:rPr>
                <w:sz w:val="20"/>
              </w:rPr>
              <w:t xml:space="preserve"> </w:t>
            </w:r>
            <w:proofErr w:type="spellStart"/>
            <w:r w:rsidRPr="00F604E5">
              <w:rPr>
                <w:sz w:val="20"/>
              </w:rPr>
              <w:t>међународном</w:t>
            </w:r>
            <w:proofErr w:type="spellEnd"/>
            <w:r w:rsidRPr="00F604E5">
              <w:rPr>
                <w:sz w:val="20"/>
              </w:rPr>
              <w:t xml:space="preserve"> </w:t>
            </w:r>
            <w:proofErr w:type="spellStart"/>
            <w:r w:rsidRPr="00F604E5">
              <w:rPr>
                <w:sz w:val="20"/>
              </w:rPr>
              <w:t>финансијском</w:t>
            </w:r>
            <w:proofErr w:type="spellEnd"/>
            <w:r w:rsidRPr="00F604E5">
              <w:rPr>
                <w:sz w:val="20"/>
              </w:rPr>
              <w:t xml:space="preserve"> </w:t>
            </w:r>
            <w:proofErr w:type="spellStart"/>
            <w:r w:rsidRPr="00F604E5">
              <w:rPr>
                <w:sz w:val="20"/>
              </w:rPr>
              <w:t>тржишту</w:t>
            </w:r>
            <w:proofErr w:type="spellEnd"/>
            <w:r w:rsidRPr="00F604E5">
              <w:rPr>
                <w:sz w:val="20"/>
              </w:rPr>
              <w:t xml:space="preserve"> </w:t>
            </w:r>
          </w:p>
        </w:tc>
        <w:tc>
          <w:tcPr>
            <w:tcW w:w="1809" w:type="dxa"/>
            <w:tcBorders>
              <w:top w:val="nil"/>
              <w:left w:val="nil"/>
              <w:bottom w:val="nil"/>
              <w:right w:val="nil"/>
            </w:tcBorders>
            <w:noWrap/>
            <w:vAlign w:val="bottom"/>
            <w:hideMark/>
          </w:tcPr>
          <w:p w14:paraId="2DCA5731" w14:textId="77777777" w:rsidR="00F604E5" w:rsidRPr="00F604E5" w:rsidRDefault="00F604E5" w:rsidP="00257CF2">
            <w:pPr>
              <w:tabs>
                <w:tab w:val="left" w:pos="2193"/>
              </w:tabs>
              <w:jc w:val="right"/>
              <w:rPr>
                <w:bCs/>
                <w:sz w:val="20"/>
              </w:rPr>
            </w:pPr>
            <w:r w:rsidRPr="00F604E5">
              <w:rPr>
                <w:bCs/>
                <w:sz w:val="20"/>
              </w:rPr>
              <w:t>354.300.000.000</w:t>
            </w:r>
          </w:p>
        </w:tc>
        <w:tc>
          <w:tcPr>
            <w:tcW w:w="1593" w:type="dxa"/>
            <w:tcBorders>
              <w:top w:val="nil"/>
              <w:left w:val="nil"/>
              <w:bottom w:val="nil"/>
              <w:right w:val="nil"/>
            </w:tcBorders>
            <w:noWrap/>
            <w:vAlign w:val="bottom"/>
            <w:hideMark/>
          </w:tcPr>
          <w:p w14:paraId="467FAF45"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noWrap/>
            <w:vAlign w:val="bottom"/>
            <w:hideMark/>
          </w:tcPr>
          <w:p w14:paraId="2B73B3F3" w14:textId="77777777" w:rsidR="00F604E5" w:rsidRPr="00F604E5" w:rsidRDefault="00F604E5" w:rsidP="00257CF2">
            <w:pPr>
              <w:ind w:right="-5"/>
              <w:jc w:val="right"/>
              <w:rPr>
                <w:bCs/>
                <w:sz w:val="20"/>
              </w:rPr>
            </w:pPr>
            <w:r w:rsidRPr="00F604E5">
              <w:rPr>
                <w:bCs/>
                <w:sz w:val="20"/>
              </w:rPr>
              <w:t>3.000.000.000</w:t>
            </w:r>
          </w:p>
        </w:tc>
      </w:tr>
      <w:tr w:rsidR="00F604E5" w:rsidRPr="00F604E5" w14:paraId="4BD8F6D1" w14:textId="77777777" w:rsidTr="00257CF2">
        <w:trPr>
          <w:trHeight w:val="255"/>
        </w:trPr>
        <w:tc>
          <w:tcPr>
            <w:tcW w:w="939" w:type="dxa"/>
            <w:tcBorders>
              <w:top w:val="single" w:sz="4" w:space="0" w:color="auto"/>
              <w:left w:val="nil"/>
              <w:bottom w:val="single" w:sz="4" w:space="0" w:color="auto"/>
              <w:right w:val="nil"/>
            </w:tcBorders>
            <w:noWrap/>
          </w:tcPr>
          <w:p w14:paraId="5CDD8B51" w14:textId="77777777" w:rsidR="00F604E5" w:rsidRPr="00F604E5" w:rsidRDefault="00F604E5" w:rsidP="00257CF2">
            <w:pPr>
              <w:jc w:val="right"/>
              <w:rPr>
                <w:sz w:val="20"/>
              </w:rPr>
            </w:pPr>
          </w:p>
        </w:tc>
        <w:tc>
          <w:tcPr>
            <w:tcW w:w="3784" w:type="dxa"/>
            <w:tcBorders>
              <w:top w:val="single" w:sz="4" w:space="0" w:color="auto"/>
              <w:left w:val="nil"/>
              <w:bottom w:val="single" w:sz="4" w:space="0" w:color="auto"/>
              <w:right w:val="nil"/>
            </w:tcBorders>
            <w:hideMark/>
          </w:tcPr>
          <w:p w14:paraId="3A3693F1" w14:textId="77777777" w:rsidR="00F604E5" w:rsidRPr="00F604E5" w:rsidRDefault="00F604E5" w:rsidP="00257CF2">
            <w:pPr>
              <w:ind w:right="223"/>
              <w:rPr>
                <w:b/>
                <w:sz w:val="20"/>
              </w:rPr>
            </w:pPr>
            <w:proofErr w:type="spellStart"/>
            <w:r w:rsidRPr="00F604E5">
              <w:rPr>
                <w:b/>
                <w:sz w:val="20"/>
              </w:rPr>
              <w:t>Укупно</w:t>
            </w:r>
            <w:proofErr w:type="spellEnd"/>
            <w:r w:rsidRPr="00F604E5">
              <w:rPr>
                <w:b/>
                <w:sz w:val="20"/>
              </w:rPr>
              <w:t>:</w:t>
            </w:r>
          </w:p>
        </w:tc>
        <w:tc>
          <w:tcPr>
            <w:tcW w:w="1809" w:type="dxa"/>
            <w:tcBorders>
              <w:top w:val="single" w:sz="4" w:space="0" w:color="auto"/>
              <w:left w:val="nil"/>
              <w:bottom w:val="single" w:sz="4" w:space="0" w:color="auto"/>
              <w:right w:val="nil"/>
            </w:tcBorders>
            <w:noWrap/>
            <w:vAlign w:val="bottom"/>
            <w:hideMark/>
          </w:tcPr>
          <w:p w14:paraId="5AD66582" w14:textId="77777777" w:rsidR="00F604E5" w:rsidRPr="00F604E5" w:rsidRDefault="00F604E5" w:rsidP="00257CF2">
            <w:pPr>
              <w:jc w:val="right"/>
              <w:rPr>
                <w:b/>
                <w:sz w:val="20"/>
              </w:rPr>
            </w:pPr>
            <w:r w:rsidRPr="00F604E5">
              <w:rPr>
                <w:b/>
                <w:sz w:val="20"/>
              </w:rPr>
              <w:t>354.300.000.000</w:t>
            </w:r>
          </w:p>
        </w:tc>
        <w:tc>
          <w:tcPr>
            <w:tcW w:w="1593" w:type="dxa"/>
            <w:tcBorders>
              <w:top w:val="single" w:sz="4" w:space="0" w:color="auto"/>
              <w:left w:val="nil"/>
              <w:bottom w:val="single" w:sz="4" w:space="0" w:color="auto"/>
              <w:right w:val="nil"/>
            </w:tcBorders>
            <w:noWrap/>
            <w:vAlign w:val="bottom"/>
            <w:hideMark/>
          </w:tcPr>
          <w:p w14:paraId="6E0107B6" w14:textId="77777777" w:rsidR="00F604E5" w:rsidRPr="00F604E5" w:rsidRDefault="00F604E5" w:rsidP="00257CF2">
            <w:pPr>
              <w:ind w:right="223"/>
              <w:jc w:val="center"/>
              <w:rPr>
                <w:b/>
                <w:sz w:val="20"/>
              </w:rPr>
            </w:pPr>
            <w:r w:rsidRPr="00F604E5">
              <w:rPr>
                <w:b/>
                <w:sz w:val="20"/>
              </w:rPr>
              <w:t xml:space="preserve">    EUR</w:t>
            </w:r>
          </w:p>
        </w:tc>
        <w:tc>
          <w:tcPr>
            <w:tcW w:w="1656" w:type="dxa"/>
            <w:tcBorders>
              <w:top w:val="single" w:sz="4" w:space="0" w:color="auto"/>
              <w:left w:val="nil"/>
              <w:bottom w:val="single" w:sz="4" w:space="0" w:color="auto"/>
              <w:right w:val="nil"/>
            </w:tcBorders>
            <w:noWrap/>
            <w:vAlign w:val="bottom"/>
            <w:hideMark/>
          </w:tcPr>
          <w:p w14:paraId="3891C901" w14:textId="77777777" w:rsidR="00F604E5" w:rsidRPr="00F604E5" w:rsidRDefault="00F604E5" w:rsidP="00257CF2">
            <w:pPr>
              <w:ind w:right="-5"/>
              <w:jc w:val="right"/>
              <w:rPr>
                <w:b/>
                <w:sz w:val="20"/>
              </w:rPr>
            </w:pPr>
            <w:r w:rsidRPr="00F604E5">
              <w:rPr>
                <w:b/>
                <w:bCs/>
                <w:sz w:val="20"/>
              </w:rPr>
              <w:t>3.000.000.000</w:t>
            </w:r>
          </w:p>
        </w:tc>
      </w:tr>
      <w:tr w:rsidR="00F604E5" w:rsidRPr="00F604E5" w14:paraId="135290F3" w14:textId="77777777" w:rsidTr="00257CF2">
        <w:trPr>
          <w:trHeight w:val="255"/>
        </w:trPr>
        <w:tc>
          <w:tcPr>
            <w:tcW w:w="939" w:type="dxa"/>
            <w:tcBorders>
              <w:top w:val="single" w:sz="4" w:space="0" w:color="auto"/>
              <w:left w:val="nil"/>
              <w:bottom w:val="nil"/>
              <w:right w:val="nil"/>
            </w:tcBorders>
            <w:noWrap/>
            <w:vAlign w:val="center"/>
            <w:hideMark/>
          </w:tcPr>
          <w:p w14:paraId="5D818664" w14:textId="77777777" w:rsidR="00F604E5" w:rsidRPr="00F604E5" w:rsidRDefault="00F604E5" w:rsidP="00257CF2">
            <w:pPr>
              <w:ind w:right="223"/>
              <w:jc w:val="center"/>
              <w:rPr>
                <w:b/>
                <w:sz w:val="20"/>
              </w:rPr>
            </w:pPr>
          </w:p>
          <w:p w14:paraId="4D0D9BB2" w14:textId="77777777" w:rsidR="00F604E5" w:rsidRPr="00F604E5" w:rsidRDefault="00F604E5" w:rsidP="00257CF2">
            <w:pPr>
              <w:ind w:right="223"/>
              <w:jc w:val="center"/>
              <w:rPr>
                <w:b/>
                <w:sz w:val="20"/>
              </w:rPr>
            </w:pPr>
            <w:r w:rsidRPr="00F604E5">
              <w:rPr>
                <w:b/>
                <w:sz w:val="20"/>
              </w:rPr>
              <w:t xml:space="preserve"> IX.</w:t>
            </w:r>
          </w:p>
        </w:tc>
        <w:tc>
          <w:tcPr>
            <w:tcW w:w="3784" w:type="dxa"/>
            <w:tcBorders>
              <w:top w:val="single" w:sz="4" w:space="0" w:color="auto"/>
              <w:left w:val="nil"/>
              <w:bottom w:val="nil"/>
              <w:right w:val="nil"/>
            </w:tcBorders>
            <w:vAlign w:val="bottom"/>
            <w:hideMark/>
          </w:tcPr>
          <w:p w14:paraId="1E1ACEB0" w14:textId="77777777" w:rsidR="00F604E5" w:rsidRPr="00F604E5" w:rsidRDefault="00F604E5" w:rsidP="00257CF2">
            <w:pPr>
              <w:ind w:right="223"/>
              <w:rPr>
                <w:b/>
                <w:sz w:val="20"/>
              </w:rPr>
            </w:pPr>
          </w:p>
          <w:p w14:paraId="0577F34F" w14:textId="77777777" w:rsidR="00F604E5" w:rsidRPr="00F604E5" w:rsidRDefault="00F604E5" w:rsidP="00257CF2">
            <w:pPr>
              <w:ind w:right="223"/>
              <w:rPr>
                <w:b/>
                <w:sz w:val="20"/>
              </w:rPr>
            </w:pPr>
            <w:proofErr w:type="spellStart"/>
            <w:r w:rsidRPr="00F604E5">
              <w:rPr>
                <w:b/>
                <w:sz w:val="20"/>
              </w:rPr>
              <w:t>Страним</w:t>
            </w:r>
            <w:proofErr w:type="spellEnd"/>
            <w:r w:rsidRPr="00F604E5">
              <w:rPr>
                <w:b/>
                <w:sz w:val="20"/>
              </w:rPr>
              <w:t xml:space="preserve"> </w:t>
            </w:r>
            <w:proofErr w:type="spellStart"/>
            <w:r w:rsidRPr="00F604E5">
              <w:rPr>
                <w:b/>
                <w:sz w:val="20"/>
              </w:rPr>
              <w:t>инвестиционим</w:t>
            </w:r>
            <w:proofErr w:type="spellEnd"/>
            <w:r w:rsidRPr="00F604E5">
              <w:rPr>
                <w:b/>
                <w:sz w:val="20"/>
              </w:rPr>
              <w:t xml:space="preserve"> </w:t>
            </w:r>
            <w:proofErr w:type="spellStart"/>
            <w:r w:rsidRPr="00F604E5">
              <w:rPr>
                <w:b/>
                <w:sz w:val="20"/>
              </w:rPr>
              <w:t>корпорацијама</w:t>
            </w:r>
            <w:proofErr w:type="spellEnd"/>
            <w:r w:rsidRPr="00F604E5">
              <w:rPr>
                <w:b/>
                <w:sz w:val="20"/>
              </w:rPr>
              <w:t xml:space="preserve">, </w:t>
            </w:r>
            <w:proofErr w:type="spellStart"/>
            <w:r w:rsidRPr="00F604E5">
              <w:rPr>
                <w:b/>
                <w:sz w:val="20"/>
              </w:rPr>
              <w:t>фондовима</w:t>
            </w:r>
            <w:proofErr w:type="spellEnd"/>
            <w:r w:rsidRPr="00F604E5">
              <w:rPr>
                <w:b/>
                <w:sz w:val="20"/>
              </w:rPr>
              <w:t xml:space="preserve"> и </w:t>
            </w:r>
            <w:proofErr w:type="spellStart"/>
            <w:r w:rsidRPr="00F604E5">
              <w:rPr>
                <w:b/>
                <w:sz w:val="20"/>
              </w:rPr>
              <w:t>банкама</w:t>
            </w:r>
            <w:proofErr w:type="spellEnd"/>
          </w:p>
        </w:tc>
        <w:tc>
          <w:tcPr>
            <w:tcW w:w="1809" w:type="dxa"/>
            <w:tcBorders>
              <w:top w:val="single" w:sz="4" w:space="0" w:color="auto"/>
              <w:left w:val="nil"/>
              <w:bottom w:val="nil"/>
              <w:right w:val="nil"/>
            </w:tcBorders>
            <w:noWrap/>
            <w:vAlign w:val="bottom"/>
          </w:tcPr>
          <w:p w14:paraId="65BDC81B" w14:textId="77777777" w:rsidR="00F604E5" w:rsidRPr="00F604E5" w:rsidRDefault="00F604E5" w:rsidP="00257CF2">
            <w:pPr>
              <w:tabs>
                <w:tab w:val="left" w:pos="1716"/>
              </w:tabs>
              <w:jc w:val="right"/>
              <w:rPr>
                <w:sz w:val="20"/>
              </w:rPr>
            </w:pPr>
          </w:p>
        </w:tc>
        <w:tc>
          <w:tcPr>
            <w:tcW w:w="1593" w:type="dxa"/>
            <w:tcBorders>
              <w:top w:val="single" w:sz="4" w:space="0" w:color="auto"/>
              <w:left w:val="nil"/>
              <w:bottom w:val="nil"/>
              <w:right w:val="nil"/>
            </w:tcBorders>
            <w:noWrap/>
            <w:vAlign w:val="bottom"/>
          </w:tcPr>
          <w:p w14:paraId="3CB2ACAB" w14:textId="77777777" w:rsidR="00F604E5" w:rsidRPr="00F604E5" w:rsidRDefault="00F604E5" w:rsidP="00257CF2">
            <w:pPr>
              <w:ind w:right="223"/>
              <w:jc w:val="center"/>
              <w:rPr>
                <w:sz w:val="20"/>
              </w:rPr>
            </w:pPr>
          </w:p>
        </w:tc>
        <w:tc>
          <w:tcPr>
            <w:tcW w:w="1656" w:type="dxa"/>
            <w:tcBorders>
              <w:top w:val="single" w:sz="4" w:space="0" w:color="auto"/>
              <w:left w:val="nil"/>
              <w:bottom w:val="nil"/>
              <w:right w:val="nil"/>
            </w:tcBorders>
            <w:noWrap/>
            <w:vAlign w:val="bottom"/>
          </w:tcPr>
          <w:p w14:paraId="2D96F570" w14:textId="77777777" w:rsidR="00F604E5" w:rsidRPr="00F604E5" w:rsidRDefault="00F604E5" w:rsidP="00257CF2">
            <w:pPr>
              <w:ind w:right="-5"/>
              <w:jc w:val="right"/>
              <w:rPr>
                <w:sz w:val="20"/>
              </w:rPr>
            </w:pPr>
          </w:p>
        </w:tc>
      </w:tr>
      <w:tr w:rsidR="00F604E5" w:rsidRPr="00F604E5" w14:paraId="00CB8A21" w14:textId="77777777" w:rsidTr="00257CF2">
        <w:trPr>
          <w:trHeight w:val="255"/>
        </w:trPr>
        <w:tc>
          <w:tcPr>
            <w:tcW w:w="939" w:type="dxa"/>
            <w:tcBorders>
              <w:top w:val="nil"/>
              <w:left w:val="nil"/>
              <w:bottom w:val="nil"/>
              <w:right w:val="nil"/>
            </w:tcBorders>
            <w:noWrap/>
            <w:hideMark/>
          </w:tcPr>
          <w:p w14:paraId="618F63C9" w14:textId="77777777" w:rsidR="00F604E5" w:rsidRPr="00F604E5" w:rsidRDefault="00F604E5" w:rsidP="00257CF2">
            <w:pPr>
              <w:jc w:val="right"/>
              <w:rPr>
                <w:sz w:val="20"/>
              </w:rPr>
            </w:pPr>
            <w:r w:rsidRPr="00F604E5">
              <w:rPr>
                <w:sz w:val="20"/>
              </w:rPr>
              <w:t>1.</w:t>
            </w:r>
          </w:p>
        </w:tc>
        <w:tc>
          <w:tcPr>
            <w:tcW w:w="3784" w:type="dxa"/>
            <w:tcBorders>
              <w:top w:val="nil"/>
              <w:left w:val="nil"/>
              <w:bottom w:val="nil"/>
              <w:right w:val="nil"/>
            </w:tcBorders>
            <w:hideMark/>
          </w:tcPr>
          <w:p w14:paraId="54F407FC" w14:textId="77777777" w:rsidR="00F604E5" w:rsidRPr="00F604E5" w:rsidRDefault="00F604E5" w:rsidP="00257CF2">
            <w:pPr>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аутопута</w:t>
            </w:r>
            <w:proofErr w:type="spellEnd"/>
            <w:r w:rsidRPr="00F604E5">
              <w:rPr>
                <w:sz w:val="20"/>
              </w:rPr>
              <w:t xml:space="preserve"> Е-761, </w:t>
            </w:r>
            <w:proofErr w:type="spellStart"/>
            <w:r w:rsidRPr="00F604E5">
              <w:rPr>
                <w:sz w:val="20"/>
              </w:rPr>
              <w:t>деоница</w:t>
            </w:r>
            <w:proofErr w:type="spellEnd"/>
            <w:r w:rsidRPr="00F604E5">
              <w:rPr>
                <w:sz w:val="20"/>
              </w:rPr>
              <w:t xml:space="preserve"> </w:t>
            </w:r>
            <w:proofErr w:type="spellStart"/>
            <w:r w:rsidRPr="00F604E5">
              <w:rPr>
                <w:sz w:val="20"/>
              </w:rPr>
              <w:t>Појате</w:t>
            </w:r>
            <w:proofErr w:type="spellEnd"/>
            <w:r w:rsidRPr="00F604E5">
              <w:rPr>
                <w:sz w:val="20"/>
              </w:rPr>
              <w:t xml:space="preserve"> - </w:t>
            </w:r>
            <w:proofErr w:type="spellStart"/>
            <w:r w:rsidRPr="00F604E5">
              <w:rPr>
                <w:sz w:val="20"/>
              </w:rPr>
              <w:t>Прељина</w:t>
            </w:r>
            <w:proofErr w:type="spellEnd"/>
            <w:r w:rsidRPr="00F604E5">
              <w:rPr>
                <w:sz w:val="20"/>
              </w:rPr>
              <w:t xml:space="preserve"> (</w:t>
            </w:r>
            <w:proofErr w:type="spellStart"/>
            <w:r w:rsidRPr="00F604E5">
              <w:rPr>
                <w:sz w:val="20"/>
              </w:rPr>
              <w:t>Моравски</w:t>
            </w:r>
            <w:proofErr w:type="spellEnd"/>
            <w:r w:rsidRPr="00F604E5">
              <w:rPr>
                <w:sz w:val="20"/>
              </w:rPr>
              <w:t xml:space="preserve"> </w:t>
            </w:r>
            <w:proofErr w:type="spellStart"/>
            <w:r w:rsidRPr="00F604E5">
              <w:rPr>
                <w:sz w:val="20"/>
              </w:rPr>
              <w:t>коридор</w:t>
            </w:r>
            <w:proofErr w:type="spellEnd"/>
            <w:r w:rsidRPr="00F604E5">
              <w:rPr>
                <w:sz w:val="20"/>
              </w:rPr>
              <w:t xml:space="preserve">) </w:t>
            </w:r>
          </w:p>
        </w:tc>
        <w:tc>
          <w:tcPr>
            <w:tcW w:w="1809" w:type="dxa"/>
            <w:tcBorders>
              <w:top w:val="nil"/>
              <w:left w:val="nil"/>
              <w:bottom w:val="nil"/>
              <w:right w:val="nil"/>
            </w:tcBorders>
            <w:noWrap/>
            <w:vAlign w:val="bottom"/>
            <w:hideMark/>
          </w:tcPr>
          <w:p w14:paraId="30E332F4" w14:textId="77777777" w:rsidR="00F604E5" w:rsidRPr="00F604E5" w:rsidRDefault="00F604E5" w:rsidP="00257CF2">
            <w:pPr>
              <w:tabs>
                <w:tab w:val="left" w:pos="2193"/>
              </w:tabs>
              <w:jc w:val="right"/>
              <w:rPr>
                <w:bCs/>
                <w:sz w:val="20"/>
              </w:rPr>
            </w:pPr>
            <w:r w:rsidRPr="00F604E5">
              <w:rPr>
                <w:bCs/>
                <w:sz w:val="20"/>
              </w:rPr>
              <w:t>94.480.000.000</w:t>
            </w:r>
          </w:p>
        </w:tc>
        <w:tc>
          <w:tcPr>
            <w:tcW w:w="1593" w:type="dxa"/>
            <w:tcBorders>
              <w:top w:val="nil"/>
              <w:left w:val="nil"/>
              <w:bottom w:val="nil"/>
              <w:right w:val="nil"/>
            </w:tcBorders>
            <w:noWrap/>
            <w:vAlign w:val="bottom"/>
            <w:hideMark/>
          </w:tcPr>
          <w:p w14:paraId="17267D68"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noWrap/>
            <w:vAlign w:val="bottom"/>
            <w:hideMark/>
          </w:tcPr>
          <w:p w14:paraId="3AA5AC30" w14:textId="77777777" w:rsidR="00F604E5" w:rsidRPr="00F604E5" w:rsidRDefault="00F604E5" w:rsidP="00257CF2">
            <w:pPr>
              <w:ind w:right="-5"/>
              <w:jc w:val="right"/>
              <w:rPr>
                <w:bCs/>
                <w:sz w:val="20"/>
              </w:rPr>
            </w:pPr>
            <w:r w:rsidRPr="00F604E5">
              <w:rPr>
                <w:bCs/>
                <w:sz w:val="20"/>
              </w:rPr>
              <w:t>800.000.000</w:t>
            </w:r>
          </w:p>
        </w:tc>
      </w:tr>
      <w:tr w:rsidR="00F604E5" w:rsidRPr="00F604E5" w14:paraId="41B3563A" w14:textId="77777777" w:rsidTr="00257CF2">
        <w:tc>
          <w:tcPr>
            <w:tcW w:w="939" w:type="dxa"/>
            <w:tcBorders>
              <w:top w:val="nil"/>
              <w:left w:val="nil"/>
              <w:bottom w:val="nil"/>
              <w:right w:val="nil"/>
            </w:tcBorders>
          </w:tcPr>
          <w:p w14:paraId="1B7EBB8E" w14:textId="77777777" w:rsidR="00F604E5" w:rsidRPr="00F604E5" w:rsidRDefault="00F604E5" w:rsidP="00257CF2">
            <w:pPr>
              <w:tabs>
                <w:tab w:val="left" w:pos="1440"/>
              </w:tabs>
              <w:jc w:val="right"/>
              <w:rPr>
                <w:sz w:val="20"/>
              </w:rPr>
            </w:pPr>
            <w:r w:rsidRPr="00F604E5">
              <w:rPr>
                <w:sz w:val="20"/>
              </w:rPr>
              <w:t>2.</w:t>
            </w:r>
          </w:p>
        </w:tc>
        <w:tc>
          <w:tcPr>
            <w:tcW w:w="3784" w:type="dxa"/>
            <w:tcBorders>
              <w:top w:val="nil"/>
              <w:left w:val="nil"/>
              <w:bottom w:val="nil"/>
              <w:right w:val="nil"/>
            </w:tcBorders>
          </w:tcPr>
          <w:p w14:paraId="67EDE677" w14:textId="77777777" w:rsidR="00F604E5" w:rsidRPr="00F604E5" w:rsidRDefault="00F604E5" w:rsidP="00257CF2">
            <w:pPr>
              <w:ind w:right="223"/>
              <w:rPr>
                <w:sz w:val="20"/>
              </w:rPr>
            </w:pPr>
            <w:proofErr w:type="spellStart"/>
            <w:r w:rsidRPr="00F604E5">
              <w:rPr>
                <w:sz w:val="20"/>
              </w:rPr>
              <w:t>Пројекат</w:t>
            </w:r>
            <w:proofErr w:type="spellEnd"/>
            <w:r w:rsidRPr="00F604E5">
              <w:rPr>
                <w:sz w:val="20"/>
              </w:rPr>
              <w:t xml:space="preserve"> за </w:t>
            </w:r>
            <w:proofErr w:type="spellStart"/>
            <w:r w:rsidRPr="00F604E5">
              <w:rPr>
                <w:sz w:val="20"/>
              </w:rPr>
              <w:t>изградњу</w:t>
            </w:r>
            <w:proofErr w:type="spellEnd"/>
            <w:r w:rsidRPr="00F604E5">
              <w:rPr>
                <w:sz w:val="20"/>
              </w:rPr>
              <w:t xml:space="preserve"> </w:t>
            </w:r>
            <w:proofErr w:type="spellStart"/>
            <w:r w:rsidRPr="00F604E5">
              <w:rPr>
                <w:sz w:val="20"/>
              </w:rPr>
              <w:t>урбане</w:t>
            </w:r>
            <w:proofErr w:type="spellEnd"/>
            <w:r w:rsidRPr="00F604E5">
              <w:rPr>
                <w:sz w:val="20"/>
              </w:rPr>
              <w:t xml:space="preserve"> </w:t>
            </w:r>
            <w:proofErr w:type="spellStart"/>
            <w:r w:rsidRPr="00F604E5">
              <w:rPr>
                <w:sz w:val="20"/>
              </w:rPr>
              <w:t>инфраструктуре</w:t>
            </w:r>
            <w:proofErr w:type="spellEnd"/>
            <w:r w:rsidRPr="00F604E5">
              <w:rPr>
                <w:sz w:val="20"/>
              </w:rPr>
              <w:t xml:space="preserve"> и </w:t>
            </w:r>
            <w:proofErr w:type="spellStart"/>
            <w:r w:rsidRPr="00F604E5">
              <w:rPr>
                <w:sz w:val="20"/>
              </w:rPr>
              <w:t>националног</w:t>
            </w:r>
            <w:proofErr w:type="spellEnd"/>
            <w:r w:rsidRPr="00F604E5">
              <w:rPr>
                <w:sz w:val="20"/>
              </w:rPr>
              <w:t xml:space="preserve"> </w:t>
            </w:r>
            <w:proofErr w:type="spellStart"/>
            <w:r w:rsidRPr="00F604E5">
              <w:rPr>
                <w:sz w:val="20"/>
              </w:rPr>
              <w:t>стадиона</w:t>
            </w:r>
            <w:proofErr w:type="spellEnd"/>
            <w:r w:rsidRPr="00F604E5">
              <w:rPr>
                <w:sz w:val="20"/>
              </w:rPr>
              <w:t xml:space="preserve"> </w:t>
            </w:r>
            <w:proofErr w:type="spellStart"/>
            <w:r w:rsidRPr="00F604E5">
              <w:rPr>
                <w:sz w:val="20"/>
              </w:rPr>
              <w:t>са</w:t>
            </w:r>
            <w:proofErr w:type="spellEnd"/>
            <w:r w:rsidRPr="00F604E5">
              <w:rPr>
                <w:sz w:val="20"/>
              </w:rPr>
              <w:t xml:space="preserve"> </w:t>
            </w:r>
            <w:proofErr w:type="spellStart"/>
            <w:r w:rsidRPr="00F604E5">
              <w:rPr>
                <w:sz w:val="20"/>
              </w:rPr>
              <w:t>приступним</w:t>
            </w:r>
            <w:proofErr w:type="spellEnd"/>
            <w:r w:rsidRPr="00F604E5">
              <w:rPr>
                <w:sz w:val="20"/>
              </w:rPr>
              <w:t xml:space="preserve"> </w:t>
            </w:r>
            <w:proofErr w:type="spellStart"/>
            <w:r w:rsidRPr="00F604E5">
              <w:rPr>
                <w:sz w:val="20"/>
              </w:rPr>
              <w:t>саобраћајницама</w:t>
            </w:r>
            <w:proofErr w:type="spellEnd"/>
          </w:p>
        </w:tc>
        <w:tc>
          <w:tcPr>
            <w:tcW w:w="1809" w:type="dxa"/>
            <w:tcBorders>
              <w:top w:val="nil"/>
              <w:left w:val="nil"/>
              <w:bottom w:val="nil"/>
              <w:right w:val="nil"/>
            </w:tcBorders>
            <w:vAlign w:val="bottom"/>
          </w:tcPr>
          <w:p w14:paraId="2CAF4B32" w14:textId="77777777" w:rsidR="00F604E5" w:rsidRPr="00F604E5" w:rsidRDefault="00F604E5" w:rsidP="00257CF2">
            <w:pPr>
              <w:tabs>
                <w:tab w:val="left" w:pos="2193"/>
              </w:tabs>
              <w:jc w:val="right"/>
              <w:rPr>
                <w:sz w:val="20"/>
              </w:rPr>
            </w:pPr>
            <w:r w:rsidRPr="00F604E5">
              <w:rPr>
                <w:sz w:val="20"/>
              </w:rPr>
              <w:t>41.335.000.000</w:t>
            </w:r>
          </w:p>
        </w:tc>
        <w:tc>
          <w:tcPr>
            <w:tcW w:w="1593" w:type="dxa"/>
            <w:tcBorders>
              <w:top w:val="nil"/>
              <w:left w:val="nil"/>
              <w:bottom w:val="nil"/>
              <w:right w:val="nil"/>
            </w:tcBorders>
            <w:vAlign w:val="bottom"/>
          </w:tcPr>
          <w:p w14:paraId="5BE484CB"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68C75276" w14:textId="77777777" w:rsidR="00F604E5" w:rsidRPr="00F604E5" w:rsidRDefault="00F604E5" w:rsidP="00257CF2">
            <w:pPr>
              <w:ind w:right="-5"/>
              <w:jc w:val="right"/>
              <w:rPr>
                <w:sz w:val="20"/>
              </w:rPr>
            </w:pPr>
            <w:r w:rsidRPr="00F604E5">
              <w:rPr>
                <w:sz w:val="20"/>
              </w:rPr>
              <w:t>350.000.000</w:t>
            </w:r>
          </w:p>
        </w:tc>
      </w:tr>
      <w:tr w:rsidR="00F604E5" w:rsidRPr="00F604E5" w14:paraId="166732ED" w14:textId="77777777" w:rsidTr="00257CF2">
        <w:tc>
          <w:tcPr>
            <w:tcW w:w="939" w:type="dxa"/>
            <w:tcBorders>
              <w:top w:val="nil"/>
              <w:left w:val="nil"/>
              <w:bottom w:val="nil"/>
              <w:right w:val="nil"/>
            </w:tcBorders>
          </w:tcPr>
          <w:p w14:paraId="17FFD55A" w14:textId="77777777" w:rsidR="00F604E5" w:rsidRPr="00F604E5" w:rsidRDefault="00F604E5" w:rsidP="00257CF2">
            <w:pPr>
              <w:tabs>
                <w:tab w:val="left" w:pos="1440"/>
              </w:tabs>
              <w:jc w:val="right"/>
              <w:rPr>
                <w:sz w:val="20"/>
                <w:szCs w:val="20"/>
              </w:rPr>
            </w:pPr>
            <w:r w:rsidRPr="00F604E5">
              <w:rPr>
                <w:sz w:val="20"/>
                <w:szCs w:val="20"/>
              </w:rPr>
              <w:t xml:space="preserve">3. </w:t>
            </w:r>
          </w:p>
        </w:tc>
        <w:tc>
          <w:tcPr>
            <w:tcW w:w="3784" w:type="dxa"/>
            <w:tcBorders>
              <w:top w:val="nil"/>
              <w:left w:val="nil"/>
              <w:bottom w:val="nil"/>
              <w:right w:val="nil"/>
            </w:tcBorders>
          </w:tcPr>
          <w:p w14:paraId="4CA88ED9" w14:textId="77777777" w:rsidR="00F604E5" w:rsidRPr="00F604E5" w:rsidRDefault="00F604E5" w:rsidP="00257CF2">
            <w:pPr>
              <w:tabs>
                <w:tab w:val="left" w:pos="1440"/>
              </w:tabs>
              <w:ind w:right="223"/>
              <w:rPr>
                <w:sz w:val="20"/>
                <w:szCs w:val="20"/>
              </w:rPr>
            </w:pPr>
            <w:proofErr w:type="spellStart"/>
            <w:r w:rsidRPr="00F604E5">
              <w:rPr>
                <w:sz w:val="20"/>
                <w:szCs w:val="20"/>
              </w:rPr>
              <w:t>Пројекат</w:t>
            </w:r>
            <w:proofErr w:type="spellEnd"/>
            <w:r w:rsidRPr="00F604E5">
              <w:rPr>
                <w:sz w:val="20"/>
                <w:szCs w:val="20"/>
              </w:rPr>
              <w:t xml:space="preserve"> </w:t>
            </w:r>
            <w:proofErr w:type="spellStart"/>
            <w:r w:rsidRPr="00F604E5">
              <w:rPr>
                <w:sz w:val="20"/>
                <w:szCs w:val="20"/>
              </w:rPr>
              <w:t>изградње</w:t>
            </w:r>
            <w:proofErr w:type="spellEnd"/>
            <w:r w:rsidRPr="00F604E5">
              <w:rPr>
                <w:sz w:val="20"/>
                <w:szCs w:val="20"/>
              </w:rPr>
              <w:t xml:space="preserve"> </w:t>
            </w:r>
            <w:proofErr w:type="spellStart"/>
            <w:r w:rsidRPr="00F604E5">
              <w:rPr>
                <w:sz w:val="20"/>
                <w:szCs w:val="20"/>
              </w:rPr>
              <w:t>линијске</w:t>
            </w:r>
            <w:proofErr w:type="spellEnd"/>
            <w:r w:rsidRPr="00F604E5">
              <w:rPr>
                <w:sz w:val="20"/>
                <w:szCs w:val="20"/>
              </w:rPr>
              <w:t xml:space="preserve"> </w:t>
            </w:r>
            <w:proofErr w:type="spellStart"/>
            <w:r w:rsidRPr="00F604E5">
              <w:rPr>
                <w:sz w:val="20"/>
                <w:szCs w:val="20"/>
              </w:rPr>
              <w:t>инфраструктуре</w:t>
            </w:r>
            <w:proofErr w:type="spellEnd"/>
            <w:r w:rsidRPr="00F604E5">
              <w:rPr>
                <w:sz w:val="20"/>
                <w:szCs w:val="20"/>
              </w:rPr>
              <w:t xml:space="preserve"> за </w:t>
            </w:r>
            <w:proofErr w:type="spellStart"/>
            <w:r w:rsidRPr="00F604E5">
              <w:rPr>
                <w:sz w:val="20"/>
                <w:szCs w:val="20"/>
              </w:rPr>
              <w:t>потребе</w:t>
            </w:r>
            <w:proofErr w:type="spellEnd"/>
            <w:r w:rsidRPr="00F604E5">
              <w:rPr>
                <w:sz w:val="20"/>
                <w:szCs w:val="20"/>
              </w:rPr>
              <w:t xml:space="preserve"> </w:t>
            </w:r>
            <w:proofErr w:type="spellStart"/>
            <w:r w:rsidRPr="00F604E5">
              <w:rPr>
                <w:sz w:val="20"/>
                <w:szCs w:val="20"/>
              </w:rPr>
              <w:t>развоја</w:t>
            </w:r>
            <w:proofErr w:type="spellEnd"/>
            <w:r w:rsidRPr="00F604E5">
              <w:rPr>
                <w:sz w:val="20"/>
                <w:szCs w:val="20"/>
              </w:rPr>
              <w:t xml:space="preserve"> </w:t>
            </w:r>
            <w:proofErr w:type="spellStart"/>
            <w:r w:rsidRPr="00F604E5">
              <w:rPr>
                <w:sz w:val="20"/>
                <w:szCs w:val="20"/>
              </w:rPr>
              <w:t>нове</w:t>
            </w:r>
            <w:proofErr w:type="spellEnd"/>
            <w:r w:rsidRPr="00F604E5">
              <w:rPr>
                <w:sz w:val="20"/>
                <w:szCs w:val="20"/>
              </w:rPr>
              <w:t xml:space="preserve"> </w:t>
            </w:r>
            <w:proofErr w:type="spellStart"/>
            <w:r w:rsidRPr="00F604E5">
              <w:rPr>
                <w:sz w:val="20"/>
                <w:szCs w:val="20"/>
              </w:rPr>
              <w:t>области</w:t>
            </w:r>
            <w:proofErr w:type="spellEnd"/>
            <w:r w:rsidRPr="00F604E5">
              <w:rPr>
                <w:sz w:val="20"/>
                <w:szCs w:val="20"/>
              </w:rPr>
              <w:t xml:space="preserve"> у </w:t>
            </w:r>
            <w:proofErr w:type="spellStart"/>
            <w:r w:rsidRPr="00F604E5">
              <w:rPr>
                <w:sz w:val="20"/>
                <w:szCs w:val="20"/>
              </w:rPr>
              <w:t>оквиру</w:t>
            </w:r>
            <w:proofErr w:type="spellEnd"/>
            <w:r w:rsidRPr="00F604E5">
              <w:rPr>
                <w:sz w:val="20"/>
                <w:szCs w:val="20"/>
              </w:rPr>
              <w:t xml:space="preserve"> </w:t>
            </w:r>
            <w:proofErr w:type="spellStart"/>
            <w:r w:rsidRPr="00F604E5">
              <w:rPr>
                <w:sz w:val="20"/>
                <w:szCs w:val="20"/>
              </w:rPr>
              <w:t>изградње</w:t>
            </w:r>
            <w:proofErr w:type="spellEnd"/>
            <w:r w:rsidRPr="00F604E5">
              <w:rPr>
                <w:sz w:val="20"/>
                <w:szCs w:val="20"/>
              </w:rPr>
              <w:t xml:space="preserve"> </w:t>
            </w:r>
            <w:proofErr w:type="spellStart"/>
            <w:r w:rsidRPr="00F604E5">
              <w:rPr>
                <w:sz w:val="20"/>
                <w:szCs w:val="20"/>
              </w:rPr>
              <w:t>Националног</w:t>
            </w:r>
            <w:proofErr w:type="spellEnd"/>
            <w:r w:rsidRPr="00F604E5">
              <w:rPr>
                <w:sz w:val="20"/>
                <w:szCs w:val="20"/>
              </w:rPr>
              <w:t xml:space="preserve"> </w:t>
            </w:r>
            <w:proofErr w:type="spellStart"/>
            <w:r w:rsidRPr="00F604E5">
              <w:rPr>
                <w:sz w:val="20"/>
                <w:szCs w:val="20"/>
              </w:rPr>
              <w:t>фудбалског</w:t>
            </w:r>
            <w:proofErr w:type="spellEnd"/>
            <w:r w:rsidRPr="00F604E5">
              <w:rPr>
                <w:sz w:val="20"/>
                <w:szCs w:val="20"/>
              </w:rPr>
              <w:t xml:space="preserve"> </w:t>
            </w:r>
            <w:proofErr w:type="spellStart"/>
            <w:r w:rsidRPr="00F604E5">
              <w:rPr>
                <w:sz w:val="20"/>
                <w:szCs w:val="20"/>
              </w:rPr>
              <w:t>стадиона</w:t>
            </w:r>
            <w:proofErr w:type="spellEnd"/>
            <w:r w:rsidRPr="00F604E5">
              <w:rPr>
                <w:sz w:val="20"/>
                <w:szCs w:val="20"/>
              </w:rPr>
              <w:t xml:space="preserve"> </w:t>
            </w:r>
            <w:proofErr w:type="spellStart"/>
            <w:r w:rsidRPr="00F604E5">
              <w:rPr>
                <w:sz w:val="20"/>
                <w:szCs w:val="20"/>
              </w:rPr>
              <w:t>са</w:t>
            </w:r>
            <w:proofErr w:type="spellEnd"/>
            <w:r w:rsidRPr="00F604E5">
              <w:rPr>
                <w:sz w:val="20"/>
                <w:szCs w:val="20"/>
              </w:rPr>
              <w:t xml:space="preserve"> </w:t>
            </w:r>
            <w:proofErr w:type="spellStart"/>
            <w:r w:rsidRPr="00F604E5">
              <w:rPr>
                <w:sz w:val="20"/>
                <w:szCs w:val="20"/>
              </w:rPr>
              <w:t>пратећим</w:t>
            </w:r>
            <w:proofErr w:type="spellEnd"/>
            <w:r w:rsidRPr="00F604E5">
              <w:rPr>
                <w:sz w:val="20"/>
                <w:szCs w:val="20"/>
              </w:rPr>
              <w:t xml:space="preserve"> </w:t>
            </w:r>
            <w:proofErr w:type="spellStart"/>
            <w:r w:rsidRPr="00F604E5">
              <w:rPr>
                <w:sz w:val="20"/>
                <w:szCs w:val="20"/>
              </w:rPr>
              <w:t>садржајима</w:t>
            </w:r>
            <w:proofErr w:type="spellEnd"/>
            <w:r w:rsidRPr="00F604E5">
              <w:rPr>
                <w:sz w:val="20"/>
                <w:szCs w:val="20"/>
              </w:rPr>
              <w:t xml:space="preserve"> </w:t>
            </w:r>
            <w:proofErr w:type="spellStart"/>
            <w:r w:rsidRPr="00F604E5">
              <w:rPr>
                <w:sz w:val="20"/>
                <w:szCs w:val="20"/>
              </w:rPr>
              <w:t>на</w:t>
            </w:r>
            <w:proofErr w:type="spellEnd"/>
            <w:r w:rsidRPr="00F604E5">
              <w:rPr>
                <w:sz w:val="20"/>
                <w:szCs w:val="20"/>
              </w:rPr>
              <w:t xml:space="preserve"> </w:t>
            </w:r>
            <w:proofErr w:type="spellStart"/>
            <w:r w:rsidRPr="00F604E5">
              <w:rPr>
                <w:sz w:val="20"/>
                <w:szCs w:val="20"/>
              </w:rPr>
              <w:t>територији</w:t>
            </w:r>
            <w:proofErr w:type="spellEnd"/>
            <w:r w:rsidRPr="00F604E5">
              <w:rPr>
                <w:sz w:val="20"/>
                <w:szCs w:val="20"/>
              </w:rPr>
              <w:t xml:space="preserve"> </w:t>
            </w:r>
            <w:proofErr w:type="spellStart"/>
            <w:r w:rsidRPr="00F604E5">
              <w:rPr>
                <w:sz w:val="20"/>
                <w:szCs w:val="20"/>
              </w:rPr>
              <w:t>градске</w:t>
            </w:r>
            <w:proofErr w:type="spellEnd"/>
            <w:r w:rsidRPr="00F604E5">
              <w:rPr>
                <w:sz w:val="20"/>
                <w:szCs w:val="20"/>
              </w:rPr>
              <w:t xml:space="preserve"> </w:t>
            </w:r>
            <w:proofErr w:type="spellStart"/>
            <w:r w:rsidRPr="00F604E5">
              <w:rPr>
                <w:sz w:val="20"/>
                <w:szCs w:val="20"/>
              </w:rPr>
              <w:t>општине</w:t>
            </w:r>
            <w:proofErr w:type="spellEnd"/>
            <w:r w:rsidRPr="00F604E5">
              <w:rPr>
                <w:sz w:val="20"/>
                <w:szCs w:val="20"/>
              </w:rPr>
              <w:t xml:space="preserve"> </w:t>
            </w:r>
            <w:proofErr w:type="spellStart"/>
            <w:r w:rsidRPr="00F604E5">
              <w:rPr>
                <w:sz w:val="20"/>
                <w:szCs w:val="20"/>
              </w:rPr>
              <w:t>Сурчин</w:t>
            </w:r>
            <w:proofErr w:type="spellEnd"/>
            <w:r w:rsidRPr="00F604E5">
              <w:rPr>
                <w:sz w:val="20"/>
                <w:szCs w:val="20"/>
              </w:rPr>
              <w:t xml:space="preserve"> у </w:t>
            </w:r>
            <w:proofErr w:type="spellStart"/>
            <w:r w:rsidRPr="00F604E5">
              <w:rPr>
                <w:sz w:val="20"/>
                <w:szCs w:val="20"/>
              </w:rPr>
              <w:t>Београду</w:t>
            </w:r>
            <w:proofErr w:type="spellEnd"/>
          </w:p>
        </w:tc>
        <w:tc>
          <w:tcPr>
            <w:tcW w:w="1809" w:type="dxa"/>
            <w:tcBorders>
              <w:top w:val="nil"/>
              <w:left w:val="nil"/>
              <w:bottom w:val="nil"/>
              <w:right w:val="nil"/>
            </w:tcBorders>
            <w:vAlign w:val="bottom"/>
          </w:tcPr>
          <w:p w14:paraId="797CFAAA" w14:textId="77777777" w:rsidR="00F604E5" w:rsidRPr="00F604E5" w:rsidRDefault="00F604E5" w:rsidP="00257CF2">
            <w:pPr>
              <w:jc w:val="right"/>
              <w:rPr>
                <w:sz w:val="20"/>
              </w:rPr>
            </w:pPr>
            <w:r w:rsidRPr="00F604E5">
              <w:rPr>
                <w:sz w:val="20"/>
              </w:rPr>
              <w:t>22.439.000.000</w:t>
            </w:r>
          </w:p>
        </w:tc>
        <w:tc>
          <w:tcPr>
            <w:tcW w:w="1593" w:type="dxa"/>
            <w:tcBorders>
              <w:top w:val="nil"/>
              <w:left w:val="nil"/>
              <w:bottom w:val="nil"/>
              <w:right w:val="nil"/>
            </w:tcBorders>
            <w:vAlign w:val="bottom"/>
          </w:tcPr>
          <w:p w14:paraId="4AA931CF"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57E8BB53" w14:textId="77777777" w:rsidR="00F604E5" w:rsidRPr="00F604E5" w:rsidRDefault="00F604E5" w:rsidP="00257CF2">
            <w:pPr>
              <w:ind w:right="-5"/>
              <w:jc w:val="right"/>
              <w:rPr>
                <w:sz w:val="20"/>
              </w:rPr>
            </w:pPr>
            <w:r w:rsidRPr="00F604E5">
              <w:rPr>
                <w:sz w:val="20"/>
              </w:rPr>
              <w:t>190.000.000</w:t>
            </w:r>
          </w:p>
        </w:tc>
      </w:tr>
      <w:tr w:rsidR="00F604E5" w:rsidRPr="00F604E5" w14:paraId="4C9B2C8A" w14:textId="77777777" w:rsidTr="00257CF2">
        <w:tc>
          <w:tcPr>
            <w:tcW w:w="939" w:type="dxa"/>
            <w:tcBorders>
              <w:top w:val="nil"/>
              <w:left w:val="nil"/>
              <w:bottom w:val="nil"/>
              <w:right w:val="nil"/>
            </w:tcBorders>
          </w:tcPr>
          <w:p w14:paraId="1019646D" w14:textId="77777777" w:rsidR="00F604E5" w:rsidRPr="00F604E5" w:rsidRDefault="00F604E5" w:rsidP="00257CF2">
            <w:pPr>
              <w:tabs>
                <w:tab w:val="left" w:pos="1440"/>
              </w:tabs>
              <w:jc w:val="right"/>
              <w:rPr>
                <w:sz w:val="20"/>
              </w:rPr>
            </w:pPr>
            <w:r w:rsidRPr="00F604E5">
              <w:rPr>
                <w:sz w:val="20"/>
              </w:rPr>
              <w:t>4.</w:t>
            </w:r>
          </w:p>
        </w:tc>
        <w:tc>
          <w:tcPr>
            <w:tcW w:w="3784" w:type="dxa"/>
            <w:tcBorders>
              <w:top w:val="nil"/>
              <w:left w:val="nil"/>
              <w:bottom w:val="nil"/>
              <w:right w:val="nil"/>
            </w:tcBorders>
          </w:tcPr>
          <w:p w14:paraId="392E5129" w14:textId="77777777" w:rsidR="00F604E5" w:rsidRPr="00F604E5" w:rsidRDefault="00F604E5" w:rsidP="00257CF2">
            <w:pPr>
              <w:tabs>
                <w:tab w:val="left" w:pos="1440"/>
              </w:tabs>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београдског</w:t>
            </w:r>
            <w:proofErr w:type="spellEnd"/>
            <w:r w:rsidRPr="00F604E5">
              <w:rPr>
                <w:sz w:val="20"/>
              </w:rPr>
              <w:t xml:space="preserve"> </w:t>
            </w:r>
            <w:proofErr w:type="spellStart"/>
            <w:r w:rsidRPr="00F604E5">
              <w:rPr>
                <w:sz w:val="20"/>
              </w:rPr>
              <w:t>метроа</w:t>
            </w:r>
            <w:proofErr w:type="spellEnd"/>
            <w:r w:rsidRPr="00F604E5">
              <w:rPr>
                <w:sz w:val="20"/>
              </w:rPr>
              <w:t xml:space="preserve">, </w:t>
            </w:r>
            <w:proofErr w:type="spellStart"/>
            <w:r w:rsidRPr="00F604E5">
              <w:rPr>
                <w:sz w:val="20"/>
              </w:rPr>
              <w:t>фаза</w:t>
            </w:r>
            <w:proofErr w:type="spellEnd"/>
            <w:r w:rsidRPr="00F604E5">
              <w:rPr>
                <w:sz w:val="20"/>
              </w:rPr>
              <w:t xml:space="preserve"> I</w:t>
            </w:r>
          </w:p>
        </w:tc>
        <w:tc>
          <w:tcPr>
            <w:tcW w:w="1809" w:type="dxa"/>
            <w:tcBorders>
              <w:top w:val="nil"/>
              <w:left w:val="nil"/>
              <w:bottom w:val="nil"/>
              <w:right w:val="nil"/>
            </w:tcBorders>
            <w:vAlign w:val="bottom"/>
          </w:tcPr>
          <w:p w14:paraId="40EC6823" w14:textId="77777777" w:rsidR="00F604E5" w:rsidRPr="00F604E5" w:rsidRDefault="00F604E5" w:rsidP="00257CF2">
            <w:pPr>
              <w:jc w:val="right"/>
              <w:rPr>
                <w:sz w:val="20"/>
              </w:rPr>
            </w:pPr>
            <w:r w:rsidRPr="00F604E5">
              <w:rPr>
                <w:sz w:val="20"/>
              </w:rPr>
              <w:t>118.100.000.000</w:t>
            </w:r>
          </w:p>
        </w:tc>
        <w:tc>
          <w:tcPr>
            <w:tcW w:w="1593" w:type="dxa"/>
            <w:tcBorders>
              <w:top w:val="nil"/>
              <w:left w:val="nil"/>
              <w:bottom w:val="nil"/>
              <w:right w:val="nil"/>
            </w:tcBorders>
            <w:vAlign w:val="bottom"/>
          </w:tcPr>
          <w:p w14:paraId="4863E32D"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3B0F14BB" w14:textId="77777777" w:rsidR="00F604E5" w:rsidRPr="00F604E5" w:rsidRDefault="00F604E5" w:rsidP="00257CF2">
            <w:pPr>
              <w:ind w:right="-5"/>
              <w:jc w:val="right"/>
              <w:rPr>
                <w:sz w:val="20"/>
              </w:rPr>
            </w:pPr>
            <w:r w:rsidRPr="00F604E5">
              <w:rPr>
                <w:sz w:val="20"/>
              </w:rPr>
              <w:t>1.000.000.000</w:t>
            </w:r>
          </w:p>
        </w:tc>
      </w:tr>
      <w:tr w:rsidR="00F604E5" w:rsidRPr="00F604E5" w14:paraId="474342F3" w14:textId="77777777" w:rsidTr="00257CF2">
        <w:tc>
          <w:tcPr>
            <w:tcW w:w="939" w:type="dxa"/>
            <w:tcBorders>
              <w:top w:val="nil"/>
              <w:left w:val="nil"/>
              <w:bottom w:val="nil"/>
              <w:right w:val="nil"/>
            </w:tcBorders>
          </w:tcPr>
          <w:p w14:paraId="78088578" w14:textId="77777777" w:rsidR="00F604E5" w:rsidRPr="00F604E5" w:rsidRDefault="00F604E5" w:rsidP="00257CF2">
            <w:pPr>
              <w:tabs>
                <w:tab w:val="left" w:pos="1440"/>
              </w:tabs>
              <w:jc w:val="right"/>
              <w:rPr>
                <w:sz w:val="20"/>
              </w:rPr>
            </w:pPr>
            <w:r w:rsidRPr="00F604E5">
              <w:rPr>
                <w:sz w:val="20"/>
              </w:rPr>
              <w:t>5.</w:t>
            </w:r>
          </w:p>
        </w:tc>
        <w:tc>
          <w:tcPr>
            <w:tcW w:w="3784" w:type="dxa"/>
            <w:tcBorders>
              <w:top w:val="nil"/>
              <w:left w:val="nil"/>
              <w:bottom w:val="nil"/>
              <w:right w:val="nil"/>
            </w:tcBorders>
          </w:tcPr>
          <w:p w14:paraId="79F5368A" w14:textId="77777777" w:rsidR="00F604E5" w:rsidRPr="00F604E5" w:rsidRDefault="00F604E5" w:rsidP="00257CF2">
            <w:pPr>
              <w:tabs>
                <w:tab w:val="left" w:pos="1440"/>
              </w:tabs>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обилазнице</w:t>
            </w:r>
            <w:proofErr w:type="spellEnd"/>
            <w:r w:rsidRPr="00F604E5">
              <w:rPr>
                <w:sz w:val="20"/>
              </w:rPr>
              <w:t xml:space="preserve"> </w:t>
            </w:r>
            <w:proofErr w:type="spellStart"/>
            <w:r w:rsidRPr="00F604E5">
              <w:rPr>
                <w:sz w:val="20"/>
              </w:rPr>
              <w:t>око</w:t>
            </w:r>
            <w:proofErr w:type="spellEnd"/>
            <w:r w:rsidRPr="00F604E5">
              <w:rPr>
                <w:sz w:val="20"/>
              </w:rPr>
              <w:t xml:space="preserve"> </w:t>
            </w:r>
            <w:proofErr w:type="spellStart"/>
            <w:r w:rsidRPr="00F604E5">
              <w:rPr>
                <w:sz w:val="20"/>
              </w:rPr>
              <w:t>Крагујевца</w:t>
            </w:r>
            <w:proofErr w:type="spellEnd"/>
          </w:p>
        </w:tc>
        <w:tc>
          <w:tcPr>
            <w:tcW w:w="1809" w:type="dxa"/>
            <w:tcBorders>
              <w:top w:val="nil"/>
              <w:left w:val="nil"/>
              <w:bottom w:val="nil"/>
              <w:right w:val="nil"/>
            </w:tcBorders>
            <w:vAlign w:val="bottom"/>
          </w:tcPr>
          <w:p w14:paraId="4F3A4657" w14:textId="77777777" w:rsidR="00F604E5" w:rsidRPr="00F604E5" w:rsidRDefault="00F604E5" w:rsidP="00257CF2">
            <w:pPr>
              <w:jc w:val="right"/>
              <w:rPr>
                <w:sz w:val="20"/>
              </w:rPr>
            </w:pPr>
            <w:r w:rsidRPr="00F604E5">
              <w:rPr>
                <w:sz w:val="20"/>
              </w:rPr>
              <w:t>17.715.000.000</w:t>
            </w:r>
          </w:p>
        </w:tc>
        <w:tc>
          <w:tcPr>
            <w:tcW w:w="1593" w:type="dxa"/>
            <w:tcBorders>
              <w:top w:val="nil"/>
              <w:left w:val="nil"/>
              <w:bottom w:val="nil"/>
              <w:right w:val="nil"/>
            </w:tcBorders>
            <w:vAlign w:val="bottom"/>
          </w:tcPr>
          <w:p w14:paraId="09A95B57"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4121C304" w14:textId="77777777" w:rsidR="00F604E5" w:rsidRPr="00F604E5" w:rsidRDefault="00F604E5" w:rsidP="00257CF2">
            <w:pPr>
              <w:ind w:right="-5"/>
              <w:jc w:val="right"/>
              <w:rPr>
                <w:sz w:val="20"/>
              </w:rPr>
            </w:pPr>
            <w:r w:rsidRPr="00F604E5">
              <w:rPr>
                <w:sz w:val="20"/>
              </w:rPr>
              <w:t>150.000.000</w:t>
            </w:r>
          </w:p>
        </w:tc>
      </w:tr>
      <w:tr w:rsidR="00F604E5" w:rsidRPr="00F604E5" w14:paraId="1013FAA4" w14:textId="77777777" w:rsidTr="00257CF2">
        <w:tc>
          <w:tcPr>
            <w:tcW w:w="939" w:type="dxa"/>
            <w:tcBorders>
              <w:top w:val="nil"/>
              <w:left w:val="nil"/>
              <w:bottom w:val="nil"/>
              <w:right w:val="nil"/>
            </w:tcBorders>
          </w:tcPr>
          <w:p w14:paraId="7A6C3D97" w14:textId="77777777" w:rsidR="00F604E5" w:rsidRPr="00F604E5" w:rsidRDefault="00F604E5" w:rsidP="00257CF2">
            <w:pPr>
              <w:tabs>
                <w:tab w:val="left" w:pos="1440"/>
              </w:tabs>
              <w:jc w:val="right"/>
              <w:rPr>
                <w:sz w:val="20"/>
              </w:rPr>
            </w:pPr>
            <w:r w:rsidRPr="00F604E5">
              <w:rPr>
                <w:sz w:val="20"/>
              </w:rPr>
              <w:t>6.</w:t>
            </w:r>
          </w:p>
        </w:tc>
        <w:tc>
          <w:tcPr>
            <w:tcW w:w="3784" w:type="dxa"/>
            <w:tcBorders>
              <w:top w:val="nil"/>
              <w:left w:val="nil"/>
              <w:bottom w:val="nil"/>
              <w:right w:val="nil"/>
            </w:tcBorders>
          </w:tcPr>
          <w:p w14:paraId="2583B77A" w14:textId="77777777" w:rsidR="00F604E5" w:rsidRPr="00F604E5" w:rsidRDefault="00F604E5" w:rsidP="00257CF2">
            <w:pPr>
              <w:tabs>
                <w:tab w:val="left" w:pos="1440"/>
              </w:tabs>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аутопута</w:t>
            </w:r>
            <w:proofErr w:type="spellEnd"/>
            <w:r w:rsidRPr="00F604E5">
              <w:rPr>
                <w:sz w:val="20"/>
              </w:rPr>
              <w:t xml:space="preserve"> </w:t>
            </w:r>
            <w:proofErr w:type="spellStart"/>
            <w:r w:rsidRPr="00F604E5">
              <w:rPr>
                <w:sz w:val="20"/>
              </w:rPr>
              <w:t>на</w:t>
            </w:r>
            <w:proofErr w:type="spellEnd"/>
            <w:r w:rsidRPr="00F604E5">
              <w:rPr>
                <w:sz w:val="20"/>
              </w:rPr>
              <w:t xml:space="preserve"> </w:t>
            </w:r>
            <w:proofErr w:type="spellStart"/>
            <w:r w:rsidRPr="00F604E5">
              <w:rPr>
                <w:sz w:val="20"/>
              </w:rPr>
              <w:t>деоници</w:t>
            </w:r>
            <w:proofErr w:type="spellEnd"/>
            <w:r w:rsidRPr="00F604E5">
              <w:rPr>
                <w:sz w:val="20"/>
              </w:rPr>
              <w:t xml:space="preserve"> </w:t>
            </w:r>
            <w:proofErr w:type="spellStart"/>
            <w:r w:rsidRPr="00F604E5">
              <w:rPr>
                <w:sz w:val="20"/>
              </w:rPr>
              <w:t>Крагујевац</w:t>
            </w:r>
            <w:proofErr w:type="spellEnd"/>
            <w:r w:rsidRPr="00F604E5">
              <w:rPr>
                <w:sz w:val="20"/>
              </w:rPr>
              <w:t xml:space="preserve"> - </w:t>
            </w:r>
            <w:proofErr w:type="spellStart"/>
            <w:r w:rsidRPr="00F604E5">
              <w:rPr>
                <w:sz w:val="20"/>
              </w:rPr>
              <w:t>Мрчајевци</w:t>
            </w:r>
            <w:proofErr w:type="spellEnd"/>
          </w:p>
        </w:tc>
        <w:tc>
          <w:tcPr>
            <w:tcW w:w="1809" w:type="dxa"/>
            <w:tcBorders>
              <w:top w:val="nil"/>
              <w:left w:val="nil"/>
              <w:bottom w:val="nil"/>
              <w:right w:val="nil"/>
            </w:tcBorders>
            <w:vAlign w:val="bottom"/>
          </w:tcPr>
          <w:p w14:paraId="49229345" w14:textId="77777777" w:rsidR="00F604E5" w:rsidRPr="00F604E5" w:rsidRDefault="00F604E5" w:rsidP="00257CF2">
            <w:pPr>
              <w:jc w:val="right"/>
              <w:rPr>
                <w:sz w:val="20"/>
              </w:rPr>
            </w:pPr>
            <w:r w:rsidRPr="00F604E5">
              <w:rPr>
                <w:sz w:val="20"/>
              </w:rPr>
              <w:t>35.430.000.000</w:t>
            </w:r>
          </w:p>
        </w:tc>
        <w:tc>
          <w:tcPr>
            <w:tcW w:w="1593" w:type="dxa"/>
            <w:tcBorders>
              <w:top w:val="nil"/>
              <w:left w:val="nil"/>
              <w:bottom w:val="nil"/>
              <w:right w:val="nil"/>
            </w:tcBorders>
            <w:vAlign w:val="bottom"/>
          </w:tcPr>
          <w:p w14:paraId="4E7890A3"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02519D80" w14:textId="77777777" w:rsidR="00F604E5" w:rsidRPr="00F604E5" w:rsidRDefault="00F604E5" w:rsidP="00257CF2">
            <w:pPr>
              <w:ind w:right="-5"/>
              <w:jc w:val="right"/>
              <w:rPr>
                <w:sz w:val="20"/>
              </w:rPr>
            </w:pPr>
            <w:r w:rsidRPr="00F604E5">
              <w:rPr>
                <w:sz w:val="20"/>
              </w:rPr>
              <w:t>300.000.000</w:t>
            </w:r>
          </w:p>
        </w:tc>
      </w:tr>
      <w:tr w:rsidR="00F604E5" w:rsidRPr="00F604E5" w14:paraId="2765413A" w14:textId="77777777" w:rsidTr="00257CF2">
        <w:tc>
          <w:tcPr>
            <w:tcW w:w="939" w:type="dxa"/>
            <w:tcBorders>
              <w:top w:val="nil"/>
              <w:left w:val="nil"/>
              <w:bottom w:val="nil"/>
              <w:right w:val="nil"/>
            </w:tcBorders>
          </w:tcPr>
          <w:p w14:paraId="69830F77" w14:textId="77777777" w:rsidR="00F604E5" w:rsidRPr="00F604E5" w:rsidRDefault="00F604E5" w:rsidP="00257CF2">
            <w:pPr>
              <w:tabs>
                <w:tab w:val="left" w:pos="1440"/>
              </w:tabs>
              <w:jc w:val="right"/>
              <w:rPr>
                <w:sz w:val="20"/>
              </w:rPr>
            </w:pPr>
            <w:r w:rsidRPr="00F604E5">
              <w:rPr>
                <w:sz w:val="20"/>
              </w:rPr>
              <w:t>7.</w:t>
            </w:r>
          </w:p>
        </w:tc>
        <w:tc>
          <w:tcPr>
            <w:tcW w:w="3784" w:type="dxa"/>
            <w:tcBorders>
              <w:top w:val="nil"/>
              <w:left w:val="nil"/>
              <w:bottom w:val="nil"/>
              <w:right w:val="nil"/>
            </w:tcBorders>
          </w:tcPr>
          <w:p w14:paraId="63F52750" w14:textId="77777777" w:rsidR="00F604E5" w:rsidRPr="00F604E5" w:rsidRDefault="00F604E5" w:rsidP="00257CF2">
            <w:pPr>
              <w:tabs>
                <w:tab w:val="left" w:pos="1440"/>
              </w:tabs>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Шумадијског</w:t>
            </w:r>
            <w:proofErr w:type="spellEnd"/>
            <w:r w:rsidRPr="00F604E5">
              <w:rPr>
                <w:sz w:val="20"/>
              </w:rPr>
              <w:t xml:space="preserve"> </w:t>
            </w:r>
            <w:proofErr w:type="spellStart"/>
            <w:r w:rsidRPr="00F604E5">
              <w:rPr>
                <w:sz w:val="20"/>
              </w:rPr>
              <w:t>коридора</w:t>
            </w:r>
            <w:proofErr w:type="spellEnd"/>
          </w:p>
        </w:tc>
        <w:tc>
          <w:tcPr>
            <w:tcW w:w="1809" w:type="dxa"/>
            <w:tcBorders>
              <w:top w:val="nil"/>
              <w:left w:val="nil"/>
              <w:bottom w:val="nil"/>
              <w:right w:val="nil"/>
            </w:tcBorders>
            <w:vAlign w:val="bottom"/>
          </w:tcPr>
          <w:p w14:paraId="4EF21528" w14:textId="77777777" w:rsidR="00F604E5" w:rsidRPr="00F604E5" w:rsidRDefault="00F604E5" w:rsidP="00257CF2">
            <w:pPr>
              <w:jc w:val="right"/>
              <w:rPr>
                <w:sz w:val="20"/>
              </w:rPr>
            </w:pPr>
            <w:r w:rsidRPr="00F604E5">
              <w:rPr>
                <w:sz w:val="20"/>
              </w:rPr>
              <w:t>17.715.000.000</w:t>
            </w:r>
          </w:p>
        </w:tc>
        <w:tc>
          <w:tcPr>
            <w:tcW w:w="1593" w:type="dxa"/>
            <w:tcBorders>
              <w:top w:val="nil"/>
              <w:left w:val="nil"/>
              <w:bottom w:val="nil"/>
              <w:right w:val="nil"/>
            </w:tcBorders>
            <w:vAlign w:val="bottom"/>
          </w:tcPr>
          <w:p w14:paraId="38228B5B"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2048E426" w14:textId="77777777" w:rsidR="00F604E5" w:rsidRPr="00F604E5" w:rsidRDefault="00F604E5" w:rsidP="00257CF2">
            <w:pPr>
              <w:ind w:right="-5"/>
              <w:jc w:val="right"/>
              <w:rPr>
                <w:sz w:val="20"/>
              </w:rPr>
            </w:pPr>
            <w:r w:rsidRPr="00F604E5">
              <w:rPr>
                <w:sz w:val="20"/>
              </w:rPr>
              <w:t>150.000.000</w:t>
            </w:r>
          </w:p>
        </w:tc>
      </w:tr>
      <w:tr w:rsidR="00F604E5" w:rsidRPr="00F604E5" w14:paraId="5F8C00DA" w14:textId="77777777" w:rsidTr="00257CF2">
        <w:tc>
          <w:tcPr>
            <w:tcW w:w="939" w:type="dxa"/>
            <w:tcBorders>
              <w:top w:val="nil"/>
              <w:left w:val="nil"/>
              <w:bottom w:val="nil"/>
              <w:right w:val="nil"/>
            </w:tcBorders>
          </w:tcPr>
          <w:p w14:paraId="7284031E" w14:textId="77777777" w:rsidR="00F604E5" w:rsidRPr="00F604E5" w:rsidRDefault="00F604E5" w:rsidP="00257CF2">
            <w:pPr>
              <w:tabs>
                <w:tab w:val="left" w:pos="1440"/>
              </w:tabs>
              <w:jc w:val="right"/>
              <w:rPr>
                <w:sz w:val="20"/>
              </w:rPr>
            </w:pPr>
            <w:r w:rsidRPr="00F604E5">
              <w:rPr>
                <w:sz w:val="20"/>
              </w:rPr>
              <w:t>8.</w:t>
            </w:r>
          </w:p>
        </w:tc>
        <w:tc>
          <w:tcPr>
            <w:tcW w:w="3784" w:type="dxa"/>
            <w:tcBorders>
              <w:top w:val="nil"/>
              <w:left w:val="nil"/>
              <w:bottom w:val="nil"/>
              <w:right w:val="nil"/>
            </w:tcBorders>
          </w:tcPr>
          <w:p w14:paraId="4D7886D1" w14:textId="77777777" w:rsidR="00F604E5" w:rsidRPr="00F604E5" w:rsidRDefault="00F604E5" w:rsidP="00257CF2">
            <w:pPr>
              <w:tabs>
                <w:tab w:val="left" w:pos="1440"/>
              </w:tabs>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брзе</w:t>
            </w:r>
            <w:proofErr w:type="spellEnd"/>
            <w:r w:rsidRPr="00F604E5">
              <w:rPr>
                <w:sz w:val="20"/>
              </w:rPr>
              <w:t xml:space="preserve"> </w:t>
            </w:r>
            <w:proofErr w:type="spellStart"/>
            <w:r w:rsidRPr="00F604E5">
              <w:rPr>
                <w:sz w:val="20"/>
              </w:rPr>
              <w:t>саобраћајнице</w:t>
            </w:r>
            <w:proofErr w:type="spellEnd"/>
            <w:r w:rsidRPr="00F604E5">
              <w:rPr>
                <w:sz w:val="20"/>
              </w:rPr>
              <w:t xml:space="preserve"> </w:t>
            </w:r>
            <w:proofErr w:type="spellStart"/>
            <w:r w:rsidRPr="00F604E5">
              <w:rPr>
                <w:sz w:val="20"/>
              </w:rPr>
              <w:t>Бачки</w:t>
            </w:r>
            <w:proofErr w:type="spellEnd"/>
            <w:r w:rsidRPr="00F604E5">
              <w:rPr>
                <w:sz w:val="20"/>
              </w:rPr>
              <w:t xml:space="preserve"> </w:t>
            </w:r>
            <w:proofErr w:type="spellStart"/>
            <w:r w:rsidRPr="00F604E5">
              <w:rPr>
                <w:sz w:val="20"/>
              </w:rPr>
              <w:t>Брег</w:t>
            </w:r>
            <w:proofErr w:type="spellEnd"/>
            <w:r w:rsidRPr="00F604E5">
              <w:rPr>
                <w:sz w:val="20"/>
              </w:rPr>
              <w:t xml:space="preserve"> - </w:t>
            </w:r>
            <w:proofErr w:type="spellStart"/>
            <w:r w:rsidRPr="00F604E5">
              <w:rPr>
                <w:sz w:val="20"/>
              </w:rPr>
              <w:t>Кикинда</w:t>
            </w:r>
            <w:proofErr w:type="spellEnd"/>
          </w:p>
        </w:tc>
        <w:tc>
          <w:tcPr>
            <w:tcW w:w="1809" w:type="dxa"/>
            <w:tcBorders>
              <w:top w:val="nil"/>
              <w:left w:val="nil"/>
              <w:bottom w:val="nil"/>
              <w:right w:val="nil"/>
            </w:tcBorders>
            <w:vAlign w:val="bottom"/>
          </w:tcPr>
          <w:p w14:paraId="23D8CF94" w14:textId="77777777" w:rsidR="00F604E5" w:rsidRPr="00F604E5" w:rsidRDefault="00F604E5" w:rsidP="00257CF2">
            <w:pPr>
              <w:jc w:val="right"/>
              <w:rPr>
                <w:sz w:val="20"/>
              </w:rPr>
            </w:pPr>
            <w:r w:rsidRPr="00F604E5">
              <w:rPr>
                <w:sz w:val="20"/>
              </w:rPr>
              <w:t>11.810.000.000</w:t>
            </w:r>
          </w:p>
        </w:tc>
        <w:tc>
          <w:tcPr>
            <w:tcW w:w="1593" w:type="dxa"/>
            <w:tcBorders>
              <w:top w:val="nil"/>
              <w:left w:val="nil"/>
              <w:bottom w:val="nil"/>
              <w:right w:val="nil"/>
            </w:tcBorders>
            <w:vAlign w:val="bottom"/>
          </w:tcPr>
          <w:p w14:paraId="4FA01776"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4BB0FAA2" w14:textId="77777777" w:rsidR="00F604E5" w:rsidRPr="00F604E5" w:rsidRDefault="00F604E5" w:rsidP="00257CF2">
            <w:pPr>
              <w:ind w:right="-5"/>
              <w:jc w:val="right"/>
              <w:rPr>
                <w:sz w:val="20"/>
              </w:rPr>
            </w:pPr>
            <w:r w:rsidRPr="00F604E5">
              <w:rPr>
                <w:sz w:val="20"/>
              </w:rPr>
              <w:t>100.000.000</w:t>
            </w:r>
          </w:p>
        </w:tc>
      </w:tr>
      <w:tr w:rsidR="00F604E5" w:rsidRPr="00F604E5" w14:paraId="35F468B9" w14:textId="77777777" w:rsidTr="00257CF2">
        <w:tc>
          <w:tcPr>
            <w:tcW w:w="939" w:type="dxa"/>
            <w:tcBorders>
              <w:top w:val="nil"/>
              <w:left w:val="nil"/>
              <w:bottom w:val="nil"/>
              <w:right w:val="nil"/>
            </w:tcBorders>
          </w:tcPr>
          <w:p w14:paraId="19098988" w14:textId="77777777" w:rsidR="00F604E5" w:rsidRPr="00F604E5" w:rsidRDefault="00F604E5" w:rsidP="00257CF2">
            <w:pPr>
              <w:tabs>
                <w:tab w:val="left" w:pos="1440"/>
              </w:tabs>
              <w:jc w:val="right"/>
              <w:rPr>
                <w:sz w:val="20"/>
              </w:rPr>
            </w:pPr>
            <w:r w:rsidRPr="00F604E5">
              <w:rPr>
                <w:sz w:val="20"/>
              </w:rPr>
              <w:t>9.</w:t>
            </w:r>
          </w:p>
        </w:tc>
        <w:tc>
          <w:tcPr>
            <w:tcW w:w="3784" w:type="dxa"/>
            <w:tcBorders>
              <w:top w:val="nil"/>
              <w:left w:val="nil"/>
              <w:bottom w:val="nil"/>
              <w:right w:val="nil"/>
            </w:tcBorders>
          </w:tcPr>
          <w:p w14:paraId="1DEDF42F" w14:textId="77777777" w:rsidR="00F604E5" w:rsidRPr="00F604E5" w:rsidRDefault="00F604E5" w:rsidP="00257CF2">
            <w:pPr>
              <w:tabs>
                <w:tab w:val="left" w:pos="1440"/>
              </w:tabs>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комуналне</w:t>
            </w:r>
            <w:proofErr w:type="spellEnd"/>
            <w:r w:rsidRPr="00F604E5">
              <w:rPr>
                <w:sz w:val="20"/>
              </w:rPr>
              <w:t xml:space="preserve"> (</w:t>
            </w:r>
            <w:proofErr w:type="spellStart"/>
            <w:r w:rsidRPr="00F604E5">
              <w:rPr>
                <w:sz w:val="20"/>
              </w:rPr>
              <w:t>канализационе</w:t>
            </w:r>
            <w:proofErr w:type="spellEnd"/>
            <w:r w:rsidRPr="00F604E5">
              <w:rPr>
                <w:sz w:val="20"/>
              </w:rPr>
              <w:t xml:space="preserve">) </w:t>
            </w:r>
            <w:proofErr w:type="spellStart"/>
            <w:r w:rsidRPr="00F604E5">
              <w:rPr>
                <w:sz w:val="20"/>
              </w:rPr>
              <w:t>инфраструктуре</w:t>
            </w:r>
            <w:proofErr w:type="spellEnd"/>
            <w:r w:rsidRPr="00F604E5">
              <w:rPr>
                <w:sz w:val="20"/>
              </w:rPr>
              <w:t xml:space="preserve"> и </w:t>
            </w:r>
            <w:proofErr w:type="spellStart"/>
            <w:r w:rsidRPr="00F604E5">
              <w:rPr>
                <w:sz w:val="20"/>
              </w:rPr>
              <w:t>инфраструктуре</w:t>
            </w:r>
            <w:proofErr w:type="spellEnd"/>
            <w:r w:rsidRPr="00F604E5">
              <w:rPr>
                <w:sz w:val="20"/>
              </w:rPr>
              <w:t xml:space="preserve"> за </w:t>
            </w:r>
            <w:proofErr w:type="spellStart"/>
            <w:r w:rsidRPr="00F604E5">
              <w:rPr>
                <w:sz w:val="20"/>
              </w:rPr>
              <w:t>одлагање</w:t>
            </w:r>
            <w:proofErr w:type="spellEnd"/>
            <w:r w:rsidRPr="00F604E5">
              <w:rPr>
                <w:sz w:val="20"/>
              </w:rPr>
              <w:t xml:space="preserve"> </w:t>
            </w:r>
            <w:proofErr w:type="spellStart"/>
            <w:r w:rsidRPr="00F604E5">
              <w:rPr>
                <w:sz w:val="20"/>
              </w:rPr>
              <w:t>комуналног</w:t>
            </w:r>
            <w:proofErr w:type="spellEnd"/>
            <w:r w:rsidRPr="00F604E5">
              <w:rPr>
                <w:sz w:val="20"/>
              </w:rPr>
              <w:t xml:space="preserve"> </w:t>
            </w:r>
            <w:proofErr w:type="spellStart"/>
            <w:r w:rsidRPr="00F604E5">
              <w:rPr>
                <w:sz w:val="20"/>
              </w:rPr>
              <w:t>чврстог</w:t>
            </w:r>
            <w:proofErr w:type="spellEnd"/>
            <w:r w:rsidRPr="00F604E5">
              <w:rPr>
                <w:sz w:val="20"/>
              </w:rPr>
              <w:t xml:space="preserve"> </w:t>
            </w:r>
            <w:proofErr w:type="spellStart"/>
            <w:r w:rsidRPr="00F604E5">
              <w:rPr>
                <w:sz w:val="20"/>
              </w:rPr>
              <w:t>отпада</w:t>
            </w:r>
            <w:proofErr w:type="spellEnd"/>
            <w:r w:rsidRPr="00F604E5">
              <w:rPr>
                <w:sz w:val="20"/>
              </w:rPr>
              <w:t xml:space="preserve"> у </w:t>
            </w:r>
            <w:proofErr w:type="spellStart"/>
            <w:r w:rsidRPr="00F604E5">
              <w:rPr>
                <w:sz w:val="20"/>
              </w:rPr>
              <w:t>Републици</w:t>
            </w:r>
            <w:proofErr w:type="spellEnd"/>
            <w:r w:rsidRPr="00F604E5">
              <w:rPr>
                <w:sz w:val="20"/>
              </w:rPr>
              <w:t xml:space="preserve"> </w:t>
            </w:r>
            <w:proofErr w:type="spellStart"/>
            <w:r w:rsidRPr="00F604E5">
              <w:rPr>
                <w:sz w:val="20"/>
              </w:rPr>
              <w:t>Србији</w:t>
            </w:r>
            <w:proofErr w:type="spellEnd"/>
            <w:r w:rsidRPr="00F604E5">
              <w:rPr>
                <w:sz w:val="20"/>
              </w:rPr>
              <w:t xml:space="preserve"> („</w:t>
            </w:r>
            <w:proofErr w:type="spellStart"/>
            <w:r w:rsidRPr="00F604E5">
              <w:rPr>
                <w:sz w:val="20"/>
              </w:rPr>
              <w:t>Чиста</w:t>
            </w:r>
            <w:proofErr w:type="spellEnd"/>
            <w:r w:rsidRPr="00F604E5">
              <w:rPr>
                <w:sz w:val="20"/>
              </w:rPr>
              <w:t xml:space="preserve"> </w:t>
            </w:r>
            <w:proofErr w:type="spellStart"/>
            <w:r w:rsidRPr="00F604E5">
              <w:rPr>
                <w:sz w:val="20"/>
              </w:rPr>
              <w:t>Србија</w:t>
            </w:r>
            <w:proofErr w:type="spellEnd"/>
            <w:r w:rsidRPr="00F604E5">
              <w:rPr>
                <w:sz w:val="20"/>
              </w:rPr>
              <w:t>”)</w:t>
            </w:r>
          </w:p>
        </w:tc>
        <w:tc>
          <w:tcPr>
            <w:tcW w:w="1809" w:type="dxa"/>
            <w:tcBorders>
              <w:top w:val="nil"/>
              <w:left w:val="nil"/>
              <w:bottom w:val="nil"/>
              <w:right w:val="nil"/>
            </w:tcBorders>
            <w:vAlign w:val="bottom"/>
          </w:tcPr>
          <w:p w14:paraId="4CBD7761" w14:textId="77777777" w:rsidR="00F604E5" w:rsidRPr="00F604E5" w:rsidRDefault="00F604E5" w:rsidP="00257CF2">
            <w:pPr>
              <w:jc w:val="right"/>
              <w:rPr>
                <w:sz w:val="20"/>
              </w:rPr>
            </w:pPr>
            <w:r w:rsidRPr="00F604E5">
              <w:rPr>
                <w:sz w:val="20"/>
              </w:rPr>
              <w:t>24.801.000.000</w:t>
            </w:r>
          </w:p>
        </w:tc>
        <w:tc>
          <w:tcPr>
            <w:tcW w:w="1593" w:type="dxa"/>
            <w:tcBorders>
              <w:top w:val="nil"/>
              <w:left w:val="nil"/>
              <w:bottom w:val="nil"/>
              <w:right w:val="nil"/>
            </w:tcBorders>
            <w:vAlign w:val="bottom"/>
          </w:tcPr>
          <w:p w14:paraId="1B99A8F2"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70F3042F" w14:textId="77777777" w:rsidR="00F604E5" w:rsidRPr="00F604E5" w:rsidRDefault="00F604E5" w:rsidP="00257CF2">
            <w:pPr>
              <w:ind w:right="-5"/>
              <w:jc w:val="right"/>
              <w:rPr>
                <w:sz w:val="20"/>
              </w:rPr>
            </w:pPr>
            <w:r w:rsidRPr="00F604E5">
              <w:rPr>
                <w:sz w:val="20"/>
              </w:rPr>
              <w:t>210.000.000</w:t>
            </w:r>
          </w:p>
        </w:tc>
      </w:tr>
      <w:tr w:rsidR="00F604E5" w:rsidRPr="00F604E5" w14:paraId="2BFF5DFC" w14:textId="77777777" w:rsidTr="00257CF2">
        <w:tc>
          <w:tcPr>
            <w:tcW w:w="939" w:type="dxa"/>
            <w:tcBorders>
              <w:top w:val="nil"/>
              <w:left w:val="nil"/>
              <w:bottom w:val="nil"/>
              <w:right w:val="nil"/>
            </w:tcBorders>
          </w:tcPr>
          <w:p w14:paraId="7C625F8A" w14:textId="77777777" w:rsidR="00F604E5" w:rsidRPr="00F604E5" w:rsidRDefault="00F604E5" w:rsidP="00257CF2">
            <w:pPr>
              <w:tabs>
                <w:tab w:val="left" w:pos="1440"/>
              </w:tabs>
              <w:jc w:val="right"/>
              <w:rPr>
                <w:sz w:val="20"/>
              </w:rPr>
            </w:pPr>
            <w:r w:rsidRPr="00F604E5">
              <w:rPr>
                <w:sz w:val="20"/>
              </w:rPr>
              <w:t>10.</w:t>
            </w:r>
          </w:p>
        </w:tc>
        <w:tc>
          <w:tcPr>
            <w:tcW w:w="3784" w:type="dxa"/>
            <w:tcBorders>
              <w:top w:val="nil"/>
              <w:left w:val="nil"/>
              <w:bottom w:val="nil"/>
              <w:right w:val="nil"/>
            </w:tcBorders>
          </w:tcPr>
          <w:p w14:paraId="64F82545" w14:textId="77777777" w:rsidR="00F604E5" w:rsidRPr="00F604E5" w:rsidRDefault="00F604E5" w:rsidP="00257CF2">
            <w:pPr>
              <w:tabs>
                <w:tab w:val="left" w:pos="1440"/>
              </w:tabs>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депонија</w:t>
            </w:r>
            <w:proofErr w:type="spellEnd"/>
            <w:r w:rsidRPr="00F604E5">
              <w:rPr>
                <w:sz w:val="20"/>
              </w:rPr>
              <w:t xml:space="preserve"> </w:t>
            </w:r>
            <w:proofErr w:type="spellStart"/>
            <w:r w:rsidRPr="00F604E5">
              <w:rPr>
                <w:sz w:val="20"/>
              </w:rPr>
              <w:t>чврстог</w:t>
            </w:r>
            <w:proofErr w:type="spellEnd"/>
            <w:r w:rsidRPr="00F604E5">
              <w:rPr>
                <w:sz w:val="20"/>
              </w:rPr>
              <w:t xml:space="preserve"> </w:t>
            </w:r>
            <w:proofErr w:type="spellStart"/>
            <w:r w:rsidRPr="00F604E5">
              <w:rPr>
                <w:sz w:val="20"/>
              </w:rPr>
              <w:t>отпада</w:t>
            </w:r>
            <w:proofErr w:type="spellEnd"/>
          </w:p>
        </w:tc>
        <w:tc>
          <w:tcPr>
            <w:tcW w:w="1809" w:type="dxa"/>
            <w:tcBorders>
              <w:top w:val="nil"/>
              <w:left w:val="nil"/>
              <w:bottom w:val="nil"/>
              <w:right w:val="nil"/>
            </w:tcBorders>
            <w:vAlign w:val="bottom"/>
          </w:tcPr>
          <w:p w14:paraId="1EBAB6E3" w14:textId="77777777" w:rsidR="00F604E5" w:rsidRPr="00F604E5" w:rsidRDefault="00F604E5" w:rsidP="00257CF2">
            <w:pPr>
              <w:jc w:val="right"/>
              <w:rPr>
                <w:sz w:val="20"/>
              </w:rPr>
            </w:pPr>
            <w:r w:rsidRPr="00F604E5">
              <w:rPr>
                <w:sz w:val="20"/>
              </w:rPr>
              <w:t>33.068.000.000</w:t>
            </w:r>
          </w:p>
        </w:tc>
        <w:tc>
          <w:tcPr>
            <w:tcW w:w="1593" w:type="dxa"/>
            <w:tcBorders>
              <w:top w:val="nil"/>
              <w:left w:val="nil"/>
              <w:bottom w:val="nil"/>
              <w:right w:val="nil"/>
            </w:tcBorders>
            <w:vAlign w:val="bottom"/>
          </w:tcPr>
          <w:p w14:paraId="7C06EEBD"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3101C56B" w14:textId="77777777" w:rsidR="00F604E5" w:rsidRPr="00F604E5" w:rsidRDefault="00F604E5" w:rsidP="00257CF2">
            <w:pPr>
              <w:ind w:right="-5"/>
              <w:jc w:val="right"/>
              <w:rPr>
                <w:sz w:val="20"/>
              </w:rPr>
            </w:pPr>
            <w:r w:rsidRPr="00F604E5">
              <w:rPr>
                <w:sz w:val="20"/>
              </w:rPr>
              <w:t>280.000.000</w:t>
            </w:r>
          </w:p>
        </w:tc>
      </w:tr>
      <w:tr w:rsidR="00F604E5" w:rsidRPr="00F604E5" w14:paraId="2F6B2231" w14:textId="77777777" w:rsidTr="00257CF2">
        <w:trPr>
          <w:trHeight w:val="255"/>
        </w:trPr>
        <w:tc>
          <w:tcPr>
            <w:tcW w:w="939" w:type="dxa"/>
            <w:tcBorders>
              <w:top w:val="nil"/>
              <w:left w:val="nil"/>
              <w:bottom w:val="nil"/>
              <w:right w:val="nil"/>
            </w:tcBorders>
            <w:noWrap/>
          </w:tcPr>
          <w:p w14:paraId="7EC5444A" w14:textId="77777777" w:rsidR="00F604E5" w:rsidRPr="00F604E5" w:rsidRDefault="00F604E5" w:rsidP="00257CF2">
            <w:pPr>
              <w:jc w:val="right"/>
              <w:rPr>
                <w:sz w:val="20"/>
              </w:rPr>
            </w:pPr>
            <w:r w:rsidRPr="00F604E5">
              <w:rPr>
                <w:sz w:val="20"/>
              </w:rPr>
              <w:t>11.</w:t>
            </w:r>
          </w:p>
        </w:tc>
        <w:tc>
          <w:tcPr>
            <w:tcW w:w="3784" w:type="dxa"/>
            <w:tcBorders>
              <w:top w:val="nil"/>
              <w:left w:val="nil"/>
              <w:bottom w:val="nil"/>
              <w:right w:val="nil"/>
            </w:tcBorders>
          </w:tcPr>
          <w:p w14:paraId="70D9D07A" w14:textId="77777777" w:rsidR="00F604E5" w:rsidRPr="00F604E5" w:rsidRDefault="00F604E5" w:rsidP="00257CF2">
            <w:pPr>
              <w:ind w:right="-5"/>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аутопута</w:t>
            </w:r>
            <w:proofErr w:type="spellEnd"/>
            <w:r w:rsidRPr="00F604E5">
              <w:rPr>
                <w:sz w:val="20"/>
              </w:rPr>
              <w:t xml:space="preserve">, </w:t>
            </w:r>
            <w:proofErr w:type="spellStart"/>
            <w:r w:rsidRPr="00F604E5">
              <w:rPr>
                <w:sz w:val="20"/>
              </w:rPr>
              <w:t>деоница</w:t>
            </w:r>
            <w:proofErr w:type="spellEnd"/>
            <w:r w:rsidRPr="00F604E5">
              <w:rPr>
                <w:sz w:val="20"/>
              </w:rPr>
              <w:t xml:space="preserve"> </w:t>
            </w:r>
            <w:proofErr w:type="spellStart"/>
            <w:r w:rsidRPr="00F604E5">
              <w:rPr>
                <w:sz w:val="20"/>
              </w:rPr>
              <w:t>Београд</w:t>
            </w:r>
            <w:proofErr w:type="spellEnd"/>
            <w:r w:rsidRPr="00F604E5">
              <w:rPr>
                <w:sz w:val="20"/>
              </w:rPr>
              <w:t xml:space="preserve"> - </w:t>
            </w:r>
            <w:proofErr w:type="spellStart"/>
            <w:r w:rsidRPr="00F604E5">
              <w:rPr>
                <w:sz w:val="20"/>
              </w:rPr>
              <w:t>Зрењанин</w:t>
            </w:r>
            <w:proofErr w:type="spellEnd"/>
            <w:r w:rsidRPr="00F604E5">
              <w:rPr>
                <w:sz w:val="20"/>
              </w:rPr>
              <w:t xml:space="preserve"> - </w:t>
            </w:r>
            <w:proofErr w:type="spellStart"/>
            <w:r w:rsidRPr="00F604E5">
              <w:rPr>
                <w:sz w:val="20"/>
              </w:rPr>
              <w:t>Нови</w:t>
            </w:r>
            <w:proofErr w:type="spellEnd"/>
            <w:r w:rsidRPr="00F604E5">
              <w:rPr>
                <w:sz w:val="20"/>
              </w:rPr>
              <w:t xml:space="preserve"> </w:t>
            </w:r>
            <w:proofErr w:type="spellStart"/>
            <w:r w:rsidRPr="00F604E5">
              <w:rPr>
                <w:sz w:val="20"/>
              </w:rPr>
              <w:t>Сад</w:t>
            </w:r>
            <w:proofErr w:type="spellEnd"/>
          </w:p>
        </w:tc>
        <w:tc>
          <w:tcPr>
            <w:tcW w:w="1809" w:type="dxa"/>
            <w:tcBorders>
              <w:top w:val="nil"/>
              <w:left w:val="nil"/>
              <w:bottom w:val="nil"/>
              <w:right w:val="nil"/>
            </w:tcBorders>
            <w:noWrap/>
            <w:vAlign w:val="bottom"/>
          </w:tcPr>
          <w:p w14:paraId="6F1FD36D" w14:textId="77777777" w:rsidR="00F604E5" w:rsidRPr="00F604E5" w:rsidRDefault="00F604E5" w:rsidP="00257CF2">
            <w:pPr>
              <w:ind w:right="-5"/>
              <w:jc w:val="right"/>
              <w:rPr>
                <w:sz w:val="20"/>
              </w:rPr>
            </w:pPr>
            <w:r w:rsidRPr="00F604E5">
              <w:rPr>
                <w:sz w:val="20"/>
              </w:rPr>
              <w:t>83.851.000.000</w:t>
            </w:r>
          </w:p>
        </w:tc>
        <w:tc>
          <w:tcPr>
            <w:tcW w:w="1593" w:type="dxa"/>
            <w:tcBorders>
              <w:top w:val="nil"/>
              <w:left w:val="nil"/>
              <w:bottom w:val="nil"/>
              <w:right w:val="nil"/>
            </w:tcBorders>
            <w:noWrap/>
            <w:vAlign w:val="bottom"/>
          </w:tcPr>
          <w:p w14:paraId="32FEE739" w14:textId="77777777" w:rsidR="00F604E5" w:rsidRPr="00F604E5" w:rsidRDefault="00F604E5" w:rsidP="00257CF2">
            <w:pPr>
              <w:tabs>
                <w:tab w:val="left" w:pos="852"/>
                <w:tab w:val="left" w:pos="1452"/>
              </w:tabs>
              <w:ind w:right="12"/>
              <w:rPr>
                <w:sz w:val="20"/>
              </w:rPr>
            </w:pPr>
            <w:r w:rsidRPr="00F604E5">
              <w:rPr>
                <w:sz w:val="20"/>
              </w:rPr>
              <w:t xml:space="preserve">         EUR</w:t>
            </w:r>
          </w:p>
        </w:tc>
        <w:tc>
          <w:tcPr>
            <w:tcW w:w="1656" w:type="dxa"/>
            <w:tcBorders>
              <w:top w:val="nil"/>
              <w:left w:val="nil"/>
              <w:bottom w:val="nil"/>
              <w:right w:val="nil"/>
            </w:tcBorders>
            <w:noWrap/>
            <w:vAlign w:val="bottom"/>
          </w:tcPr>
          <w:p w14:paraId="77F93B76" w14:textId="77777777" w:rsidR="00F604E5" w:rsidRPr="00F604E5" w:rsidRDefault="00F604E5" w:rsidP="00257CF2">
            <w:pPr>
              <w:jc w:val="right"/>
              <w:rPr>
                <w:sz w:val="20"/>
              </w:rPr>
            </w:pPr>
            <w:r w:rsidRPr="00F604E5">
              <w:rPr>
                <w:sz w:val="20"/>
              </w:rPr>
              <w:t>710.000.000</w:t>
            </w:r>
          </w:p>
        </w:tc>
      </w:tr>
      <w:tr w:rsidR="00F604E5" w:rsidRPr="00F604E5" w14:paraId="4F536650" w14:textId="77777777" w:rsidTr="00257CF2">
        <w:trPr>
          <w:trHeight w:val="255"/>
        </w:trPr>
        <w:tc>
          <w:tcPr>
            <w:tcW w:w="939" w:type="dxa"/>
            <w:tcBorders>
              <w:top w:val="nil"/>
              <w:left w:val="nil"/>
              <w:bottom w:val="nil"/>
              <w:right w:val="nil"/>
            </w:tcBorders>
            <w:noWrap/>
          </w:tcPr>
          <w:p w14:paraId="3C0B8340" w14:textId="77777777" w:rsidR="00F604E5" w:rsidRPr="00F604E5" w:rsidRDefault="00F604E5" w:rsidP="00257CF2">
            <w:pPr>
              <w:jc w:val="right"/>
              <w:rPr>
                <w:sz w:val="20"/>
              </w:rPr>
            </w:pPr>
            <w:r w:rsidRPr="00F604E5">
              <w:rPr>
                <w:sz w:val="20"/>
              </w:rPr>
              <w:t>12.</w:t>
            </w:r>
          </w:p>
        </w:tc>
        <w:tc>
          <w:tcPr>
            <w:tcW w:w="3784" w:type="dxa"/>
            <w:tcBorders>
              <w:top w:val="nil"/>
              <w:left w:val="nil"/>
              <w:bottom w:val="nil"/>
              <w:right w:val="nil"/>
            </w:tcBorders>
          </w:tcPr>
          <w:p w14:paraId="20B6F2BD" w14:textId="77777777" w:rsidR="00F604E5" w:rsidRPr="00F604E5" w:rsidRDefault="00F604E5" w:rsidP="00257CF2">
            <w:pPr>
              <w:ind w:right="-5"/>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аутопута</w:t>
            </w:r>
            <w:proofErr w:type="spellEnd"/>
            <w:r w:rsidRPr="00F604E5">
              <w:rPr>
                <w:sz w:val="20"/>
              </w:rPr>
              <w:t xml:space="preserve"> </w:t>
            </w:r>
            <w:proofErr w:type="spellStart"/>
            <w:r w:rsidRPr="00F604E5">
              <w:rPr>
                <w:sz w:val="20"/>
              </w:rPr>
              <w:t>Београд</w:t>
            </w:r>
            <w:proofErr w:type="spellEnd"/>
            <w:r w:rsidRPr="00F604E5">
              <w:rPr>
                <w:sz w:val="20"/>
              </w:rPr>
              <w:t xml:space="preserve"> -</w:t>
            </w:r>
            <w:proofErr w:type="spellStart"/>
            <w:r w:rsidRPr="00F604E5">
              <w:rPr>
                <w:sz w:val="20"/>
              </w:rPr>
              <w:t>Јужни</w:t>
            </w:r>
            <w:proofErr w:type="spellEnd"/>
            <w:r w:rsidRPr="00F604E5">
              <w:rPr>
                <w:sz w:val="20"/>
              </w:rPr>
              <w:t xml:space="preserve"> </w:t>
            </w:r>
            <w:proofErr w:type="spellStart"/>
            <w:r w:rsidRPr="00F604E5">
              <w:rPr>
                <w:sz w:val="20"/>
              </w:rPr>
              <w:t>Јадран</w:t>
            </w:r>
            <w:proofErr w:type="spellEnd"/>
            <w:r w:rsidRPr="00F604E5">
              <w:rPr>
                <w:sz w:val="20"/>
              </w:rPr>
              <w:t xml:space="preserve"> Е-763, </w:t>
            </w:r>
            <w:proofErr w:type="spellStart"/>
            <w:r w:rsidRPr="00F604E5">
              <w:rPr>
                <w:sz w:val="20"/>
              </w:rPr>
              <w:t>деоница</w:t>
            </w:r>
            <w:proofErr w:type="spellEnd"/>
            <w:r w:rsidRPr="00F604E5">
              <w:rPr>
                <w:sz w:val="20"/>
              </w:rPr>
              <w:t xml:space="preserve">: </w:t>
            </w:r>
            <w:proofErr w:type="spellStart"/>
            <w:r w:rsidRPr="00F604E5">
              <w:rPr>
                <w:sz w:val="20"/>
              </w:rPr>
              <w:t>Пожега</w:t>
            </w:r>
            <w:proofErr w:type="spellEnd"/>
            <w:r w:rsidRPr="00F604E5">
              <w:rPr>
                <w:sz w:val="20"/>
              </w:rPr>
              <w:t xml:space="preserve"> - </w:t>
            </w:r>
            <w:proofErr w:type="spellStart"/>
            <w:r w:rsidRPr="00F604E5">
              <w:rPr>
                <w:sz w:val="20"/>
              </w:rPr>
              <w:t>Бољаре</w:t>
            </w:r>
            <w:proofErr w:type="spellEnd"/>
          </w:p>
        </w:tc>
        <w:tc>
          <w:tcPr>
            <w:tcW w:w="1809" w:type="dxa"/>
            <w:tcBorders>
              <w:top w:val="nil"/>
              <w:left w:val="nil"/>
              <w:bottom w:val="nil"/>
              <w:right w:val="nil"/>
            </w:tcBorders>
            <w:noWrap/>
            <w:vAlign w:val="bottom"/>
          </w:tcPr>
          <w:p w14:paraId="258AF0E3" w14:textId="77777777" w:rsidR="00F604E5" w:rsidRPr="00F604E5" w:rsidRDefault="00F604E5" w:rsidP="00257CF2">
            <w:pPr>
              <w:ind w:right="-5"/>
              <w:jc w:val="right"/>
              <w:rPr>
                <w:sz w:val="20"/>
              </w:rPr>
            </w:pPr>
            <w:r w:rsidRPr="00F604E5">
              <w:rPr>
                <w:sz w:val="20"/>
              </w:rPr>
              <w:t>183.055.000.000</w:t>
            </w:r>
          </w:p>
        </w:tc>
        <w:tc>
          <w:tcPr>
            <w:tcW w:w="1593" w:type="dxa"/>
            <w:tcBorders>
              <w:top w:val="nil"/>
              <w:left w:val="nil"/>
              <w:bottom w:val="nil"/>
              <w:right w:val="nil"/>
            </w:tcBorders>
            <w:noWrap/>
            <w:vAlign w:val="bottom"/>
          </w:tcPr>
          <w:p w14:paraId="5E47FF18" w14:textId="77777777" w:rsidR="00F604E5" w:rsidRPr="00F604E5" w:rsidRDefault="00F604E5" w:rsidP="00257CF2">
            <w:pPr>
              <w:tabs>
                <w:tab w:val="left" w:pos="852"/>
                <w:tab w:val="left" w:pos="1452"/>
              </w:tabs>
              <w:ind w:right="12"/>
              <w:rPr>
                <w:sz w:val="20"/>
              </w:rPr>
            </w:pPr>
            <w:r w:rsidRPr="00F604E5">
              <w:rPr>
                <w:sz w:val="20"/>
              </w:rPr>
              <w:t xml:space="preserve">         EUR</w:t>
            </w:r>
          </w:p>
        </w:tc>
        <w:tc>
          <w:tcPr>
            <w:tcW w:w="1656" w:type="dxa"/>
            <w:tcBorders>
              <w:top w:val="nil"/>
              <w:left w:val="nil"/>
              <w:bottom w:val="nil"/>
              <w:right w:val="nil"/>
            </w:tcBorders>
            <w:noWrap/>
            <w:vAlign w:val="bottom"/>
          </w:tcPr>
          <w:p w14:paraId="0B121244" w14:textId="77777777" w:rsidR="00F604E5" w:rsidRPr="00F604E5" w:rsidRDefault="00F604E5" w:rsidP="00257CF2">
            <w:pPr>
              <w:jc w:val="right"/>
              <w:rPr>
                <w:sz w:val="20"/>
              </w:rPr>
            </w:pPr>
            <w:r w:rsidRPr="00F604E5">
              <w:rPr>
                <w:sz w:val="20"/>
              </w:rPr>
              <w:t>1.550.000.000</w:t>
            </w:r>
          </w:p>
        </w:tc>
      </w:tr>
      <w:tr w:rsidR="00F604E5" w:rsidRPr="00F604E5" w14:paraId="1EE15A86" w14:textId="77777777" w:rsidTr="00257CF2">
        <w:tc>
          <w:tcPr>
            <w:tcW w:w="939" w:type="dxa"/>
            <w:tcBorders>
              <w:top w:val="nil"/>
              <w:left w:val="nil"/>
              <w:bottom w:val="nil"/>
              <w:right w:val="nil"/>
            </w:tcBorders>
          </w:tcPr>
          <w:p w14:paraId="4D88D9F6" w14:textId="77777777" w:rsidR="00F604E5" w:rsidRPr="00F604E5" w:rsidRDefault="00F604E5" w:rsidP="00257CF2">
            <w:pPr>
              <w:tabs>
                <w:tab w:val="left" w:pos="1440"/>
              </w:tabs>
              <w:jc w:val="right"/>
              <w:rPr>
                <w:sz w:val="20"/>
              </w:rPr>
            </w:pPr>
            <w:r w:rsidRPr="00F604E5">
              <w:rPr>
                <w:sz w:val="20"/>
              </w:rPr>
              <w:t>13.</w:t>
            </w:r>
          </w:p>
        </w:tc>
        <w:tc>
          <w:tcPr>
            <w:tcW w:w="3784" w:type="dxa"/>
            <w:tcBorders>
              <w:top w:val="nil"/>
              <w:left w:val="nil"/>
              <w:bottom w:val="nil"/>
              <w:right w:val="nil"/>
            </w:tcBorders>
          </w:tcPr>
          <w:p w14:paraId="161E9679" w14:textId="77777777" w:rsidR="00F604E5" w:rsidRPr="00F604E5" w:rsidRDefault="00F604E5" w:rsidP="00257CF2">
            <w:pPr>
              <w:tabs>
                <w:tab w:val="left" w:pos="1440"/>
              </w:tabs>
              <w:ind w:right="223"/>
              <w:rPr>
                <w:sz w:val="20"/>
              </w:rPr>
            </w:pPr>
            <w:proofErr w:type="spellStart"/>
            <w:r w:rsidRPr="00F604E5">
              <w:rPr>
                <w:sz w:val="20"/>
              </w:rPr>
              <w:t>Реконструкција</w:t>
            </w:r>
            <w:proofErr w:type="spellEnd"/>
            <w:r w:rsidRPr="00F604E5">
              <w:rPr>
                <w:sz w:val="20"/>
              </w:rPr>
              <w:t xml:space="preserve"> </w:t>
            </w:r>
            <w:proofErr w:type="spellStart"/>
            <w:r w:rsidRPr="00F604E5">
              <w:rPr>
                <w:sz w:val="20"/>
              </w:rPr>
              <w:t>деоница</w:t>
            </w:r>
            <w:proofErr w:type="spellEnd"/>
            <w:r w:rsidRPr="00F604E5">
              <w:rPr>
                <w:sz w:val="20"/>
              </w:rPr>
              <w:t xml:space="preserve"> </w:t>
            </w:r>
            <w:proofErr w:type="spellStart"/>
            <w:r w:rsidRPr="00F604E5">
              <w:rPr>
                <w:sz w:val="20"/>
              </w:rPr>
              <w:t>пруге</w:t>
            </w:r>
            <w:proofErr w:type="spellEnd"/>
            <w:r w:rsidRPr="00F604E5">
              <w:rPr>
                <w:sz w:val="20"/>
              </w:rPr>
              <w:t xml:space="preserve"> </w:t>
            </w:r>
            <w:proofErr w:type="spellStart"/>
            <w:r w:rsidRPr="00F604E5">
              <w:rPr>
                <w:sz w:val="20"/>
              </w:rPr>
              <w:t>на</w:t>
            </w:r>
            <w:proofErr w:type="spellEnd"/>
            <w:r w:rsidRPr="00F604E5">
              <w:rPr>
                <w:sz w:val="20"/>
              </w:rPr>
              <w:t xml:space="preserve"> </w:t>
            </w:r>
            <w:proofErr w:type="spellStart"/>
            <w:r w:rsidRPr="00F604E5">
              <w:rPr>
                <w:sz w:val="20"/>
              </w:rPr>
              <w:t>прузи</w:t>
            </w:r>
            <w:proofErr w:type="spellEnd"/>
            <w:r w:rsidRPr="00F604E5">
              <w:rPr>
                <w:sz w:val="20"/>
              </w:rPr>
              <w:t xml:space="preserve"> </w:t>
            </w:r>
            <w:proofErr w:type="spellStart"/>
            <w:r w:rsidRPr="00F604E5">
              <w:rPr>
                <w:sz w:val="20"/>
              </w:rPr>
              <w:t>Београд</w:t>
            </w:r>
            <w:proofErr w:type="spellEnd"/>
            <w:r w:rsidRPr="00F604E5">
              <w:rPr>
                <w:sz w:val="20"/>
              </w:rPr>
              <w:t xml:space="preserve"> </w:t>
            </w:r>
            <w:proofErr w:type="spellStart"/>
            <w:r w:rsidRPr="00F604E5">
              <w:rPr>
                <w:sz w:val="20"/>
              </w:rPr>
              <w:t>Центар</w:t>
            </w:r>
            <w:proofErr w:type="spellEnd"/>
            <w:r w:rsidRPr="00F604E5">
              <w:rPr>
                <w:sz w:val="20"/>
              </w:rPr>
              <w:t xml:space="preserve"> - </w:t>
            </w:r>
            <w:proofErr w:type="spellStart"/>
            <w:r w:rsidRPr="00F604E5">
              <w:rPr>
                <w:sz w:val="20"/>
              </w:rPr>
              <w:t>Распутница</w:t>
            </w:r>
            <w:proofErr w:type="spellEnd"/>
            <w:r w:rsidRPr="00F604E5">
              <w:rPr>
                <w:sz w:val="20"/>
              </w:rPr>
              <w:t xml:space="preserve"> „Г” - </w:t>
            </w:r>
            <w:proofErr w:type="spellStart"/>
            <w:r w:rsidRPr="00F604E5">
              <w:rPr>
                <w:sz w:val="20"/>
              </w:rPr>
              <w:t>Раковица</w:t>
            </w:r>
            <w:proofErr w:type="spellEnd"/>
            <w:r w:rsidRPr="00F604E5">
              <w:rPr>
                <w:sz w:val="20"/>
              </w:rPr>
              <w:t xml:space="preserve"> - </w:t>
            </w:r>
            <w:proofErr w:type="spellStart"/>
            <w:r w:rsidRPr="00F604E5">
              <w:rPr>
                <w:sz w:val="20"/>
              </w:rPr>
              <w:t>Младеновац</w:t>
            </w:r>
            <w:proofErr w:type="spellEnd"/>
            <w:r w:rsidRPr="00F604E5">
              <w:rPr>
                <w:sz w:val="20"/>
              </w:rPr>
              <w:t xml:space="preserve"> - </w:t>
            </w:r>
            <w:proofErr w:type="spellStart"/>
            <w:r w:rsidRPr="00F604E5">
              <w:rPr>
                <w:sz w:val="20"/>
              </w:rPr>
              <w:t>Лапово</w:t>
            </w:r>
            <w:proofErr w:type="spellEnd"/>
            <w:r w:rsidRPr="00F604E5">
              <w:rPr>
                <w:sz w:val="20"/>
              </w:rPr>
              <w:t xml:space="preserve"> - </w:t>
            </w:r>
            <w:proofErr w:type="spellStart"/>
            <w:r w:rsidRPr="00F604E5">
              <w:rPr>
                <w:sz w:val="20"/>
              </w:rPr>
              <w:t>Ниш</w:t>
            </w:r>
            <w:proofErr w:type="spellEnd"/>
            <w:r w:rsidRPr="00F604E5">
              <w:rPr>
                <w:sz w:val="20"/>
              </w:rPr>
              <w:t xml:space="preserve"> </w:t>
            </w:r>
          </w:p>
        </w:tc>
        <w:tc>
          <w:tcPr>
            <w:tcW w:w="1809" w:type="dxa"/>
            <w:tcBorders>
              <w:top w:val="nil"/>
              <w:left w:val="nil"/>
              <w:bottom w:val="nil"/>
              <w:right w:val="nil"/>
            </w:tcBorders>
            <w:vAlign w:val="bottom"/>
          </w:tcPr>
          <w:p w14:paraId="2E7F6D36" w14:textId="77777777" w:rsidR="00F604E5" w:rsidRPr="00F604E5" w:rsidRDefault="00F604E5" w:rsidP="00257CF2">
            <w:pPr>
              <w:jc w:val="right"/>
              <w:rPr>
                <w:sz w:val="20"/>
              </w:rPr>
            </w:pPr>
            <w:r w:rsidRPr="00F604E5">
              <w:rPr>
                <w:sz w:val="20"/>
              </w:rPr>
              <w:t>70.860.000.000</w:t>
            </w:r>
          </w:p>
        </w:tc>
        <w:tc>
          <w:tcPr>
            <w:tcW w:w="1593" w:type="dxa"/>
            <w:tcBorders>
              <w:top w:val="nil"/>
              <w:left w:val="nil"/>
              <w:bottom w:val="nil"/>
              <w:right w:val="nil"/>
            </w:tcBorders>
            <w:vAlign w:val="bottom"/>
          </w:tcPr>
          <w:p w14:paraId="698D6E81"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71D54C69" w14:textId="77777777" w:rsidR="00F604E5" w:rsidRPr="00F604E5" w:rsidRDefault="00F604E5" w:rsidP="00257CF2">
            <w:pPr>
              <w:ind w:right="-5"/>
              <w:jc w:val="right"/>
              <w:rPr>
                <w:sz w:val="20"/>
              </w:rPr>
            </w:pPr>
            <w:r w:rsidRPr="00F604E5">
              <w:rPr>
                <w:sz w:val="20"/>
              </w:rPr>
              <w:t>600.000.000</w:t>
            </w:r>
          </w:p>
        </w:tc>
      </w:tr>
      <w:tr w:rsidR="00F604E5" w:rsidRPr="00F604E5" w14:paraId="0B33BD6B" w14:textId="77777777" w:rsidTr="00257CF2">
        <w:tc>
          <w:tcPr>
            <w:tcW w:w="939" w:type="dxa"/>
            <w:tcBorders>
              <w:top w:val="nil"/>
              <w:left w:val="nil"/>
              <w:bottom w:val="nil"/>
              <w:right w:val="nil"/>
            </w:tcBorders>
          </w:tcPr>
          <w:p w14:paraId="465A7C41" w14:textId="77777777" w:rsidR="00F604E5" w:rsidRPr="00F604E5" w:rsidRDefault="00F604E5" w:rsidP="00257CF2">
            <w:pPr>
              <w:tabs>
                <w:tab w:val="left" w:pos="1440"/>
              </w:tabs>
              <w:jc w:val="right"/>
              <w:rPr>
                <w:sz w:val="20"/>
              </w:rPr>
            </w:pPr>
            <w:r w:rsidRPr="00F604E5">
              <w:rPr>
                <w:sz w:val="20"/>
              </w:rPr>
              <w:t>14.</w:t>
            </w:r>
          </w:p>
        </w:tc>
        <w:tc>
          <w:tcPr>
            <w:tcW w:w="3784" w:type="dxa"/>
            <w:tcBorders>
              <w:top w:val="nil"/>
              <w:left w:val="nil"/>
              <w:bottom w:val="nil"/>
              <w:right w:val="nil"/>
            </w:tcBorders>
          </w:tcPr>
          <w:p w14:paraId="185D9E96" w14:textId="77777777" w:rsidR="00F604E5" w:rsidRPr="00F604E5" w:rsidRDefault="00F604E5" w:rsidP="00257CF2">
            <w:pPr>
              <w:tabs>
                <w:tab w:val="left" w:pos="1440"/>
              </w:tabs>
              <w:ind w:right="223"/>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аутопута</w:t>
            </w:r>
            <w:proofErr w:type="spellEnd"/>
            <w:r w:rsidRPr="00F604E5">
              <w:rPr>
                <w:sz w:val="20"/>
              </w:rPr>
              <w:t xml:space="preserve"> Е-761, </w:t>
            </w:r>
            <w:proofErr w:type="spellStart"/>
            <w:r w:rsidRPr="00F604E5">
              <w:rPr>
                <w:sz w:val="20"/>
              </w:rPr>
              <w:t>деоница</w:t>
            </w:r>
            <w:proofErr w:type="spellEnd"/>
            <w:r w:rsidRPr="00F604E5">
              <w:rPr>
                <w:sz w:val="20"/>
              </w:rPr>
              <w:t xml:space="preserve"> </w:t>
            </w:r>
            <w:proofErr w:type="spellStart"/>
            <w:r w:rsidRPr="00F604E5">
              <w:rPr>
                <w:sz w:val="20"/>
              </w:rPr>
              <w:t>Пожега</w:t>
            </w:r>
            <w:proofErr w:type="spellEnd"/>
            <w:r w:rsidRPr="00F604E5">
              <w:rPr>
                <w:sz w:val="20"/>
              </w:rPr>
              <w:t xml:space="preserve"> - </w:t>
            </w:r>
            <w:proofErr w:type="spellStart"/>
            <w:r w:rsidRPr="00F604E5">
              <w:rPr>
                <w:sz w:val="20"/>
              </w:rPr>
              <w:t>Котроман</w:t>
            </w:r>
            <w:proofErr w:type="spellEnd"/>
          </w:p>
        </w:tc>
        <w:tc>
          <w:tcPr>
            <w:tcW w:w="1809" w:type="dxa"/>
            <w:tcBorders>
              <w:top w:val="nil"/>
              <w:left w:val="nil"/>
              <w:bottom w:val="nil"/>
              <w:right w:val="nil"/>
            </w:tcBorders>
            <w:vAlign w:val="bottom"/>
          </w:tcPr>
          <w:p w14:paraId="5A999338" w14:textId="77777777" w:rsidR="00F604E5" w:rsidRPr="00F604E5" w:rsidRDefault="00F604E5" w:rsidP="00257CF2">
            <w:pPr>
              <w:jc w:val="right"/>
              <w:rPr>
                <w:sz w:val="20"/>
              </w:rPr>
            </w:pPr>
            <w:r w:rsidRPr="00F604E5">
              <w:rPr>
                <w:sz w:val="20"/>
              </w:rPr>
              <w:t>98.023.000.000</w:t>
            </w:r>
          </w:p>
        </w:tc>
        <w:tc>
          <w:tcPr>
            <w:tcW w:w="1593" w:type="dxa"/>
            <w:tcBorders>
              <w:top w:val="nil"/>
              <w:left w:val="nil"/>
              <w:bottom w:val="nil"/>
              <w:right w:val="nil"/>
            </w:tcBorders>
            <w:vAlign w:val="bottom"/>
          </w:tcPr>
          <w:p w14:paraId="50B1A40F"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vAlign w:val="bottom"/>
          </w:tcPr>
          <w:p w14:paraId="49EFAFB0" w14:textId="77777777" w:rsidR="00F604E5" w:rsidRPr="00F604E5" w:rsidRDefault="00F604E5" w:rsidP="00257CF2">
            <w:pPr>
              <w:ind w:right="-5"/>
              <w:jc w:val="right"/>
              <w:rPr>
                <w:sz w:val="20"/>
              </w:rPr>
            </w:pPr>
            <w:r w:rsidRPr="00F604E5">
              <w:rPr>
                <w:sz w:val="20"/>
              </w:rPr>
              <w:t>830.000.000</w:t>
            </w:r>
          </w:p>
        </w:tc>
      </w:tr>
      <w:tr w:rsidR="00F604E5" w:rsidRPr="00F604E5" w14:paraId="420E97D5" w14:textId="77777777" w:rsidTr="00257CF2">
        <w:tc>
          <w:tcPr>
            <w:tcW w:w="939" w:type="dxa"/>
            <w:tcBorders>
              <w:top w:val="nil"/>
              <w:left w:val="nil"/>
              <w:bottom w:val="nil"/>
              <w:right w:val="nil"/>
            </w:tcBorders>
          </w:tcPr>
          <w:p w14:paraId="5AF67A7A" w14:textId="77777777" w:rsidR="00F604E5" w:rsidRPr="00F604E5" w:rsidRDefault="00F604E5" w:rsidP="00257CF2">
            <w:pPr>
              <w:tabs>
                <w:tab w:val="left" w:pos="1440"/>
              </w:tabs>
              <w:jc w:val="right"/>
              <w:rPr>
                <w:sz w:val="20"/>
              </w:rPr>
            </w:pPr>
            <w:r w:rsidRPr="00F604E5">
              <w:rPr>
                <w:sz w:val="20"/>
              </w:rPr>
              <w:t>15.</w:t>
            </w:r>
          </w:p>
        </w:tc>
        <w:tc>
          <w:tcPr>
            <w:tcW w:w="3784" w:type="dxa"/>
            <w:tcBorders>
              <w:top w:val="nil"/>
              <w:left w:val="nil"/>
              <w:bottom w:val="nil"/>
              <w:right w:val="nil"/>
            </w:tcBorders>
            <w:shd w:val="clear" w:color="auto" w:fill="auto"/>
          </w:tcPr>
          <w:p w14:paraId="3CC57489" w14:textId="77777777" w:rsidR="00F604E5" w:rsidRPr="00F604E5" w:rsidRDefault="00F604E5" w:rsidP="00257CF2">
            <w:pPr>
              <w:tabs>
                <w:tab w:val="left" w:pos="1440"/>
              </w:tabs>
              <w:ind w:right="223"/>
              <w:rPr>
                <w:sz w:val="20"/>
              </w:rPr>
            </w:pPr>
            <w:proofErr w:type="spellStart"/>
            <w:r w:rsidRPr="00F604E5">
              <w:rPr>
                <w:sz w:val="20"/>
              </w:rPr>
              <w:t>Хибридна</w:t>
            </w:r>
            <w:proofErr w:type="spellEnd"/>
            <w:r w:rsidRPr="00F604E5">
              <w:rPr>
                <w:sz w:val="20"/>
              </w:rPr>
              <w:t xml:space="preserve"> </w:t>
            </w:r>
            <w:proofErr w:type="spellStart"/>
            <w:r w:rsidRPr="00F604E5">
              <w:rPr>
                <w:sz w:val="20"/>
              </w:rPr>
              <w:t>реверзибилна</w:t>
            </w:r>
            <w:proofErr w:type="spellEnd"/>
            <w:r w:rsidRPr="00F604E5">
              <w:rPr>
                <w:sz w:val="20"/>
              </w:rPr>
              <w:t xml:space="preserve"> </w:t>
            </w:r>
            <w:proofErr w:type="spellStart"/>
            <w:r w:rsidRPr="00F604E5">
              <w:rPr>
                <w:sz w:val="20"/>
              </w:rPr>
              <w:t>хидроелектрана</w:t>
            </w:r>
            <w:proofErr w:type="spellEnd"/>
            <w:r w:rsidRPr="00F604E5">
              <w:rPr>
                <w:sz w:val="20"/>
              </w:rPr>
              <w:t xml:space="preserve"> „</w:t>
            </w:r>
            <w:proofErr w:type="spellStart"/>
            <w:r w:rsidRPr="00F604E5">
              <w:rPr>
                <w:sz w:val="20"/>
              </w:rPr>
              <w:t>Ђердап</w:t>
            </w:r>
            <w:proofErr w:type="spellEnd"/>
            <w:r w:rsidRPr="00F604E5">
              <w:rPr>
                <w:sz w:val="20"/>
              </w:rPr>
              <w:t xml:space="preserve"> 3ˮ</w:t>
            </w:r>
          </w:p>
        </w:tc>
        <w:tc>
          <w:tcPr>
            <w:tcW w:w="1809" w:type="dxa"/>
            <w:tcBorders>
              <w:top w:val="nil"/>
              <w:left w:val="nil"/>
              <w:bottom w:val="nil"/>
              <w:right w:val="nil"/>
            </w:tcBorders>
            <w:shd w:val="clear" w:color="auto" w:fill="auto"/>
            <w:vAlign w:val="bottom"/>
          </w:tcPr>
          <w:p w14:paraId="7E1479EB" w14:textId="77777777" w:rsidR="00F604E5" w:rsidRPr="00F604E5" w:rsidRDefault="00F604E5" w:rsidP="00257CF2">
            <w:pPr>
              <w:jc w:val="right"/>
              <w:rPr>
                <w:sz w:val="20"/>
              </w:rPr>
            </w:pPr>
            <w:r w:rsidRPr="00F604E5">
              <w:rPr>
                <w:sz w:val="20"/>
              </w:rPr>
              <w:t>118.100.000.000</w:t>
            </w:r>
          </w:p>
        </w:tc>
        <w:tc>
          <w:tcPr>
            <w:tcW w:w="1593" w:type="dxa"/>
            <w:tcBorders>
              <w:top w:val="nil"/>
              <w:left w:val="nil"/>
              <w:bottom w:val="nil"/>
              <w:right w:val="nil"/>
            </w:tcBorders>
            <w:shd w:val="clear" w:color="auto" w:fill="auto"/>
            <w:vAlign w:val="bottom"/>
          </w:tcPr>
          <w:p w14:paraId="72961784"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03111992" w14:textId="77777777" w:rsidR="00F604E5" w:rsidRPr="00F604E5" w:rsidRDefault="00F604E5" w:rsidP="00257CF2">
            <w:pPr>
              <w:ind w:right="-5"/>
              <w:jc w:val="right"/>
              <w:rPr>
                <w:sz w:val="20"/>
              </w:rPr>
            </w:pPr>
            <w:r w:rsidRPr="00F604E5">
              <w:rPr>
                <w:sz w:val="20"/>
              </w:rPr>
              <w:t>1.000.000.000</w:t>
            </w:r>
          </w:p>
        </w:tc>
      </w:tr>
      <w:tr w:rsidR="00F604E5" w:rsidRPr="00F604E5" w14:paraId="349B41BA" w14:textId="77777777" w:rsidTr="00257CF2">
        <w:tc>
          <w:tcPr>
            <w:tcW w:w="939" w:type="dxa"/>
            <w:tcBorders>
              <w:top w:val="nil"/>
              <w:left w:val="nil"/>
              <w:bottom w:val="nil"/>
              <w:right w:val="nil"/>
            </w:tcBorders>
          </w:tcPr>
          <w:p w14:paraId="44E39D26" w14:textId="77777777" w:rsidR="00F604E5" w:rsidRPr="00F604E5" w:rsidRDefault="00F604E5" w:rsidP="00257CF2">
            <w:pPr>
              <w:tabs>
                <w:tab w:val="left" w:pos="1440"/>
              </w:tabs>
              <w:jc w:val="right"/>
              <w:rPr>
                <w:sz w:val="20"/>
              </w:rPr>
            </w:pPr>
            <w:r w:rsidRPr="00F604E5">
              <w:rPr>
                <w:sz w:val="20"/>
              </w:rPr>
              <w:t>16.</w:t>
            </w:r>
          </w:p>
        </w:tc>
        <w:tc>
          <w:tcPr>
            <w:tcW w:w="3784" w:type="dxa"/>
            <w:tcBorders>
              <w:top w:val="nil"/>
              <w:left w:val="nil"/>
              <w:bottom w:val="nil"/>
              <w:right w:val="nil"/>
            </w:tcBorders>
            <w:shd w:val="clear" w:color="auto" w:fill="auto"/>
          </w:tcPr>
          <w:p w14:paraId="6B109252" w14:textId="77777777" w:rsidR="00F604E5" w:rsidRPr="00F604E5" w:rsidRDefault="00F604E5" w:rsidP="00257CF2">
            <w:pPr>
              <w:tabs>
                <w:tab w:val="left" w:pos="1440"/>
              </w:tabs>
              <w:ind w:right="223"/>
              <w:rPr>
                <w:sz w:val="20"/>
              </w:rPr>
            </w:pPr>
            <w:proofErr w:type="spellStart"/>
            <w:r w:rsidRPr="00F604E5">
              <w:rPr>
                <w:sz w:val="20"/>
              </w:rPr>
              <w:t>Соларне</w:t>
            </w:r>
            <w:proofErr w:type="spellEnd"/>
            <w:r w:rsidRPr="00F604E5">
              <w:rPr>
                <w:sz w:val="20"/>
              </w:rPr>
              <w:t xml:space="preserve"> </w:t>
            </w:r>
            <w:proofErr w:type="spellStart"/>
            <w:r w:rsidRPr="00F604E5">
              <w:rPr>
                <w:sz w:val="20"/>
              </w:rPr>
              <w:t>електране</w:t>
            </w:r>
            <w:proofErr w:type="spellEnd"/>
            <w:r w:rsidRPr="00F604E5">
              <w:rPr>
                <w:sz w:val="20"/>
              </w:rPr>
              <w:t xml:space="preserve"> </w:t>
            </w:r>
            <w:proofErr w:type="spellStart"/>
            <w:r w:rsidRPr="00F604E5">
              <w:rPr>
                <w:sz w:val="20"/>
              </w:rPr>
              <w:t>инсталисане</w:t>
            </w:r>
            <w:proofErr w:type="spellEnd"/>
            <w:r w:rsidRPr="00F604E5">
              <w:rPr>
                <w:sz w:val="20"/>
              </w:rPr>
              <w:t xml:space="preserve"> </w:t>
            </w:r>
            <w:proofErr w:type="spellStart"/>
            <w:r w:rsidRPr="00F604E5">
              <w:rPr>
                <w:sz w:val="20"/>
              </w:rPr>
              <w:t>снаге</w:t>
            </w:r>
            <w:proofErr w:type="spellEnd"/>
            <w:r w:rsidRPr="00F604E5">
              <w:rPr>
                <w:sz w:val="20"/>
              </w:rPr>
              <w:t xml:space="preserve"> 1GW </w:t>
            </w:r>
            <w:proofErr w:type="spellStart"/>
            <w:r w:rsidRPr="00F604E5">
              <w:rPr>
                <w:sz w:val="20"/>
              </w:rPr>
              <w:t>на</w:t>
            </w:r>
            <w:proofErr w:type="spellEnd"/>
            <w:r w:rsidRPr="00F604E5">
              <w:rPr>
                <w:sz w:val="20"/>
              </w:rPr>
              <w:t xml:space="preserve"> </w:t>
            </w:r>
            <w:proofErr w:type="spellStart"/>
            <w:r w:rsidRPr="00F604E5">
              <w:rPr>
                <w:sz w:val="20"/>
              </w:rPr>
              <w:t>територији</w:t>
            </w:r>
            <w:proofErr w:type="spellEnd"/>
            <w:r w:rsidRPr="00F604E5">
              <w:rPr>
                <w:sz w:val="20"/>
              </w:rPr>
              <w:t xml:space="preserve"> </w:t>
            </w:r>
            <w:proofErr w:type="spellStart"/>
            <w:r w:rsidRPr="00F604E5">
              <w:rPr>
                <w:sz w:val="20"/>
              </w:rPr>
              <w:t>Републике</w:t>
            </w:r>
            <w:proofErr w:type="spellEnd"/>
            <w:r w:rsidRPr="00F604E5">
              <w:rPr>
                <w:sz w:val="20"/>
              </w:rPr>
              <w:t xml:space="preserve"> </w:t>
            </w:r>
            <w:proofErr w:type="spellStart"/>
            <w:r w:rsidRPr="00F604E5">
              <w:rPr>
                <w:sz w:val="20"/>
              </w:rPr>
              <w:t>Србије</w:t>
            </w:r>
            <w:proofErr w:type="spellEnd"/>
          </w:p>
        </w:tc>
        <w:tc>
          <w:tcPr>
            <w:tcW w:w="1809" w:type="dxa"/>
            <w:tcBorders>
              <w:top w:val="nil"/>
              <w:left w:val="nil"/>
              <w:bottom w:val="nil"/>
              <w:right w:val="nil"/>
            </w:tcBorders>
            <w:shd w:val="clear" w:color="auto" w:fill="auto"/>
            <w:vAlign w:val="bottom"/>
          </w:tcPr>
          <w:p w14:paraId="75CA339F" w14:textId="77777777" w:rsidR="00F604E5" w:rsidRPr="00F604E5" w:rsidRDefault="00F604E5" w:rsidP="00257CF2">
            <w:pPr>
              <w:jc w:val="right"/>
              <w:rPr>
                <w:sz w:val="20"/>
              </w:rPr>
            </w:pPr>
            <w:r w:rsidRPr="00F604E5">
              <w:rPr>
                <w:sz w:val="20"/>
              </w:rPr>
              <w:t>94.480.000.000</w:t>
            </w:r>
          </w:p>
        </w:tc>
        <w:tc>
          <w:tcPr>
            <w:tcW w:w="1593" w:type="dxa"/>
            <w:tcBorders>
              <w:top w:val="nil"/>
              <w:left w:val="nil"/>
              <w:bottom w:val="nil"/>
              <w:right w:val="nil"/>
            </w:tcBorders>
            <w:shd w:val="clear" w:color="auto" w:fill="auto"/>
            <w:vAlign w:val="bottom"/>
          </w:tcPr>
          <w:p w14:paraId="692B40E3"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3B65347C" w14:textId="77777777" w:rsidR="00F604E5" w:rsidRPr="00F604E5" w:rsidRDefault="00F604E5" w:rsidP="00257CF2">
            <w:pPr>
              <w:ind w:right="-5"/>
              <w:jc w:val="right"/>
              <w:rPr>
                <w:sz w:val="20"/>
              </w:rPr>
            </w:pPr>
            <w:r w:rsidRPr="00F604E5">
              <w:rPr>
                <w:sz w:val="20"/>
              </w:rPr>
              <w:t>800.000.000</w:t>
            </w:r>
          </w:p>
        </w:tc>
      </w:tr>
      <w:tr w:rsidR="00F604E5" w:rsidRPr="00F604E5" w14:paraId="4AFC16EF" w14:textId="77777777" w:rsidTr="00257CF2">
        <w:tc>
          <w:tcPr>
            <w:tcW w:w="939" w:type="dxa"/>
            <w:tcBorders>
              <w:top w:val="nil"/>
              <w:left w:val="nil"/>
              <w:bottom w:val="nil"/>
              <w:right w:val="nil"/>
            </w:tcBorders>
          </w:tcPr>
          <w:p w14:paraId="43355DC1" w14:textId="77777777" w:rsidR="00F604E5" w:rsidRPr="00F604E5" w:rsidRDefault="00F604E5" w:rsidP="00257CF2">
            <w:pPr>
              <w:tabs>
                <w:tab w:val="left" w:pos="1440"/>
              </w:tabs>
              <w:jc w:val="right"/>
              <w:rPr>
                <w:sz w:val="20"/>
              </w:rPr>
            </w:pPr>
            <w:r w:rsidRPr="00F604E5">
              <w:rPr>
                <w:sz w:val="20"/>
              </w:rPr>
              <w:t>17.</w:t>
            </w:r>
          </w:p>
        </w:tc>
        <w:tc>
          <w:tcPr>
            <w:tcW w:w="3784" w:type="dxa"/>
            <w:tcBorders>
              <w:top w:val="nil"/>
              <w:left w:val="nil"/>
              <w:bottom w:val="nil"/>
              <w:right w:val="nil"/>
            </w:tcBorders>
            <w:shd w:val="clear" w:color="auto" w:fill="auto"/>
          </w:tcPr>
          <w:p w14:paraId="715A7F24" w14:textId="77777777" w:rsidR="00F604E5" w:rsidRPr="00F604E5" w:rsidRDefault="00F604E5" w:rsidP="00257CF2">
            <w:pPr>
              <w:tabs>
                <w:tab w:val="left" w:pos="1440"/>
              </w:tabs>
              <w:ind w:right="223"/>
              <w:rPr>
                <w:sz w:val="20"/>
              </w:rPr>
            </w:pPr>
            <w:proofErr w:type="spellStart"/>
            <w:proofErr w:type="gramStart"/>
            <w:r w:rsidRPr="00F604E5">
              <w:rPr>
                <w:sz w:val="20"/>
              </w:rPr>
              <w:t>Ветроелектране</w:t>
            </w:r>
            <w:proofErr w:type="spellEnd"/>
            <w:r w:rsidRPr="00F604E5">
              <w:rPr>
                <w:sz w:val="20"/>
              </w:rPr>
              <w:t xml:space="preserve">  800</w:t>
            </w:r>
            <w:proofErr w:type="gramEnd"/>
            <w:r w:rsidRPr="00F604E5">
              <w:rPr>
                <w:sz w:val="20"/>
              </w:rPr>
              <w:t>MW-1GW</w:t>
            </w:r>
          </w:p>
        </w:tc>
        <w:tc>
          <w:tcPr>
            <w:tcW w:w="1809" w:type="dxa"/>
            <w:tcBorders>
              <w:top w:val="nil"/>
              <w:left w:val="nil"/>
              <w:bottom w:val="nil"/>
              <w:right w:val="nil"/>
            </w:tcBorders>
            <w:shd w:val="clear" w:color="auto" w:fill="auto"/>
            <w:vAlign w:val="bottom"/>
          </w:tcPr>
          <w:p w14:paraId="37CC739A" w14:textId="77777777" w:rsidR="00F604E5" w:rsidRPr="00F604E5" w:rsidRDefault="00F604E5" w:rsidP="00257CF2">
            <w:pPr>
              <w:jc w:val="right"/>
              <w:rPr>
                <w:sz w:val="20"/>
              </w:rPr>
            </w:pPr>
            <w:r w:rsidRPr="00F604E5">
              <w:rPr>
                <w:sz w:val="20"/>
              </w:rPr>
              <w:t>118.100.000.000</w:t>
            </w:r>
          </w:p>
        </w:tc>
        <w:tc>
          <w:tcPr>
            <w:tcW w:w="1593" w:type="dxa"/>
            <w:tcBorders>
              <w:top w:val="nil"/>
              <w:left w:val="nil"/>
              <w:bottom w:val="nil"/>
              <w:right w:val="nil"/>
            </w:tcBorders>
            <w:shd w:val="clear" w:color="auto" w:fill="auto"/>
            <w:vAlign w:val="bottom"/>
          </w:tcPr>
          <w:p w14:paraId="397BA799"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57D96B74" w14:textId="77777777" w:rsidR="00F604E5" w:rsidRPr="00F604E5" w:rsidRDefault="00F604E5" w:rsidP="00257CF2">
            <w:pPr>
              <w:ind w:right="-5"/>
              <w:jc w:val="right"/>
              <w:rPr>
                <w:sz w:val="20"/>
              </w:rPr>
            </w:pPr>
            <w:r w:rsidRPr="00F604E5">
              <w:rPr>
                <w:sz w:val="20"/>
              </w:rPr>
              <w:t>1.000.000.000</w:t>
            </w:r>
          </w:p>
        </w:tc>
      </w:tr>
      <w:tr w:rsidR="00F604E5" w:rsidRPr="00F604E5" w14:paraId="6664126A" w14:textId="77777777" w:rsidTr="00257CF2">
        <w:tc>
          <w:tcPr>
            <w:tcW w:w="939" w:type="dxa"/>
            <w:tcBorders>
              <w:top w:val="nil"/>
              <w:left w:val="nil"/>
              <w:bottom w:val="nil"/>
              <w:right w:val="nil"/>
            </w:tcBorders>
          </w:tcPr>
          <w:p w14:paraId="4408A7D7" w14:textId="77777777" w:rsidR="00F604E5" w:rsidRPr="00F604E5" w:rsidRDefault="00F604E5" w:rsidP="00257CF2">
            <w:pPr>
              <w:tabs>
                <w:tab w:val="left" w:pos="1440"/>
              </w:tabs>
              <w:jc w:val="right"/>
              <w:rPr>
                <w:sz w:val="20"/>
              </w:rPr>
            </w:pPr>
            <w:r w:rsidRPr="00F604E5">
              <w:rPr>
                <w:sz w:val="20"/>
              </w:rPr>
              <w:t>18.</w:t>
            </w:r>
          </w:p>
        </w:tc>
        <w:tc>
          <w:tcPr>
            <w:tcW w:w="3784" w:type="dxa"/>
            <w:tcBorders>
              <w:top w:val="nil"/>
              <w:left w:val="nil"/>
              <w:bottom w:val="nil"/>
              <w:right w:val="nil"/>
            </w:tcBorders>
            <w:shd w:val="clear" w:color="auto" w:fill="auto"/>
          </w:tcPr>
          <w:p w14:paraId="1B1BB4DB" w14:textId="77777777" w:rsidR="00F604E5" w:rsidRPr="00F604E5" w:rsidRDefault="00F604E5" w:rsidP="00257CF2">
            <w:pPr>
              <w:tabs>
                <w:tab w:val="left" w:pos="1440"/>
              </w:tabs>
              <w:ind w:right="223"/>
              <w:rPr>
                <w:sz w:val="20"/>
              </w:rPr>
            </w:pPr>
            <w:proofErr w:type="spellStart"/>
            <w:r w:rsidRPr="00F604E5">
              <w:rPr>
                <w:sz w:val="20"/>
              </w:rPr>
              <w:t>Набавка</w:t>
            </w:r>
            <w:proofErr w:type="spellEnd"/>
            <w:r w:rsidRPr="00F604E5">
              <w:rPr>
                <w:sz w:val="20"/>
              </w:rPr>
              <w:t xml:space="preserve"> 5 </w:t>
            </w:r>
            <w:proofErr w:type="spellStart"/>
            <w:r w:rsidRPr="00F604E5">
              <w:rPr>
                <w:sz w:val="20"/>
              </w:rPr>
              <w:t>нових</w:t>
            </w:r>
            <w:proofErr w:type="spellEnd"/>
            <w:r w:rsidRPr="00F604E5">
              <w:rPr>
                <w:sz w:val="20"/>
              </w:rPr>
              <w:t xml:space="preserve"> </w:t>
            </w:r>
            <w:proofErr w:type="spellStart"/>
            <w:r w:rsidRPr="00F604E5">
              <w:rPr>
                <w:sz w:val="20"/>
              </w:rPr>
              <w:t>брзих</w:t>
            </w:r>
            <w:proofErr w:type="spellEnd"/>
            <w:r w:rsidRPr="00F604E5">
              <w:rPr>
                <w:sz w:val="20"/>
              </w:rPr>
              <w:t xml:space="preserve"> </w:t>
            </w:r>
            <w:proofErr w:type="spellStart"/>
            <w:r w:rsidRPr="00F604E5">
              <w:rPr>
                <w:sz w:val="20"/>
              </w:rPr>
              <w:t>возова</w:t>
            </w:r>
            <w:proofErr w:type="spellEnd"/>
          </w:p>
        </w:tc>
        <w:tc>
          <w:tcPr>
            <w:tcW w:w="1809" w:type="dxa"/>
            <w:tcBorders>
              <w:top w:val="nil"/>
              <w:left w:val="nil"/>
              <w:bottom w:val="nil"/>
              <w:right w:val="nil"/>
            </w:tcBorders>
            <w:shd w:val="clear" w:color="auto" w:fill="auto"/>
            <w:vAlign w:val="bottom"/>
          </w:tcPr>
          <w:p w14:paraId="10F5EF8E" w14:textId="77777777" w:rsidR="00F604E5" w:rsidRPr="00F604E5" w:rsidRDefault="00F604E5" w:rsidP="00257CF2">
            <w:pPr>
              <w:jc w:val="right"/>
              <w:rPr>
                <w:sz w:val="20"/>
              </w:rPr>
            </w:pPr>
            <w:r w:rsidRPr="00F604E5">
              <w:rPr>
                <w:sz w:val="20"/>
              </w:rPr>
              <w:t>6.436.450.000</w:t>
            </w:r>
          </w:p>
        </w:tc>
        <w:tc>
          <w:tcPr>
            <w:tcW w:w="1593" w:type="dxa"/>
            <w:tcBorders>
              <w:top w:val="nil"/>
              <w:left w:val="nil"/>
              <w:bottom w:val="nil"/>
              <w:right w:val="nil"/>
            </w:tcBorders>
            <w:shd w:val="clear" w:color="auto" w:fill="auto"/>
            <w:vAlign w:val="bottom"/>
          </w:tcPr>
          <w:p w14:paraId="45F3E4B1"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3899266E" w14:textId="77777777" w:rsidR="00F604E5" w:rsidRPr="00F604E5" w:rsidRDefault="00F604E5" w:rsidP="00257CF2">
            <w:pPr>
              <w:ind w:right="-5"/>
              <w:jc w:val="right"/>
              <w:rPr>
                <w:sz w:val="20"/>
              </w:rPr>
            </w:pPr>
            <w:r w:rsidRPr="00F604E5">
              <w:rPr>
                <w:sz w:val="20"/>
              </w:rPr>
              <w:t>54.500.000</w:t>
            </w:r>
          </w:p>
        </w:tc>
      </w:tr>
      <w:tr w:rsidR="00F604E5" w:rsidRPr="00F604E5" w14:paraId="7363F36E" w14:textId="77777777" w:rsidTr="00257CF2">
        <w:tc>
          <w:tcPr>
            <w:tcW w:w="939" w:type="dxa"/>
            <w:tcBorders>
              <w:top w:val="nil"/>
              <w:left w:val="nil"/>
              <w:bottom w:val="nil"/>
              <w:right w:val="nil"/>
            </w:tcBorders>
          </w:tcPr>
          <w:p w14:paraId="28235F26" w14:textId="77777777" w:rsidR="00F604E5" w:rsidRPr="00F604E5" w:rsidRDefault="00F604E5" w:rsidP="00257CF2">
            <w:pPr>
              <w:tabs>
                <w:tab w:val="left" w:pos="1440"/>
              </w:tabs>
              <w:jc w:val="right"/>
              <w:rPr>
                <w:sz w:val="20"/>
              </w:rPr>
            </w:pPr>
            <w:r w:rsidRPr="00F604E5">
              <w:rPr>
                <w:sz w:val="20"/>
              </w:rPr>
              <w:lastRenderedPageBreak/>
              <w:t>19.</w:t>
            </w:r>
          </w:p>
        </w:tc>
        <w:tc>
          <w:tcPr>
            <w:tcW w:w="3784" w:type="dxa"/>
            <w:tcBorders>
              <w:top w:val="nil"/>
              <w:left w:val="nil"/>
              <w:bottom w:val="nil"/>
              <w:right w:val="nil"/>
            </w:tcBorders>
            <w:shd w:val="clear" w:color="auto" w:fill="auto"/>
          </w:tcPr>
          <w:p w14:paraId="70060B32" w14:textId="77777777" w:rsidR="00F604E5" w:rsidRPr="00F604E5" w:rsidRDefault="00F604E5" w:rsidP="00257CF2">
            <w:pPr>
              <w:tabs>
                <w:tab w:val="left" w:pos="1440"/>
              </w:tabs>
              <w:ind w:right="223"/>
              <w:rPr>
                <w:sz w:val="20"/>
              </w:rPr>
            </w:pPr>
            <w:proofErr w:type="spellStart"/>
            <w:r w:rsidRPr="00F604E5">
              <w:rPr>
                <w:sz w:val="20"/>
              </w:rPr>
              <w:t>Финансирање</w:t>
            </w:r>
            <w:proofErr w:type="spellEnd"/>
            <w:r w:rsidRPr="00F604E5">
              <w:rPr>
                <w:sz w:val="20"/>
              </w:rPr>
              <w:t xml:space="preserve"> </w:t>
            </w:r>
            <w:proofErr w:type="spellStart"/>
            <w:r w:rsidRPr="00F604E5">
              <w:rPr>
                <w:sz w:val="20"/>
              </w:rPr>
              <w:t>подршке</w:t>
            </w:r>
            <w:proofErr w:type="spellEnd"/>
            <w:r w:rsidRPr="00F604E5">
              <w:rPr>
                <w:sz w:val="20"/>
              </w:rPr>
              <w:t xml:space="preserve"> </w:t>
            </w:r>
            <w:proofErr w:type="spellStart"/>
            <w:r w:rsidRPr="00F604E5">
              <w:rPr>
                <w:sz w:val="20"/>
              </w:rPr>
              <w:t>буџету</w:t>
            </w:r>
            <w:proofErr w:type="spellEnd"/>
            <w:r w:rsidRPr="00F604E5">
              <w:rPr>
                <w:sz w:val="20"/>
              </w:rPr>
              <w:t xml:space="preserve"> </w:t>
            </w:r>
            <w:proofErr w:type="spellStart"/>
            <w:r w:rsidRPr="00F604E5">
              <w:rPr>
                <w:sz w:val="20"/>
              </w:rPr>
              <w:t>Републике</w:t>
            </w:r>
            <w:proofErr w:type="spellEnd"/>
            <w:r w:rsidRPr="00F604E5">
              <w:rPr>
                <w:sz w:val="20"/>
              </w:rPr>
              <w:t xml:space="preserve"> </w:t>
            </w:r>
            <w:proofErr w:type="spellStart"/>
            <w:r w:rsidRPr="00F604E5">
              <w:rPr>
                <w:sz w:val="20"/>
              </w:rPr>
              <w:t>Србије</w:t>
            </w:r>
            <w:proofErr w:type="spellEnd"/>
            <w:r w:rsidRPr="00F604E5">
              <w:t xml:space="preserve"> </w:t>
            </w:r>
            <w:r w:rsidRPr="00F604E5">
              <w:rPr>
                <w:sz w:val="20"/>
              </w:rPr>
              <w:t>(</w:t>
            </w:r>
            <w:proofErr w:type="spellStart"/>
            <w:r w:rsidRPr="00F604E5">
              <w:rPr>
                <w:sz w:val="20"/>
              </w:rPr>
              <w:t>укључујући</w:t>
            </w:r>
            <w:proofErr w:type="spellEnd"/>
            <w:r w:rsidRPr="00F604E5">
              <w:rPr>
                <w:sz w:val="20"/>
              </w:rPr>
              <w:t xml:space="preserve">, </w:t>
            </w:r>
            <w:proofErr w:type="spellStart"/>
            <w:r w:rsidRPr="00F604E5">
              <w:rPr>
                <w:sz w:val="20"/>
              </w:rPr>
              <w:t>али</w:t>
            </w:r>
            <w:proofErr w:type="spellEnd"/>
            <w:r w:rsidRPr="00F604E5">
              <w:rPr>
                <w:sz w:val="20"/>
              </w:rPr>
              <w:t xml:space="preserve"> </w:t>
            </w:r>
            <w:proofErr w:type="spellStart"/>
            <w:r w:rsidRPr="00F604E5">
              <w:rPr>
                <w:sz w:val="20"/>
              </w:rPr>
              <w:t>не</w:t>
            </w:r>
            <w:proofErr w:type="spellEnd"/>
            <w:r w:rsidRPr="00F604E5">
              <w:rPr>
                <w:sz w:val="20"/>
              </w:rPr>
              <w:t xml:space="preserve"> </w:t>
            </w:r>
            <w:proofErr w:type="spellStart"/>
            <w:r w:rsidRPr="00F604E5">
              <w:rPr>
                <w:sz w:val="20"/>
              </w:rPr>
              <w:t>ограничавајући</w:t>
            </w:r>
            <w:proofErr w:type="spellEnd"/>
            <w:r w:rsidRPr="00F604E5">
              <w:rPr>
                <w:sz w:val="20"/>
              </w:rPr>
              <w:t xml:space="preserve"> </w:t>
            </w:r>
            <w:proofErr w:type="spellStart"/>
            <w:r w:rsidRPr="00F604E5">
              <w:rPr>
                <w:sz w:val="20"/>
              </w:rPr>
              <w:t>се</w:t>
            </w:r>
            <w:proofErr w:type="spellEnd"/>
            <w:r w:rsidRPr="00F604E5">
              <w:rPr>
                <w:sz w:val="20"/>
              </w:rPr>
              <w:t xml:space="preserve"> </w:t>
            </w:r>
            <w:proofErr w:type="spellStart"/>
            <w:r w:rsidRPr="00F604E5">
              <w:rPr>
                <w:sz w:val="20"/>
              </w:rPr>
              <w:t>на</w:t>
            </w:r>
            <w:proofErr w:type="spellEnd"/>
            <w:r w:rsidRPr="00F604E5">
              <w:rPr>
                <w:sz w:val="20"/>
              </w:rPr>
              <w:t xml:space="preserve"> </w:t>
            </w:r>
            <w:proofErr w:type="spellStart"/>
            <w:r w:rsidRPr="00F604E5">
              <w:rPr>
                <w:sz w:val="20"/>
              </w:rPr>
              <w:t>обезбеђивање</w:t>
            </w:r>
            <w:proofErr w:type="spellEnd"/>
            <w:r w:rsidRPr="00F604E5">
              <w:rPr>
                <w:sz w:val="20"/>
              </w:rPr>
              <w:t xml:space="preserve"> </w:t>
            </w:r>
            <w:proofErr w:type="spellStart"/>
            <w:r w:rsidRPr="00F604E5">
              <w:rPr>
                <w:sz w:val="20"/>
              </w:rPr>
              <w:t>средстава</w:t>
            </w:r>
            <w:proofErr w:type="spellEnd"/>
            <w:r w:rsidRPr="00F604E5">
              <w:rPr>
                <w:sz w:val="20"/>
              </w:rPr>
              <w:t xml:space="preserve"> за </w:t>
            </w:r>
            <w:proofErr w:type="spellStart"/>
            <w:r w:rsidRPr="00F604E5">
              <w:rPr>
                <w:sz w:val="20"/>
              </w:rPr>
              <w:t>финансирање</w:t>
            </w:r>
            <w:proofErr w:type="spellEnd"/>
            <w:r w:rsidRPr="00F604E5">
              <w:rPr>
                <w:sz w:val="20"/>
              </w:rPr>
              <w:t xml:space="preserve"> </w:t>
            </w:r>
            <w:proofErr w:type="spellStart"/>
            <w:r w:rsidRPr="00F604E5">
              <w:rPr>
                <w:sz w:val="20"/>
              </w:rPr>
              <w:t>потреба</w:t>
            </w:r>
            <w:proofErr w:type="spellEnd"/>
            <w:r w:rsidRPr="00F604E5">
              <w:rPr>
                <w:sz w:val="20"/>
              </w:rPr>
              <w:t xml:space="preserve"> </w:t>
            </w:r>
            <w:proofErr w:type="spellStart"/>
            <w:r w:rsidRPr="00F604E5">
              <w:rPr>
                <w:sz w:val="20"/>
              </w:rPr>
              <w:t>Републике</w:t>
            </w:r>
            <w:proofErr w:type="spellEnd"/>
            <w:r w:rsidRPr="00F604E5">
              <w:rPr>
                <w:sz w:val="20"/>
              </w:rPr>
              <w:t xml:space="preserve"> </w:t>
            </w:r>
            <w:proofErr w:type="spellStart"/>
            <w:r w:rsidRPr="00F604E5">
              <w:rPr>
                <w:sz w:val="20"/>
              </w:rPr>
              <w:t>Србије</w:t>
            </w:r>
            <w:proofErr w:type="spellEnd"/>
            <w:r w:rsidRPr="00F604E5">
              <w:rPr>
                <w:sz w:val="20"/>
              </w:rPr>
              <w:t xml:space="preserve"> </w:t>
            </w:r>
            <w:proofErr w:type="spellStart"/>
            <w:r w:rsidRPr="00F604E5">
              <w:rPr>
                <w:sz w:val="20"/>
              </w:rPr>
              <w:t>од</w:t>
            </w:r>
            <w:proofErr w:type="spellEnd"/>
            <w:r w:rsidRPr="00F604E5">
              <w:rPr>
                <w:sz w:val="20"/>
              </w:rPr>
              <w:t xml:space="preserve"> </w:t>
            </w:r>
            <w:proofErr w:type="spellStart"/>
            <w:r w:rsidRPr="00F604E5">
              <w:rPr>
                <w:sz w:val="20"/>
              </w:rPr>
              <w:t>националног</w:t>
            </w:r>
            <w:proofErr w:type="spellEnd"/>
            <w:r w:rsidRPr="00F604E5">
              <w:rPr>
                <w:sz w:val="20"/>
              </w:rPr>
              <w:t xml:space="preserve"> </w:t>
            </w:r>
            <w:proofErr w:type="spellStart"/>
            <w:r w:rsidRPr="00F604E5">
              <w:rPr>
                <w:sz w:val="20"/>
              </w:rPr>
              <w:t>значаја</w:t>
            </w:r>
            <w:proofErr w:type="spellEnd"/>
            <w:r w:rsidRPr="00F604E5">
              <w:rPr>
                <w:sz w:val="20"/>
              </w:rPr>
              <w:t>)</w:t>
            </w:r>
          </w:p>
        </w:tc>
        <w:tc>
          <w:tcPr>
            <w:tcW w:w="1809" w:type="dxa"/>
            <w:tcBorders>
              <w:top w:val="nil"/>
              <w:left w:val="nil"/>
              <w:bottom w:val="nil"/>
              <w:right w:val="nil"/>
            </w:tcBorders>
            <w:shd w:val="clear" w:color="auto" w:fill="auto"/>
            <w:vAlign w:val="bottom"/>
          </w:tcPr>
          <w:p w14:paraId="32E86790" w14:textId="77777777" w:rsidR="00F604E5" w:rsidRPr="00F604E5" w:rsidRDefault="00F604E5" w:rsidP="00257CF2">
            <w:pPr>
              <w:jc w:val="right"/>
              <w:rPr>
                <w:sz w:val="20"/>
              </w:rPr>
            </w:pPr>
            <w:r w:rsidRPr="00F604E5">
              <w:rPr>
                <w:sz w:val="20"/>
              </w:rPr>
              <w:t>413.350.000.000</w:t>
            </w:r>
          </w:p>
        </w:tc>
        <w:tc>
          <w:tcPr>
            <w:tcW w:w="1593" w:type="dxa"/>
            <w:tcBorders>
              <w:top w:val="nil"/>
              <w:left w:val="nil"/>
              <w:bottom w:val="nil"/>
              <w:right w:val="nil"/>
            </w:tcBorders>
            <w:shd w:val="clear" w:color="auto" w:fill="auto"/>
            <w:vAlign w:val="bottom"/>
          </w:tcPr>
          <w:p w14:paraId="18D9D675"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7805037E" w14:textId="77777777" w:rsidR="00F604E5" w:rsidRPr="00F604E5" w:rsidRDefault="00F604E5" w:rsidP="00257CF2">
            <w:pPr>
              <w:ind w:right="-5"/>
              <w:jc w:val="right"/>
              <w:rPr>
                <w:sz w:val="20"/>
              </w:rPr>
            </w:pPr>
            <w:r w:rsidRPr="00F604E5">
              <w:rPr>
                <w:sz w:val="20"/>
              </w:rPr>
              <w:t>3.500.000.000</w:t>
            </w:r>
          </w:p>
        </w:tc>
      </w:tr>
      <w:tr w:rsidR="00F604E5" w:rsidRPr="00F604E5" w14:paraId="7B3D7FCD" w14:textId="77777777" w:rsidTr="00257CF2">
        <w:tc>
          <w:tcPr>
            <w:tcW w:w="939" w:type="dxa"/>
            <w:tcBorders>
              <w:top w:val="nil"/>
              <w:left w:val="nil"/>
              <w:bottom w:val="nil"/>
              <w:right w:val="nil"/>
            </w:tcBorders>
          </w:tcPr>
          <w:p w14:paraId="5C7EAA23" w14:textId="77777777" w:rsidR="00F604E5" w:rsidRPr="00F604E5" w:rsidRDefault="00F604E5" w:rsidP="00257CF2">
            <w:pPr>
              <w:tabs>
                <w:tab w:val="left" w:pos="1440"/>
              </w:tabs>
              <w:jc w:val="right"/>
              <w:rPr>
                <w:sz w:val="20"/>
              </w:rPr>
            </w:pPr>
            <w:r w:rsidRPr="00F604E5">
              <w:rPr>
                <w:sz w:val="20"/>
              </w:rPr>
              <w:t>20.</w:t>
            </w:r>
          </w:p>
        </w:tc>
        <w:tc>
          <w:tcPr>
            <w:tcW w:w="3784" w:type="dxa"/>
            <w:tcBorders>
              <w:top w:val="nil"/>
              <w:left w:val="nil"/>
              <w:bottom w:val="nil"/>
              <w:right w:val="nil"/>
            </w:tcBorders>
            <w:shd w:val="clear" w:color="auto" w:fill="auto"/>
          </w:tcPr>
          <w:p w14:paraId="0251DF34" w14:textId="77777777" w:rsidR="00F604E5" w:rsidRPr="00F604E5" w:rsidRDefault="00F604E5" w:rsidP="00257CF2">
            <w:pPr>
              <w:tabs>
                <w:tab w:val="left" w:pos="1440"/>
              </w:tabs>
              <w:ind w:right="223"/>
              <w:rPr>
                <w:sz w:val="20"/>
              </w:rPr>
            </w:pPr>
            <w:proofErr w:type="spellStart"/>
            <w:r w:rsidRPr="00F604E5">
              <w:rPr>
                <w:sz w:val="20"/>
              </w:rPr>
              <w:t>Реконструкција</w:t>
            </w:r>
            <w:proofErr w:type="spellEnd"/>
            <w:r w:rsidRPr="00F604E5">
              <w:rPr>
                <w:sz w:val="20"/>
              </w:rPr>
              <w:t xml:space="preserve"> и </w:t>
            </w:r>
            <w:proofErr w:type="spellStart"/>
            <w:r w:rsidRPr="00F604E5">
              <w:rPr>
                <w:sz w:val="20"/>
              </w:rPr>
              <w:t>модернизација</w:t>
            </w:r>
            <w:proofErr w:type="spellEnd"/>
            <w:r w:rsidRPr="00F604E5">
              <w:rPr>
                <w:sz w:val="20"/>
              </w:rPr>
              <w:t xml:space="preserve"> </w:t>
            </w:r>
            <w:proofErr w:type="spellStart"/>
            <w:r w:rsidRPr="00F604E5">
              <w:rPr>
                <w:sz w:val="20"/>
              </w:rPr>
              <w:t>пруге</w:t>
            </w:r>
            <w:proofErr w:type="spellEnd"/>
            <w:r w:rsidRPr="00F604E5">
              <w:rPr>
                <w:sz w:val="20"/>
              </w:rPr>
              <w:t xml:space="preserve"> </w:t>
            </w:r>
            <w:proofErr w:type="spellStart"/>
            <w:r w:rsidRPr="00F604E5">
              <w:rPr>
                <w:sz w:val="20"/>
              </w:rPr>
              <w:t>Ваљево</w:t>
            </w:r>
            <w:proofErr w:type="spellEnd"/>
            <w:r w:rsidRPr="00F604E5">
              <w:rPr>
                <w:sz w:val="20"/>
              </w:rPr>
              <w:t xml:space="preserve"> - </w:t>
            </w:r>
            <w:proofErr w:type="spellStart"/>
            <w:r w:rsidRPr="00F604E5">
              <w:rPr>
                <w:sz w:val="20"/>
              </w:rPr>
              <w:t>Врбница</w:t>
            </w:r>
            <w:proofErr w:type="spellEnd"/>
            <w:r w:rsidRPr="00F604E5">
              <w:rPr>
                <w:sz w:val="20"/>
              </w:rPr>
              <w:t xml:space="preserve"> - </w:t>
            </w:r>
            <w:proofErr w:type="spellStart"/>
            <w:r w:rsidRPr="00F604E5">
              <w:rPr>
                <w:sz w:val="20"/>
              </w:rPr>
              <w:t>граница</w:t>
            </w:r>
            <w:proofErr w:type="spellEnd"/>
            <w:r w:rsidRPr="00F604E5">
              <w:rPr>
                <w:sz w:val="20"/>
              </w:rPr>
              <w:t xml:space="preserve"> </w:t>
            </w:r>
            <w:proofErr w:type="spellStart"/>
            <w:r w:rsidRPr="00F604E5">
              <w:rPr>
                <w:sz w:val="20"/>
              </w:rPr>
              <w:t>са</w:t>
            </w:r>
            <w:proofErr w:type="spellEnd"/>
            <w:r w:rsidRPr="00F604E5">
              <w:rPr>
                <w:sz w:val="20"/>
              </w:rPr>
              <w:t xml:space="preserve"> </w:t>
            </w:r>
            <w:proofErr w:type="spellStart"/>
            <w:r w:rsidRPr="00F604E5">
              <w:rPr>
                <w:sz w:val="20"/>
              </w:rPr>
              <w:t>Црном</w:t>
            </w:r>
            <w:proofErr w:type="spellEnd"/>
            <w:r w:rsidRPr="00F604E5">
              <w:rPr>
                <w:sz w:val="20"/>
              </w:rPr>
              <w:t xml:space="preserve"> </w:t>
            </w:r>
            <w:proofErr w:type="spellStart"/>
            <w:r w:rsidRPr="00F604E5">
              <w:rPr>
                <w:sz w:val="20"/>
              </w:rPr>
              <w:t>Гором</w:t>
            </w:r>
            <w:proofErr w:type="spellEnd"/>
          </w:p>
        </w:tc>
        <w:tc>
          <w:tcPr>
            <w:tcW w:w="1809" w:type="dxa"/>
            <w:tcBorders>
              <w:top w:val="nil"/>
              <w:left w:val="nil"/>
              <w:bottom w:val="nil"/>
              <w:right w:val="nil"/>
            </w:tcBorders>
            <w:shd w:val="clear" w:color="auto" w:fill="auto"/>
            <w:vAlign w:val="bottom"/>
          </w:tcPr>
          <w:p w14:paraId="19EC833E" w14:textId="77777777" w:rsidR="00F604E5" w:rsidRPr="00F604E5" w:rsidRDefault="00F604E5" w:rsidP="00257CF2">
            <w:pPr>
              <w:jc w:val="right"/>
              <w:rPr>
                <w:sz w:val="20"/>
              </w:rPr>
            </w:pPr>
            <w:r w:rsidRPr="00F604E5">
              <w:rPr>
                <w:sz w:val="20"/>
              </w:rPr>
              <w:t>118.100.000.000</w:t>
            </w:r>
          </w:p>
        </w:tc>
        <w:tc>
          <w:tcPr>
            <w:tcW w:w="1593" w:type="dxa"/>
            <w:tcBorders>
              <w:top w:val="nil"/>
              <w:left w:val="nil"/>
              <w:bottom w:val="nil"/>
              <w:right w:val="nil"/>
            </w:tcBorders>
            <w:shd w:val="clear" w:color="auto" w:fill="auto"/>
            <w:vAlign w:val="bottom"/>
          </w:tcPr>
          <w:p w14:paraId="2173A197"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6C0AF3F2" w14:textId="77777777" w:rsidR="00F604E5" w:rsidRPr="00F604E5" w:rsidRDefault="00F604E5" w:rsidP="00257CF2">
            <w:pPr>
              <w:ind w:right="-5"/>
              <w:jc w:val="right"/>
              <w:rPr>
                <w:sz w:val="20"/>
              </w:rPr>
            </w:pPr>
            <w:r w:rsidRPr="00F604E5">
              <w:rPr>
                <w:sz w:val="20"/>
              </w:rPr>
              <w:t>1.000.000.000</w:t>
            </w:r>
          </w:p>
        </w:tc>
      </w:tr>
      <w:tr w:rsidR="00F604E5" w:rsidRPr="00F604E5" w14:paraId="39F2873C" w14:textId="77777777" w:rsidTr="00257CF2">
        <w:tc>
          <w:tcPr>
            <w:tcW w:w="939" w:type="dxa"/>
            <w:tcBorders>
              <w:top w:val="nil"/>
              <w:left w:val="nil"/>
              <w:bottom w:val="nil"/>
              <w:right w:val="nil"/>
            </w:tcBorders>
          </w:tcPr>
          <w:p w14:paraId="015CC31A" w14:textId="77777777" w:rsidR="00F604E5" w:rsidRPr="00F604E5" w:rsidRDefault="00F604E5" w:rsidP="00257CF2">
            <w:pPr>
              <w:tabs>
                <w:tab w:val="left" w:pos="1440"/>
              </w:tabs>
              <w:jc w:val="right"/>
              <w:rPr>
                <w:sz w:val="20"/>
              </w:rPr>
            </w:pPr>
            <w:r w:rsidRPr="00F604E5">
              <w:rPr>
                <w:sz w:val="20"/>
              </w:rPr>
              <w:t>21.</w:t>
            </w:r>
          </w:p>
        </w:tc>
        <w:tc>
          <w:tcPr>
            <w:tcW w:w="3784" w:type="dxa"/>
            <w:tcBorders>
              <w:top w:val="nil"/>
              <w:left w:val="nil"/>
              <w:bottom w:val="nil"/>
              <w:right w:val="nil"/>
            </w:tcBorders>
            <w:shd w:val="clear" w:color="auto" w:fill="auto"/>
          </w:tcPr>
          <w:p w14:paraId="5EB57803" w14:textId="77777777" w:rsidR="00F604E5" w:rsidRPr="00F604E5" w:rsidRDefault="00F604E5" w:rsidP="00257CF2">
            <w:pPr>
              <w:tabs>
                <w:tab w:val="left" w:pos="1440"/>
              </w:tabs>
              <w:ind w:right="223"/>
              <w:rPr>
                <w:sz w:val="20"/>
              </w:rPr>
            </w:pPr>
            <w:proofErr w:type="spellStart"/>
            <w:r w:rsidRPr="00F604E5">
              <w:rPr>
                <w:sz w:val="20"/>
              </w:rPr>
              <w:t>Додатно</w:t>
            </w:r>
            <w:proofErr w:type="spellEnd"/>
            <w:r w:rsidRPr="00F604E5">
              <w:rPr>
                <w:sz w:val="20"/>
              </w:rPr>
              <w:t xml:space="preserve"> </w:t>
            </w:r>
            <w:proofErr w:type="spellStart"/>
            <w:r w:rsidRPr="00F604E5">
              <w:rPr>
                <w:sz w:val="20"/>
              </w:rPr>
              <w:t>финансирање</w:t>
            </w:r>
            <w:proofErr w:type="spellEnd"/>
            <w:r w:rsidRPr="00F604E5">
              <w:rPr>
                <w:sz w:val="20"/>
              </w:rPr>
              <w:t xml:space="preserve"> </w:t>
            </w:r>
            <w:proofErr w:type="spellStart"/>
            <w:r w:rsidRPr="00F604E5">
              <w:rPr>
                <w:sz w:val="20"/>
              </w:rPr>
              <w:t>Пројекта</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аутопута</w:t>
            </w:r>
            <w:proofErr w:type="spellEnd"/>
            <w:r w:rsidRPr="00F604E5">
              <w:rPr>
                <w:sz w:val="20"/>
              </w:rPr>
              <w:t xml:space="preserve"> </w:t>
            </w:r>
            <w:proofErr w:type="spellStart"/>
            <w:r w:rsidRPr="00F604E5">
              <w:rPr>
                <w:sz w:val="20"/>
              </w:rPr>
              <w:t>Сремска</w:t>
            </w:r>
            <w:proofErr w:type="spellEnd"/>
            <w:r w:rsidRPr="00F604E5">
              <w:rPr>
                <w:sz w:val="20"/>
              </w:rPr>
              <w:t xml:space="preserve"> </w:t>
            </w:r>
            <w:proofErr w:type="spellStart"/>
            <w:r w:rsidRPr="00F604E5">
              <w:rPr>
                <w:sz w:val="20"/>
              </w:rPr>
              <w:t>Рача</w:t>
            </w:r>
            <w:proofErr w:type="spellEnd"/>
            <w:r w:rsidRPr="00F604E5">
              <w:rPr>
                <w:sz w:val="20"/>
              </w:rPr>
              <w:t xml:space="preserve"> - </w:t>
            </w:r>
            <w:proofErr w:type="spellStart"/>
            <w:r w:rsidRPr="00F604E5">
              <w:rPr>
                <w:sz w:val="20"/>
              </w:rPr>
              <w:t>Кузмин</w:t>
            </w:r>
            <w:proofErr w:type="spellEnd"/>
          </w:p>
        </w:tc>
        <w:tc>
          <w:tcPr>
            <w:tcW w:w="1809" w:type="dxa"/>
            <w:tcBorders>
              <w:top w:val="nil"/>
              <w:left w:val="nil"/>
              <w:bottom w:val="nil"/>
              <w:right w:val="nil"/>
            </w:tcBorders>
            <w:shd w:val="clear" w:color="auto" w:fill="auto"/>
            <w:vAlign w:val="bottom"/>
          </w:tcPr>
          <w:p w14:paraId="72C9F470" w14:textId="77777777" w:rsidR="00F604E5" w:rsidRPr="00F604E5" w:rsidRDefault="00F604E5" w:rsidP="00257CF2">
            <w:pPr>
              <w:jc w:val="right"/>
              <w:rPr>
                <w:sz w:val="20"/>
              </w:rPr>
            </w:pPr>
            <w:r w:rsidRPr="00F604E5">
              <w:rPr>
                <w:sz w:val="20"/>
              </w:rPr>
              <w:t>11.219.500.000</w:t>
            </w:r>
          </w:p>
        </w:tc>
        <w:tc>
          <w:tcPr>
            <w:tcW w:w="1593" w:type="dxa"/>
            <w:tcBorders>
              <w:top w:val="nil"/>
              <w:left w:val="nil"/>
              <w:bottom w:val="nil"/>
              <w:right w:val="nil"/>
            </w:tcBorders>
            <w:shd w:val="clear" w:color="auto" w:fill="auto"/>
            <w:vAlign w:val="bottom"/>
          </w:tcPr>
          <w:p w14:paraId="48B360D3"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24966D79" w14:textId="77777777" w:rsidR="00F604E5" w:rsidRPr="00F604E5" w:rsidRDefault="00F604E5" w:rsidP="00257CF2">
            <w:pPr>
              <w:ind w:right="-5"/>
              <w:jc w:val="right"/>
              <w:rPr>
                <w:sz w:val="20"/>
              </w:rPr>
            </w:pPr>
            <w:r w:rsidRPr="00F604E5">
              <w:rPr>
                <w:sz w:val="20"/>
              </w:rPr>
              <w:t>95.000.000</w:t>
            </w:r>
          </w:p>
        </w:tc>
      </w:tr>
      <w:tr w:rsidR="00F604E5" w:rsidRPr="00F604E5" w14:paraId="33FFDE41" w14:textId="77777777" w:rsidTr="00257CF2">
        <w:tc>
          <w:tcPr>
            <w:tcW w:w="939" w:type="dxa"/>
            <w:tcBorders>
              <w:top w:val="nil"/>
              <w:left w:val="nil"/>
              <w:bottom w:val="nil"/>
              <w:right w:val="nil"/>
            </w:tcBorders>
          </w:tcPr>
          <w:p w14:paraId="283ADF31" w14:textId="77777777" w:rsidR="00F604E5" w:rsidRPr="00F604E5" w:rsidRDefault="00F604E5" w:rsidP="00257CF2">
            <w:pPr>
              <w:tabs>
                <w:tab w:val="left" w:pos="1440"/>
              </w:tabs>
              <w:jc w:val="right"/>
              <w:rPr>
                <w:sz w:val="20"/>
              </w:rPr>
            </w:pPr>
            <w:r w:rsidRPr="00F604E5">
              <w:rPr>
                <w:sz w:val="20"/>
              </w:rPr>
              <w:t>22.</w:t>
            </w:r>
          </w:p>
        </w:tc>
        <w:tc>
          <w:tcPr>
            <w:tcW w:w="3784" w:type="dxa"/>
            <w:tcBorders>
              <w:top w:val="nil"/>
              <w:left w:val="nil"/>
              <w:bottom w:val="nil"/>
              <w:right w:val="nil"/>
            </w:tcBorders>
            <w:shd w:val="clear" w:color="auto" w:fill="auto"/>
          </w:tcPr>
          <w:p w14:paraId="75911ED5" w14:textId="77777777" w:rsidR="00F604E5" w:rsidRPr="00F604E5" w:rsidRDefault="00F604E5" w:rsidP="00257CF2">
            <w:pPr>
              <w:tabs>
                <w:tab w:val="left" w:pos="1440"/>
              </w:tabs>
              <w:ind w:right="223"/>
              <w:rPr>
                <w:sz w:val="20"/>
              </w:rPr>
            </w:pPr>
            <w:proofErr w:type="spellStart"/>
            <w:r w:rsidRPr="00F604E5">
              <w:rPr>
                <w:sz w:val="20"/>
              </w:rPr>
              <w:t>Изградња</w:t>
            </w:r>
            <w:proofErr w:type="spellEnd"/>
            <w:r w:rsidRPr="00F604E5">
              <w:rPr>
                <w:sz w:val="20"/>
              </w:rPr>
              <w:t xml:space="preserve"> РХЕ </w:t>
            </w:r>
            <w:proofErr w:type="spellStart"/>
            <w:r w:rsidRPr="00F604E5">
              <w:rPr>
                <w:sz w:val="20"/>
              </w:rPr>
              <w:t>Бистрица</w:t>
            </w:r>
            <w:proofErr w:type="spellEnd"/>
          </w:p>
        </w:tc>
        <w:tc>
          <w:tcPr>
            <w:tcW w:w="1809" w:type="dxa"/>
            <w:tcBorders>
              <w:top w:val="nil"/>
              <w:left w:val="nil"/>
              <w:bottom w:val="nil"/>
              <w:right w:val="nil"/>
            </w:tcBorders>
            <w:shd w:val="clear" w:color="auto" w:fill="auto"/>
            <w:vAlign w:val="bottom"/>
          </w:tcPr>
          <w:p w14:paraId="5B58CEE2" w14:textId="77777777" w:rsidR="00F604E5" w:rsidRPr="00F604E5" w:rsidRDefault="00F604E5" w:rsidP="00257CF2">
            <w:pPr>
              <w:jc w:val="right"/>
              <w:rPr>
                <w:sz w:val="20"/>
              </w:rPr>
            </w:pPr>
            <w:r w:rsidRPr="00F604E5">
              <w:rPr>
                <w:sz w:val="20"/>
              </w:rPr>
              <w:t>70.860.000.000</w:t>
            </w:r>
          </w:p>
        </w:tc>
        <w:tc>
          <w:tcPr>
            <w:tcW w:w="1593" w:type="dxa"/>
            <w:tcBorders>
              <w:top w:val="nil"/>
              <w:left w:val="nil"/>
              <w:bottom w:val="nil"/>
              <w:right w:val="nil"/>
            </w:tcBorders>
            <w:shd w:val="clear" w:color="auto" w:fill="auto"/>
            <w:vAlign w:val="bottom"/>
          </w:tcPr>
          <w:p w14:paraId="79059787"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669317AB" w14:textId="77777777" w:rsidR="00F604E5" w:rsidRPr="00F604E5" w:rsidRDefault="00F604E5" w:rsidP="00257CF2">
            <w:pPr>
              <w:ind w:right="-5"/>
              <w:jc w:val="right"/>
              <w:rPr>
                <w:sz w:val="20"/>
              </w:rPr>
            </w:pPr>
            <w:r w:rsidRPr="00F604E5">
              <w:rPr>
                <w:sz w:val="20"/>
              </w:rPr>
              <w:t>600.000.000</w:t>
            </w:r>
          </w:p>
        </w:tc>
      </w:tr>
      <w:tr w:rsidR="00F604E5" w:rsidRPr="00F604E5" w14:paraId="69FE179F" w14:textId="77777777" w:rsidTr="00257CF2">
        <w:tc>
          <w:tcPr>
            <w:tcW w:w="939" w:type="dxa"/>
            <w:tcBorders>
              <w:top w:val="nil"/>
              <w:left w:val="nil"/>
              <w:bottom w:val="nil"/>
              <w:right w:val="nil"/>
            </w:tcBorders>
          </w:tcPr>
          <w:p w14:paraId="79FE2300" w14:textId="77777777" w:rsidR="00F604E5" w:rsidRPr="00F604E5" w:rsidRDefault="00F604E5" w:rsidP="00257CF2">
            <w:pPr>
              <w:tabs>
                <w:tab w:val="left" w:pos="1440"/>
              </w:tabs>
              <w:jc w:val="right"/>
              <w:rPr>
                <w:sz w:val="20"/>
              </w:rPr>
            </w:pPr>
            <w:r w:rsidRPr="00F604E5">
              <w:rPr>
                <w:sz w:val="20"/>
              </w:rPr>
              <w:t>23.</w:t>
            </w:r>
          </w:p>
        </w:tc>
        <w:tc>
          <w:tcPr>
            <w:tcW w:w="3784" w:type="dxa"/>
            <w:tcBorders>
              <w:top w:val="nil"/>
              <w:left w:val="nil"/>
              <w:bottom w:val="nil"/>
              <w:right w:val="nil"/>
            </w:tcBorders>
            <w:shd w:val="clear" w:color="auto" w:fill="auto"/>
          </w:tcPr>
          <w:p w14:paraId="2591AA77" w14:textId="77777777" w:rsidR="00F604E5" w:rsidRPr="00F604E5" w:rsidRDefault="00F604E5" w:rsidP="00257CF2">
            <w:pPr>
              <w:tabs>
                <w:tab w:val="left" w:pos="1440"/>
              </w:tabs>
              <w:ind w:right="223"/>
              <w:rPr>
                <w:sz w:val="20"/>
              </w:rPr>
            </w:pPr>
            <w:proofErr w:type="spellStart"/>
            <w:r w:rsidRPr="00F604E5">
              <w:rPr>
                <w:sz w:val="20"/>
              </w:rPr>
              <w:t>Ревитализација</w:t>
            </w:r>
            <w:proofErr w:type="spellEnd"/>
            <w:r w:rsidRPr="00F604E5">
              <w:rPr>
                <w:sz w:val="20"/>
              </w:rPr>
              <w:t xml:space="preserve"> </w:t>
            </w:r>
            <w:proofErr w:type="spellStart"/>
            <w:r w:rsidRPr="00F604E5">
              <w:rPr>
                <w:sz w:val="20"/>
              </w:rPr>
              <w:t>Власинских</w:t>
            </w:r>
            <w:proofErr w:type="spellEnd"/>
            <w:r w:rsidRPr="00F604E5">
              <w:rPr>
                <w:sz w:val="20"/>
              </w:rPr>
              <w:t xml:space="preserve"> ХЕ</w:t>
            </w:r>
          </w:p>
        </w:tc>
        <w:tc>
          <w:tcPr>
            <w:tcW w:w="1809" w:type="dxa"/>
            <w:tcBorders>
              <w:top w:val="nil"/>
              <w:left w:val="nil"/>
              <w:bottom w:val="nil"/>
              <w:right w:val="nil"/>
            </w:tcBorders>
            <w:shd w:val="clear" w:color="auto" w:fill="auto"/>
            <w:vAlign w:val="bottom"/>
          </w:tcPr>
          <w:p w14:paraId="60456D9F" w14:textId="77777777" w:rsidR="00F604E5" w:rsidRPr="00F604E5" w:rsidRDefault="00F604E5" w:rsidP="00257CF2">
            <w:pPr>
              <w:jc w:val="right"/>
              <w:rPr>
                <w:sz w:val="20"/>
              </w:rPr>
            </w:pPr>
            <w:r w:rsidRPr="00F604E5">
              <w:rPr>
                <w:sz w:val="20"/>
              </w:rPr>
              <w:t>9.129.130.000</w:t>
            </w:r>
          </w:p>
        </w:tc>
        <w:tc>
          <w:tcPr>
            <w:tcW w:w="1593" w:type="dxa"/>
            <w:tcBorders>
              <w:top w:val="nil"/>
              <w:left w:val="nil"/>
              <w:bottom w:val="nil"/>
              <w:right w:val="nil"/>
            </w:tcBorders>
            <w:shd w:val="clear" w:color="auto" w:fill="auto"/>
            <w:vAlign w:val="bottom"/>
          </w:tcPr>
          <w:p w14:paraId="628B5728"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169B970A" w14:textId="77777777" w:rsidR="00F604E5" w:rsidRPr="00F604E5" w:rsidRDefault="00F604E5" w:rsidP="00257CF2">
            <w:pPr>
              <w:ind w:right="-5"/>
              <w:jc w:val="right"/>
              <w:rPr>
                <w:sz w:val="20"/>
              </w:rPr>
            </w:pPr>
            <w:r w:rsidRPr="00F604E5">
              <w:rPr>
                <w:sz w:val="20"/>
              </w:rPr>
              <w:t>77.300.000</w:t>
            </w:r>
          </w:p>
        </w:tc>
      </w:tr>
      <w:tr w:rsidR="00F604E5" w:rsidRPr="00F604E5" w14:paraId="24F63C57" w14:textId="77777777" w:rsidTr="00257CF2">
        <w:tc>
          <w:tcPr>
            <w:tcW w:w="939" w:type="dxa"/>
            <w:tcBorders>
              <w:top w:val="nil"/>
              <w:left w:val="nil"/>
              <w:bottom w:val="nil"/>
              <w:right w:val="nil"/>
            </w:tcBorders>
          </w:tcPr>
          <w:p w14:paraId="53DD296B" w14:textId="77777777" w:rsidR="00F604E5" w:rsidRPr="00F604E5" w:rsidRDefault="00F604E5" w:rsidP="00257CF2">
            <w:pPr>
              <w:tabs>
                <w:tab w:val="left" w:pos="1440"/>
              </w:tabs>
              <w:jc w:val="right"/>
              <w:rPr>
                <w:sz w:val="20"/>
              </w:rPr>
            </w:pPr>
            <w:r w:rsidRPr="00F604E5">
              <w:rPr>
                <w:sz w:val="20"/>
              </w:rPr>
              <w:t>24.</w:t>
            </w:r>
          </w:p>
        </w:tc>
        <w:tc>
          <w:tcPr>
            <w:tcW w:w="3784" w:type="dxa"/>
            <w:tcBorders>
              <w:top w:val="nil"/>
              <w:left w:val="nil"/>
              <w:bottom w:val="nil"/>
              <w:right w:val="nil"/>
            </w:tcBorders>
            <w:shd w:val="clear" w:color="auto" w:fill="auto"/>
          </w:tcPr>
          <w:p w14:paraId="668AD4F8" w14:textId="77777777" w:rsidR="00F604E5" w:rsidRPr="00F604E5" w:rsidRDefault="00F604E5" w:rsidP="00257CF2">
            <w:pPr>
              <w:tabs>
                <w:tab w:val="left" w:pos="1440"/>
              </w:tabs>
              <w:ind w:right="223"/>
              <w:rPr>
                <w:sz w:val="20"/>
              </w:rPr>
            </w:pPr>
            <w:proofErr w:type="spellStart"/>
            <w:r w:rsidRPr="00F604E5">
              <w:rPr>
                <w:sz w:val="20"/>
              </w:rPr>
              <w:t>Ревитализација</w:t>
            </w:r>
            <w:proofErr w:type="spellEnd"/>
            <w:r w:rsidRPr="00F604E5">
              <w:rPr>
                <w:sz w:val="20"/>
              </w:rPr>
              <w:t xml:space="preserve"> ХЕ </w:t>
            </w:r>
            <w:proofErr w:type="spellStart"/>
            <w:r w:rsidRPr="00F604E5">
              <w:rPr>
                <w:sz w:val="20"/>
              </w:rPr>
              <w:t>Бистрица</w:t>
            </w:r>
            <w:proofErr w:type="spellEnd"/>
          </w:p>
        </w:tc>
        <w:tc>
          <w:tcPr>
            <w:tcW w:w="1809" w:type="dxa"/>
            <w:tcBorders>
              <w:top w:val="nil"/>
              <w:left w:val="nil"/>
              <w:bottom w:val="nil"/>
              <w:right w:val="nil"/>
            </w:tcBorders>
            <w:shd w:val="clear" w:color="auto" w:fill="auto"/>
            <w:vAlign w:val="bottom"/>
          </w:tcPr>
          <w:p w14:paraId="77192BE5" w14:textId="77777777" w:rsidR="00F604E5" w:rsidRPr="00F604E5" w:rsidRDefault="00F604E5" w:rsidP="00257CF2">
            <w:pPr>
              <w:jc w:val="right"/>
              <w:rPr>
                <w:sz w:val="20"/>
              </w:rPr>
            </w:pPr>
            <w:r w:rsidRPr="00F604E5">
              <w:rPr>
                <w:sz w:val="20"/>
              </w:rPr>
              <w:t>4.133.500.000</w:t>
            </w:r>
          </w:p>
        </w:tc>
        <w:tc>
          <w:tcPr>
            <w:tcW w:w="1593" w:type="dxa"/>
            <w:tcBorders>
              <w:top w:val="nil"/>
              <w:left w:val="nil"/>
              <w:bottom w:val="nil"/>
              <w:right w:val="nil"/>
            </w:tcBorders>
            <w:shd w:val="clear" w:color="auto" w:fill="auto"/>
            <w:vAlign w:val="bottom"/>
          </w:tcPr>
          <w:p w14:paraId="1BB5EF6C"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2DAEC632" w14:textId="77777777" w:rsidR="00F604E5" w:rsidRPr="00F604E5" w:rsidRDefault="00F604E5" w:rsidP="00257CF2">
            <w:pPr>
              <w:ind w:right="-5"/>
              <w:jc w:val="right"/>
              <w:rPr>
                <w:sz w:val="20"/>
              </w:rPr>
            </w:pPr>
            <w:r w:rsidRPr="00F604E5">
              <w:rPr>
                <w:sz w:val="20"/>
              </w:rPr>
              <w:t>35.000.000</w:t>
            </w:r>
          </w:p>
        </w:tc>
      </w:tr>
      <w:tr w:rsidR="00F604E5" w:rsidRPr="00F604E5" w14:paraId="05D0DA6C" w14:textId="77777777" w:rsidTr="00257CF2">
        <w:tc>
          <w:tcPr>
            <w:tcW w:w="939" w:type="dxa"/>
            <w:tcBorders>
              <w:top w:val="nil"/>
              <w:left w:val="nil"/>
              <w:bottom w:val="nil"/>
              <w:right w:val="nil"/>
            </w:tcBorders>
          </w:tcPr>
          <w:p w14:paraId="157596B9" w14:textId="77777777" w:rsidR="00F604E5" w:rsidRPr="00F604E5" w:rsidRDefault="00F604E5" w:rsidP="00257CF2">
            <w:pPr>
              <w:tabs>
                <w:tab w:val="left" w:pos="1440"/>
              </w:tabs>
              <w:jc w:val="right"/>
              <w:rPr>
                <w:sz w:val="20"/>
              </w:rPr>
            </w:pPr>
            <w:r w:rsidRPr="00F604E5">
              <w:rPr>
                <w:sz w:val="20"/>
              </w:rPr>
              <w:t>25.</w:t>
            </w:r>
          </w:p>
        </w:tc>
        <w:tc>
          <w:tcPr>
            <w:tcW w:w="3784" w:type="dxa"/>
            <w:tcBorders>
              <w:top w:val="nil"/>
              <w:left w:val="nil"/>
              <w:bottom w:val="nil"/>
              <w:right w:val="nil"/>
            </w:tcBorders>
            <w:shd w:val="clear" w:color="auto" w:fill="auto"/>
          </w:tcPr>
          <w:p w14:paraId="5B23E4C3" w14:textId="77777777" w:rsidR="00F604E5" w:rsidRPr="00F604E5" w:rsidRDefault="00F604E5" w:rsidP="00257CF2">
            <w:pPr>
              <w:tabs>
                <w:tab w:val="left" w:pos="1440"/>
              </w:tabs>
              <w:ind w:right="223"/>
              <w:rPr>
                <w:sz w:val="20"/>
              </w:rPr>
            </w:pPr>
            <w:proofErr w:type="spellStart"/>
            <w:r w:rsidRPr="00F604E5">
              <w:rPr>
                <w:sz w:val="20"/>
              </w:rPr>
              <w:t>Припрема</w:t>
            </w:r>
            <w:proofErr w:type="spellEnd"/>
            <w:r w:rsidRPr="00F604E5">
              <w:rPr>
                <w:sz w:val="20"/>
              </w:rPr>
              <w:t xml:space="preserve"> и </w:t>
            </w:r>
            <w:proofErr w:type="spellStart"/>
            <w:r w:rsidRPr="00F604E5">
              <w:rPr>
                <w:sz w:val="20"/>
              </w:rPr>
              <w:t>изградња</w:t>
            </w:r>
            <w:proofErr w:type="spellEnd"/>
            <w:r w:rsidRPr="00F604E5">
              <w:rPr>
                <w:sz w:val="20"/>
              </w:rPr>
              <w:t xml:space="preserve"> </w:t>
            </w:r>
            <w:proofErr w:type="spellStart"/>
            <w:r w:rsidRPr="00F604E5">
              <w:rPr>
                <w:sz w:val="20"/>
              </w:rPr>
              <w:t>центра</w:t>
            </w:r>
            <w:proofErr w:type="spellEnd"/>
            <w:r w:rsidRPr="00F604E5">
              <w:rPr>
                <w:sz w:val="20"/>
              </w:rPr>
              <w:t xml:space="preserve"> за </w:t>
            </w:r>
            <w:proofErr w:type="spellStart"/>
            <w:r w:rsidRPr="00F604E5">
              <w:rPr>
                <w:sz w:val="20"/>
              </w:rPr>
              <w:t>специјализоване</w:t>
            </w:r>
            <w:proofErr w:type="spellEnd"/>
            <w:r w:rsidRPr="00F604E5">
              <w:rPr>
                <w:sz w:val="20"/>
              </w:rPr>
              <w:t xml:space="preserve"> </w:t>
            </w:r>
            <w:proofErr w:type="spellStart"/>
            <w:r w:rsidRPr="00F604E5">
              <w:rPr>
                <w:sz w:val="20"/>
              </w:rPr>
              <w:t>изложбе</w:t>
            </w:r>
            <w:proofErr w:type="spellEnd"/>
            <w:r w:rsidRPr="00F604E5">
              <w:rPr>
                <w:sz w:val="20"/>
              </w:rPr>
              <w:t xml:space="preserve"> </w:t>
            </w:r>
          </w:p>
        </w:tc>
        <w:tc>
          <w:tcPr>
            <w:tcW w:w="1809" w:type="dxa"/>
            <w:tcBorders>
              <w:top w:val="nil"/>
              <w:left w:val="nil"/>
              <w:bottom w:val="nil"/>
              <w:right w:val="nil"/>
            </w:tcBorders>
            <w:shd w:val="clear" w:color="auto" w:fill="auto"/>
            <w:vAlign w:val="bottom"/>
          </w:tcPr>
          <w:p w14:paraId="0B0BF777" w14:textId="77777777" w:rsidR="00F604E5" w:rsidRPr="00F604E5" w:rsidRDefault="00F604E5" w:rsidP="00257CF2">
            <w:pPr>
              <w:jc w:val="right"/>
              <w:rPr>
                <w:sz w:val="20"/>
              </w:rPr>
            </w:pPr>
            <w:r w:rsidRPr="00F604E5">
              <w:rPr>
                <w:sz w:val="20"/>
              </w:rPr>
              <w:t>35.430.000.000</w:t>
            </w:r>
          </w:p>
        </w:tc>
        <w:tc>
          <w:tcPr>
            <w:tcW w:w="1593" w:type="dxa"/>
            <w:tcBorders>
              <w:top w:val="nil"/>
              <w:left w:val="nil"/>
              <w:bottom w:val="nil"/>
              <w:right w:val="nil"/>
            </w:tcBorders>
            <w:shd w:val="clear" w:color="auto" w:fill="auto"/>
            <w:vAlign w:val="bottom"/>
          </w:tcPr>
          <w:p w14:paraId="652155E9" w14:textId="77777777" w:rsidR="00F604E5" w:rsidRPr="00F604E5" w:rsidRDefault="00F604E5" w:rsidP="00257CF2">
            <w:pPr>
              <w:ind w:right="223"/>
              <w:jc w:val="center"/>
              <w:rPr>
                <w:sz w:val="20"/>
              </w:rPr>
            </w:pPr>
            <w:r w:rsidRPr="00F604E5">
              <w:rPr>
                <w:sz w:val="20"/>
              </w:rPr>
              <w:t xml:space="preserve">   EUR</w:t>
            </w:r>
          </w:p>
        </w:tc>
        <w:tc>
          <w:tcPr>
            <w:tcW w:w="1656" w:type="dxa"/>
            <w:tcBorders>
              <w:top w:val="nil"/>
              <w:left w:val="nil"/>
              <w:bottom w:val="nil"/>
              <w:right w:val="nil"/>
            </w:tcBorders>
            <w:shd w:val="clear" w:color="auto" w:fill="auto"/>
            <w:vAlign w:val="bottom"/>
          </w:tcPr>
          <w:p w14:paraId="4AE9C900" w14:textId="77777777" w:rsidR="00F604E5" w:rsidRPr="00F604E5" w:rsidRDefault="00F604E5" w:rsidP="00257CF2">
            <w:pPr>
              <w:ind w:right="-5"/>
              <w:jc w:val="right"/>
              <w:rPr>
                <w:sz w:val="20"/>
              </w:rPr>
            </w:pPr>
            <w:r w:rsidRPr="00F604E5">
              <w:rPr>
                <w:sz w:val="20"/>
              </w:rPr>
              <w:t>300.000.000</w:t>
            </w:r>
          </w:p>
        </w:tc>
      </w:tr>
      <w:tr w:rsidR="00F604E5" w:rsidRPr="00F604E5" w14:paraId="2E323221" w14:textId="77777777" w:rsidTr="00257CF2">
        <w:trPr>
          <w:trHeight w:val="255"/>
        </w:trPr>
        <w:tc>
          <w:tcPr>
            <w:tcW w:w="939" w:type="dxa"/>
            <w:tcBorders>
              <w:top w:val="single" w:sz="4" w:space="0" w:color="auto"/>
              <w:left w:val="nil"/>
              <w:bottom w:val="single" w:sz="4" w:space="0" w:color="auto"/>
              <w:right w:val="nil"/>
            </w:tcBorders>
            <w:noWrap/>
          </w:tcPr>
          <w:p w14:paraId="38581769" w14:textId="77777777" w:rsidR="00F604E5" w:rsidRPr="00F604E5" w:rsidRDefault="00F604E5" w:rsidP="00257CF2">
            <w:pPr>
              <w:jc w:val="right"/>
              <w:rPr>
                <w:sz w:val="20"/>
              </w:rPr>
            </w:pPr>
          </w:p>
        </w:tc>
        <w:tc>
          <w:tcPr>
            <w:tcW w:w="3784" w:type="dxa"/>
            <w:tcBorders>
              <w:top w:val="single" w:sz="4" w:space="0" w:color="auto"/>
              <w:left w:val="nil"/>
              <w:bottom w:val="single" w:sz="4" w:space="0" w:color="auto"/>
              <w:right w:val="nil"/>
            </w:tcBorders>
            <w:shd w:val="clear" w:color="auto" w:fill="auto"/>
            <w:hideMark/>
          </w:tcPr>
          <w:p w14:paraId="2686D723" w14:textId="77777777" w:rsidR="00F604E5" w:rsidRPr="00F604E5" w:rsidRDefault="00F604E5" w:rsidP="00257CF2">
            <w:pPr>
              <w:ind w:right="223"/>
              <w:rPr>
                <w:b/>
                <w:sz w:val="20"/>
              </w:rPr>
            </w:pPr>
            <w:proofErr w:type="spellStart"/>
            <w:r w:rsidRPr="00F604E5">
              <w:rPr>
                <w:b/>
                <w:sz w:val="20"/>
              </w:rPr>
              <w:t>Укупно</w:t>
            </w:r>
            <w:proofErr w:type="spellEnd"/>
            <w:r w:rsidRPr="00F604E5">
              <w:rPr>
                <w:b/>
                <w:sz w:val="20"/>
              </w:rPr>
              <w:t>:</w:t>
            </w:r>
          </w:p>
        </w:tc>
        <w:tc>
          <w:tcPr>
            <w:tcW w:w="1809" w:type="dxa"/>
            <w:tcBorders>
              <w:top w:val="single" w:sz="4" w:space="0" w:color="auto"/>
              <w:left w:val="nil"/>
              <w:bottom w:val="single" w:sz="4" w:space="0" w:color="auto"/>
              <w:right w:val="nil"/>
            </w:tcBorders>
            <w:shd w:val="clear" w:color="auto" w:fill="auto"/>
            <w:noWrap/>
            <w:vAlign w:val="bottom"/>
            <w:hideMark/>
          </w:tcPr>
          <w:p w14:paraId="1DF811D7" w14:textId="77777777" w:rsidR="00F604E5" w:rsidRPr="00F604E5" w:rsidRDefault="00F604E5" w:rsidP="00257CF2">
            <w:pPr>
              <w:jc w:val="right"/>
              <w:rPr>
                <w:b/>
                <w:sz w:val="20"/>
              </w:rPr>
            </w:pPr>
            <w:r w:rsidRPr="00F604E5">
              <w:rPr>
                <w:b/>
                <w:sz w:val="20"/>
              </w:rPr>
              <w:t>1.852.020.580.000</w:t>
            </w:r>
          </w:p>
        </w:tc>
        <w:tc>
          <w:tcPr>
            <w:tcW w:w="1593" w:type="dxa"/>
            <w:tcBorders>
              <w:top w:val="single" w:sz="4" w:space="0" w:color="auto"/>
              <w:left w:val="nil"/>
              <w:bottom w:val="single" w:sz="4" w:space="0" w:color="auto"/>
              <w:right w:val="nil"/>
            </w:tcBorders>
            <w:shd w:val="clear" w:color="auto" w:fill="auto"/>
            <w:noWrap/>
            <w:vAlign w:val="bottom"/>
            <w:hideMark/>
          </w:tcPr>
          <w:p w14:paraId="50D11A74" w14:textId="77777777" w:rsidR="00F604E5" w:rsidRPr="00F604E5" w:rsidRDefault="00F604E5" w:rsidP="00257CF2">
            <w:pPr>
              <w:ind w:right="223"/>
              <w:jc w:val="center"/>
              <w:rPr>
                <w:b/>
                <w:sz w:val="20"/>
              </w:rPr>
            </w:pPr>
            <w:r w:rsidRPr="00F604E5">
              <w:rPr>
                <w:b/>
                <w:sz w:val="20"/>
              </w:rPr>
              <w:t xml:space="preserve">   EUR</w:t>
            </w:r>
          </w:p>
        </w:tc>
        <w:tc>
          <w:tcPr>
            <w:tcW w:w="1656" w:type="dxa"/>
            <w:tcBorders>
              <w:top w:val="single" w:sz="4" w:space="0" w:color="auto"/>
              <w:left w:val="nil"/>
              <w:bottom w:val="single" w:sz="4" w:space="0" w:color="auto"/>
              <w:right w:val="nil"/>
            </w:tcBorders>
            <w:shd w:val="clear" w:color="auto" w:fill="auto"/>
            <w:noWrap/>
            <w:vAlign w:val="bottom"/>
            <w:hideMark/>
          </w:tcPr>
          <w:p w14:paraId="00F0BA92" w14:textId="77777777" w:rsidR="00F604E5" w:rsidRPr="00F604E5" w:rsidRDefault="00F604E5" w:rsidP="00257CF2">
            <w:pPr>
              <w:ind w:right="-5"/>
              <w:jc w:val="right"/>
              <w:rPr>
                <w:b/>
                <w:sz w:val="20"/>
              </w:rPr>
            </w:pPr>
            <w:r w:rsidRPr="00F604E5">
              <w:rPr>
                <w:b/>
                <w:sz w:val="20"/>
              </w:rPr>
              <w:t>15.681.800.000</w:t>
            </w:r>
          </w:p>
        </w:tc>
      </w:tr>
      <w:tr w:rsidR="00F604E5" w:rsidRPr="00F604E5" w14:paraId="14F5A1D4" w14:textId="77777777" w:rsidTr="00257CF2">
        <w:trPr>
          <w:trHeight w:val="255"/>
        </w:trPr>
        <w:tc>
          <w:tcPr>
            <w:tcW w:w="939" w:type="dxa"/>
            <w:tcBorders>
              <w:top w:val="single" w:sz="4" w:space="0" w:color="auto"/>
              <w:left w:val="nil"/>
              <w:bottom w:val="nil"/>
              <w:right w:val="nil"/>
            </w:tcBorders>
            <w:noWrap/>
            <w:vAlign w:val="center"/>
            <w:hideMark/>
          </w:tcPr>
          <w:p w14:paraId="56B9F394" w14:textId="77777777" w:rsidR="00F604E5" w:rsidRPr="00F604E5" w:rsidRDefault="00F604E5" w:rsidP="00257CF2">
            <w:pPr>
              <w:ind w:right="223"/>
              <w:jc w:val="center"/>
              <w:rPr>
                <w:b/>
                <w:sz w:val="20"/>
              </w:rPr>
            </w:pPr>
            <w:r w:rsidRPr="00F604E5">
              <w:rPr>
                <w:b/>
                <w:sz w:val="20"/>
              </w:rPr>
              <w:t xml:space="preserve"> </w:t>
            </w:r>
          </w:p>
          <w:p w14:paraId="36C26712" w14:textId="77777777" w:rsidR="00F604E5" w:rsidRPr="00F604E5" w:rsidRDefault="00F604E5" w:rsidP="00257CF2">
            <w:pPr>
              <w:ind w:right="223"/>
              <w:jc w:val="center"/>
              <w:rPr>
                <w:b/>
                <w:sz w:val="20"/>
              </w:rPr>
            </w:pPr>
            <w:r w:rsidRPr="00F604E5">
              <w:rPr>
                <w:b/>
                <w:sz w:val="20"/>
              </w:rPr>
              <w:t>X.</w:t>
            </w:r>
          </w:p>
        </w:tc>
        <w:tc>
          <w:tcPr>
            <w:tcW w:w="3784" w:type="dxa"/>
            <w:tcBorders>
              <w:top w:val="single" w:sz="4" w:space="0" w:color="auto"/>
              <w:left w:val="nil"/>
              <w:bottom w:val="nil"/>
              <w:right w:val="nil"/>
            </w:tcBorders>
            <w:vAlign w:val="bottom"/>
            <w:hideMark/>
          </w:tcPr>
          <w:p w14:paraId="5AF8E7B7" w14:textId="77777777" w:rsidR="00F604E5" w:rsidRPr="00F604E5" w:rsidRDefault="00F604E5" w:rsidP="00257CF2">
            <w:pPr>
              <w:ind w:right="223"/>
              <w:rPr>
                <w:b/>
                <w:sz w:val="20"/>
              </w:rPr>
            </w:pPr>
          </w:p>
          <w:p w14:paraId="19DE50F1" w14:textId="77777777" w:rsidR="00F604E5" w:rsidRPr="00F604E5" w:rsidRDefault="00F604E5" w:rsidP="00257CF2">
            <w:pPr>
              <w:ind w:right="223"/>
              <w:rPr>
                <w:b/>
                <w:sz w:val="20"/>
              </w:rPr>
            </w:pPr>
            <w:proofErr w:type="spellStart"/>
            <w:r w:rsidRPr="00F604E5">
              <w:rPr>
                <w:b/>
                <w:sz w:val="20"/>
              </w:rPr>
              <w:t>Кинеским</w:t>
            </w:r>
            <w:proofErr w:type="spellEnd"/>
            <w:r w:rsidRPr="00F604E5">
              <w:rPr>
                <w:b/>
                <w:sz w:val="20"/>
              </w:rPr>
              <w:t xml:space="preserve"> </w:t>
            </w:r>
            <w:proofErr w:type="spellStart"/>
            <w:r w:rsidRPr="00F604E5">
              <w:rPr>
                <w:b/>
                <w:sz w:val="20"/>
              </w:rPr>
              <w:t>банкама</w:t>
            </w:r>
            <w:proofErr w:type="spellEnd"/>
          </w:p>
        </w:tc>
        <w:tc>
          <w:tcPr>
            <w:tcW w:w="1809" w:type="dxa"/>
            <w:tcBorders>
              <w:top w:val="single" w:sz="4" w:space="0" w:color="auto"/>
              <w:left w:val="nil"/>
              <w:bottom w:val="nil"/>
              <w:right w:val="nil"/>
            </w:tcBorders>
            <w:noWrap/>
            <w:vAlign w:val="bottom"/>
          </w:tcPr>
          <w:p w14:paraId="00D3F1E4" w14:textId="77777777" w:rsidR="00F604E5" w:rsidRPr="00F604E5" w:rsidRDefault="00F604E5" w:rsidP="00257CF2">
            <w:pPr>
              <w:tabs>
                <w:tab w:val="left" w:pos="1716"/>
              </w:tabs>
              <w:jc w:val="right"/>
              <w:rPr>
                <w:sz w:val="20"/>
              </w:rPr>
            </w:pPr>
          </w:p>
        </w:tc>
        <w:tc>
          <w:tcPr>
            <w:tcW w:w="1593" w:type="dxa"/>
            <w:tcBorders>
              <w:top w:val="single" w:sz="4" w:space="0" w:color="auto"/>
              <w:left w:val="nil"/>
              <w:bottom w:val="nil"/>
              <w:right w:val="nil"/>
            </w:tcBorders>
            <w:noWrap/>
            <w:vAlign w:val="bottom"/>
          </w:tcPr>
          <w:p w14:paraId="5DF35E1D" w14:textId="77777777" w:rsidR="00F604E5" w:rsidRPr="00F604E5" w:rsidRDefault="00F604E5" w:rsidP="00257CF2">
            <w:pPr>
              <w:ind w:right="223"/>
              <w:jc w:val="center"/>
              <w:rPr>
                <w:sz w:val="20"/>
              </w:rPr>
            </w:pPr>
          </w:p>
        </w:tc>
        <w:tc>
          <w:tcPr>
            <w:tcW w:w="1656" w:type="dxa"/>
            <w:tcBorders>
              <w:top w:val="single" w:sz="4" w:space="0" w:color="auto"/>
              <w:left w:val="nil"/>
              <w:bottom w:val="nil"/>
              <w:right w:val="nil"/>
            </w:tcBorders>
            <w:noWrap/>
            <w:vAlign w:val="bottom"/>
          </w:tcPr>
          <w:p w14:paraId="5C6E77C5" w14:textId="77777777" w:rsidR="00F604E5" w:rsidRPr="00F604E5" w:rsidRDefault="00F604E5" w:rsidP="00257CF2">
            <w:pPr>
              <w:ind w:right="-5"/>
              <w:jc w:val="right"/>
              <w:rPr>
                <w:sz w:val="20"/>
              </w:rPr>
            </w:pPr>
          </w:p>
        </w:tc>
      </w:tr>
      <w:tr w:rsidR="00F604E5" w:rsidRPr="00F604E5" w14:paraId="64985595" w14:textId="77777777" w:rsidTr="00257CF2">
        <w:trPr>
          <w:trHeight w:val="255"/>
        </w:trPr>
        <w:tc>
          <w:tcPr>
            <w:tcW w:w="939" w:type="dxa"/>
            <w:tcBorders>
              <w:top w:val="nil"/>
              <w:left w:val="nil"/>
              <w:bottom w:val="nil"/>
              <w:right w:val="nil"/>
            </w:tcBorders>
            <w:noWrap/>
          </w:tcPr>
          <w:p w14:paraId="2E4DECA7" w14:textId="77777777" w:rsidR="00F604E5" w:rsidRPr="00F604E5" w:rsidRDefault="00F604E5" w:rsidP="00257CF2">
            <w:pPr>
              <w:jc w:val="right"/>
              <w:rPr>
                <w:sz w:val="20"/>
              </w:rPr>
            </w:pPr>
            <w:r w:rsidRPr="00F604E5">
              <w:rPr>
                <w:sz w:val="20"/>
              </w:rPr>
              <w:t>1.</w:t>
            </w:r>
          </w:p>
        </w:tc>
        <w:tc>
          <w:tcPr>
            <w:tcW w:w="3784" w:type="dxa"/>
            <w:tcBorders>
              <w:top w:val="nil"/>
              <w:left w:val="nil"/>
              <w:bottom w:val="nil"/>
              <w:right w:val="nil"/>
            </w:tcBorders>
          </w:tcPr>
          <w:p w14:paraId="7E7C83B4" w14:textId="77777777" w:rsidR="00F604E5" w:rsidRPr="00F604E5" w:rsidRDefault="00F604E5" w:rsidP="00257CF2">
            <w:pPr>
              <w:ind w:right="-5"/>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београдске</w:t>
            </w:r>
            <w:proofErr w:type="spellEnd"/>
            <w:r w:rsidRPr="00F604E5">
              <w:rPr>
                <w:sz w:val="20"/>
              </w:rPr>
              <w:t xml:space="preserve"> </w:t>
            </w:r>
            <w:proofErr w:type="spellStart"/>
            <w:r w:rsidRPr="00F604E5">
              <w:rPr>
                <w:sz w:val="20"/>
              </w:rPr>
              <w:t>обилазнице</w:t>
            </w:r>
            <w:proofErr w:type="spellEnd"/>
            <w:r w:rsidRPr="00F604E5">
              <w:rPr>
                <w:sz w:val="20"/>
              </w:rPr>
              <w:t xml:space="preserve"> (</w:t>
            </w:r>
            <w:proofErr w:type="spellStart"/>
            <w:r w:rsidRPr="00F604E5">
              <w:rPr>
                <w:sz w:val="20"/>
              </w:rPr>
              <w:t>деоница</w:t>
            </w:r>
            <w:proofErr w:type="spellEnd"/>
            <w:r w:rsidRPr="00F604E5">
              <w:rPr>
                <w:sz w:val="20"/>
              </w:rPr>
              <w:t xml:space="preserve">: </w:t>
            </w:r>
            <w:proofErr w:type="spellStart"/>
            <w:r w:rsidRPr="00F604E5">
              <w:rPr>
                <w:sz w:val="20"/>
              </w:rPr>
              <w:t>Бубањ</w:t>
            </w:r>
            <w:proofErr w:type="spellEnd"/>
            <w:r w:rsidRPr="00F604E5">
              <w:rPr>
                <w:sz w:val="20"/>
              </w:rPr>
              <w:t xml:space="preserve"> </w:t>
            </w:r>
            <w:proofErr w:type="spellStart"/>
            <w:r w:rsidRPr="00F604E5">
              <w:rPr>
                <w:sz w:val="20"/>
              </w:rPr>
              <w:t>Поток</w:t>
            </w:r>
            <w:proofErr w:type="spellEnd"/>
            <w:r w:rsidRPr="00F604E5">
              <w:rPr>
                <w:sz w:val="20"/>
              </w:rPr>
              <w:t xml:space="preserve">- </w:t>
            </w:r>
            <w:proofErr w:type="spellStart"/>
            <w:r w:rsidRPr="00F604E5">
              <w:rPr>
                <w:sz w:val="20"/>
              </w:rPr>
              <w:t>Панчево</w:t>
            </w:r>
            <w:proofErr w:type="spellEnd"/>
            <w:r w:rsidRPr="00F604E5">
              <w:rPr>
                <w:sz w:val="20"/>
              </w:rPr>
              <w:t xml:space="preserve">) </w:t>
            </w:r>
            <w:proofErr w:type="spellStart"/>
            <w:r w:rsidRPr="00F604E5">
              <w:rPr>
                <w:sz w:val="20"/>
              </w:rPr>
              <w:t>Сектор</w:t>
            </w:r>
            <w:proofErr w:type="spellEnd"/>
            <w:r w:rsidRPr="00F604E5">
              <w:rPr>
                <w:sz w:val="20"/>
              </w:rPr>
              <w:t xml:space="preserve"> Ц</w:t>
            </w:r>
          </w:p>
        </w:tc>
        <w:tc>
          <w:tcPr>
            <w:tcW w:w="1809" w:type="dxa"/>
            <w:tcBorders>
              <w:top w:val="nil"/>
              <w:left w:val="nil"/>
              <w:bottom w:val="nil"/>
              <w:right w:val="nil"/>
            </w:tcBorders>
            <w:noWrap/>
            <w:vAlign w:val="bottom"/>
          </w:tcPr>
          <w:p w14:paraId="09D583B5" w14:textId="77777777" w:rsidR="00F604E5" w:rsidRPr="00F604E5" w:rsidRDefault="00F604E5" w:rsidP="00257CF2">
            <w:pPr>
              <w:ind w:right="-5"/>
              <w:jc w:val="right"/>
              <w:rPr>
                <w:sz w:val="20"/>
              </w:rPr>
            </w:pPr>
            <w:r w:rsidRPr="00F604E5">
              <w:rPr>
                <w:sz w:val="20"/>
              </w:rPr>
              <w:t>80.308.000.000</w:t>
            </w:r>
          </w:p>
        </w:tc>
        <w:tc>
          <w:tcPr>
            <w:tcW w:w="1593" w:type="dxa"/>
            <w:tcBorders>
              <w:top w:val="nil"/>
              <w:left w:val="nil"/>
              <w:bottom w:val="nil"/>
              <w:right w:val="nil"/>
            </w:tcBorders>
            <w:noWrap/>
            <w:vAlign w:val="bottom"/>
          </w:tcPr>
          <w:p w14:paraId="5F2A7F35" w14:textId="77777777" w:rsidR="00F604E5" w:rsidRPr="00F604E5" w:rsidRDefault="00F604E5" w:rsidP="00257CF2">
            <w:pPr>
              <w:tabs>
                <w:tab w:val="left" w:pos="852"/>
                <w:tab w:val="left" w:pos="1452"/>
              </w:tabs>
              <w:ind w:right="12"/>
              <w:rPr>
                <w:sz w:val="20"/>
              </w:rPr>
            </w:pPr>
            <w:r w:rsidRPr="00F604E5">
              <w:rPr>
                <w:sz w:val="20"/>
              </w:rPr>
              <w:t xml:space="preserve">         EUR</w:t>
            </w:r>
          </w:p>
        </w:tc>
        <w:tc>
          <w:tcPr>
            <w:tcW w:w="1656" w:type="dxa"/>
            <w:tcBorders>
              <w:top w:val="nil"/>
              <w:left w:val="nil"/>
              <w:bottom w:val="nil"/>
              <w:right w:val="nil"/>
            </w:tcBorders>
            <w:noWrap/>
            <w:vAlign w:val="bottom"/>
          </w:tcPr>
          <w:p w14:paraId="7C5F06E4" w14:textId="77777777" w:rsidR="00F604E5" w:rsidRPr="00F604E5" w:rsidRDefault="00F604E5" w:rsidP="00257CF2">
            <w:pPr>
              <w:jc w:val="right"/>
              <w:rPr>
                <w:sz w:val="20"/>
              </w:rPr>
            </w:pPr>
            <w:r w:rsidRPr="00F604E5">
              <w:rPr>
                <w:sz w:val="20"/>
              </w:rPr>
              <w:t>680.000.000</w:t>
            </w:r>
          </w:p>
        </w:tc>
      </w:tr>
      <w:tr w:rsidR="00F604E5" w:rsidRPr="00F604E5" w14:paraId="12E3B593" w14:textId="77777777" w:rsidTr="00257CF2">
        <w:trPr>
          <w:trHeight w:val="255"/>
        </w:trPr>
        <w:tc>
          <w:tcPr>
            <w:tcW w:w="939" w:type="dxa"/>
            <w:tcBorders>
              <w:top w:val="nil"/>
              <w:left w:val="nil"/>
              <w:bottom w:val="single" w:sz="4" w:space="0" w:color="auto"/>
              <w:right w:val="nil"/>
            </w:tcBorders>
            <w:noWrap/>
          </w:tcPr>
          <w:p w14:paraId="43181F9A" w14:textId="77777777" w:rsidR="00F604E5" w:rsidRPr="00F604E5" w:rsidRDefault="00F604E5" w:rsidP="00257CF2">
            <w:pPr>
              <w:jc w:val="right"/>
              <w:rPr>
                <w:sz w:val="20"/>
              </w:rPr>
            </w:pPr>
            <w:r w:rsidRPr="00F604E5">
              <w:rPr>
                <w:sz w:val="20"/>
              </w:rPr>
              <w:t>2.</w:t>
            </w:r>
          </w:p>
        </w:tc>
        <w:tc>
          <w:tcPr>
            <w:tcW w:w="3784" w:type="dxa"/>
            <w:tcBorders>
              <w:top w:val="nil"/>
              <w:left w:val="nil"/>
              <w:bottom w:val="single" w:sz="4" w:space="0" w:color="auto"/>
              <w:right w:val="nil"/>
            </w:tcBorders>
          </w:tcPr>
          <w:p w14:paraId="0F81350F" w14:textId="77777777" w:rsidR="00F604E5" w:rsidRPr="00F604E5" w:rsidRDefault="00F604E5" w:rsidP="00257CF2">
            <w:pPr>
              <w:ind w:right="-5"/>
              <w:rPr>
                <w:sz w:val="20"/>
              </w:rPr>
            </w:pPr>
            <w:proofErr w:type="spellStart"/>
            <w:r w:rsidRPr="00F604E5">
              <w:rPr>
                <w:sz w:val="20"/>
              </w:rPr>
              <w:t>Пројекат</w:t>
            </w:r>
            <w:proofErr w:type="spellEnd"/>
            <w:r w:rsidRPr="00F604E5">
              <w:rPr>
                <w:sz w:val="20"/>
              </w:rPr>
              <w:t xml:space="preserve"> </w:t>
            </w:r>
            <w:proofErr w:type="spellStart"/>
            <w:r w:rsidRPr="00F604E5">
              <w:rPr>
                <w:sz w:val="20"/>
              </w:rPr>
              <w:t>изградње</w:t>
            </w:r>
            <w:proofErr w:type="spellEnd"/>
            <w:r w:rsidRPr="00F604E5">
              <w:rPr>
                <w:sz w:val="20"/>
              </w:rPr>
              <w:t xml:space="preserve"> </w:t>
            </w:r>
            <w:proofErr w:type="spellStart"/>
            <w:r w:rsidRPr="00F604E5">
              <w:rPr>
                <w:sz w:val="20"/>
              </w:rPr>
              <w:t>обилазнице</w:t>
            </w:r>
            <w:proofErr w:type="spellEnd"/>
            <w:r w:rsidRPr="00F604E5">
              <w:rPr>
                <w:sz w:val="20"/>
              </w:rPr>
              <w:t xml:space="preserve"> </w:t>
            </w:r>
            <w:proofErr w:type="spellStart"/>
            <w:r w:rsidRPr="00F604E5">
              <w:rPr>
                <w:sz w:val="20"/>
              </w:rPr>
              <w:t>око</w:t>
            </w:r>
            <w:proofErr w:type="spellEnd"/>
            <w:r w:rsidRPr="00F604E5">
              <w:rPr>
                <w:sz w:val="20"/>
              </w:rPr>
              <w:t xml:space="preserve"> </w:t>
            </w:r>
            <w:proofErr w:type="spellStart"/>
            <w:r w:rsidRPr="00F604E5">
              <w:rPr>
                <w:sz w:val="20"/>
              </w:rPr>
              <w:t>Новог</w:t>
            </w:r>
            <w:proofErr w:type="spellEnd"/>
            <w:r w:rsidRPr="00F604E5">
              <w:rPr>
                <w:sz w:val="20"/>
              </w:rPr>
              <w:t xml:space="preserve"> </w:t>
            </w:r>
            <w:proofErr w:type="spellStart"/>
            <w:r w:rsidRPr="00F604E5">
              <w:rPr>
                <w:sz w:val="20"/>
              </w:rPr>
              <w:t>Сада</w:t>
            </w:r>
            <w:proofErr w:type="spellEnd"/>
            <w:r w:rsidRPr="00F604E5">
              <w:rPr>
                <w:sz w:val="20"/>
              </w:rPr>
              <w:t xml:space="preserve"> </w:t>
            </w:r>
            <w:proofErr w:type="spellStart"/>
            <w:r w:rsidRPr="00F604E5">
              <w:rPr>
                <w:sz w:val="20"/>
              </w:rPr>
              <w:t>са</w:t>
            </w:r>
            <w:proofErr w:type="spellEnd"/>
            <w:r w:rsidRPr="00F604E5">
              <w:rPr>
                <w:sz w:val="20"/>
              </w:rPr>
              <w:t xml:space="preserve"> </w:t>
            </w:r>
            <w:proofErr w:type="spellStart"/>
            <w:r w:rsidRPr="00F604E5">
              <w:rPr>
                <w:sz w:val="20"/>
              </w:rPr>
              <w:t>изградњом</w:t>
            </w:r>
            <w:proofErr w:type="spellEnd"/>
            <w:r w:rsidRPr="00F604E5">
              <w:rPr>
                <w:sz w:val="20"/>
              </w:rPr>
              <w:t xml:space="preserve"> </w:t>
            </w:r>
            <w:proofErr w:type="spellStart"/>
            <w:r w:rsidRPr="00F604E5">
              <w:rPr>
                <w:sz w:val="20"/>
              </w:rPr>
              <w:t>моста</w:t>
            </w:r>
            <w:proofErr w:type="spellEnd"/>
            <w:r w:rsidRPr="00F604E5">
              <w:rPr>
                <w:sz w:val="20"/>
              </w:rPr>
              <w:t xml:space="preserve"> </w:t>
            </w:r>
            <w:proofErr w:type="spellStart"/>
            <w:r w:rsidRPr="00F604E5">
              <w:rPr>
                <w:sz w:val="20"/>
              </w:rPr>
              <w:t>преко</w:t>
            </w:r>
            <w:proofErr w:type="spellEnd"/>
            <w:r w:rsidRPr="00F604E5">
              <w:rPr>
                <w:sz w:val="20"/>
              </w:rPr>
              <w:t xml:space="preserve"> </w:t>
            </w:r>
            <w:proofErr w:type="spellStart"/>
            <w:r w:rsidRPr="00F604E5">
              <w:rPr>
                <w:sz w:val="20"/>
              </w:rPr>
              <w:t>Дунава</w:t>
            </w:r>
            <w:proofErr w:type="spellEnd"/>
            <w:r w:rsidRPr="00F604E5">
              <w:rPr>
                <w:sz w:val="20"/>
              </w:rPr>
              <w:t xml:space="preserve"> и </w:t>
            </w:r>
            <w:proofErr w:type="spellStart"/>
            <w:r w:rsidRPr="00F604E5">
              <w:rPr>
                <w:sz w:val="20"/>
              </w:rPr>
              <w:t>приступним</w:t>
            </w:r>
            <w:proofErr w:type="spellEnd"/>
            <w:r w:rsidRPr="00F604E5">
              <w:rPr>
                <w:sz w:val="20"/>
              </w:rPr>
              <w:t xml:space="preserve"> </w:t>
            </w:r>
            <w:proofErr w:type="spellStart"/>
            <w:r w:rsidRPr="00F604E5">
              <w:rPr>
                <w:sz w:val="20"/>
              </w:rPr>
              <w:t>саобраћајницама</w:t>
            </w:r>
            <w:proofErr w:type="spellEnd"/>
          </w:p>
        </w:tc>
        <w:tc>
          <w:tcPr>
            <w:tcW w:w="1809" w:type="dxa"/>
            <w:tcBorders>
              <w:top w:val="nil"/>
              <w:left w:val="nil"/>
              <w:bottom w:val="single" w:sz="4" w:space="0" w:color="auto"/>
              <w:right w:val="nil"/>
            </w:tcBorders>
            <w:noWrap/>
            <w:vAlign w:val="bottom"/>
          </w:tcPr>
          <w:p w14:paraId="6ADD3951" w14:textId="77777777" w:rsidR="00F604E5" w:rsidRPr="00F604E5" w:rsidRDefault="00F604E5" w:rsidP="00257CF2">
            <w:pPr>
              <w:ind w:right="-5"/>
              <w:jc w:val="right"/>
              <w:rPr>
                <w:sz w:val="20"/>
              </w:rPr>
            </w:pPr>
            <w:r w:rsidRPr="00F604E5">
              <w:rPr>
                <w:sz w:val="20"/>
              </w:rPr>
              <w:t>17.617.567.500</w:t>
            </w:r>
          </w:p>
        </w:tc>
        <w:tc>
          <w:tcPr>
            <w:tcW w:w="1593" w:type="dxa"/>
            <w:tcBorders>
              <w:top w:val="nil"/>
              <w:left w:val="nil"/>
              <w:bottom w:val="single" w:sz="4" w:space="0" w:color="auto"/>
              <w:right w:val="nil"/>
            </w:tcBorders>
            <w:noWrap/>
            <w:vAlign w:val="bottom"/>
          </w:tcPr>
          <w:p w14:paraId="43ECD375" w14:textId="77777777" w:rsidR="00F604E5" w:rsidRPr="00F604E5" w:rsidRDefault="00F604E5" w:rsidP="00257CF2">
            <w:pPr>
              <w:tabs>
                <w:tab w:val="left" w:pos="852"/>
                <w:tab w:val="left" w:pos="1452"/>
              </w:tabs>
              <w:ind w:right="12"/>
              <w:rPr>
                <w:sz w:val="20"/>
              </w:rPr>
            </w:pPr>
            <w:r w:rsidRPr="00F604E5">
              <w:rPr>
                <w:sz w:val="20"/>
              </w:rPr>
              <w:t xml:space="preserve">         EUR</w:t>
            </w:r>
          </w:p>
        </w:tc>
        <w:tc>
          <w:tcPr>
            <w:tcW w:w="1656" w:type="dxa"/>
            <w:tcBorders>
              <w:top w:val="nil"/>
              <w:left w:val="nil"/>
              <w:bottom w:val="single" w:sz="4" w:space="0" w:color="auto"/>
              <w:right w:val="nil"/>
            </w:tcBorders>
            <w:noWrap/>
            <w:vAlign w:val="bottom"/>
          </w:tcPr>
          <w:p w14:paraId="6F79133B" w14:textId="77777777" w:rsidR="00F604E5" w:rsidRPr="00F604E5" w:rsidRDefault="00F604E5" w:rsidP="00257CF2">
            <w:pPr>
              <w:jc w:val="right"/>
              <w:rPr>
                <w:sz w:val="20"/>
              </w:rPr>
            </w:pPr>
            <w:r w:rsidRPr="00F604E5">
              <w:rPr>
                <w:sz w:val="20"/>
              </w:rPr>
              <w:t>149.175.000</w:t>
            </w:r>
          </w:p>
        </w:tc>
      </w:tr>
      <w:tr w:rsidR="00F604E5" w:rsidRPr="00F604E5" w14:paraId="61A1C949" w14:textId="77777777" w:rsidTr="00257CF2">
        <w:trPr>
          <w:trHeight w:val="255"/>
        </w:trPr>
        <w:tc>
          <w:tcPr>
            <w:tcW w:w="939" w:type="dxa"/>
            <w:tcBorders>
              <w:top w:val="single" w:sz="4" w:space="0" w:color="auto"/>
              <w:left w:val="nil"/>
              <w:bottom w:val="single" w:sz="4" w:space="0" w:color="auto"/>
              <w:right w:val="nil"/>
            </w:tcBorders>
            <w:noWrap/>
          </w:tcPr>
          <w:p w14:paraId="44B974AF" w14:textId="77777777" w:rsidR="00F604E5" w:rsidRPr="00F604E5" w:rsidRDefault="00F604E5" w:rsidP="00257CF2">
            <w:pPr>
              <w:jc w:val="right"/>
              <w:rPr>
                <w:sz w:val="20"/>
              </w:rPr>
            </w:pPr>
          </w:p>
        </w:tc>
        <w:tc>
          <w:tcPr>
            <w:tcW w:w="3784" w:type="dxa"/>
            <w:tcBorders>
              <w:top w:val="single" w:sz="4" w:space="0" w:color="auto"/>
              <w:left w:val="nil"/>
              <w:bottom w:val="single" w:sz="4" w:space="0" w:color="auto"/>
              <w:right w:val="nil"/>
            </w:tcBorders>
          </w:tcPr>
          <w:p w14:paraId="19BE44D4" w14:textId="77777777" w:rsidR="00F604E5" w:rsidRPr="00F604E5" w:rsidRDefault="00F604E5" w:rsidP="00257CF2">
            <w:pPr>
              <w:ind w:right="-5"/>
              <w:rPr>
                <w:b/>
                <w:sz w:val="20"/>
              </w:rPr>
            </w:pPr>
            <w:proofErr w:type="spellStart"/>
            <w:r w:rsidRPr="00F604E5">
              <w:rPr>
                <w:b/>
                <w:sz w:val="20"/>
              </w:rPr>
              <w:t>Укупно</w:t>
            </w:r>
            <w:proofErr w:type="spellEnd"/>
            <w:r w:rsidRPr="00F604E5">
              <w:rPr>
                <w:b/>
                <w:sz w:val="20"/>
              </w:rPr>
              <w:t>:</w:t>
            </w:r>
          </w:p>
        </w:tc>
        <w:tc>
          <w:tcPr>
            <w:tcW w:w="1809" w:type="dxa"/>
            <w:tcBorders>
              <w:top w:val="single" w:sz="4" w:space="0" w:color="auto"/>
              <w:left w:val="nil"/>
              <w:bottom w:val="single" w:sz="4" w:space="0" w:color="auto"/>
              <w:right w:val="nil"/>
            </w:tcBorders>
            <w:noWrap/>
            <w:vAlign w:val="bottom"/>
          </w:tcPr>
          <w:p w14:paraId="33633808" w14:textId="77777777" w:rsidR="00F604E5" w:rsidRPr="00F604E5" w:rsidRDefault="00F604E5" w:rsidP="00257CF2">
            <w:pPr>
              <w:rPr>
                <w:b/>
                <w:sz w:val="20"/>
              </w:rPr>
            </w:pPr>
            <w:r w:rsidRPr="00F604E5">
              <w:rPr>
                <w:b/>
                <w:sz w:val="20"/>
              </w:rPr>
              <w:t xml:space="preserve">      </w:t>
            </w:r>
            <w:r w:rsidRPr="00F604E5">
              <w:rPr>
                <w:b/>
                <w:bCs/>
                <w:sz w:val="20"/>
              </w:rPr>
              <w:t>97.925.567.500</w:t>
            </w:r>
          </w:p>
        </w:tc>
        <w:tc>
          <w:tcPr>
            <w:tcW w:w="1593" w:type="dxa"/>
            <w:tcBorders>
              <w:top w:val="single" w:sz="4" w:space="0" w:color="auto"/>
              <w:left w:val="nil"/>
              <w:bottom w:val="single" w:sz="4" w:space="0" w:color="auto"/>
              <w:right w:val="nil"/>
            </w:tcBorders>
            <w:noWrap/>
            <w:vAlign w:val="bottom"/>
          </w:tcPr>
          <w:p w14:paraId="00695B89" w14:textId="77777777" w:rsidR="00F604E5" w:rsidRPr="00F604E5" w:rsidRDefault="00F604E5" w:rsidP="00257CF2">
            <w:pPr>
              <w:tabs>
                <w:tab w:val="left" w:pos="852"/>
                <w:tab w:val="left" w:pos="1452"/>
              </w:tabs>
              <w:ind w:right="12"/>
              <w:rPr>
                <w:b/>
                <w:sz w:val="20"/>
              </w:rPr>
            </w:pPr>
            <w:r w:rsidRPr="00F604E5">
              <w:rPr>
                <w:b/>
                <w:sz w:val="20"/>
                <w:szCs w:val="20"/>
              </w:rPr>
              <w:t xml:space="preserve">         EUR</w:t>
            </w:r>
          </w:p>
        </w:tc>
        <w:tc>
          <w:tcPr>
            <w:tcW w:w="1656" w:type="dxa"/>
            <w:tcBorders>
              <w:top w:val="single" w:sz="4" w:space="0" w:color="auto"/>
              <w:left w:val="nil"/>
              <w:bottom w:val="single" w:sz="4" w:space="0" w:color="auto"/>
              <w:right w:val="nil"/>
            </w:tcBorders>
            <w:noWrap/>
            <w:vAlign w:val="bottom"/>
          </w:tcPr>
          <w:p w14:paraId="64E934F7" w14:textId="77777777" w:rsidR="00F604E5" w:rsidRPr="00F604E5" w:rsidRDefault="00F604E5" w:rsidP="00257CF2">
            <w:pPr>
              <w:jc w:val="right"/>
              <w:rPr>
                <w:b/>
                <w:bCs/>
                <w:sz w:val="20"/>
              </w:rPr>
            </w:pPr>
            <w:r w:rsidRPr="00F604E5">
              <w:rPr>
                <w:b/>
                <w:bCs/>
                <w:sz w:val="20"/>
              </w:rPr>
              <w:t>829.175.000</w:t>
            </w:r>
          </w:p>
        </w:tc>
      </w:tr>
      <w:tr w:rsidR="00F604E5" w:rsidRPr="00F604E5" w14:paraId="62FCD7A8" w14:textId="77777777" w:rsidTr="00257CF2">
        <w:tc>
          <w:tcPr>
            <w:tcW w:w="939" w:type="dxa"/>
            <w:tcBorders>
              <w:top w:val="single" w:sz="4" w:space="0" w:color="auto"/>
              <w:left w:val="nil"/>
              <w:bottom w:val="nil"/>
              <w:right w:val="nil"/>
            </w:tcBorders>
          </w:tcPr>
          <w:p w14:paraId="16B3F0C8" w14:textId="77777777" w:rsidR="00F604E5" w:rsidRPr="00F604E5" w:rsidRDefault="00F604E5" w:rsidP="00257CF2">
            <w:pPr>
              <w:rPr>
                <w:b/>
                <w:sz w:val="20"/>
              </w:rPr>
            </w:pPr>
          </w:p>
          <w:p w14:paraId="1028D46B" w14:textId="77777777" w:rsidR="00F604E5" w:rsidRPr="00F604E5" w:rsidRDefault="00F604E5" w:rsidP="00257CF2">
            <w:pPr>
              <w:rPr>
                <w:sz w:val="20"/>
              </w:rPr>
            </w:pPr>
            <w:r w:rsidRPr="00F604E5">
              <w:rPr>
                <w:b/>
                <w:sz w:val="20"/>
              </w:rPr>
              <w:t>XI</w:t>
            </w:r>
            <w:r w:rsidRPr="00F604E5">
              <w:rPr>
                <w:sz w:val="20"/>
              </w:rPr>
              <w:t>.</w:t>
            </w:r>
          </w:p>
        </w:tc>
        <w:tc>
          <w:tcPr>
            <w:tcW w:w="3784" w:type="dxa"/>
            <w:tcBorders>
              <w:top w:val="single" w:sz="4" w:space="0" w:color="auto"/>
              <w:left w:val="nil"/>
              <w:bottom w:val="nil"/>
              <w:right w:val="nil"/>
            </w:tcBorders>
          </w:tcPr>
          <w:p w14:paraId="0969C359" w14:textId="77777777" w:rsidR="00F604E5" w:rsidRPr="00F604E5" w:rsidRDefault="00F604E5" w:rsidP="00257CF2">
            <w:pPr>
              <w:ind w:right="223"/>
              <w:rPr>
                <w:b/>
                <w:sz w:val="20"/>
              </w:rPr>
            </w:pPr>
          </w:p>
          <w:p w14:paraId="3977E2D5" w14:textId="77777777" w:rsidR="00F604E5" w:rsidRPr="00F604E5" w:rsidRDefault="00F604E5" w:rsidP="00257CF2">
            <w:pPr>
              <w:ind w:right="223"/>
              <w:rPr>
                <w:b/>
                <w:sz w:val="20"/>
              </w:rPr>
            </w:pPr>
            <w:proofErr w:type="spellStart"/>
            <w:r w:rsidRPr="00F604E5">
              <w:rPr>
                <w:b/>
                <w:sz w:val="20"/>
              </w:rPr>
              <w:t>Пословним</w:t>
            </w:r>
            <w:proofErr w:type="spellEnd"/>
            <w:r w:rsidRPr="00F604E5">
              <w:rPr>
                <w:b/>
                <w:sz w:val="20"/>
              </w:rPr>
              <w:t xml:space="preserve"> </w:t>
            </w:r>
            <w:proofErr w:type="spellStart"/>
            <w:r w:rsidRPr="00F604E5">
              <w:rPr>
                <w:b/>
                <w:sz w:val="20"/>
              </w:rPr>
              <w:t>банкама</w:t>
            </w:r>
            <w:proofErr w:type="spellEnd"/>
          </w:p>
        </w:tc>
        <w:tc>
          <w:tcPr>
            <w:tcW w:w="1809" w:type="dxa"/>
            <w:tcBorders>
              <w:top w:val="single" w:sz="4" w:space="0" w:color="auto"/>
              <w:left w:val="nil"/>
              <w:bottom w:val="nil"/>
              <w:right w:val="nil"/>
            </w:tcBorders>
          </w:tcPr>
          <w:p w14:paraId="4745D361" w14:textId="77777777" w:rsidR="00F604E5" w:rsidRPr="00F604E5" w:rsidRDefault="00F604E5" w:rsidP="00257CF2">
            <w:pPr>
              <w:tabs>
                <w:tab w:val="left" w:pos="2193"/>
              </w:tabs>
              <w:ind w:right="-77"/>
              <w:jc w:val="center"/>
              <w:rPr>
                <w:b/>
                <w:sz w:val="20"/>
              </w:rPr>
            </w:pPr>
          </w:p>
        </w:tc>
        <w:tc>
          <w:tcPr>
            <w:tcW w:w="1593" w:type="dxa"/>
            <w:tcBorders>
              <w:top w:val="single" w:sz="4" w:space="0" w:color="auto"/>
              <w:left w:val="nil"/>
              <w:bottom w:val="nil"/>
              <w:right w:val="nil"/>
            </w:tcBorders>
          </w:tcPr>
          <w:p w14:paraId="5CCB0D73" w14:textId="77777777" w:rsidR="00F604E5" w:rsidRPr="00F604E5" w:rsidRDefault="00F604E5" w:rsidP="00257CF2">
            <w:pPr>
              <w:tabs>
                <w:tab w:val="left" w:pos="852"/>
                <w:tab w:val="left" w:pos="1452"/>
              </w:tabs>
              <w:ind w:right="12"/>
              <w:rPr>
                <w:b/>
                <w:sz w:val="20"/>
              </w:rPr>
            </w:pPr>
          </w:p>
        </w:tc>
        <w:tc>
          <w:tcPr>
            <w:tcW w:w="1656" w:type="dxa"/>
            <w:tcBorders>
              <w:top w:val="single" w:sz="4" w:space="0" w:color="auto"/>
              <w:left w:val="nil"/>
              <w:bottom w:val="nil"/>
              <w:right w:val="nil"/>
            </w:tcBorders>
          </w:tcPr>
          <w:p w14:paraId="74CFCD1D" w14:textId="77777777" w:rsidR="00F604E5" w:rsidRPr="00F604E5" w:rsidRDefault="00F604E5" w:rsidP="00257CF2">
            <w:pPr>
              <w:ind w:right="-5"/>
              <w:jc w:val="right"/>
              <w:rPr>
                <w:b/>
                <w:sz w:val="20"/>
              </w:rPr>
            </w:pPr>
          </w:p>
        </w:tc>
      </w:tr>
      <w:tr w:rsidR="00F604E5" w:rsidRPr="00F604E5" w14:paraId="4785DB1D" w14:textId="77777777" w:rsidTr="00257CF2">
        <w:tc>
          <w:tcPr>
            <w:tcW w:w="939" w:type="dxa"/>
            <w:tcBorders>
              <w:top w:val="nil"/>
              <w:left w:val="nil"/>
              <w:bottom w:val="nil"/>
              <w:right w:val="nil"/>
            </w:tcBorders>
          </w:tcPr>
          <w:p w14:paraId="18EA2745" w14:textId="77777777" w:rsidR="00F604E5" w:rsidRPr="00F604E5" w:rsidRDefault="00F604E5" w:rsidP="00257CF2">
            <w:pPr>
              <w:jc w:val="right"/>
              <w:rPr>
                <w:sz w:val="20"/>
              </w:rPr>
            </w:pPr>
            <w:r w:rsidRPr="00F604E5">
              <w:rPr>
                <w:sz w:val="20"/>
              </w:rPr>
              <w:t>1.</w:t>
            </w:r>
          </w:p>
        </w:tc>
        <w:tc>
          <w:tcPr>
            <w:tcW w:w="3784" w:type="dxa"/>
            <w:tcBorders>
              <w:top w:val="nil"/>
              <w:left w:val="nil"/>
              <w:bottom w:val="nil"/>
              <w:right w:val="nil"/>
            </w:tcBorders>
          </w:tcPr>
          <w:p w14:paraId="69F1305F" w14:textId="77777777" w:rsidR="00F604E5" w:rsidRPr="00F604E5" w:rsidRDefault="00F604E5" w:rsidP="00257CF2">
            <w:pPr>
              <w:rPr>
                <w:b/>
                <w:bCs/>
                <w:sz w:val="20"/>
                <w:szCs w:val="20"/>
              </w:rPr>
            </w:pPr>
            <w:proofErr w:type="spellStart"/>
            <w:r w:rsidRPr="00F604E5">
              <w:rPr>
                <w:bCs/>
                <w:sz w:val="20"/>
                <w:szCs w:val="20"/>
              </w:rPr>
              <w:t>Изградња</w:t>
            </w:r>
            <w:proofErr w:type="spellEnd"/>
            <w:r w:rsidRPr="00F604E5">
              <w:rPr>
                <w:bCs/>
                <w:sz w:val="20"/>
                <w:szCs w:val="20"/>
              </w:rPr>
              <w:t xml:space="preserve"> </w:t>
            </w:r>
            <w:proofErr w:type="spellStart"/>
            <w:r w:rsidRPr="00F604E5">
              <w:rPr>
                <w:bCs/>
                <w:sz w:val="20"/>
                <w:szCs w:val="20"/>
              </w:rPr>
              <w:t>саобраћајнице</w:t>
            </w:r>
            <w:proofErr w:type="spellEnd"/>
            <w:r w:rsidRPr="00F604E5">
              <w:rPr>
                <w:bCs/>
                <w:sz w:val="20"/>
                <w:szCs w:val="20"/>
              </w:rPr>
              <w:t xml:space="preserve"> </w:t>
            </w:r>
            <w:proofErr w:type="spellStart"/>
            <w:r w:rsidRPr="00F604E5">
              <w:rPr>
                <w:bCs/>
                <w:sz w:val="20"/>
                <w:szCs w:val="20"/>
              </w:rPr>
              <w:t>Рума</w:t>
            </w:r>
            <w:proofErr w:type="spellEnd"/>
            <w:r w:rsidRPr="00F604E5">
              <w:rPr>
                <w:bCs/>
                <w:sz w:val="20"/>
                <w:szCs w:val="20"/>
              </w:rPr>
              <w:t xml:space="preserve"> - </w:t>
            </w:r>
            <w:proofErr w:type="spellStart"/>
            <w:r w:rsidRPr="00F604E5">
              <w:rPr>
                <w:bCs/>
                <w:sz w:val="20"/>
                <w:szCs w:val="20"/>
              </w:rPr>
              <w:t>Шабац</w:t>
            </w:r>
            <w:proofErr w:type="spellEnd"/>
            <w:r w:rsidRPr="00F604E5">
              <w:rPr>
                <w:bCs/>
                <w:sz w:val="20"/>
                <w:szCs w:val="20"/>
              </w:rPr>
              <w:t xml:space="preserve"> -</w:t>
            </w:r>
            <w:proofErr w:type="spellStart"/>
            <w:r w:rsidRPr="00F604E5">
              <w:rPr>
                <w:bCs/>
                <w:sz w:val="20"/>
                <w:szCs w:val="20"/>
              </w:rPr>
              <w:t>Лозница</w:t>
            </w:r>
            <w:proofErr w:type="spellEnd"/>
            <w:r w:rsidRPr="00F604E5">
              <w:rPr>
                <w:sz w:val="20"/>
              </w:rPr>
              <w:t xml:space="preserve"> </w:t>
            </w:r>
          </w:p>
        </w:tc>
        <w:tc>
          <w:tcPr>
            <w:tcW w:w="1809" w:type="dxa"/>
            <w:tcBorders>
              <w:top w:val="nil"/>
              <w:left w:val="nil"/>
              <w:bottom w:val="nil"/>
              <w:right w:val="nil"/>
            </w:tcBorders>
          </w:tcPr>
          <w:p w14:paraId="64D99017" w14:textId="77777777" w:rsidR="00F604E5" w:rsidRPr="00F604E5" w:rsidRDefault="00F604E5" w:rsidP="00257CF2">
            <w:pPr>
              <w:tabs>
                <w:tab w:val="left" w:pos="2193"/>
              </w:tabs>
              <w:ind w:right="-77"/>
              <w:rPr>
                <w:sz w:val="20"/>
              </w:rPr>
            </w:pPr>
          </w:p>
          <w:p w14:paraId="0979AB8F" w14:textId="77777777" w:rsidR="00F604E5" w:rsidRPr="00F604E5" w:rsidRDefault="00F604E5" w:rsidP="00257CF2">
            <w:pPr>
              <w:tabs>
                <w:tab w:val="left" w:pos="2193"/>
              </w:tabs>
              <w:ind w:right="-77"/>
              <w:jc w:val="center"/>
              <w:rPr>
                <w:sz w:val="20"/>
              </w:rPr>
            </w:pPr>
            <w:r w:rsidRPr="00F604E5">
              <w:rPr>
                <w:sz w:val="20"/>
              </w:rPr>
              <w:t xml:space="preserve">      29.525.000.000</w:t>
            </w:r>
          </w:p>
        </w:tc>
        <w:tc>
          <w:tcPr>
            <w:tcW w:w="1593" w:type="dxa"/>
            <w:tcBorders>
              <w:top w:val="nil"/>
              <w:left w:val="nil"/>
              <w:bottom w:val="nil"/>
              <w:right w:val="nil"/>
            </w:tcBorders>
          </w:tcPr>
          <w:p w14:paraId="1BB74154" w14:textId="77777777" w:rsidR="00F604E5" w:rsidRPr="00F604E5" w:rsidRDefault="00F604E5" w:rsidP="00257CF2">
            <w:pPr>
              <w:tabs>
                <w:tab w:val="left" w:pos="852"/>
                <w:tab w:val="left" w:pos="1452"/>
              </w:tabs>
              <w:ind w:right="12"/>
              <w:rPr>
                <w:sz w:val="20"/>
              </w:rPr>
            </w:pPr>
            <w:r w:rsidRPr="00F604E5">
              <w:rPr>
                <w:sz w:val="20"/>
              </w:rPr>
              <w:t xml:space="preserve">         </w:t>
            </w:r>
          </w:p>
          <w:p w14:paraId="6051E5B7" w14:textId="77777777" w:rsidR="00F604E5" w:rsidRPr="00F604E5" w:rsidRDefault="00F604E5" w:rsidP="00257CF2">
            <w:pPr>
              <w:tabs>
                <w:tab w:val="left" w:pos="852"/>
                <w:tab w:val="left" w:pos="1452"/>
              </w:tabs>
              <w:ind w:right="12"/>
              <w:rPr>
                <w:sz w:val="20"/>
              </w:rPr>
            </w:pPr>
            <w:r w:rsidRPr="00F604E5">
              <w:rPr>
                <w:sz w:val="20"/>
              </w:rPr>
              <w:t xml:space="preserve">          EUR</w:t>
            </w:r>
          </w:p>
        </w:tc>
        <w:tc>
          <w:tcPr>
            <w:tcW w:w="1656" w:type="dxa"/>
            <w:tcBorders>
              <w:top w:val="nil"/>
              <w:left w:val="nil"/>
              <w:bottom w:val="nil"/>
              <w:right w:val="nil"/>
            </w:tcBorders>
          </w:tcPr>
          <w:p w14:paraId="40E69225" w14:textId="77777777" w:rsidR="00F604E5" w:rsidRPr="00F604E5" w:rsidRDefault="00F604E5" w:rsidP="00257CF2">
            <w:pPr>
              <w:ind w:right="-5"/>
              <w:rPr>
                <w:sz w:val="20"/>
              </w:rPr>
            </w:pPr>
          </w:p>
          <w:p w14:paraId="68816829" w14:textId="77777777" w:rsidR="00F604E5" w:rsidRPr="00F604E5" w:rsidRDefault="00F604E5" w:rsidP="00257CF2">
            <w:pPr>
              <w:ind w:right="-5"/>
              <w:jc w:val="right"/>
              <w:rPr>
                <w:sz w:val="20"/>
              </w:rPr>
            </w:pPr>
            <w:r w:rsidRPr="00F604E5">
              <w:rPr>
                <w:sz w:val="20"/>
              </w:rPr>
              <w:t>250.000.000</w:t>
            </w:r>
          </w:p>
        </w:tc>
      </w:tr>
      <w:tr w:rsidR="00F604E5" w:rsidRPr="00F604E5" w14:paraId="6CAED3B8" w14:textId="77777777" w:rsidTr="00257CF2">
        <w:tc>
          <w:tcPr>
            <w:tcW w:w="939" w:type="dxa"/>
            <w:tcBorders>
              <w:top w:val="nil"/>
              <w:left w:val="nil"/>
              <w:bottom w:val="nil"/>
              <w:right w:val="nil"/>
            </w:tcBorders>
          </w:tcPr>
          <w:p w14:paraId="7533C8CA" w14:textId="77777777" w:rsidR="00F604E5" w:rsidRPr="00F604E5" w:rsidRDefault="00F604E5" w:rsidP="00257CF2">
            <w:pPr>
              <w:jc w:val="right"/>
              <w:rPr>
                <w:sz w:val="20"/>
              </w:rPr>
            </w:pPr>
            <w:r w:rsidRPr="00F604E5">
              <w:rPr>
                <w:sz w:val="20"/>
              </w:rPr>
              <w:t>2.</w:t>
            </w:r>
          </w:p>
        </w:tc>
        <w:tc>
          <w:tcPr>
            <w:tcW w:w="3784" w:type="dxa"/>
            <w:tcBorders>
              <w:top w:val="nil"/>
              <w:left w:val="nil"/>
              <w:bottom w:val="nil"/>
              <w:right w:val="nil"/>
            </w:tcBorders>
          </w:tcPr>
          <w:p w14:paraId="5EAAE4BE" w14:textId="77777777" w:rsidR="00F604E5" w:rsidRPr="00F604E5" w:rsidRDefault="00F604E5" w:rsidP="00257CF2">
            <w:pPr>
              <w:rPr>
                <w:b/>
                <w:bCs/>
                <w:sz w:val="20"/>
                <w:szCs w:val="20"/>
              </w:rPr>
            </w:pPr>
            <w:proofErr w:type="spellStart"/>
            <w:r w:rsidRPr="00F604E5">
              <w:rPr>
                <w:bCs/>
                <w:sz w:val="20"/>
                <w:szCs w:val="20"/>
              </w:rPr>
              <w:t>Изградња</w:t>
            </w:r>
            <w:proofErr w:type="spellEnd"/>
            <w:r w:rsidRPr="00F604E5">
              <w:rPr>
                <w:bCs/>
                <w:sz w:val="20"/>
                <w:szCs w:val="20"/>
              </w:rPr>
              <w:t xml:space="preserve"> </w:t>
            </w:r>
            <w:proofErr w:type="spellStart"/>
            <w:r w:rsidRPr="00F604E5">
              <w:rPr>
                <w:bCs/>
                <w:sz w:val="20"/>
                <w:szCs w:val="20"/>
              </w:rPr>
              <w:t>брзе</w:t>
            </w:r>
            <w:proofErr w:type="spellEnd"/>
            <w:r w:rsidRPr="00F604E5">
              <w:rPr>
                <w:bCs/>
                <w:sz w:val="20"/>
                <w:szCs w:val="20"/>
              </w:rPr>
              <w:t xml:space="preserve"> </w:t>
            </w:r>
            <w:proofErr w:type="spellStart"/>
            <w:r w:rsidRPr="00F604E5">
              <w:rPr>
                <w:bCs/>
                <w:sz w:val="20"/>
                <w:szCs w:val="20"/>
              </w:rPr>
              <w:t>саобраћајнице</w:t>
            </w:r>
            <w:proofErr w:type="spellEnd"/>
            <w:r w:rsidRPr="00F604E5">
              <w:rPr>
                <w:bCs/>
                <w:sz w:val="20"/>
                <w:szCs w:val="20"/>
              </w:rPr>
              <w:t xml:space="preserve">, </w:t>
            </w:r>
            <w:proofErr w:type="spellStart"/>
            <w:r w:rsidRPr="00F604E5">
              <w:rPr>
                <w:bCs/>
                <w:sz w:val="20"/>
                <w:szCs w:val="20"/>
              </w:rPr>
              <w:t>деоница</w:t>
            </w:r>
            <w:proofErr w:type="spellEnd"/>
            <w:r w:rsidRPr="00F604E5">
              <w:rPr>
                <w:bCs/>
                <w:sz w:val="20"/>
                <w:szCs w:val="20"/>
              </w:rPr>
              <w:t xml:space="preserve"> </w:t>
            </w:r>
            <w:proofErr w:type="spellStart"/>
            <w:r w:rsidRPr="00F604E5">
              <w:rPr>
                <w:bCs/>
                <w:sz w:val="20"/>
                <w:szCs w:val="20"/>
              </w:rPr>
              <w:t>Пожаревац</w:t>
            </w:r>
            <w:proofErr w:type="spellEnd"/>
            <w:r w:rsidRPr="00F604E5">
              <w:rPr>
                <w:bCs/>
                <w:sz w:val="20"/>
                <w:szCs w:val="20"/>
              </w:rPr>
              <w:t xml:space="preserve"> - </w:t>
            </w:r>
            <w:proofErr w:type="spellStart"/>
            <w:r w:rsidRPr="00F604E5">
              <w:rPr>
                <w:bCs/>
                <w:sz w:val="20"/>
                <w:szCs w:val="20"/>
              </w:rPr>
              <w:t>Голубац</w:t>
            </w:r>
            <w:proofErr w:type="spellEnd"/>
          </w:p>
        </w:tc>
        <w:tc>
          <w:tcPr>
            <w:tcW w:w="1809" w:type="dxa"/>
            <w:tcBorders>
              <w:top w:val="nil"/>
              <w:left w:val="nil"/>
              <w:bottom w:val="nil"/>
              <w:right w:val="nil"/>
            </w:tcBorders>
          </w:tcPr>
          <w:p w14:paraId="5D16347F" w14:textId="77777777" w:rsidR="00F604E5" w:rsidRPr="00F604E5" w:rsidRDefault="00F604E5" w:rsidP="00257CF2">
            <w:pPr>
              <w:tabs>
                <w:tab w:val="left" w:pos="2193"/>
              </w:tabs>
              <w:ind w:right="-77"/>
              <w:rPr>
                <w:sz w:val="20"/>
              </w:rPr>
            </w:pPr>
          </w:p>
          <w:p w14:paraId="37E8E66C" w14:textId="77777777" w:rsidR="00F604E5" w:rsidRPr="00F604E5" w:rsidRDefault="00F604E5" w:rsidP="00257CF2">
            <w:pPr>
              <w:tabs>
                <w:tab w:val="left" w:pos="2193"/>
              </w:tabs>
              <w:ind w:right="-77"/>
              <w:rPr>
                <w:sz w:val="20"/>
              </w:rPr>
            </w:pPr>
            <w:r w:rsidRPr="00F604E5">
              <w:rPr>
                <w:sz w:val="20"/>
              </w:rPr>
              <w:t xml:space="preserve">       31.843.235.541</w:t>
            </w:r>
          </w:p>
        </w:tc>
        <w:tc>
          <w:tcPr>
            <w:tcW w:w="1593" w:type="dxa"/>
            <w:tcBorders>
              <w:top w:val="nil"/>
              <w:left w:val="nil"/>
              <w:bottom w:val="nil"/>
              <w:right w:val="nil"/>
            </w:tcBorders>
          </w:tcPr>
          <w:p w14:paraId="7CDC817E" w14:textId="77777777" w:rsidR="00F604E5" w:rsidRPr="00F604E5" w:rsidRDefault="00F604E5" w:rsidP="00257CF2">
            <w:pPr>
              <w:tabs>
                <w:tab w:val="left" w:pos="852"/>
                <w:tab w:val="left" w:pos="1452"/>
              </w:tabs>
              <w:ind w:right="12"/>
              <w:rPr>
                <w:sz w:val="20"/>
              </w:rPr>
            </w:pPr>
            <w:r w:rsidRPr="00F604E5">
              <w:rPr>
                <w:sz w:val="20"/>
              </w:rPr>
              <w:t xml:space="preserve">         </w:t>
            </w:r>
          </w:p>
          <w:p w14:paraId="3260AAD2" w14:textId="77777777" w:rsidR="00F604E5" w:rsidRPr="00F604E5" w:rsidRDefault="00F604E5" w:rsidP="00257CF2">
            <w:pPr>
              <w:tabs>
                <w:tab w:val="left" w:pos="852"/>
                <w:tab w:val="left" w:pos="1452"/>
              </w:tabs>
              <w:ind w:right="12"/>
              <w:rPr>
                <w:sz w:val="20"/>
              </w:rPr>
            </w:pPr>
            <w:r w:rsidRPr="00F604E5">
              <w:rPr>
                <w:sz w:val="20"/>
              </w:rPr>
              <w:t xml:space="preserve">          EUR</w:t>
            </w:r>
          </w:p>
        </w:tc>
        <w:tc>
          <w:tcPr>
            <w:tcW w:w="1656" w:type="dxa"/>
            <w:tcBorders>
              <w:top w:val="nil"/>
              <w:left w:val="nil"/>
              <w:bottom w:val="nil"/>
              <w:right w:val="nil"/>
            </w:tcBorders>
          </w:tcPr>
          <w:p w14:paraId="4186116E" w14:textId="77777777" w:rsidR="00F604E5" w:rsidRPr="00F604E5" w:rsidRDefault="00F604E5" w:rsidP="00257CF2">
            <w:pPr>
              <w:ind w:right="-5"/>
              <w:rPr>
                <w:sz w:val="20"/>
              </w:rPr>
            </w:pPr>
          </w:p>
          <w:p w14:paraId="4F578C51" w14:textId="77777777" w:rsidR="00F604E5" w:rsidRPr="00F604E5" w:rsidRDefault="00F604E5" w:rsidP="00257CF2">
            <w:pPr>
              <w:rPr>
                <w:sz w:val="20"/>
              </w:rPr>
            </w:pPr>
            <w:r w:rsidRPr="00F604E5">
              <w:rPr>
                <w:sz w:val="20"/>
              </w:rPr>
              <w:t xml:space="preserve">    </w:t>
            </w:r>
            <w:r w:rsidRPr="00F604E5">
              <w:t xml:space="preserve">    </w:t>
            </w:r>
            <w:r w:rsidRPr="00F604E5">
              <w:rPr>
                <w:sz w:val="20"/>
              </w:rPr>
              <w:t xml:space="preserve">269.629.429 </w:t>
            </w:r>
          </w:p>
        </w:tc>
      </w:tr>
      <w:tr w:rsidR="00F604E5" w:rsidRPr="00F604E5" w14:paraId="6D3340D5" w14:textId="77777777" w:rsidTr="00257CF2">
        <w:tc>
          <w:tcPr>
            <w:tcW w:w="939" w:type="dxa"/>
            <w:tcBorders>
              <w:top w:val="nil"/>
              <w:left w:val="nil"/>
              <w:bottom w:val="single" w:sz="4" w:space="0" w:color="auto"/>
              <w:right w:val="nil"/>
            </w:tcBorders>
          </w:tcPr>
          <w:p w14:paraId="09FD20F3" w14:textId="77777777" w:rsidR="00F604E5" w:rsidRPr="00F604E5" w:rsidRDefault="00F604E5" w:rsidP="00257CF2">
            <w:pPr>
              <w:jc w:val="right"/>
              <w:rPr>
                <w:sz w:val="20"/>
              </w:rPr>
            </w:pPr>
            <w:r w:rsidRPr="00F604E5">
              <w:rPr>
                <w:sz w:val="20"/>
              </w:rPr>
              <w:t>3.</w:t>
            </w:r>
          </w:p>
        </w:tc>
        <w:tc>
          <w:tcPr>
            <w:tcW w:w="3784" w:type="dxa"/>
            <w:tcBorders>
              <w:top w:val="nil"/>
              <w:left w:val="nil"/>
              <w:bottom w:val="single" w:sz="4" w:space="0" w:color="auto"/>
              <w:right w:val="nil"/>
            </w:tcBorders>
          </w:tcPr>
          <w:p w14:paraId="4EE5BB5B" w14:textId="77777777" w:rsidR="00F604E5" w:rsidRPr="00F604E5" w:rsidRDefault="00F604E5" w:rsidP="00257CF2">
            <w:pPr>
              <w:rPr>
                <w:b/>
                <w:bCs/>
                <w:sz w:val="20"/>
                <w:szCs w:val="20"/>
              </w:rPr>
            </w:pPr>
            <w:proofErr w:type="spellStart"/>
            <w:r w:rsidRPr="00F604E5">
              <w:rPr>
                <w:bCs/>
                <w:sz w:val="20"/>
                <w:szCs w:val="20"/>
              </w:rPr>
              <w:t>Пројекти</w:t>
            </w:r>
            <w:proofErr w:type="spellEnd"/>
            <w:r w:rsidRPr="00F604E5">
              <w:rPr>
                <w:bCs/>
                <w:sz w:val="20"/>
                <w:szCs w:val="20"/>
              </w:rPr>
              <w:t xml:space="preserve"> у </w:t>
            </w:r>
            <w:proofErr w:type="spellStart"/>
            <w:r w:rsidRPr="00F604E5">
              <w:rPr>
                <w:bCs/>
                <w:sz w:val="20"/>
                <w:szCs w:val="20"/>
              </w:rPr>
              <w:t>области</w:t>
            </w:r>
            <w:proofErr w:type="spellEnd"/>
            <w:r w:rsidRPr="00F604E5">
              <w:rPr>
                <w:bCs/>
                <w:sz w:val="20"/>
                <w:szCs w:val="20"/>
              </w:rPr>
              <w:t xml:space="preserve"> </w:t>
            </w:r>
            <w:proofErr w:type="spellStart"/>
            <w:r w:rsidRPr="00F604E5">
              <w:rPr>
                <w:bCs/>
                <w:sz w:val="20"/>
                <w:szCs w:val="20"/>
              </w:rPr>
              <w:t>комунално-еколошког</w:t>
            </w:r>
            <w:proofErr w:type="spellEnd"/>
            <w:r w:rsidRPr="00F604E5">
              <w:rPr>
                <w:bCs/>
                <w:sz w:val="20"/>
                <w:szCs w:val="20"/>
              </w:rPr>
              <w:t xml:space="preserve"> </w:t>
            </w:r>
            <w:proofErr w:type="spellStart"/>
            <w:r w:rsidRPr="00F604E5">
              <w:rPr>
                <w:bCs/>
                <w:sz w:val="20"/>
                <w:szCs w:val="20"/>
              </w:rPr>
              <w:t>уређења</w:t>
            </w:r>
            <w:proofErr w:type="spellEnd"/>
            <w:r w:rsidRPr="00F604E5">
              <w:rPr>
                <w:bCs/>
                <w:sz w:val="20"/>
                <w:szCs w:val="20"/>
              </w:rPr>
              <w:t xml:space="preserve">, </w:t>
            </w:r>
            <w:proofErr w:type="spellStart"/>
            <w:r w:rsidRPr="00F604E5">
              <w:rPr>
                <w:bCs/>
                <w:sz w:val="20"/>
                <w:szCs w:val="20"/>
              </w:rPr>
              <w:t>система</w:t>
            </w:r>
            <w:proofErr w:type="spellEnd"/>
            <w:r w:rsidRPr="00F604E5">
              <w:rPr>
                <w:bCs/>
                <w:sz w:val="20"/>
                <w:szCs w:val="20"/>
              </w:rPr>
              <w:t xml:space="preserve"> </w:t>
            </w:r>
            <w:proofErr w:type="spellStart"/>
            <w:r w:rsidRPr="00F604E5">
              <w:rPr>
                <w:bCs/>
                <w:sz w:val="20"/>
                <w:szCs w:val="20"/>
              </w:rPr>
              <w:t>пречишћавања</w:t>
            </w:r>
            <w:proofErr w:type="spellEnd"/>
            <w:r w:rsidRPr="00F604E5">
              <w:rPr>
                <w:bCs/>
                <w:sz w:val="20"/>
                <w:szCs w:val="20"/>
              </w:rPr>
              <w:t xml:space="preserve"> </w:t>
            </w:r>
            <w:proofErr w:type="spellStart"/>
            <w:r w:rsidRPr="00F604E5">
              <w:rPr>
                <w:bCs/>
                <w:sz w:val="20"/>
                <w:szCs w:val="20"/>
              </w:rPr>
              <w:t>отпадних</w:t>
            </w:r>
            <w:proofErr w:type="spellEnd"/>
            <w:r w:rsidRPr="00F604E5">
              <w:rPr>
                <w:bCs/>
                <w:sz w:val="20"/>
                <w:szCs w:val="20"/>
              </w:rPr>
              <w:t xml:space="preserve"> </w:t>
            </w:r>
            <w:proofErr w:type="spellStart"/>
            <w:r w:rsidRPr="00F604E5">
              <w:rPr>
                <w:bCs/>
                <w:sz w:val="20"/>
                <w:szCs w:val="20"/>
              </w:rPr>
              <w:t>вода</w:t>
            </w:r>
            <w:proofErr w:type="spellEnd"/>
            <w:r w:rsidRPr="00F604E5">
              <w:rPr>
                <w:bCs/>
                <w:sz w:val="20"/>
                <w:szCs w:val="20"/>
              </w:rPr>
              <w:t xml:space="preserve"> и </w:t>
            </w:r>
            <w:proofErr w:type="spellStart"/>
            <w:r w:rsidRPr="00F604E5">
              <w:rPr>
                <w:bCs/>
                <w:sz w:val="20"/>
                <w:szCs w:val="20"/>
              </w:rPr>
              <w:t>водоснабдевања</w:t>
            </w:r>
            <w:proofErr w:type="spellEnd"/>
            <w:r w:rsidRPr="00F604E5">
              <w:rPr>
                <w:bCs/>
                <w:sz w:val="20"/>
                <w:szCs w:val="20"/>
              </w:rPr>
              <w:t xml:space="preserve">, </w:t>
            </w:r>
            <w:proofErr w:type="spellStart"/>
            <w:r w:rsidRPr="00F604E5">
              <w:rPr>
                <w:bCs/>
                <w:sz w:val="20"/>
                <w:szCs w:val="20"/>
              </w:rPr>
              <w:t>путне</w:t>
            </w:r>
            <w:proofErr w:type="spellEnd"/>
            <w:r w:rsidRPr="00F604E5">
              <w:rPr>
                <w:bCs/>
                <w:sz w:val="20"/>
                <w:szCs w:val="20"/>
              </w:rPr>
              <w:t xml:space="preserve"> и </w:t>
            </w:r>
            <w:proofErr w:type="spellStart"/>
            <w:r w:rsidRPr="00F604E5">
              <w:rPr>
                <w:bCs/>
                <w:sz w:val="20"/>
                <w:szCs w:val="20"/>
              </w:rPr>
              <w:t>речне</w:t>
            </w:r>
            <w:proofErr w:type="spellEnd"/>
            <w:r w:rsidRPr="00F604E5">
              <w:rPr>
                <w:bCs/>
                <w:sz w:val="20"/>
                <w:szCs w:val="20"/>
              </w:rPr>
              <w:t xml:space="preserve"> </w:t>
            </w:r>
            <w:proofErr w:type="spellStart"/>
            <w:r w:rsidRPr="00F604E5">
              <w:rPr>
                <w:bCs/>
                <w:sz w:val="20"/>
                <w:szCs w:val="20"/>
              </w:rPr>
              <w:t>инфраструктуре</w:t>
            </w:r>
            <w:proofErr w:type="spellEnd"/>
          </w:p>
        </w:tc>
        <w:tc>
          <w:tcPr>
            <w:tcW w:w="1809" w:type="dxa"/>
            <w:tcBorders>
              <w:top w:val="nil"/>
              <w:left w:val="nil"/>
              <w:bottom w:val="single" w:sz="4" w:space="0" w:color="auto"/>
              <w:right w:val="nil"/>
            </w:tcBorders>
          </w:tcPr>
          <w:p w14:paraId="5E516AEC" w14:textId="77777777" w:rsidR="00F604E5" w:rsidRPr="00F604E5" w:rsidRDefault="00F604E5" w:rsidP="00257CF2">
            <w:pPr>
              <w:tabs>
                <w:tab w:val="left" w:pos="2193"/>
              </w:tabs>
              <w:ind w:right="-77"/>
              <w:jc w:val="center"/>
              <w:rPr>
                <w:sz w:val="20"/>
              </w:rPr>
            </w:pPr>
          </w:p>
          <w:p w14:paraId="747FC9E8" w14:textId="77777777" w:rsidR="00F604E5" w:rsidRPr="00F604E5" w:rsidRDefault="00F604E5" w:rsidP="00257CF2">
            <w:pPr>
              <w:tabs>
                <w:tab w:val="left" w:pos="2193"/>
              </w:tabs>
              <w:ind w:right="-77"/>
              <w:rPr>
                <w:sz w:val="20"/>
              </w:rPr>
            </w:pPr>
          </w:p>
          <w:p w14:paraId="6571B1E1" w14:textId="77777777" w:rsidR="00F604E5" w:rsidRPr="00F604E5" w:rsidRDefault="00F604E5" w:rsidP="00257CF2">
            <w:pPr>
              <w:tabs>
                <w:tab w:val="left" w:pos="2193"/>
              </w:tabs>
              <w:ind w:right="-77"/>
              <w:rPr>
                <w:sz w:val="20"/>
              </w:rPr>
            </w:pPr>
          </w:p>
          <w:p w14:paraId="55C1F475" w14:textId="77777777" w:rsidR="00F604E5" w:rsidRPr="00F604E5" w:rsidRDefault="00F604E5" w:rsidP="00257CF2">
            <w:pPr>
              <w:tabs>
                <w:tab w:val="left" w:pos="2193"/>
              </w:tabs>
              <w:ind w:right="-77"/>
              <w:jc w:val="center"/>
              <w:rPr>
                <w:sz w:val="20"/>
              </w:rPr>
            </w:pPr>
            <w:r w:rsidRPr="00F604E5">
              <w:rPr>
                <w:sz w:val="20"/>
              </w:rPr>
              <w:t xml:space="preserve">        </w:t>
            </w:r>
          </w:p>
          <w:p w14:paraId="0CCBFFAE" w14:textId="77777777" w:rsidR="00F604E5" w:rsidRPr="00F604E5" w:rsidRDefault="00F604E5" w:rsidP="00257CF2">
            <w:pPr>
              <w:tabs>
                <w:tab w:val="left" w:pos="2193"/>
              </w:tabs>
              <w:ind w:right="-77"/>
              <w:jc w:val="center"/>
              <w:rPr>
                <w:sz w:val="20"/>
              </w:rPr>
            </w:pPr>
            <w:r w:rsidRPr="00F604E5">
              <w:rPr>
                <w:sz w:val="20"/>
              </w:rPr>
              <w:t xml:space="preserve">      10.038.500.000</w:t>
            </w:r>
          </w:p>
        </w:tc>
        <w:tc>
          <w:tcPr>
            <w:tcW w:w="1593" w:type="dxa"/>
            <w:tcBorders>
              <w:top w:val="nil"/>
              <w:left w:val="nil"/>
              <w:bottom w:val="single" w:sz="4" w:space="0" w:color="auto"/>
              <w:right w:val="nil"/>
            </w:tcBorders>
          </w:tcPr>
          <w:p w14:paraId="091C5B27" w14:textId="77777777" w:rsidR="00F604E5" w:rsidRPr="00F604E5" w:rsidRDefault="00F604E5" w:rsidP="00257CF2">
            <w:pPr>
              <w:tabs>
                <w:tab w:val="left" w:pos="852"/>
                <w:tab w:val="left" w:pos="1452"/>
              </w:tabs>
              <w:ind w:right="12"/>
              <w:rPr>
                <w:sz w:val="20"/>
              </w:rPr>
            </w:pPr>
            <w:r w:rsidRPr="00F604E5">
              <w:rPr>
                <w:sz w:val="20"/>
              </w:rPr>
              <w:t xml:space="preserve">         </w:t>
            </w:r>
          </w:p>
          <w:p w14:paraId="1FE1AFB3" w14:textId="77777777" w:rsidR="00F604E5" w:rsidRPr="00F604E5" w:rsidRDefault="00F604E5" w:rsidP="00257CF2">
            <w:pPr>
              <w:tabs>
                <w:tab w:val="left" w:pos="852"/>
                <w:tab w:val="left" w:pos="1452"/>
              </w:tabs>
              <w:ind w:right="12"/>
              <w:rPr>
                <w:sz w:val="20"/>
              </w:rPr>
            </w:pPr>
          </w:p>
          <w:p w14:paraId="301E3946" w14:textId="77777777" w:rsidR="00F604E5" w:rsidRPr="00F604E5" w:rsidRDefault="00F604E5" w:rsidP="00257CF2">
            <w:pPr>
              <w:tabs>
                <w:tab w:val="left" w:pos="852"/>
                <w:tab w:val="left" w:pos="1452"/>
              </w:tabs>
              <w:ind w:right="12"/>
              <w:rPr>
                <w:sz w:val="20"/>
              </w:rPr>
            </w:pPr>
            <w:r w:rsidRPr="00F604E5">
              <w:rPr>
                <w:sz w:val="20"/>
              </w:rPr>
              <w:t xml:space="preserve">        </w:t>
            </w:r>
          </w:p>
          <w:p w14:paraId="128804B4" w14:textId="77777777" w:rsidR="00F604E5" w:rsidRPr="00F604E5" w:rsidRDefault="00F604E5" w:rsidP="00257CF2">
            <w:pPr>
              <w:tabs>
                <w:tab w:val="left" w:pos="852"/>
                <w:tab w:val="left" w:pos="1452"/>
              </w:tabs>
              <w:ind w:right="12"/>
              <w:rPr>
                <w:sz w:val="20"/>
              </w:rPr>
            </w:pPr>
            <w:r w:rsidRPr="00F604E5">
              <w:rPr>
                <w:sz w:val="20"/>
              </w:rPr>
              <w:t xml:space="preserve">          </w:t>
            </w:r>
          </w:p>
          <w:p w14:paraId="072931CE" w14:textId="77777777" w:rsidR="00F604E5" w:rsidRPr="00F604E5" w:rsidRDefault="00F604E5" w:rsidP="00257CF2">
            <w:pPr>
              <w:tabs>
                <w:tab w:val="left" w:pos="852"/>
                <w:tab w:val="left" w:pos="1452"/>
              </w:tabs>
              <w:ind w:right="12"/>
              <w:rPr>
                <w:sz w:val="20"/>
              </w:rPr>
            </w:pPr>
            <w:r w:rsidRPr="00F604E5">
              <w:rPr>
                <w:sz w:val="20"/>
              </w:rPr>
              <w:t xml:space="preserve">          EUR</w:t>
            </w:r>
          </w:p>
        </w:tc>
        <w:tc>
          <w:tcPr>
            <w:tcW w:w="1656" w:type="dxa"/>
            <w:tcBorders>
              <w:top w:val="nil"/>
              <w:left w:val="nil"/>
              <w:bottom w:val="single" w:sz="4" w:space="0" w:color="auto"/>
              <w:right w:val="nil"/>
            </w:tcBorders>
          </w:tcPr>
          <w:p w14:paraId="52685918" w14:textId="77777777" w:rsidR="00F604E5" w:rsidRPr="00F604E5" w:rsidRDefault="00F604E5" w:rsidP="00257CF2">
            <w:pPr>
              <w:ind w:right="-5"/>
              <w:rPr>
                <w:sz w:val="20"/>
              </w:rPr>
            </w:pPr>
          </w:p>
          <w:p w14:paraId="082EBC79" w14:textId="77777777" w:rsidR="00F604E5" w:rsidRPr="00F604E5" w:rsidRDefault="00F604E5" w:rsidP="00257CF2">
            <w:pPr>
              <w:ind w:right="-5"/>
              <w:rPr>
                <w:sz w:val="20"/>
              </w:rPr>
            </w:pPr>
          </w:p>
          <w:p w14:paraId="04011DC4" w14:textId="77777777" w:rsidR="00F604E5" w:rsidRPr="00F604E5" w:rsidRDefault="00F604E5" w:rsidP="00257CF2">
            <w:pPr>
              <w:ind w:right="-5"/>
              <w:rPr>
                <w:sz w:val="20"/>
              </w:rPr>
            </w:pPr>
          </w:p>
          <w:p w14:paraId="39DF9755" w14:textId="77777777" w:rsidR="00F604E5" w:rsidRPr="00F604E5" w:rsidRDefault="00F604E5" w:rsidP="00257CF2">
            <w:pPr>
              <w:ind w:right="-5"/>
              <w:jc w:val="right"/>
              <w:rPr>
                <w:sz w:val="20"/>
              </w:rPr>
            </w:pPr>
            <w:r w:rsidRPr="00F604E5">
              <w:rPr>
                <w:sz w:val="20"/>
              </w:rPr>
              <w:t xml:space="preserve">   </w:t>
            </w:r>
          </w:p>
          <w:p w14:paraId="51BD7B62" w14:textId="77777777" w:rsidR="00F604E5" w:rsidRPr="00F604E5" w:rsidRDefault="00F604E5" w:rsidP="00257CF2">
            <w:pPr>
              <w:ind w:right="-5"/>
              <w:jc w:val="right"/>
              <w:rPr>
                <w:sz w:val="20"/>
              </w:rPr>
            </w:pPr>
            <w:r w:rsidRPr="00F604E5">
              <w:rPr>
                <w:sz w:val="20"/>
              </w:rPr>
              <w:t>85.000.000</w:t>
            </w:r>
          </w:p>
        </w:tc>
      </w:tr>
      <w:tr w:rsidR="00F604E5" w:rsidRPr="00F604E5" w14:paraId="1546EF1A" w14:textId="77777777" w:rsidTr="00257CF2">
        <w:tc>
          <w:tcPr>
            <w:tcW w:w="939" w:type="dxa"/>
            <w:tcBorders>
              <w:top w:val="nil"/>
              <w:left w:val="nil"/>
              <w:bottom w:val="single" w:sz="4" w:space="0" w:color="auto"/>
              <w:right w:val="nil"/>
            </w:tcBorders>
          </w:tcPr>
          <w:p w14:paraId="624B0A3D" w14:textId="77777777" w:rsidR="00F604E5" w:rsidRPr="00F604E5" w:rsidRDefault="00F604E5" w:rsidP="00257CF2">
            <w:pPr>
              <w:jc w:val="right"/>
              <w:rPr>
                <w:sz w:val="20"/>
              </w:rPr>
            </w:pPr>
          </w:p>
        </w:tc>
        <w:tc>
          <w:tcPr>
            <w:tcW w:w="3784" w:type="dxa"/>
            <w:tcBorders>
              <w:top w:val="nil"/>
              <w:left w:val="nil"/>
              <w:bottom w:val="single" w:sz="4" w:space="0" w:color="auto"/>
              <w:right w:val="nil"/>
            </w:tcBorders>
          </w:tcPr>
          <w:p w14:paraId="73D49E7F" w14:textId="77777777" w:rsidR="00F604E5" w:rsidRPr="00F604E5" w:rsidRDefault="00F604E5" w:rsidP="00257CF2">
            <w:pPr>
              <w:rPr>
                <w:bCs/>
                <w:sz w:val="20"/>
                <w:szCs w:val="20"/>
              </w:rPr>
            </w:pPr>
            <w:proofErr w:type="spellStart"/>
            <w:r w:rsidRPr="00F604E5">
              <w:rPr>
                <w:b/>
                <w:bCs/>
                <w:sz w:val="20"/>
                <w:szCs w:val="20"/>
              </w:rPr>
              <w:t>Укупно</w:t>
            </w:r>
            <w:proofErr w:type="spellEnd"/>
            <w:r w:rsidRPr="00F604E5">
              <w:rPr>
                <w:b/>
                <w:bCs/>
                <w:sz w:val="20"/>
                <w:szCs w:val="20"/>
              </w:rPr>
              <w:t>:</w:t>
            </w:r>
          </w:p>
        </w:tc>
        <w:tc>
          <w:tcPr>
            <w:tcW w:w="1809" w:type="dxa"/>
            <w:tcBorders>
              <w:top w:val="nil"/>
              <w:left w:val="nil"/>
              <w:bottom w:val="single" w:sz="4" w:space="0" w:color="auto"/>
              <w:right w:val="nil"/>
            </w:tcBorders>
          </w:tcPr>
          <w:p w14:paraId="3ED17442" w14:textId="77777777" w:rsidR="00F604E5" w:rsidRPr="00F604E5" w:rsidRDefault="00F604E5" w:rsidP="00257CF2">
            <w:pPr>
              <w:tabs>
                <w:tab w:val="left" w:pos="2193"/>
              </w:tabs>
              <w:ind w:right="-77"/>
              <w:jc w:val="center"/>
              <w:rPr>
                <w:sz w:val="20"/>
              </w:rPr>
            </w:pPr>
            <w:r w:rsidRPr="00F604E5">
              <w:rPr>
                <w:b/>
                <w:sz w:val="20"/>
              </w:rPr>
              <w:t xml:space="preserve">       71.406.735.541</w:t>
            </w:r>
          </w:p>
        </w:tc>
        <w:tc>
          <w:tcPr>
            <w:tcW w:w="1593" w:type="dxa"/>
            <w:tcBorders>
              <w:top w:val="nil"/>
              <w:left w:val="nil"/>
              <w:bottom w:val="single" w:sz="4" w:space="0" w:color="auto"/>
              <w:right w:val="nil"/>
            </w:tcBorders>
          </w:tcPr>
          <w:p w14:paraId="0465E737" w14:textId="77777777" w:rsidR="00F604E5" w:rsidRPr="00F604E5" w:rsidRDefault="00F604E5" w:rsidP="00257CF2">
            <w:pPr>
              <w:tabs>
                <w:tab w:val="left" w:pos="852"/>
                <w:tab w:val="left" w:pos="1452"/>
              </w:tabs>
              <w:ind w:right="12"/>
              <w:rPr>
                <w:sz w:val="20"/>
              </w:rPr>
            </w:pPr>
            <w:r w:rsidRPr="00F604E5">
              <w:rPr>
                <w:b/>
                <w:sz w:val="20"/>
              </w:rPr>
              <w:t xml:space="preserve">          EUR</w:t>
            </w:r>
          </w:p>
        </w:tc>
        <w:tc>
          <w:tcPr>
            <w:tcW w:w="1656" w:type="dxa"/>
            <w:tcBorders>
              <w:top w:val="nil"/>
              <w:left w:val="nil"/>
              <w:bottom w:val="single" w:sz="4" w:space="0" w:color="auto"/>
              <w:right w:val="nil"/>
            </w:tcBorders>
          </w:tcPr>
          <w:p w14:paraId="5463D749" w14:textId="77777777" w:rsidR="00F604E5" w:rsidRPr="00F604E5" w:rsidRDefault="00F604E5" w:rsidP="00257CF2">
            <w:pPr>
              <w:ind w:right="-5"/>
              <w:rPr>
                <w:sz w:val="20"/>
              </w:rPr>
            </w:pPr>
            <w:r w:rsidRPr="00F604E5">
              <w:rPr>
                <w:b/>
                <w:sz w:val="20"/>
              </w:rPr>
              <w:t xml:space="preserve">        604.629.429</w:t>
            </w:r>
          </w:p>
        </w:tc>
      </w:tr>
      <w:tr w:rsidR="00F604E5" w:rsidRPr="00F604E5" w14:paraId="536FC24F" w14:textId="77777777" w:rsidTr="00257CF2">
        <w:tc>
          <w:tcPr>
            <w:tcW w:w="939" w:type="dxa"/>
            <w:tcBorders>
              <w:top w:val="single" w:sz="4" w:space="0" w:color="auto"/>
              <w:left w:val="nil"/>
              <w:bottom w:val="nil"/>
              <w:right w:val="nil"/>
            </w:tcBorders>
          </w:tcPr>
          <w:p w14:paraId="5D4F7B48" w14:textId="77777777" w:rsidR="00F604E5" w:rsidRPr="00F604E5" w:rsidRDefault="00F604E5" w:rsidP="00257CF2">
            <w:pPr>
              <w:jc w:val="right"/>
              <w:rPr>
                <w:sz w:val="20"/>
              </w:rPr>
            </w:pPr>
          </w:p>
        </w:tc>
        <w:tc>
          <w:tcPr>
            <w:tcW w:w="3784" w:type="dxa"/>
            <w:tcBorders>
              <w:top w:val="single" w:sz="4" w:space="0" w:color="auto"/>
              <w:left w:val="nil"/>
              <w:bottom w:val="nil"/>
              <w:right w:val="nil"/>
            </w:tcBorders>
          </w:tcPr>
          <w:p w14:paraId="4D3953E5" w14:textId="77777777" w:rsidR="00F604E5" w:rsidRPr="00F604E5" w:rsidRDefault="00F604E5" w:rsidP="00257CF2">
            <w:pPr>
              <w:ind w:right="223"/>
              <w:rPr>
                <w:b/>
                <w:sz w:val="20"/>
              </w:rPr>
            </w:pPr>
          </w:p>
        </w:tc>
        <w:tc>
          <w:tcPr>
            <w:tcW w:w="1809" w:type="dxa"/>
            <w:tcBorders>
              <w:top w:val="single" w:sz="4" w:space="0" w:color="auto"/>
              <w:left w:val="nil"/>
              <w:bottom w:val="nil"/>
              <w:right w:val="nil"/>
            </w:tcBorders>
            <w:shd w:val="clear" w:color="auto" w:fill="auto"/>
          </w:tcPr>
          <w:p w14:paraId="2B5450C2" w14:textId="77777777" w:rsidR="00F604E5" w:rsidRPr="00F604E5" w:rsidRDefault="00F604E5" w:rsidP="00257CF2">
            <w:pPr>
              <w:tabs>
                <w:tab w:val="left" w:pos="2193"/>
              </w:tabs>
              <w:ind w:right="-77"/>
              <w:jc w:val="center"/>
              <w:rPr>
                <w:b/>
                <w:sz w:val="20"/>
              </w:rPr>
            </w:pPr>
          </w:p>
        </w:tc>
        <w:tc>
          <w:tcPr>
            <w:tcW w:w="1593" w:type="dxa"/>
            <w:tcBorders>
              <w:top w:val="single" w:sz="4" w:space="0" w:color="auto"/>
              <w:left w:val="nil"/>
              <w:bottom w:val="nil"/>
              <w:right w:val="nil"/>
            </w:tcBorders>
            <w:shd w:val="clear" w:color="auto" w:fill="auto"/>
            <w:hideMark/>
          </w:tcPr>
          <w:p w14:paraId="5CAAF0C6" w14:textId="77777777" w:rsidR="00F604E5" w:rsidRPr="00F604E5" w:rsidRDefault="00F604E5" w:rsidP="00257CF2">
            <w:pPr>
              <w:tabs>
                <w:tab w:val="left" w:pos="852"/>
                <w:tab w:val="left" w:pos="1452"/>
              </w:tabs>
              <w:ind w:right="12"/>
              <w:rPr>
                <w:b/>
                <w:sz w:val="20"/>
              </w:rPr>
            </w:pPr>
            <w:r w:rsidRPr="00F604E5">
              <w:rPr>
                <w:b/>
                <w:sz w:val="20"/>
              </w:rPr>
              <w:t xml:space="preserve">          USD</w:t>
            </w:r>
          </w:p>
        </w:tc>
        <w:tc>
          <w:tcPr>
            <w:tcW w:w="1656" w:type="dxa"/>
            <w:tcBorders>
              <w:top w:val="single" w:sz="4" w:space="0" w:color="auto"/>
              <w:left w:val="nil"/>
              <w:bottom w:val="nil"/>
              <w:right w:val="nil"/>
            </w:tcBorders>
            <w:shd w:val="clear" w:color="auto" w:fill="auto"/>
            <w:hideMark/>
          </w:tcPr>
          <w:p w14:paraId="24E3D504" w14:textId="77777777" w:rsidR="00F604E5" w:rsidRPr="00F604E5" w:rsidRDefault="00F604E5" w:rsidP="00257CF2">
            <w:pPr>
              <w:ind w:right="-5"/>
              <w:jc w:val="right"/>
              <w:rPr>
                <w:b/>
                <w:bCs/>
                <w:sz w:val="20"/>
              </w:rPr>
            </w:pPr>
            <w:r w:rsidRPr="00F604E5">
              <w:rPr>
                <w:b/>
                <w:bCs/>
                <w:sz w:val="20"/>
              </w:rPr>
              <w:t>795.000.000</w:t>
            </w:r>
          </w:p>
        </w:tc>
      </w:tr>
      <w:tr w:rsidR="00F604E5" w:rsidRPr="00BC053E" w14:paraId="41D3D7C6" w14:textId="77777777" w:rsidTr="00257CF2">
        <w:tc>
          <w:tcPr>
            <w:tcW w:w="939" w:type="dxa"/>
            <w:tcBorders>
              <w:top w:val="nil"/>
              <w:left w:val="nil"/>
              <w:bottom w:val="nil"/>
              <w:right w:val="nil"/>
            </w:tcBorders>
          </w:tcPr>
          <w:p w14:paraId="017E31F6" w14:textId="77777777" w:rsidR="00F604E5" w:rsidRPr="00F604E5" w:rsidRDefault="00F604E5" w:rsidP="00257CF2">
            <w:pPr>
              <w:jc w:val="right"/>
              <w:rPr>
                <w:sz w:val="20"/>
              </w:rPr>
            </w:pPr>
          </w:p>
        </w:tc>
        <w:tc>
          <w:tcPr>
            <w:tcW w:w="3784" w:type="dxa"/>
            <w:tcBorders>
              <w:top w:val="nil"/>
              <w:left w:val="nil"/>
              <w:bottom w:val="nil"/>
              <w:right w:val="nil"/>
            </w:tcBorders>
          </w:tcPr>
          <w:p w14:paraId="614F5500" w14:textId="77777777" w:rsidR="00F604E5" w:rsidRPr="00F604E5" w:rsidRDefault="00F604E5" w:rsidP="00257CF2">
            <w:pPr>
              <w:ind w:right="223"/>
              <w:rPr>
                <w:b/>
                <w:sz w:val="20"/>
              </w:rPr>
            </w:pPr>
            <w:r w:rsidRPr="00F604E5">
              <w:rPr>
                <w:b/>
                <w:sz w:val="20"/>
              </w:rPr>
              <w:t>УКУПНО:</w:t>
            </w:r>
          </w:p>
        </w:tc>
        <w:tc>
          <w:tcPr>
            <w:tcW w:w="1809" w:type="dxa"/>
            <w:tcBorders>
              <w:top w:val="nil"/>
              <w:left w:val="nil"/>
              <w:bottom w:val="nil"/>
              <w:right w:val="nil"/>
            </w:tcBorders>
            <w:shd w:val="clear" w:color="auto" w:fill="auto"/>
          </w:tcPr>
          <w:p w14:paraId="3B7CC867" w14:textId="77777777" w:rsidR="00F604E5" w:rsidRPr="00F604E5" w:rsidRDefault="00F604E5" w:rsidP="00257CF2">
            <w:pPr>
              <w:tabs>
                <w:tab w:val="left" w:pos="2193"/>
              </w:tabs>
              <w:ind w:right="-77"/>
              <w:jc w:val="center"/>
              <w:rPr>
                <w:b/>
                <w:sz w:val="20"/>
              </w:rPr>
            </w:pPr>
            <w:r w:rsidRPr="00F604E5">
              <w:rPr>
                <w:b/>
                <w:sz w:val="20"/>
              </w:rPr>
              <w:t>3.742.090.568.965</w:t>
            </w:r>
          </w:p>
        </w:tc>
        <w:tc>
          <w:tcPr>
            <w:tcW w:w="1593" w:type="dxa"/>
            <w:tcBorders>
              <w:top w:val="nil"/>
              <w:left w:val="nil"/>
              <w:bottom w:val="nil"/>
              <w:right w:val="nil"/>
            </w:tcBorders>
            <w:shd w:val="clear" w:color="auto" w:fill="auto"/>
          </w:tcPr>
          <w:p w14:paraId="3D20EFD5" w14:textId="77777777" w:rsidR="00F604E5" w:rsidRPr="00F604E5" w:rsidRDefault="00F604E5" w:rsidP="00257CF2">
            <w:pPr>
              <w:tabs>
                <w:tab w:val="left" w:pos="852"/>
                <w:tab w:val="left" w:pos="1452"/>
              </w:tabs>
              <w:ind w:right="12"/>
              <w:rPr>
                <w:b/>
                <w:sz w:val="20"/>
                <w:szCs w:val="20"/>
              </w:rPr>
            </w:pPr>
            <w:r w:rsidRPr="00F604E5">
              <w:rPr>
                <w:b/>
                <w:sz w:val="20"/>
                <w:szCs w:val="20"/>
              </w:rPr>
              <w:t xml:space="preserve">          EUR</w:t>
            </w:r>
          </w:p>
        </w:tc>
        <w:tc>
          <w:tcPr>
            <w:tcW w:w="1656" w:type="dxa"/>
            <w:tcBorders>
              <w:top w:val="nil"/>
              <w:left w:val="nil"/>
              <w:bottom w:val="nil"/>
              <w:right w:val="nil"/>
            </w:tcBorders>
            <w:shd w:val="clear" w:color="auto" w:fill="auto"/>
          </w:tcPr>
          <w:p w14:paraId="339DA51B" w14:textId="77777777" w:rsidR="00F604E5" w:rsidRPr="00F604E5" w:rsidRDefault="00F604E5" w:rsidP="00257CF2">
            <w:pPr>
              <w:ind w:right="-5"/>
              <w:jc w:val="right"/>
              <w:rPr>
                <w:b/>
                <w:bCs/>
                <w:sz w:val="20"/>
              </w:rPr>
            </w:pPr>
            <w:r w:rsidRPr="00F604E5">
              <w:rPr>
                <w:b/>
                <w:bCs/>
                <w:sz w:val="20"/>
              </w:rPr>
              <w:t>30.898.648.806</w:t>
            </w:r>
          </w:p>
        </w:tc>
      </w:tr>
      <w:tr w:rsidR="00F604E5" w:rsidRPr="00BC053E" w14:paraId="3A5F37C7" w14:textId="77777777" w:rsidTr="00257CF2">
        <w:tc>
          <w:tcPr>
            <w:tcW w:w="939" w:type="dxa"/>
            <w:tcBorders>
              <w:top w:val="nil"/>
              <w:left w:val="nil"/>
              <w:bottom w:val="nil"/>
              <w:right w:val="nil"/>
            </w:tcBorders>
          </w:tcPr>
          <w:p w14:paraId="77098E09" w14:textId="77777777" w:rsidR="00F604E5" w:rsidRPr="00BC053E" w:rsidRDefault="00F604E5" w:rsidP="00257CF2">
            <w:pPr>
              <w:jc w:val="right"/>
              <w:rPr>
                <w:sz w:val="20"/>
              </w:rPr>
            </w:pPr>
          </w:p>
        </w:tc>
        <w:tc>
          <w:tcPr>
            <w:tcW w:w="3784" w:type="dxa"/>
            <w:tcBorders>
              <w:top w:val="nil"/>
              <w:left w:val="nil"/>
              <w:bottom w:val="nil"/>
              <w:right w:val="nil"/>
            </w:tcBorders>
            <w:hideMark/>
          </w:tcPr>
          <w:p w14:paraId="449AD792" w14:textId="77777777" w:rsidR="00F604E5" w:rsidRPr="00BC053E" w:rsidRDefault="00F604E5" w:rsidP="00257CF2">
            <w:pPr>
              <w:ind w:right="221"/>
              <w:rPr>
                <w:b/>
                <w:sz w:val="20"/>
              </w:rPr>
            </w:pPr>
          </w:p>
        </w:tc>
        <w:tc>
          <w:tcPr>
            <w:tcW w:w="1809" w:type="dxa"/>
            <w:tcBorders>
              <w:top w:val="nil"/>
              <w:left w:val="nil"/>
              <w:bottom w:val="nil"/>
              <w:right w:val="nil"/>
            </w:tcBorders>
            <w:shd w:val="clear" w:color="auto" w:fill="auto"/>
            <w:hideMark/>
          </w:tcPr>
          <w:p w14:paraId="034CCFE3" w14:textId="77777777" w:rsidR="00F604E5" w:rsidRPr="00BC053E" w:rsidRDefault="00F604E5" w:rsidP="00257CF2">
            <w:pPr>
              <w:rPr>
                <w:b/>
                <w:bCs/>
                <w:sz w:val="20"/>
                <w:szCs w:val="20"/>
              </w:rPr>
            </w:pPr>
          </w:p>
        </w:tc>
        <w:tc>
          <w:tcPr>
            <w:tcW w:w="1593" w:type="dxa"/>
            <w:tcBorders>
              <w:top w:val="nil"/>
              <w:left w:val="nil"/>
              <w:bottom w:val="nil"/>
              <w:right w:val="nil"/>
            </w:tcBorders>
            <w:shd w:val="clear" w:color="auto" w:fill="auto"/>
          </w:tcPr>
          <w:p w14:paraId="34CFF4C2" w14:textId="77777777" w:rsidR="00F604E5" w:rsidRPr="00BC053E" w:rsidRDefault="00F604E5" w:rsidP="00257CF2">
            <w:pPr>
              <w:tabs>
                <w:tab w:val="left" w:pos="852"/>
                <w:tab w:val="left" w:pos="1452"/>
              </w:tabs>
              <w:ind w:right="12"/>
              <w:rPr>
                <w:b/>
                <w:sz w:val="20"/>
                <w:szCs w:val="20"/>
              </w:rPr>
            </w:pPr>
          </w:p>
        </w:tc>
        <w:tc>
          <w:tcPr>
            <w:tcW w:w="1656" w:type="dxa"/>
            <w:tcBorders>
              <w:top w:val="nil"/>
              <w:left w:val="nil"/>
              <w:bottom w:val="nil"/>
              <w:right w:val="nil"/>
            </w:tcBorders>
            <w:shd w:val="clear" w:color="auto" w:fill="auto"/>
          </w:tcPr>
          <w:p w14:paraId="28ED8049" w14:textId="77777777" w:rsidR="00F604E5" w:rsidRPr="00BC053E" w:rsidRDefault="00F604E5" w:rsidP="00257CF2">
            <w:pPr>
              <w:ind w:right="-5"/>
              <w:jc w:val="right"/>
              <w:rPr>
                <w:b/>
                <w:sz w:val="20"/>
              </w:rPr>
            </w:pPr>
          </w:p>
        </w:tc>
      </w:tr>
    </w:tbl>
    <w:p w14:paraId="7EEF7EEC" w14:textId="77777777" w:rsidR="00814CFF" w:rsidRPr="00B8016F" w:rsidRDefault="00814CFF" w:rsidP="00BC4B65">
      <w:pPr>
        <w:ind w:left="-270"/>
        <w:jc w:val="both"/>
        <w:rPr>
          <w:szCs w:val="20"/>
          <w:highlight w:val="yellow"/>
          <w:lang w:val="sr-Cyrl-CS"/>
        </w:rPr>
      </w:pPr>
    </w:p>
    <w:p w14:paraId="09DEED1D" w14:textId="77777777" w:rsidR="00BC4B65" w:rsidRPr="003D4856" w:rsidRDefault="00BC4B65" w:rsidP="00BC4B65">
      <w:pPr>
        <w:ind w:firstLine="810"/>
        <w:jc w:val="both"/>
        <w:rPr>
          <w:szCs w:val="20"/>
        </w:rPr>
      </w:pPr>
      <w:r w:rsidRPr="003D4856">
        <w:rPr>
          <w:szCs w:val="20"/>
        </w:rPr>
        <w:t xml:space="preserve">У </w:t>
      </w:r>
      <w:proofErr w:type="spellStart"/>
      <w:r w:rsidRPr="003D4856">
        <w:rPr>
          <w:szCs w:val="20"/>
        </w:rPr>
        <w:t>циљу</w:t>
      </w:r>
      <w:proofErr w:type="spellEnd"/>
      <w:r w:rsidRPr="003D4856">
        <w:rPr>
          <w:szCs w:val="20"/>
        </w:rPr>
        <w:t xml:space="preserve"> </w:t>
      </w:r>
      <w:proofErr w:type="spellStart"/>
      <w:r w:rsidRPr="003D4856">
        <w:rPr>
          <w:szCs w:val="20"/>
        </w:rPr>
        <w:t>рационализације</w:t>
      </w:r>
      <w:proofErr w:type="spellEnd"/>
      <w:r w:rsidRPr="003D4856">
        <w:rPr>
          <w:szCs w:val="20"/>
        </w:rPr>
        <w:t xml:space="preserve"> </w:t>
      </w:r>
      <w:proofErr w:type="spellStart"/>
      <w:r w:rsidRPr="003D4856">
        <w:rPr>
          <w:szCs w:val="20"/>
        </w:rPr>
        <w:t>трошкова</w:t>
      </w:r>
      <w:proofErr w:type="spellEnd"/>
      <w:r w:rsidRPr="003D4856">
        <w:rPr>
          <w:szCs w:val="20"/>
        </w:rPr>
        <w:t xml:space="preserve"> </w:t>
      </w:r>
      <w:proofErr w:type="spellStart"/>
      <w:r w:rsidRPr="003D4856">
        <w:rPr>
          <w:szCs w:val="20"/>
        </w:rPr>
        <w:t>задуживања</w:t>
      </w:r>
      <w:proofErr w:type="spellEnd"/>
      <w:r w:rsidRPr="003D4856">
        <w:rPr>
          <w:szCs w:val="20"/>
        </w:rPr>
        <w:t xml:space="preserve"> </w:t>
      </w:r>
      <w:proofErr w:type="spellStart"/>
      <w:r w:rsidRPr="003D4856">
        <w:rPr>
          <w:szCs w:val="20"/>
        </w:rPr>
        <w:t>на</w:t>
      </w:r>
      <w:proofErr w:type="spellEnd"/>
      <w:r w:rsidRPr="003D4856">
        <w:rPr>
          <w:szCs w:val="20"/>
        </w:rPr>
        <w:t xml:space="preserve"> </w:t>
      </w:r>
      <w:proofErr w:type="spellStart"/>
      <w:r w:rsidRPr="003D4856">
        <w:rPr>
          <w:szCs w:val="20"/>
        </w:rPr>
        <w:t>предлог</w:t>
      </w:r>
      <w:proofErr w:type="spellEnd"/>
      <w:r w:rsidRPr="003D4856">
        <w:rPr>
          <w:szCs w:val="20"/>
        </w:rPr>
        <w:t xml:space="preserve"> </w:t>
      </w:r>
      <w:proofErr w:type="spellStart"/>
      <w:r w:rsidRPr="003D4856">
        <w:rPr>
          <w:szCs w:val="20"/>
        </w:rPr>
        <w:t>Министарства</w:t>
      </w:r>
      <w:proofErr w:type="spellEnd"/>
      <w:r w:rsidRPr="003D4856">
        <w:rPr>
          <w:szCs w:val="20"/>
        </w:rPr>
        <w:t xml:space="preserve"> </w:t>
      </w:r>
      <w:proofErr w:type="spellStart"/>
      <w:r w:rsidRPr="003D4856">
        <w:rPr>
          <w:szCs w:val="20"/>
        </w:rPr>
        <w:t>финансија</w:t>
      </w:r>
      <w:proofErr w:type="spellEnd"/>
      <w:r w:rsidRPr="003D4856">
        <w:rPr>
          <w:szCs w:val="20"/>
        </w:rPr>
        <w:t xml:space="preserve">, </w:t>
      </w:r>
      <w:proofErr w:type="spellStart"/>
      <w:r w:rsidRPr="003D4856">
        <w:rPr>
          <w:szCs w:val="20"/>
        </w:rPr>
        <w:t>уместо</w:t>
      </w:r>
      <w:proofErr w:type="spellEnd"/>
      <w:r w:rsidRPr="003D4856">
        <w:rPr>
          <w:szCs w:val="20"/>
        </w:rPr>
        <w:t xml:space="preserve"> </w:t>
      </w:r>
      <w:proofErr w:type="spellStart"/>
      <w:proofErr w:type="gramStart"/>
      <w:r w:rsidRPr="003D4856">
        <w:rPr>
          <w:szCs w:val="20"/>
        </w:rPr>
        <w:t>пројектних</w:t>
      </w:r>
      <w:proofErr w:type="spellEnd"/>
      <w:r w:rsidRPr="003D4856">
        <w:rPr>
          <w:szCs w:val="20"/>
        </w:rPr>
        <w:t xml:space="preserve">  </w:t>
      </w:r>
      <w:proofErr w:type="spellStart"/>
      <w:r w:rsidRPr="003D4856">
        <w:rPr>
          <w:szCs w:val="20"/>
        </w:rPr>
        <w:t>зајмова</w:t>
      </w:r>
      <w:proofErr w:type="spellEnd"/>
      <w:proofErr w:type="gramEnd"/>
      <w:r w:rsidRPr="003D4856">
        <w:rPr>
          <w:szCs w:val="20"/>
        </w:rPr>
        <w:t xml:space="preserve"> </w:t>
      </w:r>
      <w:proofErr w:type="spellStart"/>
      <w:r w:rsidRPr="003D4856">
        <w:rPr>
          <w:szCs w:val="20"/>
        </w:rPr>
        <w:t>Република</w:t>
      </w:r>
      <w:proofErr w:type="spellEnd"/>
      <w:r w:rsidRPr="003D4856">
        <w:rPr>
          <w:szCs w:val="20"/>
        </w:rPr>
        <w:t xml:space="preserve"> </w:t>
      </w:r>
      <w:proofErr w:type="spellStart"/>
      <w:r w:rsidRPr="003D4856">
        <w:rPr>
          <w:szCs w:val="20"/>
        </w:rPr>
        <w:t>Србија</w:t>
      </w:r>
      <w:proofErr w:type="spellEnd"/>
      <w:r w:rsidRPr="003D4856">
        <w:rPr>
          <w:szCs w:val="20"/>
        </w:rPr>
        <w:t xml:space="preserve"> </w:t>
      </w:r>
      <w:proofErr w:type="spellStart"/>
      <w:r w:rsidRPr="003D4856">
        <w:rPr>
          <w:szCs w:val="20"/>
        </w:rPr>
        <w:t>може</w:t>
      </w:r>
      <w:proofErr w:type="spellEnd"/>
      <w:r w:rsidRPr="003D4856">
        <w:rPr>
          <w:szCs w:val="20"/>
        </w:rPr>
        <w:t xml:space="preserve"> </w:t>
      </w:r>
      <w:proofErr w:type="spellStart"/>
      <w:r w:rsidRPr="003D4856">
        <w:rPr>
          <w:szCs w:val="20"/>
        </w:rPr>
        <w:t>емитовати</w:t>
      </w:r>
      <w:proofErr w:type="spellEnd"/>
      <w:r w:rsidRPr="003D4856">
        <w:rPr>
          <w:szCs w:val="20"/>
        </w:rPr>
        <w:t xml:space="preserve"> </w:t>
      </w:r>
      <w:proofErr w:type="spellStart"/>
      <w:r w:rsidRPr="003D4856">
        <w:rPr>
          <w:szCs w:val="20"/>
        </w:rPr>
        <w:t>државне</w:t>
      </w:r>
      <w:proofErr w:type="spellEnd"/>
      <w:r w:rsidRPr="003D4856">
        <w:rPr>
          <w:szCs w:val="20"/>
        </w:rPr>
        <w:t xml:space="preserve"> </w:t>
      </w:r>
      <w:proofErr w:type="spellStart"/>
      <w:r w:rsidRPr="003D4856">
        <w:rPr>
          <w:szCs w:val="20"/>
        </w:rPr>
        <w:t>хартије</w:t>
      </w:r>
      <w:proofErr w:type="spellEnd"/>
      <w:r w:rsidRPr="003D4856">
        <w:rPr>
          <w:szCs w:val="20"/>
        </w:rPr>
        <w:t xml:space="preserve"> </w:t>
      </w:r>
      <w:proofErr w:type="spellStart"/>
      <w:r w:rsidRPr="003D4856">
        <w:rPr>
          <w:szCs w:val="20"/>
        </w:rPr>
        <w:t>од</w:t>
      </w:r>
      <w:proofErr w:type="spellEnd"/>
      <w:r w:rsidRPr="003D4856">
        <w:rPr>
          <w:szCs w:val="20"/>
        </w:rPr>
        <w:t xml:space="preserve"> </w:t>
      </w:r>
      <w:proofErr w:type="spellStart"/>
      <w:r w:rsidRPr="003D4856">
        <w:rPr>
          <w:szCs w:val="20"/>
        </w:rPr>
        <w:t>вредности</w:t>
      </w:r>
      <w:proofErr w:type="spellEnd"/>
      <w:r w:rsidRPr="003D4856">
        <w:rPr>
          <w:szCs w:val="20"/>
        </w:rPr>
        <w:t xml:space="preserve"> </w:t>
      </w:r>
      <w:proofErr w:type="spellStart"/>
      <w:r w:rsidRPr="003D4856">
        <w:rPr>
          <w:szCs w:val="20"/>
        </w:rPr>
        <w:t>на</w:t>
      </w:r>
      <w:proofErr w:type="spellEnd"/>
      <w:r w:rsidRPr="003D4856">
        <w:rPr>
          <w:szCs w:val="20"/>
        </w:rPr>
        <w:t xml:space="preserve"> </w:t>
      </w:r>
      <w:proofErr w:type="spellStart"/>
      <w:r w:rsidRPr="003D4856">
        <w:rPr>
          <w:szCs w:val="20"/>
        </w:rPr>
        <w:t>домаћем</w:t>
      </w:r>
      <w:proofErr w:type="spellEnd"/>
      <w:r w:rsidRPr="003D4856">
        <w:rPr>
          <w:szCs w:val="20"/>
        </w:rPr>
        <w:t xml:space="preserve"> и </w:t>
      </w:r>
      <w:proofErr w:type="spellStart"/>
      <w:r w:rsidRPr="003D4856">
        <w:rPr>
          <w:szCs w:val="20"/>
        </w:rPr>
        <w:t>међународном</w:t>
      </w:r>
      <w:proofErr w:type="spellEnd"/>
      <w:r w:rsidRPr="003D4856">
        <w:rPr>
          <w:szCs w:val="20"/>
        </w:rPr>
        <w:t xml:space="preserve"> </w:t>
      </w:r>
      <w:proofErr w:type="spellStart"/>
      <w:r w:rsidRPr="003D4856">
        <w:rPr>
          <w:szCs w:val="20"/>
        </w:rPr>
        <w:t>финансијском</w:t>
      </w:r>
      <w:proofErr w:type="spellEnd"/>
      <w:r w:rsidRPr="003D4856">
        <w:rPr>
          <w:szCs w:val="20"/>
        </w:rPr>
        <w:t xml:space="preserve"> </w:t>
      </w:r>
      <w:proofErr w:type="spellStart"/>
      <w:r w:rsidRPr="003D4856">
        <w:rPr>
          <w:szCs w:val="20"/>
        </w:rPr>
        <w:t>тржишту</w:t>
      </w:r>
      <w:proofErr w:type="spellEnd"/>
      <w:r w:rsidRPr="003D4856">
        <w:rPr>
          <w:szCs w:val="20"/>
        </w:rPr>
        <w:t xml:space="preserve"> за </w:t>
      </w:r>
      <w:proofErr w:type="spellStart"/>
      <w:r w:rsidRPr="003D4856">
        <w:rPr>
          <w:szCs w:val="20"/>
        </w:rPr>
        <w:t>финансирање</w:t>
      </w:r>
      <w:proofErr w:type="spellEnd"/>
      <w:r w:rsidRPr="003D4856">
        <w:rPr>
          <w:szCs w:val="20"/>
        </w:rPr>
        <w:t xml:space="preserve"> </w:t>
      </w:r>
      <w:proofErr w:type="spellStart"/>
      <w:r w:rsidRPr="003D4856">
        <w:rPr>
          <w:szCs w:val="20"/>
        </w:rPr>
        <w:t>пројеката</w:t>
      </w:r>
      <w:proofErr w:type="spellEnd"/>
      <w:r w:rsidRPr="003D4856">
        <w:rPr>
          <w:szCs w:val="20"/>
        </w:rPr>
        <w:t xml:space="preserve"> </w:t>
      </w:r>
      <w:proofErr w:type="spellStart"/>
      <w:r w:rsidRPr="003D4856">
        <w:rPr>
          <w:szCs w:val="20"/>
        </w:rPr>
        <w:t>до</w:t>
      </w:r>
      <w:proofErr w:type="spellEnd"/>
      <w:r w:rsidRPr="003D4856">
        <w:rPr>
          <w:szCs w:val="20"/>
        </w:rPr>
        <w:t xml:space="preserve"> </w:t>
      </w:r>
      <w:proofErr w:type="spellStart"/>
      <w:r w:rsidRPr="003D4856">
        <w:rPr>
          <w:szCs w:val="20"/>
        </w:rPr>
        <w:t>износа</w:t>
      </w:r>
      <w:proofErr w:type="spellEnd"/>
      <w:r w:rsidRPr="003D4856">
        <w:rPr>
          <w:szCs w:val="20"/>
        </w:rPr>
        <w:t xml:space="preserve"> </w:t>
      </w:r>
      <w:proofErr w:type="spellStart"/>
      <w:r w:rsidRPr="003D4856">
        <w:rPr>
          <w:szCs w:val="20"/>
        </w:rPr>
        <w:t>наведених</w:t>
      </w:r>
      <w:proofErr w:type="spellEnd"/>
      <w:r w:rsidRPr="003D4856">
        <w:rPr>
          <w:szCs w:val="20"/>
        </w:rPr>
        <w:t xml:space="preserve"> у </w:t>
      </w:r>
      <w:proofErr w:type="spellStart"/>
      <w:r w:rsidRPr="003D4856">
        <w:rPr>
          <w:szCs w:val="20"/>
        </w:rPr>
        <w:t>овом</w:t>
      </w:r>
      <w:proofErr w:type="spellEnd"/>
      <w:r w:rsidRPr="003D4856">
        <w:rPr>
          <w:szCs w:val="20"/>
        </w:rPr>
        <w:t xml:space="preserve"> </w:t>
      </w:r>
      <w:proofErr w:type="spellStart"/>
      <w:r w:rsidRPr="003D4856">
        <w:rPr>
          <w:szCs w:val="20"/>
        </w:rPr>
        <w:t>члану</w:t>
      </w:r>
      <w:proofErr w:type="spellEnd"/>
      <w:r w:rsidRPr="003D4856">
        <w:rPr>
          <w:szCs w:val="20"/>
        </w:rPr>
        <w:t>.</w:t>
      </w:r>
    </w:p>
    <w:p w14:paraId="483B2469" w14:textId="77777777" w:rsidR="00BC4B65" w:rsidRPr="000D793C" w:rsidRDefault="00BC4B65" w:rsidP="00BC4B65">
      <w:pPr>
        <w:ind w:firstLine="720"/>
        <w:jc w:val="both"/>
        <w:rPr>
          <w:lang w:val="sr-Cyrl-CS"/>
        </w:rPr>
      </w:pPr>
      <w:r w:rsidRPr="003D4856">
        <w:rPr>
          <w:lang w:val="sr-Cyrl-CS"/>
        </w:rPr>
        <w:t xml:space="preserve">У случају да није могуће реализовати зајам са наведеним </w:t>
      </w:r>
      <w:proofErr w:type="spellStart"/>
      <w:r w:rsidRPr="003D4856">
        <w:t>зајмодавцем</w:t>
      </w:r>
      <w:proofErr w:type="spellEnd"/>
      <w:r w:rsidRPr="003D4856">
        <w:t xml:space="preserve"> </w:t>
      </w:r>
      <w:r w:rsidRPr="003D4856">
        <w:rPr>
          <w:lang w:val="sr-Cyrl-CS"/>
        </w:rPr>
        <w:t>и/или је могуће обезбедити боље услове финансирања код других зајмодаваца, могућа је промена зајмодавца за финансирање пројеката до износа планираног задуживања наведеног у овом члану.</w:t>
      </w:r>
    </w:p>
    <w:p w14:paraId="110E70FF" w14:textId="77777777" w:rsidR="00814CFF" w:rsidRPr="00B8016F" w:rsidRDefault="00814CFF" w:rsidP="00814CFF">
      <w:pPr>
        <w:jc w:val="both"/>
        <w:rPr>
          <w:highlight w:val="yellow"/>
          <w:lang w:val="sr-Cyrl-CS"/>
        </w:rPr>
      </w:pPr>
    </w:p>
    <w:p w14:paraId="7FA8E13D" w14:textId="77777777" w:rsidR="006915A5" w:rsidRPr="00AE6D77" w:rsidRDefault="003E2976" w:rsidP="006915A5">
      <w:pPr>
        <w:tabs>
          <w:tab w:val="left" w:pos="0"/>
        </w:tabs>
        <w:jc w:val="both"/>
        <w:outlineLvl w:val="0"/>
        <w:rPr>
          <w:szCs w:val="20"/>
          <w:lang w:val="sr-Cyrl-CS"/>
        </w:rPr>
      </w:pPr>
      <w:r w:rsidRPr="006915A5">
        <w:rPr>
          <w:b/>
          <w:szCs w:val="20"/>
          <w:lang w:val="sr-Cyrl-CS"/>
        </w:rPr>
        <w:tab/>
      </w:r>
      <w:r w:rsidR="000F0060" w:rsidRPr="006915A5">
        <w:rPr>
          <w:b/>
          <w:szCs w:val="20"/>
          <w:lang w:val="sr-Cyrl-CS"/>
        </w:rPr>
        <w:t>В.</w:t>
      </w:r>
      <w:r w:rsidR="000F0060" w:rsidRPr="006915A5">
        <w:rPr>
          <w:szCs w:val="20"/>
          <w:lang w:val="sr-Cyrl-CS"/>
        </w:rPr>
        <w:t xml:space="preserve"> </w:t>
      </w:r>
      <w:r w:rsidR="006915A5" w:rsidRPr="006915A5">
        <w:rPr>
          <w:szCs w:val="20"/>
          <w:lang w:val="sr-Cyrl-CS"/>
        </w:rPr>
        <w:t>Стање јавног дуга Републике Србије, на дан 31. август 202</w:t>
      </w:r>
      <w:r w:rsidR="006915A5" w:rsidRPr="006915A5">
        <w:rPr>
          <w:szCs w:val="20"/>
          <w:lang w:val="sr-Latn-RS"/>
        </w:rPr>
        <w:t>2</w:t>
      </w:r>
      <w:r w:rsidR="006915A5" w:rsidRPr="006915A5">
        <w:rPr>
          <w:szCs w:val="20"/>
          <w:lang w:val="sr-Cyrl-CS"/>
        </w:rPr>
        <w:t>. године, износило је 3.784.526.272.615 динара</w:t>
      </w:r>
      <w:r w:rsidR="006915A5" w:rsidRPr="00AE6D77">
        <w:rPr>
          <w:szCs w:val="20"/>
          <w:lang w:val="sr-Cyrl-CS"/>
        </w:rPr>
        <w:t xml:space="preserve"> (32</w:t>
      </w:r>
      <w:r w:rsidR="006915A5" w:rsidRPr="00AE6D77">
        <w:rPr>
          <w:szCs w:val="20"/>
          <w:lang w:val="sr-Latn-RS"/>
        </w:rPr>
        <w:t>.</w:t>
      </w:r>
      <w:r w:rsidR="006915A5" w:rsidRPr="00AE6D77">
        <w:rPr>
          <w:szCs w:val="20"/>
          <w:lang w:val="sr-Cyrl-CS"/>
        </w:rPr>
        <w:t>244</w:t>
      </w:r>
      <w:r w:rsidR="006915A5" w:rsidRPr="00AE6D77">
        <w:rPr>
          <w:szCs w:val="20"/>
          <w:lang w:val="sr-Latn-RS"/>
        </w:rPr>
        <w:t>.</w:t>
      </w:r>
      <w:r w:rsidR="006915A5" w:rsidRPr="00AE6D77">
        <w:rPr>
          <w:szCs w:val="20"/>
          <w:lang w:val="sr-Cyrl-CS"/>
        </w:rPr>
        <w:t>793</w:t>
      </w:r>
      <w:r w:rsidR="006915A5" w:rsidRPr="00AE6D77">
        <w:rPr>
          <w:szCs w:val="20"/>
          <w:lang w:val="sr-Latn-RS"/>
        </w:rPr>
        <w:t>.</w:t>
      </w:r>
      <w:r w:rsidR="006915A5" w:rsidRPr="00AE6D77">
        <w:rPr>
          <w:szCs w:val="20"/>
          <w:lang w:val="sr-Cyrl-CS"/>
        </w:rPr>
        <w:t>522 EUR). Пројекције рата главнице индикативног су карактера и дате су на основу стања дуга на дан 31. август 2022. године и осталих расположивих информација.</w:t>
      </w:r>
    </w:p>
    <w:p w14:paraId="3F25E332" w14:textId="0CD5DDB2" w:rsidR="000F0060" w:rsidRPr="00B8016F" w:rsidRDefault="000F0060" w:rsidP="002B7E21">
      <w:pPr>
        <w:tabs>
          <w:tab w:val="left" w:pos="0"/>
        </w:tabs>
        <w:jc w:val="both"/>
        <w:outlineLvl w:val="0"/>
        <w:rPr>
          <w:szCs w:val="20"/>
          <w:highlight w:val="yellow"/>
          <w:lang w:val="sr-Cyrl-CS"/>
        </w:rPr>
      </w:pPr>
    </w:p>
    <w:p w14:paraId="2B89C33E" w14:textId="77777777" w:rsidR="000F0060" w:rsidRPr="00704851" w:rsidRDefault="000F0060" w:rsidP="002B7E21">
      <w:pPr>
        <w:rPr>
          <w:b/>
          <w:bCs/>
          <w:sz w:val="20"/>
          <w:szCs w:val="20"/>
          <w:lang w:val="sr-Cyrl-CS"/>
        </w:rPr>
      </w:pPr>
      <w:r w:rsidRPr="00704851">
        <w:rPr>
          <w:b/>
          <w:bCs/>
          <w:sz w:val="20"/>
          <w:szCs w:val="20"/>
          <w:lang w:val="sr-Cyrl-CS"/>
        </w:rPr>
        <w:t>I.  ДИРЕКТНЕ ОБАВЕЗЕ:</w:t>
      </w:r>
    </w:p>
    <w:p w14:paraId="5F13DF56" w14:textId="2134F578" w:rsidR="000F0060" w:rsidRPr="00704851" w:rsidRDefault="000F0060" w:rsidP="000F0060">
      <w:pPr>
        <w:rPr>
          <w:b/>
          <w:bCs/>
          <w:sz w:val="20"/>
          <w:szCs w:val="20"/>
          <w:lang w:val="sr-Cyrl-CS"/>
        </w:rPr>
      </w:pPr>
      <w:r w:rsidRPr="00704851">
        <w:rPr>
          <w:b/>
          <w:bCs/>
          <w:sz w:val="20"/>
          <w:szCs w:val="20"/>
          <w:lang w:val="sr-Cyrl-CS"/>
        </w:rPr>
        <w:t>1.</w:t>
      </w:r>
      <w:r w:rsidRPr="00704851">
        <w:rPr>
          <w:b/>
          <w:sz w:val="20"/>
          <w:szCs w:val="20"/>
          <w:lang w:val="sr-Cyrl-CS"/>
        </w:rPr>
        <w:t xml:space="preserve"> </w:t>
      </w:r>
      <w:r w:rsidRPr="00704851">
        <w:rPr>
          <w:b/>
          <w:bCs/>
          <w:sz w:val="20"/>
          <w:szCs w:val="20"/>
          <w:lang w:val="sr-Cyrl-CS"/>
        </w:rPr>
        <w:t>Директне обавезе - унутрашњи дуг</w:t>
      </w:r>
    </w:p>
    <w:p w14:paraId="74CC8954" w14:textId="77777777" w:rsidR="006915A5" w:rsidRDefault="006915A5" w:rsidP="00747AE5">
      <w:pPr>
        <w:tabs>
          <w:tab w:val="left" w:pos="0"/>
        </w:tabs>
        <w:jc w:val="both"/>
        <w:outlineLvl w:val="0"/>
        <w:rPr>
          <w:sz w:val="20"/>
          <w:highlight w:val="yellow"/>
          <w:lang w:val="sr-Cyrl-CS" w:eastAsia="ko-KR"/>
        </w:rPr>
      </w:pPr>
    </w:p>
    <w:tbl>
      <w:tblPr>
        <w:tblW w:w="10402" w:type="dxa"/>
        <w:tblInd w:w="-655" w:type="dxa"/>
        <w:tblBorders>
          <w:top w:val="single" w:sz="4" w:space="0" w:color="auto"/>
          <w:bottom w:val="single" w:sz="4" w:space="0" w:color="auto"/>
        </w:tblBorders>
        <w:tblLayout w:type="fixed"/>
        <w:tblLook w:val="0000" w:firstRow="0" w:lastRow="0" w:firstColumn="0" w:lastColumn="0" w:noHBand="0" w:noVBand="0"/>
      </w:tblPr>
      <w:tblGrid>
        <w:gridCol w:w="727"/>
        <w:gridCol w:w="3616"/>
        <w:gridCol w:w="21"/>
        <w:gridCol w:w="2546"/>
        <w:gridCol w:w="1542"/>
        <w:gridCol w:w="1950"/>
      </w:tblGrid>
      <w:tr w:rsidR="006915A5" w:rsidRPr="00AE6D77" w14:paraId="0133EFB7" w14:textId="77777777" w:rsidTr="00CB2512">
        <w:trPr>
          <w:trHeight w:val="585"/>
          <w:tblHeader/>
        </w:trPr>
        <w:tc>
          <w:tcPr>
            <w:tcW w:w="727" w:type="dxa"/>
            <w:tcBorders>
              <w:top w:val="single" w:sz="4" w:space="0" w:color="auto"/>
              <w:left w:val="nil"/>
              <w:bottom w:val="single" w:sz="4" w:space="0" w:color="auto"/>
              <w:right w:val="nil"/>
            </w:tcBorders>
            <w:noWrap/>
            <w:vAlign w:val="center"/>
          </w:tcPr>
          <w:p w14:paraId="6514D0D7" w14:textId="77777777" w:rsidR="006915A5" w:rsidRPr="00AE6D77" w:rsidRDefault="006915A5" w:rsidP="00CB2512">
            <w:pPr>
              <w:rPr>
                <w:b/>
                <w:sz w:val="20"/>
                <w:szCs w:val="20"/>
                <w:lang w:val="sr-Cyrl-CS"/>
              </w:rPr>
            </w:pPr>
            <w:r w:rsidRPr="00AE6D77">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14:paraId="6A9CBC8B" w14:textId="77777777" w:rsidR="006915A5" w:rsidRPr="00AE6D77" w:rsidRDefault="006915A5" w:rsidP="00CB2512">
            <w:pPr>
              <w:jc w:val="center"/>
              <w:rPr>
                <w:b/>
                <w:sz w:val="20"/>
                <w:szCs w:val="20"/>
                <w:lang w:val="sr-Cyrl-CS"/>
              </w:rPr>
            </w:pPr>
            <w:r w:rsidRPr="00AE6D77">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14:paraId="19FA04AE" w14:textId="77777777" w:rsidR="006915A5" w:rsidRPr="00AE6D77" w:rsidRDefault="006915A5" w:rsidP="00CB2512">
            <w:pPr>
              <w:jc w:val="center"/>
              <w:rPr>
                <w:b/>
                <w:sz w:val="20"/>
                <w:szCs w:val="20"/>
                <w:lang w:val="sr-Cyrl-CS"/>
              </w:rPr>
            </w:pPr>
            <w:r w:rsidRPr="00AE6D77">
              <w:rPr>
                <w:b/>
                <w:sz w:val="20"/>
                <w:szCs w:val="20"/>
                <w:lang w:val="sr-Cyrl-CS"/>
              </w:rPr>
              <w:t>Услови</w:t>
            </w:r>
          </w:p>
        </w:tc>
        <w:tc>
          <w:tcPr>
            <w:tcW w:w="1542" w:type="dxa"/>
            <w:tcBorders>
              <w:top w:val="single" w:sz="4" w:space="0" w:color="auto"/>
              <w:left w:val="nil"/>
              <w:bottom w:val="single" w:sz="4" w:space="0" w:color="auto"/>
              <w:right w:val="nil"/>
            </w:tcBorders>
            <w:noWrap/>
            <w:vAlign w:val="center"/>
          </w:tcPr>
          <w:p w14:paraId="27923512" w14:textId="77777777" w:rsidR="006915A5" w:rsidRPr="00AE6D77" w:rsidRDefault="006915A5" w:rsidP="00CB2512">
            <w:pPr>
              <w:jc w:val="center"/>
              <w:rPr>
                <w:b/>
                <w:sz w:val="20"/>
                <w:szCs w:val="20"/>
                <w:lang w:val="sr-Cyrl-CS"/>
              </w:rPr>
            </w:pPr>
            <w:r w:rsidRPr="00AE6D77">
              <w:rPr>
                <w:b/>
                <w:sz w:val="20"/>
                <w:szCs w:val="20"/>
                <w:lang w:val="sr-Cyrl-CS"/>
              </w:rPr>
              <w:t xml:space="preserve">Стање дуга </w:t>
            </w:r>
          </w:p>
          <w:p w14:paraId="2F0AAD4F" w14:textId="77777777" w:rsidR="006915A5" w:rsidRPr="00AE6D77" w:rsidRDefault="006915A5" w:rsidP="00CB2512">
            <w:pPr>
              <w:jc w:val="center"/>
              <w:rPr>
                <w:b/>
                <w:sz w:val="20"/>
                <w:szCs w:val="20"/>
                <w:lang w:val="sr-Cyrl-CS"/>
              </w:rPr>
            </w:pPr>
            <w:r w:rsidRPr="00AE6D77">
              <w:rPr>
                <w:b/>
                <w:sz w:val="20"/>
                <w:szCs w:val="20"/>
                <w:lang w:val="sr-Cyrl-CS"/>
              </w:rPr>
              <w:t xml:space="preserve">у EUR </w:t>
            </w:r>
          </w:p>
        </w:tc>
        <w:tc>
          <w:tcPr>
            <w:tcW w:w="1950" w:type="dxa"/>
            <w:tcBorders>
              <w:top w:val="single" w:sz="4" w:space="0" w:color="auto"/>
              <w:left w:val="nil"/>
              <w:bottom w:val="single" w:sz="4" w:space="0" w:color="auto"/>
            </w:tcBorders>
            <w:noWrap/>
            <w:vAlign w:val="center"/>
          </w:tcPr>
          <w:p w14:paraId="47A78B43" w14:textId="77777777" w:rsidR="006915A5" w:rsidRPr="00AE6D77" w:rsidRDefault="006915A5" w:rsidP="00CB2512">
            <w:pPr>
              <w:jc w:val="center"/>
              <w:rPr>
                <w:b/>
                <w:sz w:val="20"/>
                <w:szCs w:val="20"/>
                <w:lang w:val="sr-Cyrl-CS"/>
              </w:rPr>
            </w:pPr>
            <w:r w:rsidRPr="00AE6D77">
              <w:rPr>
                <w:b/>
                <w:sz w:val="20"/>
                <w:szCs w:val="20"/>
                <w:lang w:val="sr-Cyrl-CS"/>
              </w:rPr>
              <w:t xml:space="preserve">Стање дуга </w:t>
            </w:r>
          </w:p>
          <w:p w14:paraId="019661D6" w14:textId="77777777" w:rsidR="006915A5" w:rsidRPr="00AE6D77" w:rsidRDefault="006915A5" w:rsidP="00CB2512">
            <w:pPr>
              <w:jc w:val="center"/>
              <w:rPr>
                <w:b/>
                <w:sz w:val="20"/>
                <w:szCs w:val="20"/>
                <w:lang w:val="sr-Cyrl-CS"/>
              </w:rPr>
            </w:pPr>
            <w:r w:rsidRPr="00AE6D77">
              <w:rPr>
                <w:b/>
                <w:sz w:val="20"/>
                <w:szCs w:val="20"/>
                <w:lang w:val="sr-Cyrl-CS"/>
              </w:rPr>
              <w:t xml:space="preserve">у RSD </w:t>
            </w:r>
          </w:p>
        </w:tc>
      </w:tr>
      <w:tr w:rsidR="006915A5" w:rsidRPr="00AE6D77" w14:paraId="585A768E" w14:textId="77777777" w:rsidTr="00CB2512">
        <w:trPr>
          <w:cantSplit/>
          <w:trHeight w:val="284"/>
        </w:trPr>
        <w:tc>
          <w:tcPr>
            <w:tcW w:w="727" w:type="dxa"/>
            <w:tcBorders>
              <w:top w:val="single" w:sz="4" w:space="0" w:color="auto"/>
              <w:left w:val="nil"/>
              <w:right w:val="nil"/>
            </w:tcBorders>
            <w:noWrap/>
          </w:tcPr>
          <w:p w14:paraId="407FEFF6" w14:textId="77777777" w:rsidR="006915A5" w:rsidRPr="00AE6D77" w:rsidRDefault="006915A5" w:rsidP="00CB2512">
            <w:pPr>
              <w:jc w:val="right"/>
              <w:rPr>
                <w:bCs/>
                <w:sz w:val="20"/>
                <w:szCs w:val="20"/>
                <w:lang w:val="sr-Cyrl-CS"/>
              </w:rPr>
            </w:pPr>
            <w:r w:rsidRPr="00AE6D77">
              <w:rPr>
                <w:bCs/>
                <w:sz w:val="20"/>
                <w:szCs w:val="20"/>
                <w:lang w:val="sr-Cyrl-CS"/>
              </w:rPr>
              <w:t>1.1</w:t>
            </w:r>
          </w:p>
        </w:tc>
        <w:tc>
          <w:tcPr>
            <w:tcW w:w="3637" w:type="dxa"/>
            <w:gridSpan w:val="2"/>
            <w:tcBorders>
              <w:top w:val="single" w:sz="4" w:space="0" w:color="auto"/>
              <w:left w:val="nil"/>
              <w:right w:val="nil"/>
            </w:tcBorders>
            <w:noWrap/>
          </w:tcPr>
          <w:p w14:paraId="0725835A" w14:textId="77777777" w:rsidR="006915A5" w:rsidRPr="00AE6D77" w:rsidRDefault="006915A5" w:rsidP="00CB2512">
            <w:pPr>
              <w:rPr>
                <w:b/>
                <w:bCs/>
                <w:sz w:val="20"/>
                <w:szCs w:val="20"/>
                <w:lang w:val="sr-Cyrl-CS"/>
              </w:rPr>
            </w:pPr>
            <w:r w:rsidRPr="00AE6D77">
              <w:rPr>
                <w:b/>
                <w:bCs/>
                <w:sz w:val="20"/>
                <w:szCs w:val="20"/>
                <w:lang w:val="sr-Cyrl-CS"/>
              </w:rPr>
              <w:t>Преузета обавеза Републичког фонда за ПИО пољопривредника</w:t>
            </w:r>
          </w:p>
        </w:tc>
        <w:tc>
          <w:tcPr>
            <w:tcW w:w="2546" w:type="dxa"/>
            <w:tcBorders>
              <w:top w:val="single" w:sz="4" w:space="0" w:color="auto"/>
              <w:left w:val="nil"/>
              <w:right w:val="nil"/>
            </w:tcBorders>
            <w:noWrap/>
          </w:tcPr>
          <w:p w14:paraId="452CC9CB" w14:textId="77777777" w:rsidR="006915A5" w:rsidRPr="00AE6D77" w:rsidRDefault="006915A5" w:rsidP="00CB2512">
            <w:pPr>
              <w:jc w:val="center"/>
              <w:rPr>
                <w:sz w:val="20"/>
                <w:szCs w:val="20"/>
                <w:lang w:val="sr-Cyrl-CS"/>
              </w:rPr>
            </w:pPr>
          </w:p>
        </w:tc>
        <w:tc>
          <w:tcPr>
            <w:tcW w:w="1542" w:type="dxa"/>
            <w:tcBorders>
              <w:top w:val="single" w:sz="4" w:space="0" w:color="auto"/>
              <w:left w:val="nil"/>
              <w:right w:val="nil"/>
            </w:tcBorders>
            <w:noWrap/>
          </w:tcPr>
          <w:p w14:paraId="62465021" w14:textId="77777777" w:rsidR="006915A5" w:rsidRPr="00AE6D77" w:rsidRDefault="006915A5" w:rsidP="00CB2512">
            <w:pPr>
              <w:jc w:val="center"/>
              <w:rPr>
                <w:sz w:val="20"/>
                <w:szCs w:val="20"/>
                <w:lang w:val="sr-Cyrl-CS"/>
              </w:rPr>
            </w:pPr>
            <w:r w:rsidRPr="00AE6D77">
              <w:rPr>
                <w:sz w:val="20"/>
                <w:szCs w:val="20"/>
                <w:lang w:val="sr-Cyrl-CS"/>
              </w:rPr>
              <w:t>22.525.086</w:t>
            </w:r>
          </w:p>
        </w:tc>
        <w:tc>
          <w:tcPr>
            <w:tcW w:w="1950" w:type="dxa"/>
            <w:tcBorders>
              <w:top w:val="single" w:sz="4" w:space="0" w:color="auto"/>
              <w:left w:val="nil"/>
            </w:tcBorders>
            <w:noWrap/>
          </w:tcPr>
          <w:p w14:paraId="3E7CE498" w14:textId="77777777" w:rsidR="006915A5" w:rsidRPr="00AE6D77" w:rsidRDefault="006915A5" w:rsidP="00CB2512">
            <w:pPr>
              <w:jc w:val="center"/>
              <w:rPr>
                <w:sz w:val="20"/>
                <w:szCs w:val="20"/>
                <w:lang w:val="sr-Cyrl-CS"/>
              </w:rPr>
            </w:pPr>
            <w:r w:rsidRPr="00AE6D77">
              <w:rPr>
                <w:sz w:val="20"/>
                <w:szCs w:val="20"/>
                <w:lang w:val="sr-Cyrl-CS"/>
              </w:rPr>
              <w:t>2.643.737.855</w:t>
            </w:r>
          </w:p>
        </w:tc>
      </w:tr>
      <w:tr w:rsidR="006915A5" w:rsidRPr="00AE6D77" w14:paraId="2E2EA9CD" w14:textId="77777777" w:rsidTr="00CB2512">
        <w:trPr>
          <w:cantSplit/>
          <w:trHeight w:val="284"/>
        </w:trPr>
        <w:tc>
          <w:tcPr>
            <w:tcW w:w="727" w:type="dxa"/>
            <w:tcBorders>
              <w:left w:val="nil"/>
              <w:right w:val="nil"/>
            </w:tcBorders>
            <w:noWrap/>
          </w:tcPr>
          <w:p w14:paraId="21830F89"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3BF7CE77"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CB880F3" w14:textId="77777777" w:rsidR="006915A5" w:rsidRPr="004D1A2A" w:rsidRDefault="006915A5" w:rsidP="00CB2512">
            <w:pPr>
              <w:jc w:val="center"/>
              <w:rPr>
                <w:sz w:val="20"/>
                <w:szCs w:val="20"/>
                <w:lang w:val="sr-Cyrl-CS"/>
              </w:rPr>
            </w:pPr>
            <w:r w:rsidRPr="004D1A2A">
              <w:rPr>
                <w:sz w:val="20"/>
                <w:szCs w:val="20"/>
                <w:lang w:val="sr-Cyrl-CS"/>
              </w:rPr>
              <w:t>17.11.2006.</w:t>
            </w:r>
          </w:p>
        </w:tc>
        <w:tc>
          <w:tcPr>
            <w:tcW w:w="1542" w:type="dxa"/>
            <w:tcBorders>
              <w:left w:val="nil"/>
              <w:right w:val="nil"/>
            </w:tcBorders>
            <w:noWrap/>
          </w:tcPr>
          <w:p w14:paraId="3D37BC53" w14:textId="77777777" w:rsidR="006915A5" w:rsidRPr="00AE6D77" w:rsidRDefault="006915A5" w:rsidP="00CB2512">
            <w:pPr>
              <w:jc w:val="center"/>
              <w:rPr>
                <w:sz w:val="20"/>
                <w:szCs w:val="20"/>
                <w:lang w:val="sr-Cyrl-CS"/>
              </w:rPr>
            </w:pPr>
          </w:p>
        </w:tc>
        <w:tc>
          <w:tcPr>
            <w:tcW w:w="1950" w:type="dxa"/>
            <w:tcBorders>
              <w:left w:val="nil"/>
            </w:tcBorders>
            <w:noWrap/>
          </w:tcPr>
          <w:p w14:paraId="1E409206" w14:textId="77777777" w:rsidR="006915A5" w:rsidRPr="00AE6D77" w:rsidRDefault="006915A5" w:rsidP="00CB2512">
            <w:pPr>
              <w:jc w:val="center"/>
              <w:rPr>
                <w:sz w:val="20"/>
                <w:szCs w:val="20"/>
                <w:lang w:val="sr-Cyrl-CS"/>
              </w:rPr>
            </w:pPr>
          </w:p>
        </w:tc>
      </w:tr>
      <w:tr w:rsidR="006915A5" w:rsidRPr="00AE6D77" w14:paraId="6649F030" w14:textId="77777777" w:rsidTr="00CB2512">
        <w:trPr>
          <w:cantSplit/>
          <w:trHeight w:val="284"/>
        </w:trPr>
        <w:tc>
          <w:tcPr>
            <w:tcW w:w="727" w:type="dxa"/>
            <w:tcBorders>
              <w:left w:val="nil"/>
              <w:right w:val="nil"/>
            </w:tcBorders>
            <w:noWrap/>
          </w:tcPr>
          <w:p w14:paraId="4F34EB19"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3C2BFED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EDB5E81"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40C57F1D" w14:textId="77777777" w:rsidR="006915A5" w:rsidRPr="00AE6D77" w:rsidRDefault="006915A5" w:rsidP="00CB2512">
            <w:pPr>
              <w:jc w:val="center"/>
              <w:rPr>
                <w:sz w:val="20"/>
                <w:szCs w:val="20"/>
                <w:lang w:val="sr-Cyrl-CS"/>
              </w:rPr>
            </w:pPr>
          </w:p>
        </w:tc>
        <w:tc>
          <w:tcPr>
            <w:tcW w:w="1950" w:type="dxa"/>
            <w:tcBorders>
              <w:left w:val="nil"/>
            </w:tcBorders>
            <w:noWrap/>
          </w:tcPr>
          <w:p w14:paraId="73AA45F0" w14:textId="77777777" w:rsidR="006915A5" w:rsidRPr="00AE6D77" w:rsidRDefault="006915A5" w:rsidP="00CB2512">
            <w:pPr>
              <w:jc w:val="center"/>
              <w:rPr>
                <w:sz w:val="20"/>
                <w:szCs w:val="20"/>
                <w:lang w:val="sr-Cyrl-CS"/>
              </w:rPr>
            </w:pPr>
          </w:p>
        </w:tc>
      </w:tr>
      <w:tr w:rsidR="006915A5" w:rsidRPr="00AE6D77" w14:paraId="10A4A820" w14:textId="77777777" w:rsidTr="00CB2512">
        <w:trPr>
          <w:cantSplit/>
          <w:trHeight w:val="284"/>
        </w:trPr>
        <w:tc>
          <w:tcPr>
            <w:tcW w:w="727" w:type="dxa"/>
            <w:tcBorders>
              <w:left w:val="nil"/>
              <w:right w:val="nil"/>
            </w:tcBorders>
            <w:noWrap/>
          </w:tcPr>
          <w:p w14:paraId="3D903FC6"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1EB5CB4"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D505410" w14:textId="77777777" w:rsidR="006915A5" w:rsidRPr="004D1A2A" w:rsidRDefault="006915A5" w:rsidP="00CB2512">
            <w:pPr>
              <w:jc w:val="center"/>
              <w:rPr>
                <w:sz w:val="20"/>
                <w:szCs w:val="20"/>
                <w:lang w:val="sr-Cyrl-CS"/>
              </w:rPr>
            </w:pPr>
            <w:r w:rsidRPr="004D1A2A">
              <w:rPr>
                <w:sz w:val="20"/>
                <w:szCs w:val="20"/>
                <w:lang w:val="sr-Cyrl-CS"/>
              </w:rPr>
              <w:t>2.000.000 RSD</w:t>
            </w:r>
          </w:p>
        </w:tc>
        <w:tc>
          <w:tcPr>
            <w:tcW w:w="1542" w:type="dxa"/>
            <w:tcBorders>
              <w:left w:val="nil"/>
              <w:right w:val="nil"/>
            </w:tcBorders>
            <w:noWrap/>
          </w:tcPr>
          <w:p w14:paraId="2DB5A827" w14:textId="77777777" w:rsidR="006915A5" w:rsidRPr="00AE6D77" w:rsidRDefault="006915A5" w:rsidP="00CB2512">
            <w:pPr>
              <w:jc w:val="center"/>
              <w:rPr>
                <w:sz w:val="20"/>
                <w:szCs w:val="20"/>
                <w:lang w:val="sr-Cyrl-CS"/>
              </w:rPr>
            </w:pPr>
          </w:p>
        </w:tc>
        <w:tc>
          <w:tcPr>
            <w:tcW w:w="1950" w:type="dxa"/>
            <w:tcBorders>
              <w:left w:val="nil"/>
            </w:tcBorders>
            <w:noWrap/>
          </w:tcPr>
          <w:p w14:paraId="2D00BECE" w14:textId="77777777" w:rsidR="006915A5" w:rsidRPr="00AE6D77" w:rsidRDefault="006915A5" w:rsidP="00CB2512">
            <w:pPr>
              <w:jc w:val="center"/>
              <w:rPr>
                <w:sz w:val="20"/>
                <w:szCs w:val="20"/>
                <w:lang w:val="sr-Cyrl-CS"/>
              </w:rPr>
            </w:pPr>
          </w:p>
        </w:tc>
      </w:tr>
      <w:tr w:rsidR="006915A5" w:rsidRPr="00AE6D77" w14:paraId="5EC3C0F2" w14:textId="77777777" w:rsidTr="00CB2512">
        <w:trPr>
          <w:cantSplit/>
          <w:trHeight w:val="284"/>
        </w:trPr>
        <w:tc>
          <w:tcPr>
            <w:tcW w:w="727" w:type="dxa"/>
            <w:tcBorders>
              <w:left w:val="nil"/>
              <w:right w:val="nil"/>
            </w:tcBorders>
            <w:noWrap/>
          </w:tcPr>
          <w:p w14:paraId="17D28B73"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033C7A9F"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238CFF2" w14:textId="77777777" w:rsidR="006915A5" w:rsidRPr="004D1A2A" w:rsidRDefault="006915A5" w:rsidP="00CB2512">
            <w:pPr>
              <w:jc w:val="center"/>
              <w:rPr>
                <w:sz w:val="20"/>
                <w:szCs w:val="20"/>
                <w:lang w:val="sr-Cyrl-CS"/>
              </w:rPr>
            </w:pPr>
            <w:r w:rsidRPr="004D1A2A">
              <w:rPr>
                <w:sz w:val="20"/>
                <w:szCs w:val="20"/>
                <w:lang w:val="sr-Cyrl-CS"/>
              </w:rPr>
              <w:t>8,50%</w:t>
            </w:r>
          </w:p>
        </w:tc>
        <w:tc>
          <w:tcPr>
            <w:tcW w:w="1542" w:type="dxa"/>
            <w:tcBorders>
              <w:left w:val="nil"/>
              <w:right w:val="nil"/>
            </w:tcBorders>
            <w:noWrap/>
          </w:tcPr>
          <w:p w14:paraId="188E5AE0" w14:textId="77777777" w:rsidR="006915A5" w:rsidRPr="00AE6D77" w:rsidRDefault="006915A5" w:rsidP="00CB2512">
            <w:pPr>
              <w:jc w:val="center"/>
              <w:rPr>
                <w:sz w:val="20"/>
                <w:szCs w:val="20"/>
                <w:lang w:val="sr-Cyrl-CS"/>
              </w:rPr>
            </w:pPr>
          </w:p>
        </w:tc>
        <w:tc>
          <w:tcPr>
            <w:tcW w:w="1950" w:type="dxa"/>
            <w:tcBorders>
              <w:left w:val="nil"/>
            </w:tcBorders>
            <w:noWrap/>
          </w:tcPr>
          <w:p w14:paraId="2840F355" w14:textId="77777777" w:rsidR="006915A5" w:rsidRPr="00AE6D77" w:rsidRDefault="006915A5" w:rsidP="00CB2512">
            <w:pPr>
              <w:jc w:val="center"/>
              <w:rPr>
                <w:sz w:val="20"/>
                <w:szCs w:val="20"/>
                <w:lang w:val="sr-Cyrl-CS"/>
              </w:rPr>
            </w:pPr>
          </w:p>
        </w:tc>
      </w:tr>
      <w:tr w:rsidR="006915A5" w:rsidRPr="00AE6D77" w14:paraId="4290F3E7" w14:textId="77777777" w:rsidTr="00CB2512">
        <w:trPr>
          <w:cantSplit/>
          <w:trHeight w:val="284"/>
        </w:trPr>
        <w:tc>
          <w:tcPr>
            <w:tcW w:w="727" w:type="dxa"/>
            <w:tcBorders>
              <w:left w:val="nil"/>
              <w:right w:val="nil"/>
            </w:tcBorders>
            <w:noWrap/>
          </w:tcPr>
          <w:p w14:paraId="16CDDF2E" w14:textId="77777777" w:rsidR="006915A5" w:rsidRPr="00AE6D77" w:rsidRDefault="006915A5" w:rsidP="00CB2512">
            <w:pPr>
              <w:jc w:val="right"/>
              <w:rPr>
                <w:bCs/>
                <w:sz w:val="20"/>
                <w:szCs w:val="20"/>
                <w:lang w:val="sr-Cyrl-CS"/>
              </w:rPr>
            </w:pPr>
            <w:r w:rsidRPr="00AE6D77">
              <w:rPr>
                <w:bCs/>
                <w:sz w:val="20"/>
                <w:szCs w:val="20"/>
                <w:lang w:val="sr-Cyrl-CS"/>
              </w:rPr>
              <w:t>1.2</w:t>
            </w:r>
          </w:p>
        </w:tc>
        <w:tc>
          <w:tcPr>
            <w:tcW w:w="3637" w:type="dxa"/>
            <w:gridSpan w:val="2"/>
            <w:tcBorders>
              <w:left w:val="nil"/>
              <w:right w:val="nil"/>
            </w:tcBorders>
            <w:noWrap/>
          </w:tcPr>
          <w:p w14:paraId="72F7A453" w14:textId="77777777" w:rsidR="006915A5" w:rsidRPr="00AE6D77" w:rsidRDefault="006915A5" w:rsidP="00CB2512">
            <w:pPr>
              <w:rPr>
                <w:b/>
                <w:bCs/>
                <w:sz w:val="20"/>
                <w:szCs w:val="20"/>
                <w:lang w:val="sr-Cyrl-CS"/>
              </w:rPr>
            </w:pPr>
            <w:r w:rsidRPr="00AE6D77">
              <w:rPr>
                <w:b/>
                <w:bCs/>
                <w:sz w:val="20"/>
                <w:szCs w:val="20"/>
                <w:lang w:val="sr-Cyrl-CS"/>
              </w:rPr>
              <w:t>Преузета обавеза Републичког фонда за ПИО запослених</w:t>
            </w:r>
          </w:p>
        </w:tc>
        <w:tc>
          <w:tcPr>
            <w:tcW w:w="2546" w:type="dxa"/>
            <w:tcBorders>
              <w:left w:val="nil"/>
              <w:right w:val="nil"/>
            </w:tcBorders>
            <w:noWrap/>
          </w:tcPr>
          <w:p w14:paraId="21680255"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2E2E4C39" w14:textId="77777777" w:rsidR="006915A5" w:rsidRPr="00AE6D77" w:rsidRDefault="006915A5" w:rsidP="00CB2512">
            <w:pPr>
              <w:jc w:val="center"/>
              <w:rPr>
                <w:sz w:val="20"/>
                <w:szCs w:val="20"/>
                <w:lang w:val="sr-Cyrl-CS"/>
              </w:rPr>
            </w:pPr>
            <w:r w:rsidRPr="00AE6D77">
              <w:rPr>
                <w:sz w:val="20"/>
                <w:szCs w:val="20"/>
                <w:lang w:val="sr-Cyrl-CS"/>
              </w:rPr>
              <w:t>6.205.746</w:t>
            </w:r>
          </w:p>
        </w:tc>
        <w:tc>
          <w:tcPr>
            <w:tcW w:w="1950" w:type="dxa"/>
            <w:tcBorders>
              <w:left w:val="nil"/>
            </w:tcBorders>
            <w:noWrap/>
          </w:tcPr>
          <w:p w14:paraId="412EFC47" w14:textId="77777777" w:rsidR="006915A5" w:rsidRPr="00AE6D77" w:rsidRDefault="006915A5" w:rsidP="00CB2512">
            <w:pPr>
              <w:jc w:val="center"/>
              <w:rPr>
                <w:sz w:val="20"/>
                <w:szCs w:val="20"/>
                <w:lang w:val="sr-Cyrl-CS"/>
              </w:rPr>
            </w:pPr>
            <w:r w:rsidRPr="00AE6D77">
              <w:rPr>
                <w:sz w:val="20"/>
                <w:szCs w:val="20"/>
                <w:lang w:val="sr-Cyrl-CS"/>
              </w:rPr>
              <w:t>728.359.672</w:t>
            </w:r>
          </w:p>
        </w:tc>
      </w:tr>
      <w:tr w:rsidR="006915A5" w:rsidRPr="00AE6D77" w14:paraId="2F78EC46" w14:textId="77777777" w:rsidTr="00CB2512">
        <w:trPr>
          <w:cantSplit/>
          <w:trHeight w:val="284"/>
        </w:trPr>
        <w:tc>
          <w:tcPr>
            <w:tcW w:w="727" w:type="dxa"/>
            <w:tcBorders>
              <w:left w:val="nil"/>
              <w:right w:val="nil"/>
            </w:tcBorders>
            <w:noWrap/>
          </w:tcPr>
          <w:p w14:paraId="4DE9C307"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1BEBC2C8"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E9C20F6" w14:textId="77777777" w:rsidR="006915A5" w:rsidRPr="004D1A2A" w:rsidRDefault="006915A5" w:rsidP="00CB2512">
            <w:pPr>
              <w:jc w:val="center"/>
              <w:rPr>
                <w:sz w:val="20"/>
                <w:szCs w:val="20"/>
                <w:lang w:val="sr-Cyrl-CS"/>
              </w:rPr>
            </w:pPr>
            <w:r w:rsidRPr="004D1A2A">
              <w:rPr>
                <w:sz w:val="20"/>
                <w:szCs w:val="20"/>
                <w:lang w:val="sr-Cyrl-CS"/>
              </w:rPr>
              <w:t>2005.</w:t>
            </w:r>
          </w:p>
        </w:tc>
        <w:tc>
          <w:tcPr>
            <w:tcW w:w="1542" w:type="dxa"/>
            <w:tcBorders>
              <w:left w:val="nil"/>
              <w:right w:val="nil"/>
            </w:tcBorders>
            <w:noWrap/>
          </w:tcPr>
          <w:p w14:paraId="06A960F3" w14:textId="77777777" w:rsidR="006915A5" w:rsidRPr="00AE6D77" w:rsidRDefault="006915A5" w:rsidP="00CB2512">
            <w:pPr>
              <w:jc w:val="center"/>
              <w:rPr>
                <w:sz w:val="20"/>
                <w:szCs w:val="20"/>
                <w:lang w:val="sr-Cyrl-CS"/>
              </w:rPr>
            </w:pPr>
          </w:p>
        </w:tc>
        <w:tc>
          <w:tcPr>
            <w:tcW w:w="1950" w:type="dxa"/>
            <w:tcBorders>
              <w:left w:val="nil"/>
            </w:tcBorders>
            <w:noWrap/>
          </w:tcPr>
          <w:p w14:paraId="2AF90D1D" w14:textId="77777777" w:rsidR="006915A5" w:rsidRPr="00AE6D77" w:rsidRDefault="006915A5" w:rsidP="00CB2512">
            <w:pPr>
              <w:jc w:val="center"/>
              <w:rPr>
                <w:sz w:val="20"/>
                <w:szCs w:val="20"/>
                <w:lang w:val="sr-Cyrl-CS"/>
              </w:rPr>
            </w:pPr>
          </w:p>
        </w:tc>
      </w:tr>
      <w:tr w:rsidR="006915A5" w:rsidRPr="00AE6D77" w14:paraId="1BB906A0" w14:textId="77777777" w:rsidTr="00CB2512">
        <w:trPr>
          <w:cantSplit/>
          <w:trHeight w:val="284"/>
        </w:trPr>
        <w:tc>
          <w:tcPr>
            <w:tcW w:w="727" w:type="dxa"/>
            <w:tcBorders>
              <w:left w:val="nil"/>
              <w:right w:val="nil"/>
            </w:tcBorders>
            <w:noWrap/>
          </w:tcPr>
          <w:p w14:paraId="4D0D11FF"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097831F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32096E8"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744A307F" w14:textId="77777777" w:rsidR="006915A5" w:rsidRPr="00AE6D77" w:rsidRDefault="006915A5" w:rsidP="00CB2512">
            <w:pPr>
              <w:jc w:val="center"/>
              <w:rPr>
                <w:sz w:val="20"/>
                <w:szCs w:val="20"/>
                <w:lang w:val="sr-Cyrl-CS"/>
              </w:rPr>
            </w:pPr>
          </w:p>
        </w:tc>
        <w:tc>
          <w:tcPr>
            <w:tcW w:w="1950" w:type="dxa"/>
            <w:tcBorders>
              <w:left w:val="nil"/>
            </w:tcBorders>
            <w:noWrap/>
          </w:tcPr>
          <w:p w14:paraId="5D337FC1" w14:textId="77777777" w:rsidR="006915A5" w:rsidRPr="00AE6D77" w:rsidRDefault="006915A5" w:rsidP="00CB2512">
            <w:pPr>
              <w:jc w:val="center"/>
              <w:rPr>
                <w:sz w:val="20"/>
                <w:szCs w:val="20"/>
                <w:lang w:val="sr-Cyrl-CS"/>
              </w:rPr>
            </w:pPr>
          </w:p>
        </w:tc>
      </w:tr>
      <w:tr w:rsidR="006915A5" w:rsidRPr="00AE6D77" w14:paraId="7905453C" w14:textId="77777777" w:rsidTr="00CB2512">
        <w:trPr>
          <w:cantSplit/>
          <w:trHeight w:val="284"/>
        </w:trPr>
        <w:tc>
          <w:tcPr>
            <w:tcW w:w="727" w:type="dxa"/>
            <w:tcBorders>
              <w:left w:val="nil"/>
              <w:right w:val="nil"/>
            </w:tcBorders>
            <w:noWrap/>
          </w:tcPr>
          <w:p w14:paraId="243FF71A"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44F76528"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1F078A9" w14:textId="77777777" w:rsidR="006915A5" w:rsidRPr="004D1A2A" w:rsidRDefault="006915A5" w:rsidP="00CB2512">
            <w:pPr>
              <w:jc w:val="center"/>
              <w:rPr>
                <w:sz w:val="20"/>
                <w:szCs w:val="20"/>
                <w:lang w:val="sr-Cyrl-CS"/>
              </w:rPr>
            </w:pPr>
            <w:r w:rsidRPr="004D1A2A">
              <w:rPr>
                <w:sz w:val="20"/>
                <w:szCs w:val="20"/>
                <w:lang w:val="sr-Cyrl-CS"/>
              </w:rPr>
              <w:t>1.000.000 RSD</w:t>
            </w:r>
          </w:p>
        </w:tc>
        <w:tc>
          <w:tcPr>
            <w:tcW w:w="1542" w:type="dxa"/>
            <w:tcBorders>
              <w:left w:val="nil"/>
              <w:right w:val="nil"/>
            </w:tcBorders>
            <w:noWrap/>
          </w:tcPr>
          <w:p w14:paraId="6151D006" w14:textId="77777777" w:rsidR="006915A5" w:rsidRPr="00AE6D77" w:rsidRDefault="006915A5" w:rsidP="00CB2512">
            <w:pPr>
              <w:jc w:val="center"/>
              <w:rPr>
                <w:sz w:val="20"/>
                <w:szCs w:val="20"/>
                <w:lang w:val="sr-Cyrl-CS"/>
              </w:rPr>
            </w:pPr>
          </w:p>
        </w:tc>
        <w:tc>
          <w:tcPr>
            <w:tcW w:w="1950" w:type="dxa"/>
            <w:tcBorders>
              <w:left w:val="nil"/>
            </w:tcBorders>
            <w:noWrap/>
          </w:tcPr>
          <w:p w14:paraId="1AA64DD9" w14:textId="77777777" w:rsidR="006915A5" w:rsidRPr="00AE6D77" w:rsidRDefault="006915A5" w:rsidP="00CB2512">
            <w:pPr>
              <w:jc w:val="center"/>
              <w:rPr>
                <w:sz w:val="20"/>
                <w:szCs w:val="20"/>
                <w:lang w:val="sr-Cyrl-CS"/>
              </w:rPr>
            </w:pPr>
          </w:p>
        </w:tc>
      </w:tr>
      <w:tr w:rsidR="006915A5" w:rsidRPr="00AE6D77" w14:paraId="2AFFB20C" w14:textId="77777777" w:rsidTr="00CB2512">
        <w:trPr>
          <w:cantSplit/>
          <w:trHeight w:val="284"/>
        </w:trPr>
        <w:tc>
          <w:tcPr>
            <w:tcW w:w="727" w:type="dxa"/>
            <w:tcBorders>
              <w:left w:val="nil"/>
              <w:right w:val="nil"/>
            </w:tcBorders>
            <w:noWrap/>
          </w:tcPr>
          <w:p w14:paraId="5A3E12F8"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1A6A9DD2"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7354015" w14:textId="77777777" w:rsidR="006915A5" w:rsidRPr="004D1A2A" w:rsidRDefault="006915A5" w:rsidP="00CB2512">
            <w:pPr>
              <w:jc w:val="center"/>
              <w:rPr>
                <w:sz w:val="20"/>
                <w:szCs w:val="20"/>
                <w:lang w:val="sr-Cyrl-CS"/>
              </w:rPr>
            </w:pPr>
            <w:r w:rsidRPr="004D1A2A">
              <w:rPr>
                <w:sz w:val="20"/>
                <w:szCs w:val="20"/>
                <w:lang w:val="sr-Cyrl-CS"/>
              </w:rPr>
              <w:t>8,50%</w:t>
            </w:r>
          </w:p>
        </w:tc>
        <w:tc>
          <w:tcPr>
            <w:tcW w:w="1542" w:type="dxa"/>
            <w:tcBorders>
              <w:left w:val="nil"/>
              <w:right w:val="nil"/>
            </w:tcBorders>
            <w:noWrap/>
          </w:tcPr>
          <w:p w14:paraId="20E82159" w14:textId="77777777" w:rsidR="006915A5" w:rsidRPr="00AE6D77" w:rsidRDefault="006915A5" w:rsidP="00CB2512">
            <w:pPr>
              <w:jc w:val="center"/>
              <w:rPr>
                <w:sz w:val="20"/>
                <w:szCs w:val="20"/>
                <w:lang w:val="sr-Cyrl-CS"/>
              </w:rPr>
            </w:pPr>
          </w:p>
        </w:tc>
        <w:tc>
          <w:tcPr>
            <w:tcW w:w="1950" w:type="dxa"/>
            <w:tcBorders>
              <w:left w:val="nil"/>
            </w:tcBorders>
            <w:noWrap/>
          </w:tcPr>
          <w:p w14:paraId="04542442" w14:textId="77777777" w:rsidR="006915A5" w:rsidRPr="00AE6D77" w:rsidRDefault="006915A5" w:rsidP="00CB2512">
            <w:pPr>
              <w:jc w:val="center"/>
              <w:rPr>
                <w:sz w:val="20"/>
                <w:szCs w:val="20"/>
                <w:lang w:val="sr-Cyrl-CS"/>
              </w:rPr>
            </w:pPr>
          </w:p>
        </w:tc>
      </w:tr>
      <w:tr w:rsidR="006915A5" w:rsidRPr="00AE6D77" w14:paraId="6C7F142A" w14:textId="77777777" w:rsidTr="00CB2512">
        <w:trPr>
          <w:cantSplit/>
          <w:trHeight w:val="284"/>
        </w:trPr>
        <w:tc>
          <w:tcPr>
            <w:tcW w:w="727" w:type="dxa"/>
            <w:tcBorders>
              <w:left w:val="nil"/>
              <w:right w:val="nil"/>
            </w:tcBorders>
            <w:noWrap/>
          </w:tcPr>
          <w:p w14:paraId="2E5E476F" w14:textId="77777777" w:rsidR="006915A5" w:rsidRPr="00AE6D77" w:rsidRDefault="006915A5" w:rsidP="00CB2512">
            <w:pPr>
              <w:jc w:val="right"/>
              <w:rPr>
                <w:bCs/>
                <w:sz w:val="20"/>
                <w:szCs w:val="20"/>
                <w:lang w:val="sr-Cyrl-CS"/>
              </w:rPr>
            </w:pPr>
            <w:r w:rsidRPr="00AE6D77">
              <w:rPr>
                <w:bCs/>
                <w:sz w:val="20"/>
                <w:szCs w:val="20"/>
                <w:lang w:val="sr-Cyrl-CS"/>
              </w:rPr>
              <w:t>1.3</w:t>
            </w:r>
          </w:p>
        </w:tc>
        <w:tc>
          <w:tcPr>
            <w:tcW w:w="3637" w:type="dxa"/>
            <w:gridSpan w:val="2"/>
            <w:tcBorders>
              <w:left w:val="nil"/>
              <w:right w:val="nil"/>
            </w:tcBorders>
            <w:noWrap/>
          </w:tcPr>
          <w:p w14:paraId="71E73554" w14:textId="77777777" w:rsidR="006915A5" w:rsidRPr="00AE6D77" w:rsidRDefault="006915A5" w:rsidP="00CB2512">
            <w:pPr>
              <w:rPr>
                <w:bCs/>
                <w:sz w:val="20"/>
                <w:szCs w:val="20"/>
                <w:lang w:val="sr-Cyrl-CS"/>
              </w:rPr>
            </w:pPr>
            <w:r w:rsidRPr="00AE6D77">
              <w:rPr>
                <w:b/>
                <w:bCs/>
                <w:sz w:val="20"/>
                <w:szCs w:val="20"/>
                <w:lang w:val="sr-Cyrl-CS"/>
              </w:rPr>
              <w:t>Стара девизна штедња - грађани</w:t>
            </w:r>
          </w:p>
        </w:tc>
        <w:tc>
          <w:tcPr>
            <w:tcW w:w="2546" w:type="dxa"/>
            <w:tcBorders>
              <w:left w:val="nil"/>
              <w:right w:val="nil"/>
            </w:tcBorders>
            <w:noWrap/>
          </w:tcPr>
          <w:p w14:paraId="4DF5C6B5"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8D4FCDF" w14:textId="77777777" w:rsidR="006915A5" w:rsidRPr="00AE6D77" w:rsidRDefault="006915A5" w:rsidP="00CB2512">
            <w:pPr>
              <w:jc w:val="center"/>
              <w:rPr>
                <w:sz w:val="20"/>
                <w:szCs w:val="20"/>
                <w:lang w:val="sr-Cyrl-CS"/>
              </w:rPr>
            </w:pPr>
            <w:r w:rsidRPr="00AE6D77">
              <w:rPr>
                <w:sz w:val="20"/>
                <w:szCs w:val="20"/>
                <w:lang w:val="sr-Cyrl-CS"/>
              </w:rPr>
              <w:t>371.092.852</w:t>
            </w:r>
          </w:p>
        </w:tc>
        <w:tc>
          <w:tcPr>
            <w:tcW w:w="1950" w:type="dxa"/>
            <w:tcBorders>
              <w:left w:val="nil"/>
            </w:tcBorders>
            <w:noWrap/>
          </w:tcPr>
          <w:p w14:paraId="4DF5DF29" w14:textId="77777777" w:rsidR="006915A5" w:rsidRPr="00AE6D77" w:rsidRDefault="006915A5" w:rsidP="00CB2512">
            <w:pPr>
              <w:jc w:val="center"/>
              <w:rPr>
                <w:sz w:val="20"/>
                <w:szCs w:val="20"/>
                <w:lang w:val="sr-Cyrl-CS"/>
              </w:rPr>
            </w:pPr>
            <w:r w:rsidRPr="00AE6D77">
              <w:rPr>
                <w:sz w:val="20"/>
                <w:szCs w:val="20"/>
                <w:lang w:val="sr-Cyrl-CS"/>
              </w:rPr>
              <w:t>43.554.648.539</w:t>
            </w:r>
          </w:p>
        </w:tc>
      </w:tr>
      <w:tr w:rsidR="006915A5" w:rsidRPr="00AE6D77" w14:paraId="723F9999" w14:textId="77777777" w:rsidTr="00CB2512">
        <w:trPr>
          <w:cantSplit/>
          <w:trHeight w:val="284"/>
        </w:trPr>
        <w:tc>
          <w:tcPr>
            <w:tcW w:w="727" w:type="dxa"/>
            <w:tcBorders>
              <w:left w:val="nil"/>
              <w:right w:val="nil"/>
            </w:tcBorders>
            <w:noWrap/>
          </w:tcPr>
          <w:p w14:paraId="62357B27"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38C27696"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74C3628" w14:textId="77777777" w:rsidR="006915A5" w:rsidRPr="004D1A2A" w:rsidRDefault="006915A5" w:rsidP="00CB2512">
            <w:pPr>
              <w:jc w:val="center"/>
              <w:rPr>
                <w:sz w:val="20"/>
                <w:szCs w:val="20"/>
                <w:lang w:val="sr-Cyrl-CS"/>
              </w:rPr>
            </w:pPr>
            <w:r w:rsidRPr="004D1A2A">
              <w:rPr>
                <w:sz w:val="20"/>
                <w:szCs w:val="20"/>
                <w:lang w:val="sr-Cyrl-CS"/>
              </w:rPr>
              <w:t>31.05.2002.</w:t>
            </w:r>
          </w:p>
        </w:tc>
        <w:tc>
          <w:tcPr>
            <w:tcW w:w="1542" w:type="dxa"/>
            <w:tcBorders>
              <w:left w:val="nil"/>
              <w:right w:val="nil"/>
            </w:tcBorders>
            <w:noWrap/>
          </w:tcPr>
          <w:p w14:paraId="61C651F4" w14:textId="77777777" w:rsidR="006915A5" w:rsidRPr="00AE6D77" w:rsidRDefault="006915A5" w:rsidP="00CB2512">
            <w:pPr>
              <w:jc w:val="center"/>
              <w:rPr>
                <w:sz w:val="20"/>
                <w:szCs w:val="20"/>
                <w:lang w:val="sr-Cyrl-CS"/>
              </w:rPr>
            </w:pPr>
          </w:p>
        </w:tc>
        <w:tc>
          <w:tcPr>
            <w:tcW w:w="1950" w:type="dxa"/>
            <w:tcBorders>
              <w:left w:val="nil"/>
            </w:tcBorders>
            <w:noWrap/>
          </w:tcPr>
          <w:p w14:paraId="1042EB0A" w14:textId="77777777" w:rsidR="006915A5" w:rsidRPr="00AE6D77" w:rsidRDefault="006915A5" w:rsidP="00CB2512">
            <w:pPr>
              <w:jc w:val="center"/>
              <w:rPr>
                <w:sz w:val="20"/>
                <w:szCs w:val="20"/>
                <w:lang w:val="sr-Cyrl-CS"/>
              </w:rPr>
            </w:pPr>
          </w:p>
        </w:tc>
      </w:tr>
      <w:tr w:rsidR="006915A5" w:rsidRPr="00AE6D77" w14:paraId="54A7CB2A" w14:textId="77777777" w:rsidTr="00CB2512">
        <w:trPr>
          <w:cantSplit/>
          <w:trHeight w:val="284"/>
        </w:trPr>
        <w:tc>
          <w:tcPr>
            <w:tcW w:w="727" w:type="dxa"/>
            <w:tcBorders>
              <w:left w:val="nil"/>
              <w:right w:val="nil"/>
            </w:tcBorders>
            <w:noWrap/>
          </w:tcPr>
          <w:p w14:paraId="0CF480EA"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1B024E14"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27A0A2A"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5EE4D03D" w14:textId="77777777" w:rsidR="006915A5" w:rsidRPr="00AE6D77" w:rsidRDefault="006915A5" w:rsidP="00CB2512">
            <w:pPr>
              <w:jc w:val="center"/>
              <w:rPr>
                <w:sz w:val="20"/>
                <w:szCs w:val="20"/>
                <w:lang w:val="sr-Cyrl-CS"/>
              </w:rPr>
            </w:pPr>
          </w:p>
        </w:tc>
        <w:tc>
          <w:tcPr>
            <w:tcW w:w="1950" w:type="dxa"/>
            <w:tcBorders>
              <w:left w:val="nil"/>
            </w:tcBorders>
            <w:noWrap/>
          </w:tcPr>
          <w:p w14:paraId="0B158BFB" w14:textId="77777777" w:rsidR="006915A5" w:rsidRPr="00AE6D77" w:rsidRDefault="006915A5" w:rsidP="00CB2512">
            <w:pPr>
              <w:jc w:val="center"/>
              <w:rPr>
                <w:sz w:val="20"/>
                <w:szCs w:val="20"/>
                <w:lang w:val="sr-Cyrl-CS"/>
              </w:rPr>
            </w:pPr>
          </w:p>
        </w:tc>
      </w:tr>
      <w:tr w:rsidR="006915A5" w:rsidRPr="00AE6D77" w14:paraId="7EDF967B" w14:textId="77777777" w:rsidTr="00CB2512">
        <w:trPr>
          <w:cantSplit/>
          <w:trHeight w:val="284"/>
        </w:trPr>
        <w:tc>
          <w:tcPr>
            <w:tcW w:w="727" w:type="dxa"/>
            <w:tcBorders>
              <w:left w:val="nil"/>
              <w:right w:val="nil"/>
            </w:tcBorders>
            <w:noWrap/>
          </w:tcPr>
          <w:p w14:paraId="4429DFD3"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157C8C21" w14:textId="77777777" w:rsidR="006915A5" w:rsidRPr="00AE6D77" w:rsidRDefault="006915A5" w:rsidP="00CB2512">
            <w:pPr>
              <w:rPr>
                <w:bCs/>
                <w:sz w:val="20"/>
                <w:szCs w:val="20"/>
                <w:lang w:val="sr-Cyrl-CS"/>
              </w:rPr>
            </w:pPr>
            <w:r>
              <w:rPr>
                <w:bCs/>
                <w:sz w:val="20"/>
                <w:szCs w:val="20"/>
                <w:lang w:val="sr-Cyrl-CS"/>
              </w:rPr>
              <w:t>Рата главнице за 2023</w:t>
            </w:r>
            <w:r w:rsidRPr="00AE6D77">
              <w:rPr>
                <w:bCs/>
                <w:sz w:val="20"/>
                <w:szCs w:val="20"/>
                <w:lang w:val="sr-Cyrl-CS"/>
              </w:rPr>
              <w:t>. год.</w:t>
            </w:r>
          </w:p>
        </w:tc>
        <w:tc>
          <w:tcPr>
            <w:tcW w:w="2546" w:type="dxa"/>
            <w:tcBorders>
              <w:left w:val="nil"/>
              <w:right w:val="nil"/>
            </w:tcBorders>
            <w:noWrap/>
          </w:tcPr>
          <w:p w14:paraId="661885BC" w14:textId="77777777" w:rsidR="006915A5" w:rsidRPr="004D1A2A" w:rsidRDefault="006915A5" w:rsidP="00CB2512">
            <w:pPr>
              <w:jc w:val="center"/>
              <w:rPr>
                <w:sz w:val="20"/>
                <w:szCs w:val="20"/>
                <w:lang w:val="sr-Cyrl-CS"/>
              </w:rPr>
            </w:pPr>
            <w:r w:rsidRPr="004D1A2A">
              <w:rPr>
                <w:sz w:val="20"/>
                <w:szCs w:val="20"/>
                <w:lang w:val="sr-Cyrl-CS"/>
              </w:rPr>
              <w:t>8.000.000 EUR</w:t>
            </w:r>
          </w:p>
        </w:tc>
        <w:tc>
          <w:tcPr>
            <w:tcW w:w="1542" w:type="dxa"/>
            <w:tcBorders>
              <w:left w:val="nil"/>
              <w:right w:val="nil"/>
            </w:tcBorders>
            <w:noWrap/>
          </w:tcPr>
          <w:p w14:paraId="55CF5C88" w14:textId="77777777" w:rsidR="006915A5" w:rsidRPr="00AE6D77" w:rsidRDefault="006915A5" w:rsidP="00CB2512">
            <w:pPr>
              <w:jc w:val="center"/>
              <w:rPr>
                <w:sz w:val="20"/>
                <w:szCs w:val="20"/>
                <w:lang w:val="sr-Cyrl-CS"/>
              </w:rPr>
            </w:pPr>
          </w:p>
        </w:tc>
        <w:tc>
          <w:tcPr>
            <w:tcW w:w="1950" w:type="dxa"/>
            <w:tcBorders>
              <w:left w:val="nil"/>
            </w:tcBorders>
            <w:noWrap/>
          </w:tcPr>
          <w:p w14:paraId="0F1DA214" w14:textId="77777777" w:rsidR="006915A5" w:rsidRPr="00AE6D77" w:rsidRDefault="006915A5" w:rsidP="00CB2512">
            <w:pPr>
              <w:jc w:val="center"/>
              <w:rPr>
                <w:sz w:val="20"/>
                <w:szCs w:val="20"/>
                <w:lang w:val="sr-Cyrl-CS"/>
              </w:rPr>
            </w:pPr>
          </w:p>
        </w:tc>
      </w:tr>
      <w:tr w:rsidR="006915A5" w:rsidRPr="00AE6D77" w14:paraId="3941BAE1" w14:textId="77777777" w:rsidTr="00CB2512">
        <w:trPr>
          <w:cantSplit/>
          <w:trHeight w:val="284"/>
        </w:trPr>
        <w:tc>
          <w:tcPr>
            <w:tcW w:w="727" w:type="dxa"/>
            <w:tcBorders>
              <w:left w:val="nil"/>
              <w:right w:val="nil"/>
            </w:tcBorders>
            <w:noWrap/>
          </w:tcPr>
          <w:p w14:paraId="629CD5E2"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35C619D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BDA25AD" w14:textId="77777777" w:rsidR="006915A5" w:rsidRPr="004D1A2A" w:rsidRDefault="006915A5" w:rsidP="00CB2512">
            <w:pPr>
              <w:jc w:val="center"/>
              <w:rPr>
                <w:sz w:val="20"/>
                <w:szCs w:val="20"/>
                <w:lang w:val="sr-Cyrl-CS"/>
              </w:rPr>
            </w:pPr>
            <w:r w:rsidRPr="004D1A2A">
              <w:rPr>
                <w:sz w:val="20"/>
                <w:szCs w:val="20"/>
                <w:lang w:val="sr-Cyrl-CS"/>
              </w:rPr>
              <w:t>2,00%</w:t>
            </w:r>
          </w:p>
        </w:tc>
        <w:tc>
          <w:tcPr>
            <w:tcW w:w="1542" w:type="dxa"/>
            <w:tcBorders>
              <w:left w:val="nil"/>
              <w:right w:val="nil"/>
            </w:tcBorders>
            <w:noWrap/>
          </w:tcPr>
          <w:p w14:paraId="4AE405C9" w14:textId="77777777" w:rsidR="006915A5" w:rsidRPr="00AE6D77" w:rsidRDefault="006915A5" w:rsidP="00CB2512">
            <w:pPr>
              <w:jc w:val="center"/>
              <w:rPr>
                <w:sz w:val="20"/>
                <w:szCs w:val="20"/>
                <w:lang w:val="sr-Cyrl-CS"/>
              </w:rPr>
            </w:pPr>
          </w:p>
        </w:tc>
        <w:tc>
          <w:tcPr>
            <w:tcW w:w="1950" w:type="dxa"/>
            <w:tcBorders>
              <w:left w:val="nil"/>
            </w:tcBorders>
            <w:noWrap/>
          </w:tcPr>
          <w:p w14:paraId="28BEC2BE" w14:textId="77777777" w:rsidR="006915A5" w:rsidRPr="00AE6D77" w:rsidRDefault="006915A5" w:rsidP="00CB2512">
            <w:pPr>
              <w:jc w:val="center"/>
              <w:rPr>
                <w:sz w:val="20"/>
                <w:szCs w:val="20"/>
                <w:lang w:val="sr-Cyrl-CS"/>
              </w:rPr>
            </w:pPr>
          </w:p>
        </w:tc>
      </w:tr>
      <w:tr w:rsidR="006915A5" w:rsidRPr="00AE6D77" w14:paraId="611354A0" w14:textId="77777777" w:rsidTr="00CB2512">
        <w:trPr>
          <w:cantSplit/>
          <w:trHeight w:val="284"/>
        </w:trPr>
        <w:tc>
          <w:tcPr>
            <w:tcW w:w="727" w:type="dxa"/>
            <w:tcBorders>
              <w:left w:val="nil"/>
              <w:right w:val="nil"/>
            </w:tcBorders>
            <w:noWrap/>
          </w:tcPr>
          <w:p w14:paraId="29AB2AFF" w14:textId="77777777" w:rsidR="006915A5" w:rsidRPr="00AE6D77" w:rsidRDefault="006915A5" w:rsidP="00CB2512">
            <w:pPr>
              <w:jc w:val="right"/>
              <w:rPr>
                <w:bCs/>
                <w:sz w:val="20"/>
                <w:szCs w:val="20"/>
                <w:lang w:val="sr-Cyrl-CS"/>
              </w:rPr>
            </w:pPr>
            <w:r w:rsidRPr="00AE6D77">
              <w:rPr>
                <w:bCs/>
                <w:sz w:val="20"/>
                <w:szCs w:val="20"/>
                <w:lang w:val="sr-Cyrl-CS"/>
              </w:rPr>
              <w:t>1.4</w:t>
            </w:r>
          </w:p>
        </w:tc>
        <w:tc>
          <w:tcPr>
            <w:tcW w:w="3637" w:type="dxa"/>
            <w:gridSpan w:val="2"/>
            <w:tcBorders>
              <w:left w:val="nil"/>
              <w:right w:val="nil"/>
            </w:tcBorders>
            <w:noWrap/>
          </w:tcPr>
          <w:p w14:paraId="269D49A3" w14:textId="77777777" w:rsidR="006915A5" w:rsidRPr="00AE6D77" w:rsidRDefault="006915A5" w:rsidP="00CB2512">
            <w:pPr>
              <w:rPr>
                <w:b/>
                <w:bCs/>
                <w:sz w:val="20"/>
                <w:szCs w:val="20"/>
                <w:lang w:val="sr-Cyrl-CS"/>
              </w:rPr>
            </w:pPr>
            <w:r w:rsidRPr="00AE6D77">
              <w:rPr>
                <w:b/>
                <w:bCs/>
                <w:sz w:val="20"/>
                <w:szCs w:val="20"/>
                <w:lang w:val="sr-Cyrl-CS"/>
              </w:rPr>
              <w:t>Неисплаћена девизна штедња грађана положена код банака чије је седиште на територији Републике Србије и њиховим филијалама на територијама бивших република СФРЈ</w:t>
            </w:r>
          </w:p>
        </w:tc>
        <w:tc>
          <w:tcPr>
            <w:tcW w:w="2546" w:type="dxa"/>
            <w:tcBorders>
              <w:left w:val="nil"/>
              <w:right w:val="nil"/>
            </w:tcBorders>
            <w:noWrap/>
          </w:tcPr>
          <w:p w14:paraId="7B1EB340"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3CF9190" w14:textId="77777777" w:rsidR="006915A5" w:rsidRPr="00AE6D77" w:rsidRDefault="006915A5" w:rsidP="00CB2512">
            <w:pPr>
              <w:jc w:val="center"/>
              <w:rPr>
                <w:sz w:val="20"/>
                <w:szCs w:val="20"/>
                <w:lang w:val="sr-Cyrl-CS"/>
              </w:rPr>
            </w:pPr>
            <w:r w:rsidRPr="00AE6D77">
              <w:rPr>
                <w:sz w:val="20"/>
                <w:szCs w:val="20"/>
                <w:lang w:val="sr-Cyrl-CS"/>
              </w:rPr>
              <w:t>25.200.979</w:t>
            </w:r>
          </w:p>
        </w:tc>
        <w:tc>
          <w:tcPr>
            <w:tcW w:w="1950" w:type="dxa"/>
            <w:tcBorders>
              <w:left w:val="nil"/>
            </w:tcBorders>
            <w:noWrap/>
          </w:tcPr>
          <w:p w14:paraId="2D103022" w14:textId="77777777" w:rsidR="006915A5" w:rsidRPr="00AE6D77" w:rsidRDefault="006915A5" w:rsidP="00CB2512">
            <w:pPr>
              <w:jc w:val="center"/>
              <w:rPr>
                <w:sz w:val="20"/>
                <w:szCs w:val="20"/>
                <w:lang w:val="sr-Cyrl-CS"/>
              </w:rPr>
            </w:pPr>
            <w:r w:rsidRPr="00AE6D77">
              <w:rPr>
                <w:sz w:val="20"/>
                <w:szCs w:val="20"/>
                <w:lang w:val="sr-Cyrl-CS"/>
              </w:rPr>
              <w:t>2.957.803.612</w:t>
            </w:r>
          </w:p>
        </w:tc>
      </w:tr>
      <w:tr w:rsidR="006915A5" w:rsidRPr="00AE6D77" w14:paraId="70489325" w14:textId="77777777" w:rsidTr="00CB2512">
        <w:trPr>
          <w:cantSplit/>
          <w:trHeight w:val="284"/>
        </w:trPr>
        <w:tc>
          <w:tcPr>
            <w:tcW w:w="727" w:type="dxa"/>
            <w:tcBorders>
              <w:left w:val="nil"/>
              <w:right w:val="nil"/>
            </w:tcBorders>
            <w:noWrap/>
          </w:tcPr>
          <w:p w14:paraId="3DA27AE2"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1D50F424"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45B2B9DB" w14:textId="77777777" w:rsidR="006915A5" w:rsidRPr="004D1A2A" w:rsidRDefault="006915A5" w:rsidP="00CB2512">
            <w:pPr>
              <w:jc w:val="center"/>
              <w:rPr>
                <w:sz w:val="20"/>
                <w:szCs w:val="20"/>
                <w:lang w:val="sr-Cyrl-CS"/>
              </w:rPr>
            </w:pPr>
            <w:r w:rsidRPr="004D1A2A">
              <w:rPr>
                <w:sz w:val="20"/>
                <w:szCs w:val="20"/>
                <w:lang w:val="sr-Cyrl-CS"/>
              </w:rPr>
              <w:t>28.02.2020.</w:t>
            </w:r>
          </w:p>
        </w:tc>
        <w:tc>
          <w:tcPr>
            <w:tcW w:w="1542" w:type="dxa"/>
            <w:tcBorders>
              <w:left w:val="nil"/>
              <w:right w:val="nil"/>
            </w:tcBorders>
            <w:noWrap/>
          </w:tcPr>
          <w:p w14:paraId="7490E9E9" w14:textId="77777777" w:rsidR="006915A5" w:rsidRPr="00AE6D77" w:rsidRDefault="006915A5" w:rsidP="00CB2512">
            <w:pPr>
              <w:jc w:val="center"/>
              <w:rPr>
                <w:sz w:val="20"/>
                <w:szCs w:val="20"/>
                <w:lang w:val="sr-Cyrl-CS"/>
              </w:rPr>
            </w:pPr>
          </w:p>
        </w:tc>
        <w:tc>
          <w:tcPr>
            <w:tcW w:w="1950" w:type="dxa"/>
            <w:tcBorders>
              <w:left w:val="nil"/>
            </w:tcBorders>
            <w:noWrap/>
          </w:tcPr>
          <w:p w14:paraId="766A8A4D" w14:textId="77777777" w:rsidR="006915A5" w:rsidRPr="00AE6D77" w:rsidRDefault="006915A5" w:rsidP="00CB2512">
            <w:pPr>
              <w:jc w:val="center"/>
              <w:rPr>
                <w:sz w:val="20"/>
                <w:szCs w:val="20"/>
                <w:lang w:val="sr-Cyrl-CS"/>
              </w:rPr>
            </w:pPr>
          </w:p>
        </w:tc>
      </w:tr>
      <w:tr w:rsidR="006915A5" w:rsidRPr="00AE6D77" w14:paraId="3828AF33" w14:textId="77777777" w:rsidTr="00CB2512">
        <w:trPr>
          <w:cantSplit/>
          <w:trHeight w:val="284"/>
        </w:trPr>
        <w:tc>
          <w:tcPr>
            <w:tcW w:w="727" w:type="dxa"/>
            <w:tcBorders>
              <w:left w:val="nil"/>
              <w:right w:val="nil"/>
            </w:tcBorders>
            <w:noWrap/>
          </w:tcPr>
          <w:p w14:paraId="2B41F74A"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1CB8ADAC"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3EB6683" w14:textId="77777777" w:rsidR="006915A5" w:rsidRPr="004D1A2A" w:rsidRDefault="006915A5" w:rsidP="00CB2512">
            <w:pPr>
              <w:jc w:val="center"/>
              <w:rPr>
                <w:sz w:val="20"/>
                <w:szCs w:val="20"/>
                <w:lang w:val="sr-Cyrl-CS"/>
              </w:rPr>
            </w:pPr>
            <w:r w:rsidRPr="004D1A2A">
              <w:rPr>
                <w:sz w:val="20"/>
                <w:szCs w:val="20"/>
                <w:lang w:val="sr-Cyrl-CS"/>
              </w:rPr>
              <w:t>31.08.2023.</w:t>
            </w:r>
          </w:p>
        </w:tc>
        <w:tc>
          <w:tcPr>
            <w:tcW w:w="1542" w:type="dxa"/>
            <w:tcBorders>
              <w:left w:val="nil"/>
              <w:right w:val="nil"/>
            </w:tcBorders>
            <w:noWrap/>
          </w:tcPr>
          <w:p w14:paraId="28C8B749" w14:textId="77777777" w:rsidR="006915A5" w:rsidRPr="00AE6D77" w:rsidRDefault="006915A5" w:rsidP="00CB2512">
            <w:pPr>
              <w:jc w:val="center"/>
              <w:rPr>
                <w:sz w:val="20"/>
                <w:szCs w:val="20"/>
                <w:lang w:val="sr-Cyrl-CS"/>
              </w:rPr>
            </w:pPr>
          </w:p>
        </w:tc>
        <w:tc>
          <w:tcPr>
            <w:tcW w:w="1950" w:type="dxa"/>
            <w:tcBorders>
              <w:left w:val="nil"/>
            </w:tcBorders>
            <w:noWrap/>
          </w:tcPr>
          <w:p w14:paraId="372C4390" w14:textId="77777777" w:rsidR="006915A5" w:rsidRPr="00AE6D77" w:rsidRDefault="006915A5" w:rsidP="00CB2512">
            <w:pPr>
              <w:jc w:val="center"/>
              <w:rPr>
                <w:sz w:val="20"/>
                <w:szCs w:val="20"/>
                <w:lang w:val="sr-Cyrl-CS"/>
              </w:rPr>
            </w:pPr>
          </w:p>
        </w:tc>
      </w:tr>
      <w:tr w:rsidR="006915A5" w:rsidRPr="00AE6D77" w14:paraId="6A810BCC" w14:textId="77777777" w:rsidTr="00CB2512">
        <w:trPr>
          <w:cantSplit/>
          <w:trHeight w:val="284"/>
        </w:trPr>
        <w:tc>
          <w:tcPr>
            <w:tcW w:w="727" w:type="dxa"/>
            <w:tcBorders>
              <w:left w:val="nil"/>
              <w:right w:val="nil"/>
            </w:tcBorders>
            <w:noWrap/>
          </w:tcPr>
          <w:p w14:paraId="0BD600BC"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2BE6F188" w14:textId="77777777" w:rsidR="006915A5" w:rsidRPr="00AE6D77" w:rsidRDefault="006915A5" w:rsidP="00CB2512">
            <w:pPr>
              <w:rPr>
                <w:bCs/>
                <w:sz w:val="20"/>
                <w:szCs w:val="20"/>
                <w:lang w:val="sr-Cyrl-CS"/>
              </w:rPr>
            </w:pPr>
            <w:r w:rsidRPr="00AE6D77">
              <w:rPr>
                <w:bCs/>
                <w:sz w:val="20"/>
                <w:szCs w:val="20"/>
                <w:lang w:val="sr-Cyrl-CS"/>
              </w:rPr>
              <w:t>Рата главнице за 202</w:t>
            </w:r>
            <w:r>
              <w:rPr>
                <w:bCs/>
                <w:sz w:val="20"/>
                <w:szCs w:val="20"/>
                <w:lang w:val="sr-Cyrl-CS"/>
              </w:rPr>
              <w:t>3</w:t>
            </w:r>
            <w:r w:rsidRPr="00AE6D77">
              <w:rPr>
                <w:bCs/>
                <w:sz w:val="20"/>
                <w:szCs w:val="20"/>
                <w:lang w:val="sr-Cyrl-CS"/>
              </w:rPr>
              <w:t>. год.</w:t>
            </w:r>
          </w:p>
        </w:tc>
        <w:tc>
          <w:tcPr>
            <w:tcW w:w="2546" w:type="dxa"/>
            <w:tcBorders>
              <w:left w:val="nil"/>
              <w:right w:val="nil"/>
            </w:tcBorders>
            <w:noWrap/>
          </w:tcPr>
          <w:p w14:paraId="55CCC1F3" w14:textId="77777777" w:rsidR="006915A5" w:rsidRPr="004D1A2A" w:rsidRDefault="006915A5" w:rsidP="00CB2512">
            <w:pPr>
              <w:jc w:val="center"/>
              <w:rPr>
                <w:sz w:val="20"/>
                <w:szCs w:val="20"/>
                <w:lang w:val="sr-Cyrl-CS"/>
              </w:rPr>
            </w:pPr>
            <w:r w:rsidRPr="004D1A2A">
              <w:rPr>
                <w:sz w:val="20"/>
                <w:szCs w:val="20"/>
                <w:lang w:val="sr-Cyrl-CS"/>
              </w:rPr>
              <w:t>25.200.000 EUR</w:t>
            </w:r>
          </w:p>
        </w:tc>
        <w:tc>
          <w:tcPr>
            <w:tcW w:w="1542" w:type="dxa"/>
            <w:tcBorders>
              <w:left w:val="nil"/>
              <w:right w:val="nil"/>
            </w:tcBorders>
            <w:noWrap/>
          </w:tcPr>
          <w:p w14:paraId="2B39756C" w14:textId="77777777" w:rsidR="006915A5" w:rsidRPr="00AE6D77" w:rsidRDefault="006915A5" w:rsidP="00CB2512">
            <w:pPr>
              <w:jc w:val="center"/>
              <w:rPr>
                <w:sz w:val="20"/>
                <w:szCs w:val="20"/>
                <w:lang w:val="sr-Cyrl-CS"/>
              </w:rPr>
            </w:pPr>
          </w:p>
        </w:tc>
        <w:tc>
          <w:tcPr>
            <w:tcW w:w="1950" w:type="dxa"/>
            <w:tcBorders>
              <w:left w:val="nil"/>
            </w:tcBorders>
            <w:noWrap/>
          </w:tcPr>
          <w:p w14:paraId="565A8A86" w14:textId="77777777" w:rsidR="006915A5" w:rsidRPr="00AE6D77" w:rsidRDefault="006915A5" w:rsidP="00CB2512">
            <w:pPr>
              <w:jc w:val="center"/>
              <w:rPr>
                <w:sz w:val="20"/>
                <w:szCs w:val="20"/>
                <w:lang w:val="sr-Cyrl-CS"/>
              </w:rPr>
            </w:pPr>
          </w:p>
        </w:tc>
      </w:tr>
      <w:tr w:rsidR="006915A5" w:rsidRPr="00AE6D77" w14:paraId="3D700BE9" w14:textId="77777777" w:rsidTr="00CB2512">
        <w:trPr>
          <w:cantSplit/>
          <w:trHeight w:val="284"/>
        </w:trPr>
        <w:tc>
          <w:tcPr>
            <w:tcW w:w="727" w:type="dxa"/>
            <w:tcBorders>
              <w:left w:val="nil"/>
              <w:right w:val="nil"/>
            </w:tcBorders>
            <w:noWrap/>
          </w:tcPr>
          <w:p w14:paraId="73AE7822"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0743A73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971B993"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2AE90DC7" w14:textId="77777777" w:rsidR="006915A5" w:rsidRPr="00AE6D77" w:rsidRDefault="006915A5" w:rsidP="00CB2512">
            <w:pPr>
              <w:jc w:val="center"/>
              <w:rPr>
                <w:sz w:val="20"/>
                <w:szCs w:val="20"/>
                <w:lang w:val="sr-Cyrl-CS"/>
              </w:rPr>
            </w:pPr>
          </w:p>
        </w:tc>
        <w:tc>
          <w:tcPr>
            <w:tcW w:w="1950" w:type="dxa"/>
            <w:tcBorders>
              <w:left w:val="nil"/>
            </w:tcBorders>
            <w:noWrap/>
          </w:tcPr>
          <w:p w14:paraId="49C248CF" w14:textId="77777777" w:rsidR="006915A5" w:rsidRPr="00AE6D77" w:rsidRDefault="006915A5" w:rsidP="00CB2512">
            <w:pPr>
              <w:jc w:val="center"/>
              <w:rPr>
                <w:sz w:val="20"/>
                <w:szCs w:val="20"/>
                <w:lang w:val="sr-Cyrl-CS"/>
              </w:rPr>
            </w:pPr>
          </w:p>
        </w:tc>
      </w:tr>
      <w:tr w:rsidR="006915A5" w:rsidRPr="00AE6D77" w14:paraId="11F2A244" w14:textId="77777777" w:rsidTr="00CB2512">
        <w:trPr>
          <w:cantSplit/>
          <w:trHeight w:val="284"/>
        </w:trPr>
        <w:tc>
          <w:tcPr>
            <w:tcW w:w="727" w:type="dxa"/>
            <w:tcBorders>
              <w:left w:val="nil"/>
              <w:right w:val="nil"/>
            </w:tcBorders>
            <w:noWrap/>
          </w:tcPr>
          <w:p w14:paraId="0E85B3E7" w14:textId="77777777" w:rsidR="006915A5" w:rsidRPr="00AE6D77" w:rsidRDefault="006915A5" w:rsidP="00CB2512">
            <w:pPr>
              <w:jc w:val="right"/>
              <w:rPr>
                <w:bCs/>
                <w:sz w:val="20"/>
                <w:szCs w:val="20"/>
                <w:lang w:val="sr-Cyrl-CS"/>
              </w:rPr>
            </w:pPr>
            <w:r w:rsidRPr="00AE6D77">
              <w:rPr>
                <w:bCs/>
                <w:sz w:val="20"/>
                <w:szCs w:val="20"/>
                <w:lang w:val="sr-Cyrl-CS"/>
              </w:rPr>
              <w:t>1.5</w:t>
            </w:r>
          </w:p>
        </w:tc>
        <w:tc>
          <w:tcPr>
            <w:tcW w:w="3637" w:type="dxa"/>
            <w:gridSpan w:val="2"/>
            <w:tcBorders>
              <w:left w:val="nil"/>
              <w:right w:val="nil"/>
            </w:tcBorders>
            <w:noWrap/>
          </w:tcPr>
          <w:p w14:paraId="3A53589F" w14:textId="77777777" w:rsidR="006915A5" w:rsidRPr="00AE6D77" w:rsidRDefault="006915A5" w:rsidP="00CB2512">
            <w:pPr>
              <w:rPr>
                <w:b/>
                <w:bCs/>
                <w:sz w:val="20"/>
                <w:szCs w:val="20"/>
                <w:lang w:val="sr-Cyrl-CS"/>
              </w:rPr>
            </w:pPr>
            <w:r w:rsidRPr="00AE6D77">
              <w:rPr>
                <w:b/>
                <w:bCs/>
                <w:sz w:val="20"/>
                <w:szCs w:val="20"/>
                <w:lang w:val="sr-Cyrl-CS"/>
              </w:rPr>
              <w:t>Обвезнице зајма за привредни развој</w:t>
            </w:r>
          </w:p>
        </w:tc>
        <w:tc>
          <w:tcPr>
            <w:tcW w:w="2546" w:type="dxa"/>
            <w:tcBorders>
              <w:left w:val="nil"/>
              <w:right w:val="nil"/>
            </w:tcBorders>
            <w:noWrap/>
          </w:tcPr>
          <w:p w14:paraId="2A7B8BFA"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0B5C2D8" w14:textId="77777777" w:rsidR="006915A5" w:rsidRPr="00AE6D77" w:rsidRDefault="006915A5" w:rsidP="00CB2512">
            <w:pPr>
              <w:jc w:val="center"/>
              <w:rPr>
                <w:sz w:val="20"/>
                <w:szCs w:val="20"/>
                <w:lang w:val="sr-Cyrl-CS"/>
              </w:rPr>
            </w:pPr>
            <w:r w:rsidRPr="00AE6D77">
              <w:rPr>
                <w:sz w:val="20"/>
                <w:szCs w:val="20"/>
                <w:lang w:val="sr-Cyrl-CS"/>
              </w:rPr>
              <w:t>7.600.826</w:t>
            </w:r>
          </w:p>
        </w:tc>
        <w:tc>
          <w:tcPr>
            <w:tcW w:w="1950" w:type="dxa"/>
            <w:tcBorders>
              <w:left w:val="nil"/>
            </w:tcBorders>
            <w:noWrap/>
          </w:tcPr>
          <w:p w14:paraId="3800CE2F" w14:textId="77777777" w:rsidR="006915A5" w:rsidRPr="00AE6D77" w:rsidRDefault="006915A5" w:rsidP="00CB2512">
            <w:pPr>
              <w:jc w:val="center"/>
              <w:rPr>
                <w:sz w:val="20"/>
                <w:szCs w:val="20"/>
                <w:lang w:val="sr-Cyrl-CS"/>
              </w:rPr>
            </w:pPr>
            <w:r w:rsidRPr="00AE6D77">
              <w:rPr>
                <w:sz w:val="20"/>
                <w:szCs w:val="20"/>
                <w:lang w:val="sr-Cyrl-CS"/>
              </w:rPr>
              <w:t>892.098.301</w:t>
            </w:r>
          </w:p>
        </w:tc>
      </w:tr>
      <w:tr w:rsidR="006915A5" w:rsidRPr="00AE6D77" w14:paraId="7892E02B" w14:textId="77777777" w:rsidTr="00CB2512">
        <w:trPr>
          <w:cantSplit/>
          <w:trHeight w:val="284"/>
        </w:trPr>
        <w:tc>
          <w:tcPr>
            <w:tcW w:w="727" w:type="dxa"/>
            <w:tcBorders>
              <w:left w:val="nil"/>
              <w:right w:val="nil"/>
            </w:tcBorders>
            <w:noWrap/>
          </w:tcPr>
          <w:p w14:paraId="2447BF3B"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F7FFA9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BBC9F76" w14:textId="77777777" w:rsidR="006915A5" w:rsidRPr="004D1A2A" w:rsidRDefault="006915A5" w:rsidP="00CB2512">
            <w:pPr>
              <w:jc w:val="center"/>
              <w:rPr>
                <w:sz w:val="20"/>
                <w:szCs w:val="20"/>
                <w:lang w:val="sr-Cyrl-CS"/>
              </w:rPr>
            </w:pPr>
            <w:r w:rsidRPr="004D1A2A">
              <w:rPr>
                <w:sz w:val="20"/>
                <w:szCs w:val="20"/>
                <w:lang w:val="sr-Cyrl-CS"/>
              </w:rPr>
              <w:t>31.08.2004.</w:t>
            </w:r>
          </w:p>
        </w:tc>
        <w:tc>
          <w:tcPr>
            <w:tcW w:w="1542" w:type="dxa"/>
            <w:tcBorders>
              <w:left w:val="nil"/>
              <w:right w:val="nil"/>
            </w:tcBorders>
            <w:noWrap/>
          </w:tcPr>
          <w:p w14:paraId="2E3E456A" w14:textId="77777777" w:rsidR="006915A5" w:rsidRPr="00AE6D77" w:rsidRDefault="006915A5" w:rsidP="00CB2512">
            <w:pPr>
              <w:jc w:val="center"/>
              <w:rPr>
                <w:sz w:val="20"/>
                <w:szCs w:val="20"/>
                <w:lang w:val="sr-Cyrl-CS"/>
              </w:rPr>
            </w:pPr>
          </w:p>
        </w:tc>
        <w:tc>
          <w:tcPr>
            <w:tcW w:w="1950" w:type="dxa"/>
            <w:tcBorders>
              <w:left w:val="nil"/>
            </w:tcBorders>
            <w:noWrap/>
          </w:tcPr>
          <w:p w14:paraId="25F9BB4B" w14:textId="77777777" w:rsidR="006915A5" w:rsidRPr="00AE6D77" w:rsidRDefault="006915A5" w:rsidP="00CB2512">
            <w:pPr>
              <w:jc w:val="center"/>
              <w:rPr>
                <w:sz w:val="20"/>
                <w:szCs w:val="20"/>
                <w:lang w:val="sr-Cyrl-CS"/>
              </w:rPr>
            </w:pPr>
          </w:p>
        </w:tc>
      </w:tr>
      <w:tr w:rsidR="006915A5" w:rsidRPr="00AE6D77" w14:paraId="518AB23D" w14:textId="77777777" w:rsidTr="00CB2512">
        <w:trPr>
          <w:cantSplit/>
          <w:trHeight w:val="284"/>
        </w:trPr>
        <w:tc>
          <w:tcPr>
            <w:tcW w:w="727" w:type="dxa"/>
            <w:tcBorders>
              <w:left w:val="nil"/>
              <w:right w:val="nil"/>
            </w:tcBorders>
            <w:noWrap/>
          </w:tcPr>
          <w:p w14:paraId="35AECD1B"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0DFF457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519036F"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7BA56FF2" w14:textId="77777777" w:rsidR="006915A5" w:rsidRPr="00AE6D77" w:rsidRDefault="006915A5" w:rsidP="00CB2512">
            <w:pPr>
              <w:jc w:val="center"/>
              <w:rPr>
                <w:sz w:val="20"/>
                <w:szCs w:val="20"/>
                <w:lang w:val="sr-Cyrl-CS"/>
              </w:rPr>
            </w:pPr>
          </w:p>
        </w:tc>
        <w:tc>
          <w:tcPr>
            <w:tcW w:w="1950" w:type="dxa"/>
            <w:tcBorders>
              <w:left w:val="nil"/>
            </w:tcBorders>
            <w:noWrap/>
          </w:tcPr>
          <w:p w14:paraId="14C480B7" w14:textId="77777777" w:rsidR="006915A5" w:rsidRPr="00AE6D77" w:rsidRDefault="006915A5" w:rsidP="00CB2512">
            <w:pPr>
              <w:jc w:val="center"/>
              <w:rPr>
                <w:sz w:val="20"/>
                <w:szCs w:val="20"/>
                <w:lang w:val="sr-Cyrl-CS"/>
              </w:rPr>
            </w:pPr>
          </w:p>
        </w:tc>
      </w:tr>
      <w:tr w:rsidR="006915A5" w:rsidRPr="00AE6D77" w14:paraId="6A63DCDB" w14:textId="77777777" w:rsidTr="00CB2512">
        <w:trPr>
          <w:cantSplit/>
          <w:trHeight w:val="284"/>
        </w:trPr>
        <w:tc>
          <w:tcPr>
            <w:tcW w:w="727" w:type="dxa"/>
            <w:tcBorders>
              <w:left w:val="nil"/>
              <w:right w:val="nil"/>
            </w:tcBorders>
            <w:noWrap/>
          </w:tcPr>
          <w:p w14:paraId="50E4AC1F"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FABF28E"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28534DD" w14:textId="77777777" w:rsidR="006915A5" w:rsidRPr="004D1A2A" w:rsidRDefault="006915A5" w:rsidP="00CB2512">
            <w:pPr>
              <w:jc w:val="center"/>
              <w:rPr>
                <w:sz w:val="20"/>
                <w:szCs w:val="20"/>
                <w:lang w:val="sr-Cyrl-CS"/>
              </w:rPr>
            </w:pPr>
            <w:r w:rsidRPr="004D1A2A">
              <w:rPr>
                <w:sz w:val="20"/>
                <w:szCs w:val="20"/>
                <w:lang w:val="sr-Cyrl-CS"/>
              </w:rPr>
              <w:t>100.000 EUR</w:t>
            </w:r>
          </w:p>
        </w:tc>
        <w:tc>
          <w:tcPr>
            <w:tcW w:w="1542" w:type="dxa"/>
            <w:tcBorders>
              <w:left w:val="nil"/>
              <w:right w:val="nil"/>
            </w:tcBorders>
            <w:noWrap/>
          </w:tcPr>
          <w:p w14:paraId="3B49BEC1" w14:textId="77777777" w:rsidR="006915A5" w:rsidRPr="00AE6D77" w:rsidRDefault="006915A5" w:rsidP="00CB2512">
            <w:pPr>
              <w:jc w:val="center"/>
              <w:rPr>
                <w:sz w:val="20"/>
                <w:szCs w:val="20"/>
                <w:lang w:val="sr-Cyrl-CS"/>
              </w:rPr>
            </w:pPr>
          </w:p>
        </w:tc>
        <w:tc>
          <w:tcPr>
            <w:tcW w:w="1950" w:type="dxa"/>
            <w:tcBorders>
              <w:left w:val="nil"/>
            </w:tcBorders>
            <w:noWrap/>
          </w:tcPr>
          <w:p w14:paraId="1727BBFF" w14:textId="77777777" w:rsidR="006915A5" w:rsidRPr="00AE6D77" w:rsidRDefault="006915A5" w:rsidP="00CB2512">
            <w:pPr>
              <w:jc w:val="center"/>
              <w:rPr>
                <w:sz w:val="20"/>
                <w:szCs w:val="20"/>
                <w:lang w:val="sr-Cyrl-CS"/>
              </w:rPr>
            </w:pPr>
          </w:p>
        </w:tc>
      </w:tr>
      <w:tr w:rsidR="006915A5" w:rsidRPr="00AE6D77" w14:paraId="221953CD" w14:textId="77777777" w:rsidTr="00CB2512">
        <w:trPr>
          <w:cantSplit/>
          <w:trHeight w:val="284"/>
        </w:trPr>
        <w:tc>
          <w:tcPr>
            <w:tcW w:w="727" w:type="dxa"/>
            <w:tcBorders>
              <w:left w:val="nil"/>
              <w:right w:val="nil"/>
            </w:tcBorders>
            <w:noWrap/>
          </w:tcPr>
          <w:p w14:paraId="141CB8BE"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2CE81C2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F8DCB4E" w14:textId="77777777" w:rsidR="006915A5" w:rsidRPr="004D1A2A" w:rsidRDefault="006915A5" w:rsidP="00CB2512">
            <w:pPr>
              <w:jc w:val="center"/>
              <w:rPr>
                <w:sz w:val="20"/>
                <w:szCs w:val="20"/>
                <w:lang w:val="sr-Cyrl-CS"/>
              </w:rPr>
            </w:pPr>
            <w:r w:rsidRPr="004D1A2A">
              <w:rPr>
                <w:sz w:val="20"/>
                <w:szCs w:val="20"/>
                <w:lang w:val="sr-Cyrl-CS"/>
              </w:rPr>
              <w:t>2,00%</w:t>
            </w:r>
          </w:p>
        </w:tc>
        <w:tc>
          <w:tcPr>
            <w:tcW w:w="1542" w:type="dxa"/>
            <w:tcBorders>
              <w:left w:val="nil"/>
              <w:right w:val="nil"/>
            </w:tcBorders>
            <w:noWrap/>
          </w:tcPr>
          <w:p w14:paraId="5DBD4AD2" w14:textId="77777777" w:rsidR="006915A5" w:rsidRPr="00AE6D77" w:rsidRDefault="006915A5" w:rsidP="00CB2512">
            <w:pPr>
              <w:jc w:val="center"/>
              <w:rPr>
                <w:sz w:val="20"/>
                <w:szCs w:val="20"/>
                <w:lang w:val="sr-Cyrl-CS"/>
              </w:rPr>
            </w:pPr>
          </w:p>
        </w:tc>
        <w:tc>
          <w:tcPr>
            <w:tcW w:w="1950" w:type="dxa"/>
            <w:tcBorders>
              <w:left w:val="nil"/>
            </w:tcBorders>
            <w:noWrap/>
          </w:tcPr>
          <w:p w14:paraId="41EC522D" w14:textId="77777777" w:rsidR="006915A5" w:rsidRPr="00AE6D77" w:rsidRDefault="006915A5" w:rsidP="00CB2512">
            <w:pPr>
              <w:jc w:val="center"/>
              <w:rPr>
                <w:sz w:val="20"/>
                <w:szCs w:val="20"/>
                <w:lang w:val="sr-Cyrl-CS"/>
              </w:rPr>
            </w:pPr>
          </w:p>
        </w:tc>
      </w:tr>
      <w:tr w:rsidR="006915A5" w:rsidRPr="00AE6D77" w14:paraId="13748148" w14:textId="77777777" w:rsidTr="00CB2512">
        <w:trPr>
          <w:cantSplit/>
          <w:trHeight w:val="284"/>
        </w:trPr>
        <w:tc>
          <w:tcPr>
            <w:tcW w:w="727" w:type="dxa"/>
            <w:tcBorders>
              <w:left w:val="nil"/>
              <w:right w:val="nil"/>
            </w:tcBorders>
            <w:noWrap/>
          </w:tcPr>
          <w:p w14:paraId="40B0B5F1" w14:textId="77777777" w:rsidR="006915A5" w:rsidRPr="00AE6D77" w:rsidRDefault="006915A5" w:rsidP="00CB2512">
            <w:pPr>
              <w:jc w:val="right"/>
              <w:rPr>
                <w:bCs/>
                <w:sz w:val="20"/>
                <w:szCs w:val="20"/>
                <w:lang w:val="sr-Cyrl-CS"/>
              </w:rPr>
            </w:pPr>
            <w:r w:rsidRPr="00AE6D77">
              <w:rPr>
                <w:bCs/>
                <w:sz w:val="20"/>
                <w:szCs w:val="20"/>
                <w:lang w:val="sr-Cyrl-CS"/>
              </w:rPr>
              <w:t>1.6</w:t>
            </w:r>
          </w:p>
        </w:tc>
        <w:tc>
          <w:tcPr>
            <w:tcW w:w="3637" w:type="dxa"/>
            <w:gridSpan w:val="2"/>
            <w:tcBorders>
              <w:left w:val="nil"/>
              <w:right w:val="nil"/>
            </w:tcBorders>
            <w:noWrap/>
          </w:tcPr>
          <w:p w14:paraId="5640A98E" w14:textId="77777777" w:rsidR="006915A5" w:rsidRPr="00AE6D77" w:rsidRDefault="006915A5" w:rsidP="00CB2512">
            <w:pPr>
              <w:rPr>
                <w:b/>
                <w:bCs/>
                <w:sz w:val="20"/>
                <w:szCs w:val="20"/>
                <w:lang w:val="sr-Cyrl-CS"/>
              </w:rPr>
            </w:pPr>
            <w:r w:rsidRPr="00AE6D77">
              <w:rPr>
                <w:b/>
                <w:bCs/>
                <w:sz w:val="20"/>
                <w:szCs w:val="20"/>
                <w:lang w:val="sr-Cyrl-CS"/>
              </w:rPr>
              <w:t>Дугорочне штедне обвезнице деноминоване у динарима</w:t>
            </w:r>
          </w:p>
        </w:tc>
        <w:tc>
          <w:tcPr>
            <w:tcW w:w="2546" w:type="dxa"/>
            <w:tcBorders>
              <w:left w:val="nil"/>
              <w:right w:val="nil"/>
            </w:tcBorders>
            <w:noWrap/>
          </w:tcPr>
          <w:p w14:paraId="09B57F9C"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2ED410B" w14:textId="77777777" w:rsidR="006915A5" w:rsidRPr="00AE6D77" w:rsidRDefault="006915A5" w:rsidP="00CB2512">
            <w:pPr>
              <w:jc w:val="center"/>
              <w:rPr>
                <w:sz w:val="20"/>
                <w:szCs w:val="20"/>
                <w:lang w:val="sr-Cyrl-CS"/>
              </w:rPr>
            </w:pPr>
            <w:r w:rsidRPr="00AE6D77">
              <w:rPr>
                <w:sz w:val="20"/>
                <w:szCs w:val="20"/>
                <w:lang w:val="sr-Cyrl-CS"/>
              </w:rPr>
              <w:t>1.334.037</w:t>
            </w:r>
          </w:p>
        </w:tc>
        <w:tc>
          <w:tcPr>
            <w:tcW w:w="1950" w:type="dxa"/>
            <w:tcBorders>
              <w:left w:val="nil"/>
            </w:tcBorders>
            <w:noWrap/>
          </w:tcPr>
          <w:p w14:paraId="32E4ED68" w14:textId="77777777" w:rsidR="006915A5" w:rsidRPr="00AE6D77" w:rsidRDefault="006915A5" w:rsidP="00CB2512">
            <w:pPr>
              <w:jc w:val="center"/>
              <w:rPr>
                <w:sz w:val="20"/>
                <w:szCs w:val="20"/>
                <w:lang w:val="sr-Cyrl-CS"/>
              </w:rPr>
            </w:pPr>
            <w:r w:rsidRPr="00AE6D77">
              <w:rPr>
                <w:sz w:val="20"/>
                <w:szCs w:val="20"/>
                <w:lang w:val="sr-Cyrl-CS"/>
              </w:rPr>
              <w:t>156.574.000</w:t>
            </w:r>
          </w:p>
        </w:tc>
      </w:tr>
      <w:tr w:rsidR="006915A5" w:rsidRPr="00AE6D77" w14:paraId="4371BABB" w14:textId="77777777" w:rsidTr="00CB2512">
        <w:trPr>
          <w:cantSplit/>
          <w:trHeight w:val="284"/>
        </w:trPr>
        <w:tc>
          <w:tcPr>
            <w:tcW w:w="727" w:type="dxa"/>
            <w:tcBorders>
              <w:left w:val="nil"/>
              <w:right w:val="nil"/>
            </w:tcBorders>
            <w:noWrap/>
          </w:tcPr>
          <w:p w14:paraId="77905A1B"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77DDAB6D"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E066AEA" w14:textId="77777777" w:rsidR="006915A5" w:rsidRPr="004D1A2A" w:rsidRDefault="006915A5" w:rsidP="00CB2512">
            <w:pPr>
              <w:jc w:val="center"/>
              <w:rPr>
                <w:sz w:val="20"/>
                <w:szCs w:val="20"/>
                <w:lang w:val="sr-Cyrl-CS"/>
              </w:rPr>
            </w:pPr>
            <w:r w:rsidRPr="004D1A2A">
              <w:rPr>
                <w:sz w:val="20"/>
                <w:szCs w:val="20"/>
                <w:lang w:val="sr-Cyrl-CS"/>
              </w:rPr>
              <w:t>04.03.2019.</w:t>
            </w:r>
          </w:p>
        </w:tc>
        <w:tc>
          <w:tcPr>
            <w:tcW w:w="1542" w:type="dxa"/>
            <w:tcBorders>
              <w:left w:val="nil"/>
              <w:right w:val="nil"/>
            </w:tcBorders>
            <w:noWrap/>
          </w:tcPr>
          <w:p w14:paraId="27403F4B" w14:textId="77777777" w:rsidR="006915A5" w:rsidRPr="00AE6D77" w:rsidRDefault="006915A5" w:rsidP="00CB2512">
            <w:pPr>
              <w:jc w:val="center"/>
              <w:rPr>
                <w:sz w:val="20"/>
                <w:szCs w:val="20"/>
                <w:lang w:val="sr-Cyrl-CS"/>
              </w:rPr>
            </w:pPr>
          </w:p>
        </w:tc>
        <w:tc>
          <w:tcPr>
            <w:tcW w:w="1950" w:type="dxa"/>
            <w:tcBorders>
              <w:left w:val="nil"/>
            </w:tcBorders>
            <w:noWrap/>
          </w:tcPr>
          <w:p w14:paraId="66C8E122" w14:textId="77777777" w:rsidR="006915A5" w:rsidRPr="00AE6D77" w:rsidRDefault="006915A5" w:rsidP="00CB2512">
            <w:pPr>
              <w:jc w:val="center"/>
              <w:rPr>
                <w:sz w:val="20"/>
                <w:szCs w:val="20"/>
                <w:lang w:val="sr-Cyrl-CS"/>
              </w:rPr>
            </w:pPr>
          </w:p>
        </w:tc>
      </w:tr>
      <w:tr w:rsidR="006915A5" w:rsidRPr="00AE6D77" w14:paraId="3E81DC05" w14:textId="77777777" w:rsidTr="00CB2512">
        <w:trPr>
          <w:cantSplit/>
          <w:trHeight w:val="284"/>
        </w:trPr>
        <w:tc>
          <w:tcPr>
            <w:tcW w:w="727" w:type="dxa"/>
            <w:tcBorders>
              <w:left w:val="nil"/>
              <w:right w:val="nil"/>
            </w:tcBorders>
            <w:noWrap/>
          </w:tcPr>
          <w:p w14:paraId="7D15688E"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3958FA82"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58F2EDC" w14:textId="77777777" w:rsidR="006915A5" w:rsidRPr="004D1A2A" w:rsidRDefault="006915A5" w:rsidP="00CB2512">
            <w:pPr>
              <w:jc w:val="center"/>
              <w:rPr>
                <w:sz w:val="20"/>
                <w:szCs w:val="20"/>
                <w:lang w:val="sr-Cyrl-CS"/>
              </w:rPr>
            </w:pPr>
            <w:r w:rsidRPr="004D1A2A">
              <w:rPr>
                <w:sz w:val="20"/>
                <w:szCs w:val="20"/>
                <w:lang w:val="sr-Cyrl-CS"/>
              </w:rPr>
              <w:t>27.12.2027.</w:t>
            </w:r>
          </w:p>
        </w:tc>
        <w:tc>
          <w:tcPr>
            <w:tcW w:w="1542" w:type="dxa"/>
            <w:tcBorders>
              <w:left w:val="nil"/>
              <w:right w:val="nil"/>
            </w:tcBorders>
            <w:noWrap/>
          </w:tcPr>
          <w:p w14:paraId="01057B67" w14:textId="77777777" w:rsidR="006915A5" w:rsidRPr="00AE6D77" w:rsidRDefault="006915A5" w:rsidP="00CB2512">
            <w:pPr>
              <w:jc w:val="center"/>
              <w:rPr>
                <w:sz w:val="20"/>
                <w:szCs w:val="20"/>
                <w:lang w:val="sr-Cyrl-CS"/>
              </w:rPr>
            </w:pPr>
          </w:p>
        </w:tc>
        <w:tc>
          <w:tcPr>
            <w:tcW w:w="1950" w:type="dxa"/>
            <w:tcBorders>
              <w:left w:val="nil"/>
            </w:tcBorders>
            <w:noWrap/>
          </w:tcPr>
          <w:p w14:paraId="4A5BCADA" w14:textId="77777777" w:rsidR="006915A5" w:rsidRPr="00AE6D77" w:rsidRDefault="006915A5" w:rsidP="00CB2512">
            <w:pPr>
              <w:jc w:val="center"/>
              <w:rPr>
                <w:sz w:val="20"/>
                <w:szCs w:val="20"/>
                <w:lang w:val="sr-Cyrl-CS"/>
              </w:rPr>
            </w:pPr>
          </w:p>
        </w:tc>
      </w:tr>
      <w:tr w:rsidR="006915A5" w:rsidRPr="00AE6D77" w14:paraId="1E1A8E1B" w14:textId="77777777" w:rsidTr="00CB2512">
        <w:trPr>
          <w:cantSplit/>
          <w:trHeight w:val="284"/>
        </w:trPr>
        <w:tc>
          <w:tcPr>
            <w:tcW w:w="727" w:type="dxa"/>
            <w:tcBorders>
              <w:left w:val="nil"/>
              <w:right w:val="nil"/>
            </w:tcBorders>
            <w:noWrap/>
          </w:tcPr>
          <w:p w14:paraId="16E2946B"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0D64963B"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6E4023D" w14:textId="77777777" w:rsidR="006915A5" w:rsidRPr="003C5E9A" w:rsidRDefault="006915A5" w:rsidP="00CB2512">
            <w:pPr>
              <w:jc w:val="center"/>
              <w:rPr>
                <w:color w:val="FF0000"/>
                <w:sz w:val="20"/>
                <w:szCs w:val="20"/>
                <w:lang w:val="sr-Cyrl-CS"/>
              </w:rPr>
            </w:pPr>
            <w:r w:rsidRPr="0081273A">
              <w:rPr>
                <w:sz w:val="20"/>
                <w:szCs w:val="20"/>
                <w:lang w:val="sr-Latn-RS"/>
              </w:rPr>
              <w:t xml:space="preserve">0 </w:t>
            </w:r>
            <w:r w:rsidRPr="0081273A">
              <w:rPr>
                <w:sz w:val="20"/>
                <w:szCs w:val="20"/>
                <w:lang w:val="sr-Cyrl-CS"/>
              </w:rPr>
              <w:t>RSD</w:t>
            </w:r>
          </w:p>
        </w:tc>
        <w:tc>
          <w:tcPr>
            <w:tcW w:w="1542" w:type="dxa"/>
            <w:tcBorders>
              <w:left w:val="nil"/>
              <w:right w:val="nil"/>
            </w:tcBorders>
            <w:noWrap/>
          </w:tcPr>
          <w:p w14:paraId="5436CFD3" w14:textId="77777777" w:rsidR="006915A5" w:rsidRPr="00AE6D77" w:rsidRDefault="006915A5" w:rsidP="00CB2512">
            <w:pPr>
              <w:jc w:val="center"/>
              <w:rPr>
                <w:sz w:val="20"/>
                <w:szCs w:val="20"/>
                <w:lang w:val="sr-Cyrl-CS"/>
              </w:rPr>
            </w:pPr>
          </w:p>
        </w:tc>
        <w:tc>
          <w:tcPr>
            <w:tcW w:w="1950" w:type="dxa"/>
            <w:tcBorders>
              <w:left w:val="nil"/>
            </w:tcBorders>
            <w:noWrap/>
          </w:tcPr>
          <w:p w14:paraId="55CFC08C" w14:textId="77777777" w:rsidR="006915A5" w:rsidRPr="00AE6D77" w:rsidRDefault="006915A5" w:rsidP="00CB2512">
            <w:pPr>
              <w:jc w:val="center"/>
              <w:rPr>
                <w:sz w:val="20"/>
                <w:szCs w:val="20"/>
                <w:lang w:val="sr-Cyrl-CS"/>
              </w:rPr>
            </w:pPr>
          </w:p>
        </w:tc>
      </w:tr>
      <w:tr w:rsidR="006915A5" w:rsidRPr="00AE6D77" w14:paraId="4E665757" w14:textId="77777777" w:rsidTr="00CB2512">
        <w:trPr>
          <w:cantSplit/>
          <w:trHeight w:val="284"/>
        </w:trPr>
        <w:tc>
          <w:tcPr>
            <w:tcW w:w="727" w:type="dxa"/>
            <w:tcBorders>
              <w:left w:val="nil"/>
              <w:right w:val="nil"/>
            </w:tcBorders>
            <w:noWrap/>
          </w:tcPr>
          <w:p w14:paraId="7BCA7414"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20D40E0A" w14:textId="77777777" w:rsidR="006915A5" w:rsidRPr="00AE6D77" w:rsidRDefault="006915A5" w:rsidP="00CB2512">
            <w:pPr>
              <w:rPr>
                <w:bCs/>
                <w:sz w:val="20"/>
                <w:szCs w:val="20"/>
                <w:lang w:val="sr-Cyrl-CS"/>
              </w:rPr>
            </w:pPr>
            <w:r w:rsidRPr="00AE6D77">
              <w:rPr>
                <w:bCs/>
                <w:sz w:val="20"/>
                <w:szCs w:val="20"/>
                <w:lang w:val="sr-Cyrl-CS"/>
              </w:rPr>
              <w:t>Купонска стопа</w:t>
            </w:r>
          </w:p>
        </w:tc>
        <w:tc>
          <w:tcPr>
            <w:tcW w:w="2546" w:type="dxa"/>
            <w:tcBorders>
              <w:left w:val="nil"/>
              <w:right w:val="nil"/>
            </w:tcBorders>
            <w:noWrap/>
          </w:tcPr>
          <w:p w14:paraId="022B6955" w14:textId="77777777" w:rsidR="006915A5" w:rsidRPr="004D1A2A" w:rsidRDefault="006915A5" w:rsidP="00CB2512">
            <w:pPr>
              <w:jc w:val="center"/>
              <w:rPr>
                <w:sz w:val="20"/>
                <w:szCs w:val="20"/>
                <w:lang w:val="sr-Cyrl-CS"/>
              </w:rPr>
            </w:pPr>
            <w:r w:rsidRPr="004D1A2A">
              <w:rPr>
                <w:sz w:val="20"/>
                <w:szCs w:val="20"/>
                <w:lang w:val="sr-Cyrl-CS"/>
              </w:rPr>
              <w:t>5,25% - 6,25%</w:t>
            </w:r>
          </w:p>
        </w:tc>
        <w:tc>
          <w:tcPr>
            <w:tcW w:w="1542" w:type="dxa"/>
            <w:tcBorders>
              <w:left w:val="nil"/>
              <w:right w:val="nil"/>
            </w:tcBorders>
            <w:noWrap/>
          </w:tcPr>
          <w:p w14:paraId="5674913C" w14:textId="77777777" w:rsidR="006915A5" w:rsidRPr="00AE6D77" w:rsidRDefault="006915A5" w:rsidP="00CB2512">
            <w:pPr>
              <w:jc w:val="center"/>
              <w:rPr>
                <w:sz w:val="20"/>
                <w:szCs w:val="20"/>
                <w:lang w:val="sr-Cyrl-CS"/>
              </w:rPr>
            </w:pPr>
          </w:p>
        </w:tc>
        <w:tc>
          <w:tcPr>
            <w:tcW w:w="1950" w:type="dxa"/>
            <w:tcBorders>
              <w:left w:val="nil"/>
            </w:tcBorders>
            <w:noWrap/>
          </w:tcPr>
          <w:p w14:paraId="50F47CD8" w14:textId="77777777" w:rsidR="006915A5" w:rsidRPr="00AE6D77" w:rsidRDefault="006915A5" w:rsidP="00CB2512">
            <w:pPr>
              <w:jc w:val="center"/>
              <w:rPr>
                <w:sz w:val="20"/>
                <w:szCs w:val="20"/>
                <w:lang w:val="sr-Cyrl-CS"/>
              </w:rPr>
            </w:pPr>
          </w:p>
        </w:tc>
      </w:tr>
      <w:tr w:rsidR="006915A5" w:rsidRPr="00AE6D77" w14:paraId="7AF18B30" w14:textId="77777777" w:rsidTr="00CB2512">
        <w:trPr>
          <w:cantSplit/>
          <w:trHeight w:val="284"/>
        </w:trPr>
        <w:tc>
          <w:tcPr>
            <w:tcW w:w="727" w:type="dxa"/>
            <w:tcBorders>
              <w:left w:val="nil"/>
              <w:right w:val="nil"/>
            </w:tcBorders>
            <w:noWrap/>
          </w:tcPr>
          <w:p w14:paraId="47317B86" w14:textId="77777777" w:rsidR="006915A5" w:rsidRPr="00AE6D77" w:rsidRDefault="006915A5" w:rsidP="00CB2512">
            <w:pPr>
              <w:jc w:val="right"/>
              <w:rPr>
                <w:bCs/>
                <w:sz w:val="20"/>
                <w:szCs w:val="20"/>
                <w:lang w:val="sr-Cyrl-CS"/>
              </w:rPr>
            </w:pPr>
            <w:r w:rsidRPr="00AE6D77">
              <w:rPr>
                <w:bCs/>
                <w:sz w:val="20"/>
                <w:szCs w:val="20"/>
                <w:lang w:val="sr-Cyrl-CS"/>
              </w:rPr>
              <w:t>1.7</w:t>
            </w:r>
          </w:p>
        </w:tc>
        <w:tc>
          <w:tcPr>
            <w:tcW w:w="3637" w:type="dxa"/>
            <w:gridSpan w:val="2"/>
            <w:tcBorders>
              <w:left w:val="nil"/>
              <w:right w:val="nil"/>
            </w:tcBorders>
            <w:noWrap/>
          </w:tcPr>
          <w:p w14:paraId="505C9221" w14:textId="77777777" w:rsidR="006915A5" w:rsidRPr="00AE6D77" w:rsidRDefault="006915A5" w:rsidP="00CB2512">
            <w:pPr>
              <w:rPr>
                <w:b/>
                <w:bCs/>
                <w:sz w:val="20"/>
                <w:szCs w:val="20"/>
                <w:lang w:val="sr-Cyrl-CS"/>
              </w:rPr>
            </w:pPr>
            <w:r w:rsidRPr="00AE6D77">
              <w:rPr>
                <w:b/>
                <w:bCs/>
                <w:sz w:val="20"/>
                <w:szCs w:val="20"/>
                <w:lang w:val="sr-Cyrl-CS"/>
              </w:rPr>
              <w:t>Дугорочне штедне обвезнице деноминоване у еврима</w:t>
            </w:r>
          </w:p>
        </w:tc>
        <w:tc>
          <w:tcPr>
            <w:tcW w:w="2546" w:type="dxa"/>
            <w:tcBorders>
              <w:left w:val="nil"/>
              <w:right w:val="nil"/>
            </w:tcBorders>
            <w:noWrap/>
          </w:tcPr>
          <w:p w14:paraId="0A5EDCA6"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4438BEA" w14:textId="77777777" w:rsidR="006915A5" w:rsidRPr="00AE6D77" w:rsidRDefault="006915A5" w:rsidP="00CB2512">
            <w:pPr>
              <w:jc w:val="center"/>
              <w:rPr>
                <w:sz w:val="20"/>
                <w:szCs w:val="20"/>
                <w:lang w:val="sr-Cyrl-CS"/>
              </w:rPr>
            </w:pPr>
            <w:r w:rsidRPr="00AE6D77">
              <w:rPr>
                <w:sz w:val="20"/>
                <w:szCs w:val="20"/>
                <w:lang w:val="sr-Cyrl-CS"/>
              </w:rPr>
              <w:t>13.845.600</w:t>
            </w:r>
          </w:p>
        </w:tc>
        <w:tc>
          <w:tcPr>
            <w:tcW w:w="1950" w:type="dxa"/>
            <w:tcBorders>
              <w:left w:val="nil"/>
            </w:tcBorders>
            <w:noWrap/>
          </w:tcPr>
          <w:p w14:paraId="5E5B9860" w14:textId="77777777" w:rsidR="006915A5" w:rsidRPr="00AE6D77" w:rsidRDefault="006915A5" w:rsidP="00CB2512">
            <w:pPr>
              <w:jc w:val="center"/>
              <w:rPr>
                <w:sz w:val="20"/>
                <w:szCs w:val="20"/>
                <w:lang w:val="sr-Cyrl-CS"/>
              </w:rPr>
            </w:pPr>
            <w:r w:rsidRPr="00AE6D77">
              <w:rPr>
                <w:sz w:val="20"/>
                <w:szCs w:val="20"/>
                <w:lang w:val="sr-Cyrl-CS"/>
              </w:rPr>
              <w:t>1.625.038.688</w:t>
            </w:r>
          </w:p>
        </w:tc>
      </w:tr>
      <w:tr w:rsidR="006915A5" w:rsidRPr="00AE6D77" w14:paraId="2054177B" w14:textId="77777777" w:rsidTr="00CB2512">
        <w:trPr>
          <w:cantSplit/>
          <w:trHeight w:val="284"/>
        </w:trPr>
        <w:tc>
          <w:tcPr>
            <w:tcW w:w="727" w:type="dxa"/>
            <w:tcBorders>
              <w:left w:val="nil"/>
              <w:right w:val="nil"/>
            </w:tcBorders>
            <w:noWrap/>
          </w:tcPr>
          <w:p w14:paraId="1F75BB5B"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02A162E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45C37C0" w14:textId="77777777" w:rsidR="006915A5" w:rsidRPr="004D1A2A" w:rsidRDefault="006915A5" w:rsidP="00CB2512">
            <w:pPr>
              <w:jc w:val="center"/>
              <w:rPr>
                <w:sz w:val="20"/>
                <w:szCs w:val="20"/>
                <w:lang w:val="sr-Cyrl-CS"/>
              </w:rPr>
            </w:pPr>
            <w:r w:rsidRPr="004D1A2A">
              <w:rPr>
                <w:sz w:val="20"/>
                <w:szCs w:val="20"/>
                <w:lang w:val="sr-Cyrl-CS"/>
              </w:rPr>
              <w:t>31.01.2019.</w:t>
            </w:r>
          </w:p>
        </w:tc>
        <w:tc>
          <w:tcPr>
            <w:tcW w:w="1542" w:type="dxa"/>
            <w:tcBorders>
              <w:left w:val="nil"/>
              <w:right w:val="nil"/>
            </w:tcBorders>
            <w:noWrap/>
          </w:tcPr>
          <w:p w14:paraId="60D36F95" w14:textId="77777777" w:rsidR="006915A5" w:rsidRPr="00AE6D77" w:rsidRDefault="006915A5" w:rsidP="00CB2512">
            <w:pPr>
              <w:jc w:val="center"/>
              <w:rPr>
                <w:sz w:val="20"/>
                <w:szCs w:val="20"/>
                <w:lang w:val="sr-Cyrl-CS"/>
              </w:rPr>
            </w:pPr>
          </w:p>
        </w:tc>
        <w:tc>
          <w:tcPr>
            <w:tcW w:w="1950" w:type="dxa"/>
            <w:tcBorders>
              <w:left w:val="nil"/>
            </w:tcBorders>
            <w:noWrap/>
          </w:tcPr>
          <w:p w14:paraId="2A6C85C1" w14:textId="77777777" w:rsidR="006915A5" w:rsidRPr="00AE6D77" w:rsidRDefault="006915A5" w:rsidP="00CB2512">
            <w:pPr>
              <w:jc w:val="center"/>
              <w:rPr>
                <w:sz w:val="20"/>
                <w:szCs w:val="20"/>
                <w:lang w:val="sr-Cyrl-CS"/>
              </w:rPr>
            </w:pPr>
          </w:p>
        </w:tc>
      </w:tr>
      <w:tr w:rsidR="006915A5" w:rsidRPr="00AE6D77" w14:paraId="6104C727" w14:textId="77777777" w:rsidTr="00CB2512">
        <w:trPr>
          <w:cantSplit/>
          <w:trHeight w:val="284"/>
        </w:trPr>
        <w:tc>
          <w:tcPr>
            <w:tcW w:w="727" w:type="dxa"/>
            <w:tcBorders>
              <w:left w:val="nil"/>
              <w:right w:val="nil"/>
            </w:tcBorders>
            <w:noWrap/>
          </w:tcPr>
          <w:p w14:paraId="55157F68"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34C59BB0"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BF27FCA" w14:textId="77777777" w:rsidR="006915A5" w:rsidRPr="004D1A2A" w:rsidRDefault="006915A5" w:rsidP="00CB2512">
            <w:pPr>
              <w:jc w:val="center"/>
              <w:rPr>
                <w:sz w:val="20"/>
                <w:szCs w:val="20"/>
                <w:lang w:val="sr-Cyrl-CS"/>
              </w:rPr>
            </w:pPr>
            <w:r w:rsidRPr="004D1A2A">
              <w:rPr>
                <w:sz w:val="20"/>
                <w:szCs w:val="20"/>
                <w:lang w:val="sr-Cyrl-CS"/>
              </w:rPr>
              <w:t>27.12.2027.</w:t>
            </w:r>
          </w:p>
        </w:tc>
        <w:tc>
          <w:tcPr>
            <w:tcW w:w="1542" w:type="dxa"/>
            <w:tcBorders>
              <w:left w:val="nil"/>
              <w:right w:val="nil"/>
            </w:tcBorders>
            <w:noWrap/>
          </w:tcPr>
          <w:p w14:paraId="411D1B7C" w14:textId="77777777" w:rsidR="006915A5" w:rsidRPr="00AE6D77" w:rsidRDefault="006915A5" w:rsidP="00CB2512">
            <w:pPr>
              <w:jc w:val="center"/>
              <w:rPr>
                <w:sz w:val="20"/>
                <w:szCs w:val="20"/>
                <w:lang w:val="sr-Cyrl-CS"/>
              </w:rPr>
            </w:pPr>
          </w:p>
        </w:tc>
        <w:tc>
          <w:tcPr>
            <w:tcW w:w="1950" w:type="dxa"/>
            <w:tcBorders>
              <w:left w:val="nil"/>
            </w:tcBorders>
            <w:noWrap/>
          </w:tcPr>
          <w:p w14:paraId="14B4393E" w14:textId="77777777" w:rsidR="006915A5" w:rsidRPr="00AE6D77" w:rsidRDefault="006915A5" w:rsidP="00CB2512">
            <w:pPr>
              <w:jc w:val="center"/>
              <w:rPr>
                <w:sz w:val="20"/>
                <w:szCs w:val="20"/>
                <w:lang w:val="sr-Cyrl-CS"/>
              </w:rPr>
            </w:pPr>
          </w:p>
        </w:tc>
      </w:tr>
      <w:tr w:rsidR="006915A5" w:rsidRPr="00AE6D77" w14:paraId="4A866CCB" w14:textId="77777777" w:rsidTr="00CB2512">
        <w:trPr>
          <w:cantSplit/>
          <w:trHeight w:val="284"/>
        </w:trPr>
        <w:tc>
          <w:tcPr>
            <w:tcW w:w="727" w:type="dxa"/>
            <w:tcBorders>
              <w:left w:val="nil"/>
              <w:right w:val="nil"/>
            </w:tcBorders>
            <w:noWrap/>
          </w:tcPr>
          <w:p w14:paraId="0F5915E3"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7A95C76"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74D0124" w14:textId="77777777" w:rsidR="006915A5" w:rsidRPr="004D1A2A" w:rsidRDefault="006915A5" w:rsidP="00CB2512">
            <w:pPr>
              <w:jc w:val="center"/>
              <w:rPr>
                <w:sz w:val="20"/>
                <w:szCs w:val="20"/>
                <w:lang w:val="sr-Cyrl-RS"/>
              </w:rPr>
            </w:pPr>
            <w:r w:rsidRPr="0081273A">
              <w:rPr>
                <w:sz w:val="20"/>
                <w:szCs w:val="20"/>
                <w:lang w:val="sr-Cyrl-CS"/>
              </w:rPr>
              <w:t>0 EUR</w:t>
            </w:r>
          </w:p>
        </w:tc>
        <w:tc>
          <w:tcPr>
            <w:tcW w:w="1542" w:type="dxa"/>
            <w:tcBorders>
              <w:left w:val="nil"/>
              <w:right w:val="nil"/>
            </w:tcBorders>
            <w:noWrap/>
          </w:tcPr>
          <w:p w14:paraId="1031BFF6" w14:textId="77777777" w:rsidR="006915A5" w:rsidRPr="00AE6D77" w:rsidRDefault="006915A5" w:rsidP="00CB2512">
            <w:pPr>
              <w:jc w:val="center"/>
              <w:rPr>
                <w:sz w:val="20"/>
                <w:szCs w:val="20"/>
                <w:lang w:val="sr-Cyrl-CS"/>
              </w:rPr>
            </w:pPr>
          </w:p>
        </w:tc>
        <w:tc>
          <w:tcPr>
            <w:tcW w:w="1950" w:type="dxa"/>
            <w:tcBorders>
              <w:left w:val="nil"/>
            </w:tcBorders>
            <w:noWrap/>
          </w:tcPr>
          <w:p w14:paraId="5F9DF9D6" w14:textId="77777777" w:rsidR="006915A5" w:rsidRPr="00AE6D77" w:rsidRDefault="006915A5" w:rsidP="00CB2512">
            <w:pPr>
              <w:jc w:val="center"/>
              <w:rPr>
                <w:sz w:val="20"/>
                <w:szCs w:val="20"/>
                <w:lang w:val="sr-Cyrl-CS"/>
              </w:rPr>
            </w:pPr>
          </w:p>
        </w:tc>
      </w:tr>
      <w:tr w:rsidR="006915A5" w:rsidRPr="00AE6D77" w14:paraId="69109FB6" w14:textId="77777777" w:rsidTr="00CB2512">
        <w:trPr>
          <w:cantSplit/>
          <w:trHeight w:val="284"/>
        </w:trPr>
        <w:tc>
          <w:tcPr>
            <w:tcW w:w="727" w:type="dxa"/>
            <w:tcBorders>
              <w:left w:val="nil"/>
              <w:right w:val="nil"/>
            </w:tcBorders>
            <w:noWrap/>
          </w:tcPr>
          <w:p w14:paraId="220890B9"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3DA4CF0A" w14:textId="77777777" w:rsidR="006915A5" w:rsidRPr="00AE6D77" w:rsidRDefault="006915A5" w:rsidP="00CB2512">
            <w:pPr>
              <w:rPr>
                <w:bCs/>
                <w:sz w:val="20"/>
                <w:szCs w:val="20"/>
                <w:lang w:val="sr-Cyrl-CS"/>
              </w:rPr>
            </w:pPr>
            <w:r w:rsidRPr="00AE6D77">
              <w:rPr>
                <w:bCs/>
                <w:sz w:val="20"/>
                <w:szCs w:val="20"/>
                <w:lang w:val="sr-Cyrl-CS"/>
              </w:rPr>
              <w:t>Купонска стопа</w:t>
            </w:r>
          </w:p>
        </w:tc>
        <w:tc>
          <w:tcPr>
            <w:tcW w:w="2546" w:type="dxa"/>
            <w:tcBorders>
              <w:left w:val="nil"/>
              <w:right w:val="nil"/>
            </w:tcBorders>
            <w:noWrap/>
          </w:tcPr>
          <w:p w14:paraId="76A7978F" w14:textId="77777777" w:rsidR="006915A5" w:rsidRPr="004D1A2A" w:rsidRDefault="006915A5" w:rsidP="00CB2512">
            <w:pPr>
              <w:jc w:val="center"/>
              <w:rPr>
                <w:sz w:val="20"/>
                <w:szCs w:val="20"/>
                <w:lang w:val="sr-Cyrl-CS"/>
              </w:rPr>
            </w:pPr>
            <w:r w:rsidRPr="004D1A2A">
              <w:rPr>
                <w:sz w:val="20"/>
                <w:szCs w:val="20"/>
                <w:lang w:val="sr-Cyrl-CS"/>
              </w:rPr>
              <w:t>2,50% - 4,00%</w:t>
            </w:r>
          </w:p>
        </w:tc>
        <w:tc>
          <w:tcPr>
            <w:tcW w:w="1542" w:type="dxa"/>
            <w:tcBorders>
              <w:left w:val="nil"/>
              <w:right w:val="nil"/>
            </w:tcBorders>
            <w:noWrap/>
          </w:tcPr>
          <w:p w14:paraId="166E3C7E" w14:textId="77777777" w:rsidR="006915A5" w:rsidRPr="00AE6D77" w:rsidRDefault="006915A5" w:rsidP="00CB2512">
            <w:pPr>
              <w:jc w:val="center"/>
              <w:rPr>
                <w:sz w:val="20"/>
                <w:szCs w:val="20"/>
                <w:lang w:val="sr-Cyrl-CS"/>
              </w:rPr>
            </w:pPr>
          </w:p>
        </w:tc>
        <w:tc>
          <w:tcPr>
            <w:tcW w:w="1950" w:type="dxa"/>
            <w:tcBorders>
              <w:left w:val="nil"/>
            </w:tcBorders>
            <w:noWrap/>
          </w:tcPr>
          <w:p w14:paraId="1E1364D9" w14:textId="77777777" w:rsidR="006915A5" w:rsidRPr="00AE6D77" w:rsidRDefault="006915A5" w:rsidP="00CB2512">
            <w:pPr>
              <w:jc w:val="center"/>
              <w:rPr>
                <w:sz w:val="20"/>
                <w:szCs w:val="20"/>
                <w:lang w:val="sr-Cyrl-CS"/>
              </w:rPr>
            </w:pPr>
          </w:p>
        </w:tc>
      </w:tr>
      <w:tr w:rsidR="006915A5" w:rsidRPr="00AE6D77" w14:paraId="3F7A5F6E" w14:textId="77777777" w:rsidTr="00CB2512">
        <w:trPr>
          <w:cantSplit/>
          <w:trHeight w:val="284"/>
        </w:trPr>
        <w:tc>
          <w:tcPr>
            <w:tcW w:w="727" w:type="dxa"/>
            <w:tcBorders>
              <w:left w:val="nil"/>
              <w:right w:val="nil"/>
            </w:tcBorders>
            <w:noWrap/>
          </w:tcPr>
          <w:p w14:paraId="3DCC02E0" w14:textId="77777777" w:rsidR="006915A5" w:rsidRPr="00AE6D77" w:rsidRDefault="006915A5" w:rsidP="00CB2512">
            <w:pPr>
              <w:jc w:val="right"/>
              <w:rPr>
                <w:bCs/>
                <w:sz w:val="20"/>
                <w:szCs w:val="20"/>
                <w:lang w:val="sr-Cyrl-CS"/>
              </w:rPr>
            </w:pPr>
            <w:r w:rsidRPr="00AE6D77">
              <w:rPr>
                <w:bCs/>
                <w:sz w:val="20"/>
                <w:szCs w:val="20"/>
                <w:lang w:val="sr-Cyrl-CS"/>
              </w:rPr>
              <w:lastRenderedPageBreak/>
              <w:t>1.8</w:t>
            </w:r>
          </w:p>
        </w:tc>
        <w:tc>
          <w:tcPr>
            <w:tcW w:w="3637" w:type="dxa"/>
            <w:gridSpan w:val="2"/>
            <w:tcBorders>
              <w:left w:val="nil"/>
              <w:right w:val="nil"/>
            </w:tcBorders>
            <w:noWrap/>
          </w:tcPr>
          <w:p w14:paraId="56972B95" w14:textId="77777777" w:rsidR="006915A5" w:rsidRPr="00AE6D77" w:rsidRDefault="006915A5" w:rsidP="00CB2512">
            <w:pPr>
              <w:rPr>
                <w:b/>
                <w:sz w:val="20"/>
                <w:szCs w:val="20"/>
                <w:lang w:val="sr-Cyrl-CS"/>
              </w:rPr>
            </w:pPr>
            <w:r w:rsidRPr="00AE6D77">
              <w:rPr>
                <w:b/>
                <w:sz w:val="20"/>
                <w:szCs w:val="20"/>
                <w:lang w:val="sr-Cyrl-CS"/>
              </w:rPr>
              <w:t>Дугорочне хартије од вредности емитоване на домаћем финансијском тржишту у динарима</w:t>
            </w:r>
          </w:p>
        </w:tc>
        <w:tc>
          <w:tcPr>
            <w:tcW w:w="2546" w:type="dxa"/>
            <w:tcBorders>
              <w:left w:val="nil"/>
              <w:right w:val="nil"/>
            </w:tcBorders>
            <w:noWrap/>
          </w:tcPr>
          <w:p w14:paraId="006FD5AA" w14:textId="77777777" w:rsidR="006915A5" w:rsidRPr="004D1A2A" w:rsidRDefault="006915A5" w:rsidP="00CB2512">
            <w:pPr>
              <w:rPr>
                <w:sz w:val="20"/>
                <w:szCs w:val="20"/>
                <w:lang w:val="sr-Cyrl-CS"/>
              </w:rPr>
            </w:pPr>
          </w:p>
        </w:tc>
        <w:tc>
          <w:tcPr>
            <w:tcW w:w="1542" w:type="dxa"/>
            <w:tcBorders>
              <w:left w:val="nil"/>
              <w:right w:val="nil"/>
            </w:tcBorders>
            <w:noWrap/>
          </w:tcPr>
          <w:p w14:paraId="5D6488C3" w14:textId="77777777" w:rsidR="006915A5" w:rsidRPr="00AE6D77" w:rsidRDefault="006915A5" w:rsidP="00CB2512">
            <w:pPr>
              <w:jc w:val="center"/>
              <w:rPr>
                <w:sz w:val="20"/>
                <w:szCs w:val="20"/>
                <w:lang w:val="sr-Cyrl-CS"/>
              </w:rPr>
            </w:pPr>
            <w:r w:rsidRPr="00AE6D77">
              <w:rPr>
                <w:sz w:val="20"/>
                <w:szCs w:val="20"/>
                <w:lang w:val="sr-Cyrl-CS"/>
              </w:rPr>
              <w:t>7.914.889.828</w:t>
            </w:r>
          </w:p>
        </w:tc>
        <w:tc>
          <w:tcPr>
            <w:tcW w:w="1950" w:type="dxa"/>
            <w:tcBorders>
              <w:left w:val="nil"/>
            </w:tcBorders>
            <w:noWrap/>
          </w:tcPr>
          <w:p w14:paraId="74DF8EE8" w14:textId="77777777" w:rsidR="006915A5" w:rsidRPr="00AE6D77" w:rsidRDefault="006915A5" w:rsidP="00CB2512">
            <w:pPr>
              <w:jc w:val="center"/>
              <w:rPr>
                <w:sz w:val="20"/>
                <w:szCs w:val="20"/>
                <w:lang w:val="sr-Cyrl-CS"/>
              </w:rPr>
            </w:pPr>
            <w:r w:rsidRPr="00AE6D77">
              <w:rPr>
                <w:sz w:val="20"/>
                <w:szCs w:val="20"/>
                <w:lang w:val="sr-Cyrl-CS"/>
              </w:rPr>
              <w:t>928.959.538.250</w:t>
            </w:r>
          </w:p>
        </w:tc>
      </w:tr>
      <w:tr w:rsidR="006915A5" w:rsidRPr="00AE6D77" w14:paraId="1E766B75" w14:textId="77777777" w:rsidTr="00CB2512">
        <w:trPr>
          <w:cantSplit/>
          <w:trHeight w:val="284"/>
        </w:trPr>
        <w:tc>
          <w:tcPr>
            <w:tcW w:w="727" w:type="dxa"/>
            <w:tcBorders>
              <w:left w:val="nil"/>
              <w:right w:val="nil"/>
            </w:tcBorders>
            <w:noWrap/>
          </w:tcPr>
          <w:p w14:paraId="54ABD042"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5E6150E3" w14:textId="77777777" w:rsidR="006915A5" w:rsidRPr="00AE6D77" w:rsidRDefault="006915A5" w:rsidP="00CB2512">
            <w:pPr>
              <w:rPr>
                <w:sz w:val="20"/>
                <w:szCs w:val="20"/>
                <w:lang w:val="sr-Cyrl-CS"/>
              </w:rPr>
            </w:pPr>
            <w:r w:rsidRPr="00AE6D77">
              <w:rPr>
                <w:sz w:val="20"/>
                <w:szCs w:val="20"/>
                <w:lang w:val="sr-Cyrl-CS"/>
              </w:rPr>
              <w:t>Први датум отплате главнице</w:t>
            </w:r>
          </w:p>
        </w:tc>
        <w:tc>
          <w:tcPr>
            <w:tcW w:w="2546" w:type="dxa"/>
            <w:tcBorders>
              <w:left w:val="nil"/>
              <w:right w:val="nil"/>
            </w:tcBorders>
            <w:noWrap/>
          </w:tcPr>
          <w:p w14:paraId="5668F74B"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13E3E87E" w14:textId="77777777" w:rsidR="006915A5" w:rsidRPr="00AE6D77" w:rsidRDefault="006915A5" w:rsidP="00CB2512">
            <w:pPr>
              <w:jc w:val="center"/>
              <w:rPr>
                <w:sz w:val="20"/>
                <w:szCs w:val="20"/>
                <w:lang w:val="sr-Cyrl-CS"/>
              </w:rPr>
            </w:pPr>
          </w:p>
        </w:tc>
        <w:tc>
          <w:tcPr>
            <w:tcW w:w="1950" w:type="dxa"/>
            <w:tcBorders>
              <w:left w:val="nil"/>
            </w:tcBorders>
            <w:noWrap/>
          </w:tcPr>
          <w:p w14:paraId="295AE0FF" w14:textId="77777777" w:rsidR="006915A5" w:rsidRPr="00AE6D77" w:rsidRDefault="006915A5" w:rsidP="00CB2512">
            <w:pPr>
              <w:jc w:val="center"/>
              <w:rPr>
                <w:sz w:val="20"/>
                <w:szCs w:val="20"/>
                <w:lang w:val="sr-Cyrl-CS"/>
              </w:rPr>
            </w:pPr>
          </w:p>
        </w:tc>
      </w:tr>
      <w:tr w:rsidR="006915A5" w:rsidRPr="00AE6D77" w14:paraId="51BAD9CF" w14:textId="77777777" w:rsidTr="00CB2512">
        <w:trPr>
          <w:cantSplit/>
          <w:trHeight w:val="284"/>
        </w:trPr>
        <w:tc>
          <w:tcPr>
            <w:tcW w:w="727" w:type="dxa"/>
            <w:tcBorders>
              <w:left w:val="nil"/>
              <w:right w:val="nil"/>
            </w:tcBorders>
            <w:noWrap/>
          </w:tcPr>
          <w:p w14:paraId="400532A8"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227537FE" w14:textId="77777777" w:rsidR="006915A5" w:rsidRPr="00AE6D77" w:rsidRDefault="006915A5" w:rsidP="00CB2512">
            <w:pPr>
              <w:rPr>
                <w:sz w:val="20"/>
                <w:szCs w:val="20"/>
                <w:lang w:val="sr-Cyrl-CS"/>
              </w:rPr>
            </w:pPr>
            <w:r w:rsidRPr="00AE6D77">
              <w:rPr>
                <w:sz w:val="20"/>
                <w:szCs w:val="20"/>
                <w:lang w:val="sr-Cyrl-CS"/>
              </w:rPr>
              <w:t>Последњи датум отплате главнице</w:t>
            </w:r>
          </w:p>
        </w:tc>
        <w:tc>
          <w:tcPr>
            <w:tcW w:w="2546" w:type="dxa"/>
            <w:tcBorders>
              <w:left w:val="nil"/>
              <w:right w:val="nil"/>
            </w:tcBorders>
            <w:noWrap/>
          </w:tcPr>
          <w:p w14:paraId="05F1C067"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266EDA94" w14:textId="77777777" w:rsidR="006915A5" w:rsidRPr="00AE6D77" w:rsidRDefault="006915A5" w:rsidP="00CB2512">
            <w:pPr>
              <w:jc w:val="center"/>
              <w:rPr>
                <w:sz w:val="20"/>
                <w:szCs w:val="20"/>
                <w:lang w:val="sr-Cyrl-CS"/>
              </w:rPr>
            </w:pPr>
          </w:p>
        </w:tc>
        <w:tc>
          <w:tcPr>
            <w:tcW w:w="1950" w:type="dxa"/>
            <w:tcBorders>
              <w:left w:val="nil"/>
            </w:tcBorders>
            <w:noWrap/>
          </w:tcPr>
          <w:p w14:paraId="05C42B39" w14:textId="77777777" w:rsidR="006915A5" w:rsidRPr="00AE6D77" w:rsidRDefault="006915A5" w:rsidP="00CB2512">
            <w:pPr>
              <w:jc w:val="center"/>
              <w:rPr>
                <w:sz w:val="20"/>
                <w:szCs w:val="20"/>
                <w:lang w:val="sr-Cyrl-CS"/>
              </w:rPr>
            </w:pPr>
          </w:p>
        </w:tc>
      </w:tr>
      <w:tr w:rsidR="006915A5" w:rsidRPr="00AE6D77" w14:paraId="358E0AE3" w14:textId="77777777" w:rsidTr="00CB2512">
        <w:trPr>
          <w:cantSplit/>
          <w:trHeight w:val="284"/>
        </w:trPr>
        <w:tc>
          <w:tcPr>
            <w:tcW w:w="727" w:type="dxa"/>
            <w:tcBorders>
              <w:left w:val="nil"/>
              <w:right w:val="nil"/>
            </w:tcBorders>
            <w:noWrap/>
          </w:tcPr>
          <w:p w14:paraId="0842CB92"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05884CB3" w14:textId="77777777" w:rsidR="006915A5" w:rsidRPr="00AE6D77" w:rsidRDefault="006915A5" w:rsidP="00CB2512">
            <w:pPr>
              <w:rPr>
                <w:sz w:val="20"/>
                <w:szCs w:val="20"/>
                <w:lang w:val="sr-Cyrl-CS"/>
              </w:rPr>
            </w:pPr>
            <w:r>
              <w:rPr>
                <w:sz w:val="20"/>
                <w:szCs w:val="20"/>
                <w:lang w:val="sr-Cyrl-CS"/>
              </w:rPr>
              <w:t>Рата главнице за 2023. год.</w:t>
            </w:r>
          </w:p>
        </w:tc>
        <w:tc>
          <w:tcPr>
            <w:tcW w:w="2546" w:type="dxa"/>
            <w:tcBorders>
              <w:left w:val="nil"/>
              <w:right w:val="nil"/>
            </w:tcBorders>
            <w:noWrap/>
          </w:tcPr>
          <w:p w14:paraId="58F32C64" w14:textId="77777777" w:rsidR="006915A5" w:rsidRPr="00105107" w:rsidRDefault="006915A5" w:rsidP="00CB2512">
            <w:pPr>
              <w:jc w:val="center"/>
              <w:rPr>
                <w:color w:val="FF0000"/>
                <w:sz w:val="20"/>
                <w:szCs w:val="20"/>
                <w:lang w:val="sr-Cyrl-CS"/>
              </w:rPr>
            </w:pPr>
            <w:r w:rsidRPr="0081273A">
              <w:rPr>
                <w:sz w:val="20"/>
                <w:szCs w:val="20"/>
                <w:lang w:val="sr-Cyrl-CS"/>
              </w:rPr>
              <w:t>319.265.820.000 RSD</w:t>
            </w:r>
          </w:p>
        </w:tc>
        <w:tc>
          <w:tcPr>
            <w:tcW w:w="1542" w:type="dxa"/>
            <w:tcBorders>
              <w:left w:val="nil"/>
              <w:right w:val="nil"/>
            </w:tcBorders>
            <w:noWrap/>
          </w:tcPr>
          <w:p w14:paraId="03FAEF78" w14:textId="77777777" w:rsidR="006915A5" w:rsidRPr="00AE6D77" w:rsidRDefault="006915A5" w:rsidP="00CB2512">
            <w:pPr>
              <w:jc w:val="center"/>
              <w:rPr>
                <w:sz w:val="20"/>
                <w:szCs w:val="20"/>
                <w:lang w:val="sr-Cyrl-CS"/>
              </w:rPr>
            </w:pPr>
          </w:p>
        </w:tc>
        <w:tc>
          <w:tcPr>
            <w:tcW w:w="1950" w:type="dxa"/>
            <w:tcBorders>
              <w:left w:val="nil"/>
            </w:tcBorders>
            <w:noWrap/>
          </w:tcPr>
          <w:p w14:paraId="4CC17ABA" w14:textId="77777777" w:rsidR="006915A5" w:rsidRPr="00AE6D77" w:rsidRDefault="006915A5" w:rsidP="00CB2512">
            <w:pPr>
              <w:jc w:val="center"/>
              <w:rPr>
                <w:sz w:val="20"/>
                <w:szCs w:val="20"/>
                <w:lang w:val="sr-Cyrl-CS"/>
              </w:rPr>
            </w:pPr>
          </w:p>
        </w:tc>
      </w:tr>
      <w:tr w:rsidR="006915A5" w:rsidRPr="00AE6D77" w14:paraId="0BF3346C" w14:textId="77777777" w:rsidTr="00CB2512">
        <w:trPr>
          <w:cantSplit/>
          <w:trHeight w:val="284"/>
        </w:trPr>
        <w:tc>
          <w:tcPr>
            <w:tcW w:w="727" w:type="dxa"/>
            <w:tcBorders>
              <w:left w:val="nil"/>
              <w:right w:val="nil"/>
            </w:tcBorders>
            <w:noWrap/>
          </w:tcPr>
          <w:p w14:paraId="25446DB9"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4D322215" w14:textId="77777777" w:rsidR="006915A5" w:rsidRPr="00AE6D77" w:rsidRDefault="006915A5" w:rsidP="00CB2512">
            <w:pPr>
              <w:rPr>
                <w:sz w:val="20"/>
                <w:szCs w:val="20"/>
                <w:lang w:val="sr-Cyrl-CS"/>
              </w:rPr>
            </w:pPr>
            <w:r w:rsidRPr="00AE6D77">
              <w:rPr>
                <w:sz w:val="20"/>
                <w:szCs w:val="20"/>
                <w:lang w:val="sr-Cyrl-CS"/>
              </w:rPr>
              <w:t>Извршна стопа за записе/Купонска стопа за обвезнице</w:t>
            </w:r>
          </w:p>
        </w:tc>
        <w:tc>
          <w:tcPr>
            <w:tcW w:w="2546" w:type="dxa"/>
            <w:tcBorders>
              <w:left w:val="nil"/>
              <w:right w:val="nil"/>
            </w:tcBorders>
            <w:noWrap/>
          </w:tcPr>
          <w:p w14:paraId="17524B3C"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B1CFAD6" w14:textId="77777777" w:rsidR="006915A5" w:rsidRPr="00AE6D77" w:rsidRDefault="006915A5" w:rsidP="00CB2512">
            <w:pPr>
              <w:jc w:val="center"/>
              <w:rPr>
                <w:sz w:val="20"/>
                <w:szCs w:val="20"/>
                <w:lang w:val="sr-Cyrl-CS"/>
              </w:rPr>
            </w:pPr>
          </w:p>
        </w:tc>
        <w:tc>
          <w:tcPr>
            <w:tcW w:w="1950" w:type="dxa"/>
            <w:tcBorders>
              <w:left w:val="nil"/>
            </w:tcBorders>
            <w:noWrap/>
          </w:tcPr>
          <w:p w14:paraId="31CFCCDE" w14:textId="77777777" w:rsidR="006915A5" w:rsidRPr="00AE6D77" w:rsidRDefault="006915A5" w:rsidP="00CB2512">
            <w:pPr>
              <w:jc w:val="center"/>
              <w:rPr>
                <w:sz w:val="20"/>
                <w:szCs w:val="20"/>
                <w:lang w:val="sr-Cyrl-CS"/>
              </w:rPr>
            </w:pPr>
          </w:p>
        </w:tc>
      </w:tr>
      <w:tr w:rsidR="006915A5" w:rsidRPr="00AE6D77" w14:paraId="71BFEBFB" w14:textId="77777777" w:rsidTr="00CB2512">
        <w:trPr>
          <w:cantSplit/>
          <w:trHeight w:val="284"/>
        </w:trPr>
        <w:tc>
          <w:tcPr>
            <w:tcW w:w="727" w:type="dxa"/>
            <w:tcBorders>
              <w:left w:val="nil"/>
              <w:right w:val="nil"/>
            </w:tcBorders>
            <w:noWrap/>
          </w:tcPr>
          <w:p w14:paraId="0C2EC990"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79F740DF" w14:textId="4C494509" w:rsidR="006915A5" w:rsidRPr="00AE6D77" w:rsidRDefault="00903836" w:rsidP="00CB2512">
            <w:pPr>
              <w:rPr>
                <w:sz w:val="20"/>
                <w:szCs w:val="20"/>
                <w:lang w:val="sr-Cyrl-CS"/>
              </w:rPr>
            </w:pPr>
            <w:r>
              <w:rPr>
                <w:sz w:val="20"/>
                <w:szCs w:val="20"/>
                <w:lang w:val="sr-Cyrl-CS"/>
              </w:rPr>
              <w:t>-</w:t>
            </w:r>
            <w:r w:rsidR="006915A5" w:rsidRPr="00AE6D77">
              <w:rPr>
                <w:sz w:val="20"/>
                <w:szCs w:val="20"/>
                <w:lang w:val="sr-Cyrl-CS"/>
              </w:rPr>
              <w:t>дванаестомесечни записи</w:t>
            </w:r>
          </w:p>
        </w:tc>
        <w:tc>
          <w:tcPr>
            <w:tcW w:w="2546" w:type="dxa"/>
            <w:tcBorders>
              <w:left w:val="nil"/>
              <w:right w:val="nil"/>
            </w:tcBorders>
            <w:noWrap/>
          </w:tcPr>
          <w:p w14:paraId="1D80A79F" w14:textId="77777777" w:rsidR="006915A5" w:rsidRPr="004D1A2A" w:rsidRDefault="006915A5" w:rsidP="00CB2512">
            <w:pPr>
              <w:jc w:val="center"/>
              <w:rPr>
                <w:sz w:val="20"/>
                <w:szCs w:val="20"/>
                <w:lang w:val="sr-Cyrl-CS"/>
              </w:rPr>
            </w:pPr>
            <w:r w:rsidRPr="004D1A2A">
              <w:rPr>
                <w:sz w:val="20"/>
                <w:szCs w:val="20"/>
                <w:lang w:val="sr-Cyrl-CS"/>
              </w:rPr>
              <w:t>3,90%</w:t>
            </w:r>
          </w:p>
        </w:tc>
        <w:tc>
          <w:tcPr>
            <w:tcW w:w="1542" w:type="dxa"/>
            <w:tcBorders>
              <w:left w:val="nil"/>
              <w:right w:val="nil"/>
            </w:tcBorders>
            <w:noWrap/>
          </w:tcPr>
          <w:p w14:paraId="6BAB34EF" w14:textId="77777777" w:rsidR="006915A5" w:rsidRPr="00AE6D77" w:rsidRDefault="006915A5" w:rsidP="00CB2512">
            <w:pPr>
              <w:jc w:val="center"/>
              <w:rPr>
                <w:sz w:val="20"/>
                <w:szCs w:val="20"/>
                <w:lang w:val="sr-Cyrl-CS"/>
              </w:rPr>
            </w:pPr>
          </w:p>
        </w:tc>
        <w:tc>
          <w:tcPr>
            <w:tcW w:w="1950" w:type="dxa"/>
            <w:tcBorders>
              <w:left w:val="nil"/>
            </w:tcBorders>
            <w:noWrap/>
          </w:tcPr>
          <w:p w14:paraId="221A9B2E" w14:textId="77777777" w:rsidR="006915A5" w:rsidRPr="00AE6D77" w:rsidRDefault="006915A5" w:rsidP="00CB2512">
            <w:pPr>
              <w:jc w:val="center"/>
              <w:rPr>
                <w:sz w:val="20"/>
                <w:szCs w:val="20"/>
                <w:lang w:val="sr-Cyrl-CS"/>
              </w:rPr>
            </w:pPr>
          </w:p>
        </w:tc>
      </w:tr>
      <w:tr w:rsidR="006915A5" w:rsidRPr="00AE6D77" w14:paraId="6515A4C2" w14:textId="77777777" w:rsidTr="00CB2512">
        <w:trPr>
          <w:cantSplit/>
          <w:trHeight w:val="284"/>
        </w:trPr>
        <w:tc>
          <w:tcPr>
            <w:tcW w:w="727" w:type="dxa"/>
            <w:tcBorders>
              <w:left w:val="nil"/>
              <w:right w:val="nil"/>
            </w:tcBorders>
            <w:noWrap/>
          </w:tcPr>
          <w:p w14:paraId="6ACCE5D5"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5199FAB6" w14:textId="01A2EA9A" w:rsidR="006915A5" w:rsidRPr="00AE6D77" w:rsidRDefault="00903836" w:rsidP="00CB2512">
            <w:pPr>
              <w:rPr>
                <w:sz w:val="20"/>
                <w:szCs w:val="20"/>
                <w:lang w:val="sr-Cyrl-CS"/>
              </w:rPr>
            </w:pPr>
            <w:r>
              <w:rPr>
                <w:sz w:val="20"/>
                <w:szCs w:val="20"/>
                <w:lang w:val="sr-Cyrl-CS"/>
              </w:rPr>
              <w:t>-</w:t>
            </w:r>
            <w:r w:rsidR="006915A5" w:rsidRPr="00AE6D77">
              <w:rPr>
                <w:sz w:val="20"/>
                <w:szCs w:val="20"/>
                <w:lang w:val="sr-Cyrl-CS"/>
              </w:rPr>
              <w:t xml:space="preserve">двогодишње обвезнице                         </w:t>
            </w:r>
          </w:p>
        </w:tc>
        <w:tc>
          <w:tcPr>
            <w:tcW w:w="2546" w:type="dxa"/>
            <w:tcBorders>
              <w:left w:val="nil"/>
              <w:right w:val="nil"/>
            </w:tcBorders>
            <w:noWrap/>
          </w:tcPr>
          <w:p w14:paraId="1B340C55" w14:textId="77777777" w:rsidR="006915A5" w:rsidRPr="004D1A2A" w:rsidRDefault="006915A5" w:rsidP="00CB2512">
            <w:pPr>
              <w:jc w:val="center"/>
              <w:rPr>
                <w:sz w:val="20"/>
                <w:szCs w:val="20"/>
                <w:lang w:val="sr-Cyrl-CS"/>
              </w:rPr>
            </w:pPr>
            <w:r w:rsidRPr="004D1A2A">
              <w:rPr>
                <w:sz w:val="20"/>
                <w:szCs w:val="20"/>
                <w:lang w:val="sr-Cyrl-CS"/>
              </w:rPr>
              <w:t>1,7</w:t>
            </w:r>
            <w:r w:rsidRPr="004D1A2A">
              <w:rPr>
                <w:sz w:val="20"/>
                <w:szCs w:val="20"/>
              </w:rPr>
              <w:t>5</w:t>
            </w:r>
            <w:r w:rsidRPr="004D1A2A">
              <w:rPr>
                <w:sz w:val="20"/>
                <w:szCs w:val="20"/>
                <w:lang w:val="sr-Cyrl-CS"/>
              </w:rPr>
              <w:t>%-2,75%</w:t>
            </w:r>
          </w:p>
        </w:tc>
        <w:tc>
          <w:tcPr>
            <w:tcW w:w="1542" w:type="dxa"/>
            <w:tcBorders>
              <w:left w:val="nil"/>
              <w:right w:val="nil"/>
            </w:tcBorders>
            <w:noWrap/>
          </w:tcPr>
          <w:p w14:paraId="36C9E827" w14:textId="77777777" w:rsidR="006915A5" w:rsidRPr="00AE6D77" w:rsidRDefault="006915A5" w:rsidP="00CB2512">
            <w:pPr>
              <w:jc w:val="center"/>
              <w:rPr>
                <w:sz w:val="20"/>
                <w:szCs w:val="20"/>
                <w:lang w:val="sr-Cyrl-CS"/>
              </w:rPr>
            </w:pPr>
          </w:p>
        </w:tc>
        <w:tc>
          <w:tcPr>
            <w:tcW w:w="1950" w:type="dxa"/>
            <w:tcBorders>
              <w:left w:val="nil"/>
            </w:tcBorders>
            <w:noWrap/>
          </w:tcPr>
          <w:p w14:paraId="7ADC00BF" w14:textId="77777777" w:rsidR="006915A5" w:rsidRPr="00AE6D77" w:rsidRDefault="006915A5" w:rsidP="00CB2512">
            <w:pPr>
              <w:jc w:val="center"/>
              <w:rPr>
                <w:sz w:val="20"/>
                <w:szCs w:val="20"/>
                <w:lang w:val="sr-Cyrl-CS"/>
              </w:rPr>
            </w:pPr>
          </w:p>
        </w:tc>
      </w:tr>
      <w:tr w:rsidR="006915A5" w:rsidRPr="00AE6D77" w14:paraId="06A518A7" w14:textId="77777777" w:rsidTr="00CB2512">
        <w:trPr>
          <w:cantSplit/>
          <w:trHeight w:val="284"/>
        </w:trPr>
        <w:tc>
          <w:tcPr>
            <w:tcW w:w="727" w:type="dxa"/>
            <w:tcBorders>
              <w:left w:val="nil"/>
              <w:right w:val="nil"/>
            </w:tcBorders>
            <w:noWrap/>
          </w:tcPr>
          <w:p w14:paraId="0A5E8C9C"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6844DFE3" w14:textId="69D102BF" w:rsidR="006915A5" w:rsidRPr="00AE6D77" w:rsidRDefault="00903836" w:rsidP="00CB2512">
            <w:pPr>
              <w:rPr>
                <w:sz w:val="20"/>
                <w:szCs w:val="20"/>
                <w:lang w:val="sr-Cyrl-CS"/>
              </w:rPr>
            </w:pPr>
            <w:r>
              <w:rPr>
                <w:sz w:val="20"/>
                <w:szCs w:val="20"/>
                <w:lang w:val="sr-Cyrl-CS"/>
              </w:rPr>
              <w:t>-</w:t>
            </w:r>
            <w:r w:rsidR="006915A5" w:rsidRPr="00AE6D77">
              <w:rPr>
                <w:sz w:val="20"/>
                <w:szCs w:val="20"/>
                <w:lang w:val="sr-Cyrl-CS"/>
              </w:rPr>
              <w:t>трогодишње обвезнице</w:t>
            </w:r>
          </w:p>
        </w:tc>
        <w:tc>
          <w:tcPr>
            <w:tcW w:w="2546" w:type="dxa"/>
            <w:tcBorders>
              <w:left w:val="nil"/>
              <w:right w:val="nil"/>
            </w:tcBorders>
            <w:noWrap/>
          </w:tcPr>
          <w:p w14:paraId="354DEF8B" w14:textId="77777777" w:rsidR="006915A5" w:rsidRPr="004D1A2A" w:rsidRDefault="006915A5" w:rsidP="00CB2512">
            <w:pPr>
              <w:jc w:val="center"/>
              <w:rPr>
                <w:sz w:val="20"/>
                <w:szCs w:val="20"/>
                <w:lang w:val="sr-Cyrl-CS"/>
              </w:rPr>
            </w:pPr>
            <w:r w:rsidRPr="004D1A2A">
              <w:rPr>
                <w:sz w:val="20"/>
                <w:szCs w:val="20"/>
                <w:lang w:val="sr-Cyrl-CS"/>
              </w:rPr>
              <w:t>2,00%</w:t>
            </w:r>
          </w:p>
        </w:tc>
        <w:tc>
          <w:tcPr>
            <w:tcW w:w="1542" w:type="dxa"/>
            <w:tcBorders>
              <w:left w:val="nil"/>
              <w:right w:val="nil"/>
            </w:tcBorders>
            <w:noWrap/>
          </w:tcPr>
          <w:p w14:paraId="09EB6671" w14:textId="77777777" w:rsidR="006915A5" w:rsidRPr="00AE6D77" w:rsidRDefault="006915A5" w:rsidP="00CB2512">
            <w:pPr>
              <w:jc w:val="center"/>
              <w:rPr>
                <w:sz w:val="20"/>
                <w:szCs w:val="20"/>
                <w:lang w:val="sr-Cyrl-CS"/>
              </w:rPr>
            </w:pPr>
          </w:p>
        </w:tc>
        <w:tc>
          <w:tcPr>
            <w:tcW w:w="1950" w:type="dxa"/>
            <w:tcBorders>
              <w:left w:val="nil"/>
            </w:tcBorders>
            <w:noWrap/>
          </w:tcPr>
          <w:p w14:paraId="26C5A058" w14:textId="77777777" w:rsidR="006915A5" w:rsidRPr="00AE6D77" w:rsidRDefault="006915A5" w:rsidP="00CB2512">
            <w:pPr>
              <w:jc w:val="center"/>
              <w:rPr>
                <w:sz w:val="20"/>
                <w:szCs w:val="20"/>
                <w:lang w:val="sr-Cyrl-CS"/>
              </w:rPr>
            </w:pPr>
          </w:p>
        </w:tc>
      </w:tr>
      <w:tr w:rsidR="006915A5" w:rsidRPr="00AE6D77" w14:paraId="16E76A18" w14:textId="77777777" w:rsidTr="00CB2512">
        <w:trPr>
          <w:cantSplit/>
          <w:trHeight w:val="284"/>
        </w:trPr>
        <w:tc>
          <w:tcPr>
            <w:tcW w:w="727" w:type="dxa"/>
            <w:tcBorders>
              <w:left w:val="nil"/>
              <w:right w:val="nil"/>
            </w:tcBorders>
            <w:noWrap/>
          </w:tcPr>
          <w:p w14:paraId="06AF797E"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14D47A71" w14:textId="041579B6" w:rsidR="006915A5" w:rsidRPr="00AE6D77" w:rsidRDefault="00903836" w:rsidP="00CB2512">
            <w:pPr>
              <w:rPr>
                <w:sz w:val="20"/>
                <w:szCs w:val="20"/>
                <w:lang w:val="sr-Cyrl-CS"/>
              </w:rPr>
            </w:pPr>
            <w:r>
              <w:rPr>
                <w:sz w:val="20"/>
                <w:szCs w:val="20"/>
                <w:lang w:val="sr-Cyrl-CS"/>
              </w:rPr>
              <w:t>-</w:t>
            </w:r>
            <w:r w:rsidR="006915A5" w:rsidRPr="00AE6D77">
              <w:rPr>
                <w:sz w:val="20"/>
                <w:szCs w:val="20"/>
                <w:lang w:val="sr-Cyrl-CS"/>
              </w:rPr>
              <w:t>петогодишње обвезнице</w:t>
            </w:r>
          </w:p>
        </w:tc>
        <w:tc>
          <w:tcPr>
            <w:tcW w:w="2546" w:type="dxa"/>
            <w:tcBorders>
              <w:left w:val="nil"/>
              <w:right w:val="nil"/>
            </w:tcBorders>
            <w:noWrap/>
          </w:tcPr>
          <w:p w14:paraId="366A0636" w14:textId="77777777" w:rsidR="006915A5" w:rsidRPr="004D1A2A" w:rsidRDefault="006915A5" w:rsidP="00CB2512">
            <w:pPr>
              <w:jc w:val="center"/>
              <w:rPr>
                <w:sz w:val="20"/>
                <w:szCs w:val="20"/>
                <w:lang w:val="sr-Cyrl-CS"/>
              </w:rPr>
            </w:pPr>
            <w:r w:rsidRPr="004D1A2A">
              <w:rPr>
                <w:sz w:val="20"/>
                <w:szCs w:val="20"/>
                <w:lang w:val="sr-Cyrl-CS"/>
              </w:rPr>
              <w:t>4,00%-4,50%</w:t>
            </w:r>
          </w:p>
        </w:tc>
        <w:tc>
          <w:tcPr>
            <w:tcW w:w="1542" w:type="dxa"/>
            <w:tcBorders>
              <w:left w:val="nil"/>
              <w:right w:val="nil"/>
            </w:tcBorders>
            <w:noWrap/>
          </w:tcPr>
          <w:p w14:paraId="1C7D1232" w14:textId="77777777" w:rsidR="006915A5" w:rsidRPr="00AE6D77" w:rsidRDefault="006915A5" w:rsidP="00CB2512">
            <w:pPr>
              <w:jc w:val="center"/>
              <w:rPr>
                <w:sz w:val="20"/>
                <w:szCs w:val="20"/>
                <w:lang w:val="sr-Cyrl-CS"/>
              </w:rPr>
            </w:pPr>
          </w:p>
        </w:tc>
        <w:tc>
          <w:tcPr>
            <w:tcW w:w="1950" w:type="dxa"/>
            <w:tcBorders>
              <w:left w:val="nil"/>
            </w:tcBorders>
            <w:noWrap/>
          </w:tcPr>
          <w:p w14:paraId="052FD412" w14:textId="77777777" w:rsidR="006915A5" w:rsidRPr="00AE6D77" w:rsidRDefault="006915A5" w:rsidP="00CB2512">
            <w:pPr>
              <w:jc w:val="center"/>
              <w:rPr>
                <w:sz w:val="20"/>
                <w:szCs w:val="20"/>
                <w:lang w:val="sr-Cyrl-CS"/>
              </w:rPr>
            </w:pPr>
          </w:p>
        </w:tc>
      </w:tr>
      <w:tr w:rsidR="006915A5" w:rsidRPr="00AE6D77" w14:paraId="2DB862CB" w14:textId="77777777" w:rsidTr="00CB2512">
        <w:trPr>
          <w:cantSplit/>
          <w:trHeight w:val="284"/>
        </w:trPr>
        <w:tc>
          <w:tcPr>
            <w:tcW w:w="727" w:type="dxa"/>
            <w:tcBorders>
              <w:left w:val="nil"/>
              <w:right w:val="nil"/>
            </w:tcBorders>
            <w:noWrap/>
          </w:tcPr>
          <w:p w14:paraId="46DDCCFF"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460E27E8" w14:textId="3BE764E0" w:rsidR="006915A5" w:rsidRPr="00AE6D77" w:rsidRDefault="00903836" w:rsidP="00CB2512">
            <w:pPr>
              <w:rPr>
                <w:sz w:val="20"/>
                <w:szCs w:val="20"/>
                <w:lang w:val="sr-Cyrl-CS"/>
              </w:rPr>
            </w:pPr>
            <w:r>
              <w:rPr>
                <w:sz w:val="20"/>
                <w:szCs w:val="20"/>
                <w:lang w:val="sr-Cyrl-CS"/>
              </w:rPr>
              <w:t>-</w:t>
            </w:r>
            <w:r w:rsidR="006915A5" w:rsidRPr="00AE6D77">
              <w:rPr>
                <w:sz w:val="20"/>
                <w:szCs w:val="20"/>
                <w:lang w:val="sr-Cyrl-CS"/>
              </w:rPr>
              <w:t>петипогодишње обвезнице</w:t>
            </w:r>
          </w:p>
        </w:tc>
        <w:tc>
          <w:tcPr>
            <w:tcW w:w="2546" w:type="dxa"/>
            <w:tcBorders>
              <w:left w:val="nil"/>
              <w:right w:val="nil"/>
            </w:tcBorders>
            <w:noWrap/>
          </w:tcPr>
          <w:p w14:paraId="281DBDE2" w14:textId="77777777" w:rsidR="006915A5" w:rsidRPr="004D1A2A" w:rsidRDefault="006915A5" w:rsidP="00CB2512">
            <w:pPr>
              <w:jc w:val="center"/>
              <w:rPr>
                <w:sz w:val="20"/>
                <w:szCs w:val="20"/>
                <w:lang w:val="sr-Cyrl-CS"/>
              </w:rPr>
            </w:pPr>
            <w:r w:rsidRPr="004D1A2A">
              <w:rPr>
                <w:sz w:val="20"/>
                <w:szCs w:val="20"/>
                <w:lang w:val="sr-Cyrl-CS"/>
              </w:rPr>
              <w:t>3,00%</w:t>
            </w:r>
          </w:p>
        </w:tc>
        <w:tc>
          <w:tcPr>
            <w:tcW w:w="1542" w:type="dxa"/>
            <w:tcBorders>
              <w:left w:val="nil"/>
              <w:right w:val="nil"/>
            </w:tcBorders>
            <w:noWrap/>
          </w:tcPr>
          <w:p w14:paraId="180A4F56" w14:textId="77777777" w:rsidR="006915A5" w:rsidRPr="00AE6D77" w:rsidRDefault="006915A5" w:rsidP="00CB2512">
            <w:pPr>
              <w:jc w:val="center"/>
              <w:rPr>
                <w:sz w:val="20"/>
                <w:szCs w:val="20"/>
                <w:lang w:val="sr-Cyrl-CS"/>
              </w:rPr>
            </w:pPr>
          </w:p>
        </w:tc>
        <w:tc>
          <w:tcPr>
            <w:tcW w:w="1950" w:type="dxa"/>
            <w:tcBorders>
              <w:left w:val="nil"/>
            </w:tcBorders>
            <w:noWrap/>
          </w:tcPr>
          <w:p w14:paraId="5E924D9D" w14:textId="77777777" w:rsidR="006915A5" w:rsidRPr="00AE6D77" w:rsidRDefault="006915A5" w:rsidP="00CB2512">
            <w:pPr>
              <w:jc w:val="center"/>
              <w:rPr>
                <w:sz w:val="20"/>
                <w:szCs w:val="20"/>
                <w:lang w:val="sr-Cyrl-CS"/>
              </w:rPr>
            </w:pPr>
          </w:p>
        </w:tc>
      </w:tr>
      <w:tr w:rsidR="006915A5" w:rsidRPr="00AE6D77" w14:paraId="53DF2180" w14:textId="77777777" w:rsidTr="00CB2512">
        <w:trPr>
          <w:cantSplit/>
          <w:trHeight w:val="284"/>
        </w:trPr>
        <w:tc>
          <w:tcPr>
            <w:tcW w:w="727" w:type="dxa"/>
            <w:tcBorders>
              <w:left w:val="nil"/>
              <w:right w:val="nil"/>
            </w:tcBorders>
            <w:noWrap/>
          </w:tcPr>
          <w:p w14:paraId="15B2C8A9"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06C8B6BE" w14:textId="59C56219" w:rsidR="006915A5" w:rsidRPr="00AE6D77" w:rsidRDefault="00903836" w:rsidP="00CB2512">
            <w:pPr>
              <w:rPr>
                <w:sz w:val="20"/>
                <w:szCs w:val="20"/>
                <w:lang w:val="sr-Cyrl-CS"/>
              </w:rPr>
            </w:pPr>
            <w:r>
              <w:rPr>
                <w:sz w:val="20"/>
                <w:szCs w:val="20"/>
                <w:lang w:val="sr-Cyrl-CS"/>
              </w:rPr>
              <w:t>-</w:t>
            </w:r>
            <w:r w:rsidR="006915A5" w:rsidRPr="00AE6D77">
              <w:rPr>
                <w:sz w:val="20"/>
                <w:szCs w:val="20"/>
                <w:lang w:val="sr-Cyrl-CS"/>
              </w:rPr>
              <w:t>седмогодишње обвезнице</w:t>
            </w:r>
          </w:p>
        </w:tc>
        <w:tc>
          <w:tcPr>
            <w:tcW w:w="2546" w:type="dxa"/>
            <w:tcBorders>
              <w:left w:val="nil"/>
              <w:right w:val="nil"/>
            </w:tcBorders>
            <w:noWrap/>
          </w:tcPr>
          <w:p w14:paraId="5D17451A" w14:textId="77777777" w:rsidR="006915A5" w:rsidRPr="004D1A2A" w:rsidRDefault="006915A5" w:rsidP="00CB2512">
            <w:pPr>
              <w:jc w:val="center"/>
              <w:rPr>
                <w:sz w:val="20"/>
                <w:szCs w:val="20"/>
                <w:lang w:val="sr-Cyrl-CS"/>
              </w:rPr>
            </w:pPr>
            <w:r w:rsidRPr="004D1A2A">
              <w:rPr>
                <w:sz w:val="20"/>
                <w:szCs w:val="20"/>
                <w:lang w:val="sr-Cyrl-CS"/>
              </w:rPr>
              <w:t>4,50%-5,75%</w:t>
            </w:r>
          </w:p>
        </w:tc>
        <w:tc>
          <w:tcPr>
            <w:tcW w:w="1542" w:type="dxa"/>
            <w:tcBorders>
              <w:left w:val="nil"/>
              <w:right w:val="nil"/>
            </w:tcBorders>
            <w:noWrap/>
          </w:tcPr>
          <w:p w14:paraId="60C2EB7B" w14:textId="77777777" w:rsidR="006915A5" w:rsidRPr="00AE6D77" w:rsidRDefault="006915A5" w:rsidP="00CB2512">
            <w:pPr>
              <w:jc w:val="center"/>
              <w:rPr>
                <w:sz w:val="20"/>
                <w:szCs w:val="20"/>
                <w:lang w:val="sr-Cyrl-CS"/>
              </w:rPr>
            </w:pPr>
          </w:p>
        </w:tc>
        <w:tc>
          <w:tcPr>
            <w:tcW w:w="1950" w:type="dxa"/>
            <w:tcBorders>
              <w:left w:val="nil"/>
            </w:tcBorders>
            <w:noWrap/>
          </w:tcPr>
          <w:p w14:paraId="30D0C33F" w14:textId="77777777" w:rsidR="006915A5" w:rsidRPr="00AE6D77" w:rsidRDefault="006915A5" w:rsidP="00CB2512">
            <w:pPr>
              <w:jc w:val="center"/>
              <w:rPr>
                <w:sz w:val="20"/>
                <w:szCs w:val="20"/>
                <w:lang w:val="sr-Cyrl-CS"/>
              </w:rPr>
            </w:pPr>
          </w:p>
        </w:tc>
      </w:tr>
      <w:tr w:rsidR="006915A5" w:rsidRPr="00AE6D77" w14:paraId="6F081060" w14:textId="77777777" w:rsidTr="00CB2512">
        <w:trPr>
          <w:cantSplit/>
          <w:trHeight w:val="284"/>
        </w:trPr>
        <w:tc>
          <w:tcPr>
            <w:tcW w:w="727" w:type="dxa"/>
            <w:tcBorders>
              <w:left w:val="nil"/>
              <w:right w:val="nil"/>
            </w:tcBorders>
            <w:noWrap/>
          </w:tcPr>
          <w:p w14:paraId="32150EA2"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6CDF1C3D" w14:textId="3B7A09A1" w:rsidR="006915A5" w:rsidRPr="00AE6D77" w:rsidRDefault="00903836" w:rsidP="00CB2512">
            <w:pPr>
              <w:rPr>
                <w:sz w:val="20"/>
                <w:szCs w:val="20"/>
                <w:lang w:val="sr-Cyrl-CS"/>
              </w:rPr>
            </w:pPr>
            <w:r>
              <w:rPr>
                <w:sz w:val="20"/>
                <w:szCs w:val="20"/>
                <w:lang w:val="sr-Cyrl-CS"/>
              </w:rPr>
              <w:t>-</w:t>
            </w:r>
            <w:r w:rsidR="006915A5" w:rsidRPr="00AE6D77">
              <w:rPr>
                <w:sz w:val="20"/>
                <w:szCs w:val="20"/>
                <w:lang w:val="sr-Cyrl-CS"/>
              </w:rPr>
              <w:t>десетогодишње обвезнице</w:t>
            </w:r>
          </w:p>
          <w:p w14:paraId="464B43A0" w14:textId="766DD2F2" w:rsidR="006915A5" w:rsidRPr="00AE6D77" w:rsidRDefault="00903836" w:rsidP="00CB2512">
            <w:pPr>
              <w:rPr>
                <w:sz w:val="20"/>
                <w:szCs w:val="20"/>
                <w:lang w:val="sr-Cyrl-CS"/>
              </w:rPr>
            </w:pPr>
            <w:r>
              <w:rPr>
                <w:sz w:val="20"/>
                <w:szCs w:val="20"/>
                <w:lang w:val="sr-Cyrl-CS"/>
              </w:rPr>
              <w:t>-</w:t>
            </w:r>
            <w:r w:rsidR="006915A5" w:rsidRPr="00AE6D77">
              <w:rPr>
                <w:sz w:val="20"/>
                <w:szCs w:val="20"/>
                <w:lang w:val="sr-Cyrl-CS"/>
              </w:rPr>
              <w:t>дванаестипогодишње обвезнице</w:t>
            </w:r>
          </w:p>
        </w:tc>
        <w:tc>
          <w:tcPr>
            <w:tcW w:w="2546" w:type="dxa"/>
            <w:tcBorders>
              <w:left w:val="nil"/>
              <w:right w:val="nil"/>
            </w:tcBorders>
            <w:noWrap/>
          </w:tcPr>
          <w:p w14:paraId="506E2784" w14:textId="77777777" w:rsidR="006915A5" w:rsidRPr="004D1A2A" w:rsidRDefault="006915A5" w:rsidP="00CB2512">
            <w:pPr>
              <w:jc w:val="center"/>
              <w:rPr>
                <w:sz w:val="20"/>
                <w:szCs w:val="20"/>
                <w:lang w:val="sr-Cyrl-CS"/>
              </w:rPr>
            </w:pPr>
            <w:r w:rsidRPr="004D1A2A">
              <w:rPr>
                <w:sz w:val="20"/>
                <w:szCs w:val="20"/>
                <w:lang w:val="sr-Cyrl-CS"/>
              </w:rPr>
              <w:t>5,875%-10,00%</w:t>
            </w:r>
          </w:p>
          <w:p w14:paraId="2CEEDD5A" w14:textId="77777777" w:rsidR="006915A5" w:rsidRPr="004D1A2A" w:rsidRDefault="006915A5" w:rsidP="00CB2512">
            <w:pPr>
              <w:jc w:val="center"/>
              <w:rPr>
                <w:sz w:val="20"/>
                <w:szCs w:val="20"/>
                <w:lang w:val="sr-Cyrl-CS"/>
              </w:rPr>
            </w:pPr>
            <w:r w:rsidRPr="004D1A2A">
              <w:rPr>
                <w:sz w:val="20"/>
                <w:szCs w:val="20"/>
                <w:lang w:val="sr-Cyrl-CS"/>
              </w:rPr>
              <w:t>4,50%</w:t>
            </w:r>
          </w:p>
        </w:tc>
        <w:tc>
          <w:tcPr>
            <w:tcW w:w="1542" w:type="dxa"/>
            <w:tcBorders>
              <w:left w:val="nil"/>
              <w:right w:val="nil"/>
            </w:tcBorders>
            <w:noWrap/>
          </w:tcPr>
          <w:p w14:paraId="62AE9CD6" w14:textId="77777777" w:rsidR="006915A5" w:rsidRPr="00AE6D77" w:rsidRDefault="006915A5" w:rsidP="00CB2512">
            <w:pPr>
              <w:jc w:val="center"/>
              <w:rPr>
                <w:sz w:val="20"/>
                <w:szCs w:val="20"/>
                <w:lang w:val="sr-Cyrl-CS"/>
              </w:rPr>
            </w:pPr>
          </w:p>
        </w:tc>
        <w:tc>
          <w:tcPr>
            <w:tcW w:w="1950" w:type="dxa"/>
            <w:tcBorders>
              <w:left w:val="nil"/>
            </w:tcBorders>
            <w:noWrap/>
          </w:tcPr>
          <w:p w14:paraId="5FC3A118" w14:textId="77777777" w:rsidR="006915A5" w:rsidRPr="00AE6D77" w:rsidRDefault="006915A5" w:rsidP="00CB2512">
            <w:pPr>
              <w:jc w:val="center"/>
              <w:rPr>
                <w:sz w:val="20"/>
                <w:szCs w:val="20"/>
                <w:lang w:val="sr-Cyrl-CS"/>
              </w:rPr>
            </w:pPr>
          </w:p>
        </w:tc>
      </w:tr>
      <w:tr w:rsidR="006915A5" w:rsidRPr="00AE6D77" w14:paraId="750C40CE" w14:textId="77777777" w:rsidTr="00CB2512">
        <w:trPr>
          <w:cantSplit/>
          <w:trHeight w:val="284"/>
        </w:trPr>
        <w:tc>
          <w:tcPr>
            <w:tcW w:w="727" w:type="dxa"/>
            <w:tcBorders>
              <w:left w:val="nil"/>
              <w:right w:val="nil"/>
            </w:tcBorders>
            <w:noWrap/>
          </w:tcPr>
          <w:p w14:paraId="236919FA" w14:textId="77777777" w:rsidR="006915A5" w:rsidRPr="00AE6D77" w:rsidRDefault="006915A5" w:rsidP="00CB2512">
            <w:pPr>
              <w:jc w:val="right"/>
              <w:rPr>
                <w:sz w:val="20"/>
                <w:szCs w:val="20"/>
                <w:lang w:val="sr-Cyrl-CS"/>
              </w:rPr>
            </w:pPr>
            <w:r w:rsidRPr="00AE6D77">
              <w:rPr>
                <w:sz w:val="20"/>
                <w:szCs w:val="20"/>
                <w:lang w:val="sr-Cyrl-CS"/>
              </w:rPr>
              <w:t>1.9</w:t>
            </w:r>
          </w:p>
        </w:tc>
        <w:tc>
          <w:tcPr>
            <w:tcW w:w="3637" w:type="dxa"/>
            <w:gridSpan w:val="2"/>
            <w:tcBorders>
              <w:left w:val="nil"/>
              <w:right w:val="nil"/>
            </w:tcBorders>
            <w:noWrap/>
          </w:tcPr>
          <w:p w14:paraId="12166344" w14:textId="77777777" w:rsidR="006915A5" w:rsidRPr="00AE6D77" w:rsidRDefault="006915A5" w:rsidP="00CB2512">
            <w:pPr>
              <w:rPr>
                <w:b/>
                <w:sz w:val="20"/>
                <w:szCs w:val="20"/>
                <w:lang w:val="sr-Cyrl-CS"/>
              </w:rPr>
            </w:pPr>
            <w:r w:rsidRPr="00AE6D77">
              <w:rPr>
                <w:b/>
                <w:sz w:val="20"/>
                <w:szCs w:val="20"/>
                <w:lang w:val="sr-Cyrl-CS"/>
              </w:rPr>
              <w:t>Дугорочне хартије од вредности емитоване на домаћем финансијском тржишту у еврима</w:t>
            </w:r>
          </w:p>
        </w:tc>
        <w:tc>
          <w:tcPr>
            <w:tcW w:w="2546" w:type="dxa"/>
            <w:tcBorders>
              <w:left w:val="nil"/>
              <w:right w:val="nil"/>
            </w:tcBorders>
            <w:noWrap/>
          </w:tcPr>
          <w:p w14:paraId="7FEADA34"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FC1E710" w14:textId="77777777" w:rsidR="006915A5" w:rsidRPr="00AE6D77" w:rsidRDefault="006915A5" w:rsidP="00CB2512">
            <w:pPr>
              <w:jc w:val="center"/>
              <w:rPr>
                <w:sz w:val="20"/>
                <w:szCs w:val="20"/>
                <w:lang w:val="sr-Cyrl-CS"/>
              </w:rPr>
            </w:pPr>
            <w:r w:rsidRPr="00AE6D77">
              <w:rPr>
                <w:sz w:val="20"/>
                <w:szCs w:val="20"/>
                <w:lang w:val="sr-Cyrl-CS"/>
              </w:rPr>
              <w:t>2.417.370.000</w:t>
            </w:r>
          </w:p>
        </w:tc>
        <w:tc>
          <w:tcPr>
            <w:tcW w:w="1950" w:type="dxa"/>
            <w:tcBorders>
              <w:left w:val="nil"/>
            </w:tcBorders>
            <w:noWrap/>
          </w:tcPr>
          <w:p w14:paraId="7CCA397C" w14:textId="77777777" w:rsidR="006915A5" w:rsidRPr="00AE6D77" w:rsidRDefault="006915A5" w:rsidP="00CB2512">
            <w:pPr>
              <w:jc w:val="center"/>
              <w:rPr>
                <w:sz w:val="20"/>
                <w:szCs w:val="20"/>
                <w:lang w:val="sr-Cyrl-CS"/>
              </w:rPr>
            </w:pPr>
            <w:r w:rsidRPr="00AE6D77">
              <w:rPr>
                <w:sz w:val="20"/>
                <w:szCs w:val="20"/>
                <w:lang w:val="sr-Cyrl-CS"/>
              </w:rPr>
              <w:t>283.723.332.582</w:t>
            </w:r>
          </w:p>
        </w:tc>
      </w:tr>
      <w:tr w:rsidR="006915A5" w:rsidRPr="00AE6D77" w14:paraId="67B71F83" w14:textId="77777777" w:rsidTr="00CB2512">
        <w:trPr>
          <w:cantSplit/>
          <w:trHeight w:val="284"/>
        </w:trPr>
        <w:tc>
          <w:tcPr>
            <w:tcW w:w="727" w:type="dxa"/>
            <w:tcBorders>
              <w:left w:val="nil"/>
              <w:right w:val="nil"/>
            </w:tcBorders>
            <w:noWrap/>
          </w:tcPr>
          <w:p w14:paraId="721F1B4A"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2E66DAD9" w14:textId="77777777" w:rsidR="006915A5" w:rsidRPr="00AE6D77" w:rsidRDefault="006915A5" w:rsidP="00CB2512">
            <w:pPr>
              <w:rPr>
                <w:sz w:val="20"/>
                <w:szCs w:val="20"/>
                <w:lang w:val="sr-Cyrl-CS"/>
              </w:rPr>
            </w:pPr>
            <w:r w:rsidRPr="00AE6D77">
              <w:rPr>
                <w:sz w:val="20"/>
                <w:szCs w:val="20"/>
                <w:lang w:val="sr-Cyrl-CS"/>
              </w:rPr>
              <w:t>Први датум отплате главнице</w:t>
            </w:r>
          </w:p>
        </w:tc>
        <w:tc>
          <w:tcPr>
            <w:tcW w:w="2546" w:type="dxa"/>
            <w:tcBorders>
              <w:left w:val="nil"/>
              <w:right w:val="nil"/>
            </w:tcBorders>
            <w:noWrap/>
          </w:tcPr>
          <w:p w14:paraId="3AE67F23"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37A8466B" w14:textId="77777777" w:rsidR="006915A5" w:rsidRPr="00AE6D77" w:rsidRDefault="006915A5" w:rsidP="00CB2512">
            <w:pPr>
              <w:jc w:val="center"/>
              <w:rPr>
                <w:sz w:val="20"/>
                <w:szCs w:val="20"/>
                <w:lang w:val="sr-Cyrl-CS"/>
              </w:rPr>
            </w:pPr>
          </w:p>
        </w:tc>
        <w:tc>
          <w:tcPr>
            <w:tcW w:w="1950" w:type="dxa"/>
            <w:tcBorders>
              <w:left w:val="nil"/>
            </w:tcBorders>
            <w:noWrap/>
          </w:tcPr>
          <w:p w14:paraId="4DA25581" w14:textId="77777777" w:rsidR="006915A5" w:rsidRPr="00AE6D77" w:rsidRDefault="006915A5" w:rsidP="00CB2512">
            <w:pPr>
              <w:jc w:val="center"/>
              <w:rPr>
                <w:sz w:val="20"/>
                <w:szCs w:val="20"/>
                <w:lang w:val="sr-Cyrl-CS"/>
              </w:rPr>
            </w:pPr>
          </w:p>
        </w:tc>
      </w:tr>
      <w:tr w:rsidR="006915A5" w:rsidRPr="00AE6D77" w14:paraId="1419F129" w14:textId="77777777" w:rsidTr="00CB2512">
        <w:trPr>
          <w:cantSplit/>
          <w:trHeight w:val="284"/>
        </w:trPr>
        <w:tc>
          <w:tcPr>
            <w:tcW w:w="727" w:type="dxa"/>
            <w:tcBorders>
              <w:left w:val="nil"/>
              <w:right w:val="nil"/>
            </w:tcBorders>
            <w:noWrap/>
          </w:tcPr>
          <w:p w14:paraId="7740C2C6"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0A7D0C23" w14:textId="77777777" w:rsidR="006915A5" w:rsidRPr="00AE6D77" w:rsidRDefault="006915A5" w:rsidP="00CB2512">
            <w:pPr>
              <w:rPr>
                <w:sz w:val="20"/>
                <w:szCs w:val="20"/>
                <w:lang w:val="sr-Cyrl-CS"/>
              </w:rPr>
            </w:pPr>
            <w:r w:rsidRPr="00AE6D77">
              <w:rPr>
                <w:sz w:val="20"/>
                <w:szCs w:val="20"/>
                <w:lang w:val="sr-Cyrl-CS"/>
              </w:rPr>
              <w:t>Последњи датум отплате главнице</w:t>
            </w:r>
          </w:p>
        </w:tc>
        <w:tc>
          <w:tcPr>
            <w:tcW w:w="2546" w:type="dxa"/>
            <w:tcBorders>
              <w:left w:val="nil"/>
              <w:right w:val="nil"/>
            </w:tcBorders>
            <w:noWrap/>
          </w:tcPr>
          <w:p w14:paraId="7A4744E5"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1B2B0F83" w14:textId="77777777" w:rsidR="006915A5" w:rsidRPr="00AE6D77" w:rsidRDefault="006915A5" w:rsidP="00CB2512">
            <w:pPr>
              <w:jc w:val="center"/>
              <w:rPr>
                <w:sz w:val="20"/>
                <w:szCs w:val="20"/>
                <w:lang w:val="sr-Cyrl-CS"/>
              </w:rPr>
            </w:pPr>
          </w:p>
        </w:tc>
        <w:tc>
          <w:tcPr>
            <w:tcW w:w="1950" w:type="dxa"/>
            <w:tcBorders>
              <w:left w:val="nil"/>
            </w:tcBorders>
            <w:noWrap/>
          </w:tcPr>
          <w:p w14:paraId="5DFED40D" w14:textId="77777777" w:rsidR="006915A5" w:rsidRPr="00AE6D77" w:rsidRDefault="006915A5" w:rsidP="00CB2512">
            <w:pPr>
              <w:jc w:val="center"/>
              <w:rPr>
                <w:sz w:val="20"/>
                <w:szCs w:val="20"/>
                <w:lang w:val="sr-Cyrl-CS"/>
              </w:rPr>
            </w:pPr>
          </w:p>
        </w:tc>
      </w:tr>
      <w:tr w:rsidR="006915A5" w:rsidRPr="00AE6D77" w14:paraId="49265363" w14:textId="77777777" w:rsidTr="00CB2512">
        <w:trPr>
          <w:cantSplit/>
          <w:trHeight w:val="284"/>
        </w:trPr>
        <w:tc>
          <w:tcPr>
            <w:tcW w:w="727" w:type="dxa"/>
            <w:tcBorders>
              <w:left w:val="nil"/>
              <w:right w:val="nil"/>
            </w:tcBorders>
            <w:noWrap/>
          </w:tcPr>
          <w:p w14:paraId="42455DBA"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7A298C5F" w14:textId="77777777" w:rsidR="006915A5" w:rsidRPr="00AE6D77" w:rsidRDefault="006915A5" w:rsidP="00CB2512">
            <w:pPr>
              <w:rPr>
                <w:sz w:val="20"/>
                <w:szCs w:val="20"/>
                <w:lang w:val="sr-Cyrl-CS"/>
              </w:rPr>
            </w:pPr>
            <w:r>
              <w:rPr>
                <w:sz w:val="20"/>
                <w:szCs w:val="20"/>
                <w:lang w:val="sr-Cyrl-CS"/>
              </w:rPr>
              <w:t>Рата главнице за 2023. год.</w:t>
            </w:r>
          </w:p>
        </w:tc>
        <w:tc>
          <w:tcPr>
            <w:tcW w:w="2546" w:type="dxa"/>
            <w:tcBorders>
              <w:left w:val="nil"/>
              <w:right w:val="nil"/>
            </w:tcBorders>
            <w:noWrap/>
          </w:tcPr>
          <w:p w14:paraId="26FB169E" w14:textId="77777777" w:rsidR="006915A5" w:rsidRPr="0076371B" w:rsidRDefault="006915A5" w:rsidP="00CB2512">
            <w:pPr>
              <w:jc w:val="center"/>
              <w:rPr>
                <w:sz w:val="20"/>
                <w:szCs w:val="20"/>
                <w:highlight w:val="magenta"/>
                <w:lang w:val="sr-Cyrl-CS"/>
              </w:rPr>
            </w:pPr>
            <w:r w:rsidRPr="0076371B">
              <w:rPr>
                <w:sz w:val="20"/>
                <w:szCs w:val="20"/>
                <w:lang w:val="sr-Cyrl-CS"/>
              </w:rPr>
              <w:t>485.365.000 EUR</w:t>
            </w:r>
          </w:p>
        </w:tc>
        <w:tc>
          <w:tcPr>
            <w:tcW w:w="1542" w:type="dxa"/>
            <w:tcBorders>
              <w:left w:val="nil"/>
              <w:right w:val="nil"/>
            </w:tcBorders>
            <w:noWrap/>
          </w:tcPr>
          <w:p w14:paraId="099F79DA" w14:textId="77777777" w:rsidR="006915A5" w:rsidRPr="00AE6D77" w:rsidRDefault="006915A5" w:rsidP="00CB2512">
            <w:pPr>
              <w:jc w:val="center"/>
              <w:rPr>
                <w:sz w:val="20"/>
                <w:szCs w:val="20"/>
                <w:lang w:val="sr-Cyrl-CS"/>
              </w:rPr>
            </w:pPr>
          </w:p>
        </w:tc>
        <w:tc>
          <w:tcPr>
            <w:tcW w:w="1950" w:type="dxa"/>
            <w:tcBorders>
              <w:left w:val="nil"/>
            </w:tcBorders>
            <w:noWrap/>
          </w:tcPr>
          <w:p w14:paraId="46125A7D" w14:textId="77777777" w:rsidR="006915A5" w:rsidRPr="00AE6D77" w:rsidRDefault="006915A5" w:rsidP="00CB2512">
            <w:pPr>
              <w:jc w:val="center"/>
              <w:rPr>
                <w:sz w:val="20"/>
                <w:szCs w:val="20"/>
                <w:lang w:val="sr-Cyrl-CS"/>
              </w:rPr>
            </w:pPr>
          </w:p>
        </w:tc>
      </w:tr>
      <w:tr w:rsidR="006915A5" w:rsidRPr="00AE6D77" w14:paraId="51D87676" w14:textId="77777777" w:rsidTr="00CB2512">
        <w:trPr>
          <w:cantSplit/>
          <w:trHeight w:val="284"/>
        </w:trPr>
        <w:tc>
          <w:tcPr>
            <w:tcW w:w="727" w:type="dxa"/>
            <w:tcBorders>
              <w:left w:val="nil"/>
              <w:bottom w:val="nil"/>
              <w:right w:val="nil"/>
            </w:tcBorders>
            <w:noWrap/>
          </w:tcPr>
          <w:p w14:paraId="5E59DEF8" w14:textId="77777777" w:rsidR="006915A5" w:rsidRPr="00AE6D77" w:rsidRDefault="006915A5" w:rsidP="00CB2512">
            <w:pPr>
              <w:rPr>
                <w:sz w:val="20"/>
                <w:szCs w:val="20"/>
                <w:lang w:val="sr-Cyrl-CS"/>
              </w:rPr>
            </w:pPr>
          </w:p>
        </w:tc>
        <w:tc>
          <w:tcPr>
            <w:tcW w:w="3637" w:type="dxa"/>
            <w:gridSpan w:val="2"/>
            <w:tcBorders>
              <w:left w:val="nil"/>
              <w:bottom w:val="nil"/>
              <w:right w:val="nil"/>
            </w:tcBorders>
            <w:noWrap/>
          </w:tcPr>
          <w:p w14:paraId="38CBC069" w14:textId="77777777" w:rsidR="006915A5" w:rsidRPr="00AE6D77" w:rsidRDefault="006915A5" w:rsidP="00CB2512">
            <w:pPr>
              <w:rPr>
                <w:sz w:val="20"/>
                <w:szCs w:val="20"/>
                <w:lang w:val="sr-Cyrl-CS"/>
              </w:rPr>
            </w:pPr>
            <w:r w:rsidRPr="00AE6D77">
              <w:rPr>
                <w:sz w:val="20"/>
                <w:szCs w:val="20"/>
                <w:lang w:val="sr-Cyrl-CS"/>
              </w:rPr>
              <w:t>Извршна стопа за записе/Купонска стопа за обвезнице</w:t>
            </w:r>
          </w:p>
        </w:tc>
        <w:tc>
          <w:tcPr>
            <w:tcW w:w="2546" w:type="dxa"/>
            <w:tcBorders>
              <w:left w:val="nil"/>
              <w:bottom w:val="nil"/>
              <w:right w:val="nil"/>
            </w:tcBorders>
            <w:noWrap/>
          </w:tcPr>
          <w:p w14:paraId="7BA160B2" w14:textId="77777777" w:rsidR="006915A5" w:rsidRPr="004D1A2A" w:rsidRDefault="006915A5" w:rsidP="00CB2512">
            <w:pPr>
              <w:rPr>
                <w:sz w:val="20"/>
                <w:szCs w:val="20"/>
                <w:lang w:val="sr-Cyrl-CS"/>
              </w:rPr>
            </w:pPr>
          </w:p>
        </w:tc>
        <w:tc>
          <w:tcPr>
            <w:tcW w:w="1542" w:type="dxa"/>
            <w:tcBorders>
              <w:left w:val="nil"/>
              <w:bottom w:val="nil"/>
              <w:right w:val="nil"/>
            </w:tcBorders>
            <w:noWrap/>
          </w:tcPr>
          <w:p w14:paraId="790783B9"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3055422D" w14:textId="77777777" w:rsidR="006915A5" w:rsidRPr="00AE6D77" w:rsidRDefault="006915A5" w:rsidP="00CB2512">
            <w:pPr>
              <w:jc w:val="center"/>
              <w:rPr>
                <w:sz w:val="20"/>
                <w:szCs w:val="20"/>
                <w:lang w:val="sr-Cyrl-CS"/>
              </w:rPr>
            </w:pPr>
          </w:p>
        </w:tc>
      </w:tr>
      <w:tr w:rsidR="006915A5" w:rsidRPr="00AE6D77" w14:paraId="72FEE5FC" w14:textId="77777777" w:rsidTr="00CB2512">
        <w:trPr>
          <w:cantSplit/>
          <w:trHeight w:val="284"/>
        </w:trPr>
        <w:tc>
          <w:tcPr>
            <w:tcW w:w="727" w:type="dxa"/>
            <w:tcBorders>
              <w:top w:val="nil"/>
              <w:left w:val="nil"/>
              <w:right w:val="nil"/>
            </w:tcBorders>
            <w:noWrap/>
          </w:tcPr>
          <w:p w14:paraId="78457CF5" w14:textId="77777777" w:rsidR="006915A5" w:rsidRPr="00AE6D77" w:rsidRDefault="006915A5" w:rsidP="00CB2512">
            <w:pPr>
              <w:rPr>
                <w:sz w:val="20"/>
                <w:szCs w:val="20"/>
                <w:lang w:val="sr-Cyrl-CS"/>
              </w:rPr>
            </w:pPr>
          </w:p>
        </w:tc>
        <w:tc>
          <w:tcPr>
            <w:tcW w:w="3637" w:type="dxa"/>
            <w:gridSpan w:val="2"/>
            <w:tcBorders>
              <w:top w:val="nil"/>
              <w:left w:val="nil"/>
              <w:right w:val="nil"/>
            </w:tcBorders>
            <w:noWrap/>
          </w:tcPr>
          <w:p w14:paraId="1CD7B905" w14:textId="07114C27" w:rsidR="006915A5" w:rsidRPr="00AE6D77" w:rsidRDefault="00903836" w:rsidP="00CB2512">
            <w:pPr>
              <w:rPr>
                <w:sz w:val="20"/>
                <w:szCs w:val="20"/>
                <w:lang w:val="sr-Cyrl-CS"/>
              </w:rPr>
            </w:pPr>
            <w:r>
              <w:rPr>
                <w:sz w:val="20"/>
                <w:szCs w:val="20"/>
                <w:lang w:val="sr-Cyrl-CS"/>
              </w:rPr>
              <w:t>-</w:t>
            </w:r>
            <w:r w:rsidR="006915A5" w:rsidRPr="00AE6D77">
              <w:rPr>
                <w:sz w:val="20"/>
                <w:szCs w:val="20"/>
                <w:lang w:val="sr-Cyrl-CS"/>
              </w:rPr>
              <w:t>педесеттронедељна обвезница</w:t>
            </w:r>
          </w:p>
        </w:tc>
        <w:tc>
          <w:tcPr>
            <w:tcW w:w="2546" w:type="dxa"/>
            <w:tcBorders>
              <w:top w:val="nil"/>
              <w:left w:val="nil"/>
              <w:right w:val="nil"/>
            </w:tcBorders>
            <w:noWrap/>
          </w:tcPr>
          <w:p w14:paraId="1AE1AB97" w14:textId="77777777" w:rsidR="006915A5" w:rsidRPr="004D1A2A" w:rsidRDefault="006915A5" w:rsidP="00CB2512">
            <w:pPr>
              <w:jc w:val="center"/>
              <w:rPr>
                <w:sz w:val="20"/>
                <w:szCs w:val="20"/>
                <w:lang w:val="sr-Cyrl-CS"/>
              </w:rPr>
            </w:pPr>
            <w:r w:rsidRPr="004D1A2A">
              <w:rPr>
                <w:sz w:val="20"/>
                <w:szCs w:val="20"/>
                <w:lang w:val="sr-Cyrl-CS"/>
              </w:rPr>
              <w:t>2,40%</w:t>
            </w:r>
          </w:p>
        </w:tc>
        <w:tc>
          <w:tcPr>
            <w:tcW w:w="1542" w:type="dxa"/>
            <w:tcBorders>
              <w:top w:val="nil"/>
              <w:left w:val="nil"/>
              <w:right w:val="nil"/>
            </w:tcBorders>
            <w:noWrap/>
          </w:tcPr>
          <w:p w14:paraId="5E80913A" w14:textId="77777777" w:rsidR="006915A5" w:rsidRPr="00AE6D77" w:rsidRDefault="006915A5" w:rsidP="00CB2512">
            <w:pPr>
              <w:jc w:val="center"/>
              <w:rPr>
                <w:sz w:val="20"/>
                <w:szCs w:val="20"/>
                <w:lang w:val="sr-Cyrl-CS"/>
              </w:rPr>
            </w:pPr>
          </w:p>
        </w:tc>
        <w:tc>
          <w:tcPr>
            <w:tcW w:w="1950" w:type="dxa"/>
            <w:tcBorders>
              <w:top w:val="nil"/>
              <w:left w:val="nil"/>
            </w:tcBorders>
            <w:noWrap/>
          </w:tcPr>
          <w:p w14:paraId="055041F4" w14:textId="77777777" w:rsidR="006915A5" w:rsidRPr="00AE6D77" w:rsidRDefault="006915A5" w:rsidP="00CB2512">
            <w:pPr>
              <w:jc w:val="center"/>
              <w:rPr>
                <w:sz w:val="20"/>
                <w:szCs w:val="20"/>
                <w:lang w:val="sr-Cyrl-CS"/>
              </w:rPr>
            </w:pPr>
          </w:p>
        </w:tc>
      </w:tr>
      <w:tr w:rsidR="006915A5" w:rsidRPr="00AE6D77" w14:paraId="211DE575" w14:textId="77777777" w:rsidTr="00CB2512">
        <w:trPr>
          <w:cantSplit/>
          <w:trHeight w:val="284"/>
        </w:trPr>
        <w:tc>
          <w:tcPr>
            <w:tcW w:w="727" w:type="dxa"/>
            <w:tcBorders>
              <w:top w:val="nil"/>
              <w:left w:val="nil"/>
              <w:right w:val="nil"/>
            </w:tcBorders>
            <w:noWrap/>
          </w:tcPr>
          <w:p w14:paraId="37C9E52A" w14:textId="77777777" w:rsidR="006915A5" w:rsidRPr="00AE6D77" w:rsidRDefault="006915A5" w:rsidP="00CB2512">
            <w:pPr>
              <w:rPr>
                <w:sz w:val="20"/>
                <w:szCs w:val="20"/>
                <w:lang w:val="sr-Cyrl-CS"/>
              </w:rPr>
            </w:pPr>
          </w:p>
        </w:tc>
        <w:tc>
          <w:tcPr>
            <w:tcW w:w="3637" w:type="dxa"/>
            <w:gridSpan w:val="2"/>
            <w:tcBorders>
              <w:top w:val="nil"/>
              <w:left w:val="nil"/>
              <w:right w:val="nil"/>
            </w:tcBorders>
            <w:noWrap/>
          </w:tcPr>
          <w:p w14:paraId="57695665" w14:textId="3911E125" w:rsidR="006915A5" w:rsidRPr="00AE6D77" w:rsidRDefault="00903836" w:rsidP="00CB2512">
            <w:pPr>
              <w:rPr>
                <w:sz w:val="20"/>
                <w:szCs w:val="20"/>
                <w:lang w:val="sr-Cyrl-CS"/>
              </w:rPr>
            </w:pPr>
            <w:r>
              <w:rPr>
                <w:sz w:val="20"/>
                <w:szCs w:val="20"/>
                <w:lang w:val="sr-Cyrl-CS"/>
              </w:rPr>
              <w:t>-</w:t>
            </w:r>
            <w:r w:rsidR="006915A5" w:rsidRPr="00AE6D77">
              <w:rPr>
                <w:sz w:val="20"/>
                <w:szCs w:val="20"/>
                <w:lang w:val="sr-Cyrl-CS"/>
              </w:rPr>
              <w:t>двогодишње обвезнице</w:t>
            </w:r>
          </w:p>
        </w:tc>
        <w:tc>
          <w:tcPr>
            <w:tcW w:w="2546" w:type="dxa"/>
            <w:tcBorders>
              <w:top w:val="nil"/>
              <w:left w:val="nil"/>
              <w:right w:val="nil"/>
            </w:tcBorders>
            <w:noWrap/>
          </w:tcPr>
          <w:p w14:paraId="7F244E3C" w14:textId="77777777" w:rsidR="006915A5" w:rsidRPr="004D1A2A" w:rsidRDefault="006915A5" w:rsidP="00CB2512">
            <w:pPr>
              <w:jc w:val="center"/>
              <w:rPr>
                <w:sz w:val="20"/>
                <w:szCs w:val="20"/>
                <w:lang w:val="sr-Cyrl-CS"/>
              </w:rPr>
            </w:pPr>
            <w:r w:rsidRPr="004D1A2A">
              <w:rPr>
                <w:sz w:val="20"/>
                <w:szCs w:val="20"/>
                <w:lang w:val="sr-Cyrl-CS"/>
              </w:rPr>
              <w:t xml:space="preserve">0,75% </w:t>
            </w:r>
          </w:p>
        </w:tc>
        <w:tc>
          <w:tcPr>
            <w:tcW w:w="1542" w:type="dxa"/>
            <w:tcBorders>
              <w:top w:val="nil"/>
              <w:left w:val="nil"/>
              <w:right w:val="nil"/>
            </w:tcBorders>
            <w:noWrap/>
          </w:tcPr>
          <w:p w14:paraId="2EDA4311" w14:textId="77777777" w:rsidR="006915A5" w:rsidRPr="00AE6D77" w:rsidRDefault="006915A5" w:rsidP="00CB2512">
            <w:pPr>
              <w:jc w:val="center"/>
              <w:rPr>
                <w:sz w:val="20"/>
                <w:szCs w:val="20"/>
                <w:lang w:val="sr-Cyrl-CS"/>
              </w:rPr>
            </w:pPr>
          </w:p>
        </w:tc>
        <w:tc>
          <w:tcPr>
            <w:tcW w:w="1950" w:type="dxa"/>
            <w:tcBorders>
              <w:top w:val="nil"/>
              <w:left w:val="nil"/>
            </w:tcBorders>
            <w:noWrap/>
          </w:tcPr>
          <w:p w14:paraId="064BB2FA" w14:textId="77777777" w:rsidR="006915A5" w:rsidRPr="00AE6D77" w:rsidRDefault="006915A5" w:rsidP="00CB2512">
            <w:pPr>
              <w:jc w:val="center"/>
              <w:rPr>
                <w:sz w:val="20"/>
                <w:szCs w:val="20"/>
                <w:lang w:val="sr-Cyrl-CS"/>
              </w:rPr>
            </w:pPr>
          </w:p>
        </w:tc>
      </w:tr>
      <w:tr w:rsidR="006915A5" w:rsidRPr="00AE6D77" w14:paraId="1946670A" w14:textId="77777777" w:rsidTr="00CB2512">
        <w:trPr>
          <w:cantSplit/>
          <w:trHeight w:val="284"/>
        </w:trPr>
        <w:tc>
          <w:tcPr>
            <w:tcW w:w="727" w:type="dxa"/>
            <w:tcBorders>
              <w:left w:val="nil"/>
              <w:right w:val="nil"/>
            </w:tcBorders>
            <w:noWrap/>
          </w:tcPr>
          <w:p w14:paraId="12F87BAB" w14:textId="77777777" w:rsidR="006915A5" w:rsidRPr="00AE6D77" w:rsidRDefault="006915A5" w:rsidP="00CB2512">
            <w:pPr>
              <w:rPr>
                <w:sz w:val="20"/>
                <w:szCs w:val="20"/>
                <w:lang w:val="sr-Cyrl-CS"/>
              </w:rPr>
            </w:pPr>
          </w:p>
        </w:tc>
        <w:tc>
          <w:tcPr>
            <w:tcW w:w="3637" w:type="dxa"/>
            <w:gridSpan w:val="2"/>
            <w:tcBorders>
              <w:left w:val="nil"/>
              <w:right w:val="nil"/>
            </w:tcBorders>
            <w:noWrap/>
          </w:tcPr>
          <w:p w14:paraId="61AD1181" w14:textId="0DD0EB7C" w:rsidR="006915A5" w:rsidRPr="00AE6D77" w:rsidRDefault="00903836" w:rsidP="00CB2512">
            <w:pPr>
              <w:rPr>
                <w:sz w:val="20"/>
                <w:szCs w:val="20"/>
                <w:lang w:val="sr-Cyrl-CS"/>
              </w:rPr>
            </w:pPr>
            <w:r>
              <w:rPr>
                <w:sz w:val="20"/>
                <w:szCs w:val="20"/>
                <w:lang w:val="sr-Cyrl-CS"/>
              </w:rPr>
              <w:t>-</w:t>
            </w:r>
            <w:r w:rsidR="006915A5" w:rsidRPr="00AE6D77">
              <w:rPr>
                <w:sz w:val="20"/>
                <w:szCs w:val="20"/>
                <w:lang w:val="sr-Cyrl-CS"/>
              </w:rPr>
              <w:t>двоипогодишње обвезнице</w:t>
            </w:r>
          </w:p>
        </w:tc>
        <w:tc>
          <w:tcPr>
            <w:tcW w:w="2546" w:type="dxa"/>
            <w:tcBorders>
              <w:left w:val="nil"/>
              <w:right w:val="nil"/>
            </w:tcBorders>
            <w:noWrap/>
          </w:tcPr>
          <w:p w14:paraId="47857F85" w14:textId="77777777" w:rsidR="006915A5" w:rsidRPr="004D1A2A" w:rsidRDefault="006915A5" w:rsidP="00CB2512">
            <w:pPr>
              <w:jc w:val="center"/>
              <w:rPr>
                <w:sz w:val="20"/>
                <w:szCs w:val="20"/>
                <w:lang w:val="sr-Cyrl-CS"/>
              </w:rPr>
            </w:pPr>
            <w:r w:rsidRPr="004D1A2A">
              <w:rPr>
                <w:sz w:val="20"/>
                <w:szCs w:val="20"/>
                <w:lang w:val="sr-Cyrl-CS"/>
              </w:rPr>
              <w:t>0,85%</w:t>
            </w:r>
          </w:p>
        </w:tc>
        <w:tc>
          <w:tcPr>
            <w:tcW w:w="1542" w:type="dxa"/>
            <w:tcBorders>
              <w:left w:val="nil"/>
              <w:right w:val="nil"/>
            </w:tcBorders>
            <w:noWrap/>
          </w:tcPr>
          <w:p w14:paraId="6779DC3E" w14:textId="77777777" w:rsidR="006915A5" w:rsidRPr="00AE6D77" w:rsidRDefault="006915A5" w:rsidP="00CB2512">
            <w:pPr>
              <w:jc w:val="center"/>
              <w:rPr>
                <w:sz w:val="20"/>
                <w:szCs w:val="20"/>
                <w:lang w:val="sr-Cyrl-CS"/>
              </w:rPr>
            </w:pPr>
          </w:p>
        </w:tc>
        <w:tc>
          <w:tcPr>
            <w:tcW w:w="1950" w:type="dxa"/>
            <w:tcBorders>
              <w:left w:val="nil"/>
            </w:tcBorders>
            <w:noWrap/>
          </w:tcPr>
          <w:p w14:paraId="490328F0" w14:textId="77777777" w:rsidR="006915A5" w:rsidRPr="00AE6D77" w:rsidRDefault="006915A5" w:rsidP="00CB2512">
            <w:pPr>
              <w:jc w:val="center"/>
              <w:rPr>
                <w:sz w:val="20"/>
                <w:szCs w:val="20"/>
                <w:lang w:val="sr-Cyrl-CS"/>
              </w:rPr>
            </w:pPr>
          </w:p>
        </w:tc>
      </w:tr>
      <w:tr w:rsidR="006915A5" w:rsidRPr="00AE6D77" w14:paraId="08D2C6D1" w14:textId="77777777" w:rsidTr="00CB2512">
        <w:trPr>
          <w:cantSplit/>
          <w:trHeight w:val="284"/>
        </w:trPr>
        <w:tc>
          <w:tcPr>
            <w:tcW w:w="727" w:type="dxa"/>
            <w:tcBorders>
              <w:left w:val="nil"/>
              <w:right w:val="nil"/>
            </w:tcBorders>
            <w:noWrap/>
          </w:tcPr>
          <w:p w14:paraId="3CEBBB08" w14:textId="77777777" w:rsidR="006915A5" w:rsidRPr="00AE6D77" w:rsidRDefault="006915A5" w:rsidP="00CB2512">
            <w:pPr>
              <w:spacing w:line="276" w:lineRule="auto"/>
              <w:rPr>
                <w:sz w:val="20"/>
                <w:szCs w:val="20"/>
                <w:lang w:val="sr-Cyrl-CS"/>
              </w:rPr>
            </w:pPr>
          </w:p>
        </w:tc>
        <w:tc>
          <w:tcPr>
            <w:tcW w:w="3637" w:type="dxa"/>
            <w:gridSpan w:val="2"/>
            <w:tcBorders>
              <w:left w:val="nil"/>
              <w:right w:val="nil"/>
            </w:tcBorders>
            <w:noWrap/>
          </w:tcPr>
          <w:p w14:paraId="3A72F7ED" w14:textId="07FFF6F9" w:rsidR="006915A5" w:rsidRPr="00AE6D77" w:rsidRDefault="00903836" w:rsidP="00CB2512">
            <w:pPr>
              <w:spacing w:line="276" w:lineRule="auto"/>
              <w:rPr>
                <w:sz w:val="20"/>
                <w:szCs w:val="20"/>
                <w:lang w:val="sr-Cyrl-CS"/>
              </w:rPr>
            </w:pPr>
            <w:r>
              <w:rPr>
                <w:sz w:val="20"/>
                <w:szCs w:val="20"/>
                <w:lang w:val="sr-Cyrl-CS"/>
              </w:rPr>
              <w:t>-</w:t>
            </w:r>
            <w:r w:rsidR="006915A5" w:rsidRPr="00AE6D77">
              <w:rPr>
                <w:sz w:val="20"/>
                <w:szCs w:val="20"/>
                <w:lang w:val="sr-Cyrl-CS"/>
              </w:rPr>
              <w:t>петогодишње обвезнице</w:t>
            </w:r>
          </w:p>
        </w:tc>
        <w:tc>
          <w:tcPr>
            <w:tcW w:w="2546" w:type="dxa"/>
            <w:tcBorders>
              <w:left w:val="nil"/>
              <w:right w:val="nil"/>
            </w:tcBorders>
            <w:noWrap/>
          </w:tcPr>
          <w:p w14:paraId="679E06A7" w14:textId="77777777" w:rsidR="006915A5" w:rsidRPr="004D1A2A" w:rsidRDefault="006915A5" w:rsidP="00CB2512">
            <w:pPr>
              <w:jc w:val="center"/>
              <w:rPr>
                <w:sz w:val="20"/>
                <w:szCs w:val="20"/>
                <w:lang w:val="sr-Cyrl-CS"/>
              </w:rPr>
            </w:pPr>
            <w:r w:rsidRPr="004D1A2A">
              <w:rPr>
                <w:sz w:val="20"/>
                <w:szCs w:val="20"/>
                <w:lang w:val="sr-Cyrl-CS"/>
              </w:rPr>
              <w:t>1,00%-2,25%</w:t>
            </w:r>
          </w:p>
        </w:tc>
        <w:tc>
          <w:tcPr>
            <w:tcW w:w="1542" w:type="dxa"/>
            <w:tcBorders>
              <w:left w:val="nil"/>
              <w:right w:val="nil"/>
            </w:tcBorders>
            <w:noWrap/>
          </w:tcPr>
          <w:p w14:paraId="3472206A" w14:textId="77777777" w:rsidR="006915A5" w:rsidRPr="00AE6D77" w:rsidRDefault="006915A5" w:rsidP="00CB2512">
            <w:pPr>
              <w:jc w:val="center"/>
              <w:rPr>
                <w:sz w:val="20"/>
                <w:szCs w:val="20"/>
                <w:lang w:val="sr-Cyrl-CS"/>
              </w:rPr>
            </w:pPr>
          </w:p>
        </w:tc>
        <w:tc>
          <w:tcPr>
            <w:tcW w:w="1950" w:type="dxa"/>
            <w:tcBorders>
              <w:left w:val="nil"/>
            </w:tcBorders>
            <w:noWrap/>
          </w:tcPr>
          <w:p w14:paraId="195263FE" w14:textId="77777777" w:rsidR="006915A5" w:rsidRPr="00AE6D77" w:rsidRDefault="006915A5" w:rsidP="00CB2512">
            <w:pPr>
              <w:tabs>
                <w:tab w:val="left" w:pos="1440"/>
              </w:tabs>
              <w:rPr>
                <w:sz w:val="20"/>
                <w:szCs w:val="20"/>
                <w:lang w:val="sr-Cyrl-CS"/>
              </w:rPr>
            </w:pPr>
          </w:p>
        </w:tc>
      </w:tr>
      <w:tr w:rsidR="006915A5" w:rsidRPr="00AE6D77" w14:paraId="2DF01DDE" w14:textId="77777777" w:rsidTr="00CB2512">
        <w:trPr>
          <w:cantSplit/>
          <w:trHeight w:val="284"/>
        </w:trPr>
        <w:tc>
          <w:tcPr>
            <w:tcW w:w="727" w:type="dxa"/>
            <w:tcBorders>
              <w:left w:val="nil"/>
              <w:right w:val="nil"/>
            </w:tcBorders>
            <w:noWrap/>
          </w:tcPr>
          <w:p w14:paraId="1921F49A" w14:textId="77777777" w:rsidR="006915A5" w:rsidRPr="00AE6D77" w:rsidRDefault="006915A5" w:rsidP="00CB2512">
            <w:pPr>
              <w:spacing w:line="276" w:lineRule="auto"/>
              <w:rPr>
                <w:sz w:val="20"/>
                <w:szCs w:val="20"/>
                <w:lang w:val="sr-Cyrl-CS"/>
              </w:rPr>
            </w:pPr>
          </w:p>
        </w:tc>
        <w:tc>
          <w:tcPr>
            <w:tcW w:w="3637" w:type="dxa"/>
            <w:gridSpan w:val="2"/>
            <w:tcBorders>
              <w:left w:val="nil"/>
              <w:right w:val="nil"/>
            </w:tcBorders>
            <w:noWrap/>
          </w:tcPr>
          <w:p w14:paraId="46B18605" w14:textId="33D11A95" w:rsidR="006915A5" w:rsidRPr="00AE6D77" w:rsidRDefault="00903836" w:rsidP="00CB2512">
            <w:pPr>
              <w:spacing w:line="276" w:lineRule="auto"/>
              <w:rPr>
                <w:sz w:val="20"/>
                <w:szCs w:val="20"/>
                <w:lang w:val="sr-Cyrl-CS"/>
              </w:rPr>
            </w:pPr>
            <w:r>
              <w:rPr>
                <w:sz w:val="20"/>
                <w:szCs w:val="20"/>
                <w:lang w:val="sr-Cyrl-CS"/>
              </w:rPr>
              <w:t>-</w:t>
            </w:r>
            <w:r w:rsidR="006915A5" w:rsidRPr="00AE6D77">
              <w:rPr>
                <w:sz w:val="20"/>
                <w:szCs w:val="20"/>
                <w:lang w:val="sr-Cyrl-CS"/>
              </w:rPr>
              <w:t>седмогодишње обвезнице</w:t>
            </w:r>
          </w:p>
        </w:tc>
        <w:tc>
          <w:tcPr>
            <w:tcW w:w="2546" w:type="dxa"/>
            <w:tcBorders>
              <w:left w:val="nil"/>
              <w:right w:val="nil"/>
            </w:tcBorders>
            <w:noWrap/>
          </w:tcPr>
          <w:p w14:paraId="236F51FF" w14:textId="77777777" w:rsidR="006915A5" w:rsidRPr="004D1A2A" w:rsidRDefault="006915A5" w:rsidP="00CB2512">
            <w:pPr>
              <w:jc w:val="center"/>
              <w:rPr>
                <w:sz w:val="20"/>
                <w:szCs w:val="20"/>
                <w:lang w:val="sr-Cyrl-CS"/>
              </w:rPr>
            </w:pPr>
            <w:r w:rsidRPr="004D1A2A">
              <w:rPr>
                <w:sz w:val="20"/>
                <w:szCs w:val="20"/>
                <w:lang w:val="sr-Cyrl-CS"/>
              </w:rPr>
              <w:t>2,50%</w:t>
            </w:r>
          </w:p>
        </w:tc>
        <w:tc>
          <w:tcPr>
            <w:tcW w:w="1542" w:type="dxa"/>
            <w:tcBorders>
              <w:left w:val="nil"/>
              <w:right w:val="nil"/>
            </w:tcBorders>
            <w:noWrap/>
          </w:tcPr>
          <w:p w14:paraId="00A977DC" w14:textId="77777777" w:rsidR="006915A5" w:rsidRPr="00AE6D77" w:rsidRDefault="006915A5" w:rsidP="00CB2512">
            <w:pPr>
              <w:jc w:val="center"/>
              <w:rPr>
                <w:sz w:val="20"/>
                <w:szCs w:val="20"/>
                <w:lang w:val="sr-Cyrl-CS"/>
              </w:rPr>
            </w:pPr>
          </w:p>
        </w:tc>
        <w:tc>
          <w:tcPr>
            <w:tcW w:w="1950" w:type="dxa"/>
            <w:tcBorders>
              <w:left w:val="nil"/>
            </w:tcBorders>
            <w:noWrap/>
          </w:tcPr>
          <w:p w14:paraId="0067ECB2" w14:textId="77777777" w:rsidR="006915A5" w:rsidRPr="00AE6D77" w:rsidRDefault="006915A5" w:rsidP="00CB2512">
            <w:pPr>
              <w:tabs>
                <w:tab w:val="left" w:pos="1440"/>
              </w:tabs>
              <w:rPr>
                <w:sz w:val="20"/>
                <w:szCs w:val="20"/>
                <w:lang w:val="sr-Cyrl-CS"/>
              </w:rPr>
            </w:pPr>
          </w:p>
        </w:tc>
      </w:tr>
      <w:tr w:rsidR="006915A5" w:rsidRPr="00AE6D77" w14:paraId="159FD715" w14:textId="77777777" w:rsidTr="00CB2512">
        <w:trPr>
          <w:cantSplit/>
          <w:trHeight w:val="284"/>
        </w:trPr>
        <w:tc>
          <w:tcPr>
            <w:tcW w:w="727" w:type="dxa"/>
            <w:tcBorders>
              <w:left w:val="nil"/>
              <w:right w:val="nil"/>
            </w:tcBorders>
            <w:noWrap/>
          </w:tcPr>
          <w:p w14:paraId="6FB68B46" w14:textId="77777777" w:rsidR="006915A5" w:rsidRPr="00AE6D77" w:rsidRDefault="006915A5" w:rsidP="00CB2512">
            <w:pPr>
              <w:spacing w:line="276" w:lineRule="auto"/>
              <w:rPr>
                <w:sz w:val="20"/>
                <w:szCs w:val="20"/>
                <w:lang w:val="sr-Cyrl-CS"/>
              </w:rPr>
            </w:pPr>
          </w:p>
        </w:tc>
        <w:tc>
          <w:tcPr>
            <w:tcW w:w="3637" w:type="dxa"/>
            <w:gridSpan w:val="2"/>
            <w:tcBorders>
              <w:left w:val="nil"/>
              <w:right w:val="nil"/>
            </w:tcBorders>
            <w:noWrap/>
          </w:tcPr>
          <w:p w14:paraId="4909E4A8" w14:textId="247CDBFA" w:rsidR="006915A5" w:rsidRPr="00AE6D77" w:rsidRDefault="00903836" w:rsidP="00CB2512">
            <w:pPr>
              <w:spacing w:line="276" w:lineRule="auto"/>
              <w:rPr>
                <w:sz w:val="20"/>
                <w:szCs w:val="20"/>
                <w:lang w:val="sr-Cyrl-CS"/>
              </w:rPr>
            </w:pPr>
            <w:r>
              <w:rPr>
                <w:sz w:val="20"/>
                <w:szCs w:val="20"/>
                <w:lang w:val="sr-Cyrl-CS"/>
              </w:rPr>
              <w:t>-</w:t>
            </w:r>
            <w:r w:rsidR="006915A5" w:rsidRPr="00AE6D77">
              <w:rPr>
                <w:sz w:val="20"/>
                <w:szCs w:val="20"/>
                <w:lang w:val="sr-Cyrl-CS"/>
              </w:rPr>
              <w:t>десетогодишње обвезнице</w:t>
            </w:r>
          </w:p>
        </w:tc>
        <w:tc>
          <w:tcPr>
            <w:tcW w:w="2546" w:type="dxa"/>
            <w:tcBorders>
              <w:left w:val="nil"/>
              <w:right w:val="nil"/>
            </w:tcBorders>
            <w:noWrap/>
          </w:tcPr>
          <w:p w14:paraId="1B95CDFC" w14:textId="77777777" w:rsidR="006915A5" w:rsidRPr="004D1A2A" w:rsidRDefault="006915A5" w:rsidP="00CB2512">
            <w:pPr>
              <w:jc w:val="center"/>
              <w:rPr>
                <w:sz w:val="20"/>
                <w:szCs w:val="20"/>
                <w:lang w:val="sr-Cyrl-CS"/>
              </w:rPr>
            </w:pPr>
            <w:r w:rsidRPr="004D1A2A">
              <w:rPr>
                <w:sz w:val="20"/>
                <w:szCs w:val="20"/>
                <w:lang w:val="sr-Cyrl-CS"/>
              </w:rPr>
              <w:t>3,25%-5,00%</w:t>
            </w:r>
          </w:p>
        </w:tc>
        <w:tc>
          <w:tcPr>
            <w:tcW w:w="1542" w:type="dxa"/>
            <w:tcBorders>
              <w:left w:val="nil"/>
              <w:right w:val="nil"/>
            </w:tcBorders>
            <w:noWrap/>
          </w:tcPr>
          <w:p w14:paraId="5D0C04ED" w14:textId="77777777" w:rsidR="006915A5" w:rsidRPr="00AE6D77" w:rsidRDefault="006915A5" w:rsidP="00CB2512">
            <w:pPr>
              <w:jc w:val="center"/>
              <w:rPr>
                <w:sz w:val="20"/>
                <w:szCs w:val="20"/>
                <w:lang w:val="sr-Cyrl-CS"/>
              </w:rPr>
            </w:pPr>
          </w:p>
        </w:tc>
        <w:tc>
          <w:tcPr>
            <w:tcW w:w="1950" w:type="dxa"/>
            <w:tcBorders>
              <w:left w:val="nil"/>
            </w:tcBorders>
            <w:noWrap/>
          </w:tcPr>
          <w:p w14:paraId="3125E3C5" w14:textId="77777777" w:rsidR="006915A5" w:rsidRPr="00AE6D77" w:rsidRDefault="006915A5" w:rsidP="00CB2512">
            <w:pPr>
              <w:tabs>
                <w:tab w:val="left" w:pos="1440"/>
              </w:tabs>
              <w:rPr>
                <w:sz w:val="20"/>
                <w:szCs w:val="20"/>
                <w:lang w:val="sr-Cyrl-CS"/>
              </w:rPr>
            </w:pPr>
          </w:p>
        </w:tc>
      </w:tr>
      <w:tr w:rsidR="006915A5" w:rsidRPr="00AE6D77" w14:paraId="3E6639CB" w14:textId="77777777" w:rsidTr="00CB2512">
        <w:trPr>
          <w:cantSplit/>
          <w:trHeight w:val="284"/>
        </w:trPr>
        <w:tc>
          <w:tcPr>
            <w:tcW w:w="727" w:type="dxa"/>
            <w:tcBorders>
              <w:left w:val="nil"/>
              <w:right w:val="nil"/>
            </w:tcBorders>
            <w:noWrap/>
          </w:tcPr>
          <w:p w14:paraId="300B044A" w14:textId="77777777" w:rsidR="006915A5" w:rsidRPr="00AE6D77" w:rsidRDefault="006915A5" w:rsidP="00CB2512">
            <w:pPr>
              <w:spacing w:line="276" w:lineRule="auto"/>
              <w:rPr>
                <w:sz w:val="20"/>
                <w:szCs w:val="20"/>
                <w:lang w:val="sr-Cyrl-CS"/>
              </w:rPr>
            </w:pPr>
          </w:p>
        </w:tc>
        <w:tc>
          <w:tcPr>
            <w:tcW w:w="3637" w:type="dxa"/>
            <w:gridSpan w:val="2"/>
            <w:tcBorders>
              <w:left w:val="nil"/>
              <w:right w:val="nil"/>
            </w:tcBorders>
            <w:noWrap/>
          </w:tcPr>
          <w:p w14:paraId="31B0658C" w14:textId="2C7FEE04" w:rsidR="006915A5" w:rsidRPr="00AE6D77" w:rsidRDefault="00903836" w:rsidP="00CB2512">
            <w:pPr>
              <w:spacing w:line="276" w:lineRule="auto"/>
              <w:rPr>
                <w:sz w:val="20"/>
                <w:szCs w:val="20"/>
                <w:lang w:val="sr-Cyrl-CS"/>
              </w:rPr>
            </w:pPr>
            <w:r>
              <w:rPr>
                <w:sz w:val="20"/>
                <w:szCs w:val="20"/>
                <w:lang w:val="sr-Cyrl-CS"/>
              </w:rPr>
              <w:t>-</w:t>
            </w:r>
            <w:r w:rsidR="006915A5" w:rsidRPr="00AE6D77">
              <w:rPr>
                <w:sz w:val="20"/>
                <w:szCs w:val="20"/>
                <w:lang w:val="sr-Cyrl-CS"/>
              </w:rPr>
              <w:t>дванаестогодишње обвезнице</w:t>
            </w:r>
          </w:p>
        </w:tc>
        <w:tc>
          <w:tcPr>
            <w:tcW w:w="2546" w:type="dxa"/>
            <w:tcBorders>
              <w:left w:val="nil"/>
              <w:right w:val="nil"/>
            </w:tcBorders>
            <w:noWrap/>
          </w:tcPr>
          <w:p w14:paraId="57347D75" w14:textId="77777777" w:rsidR="006915A5" w:rsidRPr="004D1A2A" w:rsidRDefault="006915A5" w:rsidP="00CB2512">
            <w:pPr>
              <w:jc w:val="center"/>
              <w:rPr>
                <w:sz w:val="20"/>
                <w:szCs w:val="20"/>
                <w:lang w:val="sr-Cyrl-CS"/>
              </w:rPr>
            </w:pPr>
            <w:r w:rsidRPr="004D1A2A">
              <w:rPr>
                <w:sz w:val="20"/>
                <w:szCs w:val="20"/>
                <w:lang w:val="sr-Cyrl-CS"/>
              </w:rPr>
              <w:t>1,50%-2,00%</w:t>
            </w:r>
          </w:p>
        </w:tc>
        <w:tc>
          <w:tcPr>
            <w:tcW w:w="1542" w:type="dxa"/>
            <w:tcBorders>
              <w:left w:val="nil"/>
              <w:right w:val="nil"/>
            </w:tcBorders>
            <w:noWrap/>
          </w:tcPr>
          <w:p w14:paraId="13BDC3EE" w14:textId="77777777" w:rsidR="006915A5" w:rsidRPr="00AE6D77" w:rsidRDefault="006915A5" w:rsidP="00CB2512">
            <w:pPr>
              <w:jc w:val="center"/>
              <w:rPr>
                <w:sz w:val="20"/>
                <w:szCs w:val="20"/>
                <w:lang w:val="sr-Cyrl-CS"/>
              </w:rPr>
            </w:pPr>
          </w:p>
        </w:tc>
        <w:tc>
          <w:tcPr>
            <w:tcW w:w="1950" w:type="dxa"/>
            <w:tcBorders>
              <w:left w:val="nil"/>
            </w:tcBorders>
            <w:noWrap/>
          </w:tcPr>
          <w:p w14:paraId="72122D71" w14:textId="77777777" w:rsidR="006915A5" w:rsidRPr="00AE6D77" w:rsidRDefault="006915A5" w:rsidP="00CB2512">
            <w:pPr>
              <w:tabs>
                <w:tab w:val="left" w:pos="1440"/>
              </w:tabs>
              <w:rPr>
                <w:sz w:val="20"/>
                <w:szCs w:val="20"/>
                <w:lang w:val="sr-Cyrl-CS"/>
              </w:rPr>
            </w:pPr>
          </w:p>
        </w:tc>
      </w:tr>
      <w:tr w:rsidR="006915A5" w:rsidRPr="00AE6D77" w14:paraId="010FEEC0" w14:textId="77777777" w:rsidTr="00CB2512">
        <w:trPr>
          <w:cantSplit/>
          <w:trHeight w:val="284"/>
        </w:trPr>
        <w:tc>
          <w:tcPr>
            <w:tcW w:w="727" w:type="dxa"/>
            <w:tcBorders>
              <w:left w:val="nil"/>
              <w:right w:val="nil"/>
            </w:tcBorders>
            <w:noWrap/>
          </w:tcPr>
          <w:p w14:paraId="72C3F064" w14:textId="77777777" w:rsidR="006915A5" w:rsidRPr="00AE6D77" w:rsidRDefault="006915A5" w:rsidP="00CB2512">
            <w:pPr>
              <w:spacing w:line="276" w:lineRule="auto"/>
              <w:rPr>
                <w:sz w:val="20"/>
                <w:szCs w:val="20"/>
                <w:lang w:val="sr-Cyrl-CS"/>
              </w:rPr>
            </w:pPr>
          </w:p>
        </w:tc>
        <w:tc>
          <w:tcPr>
            <w:tcW w:w="3637" w:type="dxa"/>
            <w:gridSpan w:val="2"/>
            <w:tcBorders>
              <w:left w:val="nil"/>
              <w:right w:val="nil"/>
            </w:tcBorders>
            <w:noWrap/>
          </w:tcPr>
          <w:p w14:paraId="61EA2FC0" w14:textId="62CD3892" w:rsidR="006915A5" w:rsidRPr="00AE6D77" w:rsidRDefault="00903836" w:rsidP="00CB2512">
            <w:pPr>
              <w:spacing w:line="276" w:lineRule="auto"/>
              <w:rPr>
                <w:sz w:val="20"/>
                <w:szCs w:val="20"/>
                <w:lang w:val="sr-Cyrl-CS"/>
              </w:rPr>
            </w:pPr>
            <w:r>
              <w:rPr>
                <w:sz w:val="20"/>
                <w:szCs w:val="20"/>
                <w:lang w:val="sr-Cyrl-CS"/>
              </w:rPr>
              <w:t>-</w:t>
            </w:r>
            <w:r w:rsidR="006915A5" w:rsidRPr="00AE6D77">
              <w:rPr>
                <w:sz w:val="20"/>
                <w:szCs w:val="20"/>
                <w:lang w:val="sr-Cyrl-CS"/>
              </w:rPr>
              <w:t>петнаестогодишње обвезнице</w:t>
            </w:r>
          </w:p>
        </w:tc>
        <w:tc>
          <w:tcPr>
            <w:tcW w:w="2546" w:type="dxa"/>
            <w:tcBorders>
              <w:left w:val="nil"/>
              <w:right w:val="nil"/>
            </w:tcBorders>
            <w:noWrap/>
          </w:tcPr>
          <w:p w14:paraId="7036C9AA" w14:textId="77777777" w:rsidR="006915A5" w:rsidRPr="004D1A2A" w:rsidRDefault="006915A5" w:rsidP="00CB2512">
            <w:pPr>
              <w:jc w:val="center"/>
              <w:rPr>
                <w:sz w:val="20"/>
                <w:szCs w:val="20"/>
                <w:lang w:val="sr-Cyrl-CS"/>
              </w:rPr>
            </w:pPr>
            <w:r w:rsidRPr="004D1A2A">
              <w:rPr>
                <w:sz w:val="20"/>
                <w:szCs w:val="20"/>
                <w:lang w:val="sr-Cyrl-CS"/>
              </w:rPr>
              <w:t>3,50%-5,85%</w:t>
            </w:r>
          </w:p>
        </w:tc>
        <w:tc>
          <w:tcPr>
            <w:tcW w:w="1542" w:type="dxa"/>
            <w:tcBorders>
              <w:left w:val="nil"/>
              <w:right w:val="nil"/>
            </w:tcBorders>
            <w:noWrap/>
          </w:tcPr>
          <w:p w14:paraId="00E374B3" w14:textId="77777777" w:rsidR="006915A5" w:rsidRPr="00AE6D77" w:rsidRDefault="006915A5" w:rsidP="00CB2512">
            <w:pPr>
              <w:jc w:val="center"/>
              <w:rPr>
                <w:sz w:val="20"/>
                <w:szCs w:val="20"/>
                <w:lang w:val="sr-Cyrl-CS"/>
              </w:rPr>
            </w:pPr>
          </w:p>
        </w:tc>
        <w:tc>
          <w:tcPr>
            <w:tcW w:w="1950" w:type="dxa"/>
            <w:tcBorders>
              <w:left w:val="nil"/>
            </w:tcBorders>
            <w:noWrap/>
          </w:tcPr>
          <w:p w14:paraId="3100A6E8" w14:textId="77777777" w:rsidR="006915A5" w:rsidRPr="00AE6D77" w:rsidRDefault="006915A5" w:rsidP="00CB2512">
            <w:pPr>
              <w:tabs>
                <w:tab w:val="left" w:pos="1440"/>
              </w:tabs>
              <w:rPr>
                <w:sz w:val="20"/>
                <w:szCs w:val="20"/>
                <w:lang w:val="sr-Cyrl-CS"/>
              </w:rPr>
            </w:pPr>
          </w:p>
        </w:tc>
      </w:tr>
      <w:tr w:rsidR="006915A5" w:rsidRPr="00AE6D77" w14:paraId="0DC1A1D1" w14:textId="77777777" w:rsidTr="00CB2512">
        <w:trPr>
          <w:cantSplit/>
          <w:trHeight w:val="284"/>
        </w:trPr>
        <w:tc>
          <w:tcPr>
            <w:tcW w:w="727" w:type="dxa"/>
            <w:tcBorders>
              <w:left w:val="nil"/>
              <w:right w:val="nil"/>
            </w:tcBorders>
            <w:noWrap/>
          </w:tcPr>
          <w:p w14:paraId="5B46D9E8" w14:textId="77777777" w:rsidR="006915A5" w:rsidRPr="00AE6D77" w:rsidRDefault="006915A5" w:rsidP="00CB2512">
            <w:pPr>
              <w:spacing w:line="276" w:lineRule="auto"/>
              <w:rPr>
                <w:sz w:val="20"/>
                <w:szCs w:val="20"/>
                <w:lang w:val="sr-Cyrl-CS"/>
              </w:rPr>
            </w:pPr>
          </w:p>
        </w:tc>
        <w:tc>
          <w:tcPr>
            <w:tcW w:w="3637" w:type="dxa"/>
            <w:gridSpan w:val="2"/>
            <w:tcBorders>
              <w:left w:val="nil"/>
              <w:right w:val="nil"/>
            </w:tcBorders>
            <w:noWrap/>
          </w:tcPr>
          <w:p w14:paraId="48228A89" w14:textId="00CC1AC5" w:rsidR="006915A5" w:rsidRPr="00AE6D77" w:rsidRDefault="00903836" w:rsidP="00CB2512">
            <w:pPr>
              <w:spacing w:line="276" w:lineRule="auto"/>
              <w:rPr>
                <w:sz w:val="20"/>
                <w:szCs w:val="20"/>
                <w:lang w:val="sr-Cyrl-CS"/>
              </w:rPr>
            </w:pPr>
            <w:r>
              <w:rPr>
                <w:sz w:val="20"/>
                <w:szCs w:val="20"/>
                <w:lang w:val="sr-Cyrl-CS"/>
              </w:rPr>
              <w:t>-</w:t>
            </w:r>
            <w:r w:rsidR="006915A5" w:rsidRPr="00AE6D77">
              <w:rPr>
                <w:sz w:val="20"/>
                <w:szCs w:val="20"/>
                <w:lang w:val="sr-Cyrl-CS"/>
              </w:rPr>
              <w:t>двадесетогодишње обвезнице</w:t>
            </w:r>
          </w:p>
        </w:tc>
        <w:tc>
          <w:tcPr>
            <w:tcW w:w="2546" w:type="dxa"/>
            <w:tcBorders>
              <w:left w:val="nil"/>
              <w:right w:val="nil"/>
            </w:tcBorders>
            <w:noWrap/>
          </w:tcPr>
          <w:p w14:paraId="70299105" w14:textId="77777777" w:rsidR="006915A5" w:rsidRPr="004D1A2A" w:rsidRDefault="006915A5" w:rsidP="00CB2512">
            <w:pPr>
              <w:jc w:val="center"/>
              <w:rPr>
                <w:sz w:val="20"/>
                <w:szCs w:val="20"/>
                <w:lang w:val="sr-Cyrl-CS"/>
              </w:rPr>
            </w:pPr>
            <w:r w:rsidRPr="004D1A2A">
              <w:rPr>
                <w:sz w:val="20"/>
                <w:szCs w:val="20"/>
                <w:lang w:val="sr-Cyrl-CS"/>
              </w:rPr>
              <w:t>2,25%-3,50%</w:t>
            </w:r>
          </w:p>
        </w:tc>
        <w:tc>
          <w:tcPr>
            <w:tcW w:w="1542" w:type="dxa"/>
            <w:tcBorders>
              <w:left w:val="nil"/>
              <w:right w:val="nil"/>
            </w:tcBorders>
            <w:noWrap/>
          </w:tcPr>
          <w:p w14:paraId="05AD5233" w14:textId="77777777" w:rsidR="006915A5" w:rsidRPr="00AE6D77" w:rsidRDefault="006915A5" w:rsidP="00CB2512">
            <w:pPr>
              <w:jc w:val="center"/>
              <w:rPr>
                <w:sz w:val="20"/>
                <w:szCs w:val="20"/>
                <w:lang w:val="sr-Cyrl-CS"/>
              </w:rPr>
            </w:pPr>
          </w:p>
        </w:tc>
        <w:tc>
          <w:tcPr>
            <w:tcW w:w="1950" w:type="dxa"/>
            <w:tcBorders>
              <w:left w:val="nil"/>
            </w:tcBorders>
            <w:noWrap/>
          </w:tcPr>
          <w:p w14:paraId="653718DC" w14:textId="77777777" w:rsidR="006915A5" w:rsidRPr="00AE6D77" w:rsidRDefault="006915A5" w:rsidP="00CB2512">
            <w:pPr>
              <w:tabs>
                <w:tab w:val="left" w:pos="1440"/>
              </w:tabs>
              <w:rPr>
                <w:sz w:val="20"/>
                <w:szCs w:val="20"/>
                <w:lang w:val="sr-Cyrl-CS"/>
              </w:rPr>
            </w:pPr>
          </w:p>
        </w:tc>
      </w:tr>
      <w:tr w:rsidR="006915A5" w:rsidRPr="00AE6D77" w14:paraId="0EFBDDF3" w14:textId="77777777" w:rsidTr="00CB2512">
        <w:trPr>
          <w:cantSplit/>
          <w:trHeight w:val="284"/>
        </w:trPr>
        <w:tc>
          <w:tcPr>
            <w:tcW w:w="727" w:type="dxa"/>
            <w:tcBorders>
              <w:left w:val="nil"/>
              <w:right w:val="nil"/>
            </w:tcBorders>
            <w:noWrap/>
          </w:tcPr>
          <w:p w14:paraId="586985FF" w14:textId="77777777" w:rsidR="006915A5" w:rsidRPr="00AE6D77" w:rsidRDefault="006915A5" w:rsidP="00CB2512">
            <w:pPr>
              <w:spacing w:line="276" w:lineRule="auto"/>
              <w:rPr>
                <w:sz w:val="20"/>
                <w:szCs w:val="20"/>
                <w:lang w:val="sr-Cyrl-CS"/>
              </w:rPr>
            </w:pPr>
          </w:p>
        </w:tc>
        <w:tc>
          <w:tcPr>
            <w:tcW w:w="3637" w:type="dxa"/>
            <w:gridSpan w:val="2"/>
            <w:tcBorders>
              <w:left w:val="nil"/>
              <w:right w:val="nil"/>
            </w:tcBorders>
            <w:noWrap/>
          </w:tcPr>
          <w:p w14:paraId="634674E1" w14:textId="72F19ACE" w:rsidR="006915A5" w:rsidRPr="00AE6D77" w:rsidRDefault="00903836" w:rsidP="00CB2512">
            <w:pPr>
              <w:spacing w:line="276" w:lineRule="auto"/>
              <w:rPr>
                <w:sz w:val="20"/>
                <w:szCs w:val="20"/>
                <w:lang w:val="sr-Cyrl-CS"/>
              </w:rPr>
            </w:pPr>
            <w:r>
              <w:rPr>
                <w:sz w:val="20"/>
                <w:szCs w:val="20"/>
                <w:lang w:val="sr-Cyrl-CS"/>
              </w:rPr>
              <w:t>-</w:t>
            </w:r>
            <w:r w:rsidR="006915A5" w:rsidRPr="00AE6D77">
              <w:rPr>
                <w:sz w:val="20"/>
                <w:szCs w:val="20"/>
                <w:lang w:val="sr-Cyrl-CS"/>
              </w:rPr>
              <w:t>двадесетпетогодишње обвезнице</w:t>
            </w:r>
          </w:p>
        </w:tc>
        <w:tc>
          <w:tcPr>
            <w:tcW w:w="2546" w:type="dxa"/>
            <w:tcBorders>
              <w:left w:val="nil"/>
              <w:right w:val="nil"/>
            </w:tcBorders>
            <w:noWrap/>
          </w:tcPr>
          <w:p w14:paraId="20FED580" w14:textId="77777777" w:rsidR="006915A5" w:rsidRPr="004D1A2A" w:rsidRDefault="006915A5" w:rsidP="00CB2512">
            <w:pPr>
              <w:jc w:val="center"/>
              <w:rPr>
                <w:sz w:val="20"/>
                <w:szCs w:val="20"/>
                <w:lang w:val="sr-Cyrl-CS"/>
              </w:rPr>
            </w:pPr>
            <w:r w:rsidRPr="004D1A2A">
              <w:rPr>
                <w:sz w:val="20"/>
                <w:szCs w:val="20"/>
                <w:lang w:val="sr-Cyrl-CS"/>
              </w:rPr>
              <w:t>2,30%</w:t>
            </w:r>
          </w:p>
        </w:tc>
        <w:tc>
          <w:tcPr>
            <w:tcW w:w="1542" w:type="dxa"/>
            <w:tcBorders>
              <w:left w:val="nil"/>
              <w:right w:val="nil"/>
            </w:tcBorders>
            <w:noWrap/>
          </w:tcPr>
          <w:p w14:paraId="6B514958" w14:textId="77777777" w:rsidR="006915A5" w:rsidRPr="00AE6D77" w:rsidRDefault="006915A5" w:rsidP="00CB2512">
            <w:pPr>
              <w:jc w:val="center"/>
              <w:rPr>
                <w:sz w:val="20"/>
                <w:szCs w:val="20"/>
                <w:lang w:val="sr-Cyrl-CS"/>
              </w:rPr>
            </w:pPr>
          </w:p>
        </w:tc>
        <w:tc>
          <w:tcPr>
            <w:tcW w:w="1950" w:type="dxa"/>
            <w:tcBorders>
              <w:left w:val="nil"/>
            </w:tcBorders>
            <w:noWrap/>
          </w:tcPr>
          <w:p w14:paraId="28779780" w14:textId="77777777" w:rsidR="006915A5" w:rsidRPr="00AE6D77" w:rsidRDefault="006915A5" w:rsidP="00CB2512">
            <w:pPr>
              <w:tabs>
                <w:tab w:val="left" w:pos="1440"/>
              </w:tabs>
              <w:rPr>
                <w:sz w:val="20"/>
                <w:szCs w:val="20"/>
                <w:lang w:val="sr-Cyrl-CS"/>
              </w:rPr>
            </w:pPr>
          </w:p>
        </w:tc>
      </w:tr>
      <w:tr w:rsidR="006915A5" w:rsidRPr="00AE6D77" w14:paraId="20CC30D3" w14:textId="77777777" w:rsidTr="00CB2512">
        <w:trPr>
          <w:cantSplit/>
          <w:trHeight w:val="284"/>
        </w:trPr>
        <w:tc>
          <w:tcPr>
            <w:tcW w:w="727" w:type="dxa"/>
            <w:tcBorders>
              <w:top w:val="nil"/>
              <w:left w:val="nil"/>
              <w:right w:val="nil"/>
            </w:tcBorders>
            <w:noWrap/>
          </w:tcPr>
          <w:p w14:paraId="6F7E5B96" w14:textId="77777777" w:rsidR="006915A5" w:rsidRPr="00AE6D77" w:rsidRDefault="006915A5" w:rsidP="00CB2512">
            <w:pPr>
              <w:jc w:val="right"/>
              <w:rPr>
                <w:bCs/>
                <w:sz w:val="20"/>
                <w:szCs w:val="20"/>
                <w:lang w:val="sr-Latn-RS"/>
              </w:rPr>
            </w:pPr>
            <w:r w:rsidRPr="00AE6D77">
              <w:rPr>
                <w:bCs/>
                <w:sz w:val="20"/>
                <w:szCs w:val="20"/>
                <w:lang w:val="sr-Latn-RS"/>
              </w:rPr>
              <w:t>1.10</w:t>
            </w:r>
          </w:p>
        </w:tc>
        <w:tc>
          <w:tcPr>
            <w:tcW w:w="3637" w:type="dxa"/>
            <w:gridSpan w:val="2"/>
            <w:tcBorders>
              <w:top w:val="nil"/>
              <w:left w:val="nil"/>
              <w:right w:val="nil"/>
            </w:tcBorders>
            <w:noWrap/>
          </w:tcPr>
          <w:p w14:paraId="5D8C7F0E" w14:textId="77777777" w:rsidR="006915A5" w:rsidRPr="00AE6D77" w:rsidRDefault="006915A5" w:rsidP="00CB2512">
            <w:pPr>
              <w:rPr>
                <w:b/>
                <w:bCs/>
                <w:sz w:val="20"/>
                <w:szCs w:val="20"/>
                <w:lang w:val="sr-Cyrl-CS"/>
              </w:rPr>
            </w:pPr>
            <w:r w:rsidRPr="00AE6D77">
              <w:rPr>
                <w:b/>
                <w:bCs/>
                <w:sz w:val="20"/>
                <w:szCs w:val="20"/>
                <w:lang w:val="sr-Cyrl-CS"/>
              </w:rPr>
              <w:t>Државне обвезнице емитоване ради регулисања обавеза по основу обештећења за одузету имовину</w:t>
            </w:r>
          </w:p>
        </w:tc>
        <w:tc>
          <w:tcPr>
            <w:tcW w:w="2546" w:type="dxa"/>
            <w:tcBorders>
              <w:top w:val="nil"/>
              <w:left w:val="nil"/>
              <w:right w:val="nil"/>
            </w:tcBorders>
            <w:noWrap/>
          </w:tcPr>
          <w:p w14:paraId="71F315C6" w14:textId="77777777" w:rsidR="006915A5" w:rsidRPr="004D1A2A" w:rsidRDefault="006915A5" w:rsidP="00CB2512">
            <w:pPr>
              <w:jc w:val="center"/>
              <w:rPr>
                <w:sz w:val="20"/>
                <w:szCs w:val="20"/>
                <w:lang w:val="sr-Cyrl-CS"/>
              </w:rPr>
            </w:pPr>
          </w:p>
        </w:tc>
        <w:tc>
          <w:tcPr>
            <w:tcW w:w="1542" w:type="dxa"/>
            <w:tcBorders>
              <w:top w:val="nil"/>
              <w:left w:val="nil"/>
              <w:right w:val="nil"/>
            </w:tcBorders>
            <w:noWrap/>
          </w:tcPr>
          <w:p w14:paraId="15973708" w14:textId="77777777" w:rsidR="006915A5" w:rsidRPr="00AE6D77" w:rsidRDefault="006915A5" w:rsidP="00CB2512">
            <w:pPr>
              <w:jc w:val="center"/>
              <w:rPr>
                <w:sz w:val="20"/>
                <w:szCs w:val="20"/>
                <w:lang w:val="sr-Cyrl-CS"/>
              </w:rPr>
            </w:pPr>
            <w:r w:rsidRPr="00AE6D77">
              <w:rPr>
                <w:sz w:val="20"/>
                <w:szCs w:val="20"/>
                <w:lang w:val="sr-Cyrl-CS"/>
              </w:rPr>
              <w:t>69.445.330</w:t>
            </w:r>
          </w:p>
        </w:tc>
        <w:tc>
          <w:tcPr>
            <w:tcW w:w="1950" w:type="dxa"/>
            <w:tcBorders>
              <w:top w:val="nil"/>
              <w:left w:val="nil"/>
            </w:tcBorders>
            <w:noWrap/>
          </w:tcPr>
          <w:p w14:paraId="6526E92C" w14:textId="77777777" w:rsidR="006915A5" w:rsidRPr="00AE6D77" w:rsidRDefault="006915A5" w:rsidP="00CB2512">
            <w:pPr>
              <w:jc w:val="center"/>
              <w:rPr>
                <w:sz w:val="20"/>
                <w:szCs w:val="20"/>
                <w:lang w:val="sr-Cyrl-CS"/>
              </w:rPr>
            </w:pPr>
            <w:r w:rsidRPr="00AE6D77">
              <w:rPr>
                <w:sz w:val="20"/>
                <w:szCs w:val="20"/>
                <w:lang w:val="sr-Cyrl-CS"/>
              </w:rPr>
              <w:t>8.150.701.135</w:t>
            </w:r>
          </w:p>
        </w:tc>
      </w:tr>
      <w:tr w:rsidR="006915A5" w:rsidRPr="00AE6D77" w14:paraId="070C2874" w14:textId="77777777" w:rsidTr="00CB2512">
        <w:trPr>
          <w:cantSplit/>
          <w:trHeight w:val="284"/>
        </w:trPr>
        <w:tc>
          <w:tcPr>
            <w:tcW w:w="727" w:type="dxa"/>
            <w:tcBorders>
              <w:top w:val="nil"/>
              <w:left w:val="nil"/>
              <w:right w:val="nil"/>
            </w:tcBorders>
            <w:noWrap/>
          </w:tcPr>
          <w:p w14:paraId="5479E172"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2CAC79A"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right w:val="nil"/>
            </w:tcBorders>
            <w:noWrap/>
          </w:tcPr>
          <w:p w14:paraId="18583C15" w14:textId="77777777" w:rsidR="006915A5" w:rsidRPr="004D1A2A" w:rsidRDefault="006915A5" w:rsidP="00CB2512">
            <w:pPr>
              <w:jc w:val="center"/>
              <w:rPr>
                <w:sz w:val="20"/>
                <w:szCs w:val="20"/>
                <w:lang w:val="sr-Cyrl-CS"/>
              </w:rPr>
            </w:pPr>
            <w:r w:rsidRPr="004D1A2A">
              <w:rPr>
                <w:sz w:val="20"/>
                <w:szCs w:val="20"/>
                <w:lang w:val="sr-Cyrl-CS"/>
              </w:rPr>
              <w:t>14.01.2023.</w:t>
            </w:r>
          </w:p>
        </w:tc>
        <w:tc>
          <w:tcPr>
            <w:tcW w:w="1542" w:type="dxa"/>
            <w:tcBorders>
              <w:top w:val="nil"/>
              <w:left w:val="nil"/>
              <w:right w:val="nil"/>
            </w:tcBorders>
            <w:noWrap/>
          </w:tcPr>
          <w:p w14:paraId="0C05C301" w14:textId="77777777" w:rsidR="006915A5" w:rsidRPr="00AE6D77" w:rsidRDefault="006915A5" w:rsidP="00CB2512">
            <w:pPr>
              <w:jc w:val="center"/>
              <w:rPr>
                <w:sz w:val="20"/>
                <w:szCs w:val="20"/>
                <w:lang w:val="sr-Cyrl-CS"/>
              </w:rPr>
            </w:pPr>
          </w:p>
        </w:tc>
        <w:tc>
          <w:tcPr>
            <w:tcW w:w="1950" w:type="dxa"/>
            <w:tcBorders>
              <w:top w:val="nil"/>
              <w:left w:val="nil"/>
            </w:tcBorders>
            <w:noWrap/>
          </w:tcPr>
          <w:p w14:paraId="5416BAE1" w14:textId="77777777" w:rsidR="006915A5" w:rsidRPr="00AE6D77" w:rsidRDefault="006915A5" w:rsidP="00CB2512">
            <w:pPr>
              <w:jc w:val="center"/>
              <w:rPr>
                <w:sz w:val="20"/>
                <w:szCs w:val="20"/>
                <w:lang w:val="sr-Cyrl-CS"/>
              </w:rPr>
            </w:pPr>
          </w:p>
        </w:tc>
      </w:tr>
      <w:tr w:rsidR="006915A5" w:rsidRPr="00AE6D77" w14:paraId="6BAC2C24" w14:textId="77777777" w:rsidTr="00CB2512">
        <w:trPr>
          <w:cantSplit/>
          <w:trHeight w:val="284"/>
        </w:trPr>
        <w:tc>
          <w:tcPr>
            <w:tcW w:w="727" w:type="dxa"/>
            <w:tcBorders>
              <w:top w:val="nil"/>
              <w:left w:val="nil"/>
              <w:right w:val="nil"/>
            </w:tcBorders>
            <w:noWrap/>
          </w:tcPr>
          <w:p w14:paraId="78788E07"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3EDA2F8"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right w:val="nil"/>
            </w:tcBorders>
            <w:noWrap/>
          </w:tcPr>
          <w:p w14:paraId="0E91EAD3" w14:textId="77777777" w:rsidR="006915A5" w:rsidRPr="004D1A2A" w:rsidRDefault="006915A5" w:rsidP="00CB2512">
            <w:pPr>
              <w:jc w:val="center"/>
              <w:rPr>
                <w:sz w:val="20"/>
                <w:szCs w:val="20"/>
                <w:lang w:val="sr-Cyrl-CS"/>
              </w:rPr>
            </w:pPr>
          </w:p>
        </w:tc>
        <w:tc>
          <w:tcPr>
            <w:tcW w:w="1542" w:type="dxa"/>
            <w:tcBorders>
              <w:top w:val="nil"/>
              <w:left w:val="nil"/>
              <w:right w:val="nil"/>
            </w:tcBorders>
            <w:noWrap/>
          </w:tcPr>
          <w:p w14:paraId="0EEA5541" w14:textId="77777777" w:rsidR="006915A5" w:rsidRPr="00AE6D77" w:rsidRDefault="006915A5" w:rsidP="00CB2512">
            <w:pPr>
              <w:jc w:val="center"/>
              <w:rPr>
                <w:sz w:val="20"/>
                <w:szCs w:val="20"/>
                <w:lang w:val="sr-Cyrl-CS"/>
              </w:rPr>
            </w:pPr>
          </w:p>
        </w:tc>
        <w:tc>
          <w:tcPr>
            <w:tcW w:w="1950" w:type="dxa"/>
            <w:tcBorders>
              <w:top w:val="nil"/>
              <w:left w:val="nil"/>
            </w:tcBorders>
            <w:noWrap/>
          </w:tcPr>
          <w:p w14:paraId="4ED565B8" w14:textId="77777777" w:rsidR="006915A5" w:rsidRPr="00AE6D77" w:rsidRDefault="006915A5" w:rsidP="00CB2512">
            <w:pPr>
              <w:jc w:val="center"/>
              <w:rPr>
                <w:sz w:val="20"/>
                <w:szCs w:val="20"/>
                <w:lang w:val="sr-Cyrl-CS"/>
              </w:rPr>
            </w:pPr>
          </w:p>
        </w:tc>
      </w:tr>
      <w:tr w:rsidR="006915A5" w:rsidRPr="00AE6D77" w14:paraId="38F0D384" w14:textId="77777777" w:rsidTr="00CB2512">
        <w:trPr>
          <w:cantSplit/>
          <w:trHeight w:val="284"/>
        </w:trPr>
        <w:tc>
          <w:tcPr>
            <w:tcW w:w="727" w:type="dxa"/>
            <w:tcBorders>
              <w:top w:val="nil"/>
              <w:left w:val="nil"/>
              <w:bottom w:val="nil"/>
              <w:right w:val="nil"/>
            </w:tcBorders>
            <w:noWrap/>
          </w:tcPr>
          <w:p w14:paraId="47265B49"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588E340"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0F82DF07" w14:textId="77777777" w:rsidR="006915A5" w:rsidRPr="004D1A2A" w:rsidRDefault="006915A5" w:rsidP="00CB2512">
            <w:pPr>
              <w:jc w:val="center"/>
              <w:rPr>
                <w:sz w:val="20"/>
                <w:szCs w:val="20"/>
                <w:lang w:val="sr-Cyrl-CS"/>
              </w:rPr>
            </w:pPr>
            <w:r w:rsidRPr="004D1A2A">
              <w:rPr>
                <w:sz w:val="20"/>
                <w:szCs w:val="20"/>
                <w:lang w:val="sr-Cyrl-CS"/>
              </w:rPr>
              <w:t>9.235.700 EUR</w:t>
            </w:r>
          </w:p>
        </w:tc>
        <w:tc>
          <w:tcPr>
            <w:tcW w:w="1542" w:type="dxa"/>
            <w:tcBorders>
              <w:top w:val="nil"/>
              <w:left w:val="nil"/>
              <w:bottom w:val="nil"/>
              <w:right w:val="nil"/>
            </w:tcBorders>
            <w:noWrap/>
          </w:tcPr>
          <w:p w14:paraId="2AB2BBA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5D6B52A" w14:textId="77777777" w:rsidR="006915A5" w:rsidRPr="00AE6D77" w:rsidRDefault="006915A5" w:rsidP="00CB2512">
            <w:pPr>
              <w:jc w:val="center"/>
              <w:rPr>
                <w:sz w:val="20"/>
                <w:szCs w:val="20"/>
                <w:lang w:val="sr-Cyrl-CS"/>
              </w:rPr>
            </w:pPr>
          </w:p>
        </w:tc>
      </w:tr>
      <w:tr w:rsidR="006915A5" w:rsidRPr="00AE6D77" w14:paraId="3130AA62" w14:textId="77777777" w:rsidTr="00CB2512">
        <w:trPr>
          <w:cantSplit/>
          <w:trHeight w:val="284"/>
        </w:trPr>
        <w:tc>
          <w:tcPr>
            <w:tcW w:w="727" w:type="dxa"/>
            <w:tcBorders>
              <w:top w:val="nil"/>
              <w:left w:val="nil"/>
              <w:bottom w:val="single" w:sz="4" w:space="0" w:color="auto"/>
              <w:right w:val="nil"/>
            </w:tcBorders>
            <w:noWrap/>
          </w:tcPr>
          <w:p w14:paraId="09EF3ED5" w14:textId="77777777" w:rsidR="006915A5" w:rsidRPr="00AE6D77" w:rsidRDefault="006915A5" w:rsidP="00CB2512">
            <w:pPr>
              <w:jc w:val="right"/>
              <w:rPr>
                <w:bCs/>
                <w:sz w:val="20"/>
                <w:szCs w:val="20"/>
                <w:lang w:val="sr-Cyrl-CS"/>
              </w:rPr>
            </w:pPr>
          </w:p>
        </w:tc>
        <w:tc>
          <w:tcPr>
            <w:tcW w:w="3637" w:type="dxa"/>
            <w:gridSpan w:val="2"/>
            <w:tcBorders>
              <w:top w:val="nil"/>
              <w:left w:val="nil"/>
              <w:bottom w:val="single" w:sz="4" w:space="0" w:color="auto"/>
              <w:right w:val="nil"/>
            </w:tcBorders>
            <w:noWrap/>
          </w:tcPr>
          <w:p w14:paraId="3A4A169E"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single" w:sz="4" w:space="0" w:color="auto"/>
              <w:right w:val="nil"/>
            </w:tcBorders>
            <w:noWrap/>
          </w:tcPr>
          <w:p w14:paraId="47528FCD" w14:textId="77777777" w:rsidR="006915A5" w:rsidRPr="004D1A2A" w:rsidRDefault="006915A5" w:rsidP="00CB2512">
            <w:pPr>
              <w:jc w:val="center"/>
              <w:rPr>
                <w:sz w:val="20"/>
                <w:szCs w:val="20"/>
                <w:lang w:val="sr-Cyrl-CS"/>
              </w:rPr>
            </w:pPr>
            <w:r w:rsidRPr="004D1A2A">
              <w:rPr>
                <w:sz w:val="20"/>
                <w:szCs w:val="20"/>
                <w:lang w:val="sr-Cyrl-CS"/>
              </w:rPr>
              <w:t>2,00%</w:t>
            </w:r>
          </w:p>
        </w:tc>
        <w:tc>
          <w:tcPr>
            <w:tcW w:w="1542" w:type="dxa"/>
            <w:tcBorders>
              <w:top w:val="nil"/>
              <w:left w:val="nil"/>
              <w:bottom w:val="single" w:sz="4" w:space="0" w:color="auto"/>
              <w:right w:val="nil"/>
            </w:tcBorders>
            <w:noWrap/>
          </w:tcPr>
          <w:p w14:paraId="45639499" w14:textId="77777777" w:rsidR="006915A5" w:rsidRPr="00AE6D77" w:rsidRDefault="006915A5" w:rsidP="00CB2512">
            <w:pPr>
              <w:jc w:val="center"/>
              <w:rPr>
                <w:sz w:val="20"/>
                <w:szCs w:val="20"/>
                <w:lang w:val="sr-Cyrl-CS"/>
              </w:rPr>
            </w:pPr>
          </w:p>
        </w:tc>
        <w:tc>
          <w:tcPr>
            <w:tcW w:w="1950" w:type="dxa"/>
            <w:tcBorders>
              <w:top w:val="nil"/>
              <w:left w:val="nil"/>
              <w:bottom w:val="single" w:sz="4" w:space="0" w:color="auto"/>
            </w:tcBorders>
            <w:noWrap/>
          </w:tcPr>
          <w:p w14:paraId="1848855B" w14:textId="77777777" w:rsidR="006915A5" w:rsidRPr="00AE6D77" w:rsidRDefault="006915A5" w:rsidP="00CB2512">
            <w:pPr>
              <w:jc w:val="center"/>
              <w:rPr>
                <w:sz w:val="20"/>
                <w:szCs w:val="20"/>
                <w:lang w:val="sr-Cyrl-CS"/>
              </w:rPr>
            </w:pPr>
          </w:p>
        </w:tc>
      </w:tr>
      <w:tr w:rsidR="006915A5" w:rsidRPr="00AE6D77" w14:paraId="59810E46" w14:textId="77777777" w:rsidTr="00CB2512">
        <w:trPr>
          <w:cantSplit/>
          <w:trHeight w:val="284"/>
        </w:trPr>
        <w:tc>
          <w:tcPr>
            <w:tcW w:w="727" w:type="dxa"/>
            <w:tcBorders>
              <w:top w:val="single" w:sz="4" w:space="0" w:color="auto"/>
              <w:left w:val="nil"/>
              <w:right w:val="nil"/>
            </w:tcBorders>
            <w:noWrap/>
          </w:tcPr>
          <w:p w14:paraId="33053F87" w14:textId="77777777" w:rsidR="006915A5" w:rsidRPr="00AE6D77" w:rsidRDefault="006915A5" w:rsidP="00CB2512">
            <w:pPr>
              <w:jc w:val="right"/>
              <w:rPr>
                <w:bCs/>
                <w:sz w:val="20"/>
                <w:szCs w:val="20"/>
                <w:lang w:val="sr-Cyrl-CS"/>
              </w:rPr>
            </w:pPr>
            <w:r w:rsidRPr="00AE6D77">
              <w:rPr>
                <w:bCs/>
                <w:sz w:val="20"/>
                <w:szCs w:val="20"/>
                <w:lang w:val="sr-Cyrl-CS"/>
              </w:rPr>
              <w:t>1.11</w:t>
            </w:r>
          </w:p>
        </w:tc>
        <w:tc>
          <w:tcPr>
            <w:tcW w:w="3637" w:type="dxa"/>
            <w:gridSpan w:val="2"/>
            <w:tcBorders>
              <w:top w:val="single" w:sz="4" w:space="0" w:color="auto"/>
              <w:left w:val="nil"/>
              <w:right w:val="nil"/>
            </w:tcBorders>
            <w:noWrap/>
          </w:tcPr>
          <w:p w14:paraId="6B62F448" w14:textId="77777777" w:rsidR="006915A5" w:rsidRPr="00AE6D77" w:rsidRDefault="006915A5" w:rsidP="00CB2512">
            <w:pPr>
              <w:rPr>
                <w:b/>
                <w:bCs/>
                <w:sz w:val="20"/>
                <w:szCs w:val="20"/>
              </w:rPr>
            </w:pPr>
            <w:r w:rsidRPr="00AE6D77">
              <w:rPr>
                <w:b/>
                <w:bCs/>
                <w:sz w:val="20"/>
                <w:szCs w:val="20"/>
                <w:lang w:val="sr-Cyrl-CS"/>
              </w:rPr>
              <w:t>Дуг по основу преноса Републици Србији обавеза Војвођанске банке а.д. Нови Сад према НБС по основу одобреног кредита за ликвидност из примарне емисије</w:t>
            </w:r>
          </w:p>
        </w:tc>
        <w:tc>
          <w:tcPr>
            <w:tcW w:w="2546" w:type="dxa"/>
            <w:tcBorders>
              <w:top w:val="single" w:sz="4" w:space="0" w:color="auto"/>
              <w:left w:val="nil"/>
              <w:right w:val="nil"/>
            </w:tcBorders>
            <w:noWrap/>
          </w:tcPr>
          <w:p w14:paraId="4E4270FB" w14:textId="77777777" w:rsidR="006915A5" w:rsidRPr="004D1A2A" w:rsidRDefault="006915A5" w:rsidP="00CB2512">
            <w:pPr>
              <w:jc w:val="center"/>
              <w:rPr>
                <w:sz w:val="20"/>
                <w:szCs w:val="20"/>
                <w:lang w:val="sr-Cyrl-CS"/>
              </w:rPr>
            </w:pPr>
          </w:p>
        </w:tc>
        <w:tc>
          <w:tcPr>
            <w:tcW w:w="1542" w:type="dxa"/>
            <w:tcBorders>
              <w:top w:val="single" w:sz="4" w:space="0" w:color="auto"/>
              <w:left w:val="nil"/>
              <w:right w:val="nil"/>
            </w:tcBorders>
            <w:noWrap/>
          </w:tcPr>
          <w:p w14:paraId="65F52CB7" w14:textId="77777777" w:rsidR="006915A5" w:rsidRPr="00AE6D77" w:rsidRDefault="006915A5" w:rsidP="00CB2512">
            <w:pPr>
              <w:jc w:val="center"/>
              <w:rPr>
                <w:sz w:val="20"/>
                <w:szCs w:val="20"/>
                <w:lang w:val="sr-Cyrl-CS"/>
              </w:rPr>
            </w:pPr>
            <w:r w:rsidRPr="00AE6D77">
              <w:rPr>
                <w:sz w:val="20"/>
                <w:szCs w:val="20"/>
                <w:lang w:val="sr-Cyrl-CS"/>
              </w:rPr>
              <w:t>4.974.346</w:t>
            </w:r>
          </w:p>
        </w:tc>
        <w:tc>
          <w:tcPr>
            <w:tcW w:w="1950" w:type="dxa"/>
            <w:tcBorders>
              <w:top w:val="single" w:sz="4" w:space="0" w:color="auto"/>
              <w:left w:val="nil"/>
            </w:tcBorders>
            <w:noWrap/>
          </w:tcPr>
          <w:p w14:paraId="09C15907" w14:textId="77777777" w:rsidR="006915A5" w:rsidRPr="00AE6D77" w:rsidRDefault="006915A5" w:rsidP="00CB2512">
            <w:pPr>
              <w:jc w:val="center"/>
              <w:rPr>
                <w:sz w:val="20"/>
                <w:szCs w:val="20"/>
                <w:lang w:val="sr-Cyrl-CS"/>
              </w:rPr>
            </w:pPr>
            <w:r w:rsidRPr="00AE6D77">
              <w:rPr>
                <w:sz w:val="20"/>
                <w:szCs w:val="20"/>
                <w:lang w:val="sr-Cyrl-CS"/>
              </w:rPr>
              <w:t>583.832.029</w:t>
            </w:r>
          </w:p>
        </w:tc>
      </w:tr>
      <w:tr w:rsidR="006915A5" w:rsidRPr="00AE6D77" w14:paraId="495C6B9D" w14:textId="77777777" w:rsidTr="00CB2512">
        <w:trPr>
          <w:cantSplit/>
          <w:trHeight w:val="284"/>
        </w:trPr>
        <w:tc>
          <w:tcPr>
            <w:tcW w:w="727" w:type="dxa"/>
            <w:tcBorders>
              <w:left w:val="nil"/>
              <w:right w:val="nil"/>
            </w:tcBorders>
            <w:noWrap/>
          </w:tcPr>
          <w:p w14:paraId="470D7E2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BAC84A3"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4695A73"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68BFC3B8" w14:textId="77777777" w:rsidR="006915A5" w:rsidRPr="00AE6D77" w:rsidRDefault="006915A5" w:rsidP="00CB2512">
            <w:pPr>
              <w:jc w:val="center"/>
              <w:rPr>
                <w:sz w:val="20"/>
                <w:szCs w:val="20"/>
                <w:lang w:val="sr-Cyrl-CS"/>
              </w:rPr>
            </w:pPr>
          </w:p>
        </w:tc>
        <w:tc>
          <w:tcPr>
            <w:tcW w:w="1950" w:type="dxa"/>
            <w:tcBorders>
              <w:left w:val="nil"/>
            </w:tcBorders>
            <w:noWrap/>
          </w:tcPr>
          <w:p w14:paraId="1FC450CC" w14:textId="77777777" w:rsidR="006915A5" w:rsidRPr="00AE6D77" w:rsidRDefault="006915A5" w:rsidP="00CB2512">
            <w:pPr>
              <w:jc w:val="center"/>
              <w:rPr>
                <w:sz w:val="20"/>
                <w:szCs w:val="20"/>
                <w:lang w:val="sr-Cyrl-CS"/>
              </w:rPr>
            </w:pPr>
          </w:p>
        </w:tc>
      </w:tr>
      <w:tr w:rsidR="006915A5" w:rsidRPr="00AE6D77" w14:paraId="37704182" w14:textId="77777777" w:rsidTr="00CB2512">
        <w:trPr>
          <w:cantSplit/>
          <w:trHeight w:val="284"/>
        </w:trPr>
        <w:tc>
          <w:tcPr>
            <w:tcW w:w="727" w:type="dxa"/>
            <w:tcBorders>
              <w:left w:val="nil"/>
              <w:right w:val="nil"/>
            </w:tcBorders>
            <w:noWrap/>
          </w:tcPr>
          <w:p w14:paraId="7999472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84B1982"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41E3338"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559FBE83" w14:textId="77777777" w:rsidR="006915A5" w:rsidRPr="00AE6D77" w:rsidRDefault="006915A5" w:rsidP="00CB2512">
            <w:pPr>
              <w:jc w:val="center"/>
              <w:rPr>
                <w:sz w:val="20"/>
                <w:szCs w:val="20"/>
                <w:lang w:val="sr-Cyrl-CS"/>
              </w:rPr>
            </w:pPr>
          </w:p>
        </w:tc>
        <w:tc>
          <w:tcPr>
            <w:tcW w:w="1950" w:type="dxa"/>
            <w:tcBorders>
              <w:left w:val="nil"/>
            </w:tcBorders>
            <w:noWrap/>
          </w:tcPr>
          <w:p w14:paraId="6C5C9941" w14:textId="77777777" w:rsidR="006915A5" w:rsidRPr="00AE6D77" w:rsidRDefault="006915A5" w:rsidP="00CB2512">
            <w:pPr>
              <w:jc w:val="center"/>
              <w:rPr>
                <w:sz w:val="20"/>
                <w:szCs w:val="20"/>
                <w:lang w:val="sr-Cyrl-CS"/>
              </w:rPr>
            </w:pPr>
          </w:p>
        </w:tc>
      </w:tr>
      <w:tr w:rsidR="006915A5" w:rsidRPr="00AE6D77" w14:paraId="5BF08B0D" w14:textId="77777777" w:rsidTr="00CB2512">
        <w:trPr>
          <w:cantSplit/>
          <w:trHeight w:val="284"/>
        </w:trPr>
        <w:tc>
          <w:tcPr>
            <w:tcW w:w="727" w:type="dxa"/>
            <w:tcBorders>
              <w:left w:val="nil"/>
              <w:right w:val="nil"/>
            </w:tcBorders>
            <w:noWrap/>
          </w:tcPr>
          <w:p w14:paraId="688DEB7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78F533B"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078C2D8"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73D7AC16" w14:textId="77777777" w:rsidR="006915A5" w:rsidRPr="00AE6D77" w:rsidRDefault="006915A5" w:rsidP="00CB2512">
            <w:pPr>
              <w:jc w:val="center"/>
              <w:rPr>
                <w:sz w:val="20"/>
                <w:szCs w:val="20"/>
                <w:lang w:val="sr-Cyrl-CS"/>
              </w:rPr>
            </w:pPr>
          </w:p>
        </w:tc>
        <w:tc>
          <w:tcPr>
            <w:tcW w:w="1950" w:type="dxa"/>
            <w:tcBorders>
              <w:left w:val="nil"/>
            </w:tcBorders>
            <w:noWrap/>
          </w:tcPr>
          <w:p w14:paraId="33F1BD1B" w14:textId="77777777" w:rsidR="006915A5" w:rsidRPr="00AE6D77" w:rsidRDefault="006915A5" w:rsidP="00CB2512">
            <w:pPr>
              <w:jc w:val="center"/>
              <w:rPr>
                <w:sz w:val="20"/>
                <w:szCs w:val="20"/>
                <w:lang w:val="sr-Cyrl-CS"/>
              </w:rPr>
            </w:pPr>
          </w:p>
        </w:tc>
      </w:tr>
      <w:tr w:rsidR="006915A5" w:rsidRPr="00AE6D77" w14:paraId="6A91CF31" w14:textId="77777777" w:rsidTr="00CB2512">
        <w:trPr>
          <w:cantSplit/>
          <w:trHeight w:val="284"/>
        </w:trPr>
        <w:tc>
          <w:tcPr>
            <w:tcW w:w="727" w:type="dxa"/>
            <w:tcBorders>
              <w:left w:val="nil"/>
              <w:right w:val="nil"/>
            </w:tcBorders>
            <w:noWrap/>
          </w:tcPr>
          <w:p w14:paraId="36134E2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DAB4076"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DD4AB1C"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72B52C82" w14:textId="77777777" w:rsidR="006915A5" w:rsidRPr="00AE6D77" w:rsidRDefault="006915A5" w:rsidP="00CB2512">
            <w:pPr>
              <w:jc w:val="center"/>
              <w:rPr>
                <w:sz w:val="20"/>
                <w:szCs w:val="20"/>
                <w:lang w:val="sr-Cyrl-CS"/>
              </w:rPr>
            </w:pPr>
          </w:p>
        </w:tc>
        <w:tc>
          <w:tcPr>
            <w:tcW w:w="1950" w:type="dxa"/>
            <w:tcBorders>
              <w:left w:val="nil"/>
            </w:tcBorders>
            <w:noWrap/>
          </w:tcPr>
          <w:p w14:paraId="2B79612D" w14:textId="77777777" w:rsidR="006915A5" w:rsidRPr="00AE6D77" w:rsidRDefault="006915A5" w:rsidP="00CB2512">
            <w:pPr>
              <w:jc w:val="center"/>
              <w:rPr>
                <w:sz w:val="20"/>
                <w:szCs w:val="20"/>
                <w:lang w:val="sr-Cyrl-CS"/>
              </w:rPr>
            </w:pPr>
          </w:p>
        </w:tc>
      </w:tr>
      <w:tr w:rsidR="006915A5" w:rsidRPr="00AE6D77" w14:paraId="20081DDB" w14:textId="77777777" w:rsidTr="00CB2512">
        <w:trPr>
          <w:cantSplit/>
          <w:trHeight w:val="284"/>
        </w:trPr>
        <w:tc>
          <w:tcPr>
            <w:tcW w:w="727" w:type="dxa"/>
            <w:tcBorders>
              <w:left w:val="nil"/>
              <w:right w:val="nil"/>
            </w:tcBorders>
            <w:noWrap/>
          </w:tcPr>
          <w:p w14:paraId="76C66E74" w14:textId="77777777" w:rsidR="006915A5" w:rsidRPr="00AE6D77" w:rsidRDefault="006915A5" w:rsidP="00CB2512">
            <w:pPr>
              <w:jc w:val="right"/>
              <w:rPr>
                <w:bCs/>
                <w:sz w:val="20"/>
                <w:szCs w:val="20"/>
                <w:lang w:val="sr-Cyrl-CS"/>
              </w:rPr>
            </w:pPr>
            <w:r w:rsidRPr="00AE6D77">
              <w:rPr>
                <w:bCs/>
                <w:sz w:val="20"/>
                <w:szCs w:val="20"/>
                <w:lang w:val="sr-Cyrl-CS"/>
              </w:rPr>
              <w:lastRenderedPageBreak/>
              <w:t>1.12</w:t>
            </w:r>
          </w:p>
        </w:tc>
        <w:tc>
          <w:tcPr>
            <w:tcW w:w="3637" w:type="dxa"/>
            <w:gridSpan w:val="2"/>
            <w:tcBorders>
              <w:left w:val="nil"/>
              <w:right w:val="nil"/>
            </w:tcBorders>
            <w:noWrap/>
          </w:tcPr>
          <w:p w14:paraId="3588484F" w14:textId="77777777" w:rsidR="006915A5" w:rsidRPr="00AE6D77" w:rsidRDefault="006915A5" w:rsidP="00CB2512">
            <w:pPr>
              <w:rPr>
                <w:b/>
                <w:bCs/>
                <w:sz w:val="20"/>
                <w:szCs w:val="20"/>
                <w:lang w:val="sr-Cyrl-CS"/>
              </w:rPr>
            </w:pPr>
            <w:r w:rsidRPr="00AE6D77">
              <w:rPr>
                <w:b/>
                <w:bCs/>
                <w:sz w:val="20"/>
                <w:szCs w:val="20"/>
                <w:lang w:val="sr-Cyrl-CS"/>
              </w:rPr>
              <w:t>Обавезе СРЈ према НБС по основу Уговора Г. Бр. 840 од 26. септембра 1995. године</w:t>
            </w:r>
          </w:p>
        </w:tc>
        <w:tc>
          <w:tcPr>
            <w:tcW w:w="2546" w:type="dxa"/>
            <w:tcBorders>
              <w:left w:val="nil"/>
              <w:right w:val="nil"/>
            </w:tcBorders>
            <w:noWrap/>
          </w:tcPr>
          <w:p w14:paraId="484AD564"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9E93D3C" w14:textId="77777777" w:rsidR="006915A5" w:rsidRPr="00AE6D77" w:rsidRDefault="006915A5" w:rsidP="00CB2512">
            <w:pPr>
              <w:jc w:val="center"/>
              <w:rPr>
                <w:sz w:val="20"/>
                <w:szCs w:val="20"/>
                <w:lang w:val="sr-Cyrl-CS"/>
              </w:rPr>
            </w:pPr>
            <w:r w:rsidRPr="00AE6D77">
              <w:rPr>
                <w:sz w:val="20"/>
                <w:szCs w:val="20"/>
                <w:lang w:val="sr-Cyrl-CS"/>
              </w:rPr>
              <w:t>1.832.738</w:t>
            </w:r>
          </w:p>
        </w:tc>
        <w:tc>
          <w:tcPr>
            <w:tcW w:w="1950" w:type="dxa"/>
            <w:tcBorders>
              <w:left w:val="nil"/>
            </w:tcBorders>
            <w:noWrap/>
          </w:tcPr>
          <w:p w14:paraId="03DF13D2" w14:textId="77777777" w:rsidR="006915A5" w:rsidRPr="00AE6D77" w:rsidRDefault="006915A5" w:rsidP="00CB2512">
            <w:pPr>
              <w:jc w:val="center"/>
              <w:rPr>
                <w:sz w:val="20"/>
                <w:szCs w:val="20"/>
                <w:lang w:val="sr-Cyrl-CS"/>
              </w:rPr>
            </w:pPr>
            <w:r w:rsidRPr="00AE6D77">
              <w:rPr>
                <w:sz w:val="20"/>
                <w:szCs w:val="20"/>
                <w:lang w:val="sr-Cyrl-CS"/>
              </w:rPr>
              <w:t>215.105.847</w:t>
            </w:r>
          </w:p>
        </w:tc>
      </w:tr>
      <w:tr w:rsidR="006915A5" w:rsidRPr="00AE6D77" w14:paraId="76FB8485" w14:textId="77777777" w:rsidTr="00CB2512">
        <w:trPr>
          <w:cantSplit/>
          <w:trHeight w:val="284"/>
        </w:trPr>
        <w:tc>
          <w:tcPr>
            <w:tcW w:w="727" w:type="dxa"/>
            <w:tcBorders>
              <w:left w:val="nil"/>
              <w:right w:val="nil"/>
            </w:tcBorders>
            <w:noWrap/>
          </w:tcPr>
          <w:p w14:paraId="726E27BB"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06F73496"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4A91783"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75F7DF31" w14:textId="77777777" w:rsidR="006915A5" w:rsidRPr="00AE6D77" w:rsidRDefault="006915A5" w:rsidP="00CB2512">
            <w:pPr>
              <w:jc w:val="center"/>
              <w:rPr>
                <w:sz w:val="20"/>
                <w:szCs w:val="20"/>
                <w:lang w:val="sr-Cyrl-CS"/>
              </w:rPr>
            </w:pPr>
          </w:p>
        </w:tc>
        <w:tc>
          <w:tcPr>
            <w:tcW w:w="1950" w:type="dxa"/>
            <w:tcBorders>
              <w:left w:val="nil"/>
            </w:tcBorders>
            <w:noWrap/>
          </w:tcPr>
          <w:p w14:paraId="413A5C80" w14:textId="77777777" w:rsidR="006915A5" w:rsidRPr="00AE6D77" w:rsidRDefault="006915A5" w:rsidP="00CB2512">
            <w:pPr>
              <w:jc w:val="center"/>
              <w:rPr>
                <w:sz w:val="20"/>
                <w:szCs w:val="20"/>
                <w:lang w:val="sr-Cyrl-CS"/>
              </w:rPr>
            </w:pPr>
          </w:p>
        </w:tc>
      </w:tr>
      <w:tr w:rsidR="006915A5" w:rsidRPr="00AE6D77" w14:paraId="216BB8A0" w14:textId="77777777" w:rsidTr="00CB2512">
        <w:trPr>
          <w:cantSplit/>
          <w:trHeight w:val="284"/>
        </w:trPr>
        <w:tc>
          <w:tcPr>
            <w:tcW w:w="727" w:type="dxa"/>
            <w:tcBorders>
              <w:left w:val="nil"/>
              <w:right w:val="nil"/>
            </w:tcBorders>
            <w:noWrap/>
          </w:tcPr>
          <w:p w14:paraId="2A17E358"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717978B6"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C18E4D6"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420FD65C" w14:textId="77777777" w:rsidR="006915A5" w:rsidRPr="00AE6D77" w:rsidRDefault="006915A5" w:rsidP="00CB2512">
            <w:pPr>
              <w:jc w:val="center"/>
              <w:rPr>
                <w:sz w:val="20"/>
                <w:szCs w:val="20"/>
                <w:lang w:val="sr-Cyrl-CS"/>
              </w:rPr>
            </w:pPr>
          </w:p>
        </w:tc>
        <w:tc>
          <w:tcPr>
            <w:tcW w:w="1950" w:type="dxa"/>
            <w:tcBorders>
              <w:left w:val="nil"/>
            </w:tcBorders>
            <w:noWrap/>
          </w:tcPr>
          <w:p w14:paraId="749F617C" w14:textId="77777777" w:rsidR="006915A5" w:rsidRPr="00AE6D77" w:rsidRDefault="006915A5" w:rsidP="00CB2512">
            <w:pPr>
              <w:jc w:val="center"/>
              <w:rPr>
                <w:sz w:val="20"/>
                <w:szCs w:val="20"/>
                <w:lang w:val="sr-Cyrl-CS"/>
              </w:rPr>
            </w:pPr>
          </w:p>
        </w:tc>
      </w:tr>
      <w:tr w:rsidR="006915A5" w:rsidRPr="00AE6D77" w14:paraId="0E628879" w14:textId="77777777" w:rsidTr="00CB2512">
        <w:trPr>
          <w:cantSplit/>
          <w:trHeight w:val="284"/>
        </w:trPr>
        <w:tc>
          <w:tcPr>
            <w:tcW w:w="727" w:type="dxa"/>
            <w:tcBorders>
              <w:left w:val="nil"/>
              <w:right w:val="nil"/>
            </w:tcBorders>
            <w:noWrap/>
          </w:tcPr>
          <w:p w14:paraId="3C969F3A"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79674A62"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A9D9B66"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5B5F4D07" w14:textId="77777777" w:rsidR="006915A5" w:rsidRPr="00AE6D77" w:rsidRDefault="006915A5" w:rsidP="00CB2512">
            <w:pPr>
              <w:jc w:val="center"/>
              <w:rPr>
                <w:sz w:val="20"/>
                <w:szCs w:val="20"/>
                <w:lang w:val="sr-Cyrl-CS"/>
              </w:rPr>
            </w:pPr>
          </w:p>
        </w:tc>
        <w:tc>
          <w:tcPr>
            <w:tcW w:w="1950" w:type="dxa"/>
            <w:tcBorders>
              <w:left w:val="nil"/>
            </w:tcBorders>
            <w:noWrap/>
          </w:tcPr>
          <w:p w14:paraId="721AEF7D" w14:textId="77777777" w:rsidR="006915A5" w:rsidRPr="00AE6D77" w:rsidRDefault="006915A5" w:rsidP="00CB2512">
            <w:pPr>
              <w:jc w:val="center"/>
              <w:rPr>
                <w:sz w:val="20"/>
                <w:szCs w:val="20"/>
                <w:lang w:val="sr-Cyrl-CS"/>
              </w:rPr>
            </w:pPr>
          </w:p>
        </w:tc>
      </w:tr>
      <w:tr w:rsidR="006915A5" w:rsidRPr="00AE6D77" w14:paraId="36A43BD2" w14:textId="77777777" w:rsidTr="00CB2512">
        <w:trPr>
          <w:cantSplit/>
          <w:trHeight w:val="284"/>
        </w:trPr>
        <w:tc>
          <w:tcPr>
            <w:tcW w:w="727" w:type="dxa"/>
            <w:tcBorders>
              <w:left w:val="nil"/>
              <w:bottom w:val="nil"/>
              <w:right w:val="nil"/>
            </w:tcBorders>
            <w:noWrap/>
          </w:tcPr>
          <w:p w14:paraId="751A3962" w14:textId="77777777" w:rsidR="006915A5" w:rsidRPr="00AE6D77" w:rsidRDefault="006915A5" w:rsidP="00CB2512">
            <w:pPr>
              <w:rPr>
                <w:b/>
                <w:bCs/>
                <w:sz w:val="20"/>
                <w:szCs w:val="20"/>
                <w:lang w:val="sr-Cyrl-CS"/>
              </w:rPr>
            </w:pPr>
          </w:p>
        </w:tc>
        <w:tc>
          <w:tcPr>
            <w:tcW w:w="3637" w:type="dxa"/>
            <w:gridSpan w:val="2"/>
            <w:tcBorders>
              <w:left w:val="nil"/>
              <w:bottom w:val="nil"/>
              <w:right w:val="nil"/>
            </w:tcBorders>
            <w:noWrap/>
          </w:tcPr>
          <w:p w14:paraId="0A1863F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bottom w:val="nil"/>
              <w:right w:val="nil"/>
            </w:tcBorders>
            <w:noWrap/>
          </w:tcPr>
          <w:p w14:paraId="64C065EE"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bottom w:val="nil"/>
              <w:right w:val="nil"/>
            </w:tcBorders>
            <w:noWrap/>
          </w:tcPr>
          <w:p w14:paraId="44133BD2"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30EAB165" w14:textId="77777777" w:rsidR="006915A5" w:rsidRPr="00AE6D77" w:rsidRDefault="006915A5" w:rsidP="00CB2512">
            <w:pPr>
              <w:jc w:val="center"/>
              <w:rPr>
                <w:sz w:val="20"/>
                <w:szCs w:val="20"/>
                <w:lang w:val="sr-Cyrl-CS"/>
              </w:rPr>
            </w:pPr>
          </w:p>
        </w:tc>
      </w:tr>
      <w:tr w:rsidR="006915A5" w:rsidRPr="00AE6D77" w14:paraId="156F5A44" w14:textId="77777777" w:rsidTr="00CB2512">
        <w:trPr>
          <w:cantSplit/>
          <w:trHeight w:val="284"/>
        </w:trPr>
        <w:tc>
          <w:tcPr>
            <w:tcW w:w="727" w:type="dxa"/>
            <w:tcBorders>
              <w:top w:val="nil"/>
              <w:left w:val="nil"/>
              <w:bottom w:val="nil"/>
              <w:right w:val="nil"/>
            </w:tcBorders>
            <w:noWrap/>
          </w:tcPr>
          <w:p w14:paraId="5597AFBE" w14:textId="77777777" w:rsidR="006915A5" w:rsidRPr="00AE6D77" w:rsidRDefault="006915A5" w:rsidP="00CB2512">
            <w:pPr>
              <w:jc w:val="right"/>
              <w:rPr>
                <w:bCs/>
                <w:sz w:val="20"/>
                <w:szCs w:val="20"/>
                <w:lang w:val="sr-Latn-RS"/>
              </w:rPr>
            </w:pPr>
            <w:r w:rsidRPr="00AE6D77">
              <w:rPr>
                <w:bCs/>
                <w:sz w:val="20"/>
                <w:szCs w:val="20"/>
                <w:lang w:val="sr-Cyrl-CS"/>
              </w:rPr>
              <w:t>1.1</w:t>
            </w:r>
            <w:r w:rsidRPr="00AE6D77">
              <w:rPr>
                <w:bCs/>
                <w:sz w:val="20"/>
                <w:szCs w:val="20"/>
                <w:lang w:val="sr-Latn-RS"/>
              </w:rPr>
              <w:t>3</w:t>
            </w:r>
          </w:p>
        </w:tc>
        <w:tc>
          <w:tcPr>
            <w:tcW w:w="3637" w:type="dxa"/>
            <w:gridSpan w:val="2"/>
            <w:tcBorders>
              <w:top w:val="nil"/>
              <w:left w:val="nil"/>
              <w:bottom w:val="nil"/>
              <w:right w:val="nil"/>
            </w:tcBorders>
            <w:noWrap/>
          </w:tcPr>
          <w:p w14:paraId="373DFEAA" w14:textId="77777777" w:rsidR="006915A5" w:rsidRPr="00AE6D77" w:rsidRDefault="006915A5" w:rsidP="00CB2512">
            <w:pPr>
              <w:rPr>
                <w:b/>
                <w:bCs/>
                <w:sz w:val="20"/>
                <w:szCs w:val="20"/>
                <w:lang w:val="sr-Cyrl-CS"/>
              </w:rPr>
            </w:pPr>
            <w:r w:rsidRPr="00AE6D77">
              <w:rPr>
                <w:b/>
                <w:bCs/>
                <w:sz w:val="20"/>
                <w:szCs w:val="20"/>
                <w:lang w:val="sr-Cyrl-CS"/>
              </w:rPr>
              <w:t>Обавезе СРЈ према НБС по основу Уговора Г. Бр. 132 од 23. фебруара 2000. године</w:t>
            </w:r>
          </w:p>
        </w:tc>
        <w:tc>
          <w:tcPr>
            <w:tcW w:w="2546" w:type="dxa"/>
            <w:tcBorders>
              <w:top w:val="nil"/>
              <w:left w:val="nil"/>
              <w:bottom w:val="nil"/>
              <w:right w:val="nil"/>
            </w:tcBorders>
            <w:noWrap/>
          </w:tcPr>
          <w:p w14:paraId="605F9626"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4E101A34" w14:textId="77777777" w:rsidR="006915A5" w:rsidRPr="00AE6D77" w:rsidRDefault="006915A5" w:rsidP="00CB2512">
            <w:pPr>
              <w:jc w:val="center"/>
              <w:rPr>
                <w:sz w:val="20"/>
                <w:szCs w:val="20"/>
                <w:lang w:val="sr-Cyrl-CS"/>
              </w:rPr>
            </w:pPr>
            <w:r w:rsidRPr="00AE6D77">
              <w:rPr>
                <w:sz w:val="20"/>
                <w:szCs w:val="20"/>
                <w:lang w:val="sr-Cyrl-CS"/>
              </w:rPr>
              <w:t>26.134.730</w:t>
            </w:r>
          </w:p>
        </w:tc>
        <w:tc>
          <w:tcPr>
            <w:tcW w:w="1950" w:type="dxa"/>
            <w:tcBorders>
              <w:top w:val="nil"/>
              <w:left w:val="nil"/>
              <w:bottom w:val="nil"/>
            </w:tcBorders>
            <w:noWrap/>
          </w:tcPr>
          <w:p w14:paraId="5ACA1408" w14:textId="77777777" w:rsidR="006915A5" w:rsidRPr="00AE6D77" w:rsidRDefault="006915A5" w:rsidP="00CB2512">
            <w:pPr>
              <w:jc w:val="center"/>
              <w:rPr>
                <w:sz w:val="20"/>
                <w:szCs w:val="20"/>
                <w:lang w:val="sr-Cyrl-CS"/>
              </w:rPr>
            </w:pPr>
            <w:r w:rsidRPr="00AE6D77">
              <w:rPr>
                <w:sz w:val="20"/>
                <w:szCs w:val="20"/>
                <w:lang w:val="sr-Cyrl-CS"/>
              </w:rPr>
              <w:t>3.067.396.623</w:t>
            </w:r>
          </w:p>
        </w:tc>
      </w:tr>
      <w:tr w:rsidR="006915A5" w:rsidRPr="00AE6D77" w14:paraId="6BD36E83" w14:textId="77777777" w:rsidTr="00CB2512">
        <w:trPr>
          <w:cantSplit/>
          <w:trHeight w:val="284"/>
        </w:trPr>
        <w:tc>
          <w:tcPr>
            <w:tcW w:w="727" w:type="dxa"/>
            <w:tcBorders>
              <w:top w:val="nil"/>
              <w:left w:val="nil"/>
              <w:bottom w:val="nil"/>
              <w:right w:val="nil"/>
            </w:tcBorders>
            <w:noWrap/>
          </w:tcPr>
          <w:p w14:paraId="6BE690A2"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7477DF5"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5CB7D115"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12DCEB7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0432AF2" w14:textId="77777777" w:rsidR="006915A5" w:rsidRPr="00AE6D77" w:rsidRDefault="006915A5" w:rsidP="00CB2512">
            <w:pPr>
              <w:jc w:val="center"/>
              <w:rPr>
                <w:sz w:val="20"/>
                <w:szCs w:val="20"/>
                <w:lang w:val="sr-Cyrl-CS"/>
              </w:rPr>
            </w:pPr>
          </w:p>
        </w:tc>
      </w:tr>
      <w:tr w:rsidR="006915A5" w:rsidRPr="00AE6D77" w14:paraId="3A21E7E4" w14:textId="77777777" w:rsidTr="00CB2512">
        <w:trPr>
          <w:cantSplit/>
          <w:trHeight w:val="284"/>
        </w:trPr>
        <w:tc>
          <w:tcPr>
            <w:tcW w:w="727" w:type="dxa"/>
            <w:tcBorders>
              <w:top w:val="nil"/>
              <w:left w:val="nil"/>
              <w:bottom w:val="nil"/>
              <w:right w:val="nil"/>
            </w:tcBorders>
            <w:noWrap/>
          </w:tcPr>
          <w:p w14:paraId="2943874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1EAAB4F2"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15EC7A30"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2C1847D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A892374" w14:textId="77777777" w:rsidR="006915A5" w:rsidRPr="00AE6D77" w:rsidRDefault="006915A5" w:rsidP="00CB2512">
            <w:pPr>
              <w:jc w:val="center"/>
              <w:rPr>
                <w:sz w:val="20"/>
                <w:szCs w:val="20"/>
                <w:lang w:val="sr-Cyrl-CS"/>
              </w:rPr>
            </w:pPr>
          </w:p>
        </w:tc>
      </w:tr>
      <w:tr w:rsidR="006915A5" w:rsidRPr="00AE6D77" w14:paraId="06F79BE7" w14:textId="77777777" w:rsidTr="00CB2512">
        <w:trPr>
          <w:cantSplit/>
          <w:trHeight w:val="284"/>
        </w:trPr>
        <w:tc>
          <w:tcPr>
            <w:tcW w:w="727" w:type="dxa"/>
            <w:tcBorders>
              <w:top w:val="nil"/>
              <w:left w:val="nil"/>
              <w:bottom w:val="nil"/>
              <w:right w:val="nil"/>
            </w:tcBorders>
            <w:noWrap/>
          </w:tcPr>
          <w:p w14:paraId="41C9EBF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A6F6B20"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1F6DB47F"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4EB22801"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3B58D39" w14:textId="77777777" w:rsidR="006915A5" w:rsidRPr="00AE6D77" w:rsidRDefault="006915A5" w:rsidP="00CB2512">
            <w:pPr>
              <w:jc w:val="center"/>
              <w:rPr>
                <w:sz w:val="20"/>
                <w:szCs w:val="20"/>
                <w:lang w:val="sr-Cyrl-CS"/>
              </w:rPr>
            </w:pPr>
          </w:p>
        </w:tc>
      </w:tr>
      <w:tr w:rsidR="006915A5" w:rsidRPr="00AE6D77" w14:paraId="3C837B73" w14:textId="77777777" w:rsidTr="00CB2512">
        <w:trPr>
          <w:cantSplit/>
          <w:trHeight w:val="284"/>
        </w:trPr>
        <w:tc>
          <w:tcPr>
            <w:tcW w:w="727" w:type="dxa"/>
            <w:tcBorders>
              <w:top w:val="nil"/>
              <w:left w:val="nil"/>
              <w:bottom w:val="nil"/>
              <w:right w:val="nil"/>
            </w:tcBorders>
            <w:noWrap/>
          </w:tcPr>
          <w:p w14:paraId="6424986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AF68233"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0DEDCAE1"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768CC00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0AF9F6B" w14:textId="77777777" w:rsidR="006915A5" w:rsidRPr="00AE6D77" w:rsidRDefault="006915A5" w:rsidP="00CB2512">
            <w:pPr>
              <w:jc w:val="center"/>
              <w:rPr>
                <w:sz w:val="20"/>
                <w:szCs w:val="20"/>
                <w:lang w:val="sr-Cyrl-CS"/>
              </w:rPr>
            </w:pPr>
          </w:p>
        </w:tc>
      </w:tr>
      <w:tr w:rsidR="006915A5" w:rsidRPr="00AE6D77" w14:paraId="0128BFE9" w14:textId="77777777" w:rsidTr="00CB2512">
        <w:trPr>
          <w:cantSplit/>
          <w:trHeight w:val="284"/>
        </w:trPr>
        <w:tc>
          <w:tcPr>
            <w:tcW w:w="727" w:type="dxa"/>
            <w:tcBorders>
              <w:top w:val="nil"/>
              <w:left w:val="nil"/>
              <w:bottom w:val="nil"/>
              <w:right w:val="nil"/>
            </w:tcBorders>
            <w:noWrap/>
          </w:tcPr>
          <w:p w14:paraId="1B23D1BB" w14:textId="77777777" w:rsidR="006915A5" w:rsidRPr="00AE6D77" w:rsidRDefault="006915A5" w:rsidP="00CB2512">
            <w:pPr>
              <w:jc w:val="right"/>
              <w:rPr>
                <w:bCs/>
                <w:sz w:val="20"/>
                <w:szCs w:val="20"/>
                <w:lang w:val="sr-Cyrl-CS"/>
              </w:rPr>
            </w:pPr>
            <w:r w:rsidRPr="00AE6D77">
              <w:rPr>
                <w:bCs/>
                <w:sz w:val="20"/>
                <w:szCs w:val="20"/>
                <w:lang w:val="sr-Cyrl-CS"/>
              </w:rPr>
              <w:t>1.14</w:t>
            </w:r>
          </w:p>
        </w:tc>
        <w:tc>
          <w:tcPr>
            <w:tcW w:w="3637" w:type="dxa"/>
            <w:gridSpan w:val="2"/>
            <w:tcBorders>
              <w:top w:val="nil"/>
              <w:left w:val="nil"/>
              <w:bottom w:val="nil"/>
              <w:right w:val="nil"/>
            </w:tcBorders>
            <w:noWrap/>
          </w:tcPr>
          <w:p w14:paraId="4831BC70" w14:textId="7FE86095" w:rsidR="006915A5" w:rsidRPr="00AE6D77" w:rsidRDefault="006915A5" w:rsidP="00CB2512">
            <w:pPr>
              <w:rPr>
                <w:b/>
                <w:bCs/>
                <w:sz w:val="20"/>
                <w:szCs w:val="20"/>
                <w:lang w:val="sr-Cyrl-CS"/>
              </w:rPr>
            </w:pPr>
            <w:r w:rsidRPr="00AE6D77">
              <w:rPr>
                <w:b/>
                <w:bCs/>
                <w:sz w:val="20"/>
                <w:szCs w:val="20"/>
                <w:lang w:val="sr-Cyrl-CS"/>
              </w:rPr>
              <w:t xml:space="preserve">UniCredit Bank Srbija a.d. Beograd - Финансирање пројекта Рума </w:t>
            </w:r>
            <w:r w:rsidR="00903836">
              <w:rPr>
                <w:b/>
                <w:bCs/>
                <w:sz w:val="20"/>
                <w:szCs w:val="20"/>
                <w:lang w:val="sr-Cyrl-CS"/>
              </w:rPr>
              <w:t>-</w:t>
            </w:r>
            <w:r w:rsidRPr="00AE6D77">
              <w:rPr>
                <w:b/>
                <w:bCs/>
                <w:sz w:val="20"/>
                <w:szCs w:val="20"/>
                <w:lang w:val="sr-Cyrl-CS"/>
              </w:rPr>
              <w:t xml:space="preserve"> Шабац - Лозница</w:t>
            </w:r>
          </w:p>
        </w:tc>
        <w:tc>
          <w:tcPr>
            <w:tcW w:w="2546" w:type="dxa"/>
            <w:tcBorders>
              <w:top w:val="nil"/>
              <w:left w:val="nil"/>
              <w:bottom w:val="nil"/>
              <w:right w:val="nil"/>
            </w:tcBorders>
            <w:noWrap/>
          </w:tcPr>
          <w:p w14:paraId="3716F5CC"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06E0562D" w14:textId="77777777" w:rsidR="006915A5" w:rsidRPr="00AE6D77" w:rsidRDefault="006915A5" w:rsidP="00CB2512">
            <w:pPr>
              <w:jc w:val="center"/>
              <w:rPr>
                <w:sz w:val="20"/>
                <w:szCs w:val="20"/>
                <w:lang w:val="sr-Cyrl-CS"/>
              </w:rPr>
            </w:pPr>
            <w:r w:rsidRPr="00AE6D77">
              <w:rPr>
                <w:sz w:val="20"/>
                <w:szCs w:val="20"/>
                <w:lang w:val="sr-Cyrl-CS"/>
              </w:rPr>
              <w:t>96.180.746</w:t>
            </w:r>
          </w:p>
        </w:tc>
        <w:tc>
          <w:tcPr>
            <w:tcW w:w="1950" w:type="dxa"/>
            <w:tcBorders>
              <w:top w:val="nil"/>
              <w:left w:val="nil"/>
              <w:bottom w:val="nil"/>
            </w:tcBorders>
            <w:noWrap/>
          </w:tcPr>
          <w:p w14:paraId="67569F43" w14:textId="77777777" w:rsidR="006915A5" w:rsidRPr="00AE6D77" w:rsidRDefault="006915A5" w:rsidP="00CB2512">
            <w:pPr>
              <w:jc w:val="center"/>
              <w:rPr>
                <w:sz w:val="20"/>
                <w:szCs w:val="20"/>
                <w:lang w:val="sr-Cyrl-CS"/>
              </w:rPr>
            </w:pPr>
            <w:r w:rsidRPr="00AE6D77">
              <w:rPr>
                <w:sz w:val="20"/>
                <w:szCs w:val="20"/>
                <w:lang w:val="sr-Cyrl-CS"/>
              </w:rPr>
              <w:t>11.288.599.547</w:t>
            </w:r>
          </w:p>
        </w:tc>
      </w:tr>
      <w:tr w:rsidR="006915A5" w:rsidRPr="00AE6D77" w14:paraId="3689F5C5" w14:textId="77777777" w:rsidTr="00CB2512">
        <w:trPr>
          <w:cantSplit/>
          <w:trHeight w:val="284"/>
        </w:trPr>
        <w:tc>
          <w:tcPr>
            <w:tcW w:w="727" w:type="dxa"/>
            <w:tcBorders>
              <w:top w:val="nil"/>
              <w:left w:val="nil"/>
              <w:bottom w:val="nil"/>
              <w:right w:val="nil"/>
            </w:tcBorders>
            <w:noWrap/>
          </w:tcPr>
          <w:p w14:paraId="1356F6B5"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A4345EA"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51DDDDEA" w14:textId="77777777" w:rsidR="006915A5" w:rsidRPr="004D1A2A" w:rsidRDefault="006915A5" w:rsidP="00CB2512">
            <w:pPr>
              <w:jc w:val="center"/>
              <w:rPr>
                <w:sz w:val="20"/>
                <w:szCs w:val="20"/>
                <w:lang w:val="sr-Cyrl-CS"/>
              </w:rPr>
            </w:pPr>
            <w:r w:rsidRPr="004D1A2A">
              <w:rPr>
                <w:sz w:val="20"/>
                <w:szCs w:val="20"/>
                <w:lang w:val="sr-Cyrl-CS"/>
              </w:rPr>
              <w:t>30.06.2023.</w:t>
            </w:r>
          </w:p>
        </w:tc>
        <w:tc>
          <w:tcPr>
            <w:tcW w:w="1542" w:type="dxa"/>
            <w:tcBorders>
              <w:top w:val="nil"/>
              <w:left w:val="nil"/>
              <w:bottom w:val="nil"/>
              <w:right w:val="nil"/>
            </w:tcBorders>
            <w:noWrap/>
          </w:tcPr>
          <w:p w14:paraId="4797292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D133FF9" w14:textId="77777777" w:rsidR="006915A5" w:rsidRPr="00AE6D77" w:rsidRDefault="006915A5" w:rsidP="00CB2512">
            <w:pPr>
              <w:jc w:val="center"/>
              <w:rPr>
                <w:sz w:val="20"/>
                <w:szCs w:val="20"/>
                <w:lang w:val="sr-Cyrl-CS"/>
              </w:rPr>
            </w:pPr>
          </w:p>
        </w:tc>
      </w:tr>
      <w:tr w:rsidR="006915A5" w:rsidRPr="00AE6D77" w14:paraId="2B24642C" w14:textId="77777777" w:rsidTr="00CB2512">
        <w:trPr>
          <w:cantSplit/>
          <w:trHeight w:val="284"/>
        </w:trPr>
        <w:tc>
          <w:tcPr>
            <w:tcW w:w="727" w:type="dxa"/>
            <w:tcBorders>
              <w:top w:val="nil"/>
              <w:left w:val="nil"/>
              <w:bottom w:val="nil"/>
              <w:right w:val="nil"/>
            </w:tcBorders>
            <w:noWrap/>
          </w:tcPr>
          <w:p w14:paraId="65A656E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96037E1"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3B4C7E6B" w14:textId="77777777" w:rsidR="006915A5" w:rsidRPr="004D1A2A" w:rsidRDefault="006915A5" w:rsidP="00CB2512">
            <w:pPr>
              <w:jc w:val="center"/>
              <w:rPr>
                <w:sz w:val="20"/>
                <w:szCs w:val="20"/>
                <w:lang w:val="sr-Cyrl-CS"/>
              </w:rPr>
            </w:pPr>
            <w:r w:rsidRPr="004D1A2A">
              <w:rPr>
                <w:sz w:val="20"/>
                <w:szCs w:val="20"/>
                <w:lang w:val="sr-Cyrl-CS"/>
              </w:rPr>
              <w:t>31.12.2029.</w:t>
            </w:r>
          </w:p>
        </w:tc>
        <w:tc>
          <w:tcPr>
            <w:tcW w:w="1542" w:type="dxa"/>
            <w:tcBorders>
              <w:top w:val="nil"/>
              <w:left w:val="nil"/>
              <w:bottom w:val="nil"/>
              <w:right w:val="nil"/>
            </w:tcBorders>
            <w:noWrap/>
          </w:tcPr>
          <w:p w14:paraId="009A93E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52803BE" w14:textId="77777777" w:rsidR="006915A5" w:rsidRPr="00AE6D77" w:rsidRDefault="006915A5" w:rsidP="00CB2512">
            <w:pPr>
              <w:jc w:val="center"/>
              <w:rPr>
                <w:sz w:val="20"/>
                <w:szCs w:val="20"/>
                <w:lang w:val="sr-Cyrl-CS"/>
              </w:rPr>
            </w:pPr>
          </w:p>
        </w:tc>
      </w:tr>
      <w:tr w:rsidR="006915A5" w:rsidRPr="00AE6D77" w14:paraId="4F2ADFC6" w14:textId="77777777" w:rsidTr="00CB2512">
        <w:trPr>
          <w:cantSplit/>
          <w:trHeight w:val="284"/>
        </w:trPr>
        <w:tc>
          <w:tcPr>
            <w:tcW w:w="727" w:type="dxa"/>
            <w:tcBorders>
              <w:top w:val="nil"/>
              <w:left w:val="nil"/>
              <w:bottom w:val="nil"/>
              <w:right w:val="nil"/>
            </w:tcBorders>
            <w:noWrap/>
          </w:tcPr>
          <w:p w14:paraId="2E23AA4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94730EB"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2B2C6EC8" w14:textId="77777777" w:rsidR="006915A5" w:rsidRPr="004D1A2A" w:rsidRDefault="006915A5" w:rsidP="00CB2512">
            <w:pPr>
              <w:jc w:val="center"/>
              <w:rPr>
                <w:sz w:val="20"/>
                <w:szCs w:val="20"/>
                <w:lang w:val="sr-Cyrl-CS"/>
              </w:rPr>
            </w:pPr>
            <w:r w:rsidRPr="0081273A">
              <w:rPr>
                <w:sz w:val="20"/>
                <w:szCs w:val="20"/>
                <w:lang w:val="sr-Cyrl-CS"/>
              </w:rPr>
              <w:t>1.612.657.079 RSD</w:t>
            </w:r>
          </w:p>
        </w:tc>
        <w:tc>
          <w:tcPr>
            <w:tcW w:w="1542" w:type="dxa"/>
            <w:tcBorders>
              <w:top w:val="nil"/>
              <w:left w:val="nil"/>
              <w:bottom w:val="nil"/>
              <w:right w:val="nil"/>
            </w:tcBorders>
            <w:noWrap/>
          </w:tcPr>
          <w:p w14:paraId="62A2A61A"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4CB1D2C" w14:textId="77777777" w:rsidR="006915A5" w:rsidRPr="00AE6D77" w:rsidRDefault="006915A5" w:rsidP="00CB2512">
            <w:pPr>
              <w:jc w:val="center"/>
              <w:rPr>
                <w:sz w:val="20"/>
                <w:szCs w:val="20"/>
                <w:lang w:val="sr-Cyrl-CS"/>
              </w:rPr>
            </w:pPr>
          </w:p>
        </w:tc>
      </w:tr>
      <w:tr w:rsidR="006915A5" w:rsidRPr="00AE6D77" w14:paraId="247648DB" w14:textId="77777777" w:rsidTr="00CB2512">
        <w:trPr>
          <w:cantSplit/>
          <w:trHeight w:val="284"/>
        </w:trPr>
        <w:tc>
          <w:tcPr>
            <w:tcW w:w="727" w:type="dxa"/>
            <w:tcBorders>
              <w:top w:val="nil"/>
              <w:left w:val="nil"/>
              <w:bottom w:val="nil"/>
              <w:right w:val="nil"/>
            </w:tcBorders>
            <w:noWrap/>
          </w:tcPr>
          <w:p w14:paraId="3AD7910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AE2F102"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6F44E085" w14:textId="77777777" w:rsidR="006915A5" w:rsidRPr="004D1A2A" w:rsidRDefault="006915A5" w:rsidP="00CB2512">
            <w:pPr>
              <w:jc w:val="center"/>
              <w:rPr>
                <w:sz w:val="20"/>
                <w:szCs w:val="20"/>
                <w:lang w:val="sr-Cyrl-CS"/>
              </w:rPr>
            </w:pPr>
            <w:r w:rsidRPr="004D1A2A">
              <w:rPr>
                <w:sz w:val="20"/>
                <w:szCs w:val="20"/>
                <w:lang w:val="sr-Cyrl-CS"/>
              </w:rPr>
              <w:t>3M BELIBOR + 2,70%</w:t>
            </w:r>
          </w:p>
        </w:tc>
        <w:tc>
          <w:tcPr>
            <w:tcW w:w="1542" w:type="dxa"/>
            <w:tcBorders>
              <w:top w:val="nil"/>
              <w:left w:val="nil"/>
              <w:bottom w:val="nil"/>
              <w:right w:val="nil"/>
            </w:tcBorders>
            <w:noWrap/>
          </w:tcPr>
          <w:p w14:paraId="406645D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E91A511" w14:textId="77777777" w:rsidR="006915A5" w:rsidRPr="00AE6D77" w:rsidRDefault="006915A5" w:rsidP="00CB2512">
            <w:pPr>
              <w:jc w:val="center"/>
              <w:rPr>
                <w:sz w:val="20"/>
                <w:szCs w:val="20"/>
                <w:lang w:val="sr-Cyrl-CS"/>
              </w:rPr>
            </w:pPr>
          </w:p>
        </w:tc>
      </w:tr>
      <w:tr w:rsidR="006915A5" w:rsidRPr="00AE6D77" w14:paraId="57203434" w14:textId="77777777" w:rsidTr="00CB2512">
        <w:trPr>
          <w:cantSplit/>
          <w:trHeight w:val="284"/>
        </w:trPr>
        <w:tc>
          <w:tcPr>
            <w:tcW w:w="727" w:type="dxa"/>
            <w:tcBorders>
              <w:top w:val="nil"/>
              <w:left w:val="nil"/>
              <w:bottom w:val="nil"/>
              <w:right w:val="nil"/>
            </w:tcBorders>
            <w:noWrap/>
          </w:tcPr>
          <w:p w14:paraId="68D5BE91" w14:textId="77777777" w:rsidR="006915A5" w:rsidRPr="00AE6D77" w:rsidRDefault="006915A5" w:rsidP="00CB2512">
            <w:pPr>
              <w:jc w:val="right"/>
              <w:rPr>
                <w:bCs/>
                <w:sz w:val="20"/>
                <w:szCs w:val="20"/>
                <w:lang w:val="sr-Latn-RS"/>
              </w:rPr>
            </w:pPr>
            <w:r w:rsidRPr="00AE6D77">
              <w:rPr>
                <w:bCs/>
                <w:sz w:val="20"/>
                <w:szCs w:val="20"/>
                <w:lang w:val="sr-Latn-RS"/>
              </w:rPr>
              <w:t>1.15</w:t>
            </w:r>
          </w:p>
        </w:tc>
        <w:tc>
          <w:tcPr>
            <w:tcW w:w="3637" w:type="dxa"/>
            <w:gridSpan w:val="2"/>
            <w:tcBorders>
              <w:top w:val="nil"/>
              <w:left w:val="nil"/>
              <w:bottom w:val="nil"/>
              <w:right w:val="nil"/>
            </w:tcBorders>
            <w:noWrap/>
          </w:tcPr>
          <w:p w14:paraId="6AFCA5AD" w14:textId="77777777" w:rsidR="006915A5" w:rsidRPr="00AE6D77" w:rsidRDefault="006915A5" w:rsidP="00CB2512">
            <w:pPr>
              <w:rPr>
                <w:b/>
                <w:bCs/>
                <w:sz w:val="20"/>
                <w:szCs w:val="20"/>
                <w:lang w:val="sr-Cyrl-CS"/>
              </w:rPr>
            </w:pPr>
            <w:r w:rsidRPr="00AE6D77">
              <w:rPr>
                <w:b/>
                <w:bCs/>
                <w:sz w:val="20"/>
                <w:szCs w:val="20"/>
                <w:lang w:val="sr-Cyrl-CS"/>
              </w:rPr>
              <w:t xml:space="preserve">OTP banka Srbija </w:t>
            </w:r>
            <w:proofErr w:type="spellStart"/>
            <w:r w:rsidRPr="00AE6D77">
              <w:rPr>
                <w:b/>
                <w:bCs/>
                <w:sz w:val="20"/>
                <w:szCs w:val="20"/>
              </w:rPr>
              <w:t>a.d.</w:t>
            </w:r>
            <w:proofErr w:type="spellEnd"/>
            <w:r w:rsidRPr="00AE6D77">
              <w:rPr>
                <w:b/>
                <w:bCs/>
                <w:sz w:val="20"/>
                <w:szCs w:val="20"/>
                <w:lang w:val="sr-Cyrl-CS"/>
              </w:rPr>
              <w:t xml:space="preserve"> Novi Sad - Пројекат реконструкције и модернизације железничке пруге Суботица - Хоргош граница са Мађaрском (Сегедин)</w:t>
            </w:r>
          </w:p>
        </w:tc>
        <w:tc>
          <w:tcPr>
            <w:tcW w:w="2546" w:type="dxa"/>
            <w:tcBorders>
              <w:top w:val="nil"/>
              <w:left w:val="nil"/>
              <w:bottom w:val="nil"/>
              <w:right w:val="nil"/>
            </w:tcBorders>
            <w:noWrap/>
          </w:tcPr>
          <w:p w14:paraId="796CD85A"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5FB4F44C" w14:textId="77777777" w:rsidR="006915A5" w:rsidRPr="00AE6D77" w:rsidRDefault="006915A5" w:rsidP="00CB2512">
            <w:pPr>
              <w:jc w:val="center"/>
              <w:rPr>
                <w:sz w:val="20"/>
                <w:szCs w:val="20"/>
                <w:lang w:val="sr-Cyrl-CS"/>
              </w:rPr>
            </w:pPr>
            <w:r w:rsidRPr="00AE6D77">
              <w:rPr>
                <w:sz w:val="20"/>
                <w:szCs w:val="20"/>
                <w:lang w:val="sr-Cyrl-CS"/>
              </w:rPr>
              <w:t>65.924.656</w:t>
            </w:r>
          </w:p>
        </w:tc>
        <w:tc>
          <w:tcPr>
            <w:tcW w:w="1950" w:type="dxa"/>
            <w:tcBorders>
              <w:top w:val="nil"/>
              <w:left w:val="nil"/>
              <w:bottom w:val="nil"/>
            </w:tcBorders>
            <w:noWrap/>
          </w:tcPr>
          <w:p w14:paraId="3C0CEE56" w14:textId="77777777" w:rsidR="006915A5" w:rsidRPr="00AE6D77" w:rsidRDefault="006915A5" w:rsidP="00CB2512">
            <w:pPr>
              <w:jc w:val="center"/>
              <w:rPr>
                <w:sz w:val="20"/>
                <w:szCs w:val="20"/>
                <w:lang w:val="sr-Cyrl-CS"/>
              </w:rPr>
            </w:pPr>
            <w:r w:rsidRPr="00AE6D77">
              <w:rPr>
                <w:sz w:val="20"/>
                <w:szCs w:val="20"/>
                <w:lang w:val="sr-Cyrl-CS"/>
              </w:rPr>
              <w:t>7.737.484.522</w:t>
            </w:r>
          </w:p>
        </w:tc>
      </w:tr>
      <w:tr w:rsidR="006915A5" w:rsidRPr="00AE6D77" w14:paraId="41E2A173" w14:textId="77777777" w:rsidTr="00CB2512">
        <w:trPr>
          <w:cantSplit/>
          <w:trHeight w:val="284"/>
        </w:trPr>
        <w:tc>
          <w:tcPr>
            <w:tcW w:w="727" w:type="dxa"/>
            <w:tcBorders>
              <w:top w:val="nil"/>
              <w:left w:val="nil"/>
              <w:bottom w:val="nil"/>
              <w:right w:val="nil"/>
            </w:tcBorders>
            <w:noWrap/>
          </w:tcPr>
          <w:p w14:paraId="097F9C5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F9E5DB8"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797E560C" w14:textId="77777777" w:rsidR="006915A5" w:rsidRPr="004D1A2A" w:rsidRDefault="006915A5" w:rsidP="00CB2512">
            <w:pPr>
              <w:jc w:val="center"/>
              <w:rPr>
                <w:sz w:val="20"/>
                <w:szCs w:val="20"/>
                <w:lang w:val="sr-Latn-RS"/>
              </w:rPr>
            </w:pPr>
            <w:r w:rsidRPr="004D1A2A">
              <w:rPr>
                <w:sz w:val="20"/>
                <w:szCs w:val="20"/>
                <w:lang w:val="sr-Latn-RS"/>
              </w:rPr>
              <w:t>15.04.2024.</w:t>
            </w:r>
          </w:p>
        </w:tc>
        <w:tc>
          <w:tcPr>
            <w:tcW w:w="1542" w:type="dxa"/>
            <w:tcBorders>
              <w:top w:val="nil"/>
              <w:left w:val="nil"/>
              <w:bottom w:val="nil"/>
              <w:right w:val="nil"/>
            </w:tcBorders>
            <w:noWrap/>
          </w:tcPr>
          <w:p w14:paraId="7EB8147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6F576FC" w14:textId="77777777" w:rsidR="006915A5" w:rsidRPr="00AE6D77" w:rsidRDefault="006915A5" w:rsidP="00CB2512">
            <w:pPr>
              <w:jc w:val="center"/>
              <w:rPr>
                <w:sz w:val="20"/>
                <w:szCs w:val="20"/>
                <w:lang w:val="sr-Cyrl-CS"/>
              </w:rPr>
            </w:pPr>
          </w:p>
        </w:tc>
      </w:tr>
      <w:tr w:rsidR="006915A5" w:rsidRPr="00AE6D77" w14:paraId="23341649" w14:textId="77777777" w:rsidTr="00CB2512">
        <w:trPr>
          <w:cantSplit/>
          <w:trHeight w:val="284"/>
        </w:trPr>
        <w:tc>
          <w:tcPr>
            <w:tcW w:w="727" w:type="dxa"/>
            <w:tcBorders>
              <w:top w:val="nil"/>
              <w:left w:val="nil"/>
              <w:bottom w:val="nil"/>
              <w:right w:val="nil"/>
            </w:tcBorders>
            <w:noWrap/>
          </w:tcPr>
          <w:p w14:paraId="2E589504"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175984EF"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04D8D6E" w14:textId="77777777" w:rsidR="006915A5" w:rsidRPr="004D1A2A" w:rsidRDefault="006915A5" w:rsidP="00CB2512">
            <w:pPr>
              <w:jc w:val="center"/>
              <w:rPr>
                <w:sz w:val="20"/>
                <w:szCs w:val="20"/>
                <w:lang w:val="sr-Latn-RS"/>
              </w:rPr>
            </w:pPr>
            <w:r w:rsidRPr="004D1A2A">
              <w:rPr>
                <w:sz w:val="20"/>
                <w:szCs w:val="20"/>
                <w:lang w:val="sr-Cyrl-CS"/>
              </w:rPr>
              <w:t>15.10.2028</w:t>
            </w:r>
            <w:r w:rsidRPr="004D1A2A">
              <w:rPr>
                <w:sz w:val="20"/>
                <w:szCs w:val="20"/>
                <w:lang w:val="sr-Latn-RS"/>
              </w:rPr>
              <w:t>.</w:t>
            </w:r>
          </w:p>
        </w:tc>
        <w:tc>
          <w:tcPr>
            <w:tcW w:w="1542" w:type="dxa"/>
            <w:tcBorders>
              <w:top w:val="nil"/>
              <w:left w:val="nil"/>
              <w:bottom w:val="nil"/>
              <w:right w:val="nil"/>
            </w:tcBorders>
            <w:noWrap/>
          </w:tcPr>
          <w:p w14:paraId="1A378F2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07C7F7F" w14:textId="77777777" w:rsidR="006915A5" w:rsidRPr="00AE6D77" w:rsidRDefault="006915A5" w:rsidP="00CB2512">
            <w:pPr>
              <w:jc w:val="center"/>
              <w:rPr>
                <w:sz w:val="20"/>
                <w:szCs w:val="20"/>
                <w:lang w:val="sr-Cyrl-CS"/>
              </w:rPr>
            </w:pPr>
          </w:p>
        </w:tc>
      </w:tr>
      <w:tr w:rsidR="006915A5" w:rsidRPr="00AE6D77" w14:paraId="2BD7521A" w14:textId="77777777" w:rsidTr="00CB2512">
        <w:trPr>
          <w:cantSplit/>
          <w:trHeight w:val="284"/>
        </w:trPr>
        <w:tc>
          <w:tcPr>
            <w:tcW w:w="727" w:type="dxa"/>
            <w:tcBorders>
              <w:top w:val="nil"/>
              <w:left w:val="nil"/>
              <w:bottom w:val="nil"/>
              <w:right w:val="nil"/>
            </w:tcBorders>
            <w:noWrap/>
          </w:tcPr>
          <w:p w14:paraId="2047BE9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B6893E7"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75FF0352" w14:textId="77777777" w:rsidR="006915A5" w:rsidRPr="004D1A2A" w:rsidRDefault="006915A5" w:rsidP="00CB2512">
            <w:pPr>
              <w:jc w:val="center"/>
              <w:rPr>
                <w:sz w:val="20"/>
                <w:szCs w:val="20"/>
                <w:lang w:val="sr-Latn-RS"/>
              </w:rPr>
            </w:pPr>
            <w:r w:rsidRPr="004D1A2A">
              <w:rPr>
                <w:sz w:val="20"/>
                <w:szCs w:val="20"/>
                <w:lang w:val="sr-Cyrl-CS"/>
              </w:rPr>
              <w:t>0 EUR</w:t>
            </w:r>
          </w:p>
        </w:tc>
        <w:tc>
          <w:tcPr>
            <w:tcW w:w="1542" w:type="dxa"/>
            <w:tcBorders>
              <w:top w:val="nil"/>
              <w:left w:val="nil"/>
              <w:bottom w:val="nil"/>
              <w:right w:val="nil"/>
            </w:tcBorders>
            <w:noWrap/>
          </w:tcPr>
          <w:p w14:paraId="532F4B1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86167C8" w14:textId="77777777" w:rsidR="006915A5" w:rsidRPr="00AE6D77" w:rsidRDefault="006915A5" w:rsidP="00CB2512">
            <w:pPr>
              <w:jc w:val="center"/>
              <w:rPr>
                <w:sz w:val="20"/>
                <w:szCs w:val="20"/>
                <w:lang w:val="sr-Cyrl-CS"/>
              </w:rPr>
            </w:pPr>
          </w:p>
        </w:tc>
      </w:tr>
      <w:tr w:rsidR="006915A5" w:rsidRPr="00AE6D77" w14:paraId="225B0E2B" w14:textId="77777777" w:rsidTr="00CB2512">
        <w:trPr>
          <w:cantSplit/>
          <w:trHeight w:val="284"/>
        </w:trPr>
        <w:tc>
          <w:tcPr>
            <w:tcW w:w="727" w:type="dxa"/>
            <w:tcBorders>
              <w:top w:val="nil"/>
              <w:left w:val="nil"/>
              <w:bottom w:val="nil"/>
              <w:right w:val="nil"/>
            </w:tcBorders>
            <w:noWrap/>
          </w:tcPr>
          <w:p w14:paraId="7E757F3E"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C9F5885"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0813CED8" w14:textId="77777777" w:rsidR="006915A5" w:rsidRPr="004D1A2A" w:rsidRDefault="006915A5" w:rsidP="00CB2512">
            <w:pPr>
              <w:jc w:val="center"/>
              <w:rPr>
                <w:sz w:val="20"/>
                <w:szCs w:val="20"/>
                <w:lang w:val="sr-Cyrl-CS"/>
              </w:rPr>
            </w:pPr>
            <w:r w:rsidRPr="004D1A2A">
              <w:rPr>
                <w:sz w:val="20"/>
                <w:szCs w:val="20"/>
                <w:lang w:val="sr-Cyrl-CS"/>
              </w:rPr>
              <w:t>6M EURIBOR + 1,85%</w:t>
            </w:r>
          </w:p>
        </w:tc>
        <w:tc>
          <w:tcPr>
            <w:tcW w:w="1542" w:type="dxa"/>
            <w:tcBorders>
              <w:top w:val="nil"/>
              <w:left w:val="nil"/>
              <w:bottom w:val="nil"/>
              <w:right w:val="nil"/>
            </w:tcBorders>
            <w:noWrap/>
          </w:tcPr>
          <w:p w14:paraId="7AF2F6E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5F7E6B8" w14:textId="77777777" w:rsidR="006915A5" w:rsidRPr="00AE6D77" w:rsidRDefault="006915A5" w:rsidP="00CB2512">
            <w:pPr>
              <w:jc w:val="center"/>
              <w:rPr>
                <w:sz w:val="20"/>
                <w:szCs w:val="20"/>
                <w:lang w:val="sr-Cyrl-CS"/>
              </w:rPr>
            </w:pPr>
          </w:p>
        </w:tc>
      </w:tr>
      <w:tr w:rsidR="006915A5" w:rsidRPr="00AE6D77" w14:paraId="2461DB7F" w14:textId="77777777" w:rsidTr="00CB2512">
        <w:trPr>
          <w:cantSplit/>
          <w:trHeight w:val="284"/>
        </w:trPr>
        <w:tc>
          <w:tcPr>
            <w:tcW w:w="727" w:type="dxa"/>
            <w:tcBorders>
              <w:top w:val="nil"/>
              <w:left w:val="nil"/>
              <w:bottom w:val="nil"/>
              <w:right w:val="nil"/>
            </w:tcBorders>
            <w:noWrap/>
          </w:tcPr>
          <w:p w14:paraId="1A3B3BA0" w14:textId="77777777" w:rsidR="006915A5" w:rsidRPr="00AE6D77" w:rsidRDefault="006915A5" w:rsidP="00CB2512">
            <w:pPr>
              <w:jc w:val="right"/>
              <w:rPr>
                <w:bCs/>
                <w:sz w:val="20"/>
                <w:szCs w:val="20"/>
                <w:lang w:val="sr-Latn-RS"/>
              </w:rPr>
            </w:pPr>
            <w:r w:rsidRPr="00AE6D77">
              <w:rPr>
                <w:bCs/>
                <w:sz w:val="20"/>
                <w:szCs w:val="20"/>
                <w:lang w:val="sr-Latn-RS"/>
              </w:rPr>
              <w:t>1.16</w:t>
            </w:r>
          </w:p>
        </w:tc>
        <w:tc>
          <w:tcPr>
            <w:tcW w:w="3637" w:type="dxa"/>
            <w:gridSpan w:val="2"/>
            <w:tcBorders>
              <w:top w:val="nil"/>
              <w:left w:val="nil"/>
              <w:bottom w:val="nil"/>
              <w:right w:val="nil"/>
            </w:tcBorders>
            <w:noWrap/>
          </w:tcPr>
          <w:p w14:paraId="6D6B1ED9" w14:textId="77777777" w:rsidR="006915A5" w:rsidRPr="00AE6D77" w:rsidRDefault="006915A5" w:rsidP="00CB2512">
            <w:pPr>
              <w:rPr>
                <w:b/>
                <w:bCs/>
                <w:sz w:val="20"/>
                <w:szCs w:val="20"/>
                <w:lang w:val="sr-Cyrl-CS"/>
              </w:rPr>
            </w:pPr>
            <w:r w:rsidRPr="00AE6D77">
              <w:rPr>
                <w:b/>
                <w:bCs/>
                <w:sz w:val="20"/>
                <w:szCs w:val="20"/>
                <w:lang w:val="sr-Cyrl-CS"/>
              </w:rPr>
              <w:t xml:space="preserve">Banca Intesa </w:t>
            </w:r>
            <w:r w:rsidRPr="00AE6D77">
              <w:rPr>
                <w:b/>
                <w:bCs/>
                <w:sz w:val="20"/>
                <w:szCs w:val="20"/>
                <w:lang w:val="sr-Latn-RS"/>
              </w:rPr>
              <w:t>a.d.</w:t>
            </w:r>
            <w:r w:rsidRPr="00AE6D77">
              <w:rPr>
                <w:b/>
                <w:bCs/>
                <w:sz w:val="20"/>
                <w:szCs w:val="20"/>
                <w:lang w:val="sr-Cyrl-CS"/>
              </w:rPr>
              <w:t xml:space="preserve"> Beograd - </w:t>
            </w:r>
            <w:r w:rsidRPr="00AE6D77">
              <w:rPr>
                <w:b/>
                <w:bCs/>
                <w:sz w:val="20"/>
                <w:szCs w:val="20"/>
                <w:lang w:val="sr-Cyrl-RS"/>
              </w:rPr>
              <w:t>Ф</w:t>
            </w:r>
            <w:r w:rsidRPr="00AE6D77">
              <w:rPr>
                <w:b/>
                <w:bCs/>
                <w:sz w:val="20"/>
                <w:szCs w:val="20"/>
                <w:lang w:val="sr-Cyrl-CS"/>
              </w:rPr>
              <w:t>инансирање пројекта Рума - Шабац - Лозница</w:t>
            </w:r>
          </w:p>
        </w:tc>
        <w:tc>
          <w:tcPr>
            <w:tcW w:w="2546" w:type="dxa"/>
            <w:tcBorders>
              <w:top w:val="nil"/>
              <w:left w:val="nil"/>
              <w:bottom w:val="nil"/>
              <w:right w:val="nil"/>
            </w:tcBorders>
            <w:noWrap/>
          </w:tcPr>
          <w:p w14:paraId="418B4DBD"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18321C83" w14:textId="77777777" w:rsidR="006915A5" w:rsidRPr="00AE6D77" w:rsidRDefault="006915A5" w:rsidP="00CB2512">
            <w:pPr>
              <w:jc w:val="center"/>
              <w:rPr>
                <w:sz w:val="20"/>
                <w:szCs w:val="20"/>
                <w:lang w:val="sr-Cyrl-CS"/>
              </w:rPr>
            </w:pPr>
            <w:r w:rsidRPr="00AE6D77">
              <w:rPr>
                <w:sz w:val="20"/>
                <w:szCs w:val="20"/>
                <w:lang w:val="sr-Cyrl-CS"/>
              </w:rPr>
              <w:t>21.717.346</w:t>
            </w:r>
          </w:p>
        </w:tc>
        <w:tc>
          <w:tcPr>
            <w:tcW w:w="1950" w:type="dxa"/>
            <w:tcBorders>
              <w:top w:val="nil"/>
              <w:left w:val="nil"/>
              <w:bottom w:val="nil"/>
            </w:tcBorders>
            <w:noWrap/>
          </w:tcPr>
          <w:p w14:paraId="557C80B1" w14:textId="77777777" w:rsidR="006915A5" w:rsidRPr="00AE6D77" w:rsidRDefault="006915A5" w:rsidP="00CB2512">
            <w:pPr>
              <w:jc w:val="center"/>
              <w:rPr>
                <w:sz w:val="20"/>
                <w:szCs w:val="20"/>
                <w:lang w:val="sr-Cyrl-CS"/>
              </w:rPr>
            </w:pPr>
            <w:r w:rsidRPr="00AE6D77">
              <w:rPr>
                <w:sz w:val="20"/>
                <w:szCs w:val="20"/>
                <w:lang w:val="sr-Cyrl-CS"/>
              </w:rPr>
              <w:t>2.548.934.543</w:t>
            </w:r>
          </w:p>
        </w:tc>
      </w:tr>
      <w:tr w:rsidR="006915A5" w:rsidRPr="00AE6D77" w14:paraId="132CA230" w14:textId="77777777" w:rsidTr="00CB2512">
        <w:trPr>
          <w:cantSplit/>
          <w:trHeight w:val="284"/>
        </w:trPr>
        <w:tc>
          <w:tcPr>
            <w:tcW w:w="727" w:type="dxa"/>
            <w:tcBorders>
              <w:top w:val="nil"/>
              <w:left w:val="nil"/>
              <w:bottom w:val="nil"/>
              <w:right w:val="nil"/>
            </w:tcBorders>
            <w:noWrap/>
          </w:tcPr>
          <w:p w14:paraId="592E5EC4"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2F677EB"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24634FBC" w14:textId="77777777" w:rsidR="006915A5" w:rsidRPr="004D1A2A" w:rsidRDefault="006915A5" w:rsidP="00CB2512">
            <w:pPr>
              <w:jc w:val="center"/>
              <w:rPr>
                <w:sz w:val="20"/>
                <w:szCs w:val="20"/>
                <w:lang w:val="sr-Latn-RS"/>
              </w:rPr>
            </w:pPr>
            <w:r w:rsidRPr="004D1A2A">
              <w:rPr>
                <w:sz w:val="20"/>
                <w:szCs w:val="20"/>
                <w:lang w:val="sr-Latn-RS"/>
              </w:rPr>
              <w:t>0</w:t>
            </w:r>
            <w:r w:rsidRPr="004D1A2A">
              <w:rPr>
                <w:sz w:val="20"/>
                <w:szCs w:val="20"/>
                <w:lang w:val="sr-Cyrl-CS"/>
              </w:rPr>
              <w:t>1.</w:t>
            </w:r>
            <w:r w:rsidRPr="004D1A2A">
              <w:rPr>
                <w:sz w:val="20"/>
                <w:szCs w:val="20"/>
                <w:lang w:val="sr-Latn-RS"/>
              </w:rPr>
              <w:t>0</w:t>
            </w:r>
            <w:r w:rsidRPr="004D1A2A">
              <w:rPr>
                <w:sz w:val="20"/>
                <w:szCs w:val="20"/>
                <w:lang w:val="sr-Cyrl-CS"/>
              </w:rPr>
              <w:t>2.2024</w:t>
            </w:r>
            <w:r w:rsidRPr="004D1A2A">
              <w:rPr>
                <w:sz w:val="20"/>
                <w:szCs w:val="20"/>
                <w:lang w:val="sr-Latn-RS"/>
              </w:rPr>
              <w:t>.</w:t>
            </w:r>
          </w:p>
        </w:tc>
        <w:tc>
          <w:tcPr>
            <w:tcW w:w="1542" w:type="dxa"/>
            <w:tcBorders>
              <w:top w:val="nil"/>
              <w:left w:val="nil"/>
              <w:bottom w:val="nil"/>
              <w:right w:val="nil"/>
            </w:tcBorders>
            <w:noWrap/>
          </w:tcPr>
          <w:p w14:paraId="10F69F3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046B222" w14:textId="77777777" w:rsidR="006915A5" w:rsidRPr="00AE6D77" w:rsidRDefault="006915A5" w:rsidP="00CB2512">
            <w:pPr>
              <w:jc w:val="center"/>
              <w:rPr>
                <w:sz w:val="20"/>
                <w:szCs w:val="20"/>
                <w:lang w:val="sr-Cyrl-CS"/>
              </w:rPr>
            </w:pPr>
          </w:p>
        </w:tc>
      </w:tr>
      <w:tr w:rsidR="006915A5" w:rsidRPr="00AE6D77" w14:paraId="72072562" w14:textId="77777777" w:rsidTr="00CB2512">
        <w:trPr>
          <w:cantSplit/>
          <w:trHeight w:val="284"/>
        </w:trPr>
        <w:tc>
          <w:tcPr>
            <w:tcW w:w="727" w:type="dxa"/>
            <w:tcBorders>
              <w:top w:val="nil"/>
              <w:left w:val="nil"/>
              <w:bottom w:val="nil"/>
              <w:right w:val="nil"/>
            </w:tcBorders>
            <w:noWrap/>
          </w:tcPr>
          <w:p w14:paraId="3256CB2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6BB7399"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204EA0C8" w14:textId="77777777" w:rsidR="006915A5" w:rsidRPr="004D1A2A" w:rsidRDefault="006915A5" w:rsidP="00CB2512">
            <w:pPr>
              <w:jc w:val="center"/>
              <w:rPr>
                <w:sz w:val="20"/>
                <w:szCs w:val="20"/>
                <w:lang w:val="sr-Latn-RS"/>
              </w:rPr>
            </w:pPr>
            <w:r w:rsidRPr="004D1A2A">
              <w:rPr>
                <w:sz w:val="20"/>
                <w:szCs w:val="20"/>
                <w:lang w:val="sr-Cyrl-CS"/>
              </w:rPr>
              <w:t>01.08.2031</w:t>
            </w:r>
            <w:r w:rsidRPr="004D1A2A">
              <w:rPr>
                <w:sz w:val="20"/>
                <w:szCs w:val="20"/>
                <w:lang w:val="sr-Latn-RS"/>
              </w:rPr>
              <w:t>.</w:t>
            </w:r>
          </w:p>
        </w:tc>
        <w:tc>
          <w:tcPr>
            <w:tcW w:w="1542" w:type="dxa"/>
            <w:tcBorders>
              <w:top w:val="nil"/>
              <w:left w:val="nil"/>
              <w:bottom w:val="nil"/>
              <w:right w:val="nil"/>
            </w:tcBorders>
            <w:noWrap/>
          </w:tcPr>
          <w:p w14:paraId="037AD73A"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A9F72E3" w14:textId="77777777" w:rsidR="006915A5" w:rsidRPr="00AE6D77" w:rsidRDefault="006915A5" w:rsidP="00CB2512">
            <w:pPr>
              <w:jc w:val="center"/>
              <w:rPr>
                <w:sz w:val="20"/>
                <w:szCs w:val="20"/>
                <w:lang w:val="sr-Cyrl-CS"/>
              </w:rPr>
            </w:pPr>
          </w:p>
        </w:tc>
      </w:tr>
      <w:tr w:rsidR="006915A5" w:rsidRPr="00AE6D77" w14:paraId="42959209" w14:textId="77777777" w:rsidTr="00CB2512">
        <w:trPr>
          <w:cantSplit/>
          <w:trHeight w:val="284"/>
        </w:trPr>
        <w:tc>
          <w:tcPr>
            <w:tcW w:w="727" w:type="dxa"/>
            <w:tcBorders>
              <w:top w:val="nil"/>
              <w:left w:val="nil"/>
              <w:bottom w:val="nil"/>
              <w:right w:val="nil"/>
            </w:tcBorders>
            <w:noWrap/>
          </w:tcPr>
          <w:p w14:paraId="17322647"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9F32710"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002E96A3" w14:textId="77777777" w:rsidR="006915A5" w:rsidRPr="004D1A2A" w:rsidRDefault="006915A5" w:rsidP="00CB2512">
            <w:pPr>
              <w:jc w:val="center"/>
              <w:rPr>
                <w:sz w:val="20"/>
                <w:szCs w:val="20"/>
                <w:lang w:val="sr-Cyrl-CS"/>
              </w:rPr>
            </w:pPr>
            <w:r w:rsidRPr="004D1A2A">
              <w:rPr>
                <w:sz w:val="20"/>
                <w:szCs w:val="20"/>
                <w:lang w:val="sr-Cyrl-CS"/>
              </w:rPr>
              <w:t>0 RSD</w:t>
            </w:r>
          </w:p>
        </w:tc>
        <w:tc>
          <w:tcPr>
            <w:tcW w:w="1542" w:type="dxa"/>
            <w:tcBorders>
              <w:top w:val="nil"/>
              <w:left w:val="nil"/>
              <w:bottom w:val="nil"/>
              <w:right w:val="nil"/>
            </w:tcBorders>
            <w:noWrap/>
          </w:tcPr>
          <w:p w14:paraId="1655AE9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017228E" w14:textId="77777777" w:rsidR="006915A5" w:rsidRPr="00AE6D77" w:rsidRDefault="006915A5" w:rsidP="00CB2512">
            <w:pPr>
              <w:jc w:val="center"/>
              <w:rPr>
                <w:sz w:val="20"/>
                <w:szCs w:val="20"/>
                <w:lang w:val="sr-Cyrl-CS"/>
              </w:rPr>
            </w:pPr>
          </w:p>
        </w:tc>
      </w:tr>
      <w:tr w:rsidR="006915A5" w:rsidRPr="00AE6D77" w14:paraId="0224B53A" w14:textId="77777777" w:rsidTr="00CB2512">
        <w:trPr>
          <w:cantSplit/>
          <w:trHeight w:val="284"/>
        </w:trPr>
        <w:tc>
          <w:tcPr>
            <w:tcW w:w="727" w:type="dxa"/>
            <w:tcBorders>
              <w:top w:val="nil"/>
              <w:left w:val="nil"/>
              <w:bottom w:val="nil"/>
              <w:right w:val="nil"/>
            </w:tcBorders>
            <w:noWrap/>
          </w:tcPr>
          <w:p w14:paraId="7F10374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C24F6EF"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2121F064" w14:textId="77777777" w:rsidR="006915A5" w:rsidRPr="004D1A2A" w:rsidRDefault="006915A5" w:rsidP="00CB2512">
            <w:pPr>
              <w:jc w:val="center"/>
              <w:rPr>
                <w:sz w:val="20"/>
                <w:szCs w:val="20"/>
                <w:lang w:val="sr-Cyrl-CS"/>
              </w:rPr>
            </w:pPr>
            <w:r w:rsidRPr="004D1A2A">
              <w:rPr>
                <w:sz w:val="20"/>
                <w:szCs w:val="20"/>
                <w:lang w:val="sr-Cyrl-CS"/>
              </w:rPr>
              <w:t>6M BELIBOR + 2,00%</w:t>
            </w:r>
          </w:p>
        </w:tc>
        <w:tc>
          <w:tcPr>
            <w:tcW w:w="1542" w:type="dxa"/>
            <w:tcBorders>
              <w:top w:val="nil"/>
              <w:left w:val="nil"/>
              <w:bottom w:val="nil"/>
              <w:right w:val="nil"/>
            </w:tcBorders>
            <w:noWrap/>
          </w:tcPr>
          <w:p w14:paraId="2E0FDD5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1AAD7C7" w14:textId="77777777" w:rsidR="006915A5" w:rsidRPr="00AE6D77" w:rsidRDefault="006915A5" w:rsidP="00CB2512">
            <w:pPr>
              <w:jc w:val="center"/>
              <w:rPr>
                <w:sz w:val="20"/>
                <w:szCs w:val="20"/>
                <w:lang w:val="sr-Cyrl-CS"/>
              </w:rPr>
            </w:pPr>
          </w:p>
        </w:tc>
      </w:tr>
      <w:tr w:rsidR="006915A5" w:rsidRPr="00AE6D77" w14:paraId="5C04E3E6" w14:textId="77777777" w:rsidTr="00CB2512">
        <w:trPr>
          <w:cantSplit/>
          <w:trHeight w:val="284"/>
        </w:trPr>
        <w:tc>
          <w:tcPr>
            <w:tcW w:w="727" w:type="dxa"/>
            <w:tcBorders>
              <w:top w:val="single" w:sz="4" w:space="0" w:color="000000"/>
              <w:left w:val="nil"/>
              <w:bottom w:val="single" w:sz="4" w:space="0" w:color="auto"/>
              <w:right w:val="nil"/>
            </w:tcBorders>
            <w:noWrap/>
          </w:tcPr>
          <w:p w14:paraId="554933EE" w14:textId="77777777" w:rsidR="006915A5" w:rsidRPr="00AE6D77" w:rsidRDefault="006915A5" w:rsidP="00CB2512">
            <w:pPr>
              <w:jc w:val="right"/>
              <w:rPr>
                <w:bCs/>
                <w:sz w:val="20"/>
                <w:szCs w:val="20"/>
                <w:lang w:val="sr-Cyrl-CS"/>
              </w:rPr>
            </w:pPr>
          </w:p>
        </w:tc>
        <w:tc>
          <w:tcPr>
            <w:tcW w:w="3637" w:type="dxa"/>
            <w:gridSpan w:val="2"/>
            <w:tcBorders>
              <w:top w:val="single" w:sz="4" w:space="0" w:color="000000"/>
              <w:left w:val="nil"/>
              <w:bottom w:val="single" w:sz="4" w:space="0" w:color="auto"/>
              <w:right w:val="nil"/>
            </w:tcBorders>
            <w:noWrap/>
          </w:tcPr>
          <w:p w14:paraId="745A24B3" w14:textId="77777777" w:rsidR="006915A5" w:rsidRPr="00AE6D77" w:rsidRDefault="006915A5" w:rsidP="00CB2512">
            <w:pPr>
              <w:rPr>
                <w:bCs/>
                <w:sz w:val="20"/>
                <w:szCs w:val="20"/>
                <w:lang w:val="sr-Cyrl-CS"/>
              </w:rPr>
            </w:pPr>
            <w:r w:rsidRPr="00AE6D77">
              <w:rPr>
                <w:b/>
                <w:bCs/>
                <w:sz w:val="20"/>
                <w:szCs w:val="20"/>
                <w:lang w:val="sr-Cyrl-CS"/>
              </w:rPr>
              <w:t>УКУПНО ДИРЕКТНЕ ОБАВЕЗЕ -УНУТРАШЊИ ДУГ</w:t>
            </w:r>
          </w:p>
        </w:tc>
        <w:tc>
          <w:tcPr>
            <w:tcW w:w="2546" w:type="dxa"/>
            <w:tcBorders>
              <w:top w:val="single" w:sz="4" w:space="0" w:color="000000"/>
              <w:left w:val="nil"/>
              <w:bottom w:val="single" w:sz="4" w:space="0" w:color="auto"/>
              <w:right w:val="nil"/>
            </w:tcBorders>
            <w:noWrap/>
          </w:tcPr>
          <w:p w14:paraId="413EE5CE" w14:textId="77777777" w:rsidR="006915A5" w:rsidRPr="004D1A2A" w:rsidRDefault="006915A5" w:rsidP="00CB2512">
            <w:pPr>
              <w:jc w:val="center"/>
              <w:rPr>
                <w:sz w:val="20"/>
                <w:szCs w:val="20"/>
                <w:lang w:val="sr-Cyrl-CS"/>
              </w:rPr>
            </w:pPr>
          </w:p>
        </w:tc>
        <w:tc>
          <w:tcPr>
            <w:tcW w:w="1542" w:type="dxa"/>
            <w:tcBorders>
              <w:top w:val="single" w:sz="4" w:space="0" w:color="000000"/>
              <w:left w:val="nil"/>
              <w:bottom w:val="single" w:sz="4" w:space="0" w:color="auto"/>
              <w:right w:val="nil"/>
            </w:tcBorders>
            <w:noWrap/>
            <w:vAlign w:val="center"/>
          </w:tcPr>
          <w:p w14:paraId="2502F691" w14:textId="77777777" w:rsidR="006915A5" w:rsidRPr="00AE6D77" w:rsidRDefault="006915A5" w:rsidP="00CB2512">
            <w:pPr>
              <w:jc w:val="center"/>
              <w:rPr>
                <w:b/>
                <w:bCs/>
                <w:sz w:val="20"/>
                <w:szCs w:val="20"/>
                <w:lang w:val="sr-Cyrl-CS"/>
              </w:rPr>
            </w:pPr>
            <w:r w:rsidRPr="00AE6D77">
              <w:rPr>
                <w:b/>
                <w:bCs/>
                <w:sz w:val="20"/>
                <w:szCs w:val="20"/>
                <w:lang w:val="sr-Cyrl-CS"/>
              </w:rPr>
              <w:t>11.066.274.846</w:t>
            </w:r>
          </w:p>
        </w:tc>
        <w:tc>
          <w:tcPr>
            <w:tcW w:w="1950" w:type="dxa"/>
            <w:tcBorders>
              <w:top w:val="single" w:sz="4" w:space="0" w:color="000000"/>
              <w:left w:val="nil"/>
              <w:bottom w:val="single" w:sz="4" w:space="0" w:color="auto"/>
            </w:tcBorders>
            <w:noWrap/>
            <w:vAlign w:val="center"/>
          </w:tcPr>
          <w:p w14:paraId="7DB9CD46" w14:textId="77777777" w:rsidR="006915A5" w:rsidRPr="00AE6D77" w:rsidRDefault="006915A5" w:rsidP="00CB2512">
            <w:pPr>
              <w:jc w:val="center"/>
              <w:rPr>
                <w:b/>
                <w:bCs/>
                <w:sz w:val="20"/>
                <w:szCs w:val="20"/>
                <w:lang w:val="sr-Cyrl-CS"/>
              </w:rPr>
            </w:pPr>
            <w:r w:rsidRPr="00AE6D77">
              <w:rPr>
                <w:b/>
                <w:bCs/>
                <w:sz w:val="20"/>
                <w:szCs w:val="20"/>
                <w:lang w:val="sr-Cyrl-CS"/>
              </w:rPr>
              <w:t>1.298.833.185.745</w:t>
            </w:r>
          </w:p>
        </w:tc>
      </w:tr>
      <w:tr w:rsidR="006915A5" w:rsidRPr="00AE6D77" w14:paraId="00FF5A5D" w14:textId="77777777" w:rsidTr="00CB2512">
        <w:trPr>
          <w:cantSplit/>
          <w:trHeight w:val="284"/>
        </w:trPr>
        <w:tc>
          <w:tcPr>
            <w:tcW w:w="727" w:type="dxa"/>
            <w:tcBorders>
              <w:top w:val="single" w:sz="4" w:space="0" w:color="auto"/>
              <w:left w:val="nil"/>
              <w:bottom w:val="single" w:sz="4" w:space="0" w:color="auto"/>
              <w:right w:val="nil"/>
            </w:tcBorders>
            <w:noWrap/>
          </w:tcPr>
          <w:p w14:paraId="42A7D6EE" w14:textId="77777777" w:rsidR="006915A5" w:rsidRPr="00AE6D77" w:rsidRDefault="006915A5" w:rsidP="00CB2512">
            <w:pPr>
              <w:rPr>
                <w:b/>
                <w:bCs/>
                <w:sz w:val="20"/>
                <w:szCs w:val="20"/>
                <w:lang w:val="sr-Cyrl-CS"/>
              </w:rPr>
            </w:pPr>
          </w:p>
        </w:tc>
        <w:tc>
          <w:tcPr>
            <w:tcW w:w="3637" w:type="dxa"/>
            <w:gridSpan w:val="2"/>
            <w:tcBorders>
              <w:top w:val="single" w:sz="4" w:space="0" w:color="auto"/>
              <w:left w:val="nil"/>
              <w:bottom w:val="single" w:sz="4" w:space="0" w:color="auto"/>
              <w:right w:val="nil"/>
            </w:tcBorders>
            <w:noWrap/>
          </w:tcPr>
          <w:p w14:paraId="3BED4346" w14:textId="77777777" w:rsidR="006915A5" w:rsidRPr="00AE6D77" w:rsidRDefault="006915A5" w:rsidP="00CB2512">
            <w:pPr>
              <w:rPr>
                <w:b/>
                <w:bCs/>
                <w:sz w:val="20"/>
                <w:szCs w:val="20"/>
                <w:lang w:val="sr-Cyrl-CS"/>
              </w:rPr>
            </w:pPr>
            <w:r w:rsidRPr="00AE6D77">
              <w:rPr>
                <w:b/>
                <w:bCs/>
                <w:sz w:val="20"/>
                <w:szCs w:val="20"/>
                <w:lang w:val="sr-Cyrl-CS"/>
              </w:rPr>
              <w:t>II. Директне обавезе - спољни дуг</w:t>
            </w:r>
          </w:p>
        </w:tc>
        <w:tc>
          <w:tcPr>
            <w:tcW w:w="2546" w:type="dxa"/>
            <w:tcBorders>
              <w:top w:val="single" w:sz="4" w:space="0" w:color="auto"/>
              <w:left w:val="nil"/>
              <w:bottom w:val="single" w:sz="4" w:space="0" w:color="auto"/>
              <w:right w:val="nil"/>
            </w:tcBorders>
            <w:noWrap/>
          </w:tcPr>
          <w:p w14:paraId="183AB3F7" w14:textId="77777777" w:rsidR="006915A5" w:rsidRPr="004D1A2A" w:rsidRDefault="006915A5" w:rsidP="00CB2512">
            <w:pPr>
              <w:jc w:val="center"/>
              <w:rPr>
                <w:b/>
                <w:sz w:val="20"/>
                <w:szCs w:val="20"/>
                <w:lang w:val="sr-Cyrl-CS"/>
              </w:rPr>
            </w:pPr>
          </w:p>
        </w:tc>
        <w:tc>
          <w:tcPr>
            <w:tcW w:w="1542" w:type="dxa"/>
            <w:tcBorders>
              <w:top w:val="single" w:sz="4" w:space="0" w:color="auto"/>
              <w:left w:val="nil"/>
              <w:bottom w:val="single" w:sz="4" w:space="0" w:color="auto"/>
              <w:right w:val="nil"/>
            </w:tcBorders>
            <w:noWrap/>
          </w:tcPr>
          <w:p w14:paraId="1F16D4E9" w14:textId="77777777" w:rsidR="006915A5" w:rsidRPr="00AE6D77" w:rsidRDefault="006915A5" w:rsidP="00CB2512">
            <w:pPr>
              <w:jc w:val="center"/>
              <w:rPr>
                <w:b/>
                <w:sz w:val="20"/>
                <w:szCs w:val="20"/>
                <w:lang w:val="sr-Cyrl-CS"/>
              </w:rPr>
            </w:pPr>
          </w:p>
        </w:tc>
        <w:tc>
          <w:tcPr>
            <w:tcW w:w="1950" w:type="dxa"/>
            <w:tcBorders>
              <w:top w:val="single" w:sz="4" w:space="0" w:color="auto"/>
              <w:left w:val="nil"/>
              <w:bottom w:val="single" w:sz="4" w:space="0" w:color="auto"/>
            </w:tcBorders>
            <w:noWrap/>
          </w:tcPr>
          <w:p w14:paraId="49F2C1BD" w14:textId="77777777" w:rsidR="006915A5" w:rsidRPr="00AE6D77" w:rsidRDefault="006915A5" w:rsidP="00CB2512">
            <w:pPr>
              <w:jc w:val="center"/>
              <w:rPr>
                <w:b/>
                <w:sz w:val="20"/>
                <w:szCs w:val="20"/>
                <w:lang w:val="sr-Cyrl-CS"/>
              </w:rPr>
            </w:pPr>
          </w:p>
        </w:tc>
      </w:tr>
      <w:tr w:rsidR="006915A5" w:rsidRPr="00AE6D77" w14:paraId="05D20787" w14:textId="77777777" w:rsidTr="00CB2512">
        <w:trPr>
          <w:cantSplit/>
          <w:trHeight w:val="284"/>
        </w:trPr>
        <w:tc>
          <w:tcPr>
            <w:tcW w:w="727" w:type="dxa"/>
            <w:tcBorders>
              <w:top w:val="single" w:sz="4" w:space="0" w:color="auto"/>
              <w:left w:val="nil"/>
              <w:right w:val="nil"/>
            </w:tcBorders>
            <w:noWrap/>
          </w:tcPr>
          <w:p w14:paraId="5F3A4812" w14:textId="77777777" w:rsidR="006915A5" w:rsidRPr="00AE6D77" w:rsidRDefault="006915A5" w:rsidP="00CB2512">
            <w:pPr>
              <w:rPr>
                <w:b/>
                <w:bCs/>
                <w:sz w:val="20"/>
                <w:szCs w:val="20"/>
                <w:lang w:val="sr-Cyrl-CS"/>
              </w:rPr>
            </w:pPr>
          </w:p>
        </w:tc>
        <w:tc>
          <w:tcPr>
            <w:tcW w:w="3637" w:type="dxa"/>
            <w:gridSpan w:val="2"/>
            <w:tcBorders>
              <w:top w:val="single" w:sz="4" w:space="0" w:color="auto"/>
              <w:left w:val="nil"/>
              <w:right w:val="nil"/>
            </w:tcBorders>
            <w:noWrap/>
          </w:tcPr>
          <w:p w14:paraId="59EBD3C6" w14:textId="77777777" w:rsidR="006915A5" w:rsidRPr="00AE6D77" w:rsidRDefault="006915A5" w:rsidP="00CB2512">
            <w:pPr>
              <w:rPr>
                <w:b/>
                <w:bCs/>
                <w:sz w:val="20"/>
                <w:szCs w:val="20"/>
                <w:lang w:val="sr-Cyrl-CS"/>
              </w:rPr>
            </w:pPr>
            <w:r w:rsidRPr="00AE6D77">
              <w:rPr>
                <w:b/>
                <w:bCs/>
                <w:sz w:val="20"/>
                <w:szCs w:val="20"/>
                <w:lang w:val="sr-Cyrl-CS"/>
              </w:rPr>
              <w:t>IBRD</w:t>
            </w:r>
          </w:p>
        </w:tc>
        <w:tc>
          <w:tcPr>
            <w:tcW w:w="2546" w:type="dxa"/>
            <w:tcBorders>
              <w:top w:val="single" w:sz="4" w:space="0" w:color="auto"/>
              <w:left w:val="nil"/>
              <w:right w:val="nil"/>
            </w:tcBorders>
            <w:noWrap/>
          </w:tcPr>
          <w:p w14:paraId="47283430" w14:textId="77777777" w:rsidR="006915A5" w:rsidRPr="004D1A2A" w:rsidRDefault="006915A5" w:rsidP="00CB2512">
            <w:pPr>
              <w:jc w:val="center"/>
              <w:rPr>
                <w:sz w:val="20"/>
                <w:szCs w:val="20"/>
                <w:lang w:val="sr-Cyrl-CS"/>
              </w:rPr>
            </w:pPr>
          </w:p>
        </w:tc>
        <w:tc>
          <w:tcPr>
            <w:tcW w:w="1542" w:type="dxa"/>
            <w:tcBorders>
              <w:top w:val="single" w:sz="4" w:space="0" w:color="auto"/>
              <w:left w:val="nil"/>
              <w:right w:val="nil"/>
            </w:tcBorders>
            <w:noWrap/>
          </w:tcPr>
          <w:p w14:paraId="6C66E66F" w14:textId="77777777" w:rsidR="006915A5" w:rsidRPr="00AE6D77" w:rsidRDefault="006915A5" w:rsidP="00CB2512">
            <w:pPr>
              <w:jc w:val="center"/>
              <w:rPr>
                <w:sz w:val="20"/>
                <w:szCs w:val="20"/>
                <w:lang w:val="sr-Cyrl-CS"/>
              </w:rPr>
            </w:pPr>
          </w:p>
        </w:tc>
        <w:tc>
          <w:tcPr>
            <w:tcW w:w="1950" w:type="dxa"/>
            <w:tcBorders>
              <w:top w:val="single" w:sz="4" w:space="0" w:color="auto"/>
              <w:left w:val="nil"/>
            </w:tcBorders>
            <w:noWrap/>
          </w:tcPr>
          <w:p w14:paraId="42A317BA" w14:textId="77777777" w:rsidR="006915A5" w:rsidRPr="00AE6D77" w:rsidRDefault="006915A5" w:rsidP="00CB2512">
            <w:pPr>
              <w:jc w:val="center"/>
              <w:rPr>
                <w:sz w:val="20"/>
                <w:szCs w:val="20"/>
                <w:lang w:val="sr-Cyrl-CS"/>
              </w:rPr>
            </w:pPr>
          </w:p>
        </w:tc>
      </w:tr>
      <w:tr w:rsidR="006915A5" w:rsidRPr="00AE6D77" w14:paraId="02883BF0" w14:textId="77777777" w:rsidTr="00CB2512">
        <w:trPr>
          <w:cantSplit/>
          <w:trHeight w:val="284"/>
        </w:trPr>
        <w:tc>
          <w:tcPr>
            <w:tcW w:w="727" w:type="dxa"/>
            <w:tcBorders>
              <w:left w:val="nil"/>
              <w:right w:val="nil"/>
            </w:tcBorders>
            <w:noWrap/>
          </w:tcPr>
          <w:p w14:paraId="6577680F" w14:textId="77777777" w:rsidR="006915A5" w:rsidRPr="00AE6D77" w:rsidRDefault="006915A5" w:rsidP="00CB2512">
            <w:pPr>
              <w:jc w:val="right"/>
              <w:rPr>
                <w:bCs/>
                <w:sz w:val="20"/>
                <w:szCs w:val="20"/>
                <w:lang w:val="sr-Cyrl-CS"/>
              </w:rPr>
            </w:pPr>
            <w:r w:rsidRPr="00AE6D77">
              <w:rPr>
                <w:bCs/>
                <w:sz w:val="20"/>
                <w:szCs w:val="20"/>
                <w:lang w:val="sr-Cyrl-CS"/>
              </w:rPr>
              <w:t>1.1</w:t>
            </w:r>
          </w:p>
        </w:tc>
        <w:tc>
          <w:tcPr>
            <w:tcW w:w="3637" w:type="dxa"/>
            <w:gridSpan w:val="2"/>
            <w:tcBorders>
              <w:left w:val="nil"/>
              <w:right w:val="nil"/>
            </w:tcBorders>
            <w:noWrap/>
          </w:tcPr>
          <w:p w14:paraId="30DFF31F" w14:textId="53C2BB24" w:rsidR="006915A5" w:rsidRPr="00AE6D77" w:rsidRDefault="006915A5" w:rsidP="00CB2512">
            <w:pPr>
              <w:rPr>
                <w:b/>
                <w:bCs/>
                <w:sz w:val="20"/>
                <w:szCs w:val="20"/>
                <w:lang w:val="sr-Cyrl-CS"/>
              </w:rPr>
            </w:pPr>
            <w:r w:rsidRPr="00AE6D77">
              <w:rPr>
                <w:b/>
                <w:bCs/>
                <w:sz w:val="20"/>
                <w:szCs w:val="20"/>
                <w:lang w:val="sr-Cyrl-CS"/>
              </w:rPr>
              <w:t xml:space="preserve">IBRD </w:t>
            </w:r>
            <w:r w:rsidR="00903836">
              <w:rPr>
                <w:b/>
                <w:bCs/>
                <w:sz w:val="20"/>
                <w:szCs w:val="20"/>
                <w:lang w:val="sr-Cyrl-CS"/>
              </w:rPr>
              <w:t>-</w:t>
            </w:r>
            <w:r w:rsidRPr="00AE6D77">
              <w:rPr>
                <w:b/>
                <w:bCs/>
                <w:sz w:val="20"/>
                <w:szCs w:val="20"/>
                <w:lang w:val="sr-Cyrl-CS"/>
              </w:rPr>
              <w:t xml:space="preserve"> Консолидациони зајам А</w:t>
            </w:r>
          </w:p>
        </w:tc>
        <w:tc>
          <w:tcPr>
            <w:tcW w:w="2546" w:type="dxa"/>
            <w:tcBorders>
              <w:left w:val="nil"/>
              <w:right w:val="nil"/>
            </w:tcBorders>
            <w:noWrap/>
          </w:tcPr>
          <w:p w14:paraId="1A7EC6C7"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C9C83F5" w14:textId="77777777" w:rsidR="006915A5" w:rsidRPr="00AE6D77" w:rsidRDefault="006915A5" w:rsidP="00CB2512">
            <w:pPr>
              <w:jc w:val="center"/>
              <w:rPr>
                <w:sz w:val="20"/>
                <w:szCs w:val="20"/>
                <w:lang w:val="sr-Cyrl-CS"/>
              </w:rPr>
            </w:pPr>
            <w:r w:rsidRPr="00AE6D77">
              <w:rPr>
                <w:sz w:val="20"/>
                <w:szCs w:val="20"/>
                <w:lang w:val="sr-Cyrl-CS"/>
              </w:rPr>
              <w:t>178.033.651</w:t>
            </w:r>
          </w:p>
        </w:tc>
        <w:tc>
          <w:tcPr>
            <w:tcW w:w="1950" w:type="dxa"/>
            <w:tcBorders>
              <w:left w:val="nil"/>
            </w:tcBorders>
            <w:noWrap/>
          </w:tcPr>
          <w:p w14:paraId="6B7F024D" w14:textId="77777777" w:rsidR="006915A5" w:rsidRPr="00AE6D77" w:rsidRDefault="006915A5" w:rsidP="00CB2512">
            <w:pPr>
              <w:jc w:val="center"/>
              <w:rPr>
                <w:sz w:val="20"/>
                <w:szCs w:val="20"/>
                <w:lang w:val="sr-Cyrl-CS"/>
              </w:rPr>
            </w:pPr>
            <w:r w:rsidRPr="00AE6D77">
              <w:rPr>
                <w:sz w:val="20"/>
                <w:szCs w:val="20"/>
                <w:lang w:val="sr-Cyrl-CS"/>
              </w:rPr>
              <w:t>20.895.560.340</w:t>
            </w:r>
          </w:p>
        </w:tc>
      </w:tr>
      <w:tr w:rsidR="006915A5" w:rsidRPr="00AE6D77" w14:paraId="43E720CE" w14:textId="77777777" w:rsidTr="00CB2512">
        <w:trPr>
          <w:cantSplit/>
          <w:trHeight w:val="284"/>
        </w:trPr>
        <w:tc>
          <w:tcPr>
            <w:tcW w:w="727" w:type="dxa"/>
            <w:tcBorders>
              <w:left w:val="nil"/>
              <w:right w:val="nil"/>
            </w:tcBorders>
            <w:noWrap/>
          </w:tcPr>
          <w:p w14:paraId="3F701252"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497BAD1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8ACC312" w14:textId="77777777" w:rsidR="006915A5" w:rsidRPr="004D1A2A" w:rsidRDefault="006915A5" w:rsidP="00CB2512">
            <w:pPr>
              <w:jc w:val="center"/>
              <w:rPr>
                <w:sz w:val="20"/>
                <w:szCs w:val="20"/>
                <w:lang w:val="sr-Cyrl-CS"/>
              </w:rPr>
            </w:pPr>
            <w:r w:rsidRPr="004D1A2A">
              <w:rPr>
                <w:sz w:val="20"/>
                <w:szCs w:val="20"/>
                <w:lang w:val="sr-Cyrl-CS"/>
              </w:rPr>
              <w:t>15.03.2005.</w:t>
            </w:r>
          </w:p>
        </w:tc>
        <w:tc>
          <w:tcPr>
            <w:tcW w:w="1542" w:type="dxa"/>
            <w:tcBorders>
              <w:left w:val="nil"/>
              <w:right w:val="nil"/>
            </w:tcBorders>
            <w:noWrap/>
          </w:tcPr>
          <w:p w14:paraId="06C4505A" w14:textId="77777777" w:rsidR="006915A5" w:rsidRPr="00AE6D77" w:rsidRDefault="006915A5" w:rsidP="00CB2512">
            <w:pPr>
              <w:jc w:val="center"/>
              <w:rPr>
                <w:sz w:val="20"/>
                <w:szCs w:val="20"/>
                <w:lang w:val="sr-Cyrl-CS"/>
              </w:rPr>
            </w:pPr>
          </w:p>
        </w:tc>
        <w:tc>
          <w:tcPr>
            <w:tcW w:w="1950" w:type="dxa"/>
            <w:tcBorders>
              <w:left w:val="nil"/>
            </w:tcBorders>
            <w:noWrap/>
          </w:tcPr>
          <w:p w14:paraId="344B32C3" w14:textId="77777777" w:rsidR="006915A5" w:rsidRPr="00AE6D77" w:rsidRDefault="006915A5" w:rsidP="00CB2512">
            <w:pPr>
              <w:jc w:val="center"/>
              <w:rPr>
                <w:sz w:val="20"/>
                <w:szCs w:val="20"/>
                <w:lang w:val="sr-Cyrl-CS"/>
              </w:rPr>
            </w:pPr>
          </w:p>
        </w:tc>
      </w:tr>
      <w:tr w:rsidR="006915A5" w:rsidRPr="00AE6D77" w14:paraId="02F41BC9" w14:textId="77777777" w:rsidTr="00CB2512">
        <w:trPr>
          <w:cantSplit/>
          <w:trHeight w:val="284"/>
        </w:trPr>
        <w:tc>
          <w:tcPr>
            <w:tcW w:w="727" w:type="dxa"/>
            <w:tcBorders>
              <w:left w:val="nil"/>
              <w:right w:val="nil"/>
            </w:tcBorders>
            <w:noWrap/>
          </w:tcPr>
          <w:p w14:paraId="14E260FF"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4BAFC82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19ECF92" w14:textId="77777777" w:rsidR="006915A5" w:rsidRPr="004D1A2A" w:rsidRDefault="006915A5" w:rsidP="00CB2512">
            <w:pPr>
              <w:jc w:val="center"/>
              <w:rPr>
                <w:sz w:val="20"/>
                <w:szCs w:val="20"/>
                <w:lang w:val="sr-Cyrl-CS"/>
              </w:rPr>
            </w:pPr>
            <w:r w:rsidRPr="004D1A2A">
              <w:rPr>
                <w:sz w:val="20"/>
                <w:szCs w:val="20"/>
                <w:lang w:val="sr-Cyrl-CS"/>
              </w:rPr>
              <w:t>15.09.2031.</w:t>
            </w:r>
          </w:p>
        </w:tc>
        <w:tc>
          <w:tcPr>
            <w:tcW w:w="1542" w:type="dxa"/>
            <w:tcBorders>
              <w:left w:val="nil"/>
              <w:right w:val="nil"/>
            </w:tcBorders>
            <w:noWrap/>
          </w:tcPr>
          <w:p w14:paraId="348DE57D" w14:textId="77777777" w:rsidR="006915A5" w:rsidRPr="00AE6D77" w:rsidRDefault="006915A5" w:rsidP="00CB2512">
            <w:pPr>
              <w:jc w:val="center"/>
              <w:rPr>
                <w:sz w:val="20"/>
                <w:szCs w:val="20"/>
                <w:lang w:val="sr-Cyrl-CS"/>
              </w:rPr>
            </w:pPr>
          </w:p>
        </w:tc>
        <w:tc>
          <w:tcPr>
            <w:tcW w:w="1950" w:type="dxa"/>
            <w:tcBorders>
              <w:left w:val="nil"/>
            </w:tcBorders>
            <w:noWrap/>
          </w:tcPr>
          <w:p w14:paraId="42A9B0E5" w14:textId="77777777" w:rsidR="006915A5" w:rsidRPr="00AE6D77" w:rsidRDefault="006915A5" w:rsidP="00CB2512">
            <w:pPr>
              <w:jc w:val="center"/>
              <w:rPr>
                <w:sz w:val="20"/>
                <w:szCs w:val="20"/>
                <w:lang w:val="sr-Cyrl-CS"/>
              </w:rPr>
            </w:pPr>
          </w:p>
        </w:tc>
      </w:tr>
      <w:tr w:rsidR="006915A5" w:rsidRPr="00AE6D77" w14:paraId="7BD3A808" w14:textId="77777777" w:rsidTr="00CB2512">
        <w:trPr>
          <w:cantSplit/>
          <w:trHeight w:val="284"/>
        </w:trPr>
        <w:tc>
          <w:tcPr>
            <w:tcW w:w="727" w:type="dxa"/>
            <w:tcBorders>
              <w:left w:val="nil"/>
              <w:right w:val="nil"/>
            </w:tcBorders>
            <w:noWrap/>
          </w:tcPr>
          <w:p w14:paraId="69DA9248"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012AD11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2A33BC9" w14:textId="77777777" w:rsidR="006915A5" w:rsidRPr="004D1A2A" w:rsidRDefault="006915A5" w:rsidP="00CB2512">
            <w:pPr>
              <w:jc w:val="center"/>
              <w:rPr>
                <w:sz w:val="20"/>
                <w:szCs w:val="20"/>
                <w:lang w:val="sr-Cyrl-CS"/>
              </w:rPr>
            </w:pPr>
            <w:r w:rsidRPr="004D1A2A">
              <w:rPr>
                <w:sz w:val="20"/>
                <w:szCs w:val="20"/>
                <w:lang w:val="sr-Cyrl-CS"/>
              </w:rPr>
              <w:t>18.810.742 EUR</w:t>
            </w:r>
          </w:p>
        </w:tc>
        <w:tc>
          <w:tcPr>
            <w:tcW w:w="1542" w:type="dxa"/>
            <w:tcBorders>
              <w:left w:val="nil"/>
              <w:right w:val="nil"/>
            </w:tcBorders>
            <w:noWrap/>
          </w:tcPr>
          <w:p w14:paraId="2B397A38" w14:textId="77777777" w:rsidR="006915A5" w:rsidRPr="00AE6D77" w:rsidRDefault="006915A5" w:rsidP="00CB2512">
            <w:pPr>
              <w:jc w:val="center"/>
              <w:rPr>
                <w:sz w:val="20"/>
                <w:szCs w:val="20"/>
                <w:lang w:val="sr-Cyrl-CS"/>
              </w:rPr>
            </w:pPr>
          </w:p>
        </w:tc>
        <w:tc>
          <w:tcPr>
            <w:tcW w:w="1950" w:type="dxa"/>
            <w:tcBorders>
              <w:left w:val="nil"/>
            </w:tcBorders>
            <w:noWrap/>
          </w:tcPr>
          <w:p w14:paraId="5712805F" w14:textId="77777777" w:rsidR="006915A5" w:rsidRPr="00AE6D77" w:rsidRDefault="006915A5" w:rsidP="00CB2512">
            <w:pPr>
              <w:jc w:val="center"/>
              <w:rPr>
                <w:sz w:val="20"/>
                <w:szCs w:val="20"/>
                <w:lang w:val="sr-Cyrl-CS"/>
              </w:rPr>
            </w:pPr>
          </w:p>
        </w:tc>
      </w:tr>
      <w:tr w:rsidR="006915A5" w:rsidRPr="00AE6D77" w14:paraId="453BA6A8" w14:textId="77777777" w:rsidTr="00CB2512">
        <w:trPr>
          <w:cantSplit/>
          <w:trHeight w:val="284"/>
        </w:trPr>
        <w:tc>
          <w:tcPr>
            <w:tcW w:w="727" w:type="dxa"/>
            <w:tcBorders>
              <w:left w:val="nil"/>
              <w:right w:val="nil"/>
            </w:tcBorders>
            <w:noWrap/>
          </w:tcPr>
          <w:p w14:paraId="01E22DDA"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5D05A9E2"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D532AF4" w14:textId="77777777" w:rsidR="006915A5" w:rsidRPr="004D1A2A" w:rsidRDefault="006915A5" w:rsidP="00CB2512">
            <w:pPr>
              <w:jc w:val="center"/>
              <w:rPr>
                <w:sz w:val="20"/>
                <w:szCs w:val="20"/>
                <w:lang w:val="sr-Cyrl-CS"/>
              </w:rPr>
            </w:pPr>
            <w:r w:rsidRPr="004D1A2A">
              <w:rPr>
                <w:sz w:val="20"/>
                <w:szCs w:val="20"/>
                <w:lang w:val="sr-Cyrl-CS"/>
              </w:rPr>
              <w:t xml:space="preserve">Г1, Г2 </w:t>
            </w:r>
            <w:r w:rsidRPr="0081273A">
              <w:rPr>
                <w:sz w:val="20"/>
                <w:szCs w:val="20"/>
                <w:lang w:val="sr-Cyrl-CS"/>
              </w:rPr>
              <w:t xml:space="preserve">= 6M </w:t>
            </w:r>
            <w:r w:rsidRPr="0081273A">
              <w:rPr>
                <w:sz w:val="20"/>
                <w:szCs w:val="20"/>
                <w:lang w:val="sr-Latn-RS"/>
              </w:rPr>
              <w:t xml:space="preserve">EURIBOR </w:t>
            </w:r>
            <w:r w:rsidRPr="0081273A">
              <w:rPr>
                <w:sz w:val="20"/>
                <w:szCs w:val="20"/>
                <w:lang w:val="sr-Cyrl-CS"/>
              </w:rPr>
              <w:t>+ 0,55%, Г3=5,81%</w:t>
            </w:r>
          </w:p>
        </w:tc>
        <w:tc>
          <w:tcPr>
            <w:tcW w:w="1542" w:type="dxa"/>
            <w:tcBorders>
              <w:left w:val="nil"/>
              <w:right w:val="nil"/>
            </w:tcBorders>
            <w:noWrap/>
          </w:tcPr>
          <w:p w14:paraId="3AA3BA0B" w14:textId="77777777" w:rsidR="006915A5" w:rsidRPr="00AE6D77" w:rsidRDefault="006915A5" w:rsidP="00CB2512">
            <w:pPr>
              <w:jc w:val="center"/>
              <w:rPr>
                <w:sz w:val="20"/>
                <w:szCs w:val="20"/>
                <w:lang w:val="sr-Cyrl-CS"/>
              </w:rPr>
            </w:pPr>
          </w:p>
        </w:tc>
        <w:tc>
          <w:tcPr>
            <w:tcW w:w="1950" w:type="dxa"/>
            <w:tcBorders>
              <w:left w:val="nil"/>
            </w:tcBorders>
            <w:noWrap/>
          </w:tcPr>
          <w:p w14:paraId="362504F3" w14:textId="77777777" w:rsidR="006915A5" w:rsidRPr="00AE6D77" w:rsidRDefault="006915A5" w:rsidP="00CB2512">
            <w:pPr>
              <w:jc w:val="center"/>
              <w:rPr>
                <w:sz w:val="20"/>
                <w:szCs w:val="20"/>
                <w:lang w:val="sr-Cyrl-CS"/>
              </w:rPr>
            </w:pPr>
          </w:p>
        </w:tc>
      </w:tr>
      <w:tr w:rsidR="006915A5" w:rsidRPr="00AE6D77" w14:paraId="7DF38AAF" w14:textId="77777777" w:rsidTr="00CB2512">
        <w:trPr>
          <w:cantSplit/>
          <w:trHeight w:val="284"/>
        </w:trPr>
        <w:tc>
          <w:tcPr>
            <w:tcW w:w="727" w:type="dxa"/>
            <w:tcBorders>
              <w:left w:val="nil"/>
              <w:right w:val="nil"/>
            </w:tcBorders>
            <w:noWrap/>
          </w:tcPr>
          <w:p w14:paraId="1C7566B5" w14:textId="77777777" w:rsidR="006915A5" w:rsidRPr="00AE6D77" w:rsidRDefault="006915A5" w:rsidP="00CB2512">
            <w:pPr>
              <w:jc w:val="right"/>
              <w:rPr>
                <w:bCs/>
                <w:sz w:val="20"/>
                <w:szCs w:val="20"/>
                <w:lang w:val="sr-Cyrl-CS"/>
              </w:rPr>
            </w:pPr>
            <w:r w:rsidRPr="00AE6D77">
              <w:rPr>
                <w:bCs/>
                <w:sz w:val="20"/>
                <w:szCs w:val="20"/>
                <w:lang w:val="sr-Cyrl-CS"/>
              </w:rPr>
              <w:t>1.2</w:t>
            </w:r>
          </w:p>
        </w:tc>
        <w:tc>
          <w:tcPr>
            <w:tcW w:w="3637" w:type="dxa"/>
            <w:gridSpan w:val="2"/>
            <w:tcBorders>
              <w:left w:val="nil"/>
              <w:right w:val="nil"/>
            </w:tcBorders>
            <w:noWrap/>
          </w:tcPr>
          <w:p w14:paraId="5EF1E1E7" w14:textId="361A5DF6" w:rsidR="006915A5" w:rsidRPr="00AE6D77" w:rsidRDefault="006915A5" w:rsidP="00CB2512">
            <w:pPr>
              <w:rPr>
                <w:b/>
                <w:bCs/>
                <w:sz w:val="20"/>
                <w:szCs w:val="20"/>
                <w:lang w:val="sr-Cyrl-CS"/>
              </w:rPr>
            </w:pPr>
            <w:r w:rsidRPr="00AE6D77">
              <w:rPr>
                <w:b/>
                <w:bCs/>
                <w:sz w:val="20"/>
                <w:szCs w:val="20"/>
                <w:lang w:val="sr-Cyrl-CS"/>
              </w:rPr>
              <w:t xml:space="preserve">IBRD </w:t>
            </w:r>
            <w:r w:rsidR="00903836">
              <w:rPr>
                <w:b/>
                <w:bCs/>
                <w:sz w:val="20"/>
                <w:szCs w:val="20"/>
                <w:lang w:val="sr-Cyrl-CS"/>
              </w:rPr>
              <w:t>-</w:t>
            </w:r>
            <w:r w:rsidRPr="00AE6D77">
              <w:rPr>
                <w:b/>
                <w:bCs/>
                <w:sz w:val="20"/>
                <w:szCs w:val="20"/>
                <w:lang w:val="sr-Cyrl-CS"/>
              </w:rPr>
              <w:t xml:space="preserve"> Консолидациони зајам Б</w:t>
            </w:r>
          </w:p>
        </w:tc>
        <w:tc>
          <w:tcPr>
            <w:tcW w:w="2546" w:type="dxa"/>
            <w:tcBorders>
              <w:left w:val="nil"/>
              <w:right w:val="nil"/>
            </w:tcBorders>
            <w:noWrap/>
          </w:tcPr>
          <w:p w14:paraId="007444F2"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785AC38" w14:textId="77777777" w:rsidR="006915A5" w:rsidRPr="00AE6D77" w:rsidRDefault="006915A5" w:rsidP="00CB2512">
            <w:pPr>
              <w:jc w:val="center"/>
              <w:rPr>
                <w:sz w:val="20"/>
                <w:szCs w:val="20"/>
                <w:lang w:val="sr-Cyrl-CS"/>
              </w:rPr>
            </w:pPr>
            <w:r w:rsidRPr="00AE6D77">
              <w:rPr>
                <w:sz w:val="20"/>
                <w:szCs w:val="20"/>
                <w:lang w:val="sr-Cyrl-CS"/>
              </w:rPr>
              <w:t>338.318.757</w:t>
            </w:r>
          </w:p>
        </w:tc>
        <w:tc>
          <w:tcPr>
            <w:tcW w:w="1950" w:type="dxa"/>
            <w:tcBorders>
              <w:left w:val="nil"/>
            </w:tcBorders>
            <w:noWrap/>
          </w:tcPr>
          <w:p w14:paraId="2E2C8B94" w14:textId="77777777" w:rsidR="006915A5" w:rsidRPr="00AE6D77" w:rsidRDefault="006915A5" w:rsidP="00CB2512">
            <w:pPr>
              <w:jc w:val="center"/>
              <w:rPr>
                <w:sz w:val="20"/>
                <w:szCs w:val="20"/>
                <w:lang w:val="sr-Cyrl-CS"/>
              </w:rPr>
            </w:pPr>
            <w:r w:rsidRPr="00AE6D77">
              <w:rPr>
                <w:sz w:val="20"/>
                <w:szCs w:val="20"/>
                <w:lang w:val="sr-Cyrl-CS"/>
              </w:rPr>
              <w:t>39.707.998.868</w:t>
            </w:r>
          </w:p>
        </w:tc>
      </w:tr>
      <w:tr w:rsidR="006915A5" w:rsidRPr="00AE6D77" w14:paraId="3313AF2E" w14:textId="77777777" w:rsidTr="00CB2512">
        <w:trPr>
          <w:cantSplit/>
          <w:trHeight w:val="284"/>
        </w:trPr>
        <w:tc>
          <w:tcPr>
            <w:tcW w:w="727" w:type="dxa"/>
            <w:tcBorders>
              <w:left w:val="nil"/>
              <w:right w:val="nil"/>
            </w:tcBorders>
            <w:noWrap/>
          </w:tcPr>
          <w:p w14:paraId="031C62F0"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730C36B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69C577D" w14:textId="77777777" w:rsidR="006915A5" w:rsidRPr="004D1A2A" w:rsidRDefault="006915A5" w:rsidP="00CB2512">
            <w:pPr>
              <w:jc w:val="center"/>
              <w:rPr>
                <w:sz w:val="20"/>
                <w:szCs w:val="20"/>
                <w:lang w:val="sr-Cyrl-CS"/>
              </w:rPr>
            </w:pPr>
            <w:r w:rsidRPr="004D1A2A">
              <w:rPr>
                <w:sz w:val="20"/>
                <w:szCs w:val="20"/>
                <w:lang w:val="sr-Cyrl-CS"/>
              </w:rPr>
              <w:t>15.06.2005.</w:t>
            </w:r>
          </w:p>
        </w:tc>
        <w:tc>
          <w:tcPr>
            <w:tcW w:w="1542" w:type="dxa"/>
            <w:tcBorders>
              <w:left w:val="nil"/>
              <w:right w:val="nil"/>
            </w:tcBorders>
            <w:noWrap/>
          </w:tcPr>
          <w:p w14:paraId="26D51FC4" w14:textId="77777777" w:rsidR="006915A5" w:rsidRPr="00AE6D77" w:rsidRDefault="006915A5" w:rsidP="00CB2512">
            <w:pPr>
              <w:jc w:val="center"/>
              <w:rPr>
                <w:sz w:val="20"/>
                <w:szCs w:val="20"/>
                <w:lang w:val="sr-Cyrl-CS"/>
              </w:rPr>
            </w:pPr>
          </w:p>
        </w:tc>
        <w:tc>
          <w:tcPr>
            <w:tcW w:w="1950" w:type="dxa"/>
            <w:tcBorders>
              <w:left w:val="nil"/>
            </w:tcBorders>
            <w:noWrap/>
          </w:tcPr>
          <w:p w14:paraId="5930755F" w14:textId="77777777" w:rsidR="006915A5" w:rsidRPr="00AE6D77" w:rsidRDefault="006915A5" w:rsidP="00CB2512">
            <w:pPr>
              <w:jc w:val="center"/>
              <w:rPr>
                <w:sz w:val="20"/>
                <w:szCs w:val="20"/>
                <w:lang w:val="sr-Cyrl-CS"/>
              </w:rPr>
            </w:pPr>
          </w:p>
        </w:tc>
      </w:tr>
      <w:tr w:rsidR="006915A5" w:rsidRPr="00AE6D77" w14:paraId="513EA127" w14:textId="77777777" w:rsidTr="00CB2512">
        <w:trPr>
          <w:cantSplit/>
          <w:trHeight w:val="284"/>
        </w:trPr>
        <w:tc>
          <w:tcPr>
            <w:tcW w:w="727" w:type="dxa"/>
            <w:tcBorders>
              <w:left w:val="nil"/>
              <w:bottom w:val="nil"/>
              <w:right w:val="nil"/>
            </w:tcBorders>
            <w:noWrap/>
          </w:tcPr>
          <w:p w14:paraId="1534403F" w14:textId="77777777" w:rsidR="006915A5" w:rsidRPr="00AE6D77" w:rsidRDefault="006915A5" w:rsidP="00CB2512">
            <w:pPr>
              <w:rPr>
                <w:b/>
                <w:bCs/>
                <w:sz w:val="20"/>
                <w:szCs w:val="20"/>
                <w:lang w:val="sr-Cyrl-CS"/>
              </w:rPr>
            </w:pPr>
          </w:p>
        </w:tc>
        <w:tc>
          <w:tcPr>
            <w:tcW w:w="3637" w:type="dxa"/>
            <w:gridSpan w:val="2"/>
            <w:tcBorders>
              <w:left w:val="nil"/>
              <w:bottom w:val="nil"/>
              <w:right w:val="nil"/>
            </w:tcBorders>
            <w:noWrap/>
          </w:tcPr>
          <w:p w14:paraId="10915DC6"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bottom w:val="nil"/>
              <w:right w:val="nil"/>
            </w:tcBorders>
            <w:noWrap/>
          </w:tcPr>
          <w:p w14:paraId="33C720D7" w14:textId="77777777" w:rsidR="006915A5" w:rsidRPr="004D1A2A" w:rsidRDefault="006915A5" w:rsidP="00CB2512">
            <w:pPr>
              <w:jc w:val="center"/>
              <w:rPr>
                <w:sz w:val="20"/>
                <w:szCs w:val="20"/>
                <w:lang w:val="sr-Cyrl-CS"/>
              </w:rPr>
            </w:pPr>
            <w:r w:rsidRPr="004D1A2A">
              <w:rPr>
                <w:sz w:val="20"/>
                <w:szCs w:val="20"/>
                <w:lang w:val="sr-Cyrl-CS"/>
              </w:rPr>
              <w:t>15.12.2031.</w:t>
            </w:r>
          </w:p>
        </w:tc>
        <w:tc>
          <w:tcPr>
            <w:tcW w:w="1542" w:type="dxa"/>
            <w:tcBorders>
              <w:left w:val="nil"/>
              <w:bottom w:val="nil"/>
              <w:right w:val="nil"/>
            </w:tcBorders>
            <w:noWrap/>
          </w:tcPr>
          <w:p w14:paraId="79439C83"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31D84793" w14:textId="77777777" w:rsidR="006915A5" w:rsidRPr="00AE6D77" w:rsidRDefault="006915A5" w:rsidP="00CB2512">
            <w:pPr>
              <w:jc w:val="center"/>
              <w:rPr>
                <w:sz w:val="20"/>
                <w:szCs w:val="20"/>
                <w:lang w:val="sr-Cyrl-CS"/>
              </w:rPr>
            </w:pPr>
          </w:p>
        </w:tc>
      </w:tr>
      <w:tr w:rsidR="006915A5" w:rsidRPr="00AE6D77" w14:paraId="431B2371" w14:textId="77777777" w:rsidTr="00CB2512">
        <w:trPr>
          <w:cantSplit/>
          <w:trHeight w:val="284"/>
        </w:trPr>
        <w:tc>
          <w:tcPr>
            <w:tcW w:w="727" w:type="dxa"/>
            <w:tcBorders>
              <w:top w:val="nil"/>
              <w:left w:val="nil"/>
              <w:bottom w:val="nil"/>
              <w:right w:val="nil"/>
            </w:tcBorders>
            <w:noWrap/>
          </w:tcPr>
          <w:p w14:paraId="6AB92B55"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5CC057BC"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59F2AACD" w14:textId="77777777" w:rsidR="006915A5" w:rsidRPr="004D1A2A" w:rsidRDefault="006915A5" w:rsidP="00CB2512">
            <w:pPr>
              <w:jc w:val="center"/>
              <w:rPr>
                <w:sz w:val="20"/>
                <w:szCs w:val="20"/>
                <w:lang w:val="sr-Cyrl-CS"/>
              </w:rPr>
            </w:pPr>
            <w:r w:rsidRPr="004D1A2A">
              <w:rPr>
                <w:sz w:val="20"/>
                <w:szCs w:val="20"/>
                <w:lang w:val="sr-Cyrl-CS"/>
              </w:rPr>
              <w:t>35.746.203 EUR</w:t>
            </w:r>
          </w:p>
        </w:tc>
        <w:tc>
          <w:tcPr>
            <w:tcW w:w="1542" w:type="dxa"/>
            <w:tcBorders>
              <w:top w:val="nil"/>
              <w:left w:val="nil"/>
              <w:bottom w:val="nil"/>
              <w:right w:val="nil"/>
            </w:tcBorders>
            <w:noWrap/>
          </w:tcPr>
          <w:p w14:paraId="4D8F5CB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FE44441" w14:textId="77777777" w:rsidR="006915A5" w:rsidRPr="00AE6D77" w:rsidRDefault="006915A5" w:rsidP="00CB2512">
            <w:pPr>
              <w:jc w:val="center"/>
              <w:rPr>
                <w:sz w:val="20"/>
                <w:szCs w:val="20"/>
                <w:lang w:val="sr-Cyrl-CS"/>
              </w:rPr>
            </w:pPr>
          </w:p>
        </w:tc>
      </w:tr>
      <w:tr w:rsidR="006915A5" w:rsidRPr="00AE6D77" w14:paraId="0B37D088" w14:textId="77777777" w:rsidTr="00CB2512">
        <w:trPr>
          <w:cantSplit/>
          <w:trHeight w:val="284"/>
        </w:trPr>
        <w:tc>
          <w:tcPr>
            <w:tcW w:w="727" w:type="dxa"/>
            <w:tcBorders>
              <w:top w:val="nil"/>
              <w:left w:val="nil"/>
              <w:right w:val="nil"/>
            </w:tcBorders>
            <w:noWrap/>
          </w:tcPr>
          <w:p w14:paraId="032B77E0" w14:textId="77777777" w:rsidR="006915A5" w:rsidRPr="00AE6D77" w:rsidRDefault="006915A5" w:rsidP="00CB2512">
            <w:pPr>
              <w:rPr>
                <w:b/>
                <w:bCs/>
                <w:sz w:val="20"/>
                <w:szCs w:val="20"/>
                <w:lang w:val="sr-Cyrl-CS"/>
              </w:rPr>
            </w:pPr>
          </w:p>
        </w:tc>
        <w:tc>
          <w:tcPr>
            <w:tcW w:w="3637" w:type="dxa"/>
            <w:gridSpan w:val="2"/>
            <w:tcBorders>
              <w:top w:val="nil"/>
              <w:left w:val="nil"/>
              <w:right w:val="nil"/>
            </w:tcBorders>
            <w:noWrap/>
          </w:tcPr>
          <w:p w14:paraId="35A28D5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right w:val="nil"/>
            </w:tcBorders>
            <w:noWrap/>
          </w:tcPr>
          <w:p w14:paraId="38150897" w14:textId="77777777" w:rsidR="006915A5" w:rsidRPr="0081273A" w:rsidRDefault="006915A5" w:rsidP="00CB2512">
            <w:pPr>
              <w:jc w:val="center"/>
              <w:rPr>
                <w:sz w:val="20"/>
                <w:szCs w:val="20"/>
                <w:lang w:val="sr-Cyrl-RS"/>
              </w:rPr>
            </w:pPr>
            <w:r w:rsidRPr="0081273A">
              <w:rPr>
                <w:sz w:val="20"/>
                <w:szCs w:val="20"/>
                <w:lang w:val="sr-Cyrl-CS"/>
              </w:rPr>
              <w:t>Г1, Г2= 6M EUR</w:t>
            </w:r>
            <w:r w:rsidRPr="0081273A">
              <w:rPr>
                <w:sz w:val="20"/>
                <w:szCs w:val="20"/>
                <w:lang w:val="sr-Latn-RS"/>
              </w:rPr>
              <w:t>IBOR</w:t>
            </w:r>
            <w:r w:rsidRPr="0081273A">
              <w:rPr>
                <w:sz w:val="20"/>
                <w:szCs w:val="20"/>
                <w:lang w:val="sr-Cyrl-CS"/>
              </w:rPr>
              <w:t xml:space="preserve"> + 0,55%, Г3=5,79%</w:t>
            </w:r>
          </w:p>
        </w:tc>
        <w:tc>
          <w:tcPr>
            <w:tcW w:w="1542" w:type="dxa"/>
            <w:tcBorders>
              <w:top w:val="nil"/>
              <w:left w:val="nil"/>
              <w:right w:val="nil"/>
            </w:tcBorders>
            <w:noWrap/>
          </w:tcPr>
          <w:p w14:paraId="19F76C5D" w14:textId="77777777" w:rsidR="006915A5" w:rsidRPr="0081273A" w:rsidRDefault="006915A5" w:rsidP="00CB2512">
            <w:pPr>
              <w:jc w:val="center"/>
              <w:rPr>
                <w:sz w:val="20"/>
                <w:szCs w:val="20"/>
                <w:lang w:val="sr-Cyrl-CS"/>
              </w:rPr>
            </w:pPr>
          </w:p>
        </w:tc>
        <w:tc>
          <w:tcPr>
            <w:tcW w:w="1950" w:type="dxa"/>
            <w:tcBorders>
              <w:top w:val="nil"/>
              <w:left w:val="nil"/>
            </w:tcBorders>
            <w:noWrap/>
          </w:tcPr>
          <w:p w14:paraId="4404E7A7" w14:textId="77777777" w:rsidR="006915A5" w:rsidRPr="00AE6D77" w:rsidRDefault="006915A5" w:rsidP="00CB2512">
            <w:pPr>
              <w:jc w:val="center"/>
              <w:rPr>
                <w:sz w:val="20"/>
                <w:szCs w:val="20"/>
                <w:lang w:val="sr-Cyrl-CS"/>
              </w:rPr>
            </w:pPr>
          </w:p>
        </w:tc>
      </w:tr>
      <w:tr w:rsidR="006915A5" w:rsidRPr="00AE6D77" w14:paraId="2297D24B" w14:textId="77777777" w:rsidTr="00CB2512">
        <w:trPr>
          <w:cantSplit/>
          <w:trHeight w:val="284"/>
        </w:trPr>
        <w:tc>
          <w:tcPr>
            <w:tcW w:w="727" w:type="dxa"/>
            <w:tcBorders>
              <w:left w:val="nil"/>
              <w:right w:val="nil"/>
            </w:tcBorders>
            <w:noWrap/>
          </w:tcPr>
          <w:p w14:paraId="7747A33B" w14:textId="77777777" w:rsidR="006915A5" w:rsidRPr="00AE6D77" w:rsidRDefault="006915A5" w:rsidP="00CB2512">
            <w:pPr>
              <w:jc w:val="right"/>
              <w:rPr>
                <w:bCs/>
                <w:sz w:val="20"/>
                <w:szCs w:val="20"/>
                <w:lang w:val="sr-Cyrl-CS"/>
              </w:rPr>
            </w:pPr>
            <w:r w:rsidRPr="00AE6D77">
              <w:rPr>
                <w:bCs/>
                <w:sz w:val="20"/>
                <w:szCs w:val="20"/>
                <w:lang w:val="sr-Cyrl-CS"/>
              </w:rPr>
              <w:t>1.3</w:t>
            </w:r>
          </w:p>
        </w:tc>
        <w:tc>
          <w:tcPr>
            <w:tcW w:w="3637" w:type="dxa"/>
            <w:gridSpan w:val="2"/>
            <w:tcBorders>
              <w:left w:val="nil"/>
              <w:right w:val="nil"/>
            </w:tcBorders>
            <w:noWrap/>
          </w:tcPr>
          <w:p w14:paraId="124E069F" w14:textId="77777777" w:rsidR="006915A5" w:rsidRPr="00AE6D77" w:rsidRDefault="006915A5" w:rsidP="00CB2512">
            <w:pPr>
              <w:rPr>
                <w:b/>
                <w:bCs/>
                <w:sz w:val="20"/>
                <w:szCs w:val="20"/>
                <w:lang w:val="sr-Cyrl-CS"/>
              </w:rPr>
            </w:pPr>
            <w:r w:rsidRPr="00AE6D77">
              <w:rPr>
                <w:b/>
                <w:bCs/>
                <w:sz w:val="20"/>
                <w:szCs w:val="20"/>
                <w:lang w:val="sr-Cyrl-CS"/>
              </w:rPr>
              <w:t>IBRD - Додатно финансирање Пројекта енергетске ефикасности за Србију</w:t>
            </w:r>
          </w:p>
        </w:tc>
        <w:tc>
          <w:tcPr>
            <w:tcW w:w="2546" w:type="dxa"/>
            <w:tcBorders>
              <w:left w:val="nil"/>
              <w:right w:val="nil"/>
            </w:tcBorders>
            <w:noWrap/>
          </w:tcPr>
          <w:p w14:paraId="5660C2B9" w14:textId="77777777" w:rsidR="006915A5" w:rsidRPr="0081273A" w:rsidRDefault="006915A5" w:rsidP="00CB2512">
            <w:pPr>
              <w:jc w:val="center"/>
              <w:rPr>
                <w:sz w:val="20"/>
                <w:szCs w:val="20"/>
                <w:lang w:val="sr-Cyrl-CS"/>
              </w:rPr>
            </w:pPr>
          </w:p>
        </w:tc>
        <w:tc>
          <w:tcPr>
            <w:tcW w:w="1542" w:type="dxa"/>
            <w:tcBorders>
              <w:left w:val="nil"/>
              <w:right w:val="nil"/>
            </w:tcBorders>
            <w:noWrap/>
          </w:tcPr>
          <w:p w14:paraId="591B1F8D" w14:textId="77777777" w:rsidR="006915A5" w:rsidRPr="0081273A" w:rsidRDefault="006915A5" w:rsidP="00CB2512">
            <w:pPr>
              <w:jc w:val="center"/>
              <w:rPr>
                <w:sz w:val="20"/>
                <w:szCs w:val="20"/>
                <w:lang w:val="sr-Cyrl-CS"/>
              </w:rPr>
            </w:pPr>
            <w:r w:rsidRPr="0081273A">
              <w:rPr>
                <w:sz w:val="20"/>
                <w:szCs w:val="20"/>
                <w:lang w:val="sr-Cyrl-CS"/>
              </w:rPr>
              <w:t>1.670.034</w:t>
            </w:r>
          </w:p>
        </w:tc>
        <w:tc>
          <w:tcPr>
            <w:tcW w:w="1950" w:type="dxa"/>
            <w:tcBorders>
              <w:left w:val="nil"/>
            </w:tcBorders>
            <w:noWrap/>
          </w:tcPr>
          <w:p w14:paraId="00965718" w14:textId="77777777" w:rsidR="006915A5" w:rsidRPr="00AE6D77" w:rsidRDefault="006915A5" w:rsidP="00CB2512">
            <w:pPr>
              <w:jc w:val="center"/>
              <w:rPr>
                <w:sz w:val="20"/>
                <w:szCs w:val="20"/>
                <w:lang w:val="sr-Cyrl-CS"/>
              </w:rPr>
            </w:pPr>
            <w:r w:rsidRPr="00AE6D77">
              <w:rPr>
                <w:sz w:val="20"/>
                <w:szCs w:val="20"/>
                <w:lang w:val="sr-Cyrl-CS"/>
              </w:rPr>
              <w:t>196.009.508</w:t>
            </w:r>
          </w:p>
        </w:tc>
      </w:tr>
      <w:tr w:rsidR="006915A5" w:rsidRPr="00AE6D77" w14:paraId="01ABABF3" w14:textId="77777777" w:rsidTr="00CB2512">
        <w:trPr>
          <w:cantSplit/>
          <w:trHeight w:val="284"/>
        </w:trPr>
        <w:tc>
          <w:tcPr>
            <w:tcW w:w="727" w:type="dxa"/>
            <w:tcBorders>
              <w:left w:val="nil"/>
              <w:right w:val="nil"/>
            </w:tcBorders>
            <w:noWrap/>
          </w:tcPr>
          <w:p w14:paraId="356B3EEC"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E59A123"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F87A31D" w14:textId="77777777" w:rsidR="006915A5" w:rsidRPr="0081273A" w:rsidRDefault="006915A5" w:rsidP="00CB2512">
            <w:pPr>
              <w:jc w:val="center"/>
              <w:rPr>
                <w:sz w:val="20"/>
                <w:szCs w:val="20"/>
                <w:lang w:val="sr-Cyrl-CS"/>
              </w:rPr>
            </w:pPr>
            <w:r w:rsidRPr="0081273A">
              <w:rPr>
                <w:sz w:val="20"/>
                <w:szCs w:val="20"/>
                <w:lang w:val="sr-Cyrl-CS"/>
              </w:rPr>
              <w:t>15.08.2012.</w:t>
            </w:r>
          </w:p>
        </w:tc>
        <w:tc>
          <w:tcPr>
            <w:tcW w:w="1542" w:type="dxa"/>
            <w:tcBorders>
              <w:left w:val="nil"/>
              <w:right w:val="nil"/>
            </w:tcBorders>
            <w:noWrap/>
          </w:tcPr>
          <w:p w14:paraId="118982DA" w14:textId="77777777" w:rsidR="006915A5" w:rsidRPr="0081273A" w:rsidRDefault="006915A5" w:rsidP="00CB2512">
            <w:pPr>
              <w:jc w:val="center"/>
              <w:rPr>
                <w:sz w:val="20"/>
                <w:szCs w:val="20"/>
                <w:lang w:val="sr-Cyrl-CS"/>
              </w:rPr>
            </w:pPr>
          </w:p>
        </w:tc>
        <w:tc>
          <w:tcPr>
            <w:tcW w:w="1950" w:type="dxa"/>
            <w:tcBorders>
              <w:left w:val="nil"/>
            </w:tcBorders>
            <w:noWrap/>
          </w:tcPr>
          <w:p w14:paraId="636DADA6" w14:textId="77777777" w:rsidR="006915A5" w:rsidRPr="00AE6D77" w:rsidRDefault="006915A5" w:rsidP="00CB2512">
            <w:pPr>
              <w:jc w:val="center"/>
              <w:rPr>
                <w:sz w:val="20"/>
                <w:szCs w:val="20"/>
                <w:lang w:val="sr-Cyrl-CS"/>
              </w:rPr>
            </w:pPr>
          </w:p>
        </w:tc>
      </w:tr>
      <w:tr w:rsidR="006915A5" w:rsidRPr="00AE6D77" w14:paraId="43B4183C" w14:textId="77777777" w:rsidTr="00CB2512">
        <w:trPr>
          <w:cantSplit/>
          <w:trHeight w:val="284"/>
        </w:trPr>
        <w:tc>
          <w:tcPr>
            <w:tcW w:w="727" w:type="dxa"/>
            <w:tcBorders>
              <w:left w:val="nil"/>
              <w:right w:val="nil"/>
            </w:tcBorders>
            <w:noWrap/>
          </w:tcPr>
          <w:p w14:paraId="31F0394F"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7D34FBC"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0A6CD71" w14:textId="77777777" w:rsidR="006915A5" w:rsidRPr="0081273A" w:rsidRDefault="006915A5" w:rsidP="00CB2512">
            <w:pPr>
              <w:jc w:val="center"/>
              <w:rPr>
                <w:sz w:val="20"/>
                <w:szCs w:val="20"/>
                <w:lang w:val="sr-Cyrl-CS"/>
              </w:rPr>
            </w:pPr>
            <w:r w:rsidRPr="0081273A">
              <w:rPr>
                <w:sz w:val="20"/>
                <w:szCs w:val="20"/>
                <w:lang w:val="sr-Cyrl-CS"/>
              </w:rPr>
              <w:t>15.02.2024.</w:t>
            </w:r>
          </w:p>
        </w:tc>
        <w:tc>
          <w:tcPr>
            <w:tcW w:w="1542" w:type="dxa"/>
            <w:tcBorders>
              <w:left w:val="nil"/>
              <w:right w:val="nil"/>
            </w:tcBorders>
            <w:noWrap/>
          </w:tcPr>
          <w:p w14:paraId="0A244258" w14:textId="77777777" w:rsidR="006915A5" w:rsidRPr="0081273A" w:rsidRDefault="006915A5" w:rsidP="00CB2512">
            <w:pPr>
              <w:jc w:val="center"/>
              <w:rPr>
                <w:sz w:val="20"/>
                <w:szCs w:val="20"/>
                <w:lang w:val="sr-Cyrl-CS"/>
              </w:rPr>
            </w:pPr>
          </w:p>
        </w:tc>
        <w:tc>
          <w:tcPr>
            <w:tcW w:w="1950" w:type="dxa"/>
            <w:tcBorders>
              <w:left w:val="nil"/>
            </w:tcBorders>
            <w:noWrap/>
          </w:tcPr>
          <w:p w14:paraId="2C11D8BA" w14:textId="77777777" w:rsidR="006915A5" w:rsidRPr="00AE6D77" w:rsidRDefault="006915A5" w:rsidP="00CB2512">
            <w:pPr>
              <w:jc w:val="center"/>
              <w:rPr>
                <w:sz w:val="20"/>
                <w:szCs w:val="20"/>
                <w:lang w:val="sr-Cyrl-CS"/>
              </w:rPr>
            </w:pPr>
          </w:p>
        </w:tc>
      </w:tr>
      <w:tr w:rsidR="006915A5" w:rsidRPr="00AE6D77" w14:paraId="002E47E2" w14:textId="77777777" w:rsidTr="00CB2512">
        <w:trPr>
          <w:cantSplit/>
          <w:trHeight w:val="284"/>
        </w:trPr>
        <w:tc>
          <w:tcPr>
            <w:tcW w:w="727" w:type="dxa"/>
            <w:tcBorders>
              <w:left w:val="nil"/>
              <w:right w:val="nil"/>
            </w:tcBorders>
            <w:noWrap/>
          </w:tcPr>
          <w:p w14:paraId="6F128644"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34B5E20E"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0ADF699" w14:textId="77777777" w:rsidR="006915A5" w:rsidRPr="0081273A" w:rsidRDefault="006915A5" w:rsidP="00CB2512">
            <w:pPr>
              <w:jc w:val="center"/>
              <w:rPr>
                <w:sz w:val="20"/>
                <w:szCs w:val="20"/>
                <w:lang w:val="sr-Cyrl-CS"/>
              </w:rPr>
            </w:pPr>
            <w:r w:rsidRPr="0081273A">
              <w:rPr>
                <w:sz w:val="20"/>
                <w:szCs w:val="20"/>
                <w:lang w:val="sr-Cyrl-CS"/>
              </w:rPr>
              <w:t>1.119.858 EUR</w:t>
            </w:r>
          </w:p>
        </w:tc>
        <w:tc>
          <w:tcPr>
            <w:tcW w:w="1542" w:type="dxa"/>
            <w:tcBorders>
              <w:left w:val="nil"/>
              <w:right w:val="nil"/>
            </w:tcBorders>
            <w:noWrap/>
          </w:tcPr>
          <w:p w14:paraId="6CDA184E" w14:textId="77777777" w:rsidR="006915A5" w:rsidRPr="0081273A" w:rsidRDefault="006915A5" w:rsidP="00CB2512">
            <w:pPr>
              <w:jc w:val="center"/>
              <w:rPr>
                <w:sz w:val="20"/>
                <w:szCs w:val="20"/>
                <w:lang w:val="sr-Cyrl-CS"/>
              </w:rPr>
            </w:pPr>
          </w:p>
        </w:tc>
        <w:tc>
          <w:tcPr>
            <w:tcW w:w="1950" w:type="dxa"/>
            <w:tcBorders>
              <w:left w:val="nil"/>
            </w:tcBorders>
            <w:noWrap/>
          </w:tcPr>
          <w:p w14:paraId="05E3688B" w14:textId="77777777" w:rsidR="006915A5" w:rsidRPr="00AE6D77" w:rsidRDefault="006915A5" w:rsidP="00CB2512">
            <w:pPr>
              <w:jc w:val="center"/>
              <w:rPr>
                <w:sz w:val="20"/>
                <w:szCs w:val="20"/>
                <w:lang w:val="sr-Cyrl-CS"/>
              </w:rPr>
            </w:pPr>
          </w:p>
        </w:tc>
      </w:tr>
      <w:tr w:rsidR="006915A5" w:rsidRPr="00AE6D77" w14:paraId="13891117" w14:textId="77777777" w:rsidTr="00CB2512">
        <w:trPr>
          <w:cantSplit/>
          <w:trHeight w:val="284"/>
        </w:trPr>
        <w:tc>
          <w:tcPr>
            <w:tcW w:w="727" w:type="dxa"/>
            <w:tcBorders>
              <w:left w:val="nil"/>
              <w:right w:val="nil"/>
            </w:tcBorders>
            <w:noWrap/>
          </w:tcPr>
          <w:p w14:paraId="0A88631A"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2D4E803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7988BF1" w14:textId="77777777" w:rsidR="006915A5" w:rsidRPr="0081273A" w:rsidRDefault="006915A5" w:rsidP="00CB2512">
            <w:pPr>
              <w:jc w:val="center"/>
              <w:rPr>
                <w:sz w:val="20"/>
                <w:szCs w:val="20"/>
                <w:lang w:val="sr-Cyrl-CS"/>
              </w:rPr>
            </w:pPr>
            <w:r w:rsidRPr="0081273A">
              <w:rPr>
                <w:sz w:val="20"/>
                <w:szCs w:val="20"/>
                <w:lang w:val="sr-Cyrl-CS"/>
              </w:rPr>
              <w:t>6M EUR</w:t>
            </w:r>
            <w:r w:rsidRPr="0081273A">
              <w:rPr>
                <w:sz w:val="20"/>
                <w:szCs w:val="20"/>
                <w:lang w:val="sr-Latn-RS"/>
              </w:rPr>
              <w:t>IBOR</w:t>
            </w:r>
            <w:r w:rsidRPr="0081273A">
              <w:rPr>
                <w:sz w:val="20"/>
                <w:szCs w:val="20"/>
                <w:lang w:val="sr-Cyrl-CS"/>
              </w:rPr>
              <w:t xml:space="preserve"> + 0,52%</w:t>
            </w:r>
          </w:p>
        </w:tc>
        <w:tc>
          <w:tcPr>
            <w:tcW w:w="1542" w:type="dxa"/>
            <w:tcBorders>
              <w:left w:val="nil"/>
              <w:right w:val="nil"/>
            </w:tcBorders>
            <w:noWrap/>
          </w:tcPr>
          <w:p w14:paraId="723D7753" w14:textId="77777777" w:rsidR="006915A5" w:rsidRPr="0081273A" w:rsidRDefault="006915A5" w:rsidP="00CB2512">
            <w:pPr>
              <w:jc w:val="center"/>
              <w:rPr>
                <w:sz w:val="20"/>
                <w:szCs w:val="20"/>
                <w:lang w:val="sr-Cyrl-CS"/>
              </w:rPr>
            </w:pPr>
          </w:p>
        </w:tc>
        <w:tc>
          <w:tcPr>
            <w:tcW w:w="1950" w:type="dxa"/>
            <w:tcBorders>
              <w:left w:val="nil"/>
            </w:tcBorders>
            <w:noWrap/>
          </w:tcPr>
          <w:p w14:paraId="3B179A59" w14:textId="77777777" w:rsidR="006915A5" w:rsidRPr="00AE6D77" w:rsidRDefault="006915A5" w:rsidP="00CB2512">
            <w:pPr>
              <w:jc w:val="center"/>
              <w:rPr>
                <w:sz w:val="20"/>
                <w:szCs w:val="20"/>
                <w:lang w:val="sr-Cyrl-CS"/>
              </w:rPr>
            </w:pPr>
          </w:p>
        </w:tc>
      </w:tr>
      <w:tr w:rsidR="006915A5" w:rsidRPr="00AE6D77" w14:paraId="325BFB54" w14:textId="77777777" w:rsidTr="00CB2512">
        <w:trPr>
          <w:cantSplit/>
          <w:trHeight w:val="284"/>
        </w:trPr>
        <w:tc>
          <w:tcPr>
            <w:tcW w:w="727" w:type="dxa"/>
            <w:tcBorders>
              <w:left w:val="nil"/>
              <w:right w:val="nil"/>
            </w:tcBorders>
            <w:noWrap/>
          </w:tcPr>
          <w:p w14:paraId="0C616125" w14:textId="77777777" w:rsidR="006915A5" w:rsidRPr="0081273A" w:rsidRDefault="006915A5" w:rsidP="00CB2512">
            <w:pPr>
              <w:jc w:val="right"/>
              <w:rPr>
                <w:bCs/>
                <w:sz w:val="20"/>
                <w:szCs w:val="20"/>
                <w:lang w:val="sr-Cyrl-CS"/>
              </w:rPr>
            </w:pPr>
            <w:r w:rsidRPr="0081273A">
              <w:rPr>
                <w:bCs/>
                <w:sz w:val="20"/>
                <w:szCs w:val="20"/>
                <w:lang w:val="sr-Cyrl-CS"/>
              </w:rPr>
              <w:t>1.4</w:t>
            </w:r>
          </w:p>
        </w:tc>
        <w:tc>
          <w:tcPr>
            <w:tcW w:w="3637" w:type="dxa"/>
            <w:gridSpan w:val="2"/>
            <w:tcBorders>
              <w:left w:val="nil"/>
              <w:right w:val="nil"/>
            </w:tcBorders>
            <w:noWrap/>
          </w:tcPr>
          <w:p w14:paraId="0ED88E5A" w14:textId="31C701A2" w:rsidR="006915A5" w:rsidRPr="0081273A" w:rsidRDefault="006915A5" w:rsidP="00CB2512">
            <w:pPr>
              <w:rPr>
                <w:b/>
                <w:bCs/>
                <w:sz w:val="20"/>
                <w:szCs w:val="20"/>
                <w:lang w:val="sr-Cyrl-CS"/>
              </w:rPr>
            </w:pPr>
            <w:r w:rsidRPr="0081273A">
              <w:rPr>
                <w:b/>
                <w:bCs/>
                <w:sz w:val="20"/>
                <w:szCs w:val="20"/>
                <w:lang w:val="sr-Cyrl-CS"/>
              </w:rPr>
              <w:t xml:space="preserve">IBRD </w:t>
            </w:r>
            <w:r w:rsidR="00903836">
              <w:rPr>
                <w:b/>
                <w:bCs/>
                <w:sz w:val="20"/>
                <w:szCs w:val="20"/>
                <w:lang w:val="sr-Cyrl-CS"/>
              </w:rPr>
              <w:t>-</w:t>
            </w:r>
            <w:r w:rsidRPr="0081273A">
              <w:rPr>
                <w:b/>
                <w:bCs/>
                <w:sz w:val="20"/>
                <w:szCs w:val="20"/>
                <w:lang w:val="sr-Cyrl-CS"/>
              </w:rPr>
              <w:t xml:space="preserve"> Пројекат „Пружање унапређених услуга на локалном нивоу”</w:t>
            </w:r>
          </w:p>
        </w:tc>
        <w:tc>
          <w:tcPr>
            <w:tcW w:w="2546" w:type="dxa"/>
            <w:tcBorders>
              <w:left w:val="nil"/>
              <w:right w:val="nil"/>
            </w:tcBorders>
            <w:noWrap/>
          </w:tcPr>
          <w:p w14:paraId="24D9D83B" w14:textId="77777777" w:rsidR="006915A5" w:rsidRPr="0081273A" w:rsidRDefault="006915A5" w:rsidP="00CB2512">
            <w:pPr>
              <w:jc w:val="center"/>
              <w:rPr>
                <w:sz w:val="20"/>
                <w:szCs w:val="20"/>
                <w:lang w:val="sr-Cyrl-CS"/>
              </w:rPr>
            </w:pPr>
          </w:p>
        </w:tc>
        <w:tc>
          <w:tcPr>
            <w:tcW w:w="1542" w:type="dxa"/>
            <w:tcBorders>
              <w:left w:val="nil"/>
              <w:right w:val="nil"/>
            </w:tcBorders>
            <w:noWrap/>
          </w:tcPr>
          <w:p w14:paraId="5449187D" w14:textId="77777777" w:rsidR="006915A5" w:rsidRPr="0081273A" w:rsidRDefault="006915A5" w:rsidP="00CB2512">
            <w:pPr>
              <w:jc w:val="center"/>
              <w:rPr>
                <w:sz w:val="20"/>
                <w:szCs w:val="20"/>
                <w:lang w:val="sr-Cyrl-CS"/>
              </w:rPr>
            </w:pPr>
            <w:r w:rsidRPr="0081273A">
              <w:rPr>
                <w:sz w:val="20"/>
                <w:szCs w:val="20"/>
                <w:lang w:val="sr-Cyrl-CS"/>
              </w:rPr>
              <w:t>1.692.064</w:t>
            </w:r>
          </w:p>
        </w:tc>
        <w:tc>
          <w:tcPr>
            <w:tcW w:w="1950" w:type="dxa"/>
            <w:tcBorders>
              <w:left w:val="nil"/>
            </w:tcBorders>
            <w:noWrap/>
          </w:tcPr>
          <w:p w14:paraId="133D5113" w14:textId="77777777" w:rsidR="006915A5" w:rsidRPr="00E266E6" w:rsidRDefault="006915A5" w:rsidP="00CB2512">
            <w:pPr>
              <w:jc w:val="center"/>
              <w:rPr>
                <w:sz w:val="20"/>
                <w:szCs w:val="20"/>
                <w:highlight w:val="cyan"/>
                <w:lang w:val="sr-Cyrl-CS"/>
              </w:rPr>
            </w:pPr>
            <w:r w:rsidRPr="0081273A">
              <w:rPr>
                <w:sz w:val="20"/>
                <w:szCs w:val="20"/>
                <w:lang w:val="sr-Cyrl-CS"/>
              </w:rPr>
              <w:t>198.595.168</w:t>
            </w:r>
          </w:p>
        </w:tc>
      </w:tr>
      <w:tr w:rsidR="006915A5" w:rsidRPr="00AE6D77" w14:paraId="097A8A85" w14:textId="77777777" w:rsidTr="00CB2512">
        <w:trPr>
          <w:cantSplit/>
          <w:trHeight w:val="284"/>
        </w:trPr>
        <w:tc>
          <w:tcPr>
            <w:tcW w:w="727" w:type="dxa"/>
            <w:tcBorders>
              <w:left w:val="nil"/>
              <w:right w:val="nil"/>
            </w:tcBorders>
            <w:noWrap/>
          </w:tcPr>
          <w:p w14:paraId="0DC58C8D" w14:textId="77777777" w:rsidR="006915A5" w:rsidRPr="0081273A" w:rsidRDefault="006915A5" w:rsidP="00CB2512">
            <w:pPr>
              <w:jc w:val="right"/>
              <w:rPr>
                <w:b/>
                <w:bCs/>
                <w:sz w:val="20"/>
                <w:szCs w:val="20"/>
                <w:lang w:val="sr-Cyrl-CS"/>
              </w:rPr>
            </w:pPr>
          </w:p>
        </w:tc>
        <w:tc>
          <w:tcPr>
            <w:tcW w:w="3637" w:type="dxa"/>
            <w:gridSpan w:val="2"/>
            <w:tcBorders>
              <w:left w:val="nil"/>
              <w:right w:val="nil"/>
            </w:tcBorders>
            <w:noWrap/>
          </w:tcPr>
          <w:p w14:paraId="6EADB830" w14:textId="77777777" w:rsidR="006915A5" w:rsidRPr="0081273A" w:rsidRDefault="006915A5" w:rsidP="00CB2512">
            <w:pPr>
              <w:rPr>
                <w:bCs/>
                <w:sz w:val="20"/>
                <w:szCs w:val="20"/>
                <w:lang w:val="sr-Cyrl-CS"/>
              </w:rPr>
            </w:pPr>
            <w:r w:rsidRPr="0081273A">
              <w:rPr>
                <w:bCs/>
                <w:sz w:val="20"/>
                <w:szCs w:val="20"/>
                <w:lang w:val="sr-Cyrl-CS"/>
              </w:rPr>
              <w:t>Први датум отплате главнице</w:t>
            </w:r>
          </w:p>
        </w:tc>
        <w:tc>
          <w:tcPr>
            <w:tcW w:w="2546" w:type="dxa"/>
            <w:tcBorders>
              <w:left w:val="nil"/>
              <w:right w:val="nil"/>
            </w:tcBorders>
            <w:noWrap/>
          </w:tcPr>
          <w:p w14:paraId="198007C5" w14:textId="77777777" w:rsidR="006915A5" w:rsidRPr="0081273A" w:rsidRDefault="006915A5" w:rsidP="00CB2512">
            <w:pPr>
              <w:jc w:val="center"/>
              <w:rPr>
                <w:sz w:val="20"/>
                <w:szCs w:val="20"/>
                <w:lang w:val="sr-Cyrl-CS"/>
              </w:rPr>
            </w:pPr>
            <w:r w:rsidRPr="0081273A">
              <w:rPr>
                <w:sz w:val="20"/>
                <w:szCs w:val="20"/>
                <w:lang w:val="sr-Cyrl-CS"/>
              </w:rPr>
              <w:t>15.05.2013.</w:t>
            </w:r>
          </w:p>
        </w:tc>
        <w:tc>
          <w:tcPr>
            <w:tcW w:w="1542" w:type="dxa"/>
            <w:tcBorders>
              <w:left w:val="nil"/>
              <w:right w:val="nil"/>
            </w:tcBorders>
            <w:noWrap/>
          </w:tcPr>
          <w:p w14:paraId="5FB6CDA2" w14:textId="77777777" w:rsidR="006915A5" w:rsidRPr="0081273A" w:rsidRDefault="006915A5" w:rsidP="00CB2512">
            <w:pPr>
              <w:jc w:val="center"/>
              <w:rPr>
                <w:sz w:val="20"/>
                <w:szCs w:val="20"/>
                <w:lang w:val="sr-Cyrl-CS"/>
              </w:rPr>
            </w:pPr>
          </w:p>
        </w:tc>
        <w:tc>
          <w:tcPr>
            <w:tcW w:w="1950" w:type="dxa"/>
            <w:tcBorders>
              <w:left w:val="nil"/>
            </w:tcBorders>
            <w:noWrap/>
          </w:tcPr>
          <w:p w14:paraId="02FB9B1E" w14:textId="77777777" w:rsidR="006915A5" w:rsidRPr="00E266E6" w:rsidRDefault="006915A5" w:rsidP="00CB2512">
            <w:pPr>
              <w:jc w:val="center"/>
              <w:rPr>
                <w:sz w:val="20"/>
                <w:szCs w:val="20"/>
                <w:highlight w:val="cyan"/>
                <w:lang w:val="sr-Cyrl-CS"/>
              </w:rPr>
            </w:pPr>
          </w:p>
        </w:tc>
      </w:tr>
      <w:tr w:rsidR="006915A5" w:rsidRPr="00AE6D77" w14:paraId="217CCAC0" w14:textId="77777777" w:rsidTr="00CB2512">
        <w:trPr>
          <w:cantSplit/>
          <w:trHeight w:val="284"/>
        </w:trPr>
        <w:tc>
          <w:tcPr>
            <w:tcW w:w="727" w:type="dxa"/>
            <w:tcBorders>
              <w:left w:val="nil"/>
              <w:right w:val="nil"/>
            </w:tcBorders>
            <w:noWrap/>
          </w:tcPr>
          <w:p w14:paraId="3D20C1C6" w14:textId="77777777" w:rsidR="006915A5" w:rsidRPr="0081273A" w:rsidRDefault="006915A5" w:rsidP="00CB2512">
            <w:pPr>
              <w:jc w:val="right"/>
              <w:rPr>
                <w:b/>
                <w:bCs/>
                <w:sz w:val="20"/>
                <w:szCs w:val="20"/>
                <w:lang w:val="sr-Cyrl-CS"/>
              </w:rPr>
            </w:pPr>
          </w:p>
        </w:tc>
        <w:tc>
          <w:tcPr>
            <w:tcW w:w="3637" w:type="dxa"/>
            <w:gridSpan w:val="2"/>
            <w:tcBorders>
              <w:left w:val="nil"/>
              <w:right w:val="nil"/>
            </w:tcBorders>
            <w:noWrap/>
          </w:tcPr>
          <w:p w14:paraId="2CB68EE8" w14:textId="77777777" w:rsidR="006915A5" w:rsidRPr="0081273A" w:rsidRDefault="006915A5" w:rsidP="00CB2512">
            <w:pPr>
              <w:rPr>
                <w:bCs/>
                <w:sz w:val="20"/>
                <w:szCs w:val="20"/>
                <w:lang w:val="sr-Cyrl-CS"/>
              </w:rPr>
            </w:pPr>
            <w:r w:rsidRPr="0081273A">
              <w:rPr>
                <w:bCs/>
                <w:sz w:val="20"/>
                <w:szCs w:val="20"/>
                <w:lang w:val="sr-Cyrl-CS"/>
              </w:rPr>
              <w:t>Последњи датум отплате главнице</w:t>
            </w:r>
          </w:p>
        </w:tc>
        <w:tc>
          <w:tcPr>
            <w:tcW w:w="2546" w:type="dxa"/>
            <w:tcBorders>
              <w:left w:val="nil"/>
              <w:right w:val="nil"/>
            </w:tcBorders>
            <w:noWrap/>
          </w:tcPr>
          <w:p w14:paraId="7295177F" w14:textId="77777777" w:rsidR="006915A5" w:rsidRPr="0081273A" w:rsidRDefault="006915A5" w:rsidP="00CB2512">
            <w:pPr>
              <w:jc w:val="center"/>
              <w:rPr>
                <w:sz w:val="20"/>
                <w:szCs w:val="20"/>
                <w:lang w:val="sr-Cyrl-CS"/>
              </w:rPr>
            </w:pPr>
            <w:r w:rsidRPr="0081273A">
              <w:rPr>
                <w:sz w:val="20"/>
                <w:szCs w:val="20"/>
                <w:lang w:val="sr-Cyrl-CS"/>
              </w:rPr>
              <w:t>15.11.2022.</w:t>
            </w:r>
          </w:p>
        </w:tc>
        <w:tc>
          <w:tcPr>
            <w:tcW w:w="1542" w:type="dxa"/>
            <w:tcBorders>
              <w:left w:val="nil"/>
              <w:right w:val="nil"/>
            </w:tcBorders>
            <w:noWrap/>
          </w:tcPr>
          <w:p w14:paraId="5CB34C56" w14:textId="77777777" w:rsidR="006915A5" w:rsidRPr="0081273A" w:rsidRDefault="006915A5" w:rsidP="00CB2512">
            <w:pPr>
              <w:jc w:val="center"/>
              <w:rPr>
                <w:sz w:val="20"/>
                <w:szCs w:val="20"/>
                <w:lang w:val="sr-Cyrl-CS"/>
              </w:rPr>
            </w:pPr>
          </w:p>
        </w:tc>
        <w:tc>
          <w:tcPr>
            <w:tcW w:w="1950" w:type="dxa"/>
            <w:tcBorders>
              <w:left w:val="nil"/>
            </w:tcBorders>
            <w:noWrap/>
          </w:tcPr>
          <w:p w14:paraId="658459FA" w14:textId="77777777" w:rsidR="006915A5" w:rsidRPr="00E266E6" w:rsidRDefault="006915A5" w:rsidP="00CB2512">
            <w:pPr>
              <w:jc w:val="center"/>
              <w:rPr>
                <w:sz w:val="20"/>
                <w:szCs w:val="20"/>
                <w:highlight w:val="cyan"/>
                <w:lang w:val="sr-Cyrl-CS"/>
              </w:rPr>
            </w:pPr>
          </w:p>
        </w:tc>
      </w:tr>
      <w:tr w:rsidR="006915A5" w:rsidRPr="00AE6D77" w14:paraId="71851234" w14:textId="77777777" w:rsidTr="00CB2512">
        <w:trPr>
          <w:cantSplit/>
          <w:trHeight w:val="284"/>
        </w:trPr>
        <w:tc>
          <w:tcPr>
            <w:tcW w:w="727" w:type="dxa"/>
            <w:tcBorders>
              <w:left w:val="nil"/>
              <w:right w:val="nil"/>
            </w:tcBorders>
            <w:noWrap/>
          </w:tcPr>
          <w:p w14:paraId="4B7AF60D" w14:textId="77777777" w:rsidR="006915A5" w:rsidRPr="0081273A" w:rsidRDefault="006915A5" w:rsidP="00CB2512">
            <w:pPr>
              <w:jc w:val="right"/>
              <w:rPr>
                <w:b/>
                <w:bCs/>
                <w:sz w:val="20"/>
                <w:szCs w:val="20"/>
                <w:lang w:val="sr-Cyrl-CS"/>
              </w:rPr>
            </w:pPr>
          </w:p>
        </w:tc>
        <w:tc>
          <w:tcPr>
            <w:tcW w:w="3637" w:type="dxa"/>
            <w:gridSpan w:val="2"/>
            <w:tcBorders>
              <w:left w:val="nil"/>
              <w:right w:val="nil"/>
            </w:tcBorders>
            <w:noWrap/>
          </w:tcPr>
          <w:p w14:paraId="473E2372" w14:textId="77777777" w:rsidR="006915A5" w:rsidRPr="0081273A" w:rsidRDefault="006915A5" w:rsidP="00CB2512">
            <w:pPr>
              <w:rPr>
                <w:bCs/>
                <w:sz w:val="20"/>
                <w:szCs w:val="20"/>
                <w:lang w:val="sr-Cyrl-CS"/>
              </w:rPr>
            </w:pPr>
            <w:r w:rsidRPr="0081273A">
              <w:rPr>
                <w:bCs/>
                <w:sz w:val="20"/>
                <w:szCs w:val="20"/>
                <w:lang w:val="sr-Cyrl-CS"/>
              </w:rPr>
              <w:t>Рата главнице за 2023. год.</w:t>
            </w:r>
          </w:p>
        </w:tc>
        <w:tc>
          <w:tcPr>
            <w:tcW w:w="2546" w:type="dxa"/>
            <w:tcBorders>
              <w:left w:val="nil"/>
              <w:right w:val="nil"/>
            </w:tcBorders>
            <w:noWrap/>
          </w:tcPr>
          <w:p w14:paraId="35E29445" w14:textId="77777777" w:rsidR="006915A5" w:rsidRPr="0081273A" w:rsidRDefault="006915A5" w:rsidP="00CB2512">
            <w:pPr>
              <w:jc w:val="center"/>
              <w:rPr>
                <w:sz w:val="20"/>
                <w:szCs w:val="20"/>
                <w:lang w:val="sr-Cyrl-CS"/>
              </w:rPr>
            </w:pPr>
            <w:r w:rsidRPr="0081273A">
              <w:rPr>
                <w:sz w:val="20"/>
                <w:szCs w:val="20"/>
                <w:lang w:val="sr-Latn-RS"/>
              </w:rPr>
              <w:t>0</w:t>
            </w:r>
            <w:r w:rsidRPr="0081273A">
              <w:rPr>
                <w:sz w:val="20"/>
                <w:szCs w:val="20"/>
                <w:lang w:val="sr-Cyrl-CS"/>
              </w:rPr>
              <w:t xml:space="preserve"> EUR</w:t>
            </w:r>
          </w:p>
        </w:tc>
        <w:tc>
          <w:tcPr>
            <w:tcW w:w="1542" w:type="dxa"/>
            <w:tcBorders>
              <w:left w:val="nil"/>
              <w:right w:val="nil"/>
            </w:tcBorders>
            <w:noWrap/>
          </w:tcPr>
          <w:p w14:paraId="505EFC53" w14:textId="77777777" w:rsidR="006915A5" w:rsidRPr="0081273A" w:rsidRDefault="006915A5" w:rsidP="00CB2512">
            <w:pPr>
              <w:jc w:val="center"/>
              <w:rPr>
                <w:sz w:val="20"/>
                <w:szCs w:val="20"/>
                <w:lang w:val="sr-Cyrl-CS"/>
              </w:rPr>
            </w:pPr>
          </w:p>
        </w:tc>
        <w:tc>
          <w:tcPr>
            <w:tcW w:w="1950" w:type="dxa"/>
            <w:tcBorders>
              <w:left w:val="nil"/>
            </w:tcBorders>
            <w:noWrap/>
          </w:tcPr>
          <w:p w14:paraId="6702CD26" w14:textId="77777777" w:rsidR="006915A5" w:rsidRPr="00E266E6" w:rsidRDefault="006915A5" w:rsidP="00CB2512">
            <w:pPr>
              <w:jc w:val="center"/>
              <w:rPr>
                <w:sz w:val="20"/>
                <w:szCs w:val="20"/>
                <w:highlight w:val="cyan"/>
                <w:lang w:val="sr-Cyrl-CS"/>
              </w:rPr>
            </w:pPr>
          </w:p>
        </w:tc>
      </w:tr>
      <w:tr w:rsidR="006915A5" w:rsidRPr="00AE6D77" w14:paraId="479C3FAF" w14:textId="77777777" w:rsidTr="00CB2512">
        <w:trPr>
          <w:cantSplit/>
          <w:trHeight w:val="284"/>
        </w:trPr>
        <w:tc>
          <w:tcPr>
            <w:tcW w:w="727" w:type="dxa"/>
            <w:tcBorders>
              <w:left w:val="nil"/>
              <w:right w:val="nil"/>
            </w:tcBorders>
            <w:noWrap/>
          </w:tcPr>
          <w:p w14:paraId="19184835" w14:textId="77777777" w:rsidR="006915A5" w:rsidRPr="0081273A" w:rsidRDefault="006915A5" w:rsidP="00CB2512">
            <w:pPr>
              <w:jc w:val="right"/>
              <w:rPr>
                <w:b/>
                <w:bCs/>
                <w:sz w:val="20"/>
                <w:szCs w:val="20"/>
                <w:lang w:val="sr-Cyrl-CS"/>
              </w:rPr>
            </w:pPr>
          </w:p>
        </w:tc>
        <w:tc>
          <w:tcPr>
            <w:tcW w:w="3637" w:type="dxa"/>
            <w:gridSpan w:val="2"/>
            <w:tcBorders>
              <w:left w:val="nil"/>
              <w:right w:val="nil"/>
            </w:tcBorders>
            <w:noWrap/>
          </w:tcPr>
          <w:p w14:paraId="5396E1B5" w14:textId="77777777" w:rsidR="006915A5" w:rsidRPr="0081273A" w:rsidRDefault="006915A5" w:rsidP="00CB2512">
            <w:pPr>
              <w:rPr>
                <w:bCs/>
                <w:sz w:val="20"/>
                <w:szCs w:val="20"/>
                <w:lang w:val="sr-Cyrl-CS"/>
              </w:rPr>
            </w:pPr>
            <w:r w:rsidRPr="0081273A">
              <w:rPr>
                <w:bCs/>
                <w:sz w:val="20"/>
                <w:szCs w:val="20"/>
                <w:lang w:val="sr-Cyrl-CS"/>
              </w:rPr>
              <w:t>Каматна стопа</w:t>
            </w:r>
          </w:p>
        </w:tc>
        <w:tc>
          <w:tcPr>
            <w:tcW w:w="2546" w:type="dxa"/>
            <w:tcBorders>
              <w:left w:val="nil"/>
              <w:right w:val="nil"/>
            </w:tcBorders>
            <w:noWrap/>
          </w:tcPr>
          <w:p w14:paraId="5E5DCF65" w14:textId="77777777" w:rsidR="006915A5" w:rsidRPr="0081273A" w:rsidRDefault="006915A5" w:rsidP="00CB2512">
            <w:pPr>
              <w:jc w:val="center"/>
              <w:rPr>
                <w:sz w:val="20"/>
                <w:szCs w:val="20"/>
                <w:lang w:val="sr-Cyrl-CS"/>
              </w:rPr>
            </w:pPr>
            <w:r w:rsidRPr="0081273A">
              <w:rPr>
                <w:sz w:val="20"/>
                <w:szCs w:val="20"/>
                <w:lang w:val="sr-Cyrl-CS"/>
              </w:rPr>
              <w:t>6M EUR</w:t>
            </w:r>
            <w:r w:rsidRPr="0081273A">
              <w:rPr>
                <w:sz w:val="20"/>
                <w:szCs w:val="20"/>
                <w:lang w:val="sr-Latn-RS"/>
              </w:rPr>
              <w:t>IBOR</w:t>
            </w:r>
            <w:r w:rsidRPr="0081273A">
              <w:rPr>
                <w:sz w:val="20"/>
                <w:szCs w:val="20"/>
                <w:lang w:val="sr-Cyrl-CS"/>
              </w:rPr>
              <w:t xml:space="preserve"> + 0,07%</w:t>
            </w:r>
          </w:p>
        </w:tc>
        <w:tc>
          <w:tcPr>
            <w:tcW w:w="1542" w:type="dxa"/>
            <w:tcBorders>
              <w:left w:val="nil"/>
              <w:right w:val="nil"/>
            </w:tcBorders>
            <w:noWrap/>
          </w:tcPr>
          <w:p w14:paraId="4FEA2C15" w14:textId="77777777" w:rsidR="006915A5" w:rsidRPr="0081273A" w:rsidRDefault="006915A5" w:rsidP="00CB2512">
            <w:pPr>
              <w:jc w:val="center"/>
              <w:rPr>
                <w:sz w:val="20"/>
                <w:szCs w:val="20"/>
                <w:lang w:val="sr-Cyrl-CS"/>
              </w:rPr>
            </w:pPr>
          </w:p>
        </w:tc>
        <w:tc>
          <w:tcPr>
            <w:tcW w:w="1950" w:type="dxa"/>
            <w:tcBorders>
              <w:left w:val="nil"/>
            </w:tcBorders>
            <w:noWrap/>
          </w:tcPr>
          <w:p w14:paraId="65AA0C06" w14:textId="77777777" w:rsidR="006915A5" w:rsidRPr="00E266E6" w:rsidRDefault="006915A5" w:rsidP="00CB2512">
            <w:pPr>
              <w:jc w:val="center"/>
              <w:rPr>
                <w:sz w:val="20"/>
                <w:szCs w:val="20"/>
                <w:highlight w:val="cyan"/>
                <w:lang w:val="sr-Cyrl-CS"/>
              </w:rPr>
            </w:pPr>
          </w:p>
        </w:tc>
      </w:tr>
      <w:tr w:rsidR="006915A5" w:rsidRPr="00AE6D77" w14:paraId="66041E41" w14:textId="77777777" w:rsidTr="00CB2512">
        <w:trPr>
          <w:cantSplit/>
          <w:trHeight w:val="284"/>
        </w:trPr>
        <w:tc>
          <w:tcPr>
            <w:tcW w:w="727" w:type="dxa"/>
            <w:tcBorders>
              <w:left w:val="nil"/>
              <w:right w:val="nil"/>
            </w:tcBorders>
            <w:noWrap/>
          </w:tcPr>
          <w:p w14:paraId="5043FFEE" w14:textId="77777777" w:rsidR="006915A5" w:rsidRPr="0081273A" w:rsidRDefault="006915A5" w:rsidP="00CB2512">
            <w:pPr>
              <w:jc w:val="right"/>
              <w:rPr>
                <w:bCs/>
                <w:sz w:val="20"/>
                <w:szCs w:val="20"/>
                <w:lang w:val="sr-Cyrl-CS"/>
              </w:rPr>
            </w:pPr>
            <w:r w:rsidRPr="0081273A">
              <w:rPr>
                <w:bCs/>
                <w:sz w:val="20"/>
                <w:szCs w:val="20"/>
                <w:lang w:val="sr-Cyrl-CS"/>
              </w:rPr>
              <w:t>1.5</w:t>
            </w:r>
          </w:p>
        </w:tc>
        <w:tc>
          <w:tcPr>
            <w:tcW w:w="3637" w:type="dxa"/>
            <w:gridSpan w:val="2"/>
            <w:tcBorders>
              <w:left w:val="nil"/>
              <w:right w:val="nil"/>
            </w:tcBorders>
            <w:noWrap/>
          </w:tcPr>
          <w:p w14:paraId="5BBE21C1" w14:textId="39E246AA" w:rsidR="006915A5" w:rsidRPr="0081273A" w:rsidRDefault="006915A5" w:rsidP="00CB2512">
            <w:pPr>
              <w:rPr>
                <w:b/>
                <w:bCs/>
                <w:sz w:val="20"/>
                <w:szCs w:val="20"/>
                <w:lang w:val="sr-Cyrl-CS"/>
              </w:rPr>
            </w:pPr>
            <w:r w:rsidRPr="0081273A">
              <w:rPr>
                <w:b/>
                <w:bCs/>
                <w:sz w:val="20"/>
                <w:szCs w:val="20"/>
                <w:lang w:val="sr-Cyrl-CS"/>
              </w:rPr>
              <w:t xml:space="preserve">IBRD </w:t>
            </w:r>
            <w:r w:rsidR="00903836">
              <w:rPr>
                <w:b/>
                <w:bCs/>
                <w:sz w:val="20"/>
                <w:szCs w:val="20"/>
                <w:lang w:val="sr-Cyrl-CS"/>
              </w:rPr>
              <w:t>-</w:t>
            </w:r>
            <w:r w:rsidRPr="0081273A">
              <w:rPr>
                <w:b/>
                <w:bCs/>
                <w:sz w:val="20"/>
                <w:szCs w:val="20"/>
                <w:lang w:val="sr-Cyrl-CS"/>
              </w:rPr>
              <w:t xml:space="preserve"> </w:t>
            </w:r>
            <w:r w:rsidRPr="0081273A">
              <w:rPr>
                <w:b/>
                <w:bCs/>
                <w:sz w:val="20"/>
                <w:szCs w:val="20"/>
                <w:lang w:val="sr-Cyrl-RS"/>
              </w:rPr>
              <w:t>Пројекат „</w:t>
            </w:r>
            <w:r w:rsidRPr="0081273A">
              <w:rPr>
                <w:b/>
                <w:bCs/>
                <w:sz w:val="20"/>
                <w:szCs w:val="20"/>
                <w:lang w:val="sr-Cyrl-CS"/>
              </w:rPr>
              <w:t>Регионални развој Бора”</w:t>
            </w:r>
          </w:p>
        </w:tc>
        <w:tc>
          <w:tcPr>
            <w:tcW w:w="2546" w:type="dxa"/>
            <w:tcBorders>
              <w:left w:val="nil"/>
              <w:right w:val="nil"/>
            </w:tcBorders>
            <w:noWrap/>
          </w:tcPr>
          <w:p w14:paraId="2821D037" w14:textId="77777777" w:rsidR="006915A5" w:rsidRPr="0081273A" w:rsidRDefault="006915A5" w:rsidP="00CB2512">
            <w:pPr>
              <w:jc w:val="center"/>
              <w:rPr>
                <w:sz w:val="20"/>
                <w:szCs w:val="20"/>
                <w:lang w:val="sr-Cyrl-CS"/>
              </w:rPr>
            </w:pPr>
          </w:p>
        </w:tc>
        <w:tc>
          <w:tcPr>
            <w:tcW w:w="1542" w:type="dxa"/>
            <w:tcBorders>
              <w:left w:val="nil"/>
              <w:right w:val="nil"/>
            </w:tcBorders>
            <w:noWrap/>
          </w:tcPr>
          <w:p w14:paraId="343DA56C" w14:textId="77777777" w:rsidR="006915A5" w:rsidRPr="0081273A" w:rsidRDefault="006915A5" w:rsidP="00CB2512">
            <w:pPr>
              <w:jc w:val="center"/>
              <w:rPr>
                <w:sz w:val="20"/>
                <w:szCs w:val="20"/>
                <w:lang w:val="sr-Cyrl-CS"/>
              </w:rPr>
            </w:pPr>
            <w:r w:rsidRPr="0081273A">
              <w:rPr>
                <w:sz w:val="20"/>
                <w:szCs w:val="20"/>
                <w:lang w:val="sr-Cyrl-CS"/>
              </w:rPr>
              <w:t>905.613</w:t>
            </w:r>
          </w:p>
        </w:tc>
        <w:tc>
          <w:tcPr>
            <w:tcW w:w="1950" w:type="dxa"/>
            <w:tcBorders>
              <w:left w:val="nil"/>
            </w:tcBorders>
            <w:noWrap/>
          </w:tcPr>
          <w:p w14:paraId="3BFFF91A" w14:textId="77777777" w:rsidR="006915A5" w:rsidRPr="00AE6D77" w:rsidRDefault="006915A5" w:rsidP="00CB2512">
            <w:pPr>
              <w:jc w:val="center"/>
              <w:rPr>
                <w:sz w:val="20"/>
                <w:szCs w:val="20"/>
                <w:lang w:val="sr-Cyrl-CS"/>
              </w:rPr>
            </w:pPr>
            <w:r w:rsidRPr="00AE6D77">
              <w:rPr>
                <w:sz w:val="20"/>
                <w:szCs w:val="20"/>
                <w:lang w:val="sr-Cyrl-CS"/>
              </w:rPr>
              <w:t>106.290.529</w:t>
            </w:r>
          </w:p>
        </w:tc>
      </w:tr>
      <w:tr w:rsidR="006915A5" w:rsidRPr="00AE6D77" w14:paraId="08CFC5F8" w14:textId="77777777" w:rsidTr="00CB2512">
        <w:trPr>
          <w:cantSplit/>
          <w:trHeight w:val="284"/>
        </w:trPr>
        <w:tc>
          <w:tcPr>
            <w:tcW w:w="727" w:type="dxa"/>
            <w:tcBorders>
              <w:left w:val="nil"/>
              <w:right w:val="nil"/>
            </w:tcBorders>
            <w:noWrap/>
          </w:tcPr>
          <w:p w14:paraId="47098C37"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5454E356"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7A22D69" w14:textId="77777777" w:rsidR="006915A5" w:rsidRPr="004D1A2A" w:rsidRDefault="006915A5" w:rsidP="00CB2512">
            <w:pPr>
              <w:jc w:val="center"/>
              <w:rPr>
                <w:sz w:val="20"/>
                <w:szCs w:val="20"/>
                <w:lang w:val="sr-Cyrl-CS"/>
              </w:rPr>
            </w:pPr>
            <w:r w:rsidRPr="004D1A2A">
              <w:rPr>
                <w:sz w:val="20"/>
                <w:szCs w:val="20"/>
                <w:lang w:val="sr-Cyrl-CS"/>
              </w:rPr>
              <w:t>15.08.2012.</w:t>
            </w:r>
          </w:p>
        </w:tc>
        <w:tc>
          <w:tcPr>
            <w:tcW w:w="1542" w:type="dxa"/>
            <w:tcBorders>
              <w:left w:val="nil"/>
              <w:right w:val="nil"/>
            </w:tcBorders>
            <w:noWrap/>
          </w:tcPr>
          <w:p w14:paraId="03B506D1" w14:textId="77777777" w:rsidR="006915A5" w:rsidRPr="00AE6D77" w:rsidRDefault="006915A5" w:rsidP="00CB2512">
            <w:pPr>
              <w:jc w:val="center"/>
              <w:rPr>
                <w:sz w:val="20"/>
                <w:szCs w:val="20"/>
                <w:lang w:val="sr-Cyrl-CS"/>
              </w:rPr>
            </w:pPr>
          </w:p>
        </w:tc>
        <w:tc>
          <w:tcPr>
            <w:tcW w:w="1950" w:type="dxa"/>
            <w:tcBorders>
              <w:left w:val="nil"/>
            </w:tcBorders>
            <w:noWrap/>
          </w:tcPr>
          <w:p w14:paraId="52D32218" w14:textId="77777777" w:rsidR="006915A5" w:rsidRPr="00AE6D77" w:rsidRDefault="006915A5" w:rsidP="00CB2512">
            <w:pPr>
              <w:jc w:val="center"/>
              <w:rPr>
                <w:sz w:val="20"/>
                <w:szCs w:val="20"/>
                <w:lang w:val="sr-Cyrl-CS"/>
              </w:rPr>
            </w:pPr>
          </w:p>
        </w:tc>
      </w:tr>
      <w:tr w:rsidR="006915A5" w:rsidRPr="00AE6D77" w14:paraId="497B249E" w14:textId="77777777" w:rsidTr="00CB2512">
        <w:trPr>
          <w:cantSplit/>
          <w:trHeight w:val="284"/>
        </w:trPr>
        <w:tc>
          <w:tcPr>
            <w:tcW w:w="727" w:type="dxa"/>
            <w:tcBorders>
              <w:left w:val="nil"/>
              <w:right w:val="nil"/>
            </w:tcBorders>
            <w:noWrap/>
          </w:tcPr>
          <w:p w14:paraId="25EA6701"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2C7E55C6"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5AD608E" w14:textId="77777777" w:rsidR="006915A5" w:rsidRPr="004D1A2A" w:rsidRDefault="006915A5" w:rsidP="00CB2512">
            <w:pPr>
              <w:jc w:val="center"/>
              <w:rPr>
                <w:sz w:val="20"/>
                <w:szCs w:val="20"/>
                <w:lang w:val="sr-Cyrl-CS"/>
              </w:rPr>
            </w:pPr>
            <w:r w:rsidRPr="004D1A2A">
              <w:rPr>
                <w:sz w:val="20"/>
                <w:szCs w:val="20"/>
                <w:lang w:val="sr-Cyrl-CS"/>
              </w:rPr>
              <w:t>15.02.2024.</w:t>
            </w:r>
          </w:p>
        </w:tc>
        <w:tc>
          <w:tcPr>
            <w:tcW w:w="1542" w:type="dxa"/>
            <w:tcBorders>
              <w:left w:val="nil"/>
              <w:right w:val="nil"/>
            </w:tcBorders>
            <w:noWrap/>
          </w:tcPr>
          <w:p w14:paraId="675DCFF8" w14:textId="77777777" w:rsidR="006915A5" w:rsidRPr="00AE6D77" w:rsidRDefault="006915A5" w:rsidP="00CB2512">
            <w:pPr>
              <w:jc w:val="center"/>
              <w:rPr>
                <w:sz w:val="20"/>
                <w:szCs w:val="20"/>
                <w:lang w:val="sr-Cyrl-CS"/>
              </w:rPr>
            </w:pPr>
          </w:p>
        </w:tc>
        <w:tc>
          <w:tcPr>
            <w:tcW w:w="1950" w:type="dxa"/>
            <w:tcBorders>
              <w:left w:val="nil"/>
            </w:tcBorders>
            <w:noWrap/>
          </w:tcPr>
          <w:p w14:paraId="150059A1" w14:textId="77777777" w:rsidR="006915A5" w:rsidRPr="00AE6D77" w:rsidRDefault="006915A5" w:rsidP="00CB2512">
            <w:pPr>
              <w:jc w:val="center"/>
              <w:rPr>
                <w:sz w:val="20"/>
                <w:szCs w:val="20"/>
                <w:lang w:val="sr-Cyrl-CS"/>
              </w:rPr>
            </w:pPr>
          </w:p>
        </w:tc>
      </w:tr>
      <w:tr w:rsidR="006915A5" w:rsidRPr="00AE6D77" w14:paraId="23C22F69" w14:textId="77777777" w:rsidTr="00CB2512">
        <w:trPr>
          <w:cantSplit/>
          <w:trHeight w:val="284"/>
        </w:trPr>
        <w:tc>
          <w:tcPr>
            <w:tcW w:w="727" w:type="dxa"/>
            <w:tcBorders>
              <w:left w:val="nil"/>
              <w:right w:val="nil"/>
            </w:tcBorders>
            <w:noWrap/>
          </w:tcPr>
          <w:p w14:paraId="1438A4E8"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5C1B1426"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5E0D4AB" w14:textId="77777777" w:rsidR="006915A5" w:rsidRPr="004D1A2A" w:rsidRDefault="006915A5" w:rsidP="00CB2512">
            <w:pPr>
              <w:jc w:val="center"/>
              <w:rPr>
                <w:sz w:val="20"/>
                <w:szCs w:val="20"/>
                <w:lang w:val="sr-Cyrl-CS"/>
              </w:rPr>
            </w:pPr>
            <w:r w:rsidRPr="004D1A2A">
              <w:rPr>
                <w:sz w:val="20"/>
                <w:szCs w:val="20"/>
                <w:lang w:val="sr-Cyrl-CS"/>
              </w:rPr>
              <w:t>607.850 EUR</w:t>
            </w:r>
          </w:p>
        </w:tc>
        <w:tc>
          <w:tcPr>
            <w:tcW w:w="1542" w:type="dxa"/>
            <w:tcBorders>
              <w:left w:val="nil"/>
              <w:right w:val="nil"/>
            </w:tcBorders>
            <w:noWrap/>
          </w:tcPr>
          <w:p w14:paraId="6D4B55F2" w14:textId="77777777" w:rsidR="006915A5" w:rsidRPr="00AE6D77" w:rsidRDefault="006915A5" w:rsidP="00CB2512">
            <w:pPr>
              <w:jc w:val="center"/>
              <w:rPr>
                <w:sz w:val="20"/>
                <w:szCs w:val="20"/>
                <w:lang w:val="sr-Cyrl-CS"/>
              </w:rPr>
            </w:pPr>
          </w:p>
        </w:tc>
        <w:tc>
          <w:tcPr>
            <w:tcW w:w="1950" w:type="dxa"/>
            <w:tcBorders>
              <w:left w:val="nil"/>
            </w:tcBorders>
            <w:noWrap/>
          </w:tcPr>
          <w:p w14:paraId="7E2D1D18" w14:textId="77777777" w:rsidR="006915A5" w:rsidRPr="00AE6D77" w:rsidRDefault="006915A5" w:rsidP="00CB2512">
            <w:pPr>
              <w:jc w:val="center"/>
              <w:rPr>
                <w:sz w:val="20"/>
                <w:szCs w:val="20"/>
                <w:lang w:val="sr-Cyrl-CS"/>
              </w:rPr>
            </w:pPr>
          </w:p>
        </w:tc>
      </w:tr>
      <w:tr w:rsidR="006915A5" w:rsidRPr="00AE6D77" w14:paraId="6E8FD738" w14:textId="77777777" w:rsidTr="00CB2512">
        <w:trPr>
          <w:cantSplit/>
          <w:trHeight w:val="284"/>
        </w:trPr>
        <w:tc>
          <w:tcPr>
            <w:tcW w:w="727" w:type="dxa"/>
            <w:tcBorders>
              <w:left w:val="nil"/>
              <w:right w:val="nil"/>
            </w:tcBorders>
            <w:noWrap/>
          </w:tcPr>
          <w:p w14:paraId="6BA19533"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30E5BF5D"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8EB13BF" w14:textId="77777777" w:rsidR="006915A5" w:rsidRPr="0081273A" w:rsidRDefault="006915A5" w:rsidP="00CB2512">
            <w:pPr>
              <w:jc w:val="center"/>
              <w:rPr>
                <w:sz w:val="20"/>
                <w:szCs w:val="20"/>
                <w:lang w:val="sr-Cyrl-CS"/>
              </w:rPr>
            </w:pPr>
            <w:r w:rsidRPr="0081273A">
              <w:rPr>
                <w:sz w:val="20"/>
                <w:szCs w:val="20"/>
                <w:lang w:val="sr-Cyrl-CS"/>
              </w:rPr>
              <w:t>6M EUR</w:t>
            </w:r>
            <w:r w:rsidRPr="0081273A">
              <w:rPr>
                <w:sz w:val="20"/>
                <w:szCs w:val="20"/>
                <w:lang w:val="sr-Latn-RS"/>
              </w:rPr>
              <w:t>IBOR</w:t>
            </w:r>
            <w:r w:rsidRPr="0081273A">
              <w:rPr>
                <w:sz w:val="20"/>
                <w:szCs w:val="20"/>
                <w:lang w:val="sr-Cyrl-CS"/>
              </w:rPr>
              <w:t xml:space="preserve"> + 0,52%</w:t>
            </w:r>
          </w:p>
        </w:tc>
        <w:tc>
          <w:tcPr>
            <w:tcW w:w="1542" w:type="dxa"/>
            <w:tcBorders>
              <w:left w:val="nil"/>
              <w:right w:val="nil"/>
            </w:tcBorders>
            <w:noWrap/>
          </w:tcPr>
          <w:p w14:paraId="6D6172BB" w14:textId="77777777" w:rsidR="006915A5" w:rsidRPr="00AE6D77" w:rsidRDefault="006915A5" w:rsidP="00CB2512">
            <w:pPr>
              <w:jc w:val="center"/>
              <w:rPr>
                <w:sz w:val="20"/>
                <w:szCs w:val="20"/>
                <w:lang w:val="sr-Cyrl-CS"/>
              </w:rPr>
            </w:pPr>
          </w:p>
        </w:tc>
        <w:tc>
          <w:tcPr>
            <w:tcW w:w="1950" w:type="dxa"/>
            <w:tcBorders>
              <w:left w:val="nil"/>
            </w:tcBorders>
            <w:noWrap/>
          </w:tcPr>
          <w:p w14:paraId="4E7B62F3" w14:textId="77777777" w:rsidR="006915A5" w:rsidRPr="00AE6D77" w:rsidRDefault="006915A5" w:rsidP="00CB2512">
            <w:pPr>
              <w:jc w:val="center"/>
              <w:rPr>
                <w:sz w:val="20"/>
                <w:szCs w:val="20"/>
                <w:lang w:val="sr-Cyrl-CS"/>
              </w:rPr>
            </w:pPr>
          </w:p>
        </w:tc>
      </w:tr>
      <w:tr w:rsidR="006915A5" w:rsidRPr="00AE6D77" w14:paraId="7BBAB9B3" w14:textId="77777777" w:rsidTr="00CB2512">
        <w:trPr>
          <w:cantSplit/>
          <w:trHeight w:val="284"/>
        </w:trPr>
        <w:tc>
          <w:tcPr>
            <w:tcW w:w="727" w:type="dxa"/>
            <w:tcBorders>
              <w:left w:val="nil"/>
              <w:right w:val="nil"/>
            </w:tcBorders>
            <w:noWrap/>
          </w:tcPr>
          <w:p w14:paraId="1F408278" w14:textId="77777777" w:rsidR="006915A5" w:rsidRPr="00AE6D77" w:rsidRDefault="006915A5" w:rsidP="00CB2512">
            <w:pPr>
              <w:jc w:val="right"/>
              <w:rPr>
                <w:bCs/>
                <w:sz w:val="20"/>
                <w:szCs w:val="20"/>
                <w:lang w:val="sr-Cyrl-CS"/>
              </w:rPr>
            </w:pPr>
            <w:r w:rsidRPr="00AE6D77">
              <w:rPr>
                <w:bCs/>
                <w:sz w:val="20"/>
                <w:szCs w:val="20"/>
                <w:lang w:val="sr-Cyrl-CS"/>
              </w:rPr>
              <w:t>1.6</w:t>
            </w:r>
          </w:p>
        </w:tc>
        <w:tc>
          <w:tcPr>
            <w:tcW w:w="3637" w:type="dxa"/>
            <w:gridSpan w:val="2"/>
            <w:tcBorders>
              <w:left w:val="nil"/>
              <w:right w:val="nil"/>
            </w:tcBorders>
            <w:noWrap/>
          </w:tcPr>
          <w:p w14:paraId="08DA0AA4" w14:textId="61152F22" w:rsidR="006915A5" w:rsidRPr="00AE6D77" w:rsidRDefault="006915A5" w:rsidP="00CB2512">
            <w:pPr>
              <w:rPr>
                <w:b/>
                <w:bCs/>
                <w:sz w:val="20"/>
                <w:szCs w:val="20"/>
                <w:lang w:val="sr-Cyrl-CS"/>
              </w:rPr>
            </w:pPr>
            <w:r w:rsidRPr="00AE6D77">
              <w:rPr>
                <w:b/>
                <w:bCs/>
                <w:sz w:val="20"/>
                <w:szCs w:val="20"/>
                <w:lang w:val="sr-Cyrl-CS"/>
              </w:rPr>
              <w:t xml:space="preserve">IBRD </w:t>
            </w:r>
            <w:r w:rsidR="00903836">
              <w:rPr>
                <w:b/>
                <w:bCs/>
                <w:sz w:val="20"/>
                <w:szCs w:val="20"/>
                <w:lang w:val="sr-Cyrl-CS"/>
              </w:rPr>
              <w:t>-</w:t>
            </w:r>
            <w:r w:rsidRPr="00AE6D77">
              <w:rPr>
                <w:b/>
                <w:bCs/>
                <w:sz w:val="20"/>
                <w:szCs w:val="20"/>
                <w:lang w:val="sr-Cyrl-CS"/>
              </w:rPr>
              <w:t xml:space="preserve"> Додатно финансирање Пројекта рехабилитације система за наводњавање и одводњавање</w:t>
            </w:r>
          </w:p>
        </w:tc>
        <w:tc>
          <w:tcPr>
            <w:tcW w:w="2546" w:type="dxa"/>
            <w:tcBorders>
              <w:left w:val="nil"/>
              <w:right w:val="nil"/>
            </w:tcBorders>
            <w:noWrap/>
          </w:tcPr>
          <w:p w14:paraId="2FD6EF46" w14:textId="77777777" w:rsidR="006915A5" w:rsidRPr="0081273A" w:rsidRDefault="006915A5" w:rsidP="00CB2512">
            <w:pPr>
              <w:jc w:val="center"/>
              <w:rPr>
                <w:sz w:val="20"/>
                <w:szCs w:val="20"/>
                <w:lang w:val="sr-Cyrl-CS"/>
              </w:rPr>
            </w:pPr>
          </w:p>
        </w:tc>
        <w:tc>
          <w:tcPr>
            <w:tcW w:w="1542" w:type="dxa"/>
            <w:tcBorders>
              <w:left w:val="nil"/>
              <w:right w:val="nil"/>
            </w:tcBorders>
            <w:noWrap/>
          </w:tcPr>
          <w:p w14:paraId="63A62506" w14:textId="77777777" w:rsidR="006915A5" w:rsidRPr="00AE6D77" w:rsidRDefault="006915A5" w:rsidP="00CB2512">
            <w:pPr>
              <w:jc w:val="center"/>
              <w:rPr>
                <w:sz w:val="20"/>
                <w:szCs w:val="20"/>
                <w:lang w:val="sr-Cyrl-CS"/>
              </w:rPr>
            </w:pPr>
            <w:r w:rsidRPr="00AE6D77">
              <w:rPr>
                <w:sz w:val="20"/>
                <w:szCs w:val="20"/>
                <w:lang w:val="sr-Cyrl-CS"/>
              </w:rPr>
              <w:t>4.351.777</w:t>
            </w:r>
          </w:p>
        </w:tc>
        <w:tc>
          <w:tcPr>
            <w:tcW w:w="1950" w:type="dxa"/>
            <w:tcBorders>
              <w:left w:val="nil"/>
            </w:tcBorders>
            <w:noWrap/>
          </w:tcPr>
          <w:p w14:paraId="77E733CA" w14:textId="77777777" w:rsidR="006915A5" w:rsidRPr="00AE6D77" w:rsidRDefault="006915A5" w:rsidP="00CB2512">
            <w:pPr>
              <w:jc w:val="center"/>
              <w:rPr>
                <w:sz w:val="20"/>
                <w:szCs w:val="20"/>
                <w:lang w:val="sr-Cyrl-CS"/>
              </w:rPr>
            </w:pPr>
            <w:r w:rsidRPr="00AE6D77">
              <w:rPr>
                <w:sz w:val="20"/>
                <w:szCs w:val="20"/>
                <w:lang w:val="sr-Cyrl-CS"/>
              </w:rPr>
              <w:t>510.761.968</w:t>
            </w:r>
          </w:p>
        </w:tc>
      </w:tr>
      <w:tr w:rsidR="006915A5" w:rsidRPr="00AE6D77" w14:paraId="7FD2D63E" w14:textId="77777777" w:rsidTr="00CB2512">
        <w:trPr>
          <w:cantSplit/>
          <w:trHeight w:val="284"/>
        </w:trPr>
        <w:tc>
          <w:tcPr>
            <w:tcW w:w="727" w:type="dxa"/>
            <w:tcBorders>
              <w:left w:val="nil"/>
              <w:right w:val="nil"/>
            </w:tcBorders>
            <w:noWrap/>
          </w:tcPr>
          <w:p w14:paraId="457308D4"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9269025"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774C133" w14:textId="77777777" w:rsidR="006915A5" w:rsidRPr="0081273A" w:rsidRDefault="006915A5" w:rsidP="00CB2512">
            <w:pPr>
              <w:jc w:val="center"/>
              <w:rPr>
                <w:sz w:val="20"/>
                <w:szCs w:val="20"/>
                <w:lang w:val="sr-Cyrl-CS"/>
              </w:rPr>
            </w:pPr>
            <w:r w:rsidRPr="0081273A">
              <w:rPr>
                <w:sz w:val="20"/>
                <w:szCs w:val="20"/>
                <w:lang w:val="sr-Cyrl-CS"/>
              </w:rPr>
              <w:t>15.08.2012.</w:t>
            </w:r>
          </w:p>
        </w:tc>
        <w:tc>
          <w:tcPr>
            <w:tcW w:w="1542" w:type="dxa"/>
            <w:tcBorders>
              <w:left w:val="nil"/>
              <w:right w:val="nil"/>
            </w:tcBorders>
            <w:noWrap/>
          </w:tcPr>
          <w:p w14:paraId="25246844" w14:textId="77777777" w:rsidR="006915A5" w:rsidRPr="00AE6D77" w:rsidRDefault="006915A5" w:rsidP="00CB2512">
            <w:pPr>
              <w:jc w:val="center"/>
              <w:rPr>
                <w:sz w:val="20"/>
                <w:szCs w:val="20"/>
                <w:lang w:val="sr-Cyrl-CS"/>
              </w:rPr>
            </w:pPr>
          </w:p>
        </w:tc>
        <w:tc>
          <w:tcPr>
            <w:tcW w:w="1950" w:type="dxa"/>
            <w:tcBorders>
              <w:left w:val="nil"/>
            </w:tcBorders>
            <w:noWrap/>
          </w:tcPr>
          <w:p w14:paraId="00C0CF06" w14:textId="77777777" w:rsidR="006915A5" w:rsidRPr="00AE6D77" w:rsidRDefault="006915A5" w:rsidP="00CB2512">
            <w:pPr>
              <w:jc w:val="center"/>
              <w:rPr>
                <w:sz w:val="20"/>
                <w:szCs w:val="20"/>
                <w:lang w:val="sr-Cyrl-CS"/>
              </w:rPr>
            </w:pPr>
          </w:p>
        </w:tc>
      </w:tr>
      <w:tr w:rsidR="006915A5" w:rsidRPr="00AE6D77" w14:paraId="04A7FB08" w14:textId="77777777" w:rsidTr="00CB2512">
        <w:trPr>
          <w:cantSplit/>
          <w:trHeight w:val="284"/>
        </w:trPr>
        <w:tc>
          <w:tcPr>
            <w:tcW w:w="727" w:type="dxa"/>
            <w:tcBorders>
              <w:left w:val="nil"/>
              <w:right w:val="nil"/>
            </w:tcBorders>
            <w:noWrap/>
          </w:tcPr>
          <w:p w14:paraId="56720A26"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FFC4252"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B8940EB" w14:textId="77777777" w:rsidR="006915A5" w:rsidRPr="0081273A" w:rsidRDefault="006915A5" w:rsidP="00CB2512">
            <w:pPr>
              <w:jc w:val="center"/>
              <w:rPr>
                <w:sz w:val="20"/>
                <w:szCs w:val="20"/>
                <w:lang w:val="sr-Cyrl-CS"/>
              </w:rPr>
            </w:pPr>
            <w:r w:rsidRPr="0081273A">
              <w:rPr>
                <w:sz w:val="20"/>
                <w:szCs w:val="20"/>
                <w:lang w:val="sr-Cyrl-CS"/>
              </w:rPr>
              <w:t>15.02.2024.</w:t>
            </w:r>
          </w:p>
        </w:tc>
        <w:tc>
          <w:tcPr>
            <w:tcW w:w="1542" w:type="dxa"/>
            <w:tcBorders>
              <w:left w:val="nil"/>
              <w:right w:val="nil"/>
            </w:tcBorders>
            <w:noWrap/>
          </w:tcPr>
          <w:p w14:paraId="1B8C5E66" w14:textId="77777777" w:rsidR="006915A5" w:rsidRPr="00AE6D77" w:rsidRDefault="006915A5" w:rsidP="00CB2512">
            <w:pPr>
              <w:jc w:val="center"/>
              <w:rPr>
                <w:sz w:val="20"/>
                <w:szCs w:val="20"/>
                <w:lang w:val="sr-Cyrl-CS"/>
              </w:rPr>
            </w:pPr>
          </w:p>
        </w:tc>
        <w:tc>
          <w:tcPr>
            <w:tcW w:w="1950" w:type="dxa"/>
            <w:tcBorders>
              <w:left w:val="nil"/>
            </w:tcBorders>
            <w:noWrap/>
          </w:tcPr>
          <w:p w14:paraId="730E3F86" w14:textId="77777777" w:rsidR="006915A5" w:rsidRPr="00AE6D77" w:rsidRDefault="006915A5" w:rsidP="00CB2512">
            <w:pPr>
              <w:jc w:val="center"/>
              <w:rPr>
                <w:sz w:val="20"/>
                <w:szCs w:val="20"/>
                <w:lang w:val="sr-Cyrl-CS"/>
              </w:rPr>
            </w:pPr>
          </w:p>
        </w:tc>
      </w:tr>
      <w:tr w:rsidR="006915A5" w:rsidRPr="00AE6D77" w14:paraId="62201099" w14:textId="77777777" w:rsidTr="00CB2512">
        <w:trPr>
          <w:cantSplit/>
          <w:trHeight w:val="284"/>
        </w:trPr>
        <w:tc>
          <w:tcPr>
            <w:tcW w:w="727" w:type="dxa"/>
            <w:tcBorders>
              <w:left w:val="nil"/>
              <w:right w:val="nil"/>
            </w:tcBorders>
            <w:noWrap/>
          </w:tcPr>
          <w:p w14:paraId="3B56256B"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72E64698"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72F356D" w14:textId="77777777" w:rsidR="006915A5" w:rsidRPr="0081273A" w:rsidRDefault="006915A5" w:rsidP="00CB2512">
            <w:pPr>
              <w:jc w:val="center"/>
              <w:rPr>
                <w:sz w:val="20"/>
                <w:szCs w:val="20"/>
                <w:lang w:val="sr-Cyrl-CS"/>
              </w:rPr>
            </w:pPr>
            <w:r w:rsidRPr="0081273A">
              <w:rPr>
                <w:sz w:val="20"/>
                <w:szCs w:val="20"/>
                <w:lang w:val="sr-Cyrl-CS"/>
              </w:rPr>
              <w:t>2.920.067 EUR</w:t>
            </w:r>
          </w:p>
        </w:tc>
        <w:tc>
          <w:tcPr>
            <w:tcW w:w="1542" w:type="dxa"/>
            <w:tcBorders>
              <w:left w:val="nil"/>
              <w:right w:val="nil"/>
            </w:tcBorders>
            <w:noWrap/>
          </w:tcPr>
          <w:p w14:paraId="392141FB" w14:textId="77777777" w:rsidR="006915A5" w:rsidRPr="00AE6D77" w:rsidRDefault="006915A5" w:rsidP="00CB2512">
            <w:pPr>
              <w:jc w:val="center"/>
              <w:rPr>
                <w:sz w:val="20"/>
                <w:szCs w:val="20"/>
                <w:lang w:val="sr-Cyrl-CS"/>
              </w:rPr>
            </w:pPr>
          </w:p>
        </w:tc>
        <w:tc>
          <w:tcPr>
            <w:tcW w:w="1950" w:type="dxa"/>
            <w:tcBorders>
              <w:left w:val="nil"/>
            </w:tcBorders>
            <w:noWrap/>
          </w:tcPr>
          <w:p w14:paraId="4BED1A8A" w14:textId="77777777" w:rsidR="006915A5" w:rsidRPr="00AE6D77" w:rsidRDefault="006915A5" w:rsidP="00CB2512">
            <w:pPr>
              <w:jc w:val="center"/>
              <w:rPr>
                <w:sz w:val="20"/>
                <w:szCs w:val="20"/>
                <w:lang w:val="sr-Cyrl-CS"/>
              </w:rPr>
            </w:pPr>
          </w:p>
        </w:tc>
      </w:tr>
      <w:tr w:rsidR="006915A5" w:rsidRPr="00AE6D77" w14:paraId="659BD688" w14:textId="77777777" w:rsidTr="00CB2512">
        <w:trPr>
          <w:cantSplit/>
          <w:trHeight w:val="284"/>
        </w:trPr>
        <w:tc>
          <w:tcPr>
            <w:tcW w:w="727" w:type="dxa"/>
            <w:tcBorders>
              <w:left w:val="nil"/>
              <w:right w:val="nil"/>
            </w:tcBorders>
            <w:noWrap/>
          </w:tcPr>
          <w:p w14:paraId="0329B014"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7154915B"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45942B3" w14:textId="77777777" w:rsidR="006915A5" w:rsidRPr="0081273A" w:rsidRDefault="006915A5" w:rsidP="00CB2512">
            <w:pPr>
              <w:jc w:val="center"/>
              <w:rPr>
                <w:sz w:val="20"/>
                <w:szCs w:val="20"/>
                <w:lang w:val="sr-Cyrl-CS"/>
              </w:rPr>
            </w:pPr>
            <w:r w:rsidRPr="0081273A">
              <w:rPr>
                <w:sz w:val="20"/>
                <w:szCs w:val="20"/>
                <w:lang w:val="sr-Cyrl-CS"/>
              </w:rPr>
              <w:t>6M EUR</w:t>
            </w:r>
            <w:r w:rsidRPr="0081273A">
              <w:rPr>
                <w:sz w:val="20"/>
                <w:szCs w:val="20"/>
                <w:lang w:val="sr-Latn-RS"/>
              </w:rPr>
              <w:t>IBOR</w:t>
            </w:r>
            <w:r w:rsidRPr="0081273A">
              <w:rPr>
                <w:sz w:val="20"/>
                <w:szCs w:val="20"/>
                <w:lang w:val="sr-Cyrl-CS"/>
              </w:rPr>
              <w:t xml:space="preserve"> + 0,52%</w:t>
            </w:r>
          </w:p>
        </w:tc>
        <w:tc>
          <w:tcPr>
            <w:tcW w:w="1542" w:type="dxa"/>
            <w:tcBorders>
              <w:left w:val="nil"/>
              <w:right w:val="nil"/>
            </w:tcBorders>
            <w:noWrap/>
          </w:tcPr>
          <w:p w14:paraId="7F60BA7E" w14:textId="77777777" w:rsidR="006915A5" w:rsidRPr="00AE6D77" w:rsidRDefault="006915A5" w:rsidP="00CB2512">
            <w:pPr>
              <w:jc w:val="center"/>
              <w:rPr>
                <w:sz w:val="20"/>
                <w:szCs w:val="20"/>
                <w:lang w:val="sr-Cyrl-CS"/>
              </w:rPr>
            </w:pPr>
          </w:p>
        </w:tc>
        <w:tc>
          <w:tcPr>
            <w:tcW w:w="1950" w:type="dxa"/>
            <w:tcBorders>
              <w:left w:val="nil"/>
            </w:tcBorders>
            <w:noWrap/>
          </w:tcPr>
          <w:p w14:paraId="3CDF8270" w14:textId="77777777" w:rsidR="006915A5" w:rsidRPr="00AE6D77" w:rsidRDefault="006915A5" w:rsidP="00CB2512">
            <w:pPr>
              <w:jc w:val="center"/>
              <w:rPr>
                <w:sz w:val="20"/>
                <w:szCs w:val="20"/>
                <w:lang w:val="sr-Cyrl-CS"/>
              </w:rPr>
            </w:pPr>
          </w:p>
        </w:tc>
      </w:tr>
      <w:tr w:rsidR="006915A5" w:rsidRPr="00AE6D77" w14:paraId="6AE03512" w14:textId="77777777" w:rsidTr="00CB2512">
        <w:trPr>
          <w:cantSplit/>
          <w:trHeight w:val="284"/>
        </w:trPr>
        <w:tc>
          <w:tcPr>
            <w:tcW w:w="727" w:type="dxa"/>
            <w:tcBorders>
              <w:left w:val="nil"/>
              <w:bottom w:val="nil"/>
              <w:right w:val="nil"/>
            </w:tcBorders>
            <w:noWrap/>
          </w:tcPr>
          <w:p w14:paraId="26820310" w14:textId="77777777" w:rsidR="006915A5" w:rsidRPr="00AE6D77" w:rsidRDefault="006915A5" w:rsidP="00CB2512">
            <w:pPr>
              <w:jc w:val="right"/>
              <w:rPr>
                <w:bCs/>
                <w:sz w:val="20"/>
                <w:szCs w:val="20"/>
                <w:lang w:val="sr-Cyrl-CS"/>
              </w:rPr>
            </w:pPr>
            <w:r w:rsidRPr="00AE6D77">
              <w:rPr>
                <w:bCs/>
                <w:sz w:val="20"/>
                <w:szCs w:val="20"/>
                <w:lang w:val="sr-Cyrl-CS"/>
              </w:rPr>
              <w:t>1.7</w:t>
            </w:r>
          </w:p>
        </w:tc>
        <w:tc>
          <w:tcPr>
            <w:tcW w:w="3637" w:type="dxa"/>
            <w:gridSpan w:val="2"/>
            <w:tcBorders>
              <w:left w:val="nil"/>
              <w:bottom w:val="nil"/>
              <w:right w:val="nil"/>
            </w:tcBorders>
            <w:noWrap/>
          </w:tcPr>
          <w:p w14:paraId="64BC469D" w14:textId="77777777" w:rsidR="006915A5" w:rsidRPr="00AE6D77" w:rsidRDefault="006915A5" w:rsidP="00CB2512">
            <w:pPr>
              <w:rPr>
                <w:b/>
                <w:bCs/>
                <w:sz w:val="20"/>
                <w:szCs w:val="20"/>
                <w:lang w:val="sr-Cyrl-CS"/>
              </w:rPr>
            </w:pPr>
            <w:r w:rsidRPr="00AE6D77">
              <w:rPr>
                <w:b/>
                <w:bCs/>
                <w:sz w:val="20"/>
                <w:szCs w:val="20"/>
                <w:lang w:val="sr-Cyrl-CS"/>
              </w:rPr>
              <w:t>IBRD - Пројекат реформе пољопривреде у транзицији</w:t>
            </w:r>
          </w:p>
        </w:tc>
        <w:tc>
          <w:tcPr>
            <w:tcW w:w="2546" w:type="dxa"/>
            <w:tcBorders>
              <w:left w:val="nil"/>
              <w:bottom w:val="nil"/>
              <w:right w:val="nil"/>
            </w:tcBorders>
            <w:noWrap/>
          </w:tcPr>
          <w:p w14:paraId="25EDF204" w14:textId="77777777" w:rsidR="006915A5" w:rsidRPr="0081273A" w:rsidRDefault="006915A5" w:rsidP="00CB2512">
            <w:pPr>
              <w:jc w:val="center"/>
              <w:rPr>
                <w:sz w:val="20"/>
                <w:szCs w:val="20"/>
                <w:lang w:val="sr-Cyrl-CS"/>
              </w:rPr>
            </w:pPr>
          </w:p>
        </w:tc>
        <w:tc>
          <w:tcPr>
            <w:tcW w:w="1542" w:type="dxa"/>
            <w:tcBorders>
              <w:left w:val="nil"/>
              <w:bottom w:val="nil"/>
              <w:right w:val="nil"/>
            </w:tcBorders>
            <w:noWrap/>
          </w:tcPr>
          <w:p w14:paraId="346A5C65" w14:textId="77777777" w:rsidR="006915A5" w:rsidRPr="00AE6D77" w:rsidRDefault="006915A5" w:rsidP="00CB2512">
            <w:pPr>
              <w:jc w:val="center"/>
              <w:rPr>
                <w:sz w:val="20"/>
                <w:szCs w:val="20"/>
                <w:lang w:val="sr-Cyrl-CS"/>
              </w:rPr>
            </w:pPr>
            <w:r w:rsidRPr="00AE6D77">
              <w:rPr>
                <w:sz w:val="20"/>
                <w:szCs w:val="20"/>
                <w:lang w:val="sr-Cyrl-CS"/>
              </w:rPr>
              <w:t>997.377</w:t>
            </w:r>
          </w:p>
        </w:tc>
        <w:tc>
          <w:tcPr>
            <w:tcW w:w="1950" w:type="dxa"/>
            <w:tcBorders>
              <w:left w:val="nil"/>
              <w:bottom w:val="nil"/>
            </w:tcBorders>
            <w:noWrap/>
          </w:tcPr>
          <w:p w14:paraId="6F675978" w14:textId="77777777" w:rsidR="006915A5" w:rsidRPr="00AE6D77" w:rsidRDefault="006915A5" w:rsidP="00CB2512">
            <w:pPr>
              <w:jc w:val="center"/>
              <w:rPr>
                <w:sz w:val="20"/>
                <w:szCs w:val="20"/>
                <w:lang w:val="sr-Cyrl-CS"/>
              </w:rPr>
            </w:pPr>
            <w:r w:rsidRPr="00AE6D77">
              <w:rPr>
                <w:sz w:val="20"/>
                <w:szCs w:val="20"/>
                <w:lang w:val="sr-Cyrl-CS"/>
              </w:rPr>
              <w:t>117.060.728</w:t>
            </w:r>
          </w:p>
        </w:tc>
      </w:tr>
      <w:tr w:rsidR="006915A5" w:rsidRPr="00AE6D77" w14:paraId="5268ED2A" w14:textId="77777777" w:rsidTr="00CB2512">
        <w:trPr>
          <w:cantSplit/>
          <w:trHeight w:val="284"/>
        </w:trPr>
        <w:tc>
          <w:tcPr>
            <w:tcW w:w="727" w:type="dxa"/>
            <w:tcBorders>
              <w:top w:val="nil"/>
              <w:left w:val="nil"/>
              <w:bottom w:val="nil"/>
              <w:right w:val="nil"/>
            </w:tcBorders>
            <w:noWrap/>
          </w:tcPr>
          <w:p w14:paraId="3660E3B5"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3E0C6D7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7DCF8E52" w14:textId="77777777" w:rsidR="006915A5" w:rsidRPr="0081273A" w:rsidRDefault="006915A5" w:rsidP="00CB2512">
            <w:pPr>
              <w:jc w:val="center"/>
              <w:rPr>
                <w:sz w:val="20"/>
                <w:szCs w:val="20"/>
                <w:lang w:val="sr-Cyrl-CS"/>
              </w:rPr>
            </w:pPr>
            <w:r w:rsidRPr="0081273A">
              <w:rPr>
                <w:sz w:val="20"/>
                <w:szCs w:val="20"/>
                <w:lang w:val="sr-Cyrl-CS"/>
              </w:rPr>
              <w:t>15.08.2012.</w:t>
            </w:r>
          </w:p>
        </w:tc>
        <w:tc>
          <w:tcPr>
            <w:tcW w:w="1542" w:type="dxa"/>
            <w:tcBorders>
              <w:top w:val="nil"/>
              <w:left w:val="nil"/>
              <w:bottom w:val="nil"/>
              <w:right w:val="nil"/>
            </w:tcBorders>
            <w:noWrap/>
          </w:tcPr>
          <w:p w14:paraId="1E93CCD0"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7250621" w14:textId="77777777" w:rsidR="006915A5" w:rsidRPr="00AE6D77" w:rsidRDefault="006915A5" w:rsidP="00CB2512">
            <w:pPr>
              <w:jc w:val="center"/>
              <w:rPr>
                <w:sz w:val="20"/>
                <w:szCs w:val="20"/>
                <w:lang w:val="sr-Cyrl-CS"/>
              </w:rPr>
            </w:pPr>
          </w:p>
        </w:tc>
      </w:tr>
      <w:tr w:rsidR="006915A5" w:rsidRPr="00AE6D77" w14:paraId="7D80D3D8" w14:textId="77777777" w:rsidTr="00CB2512">
        <w:trPr>
          <w:cantSplit/>
          <w:trHeight w:val="284"/>
        </w:trPr>
        <w:tc>
          <w:tcPr>
            <w:tcW w:w="727" w:type="dxa"/>
            <w:tcBorders>
              <w:top w:val="nil"/>
              <w:left w:val="nil"/>
              <w:right w:val="nil"/>
            </w:tcBorders>
            <w:noWrap/>
          </w:tcPr>
          <w:p w14:paraId="1E5F418C" w14:textId="77777777" w:rsidR="006915A5" w:rsidRPr="00AE6D77" w:rsidRDefault="006915A5" w:rsidP="00CB2512">
            <w:pPr>
              <w:rPr>
                <w:b/>
                <w:bCs/>
                <w:sz w:val="20"/>
                <w:szCs w:val="20"/>
                <w:lang w:val="sr-Cyrl-CS"/>
              </w:rPr>
            </w:pPr>
          </w:p>
        </w:tc>
        <w:tc>
          <w:tcPr>
            <w:tcW w:w="3637" w:type="dxa"/>
            <w:gridSpan w:val="2"/>
            <w:tcBorders>
              <w:top w:val="nil"/>
              <w:left w:val="nil"/>
              <w:right w:val="nil"/>
            </w:tcBorders>
            <w:noWrap/>
          </w:tcPr>
          <w:p w14:paraId="476250CE"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right w:val="nil"/>
            </w:tcBorders>
            <w:noWrap/>
          </w:tcPr>
          <w:p w14:paraId="21C2CA7A" w14:textId="77777777" w:rsidR="006915A5" w:rsidRPr="0081273A" w:rsidRDefault="006915A5" w:rsidP="00CB2512">
            <w:pPr>
              <w:jc w:val="center"/>
              <w:rPr>
                <w:sz w:val="20"/>
                <w:szCs w:val="20"/>
                <w:lang w:val="sr-Cyrl-CS"/>
              </w:rPr>
            </w:pPr>
            <w:r w:rsidRPr="0081273A">
              <w:rPr>
                <w:sz w:val="20"/>
                <w:szCs w:val="20"/>
                <w:lang w:val="sr-Cyrl-CS"/>
              </w:rPr>
              <w:t>15.02.2024.</w:t>
            </w:r>
          </w:p>
        </w:tc>
        <w:tc>
          <w:tcPr>
            <w:tcW w:w="1542" w:type="dxa"/>
            <w:tcBorders>
              <w:top w:val="nil"/>
              <w:left w:val="nil"/>
              <w:right w:val="nil"/>
            </w:tcBorders>
            <w:noWrap/>
          </w:tcPr>
          <w:p w14:paraId="48DE636A" w14:textId="77777777" w:rsidR="006915A5" w:rsidRPr="00AE6D77" w:rsidRDefault="006915A5" w:rsidP="00CB2512">
            <w:pPr>
              <w:jc w:val="center"/>
              <w:rPr>
                <w:sz w:val="20"/>
                <w:szCs w:val="20"/>
                <w:lang w:val="sr-Cyrl-CS"/>
              </w:rPr>
            </w:pPr>
          </w:p>
        </w:tc>
        <w:tc>
          <w:tcPr>
            <w:tcW w:w="1950" w:type="dxa"/>
            <w:tcBorders>
              <w:top w:val="nil"/>
              <w:left w:val="nil"/>
            </w:tcBorders>
            <w:noWrap/>
          </w:tcPr>
          <w:p w14:paraId="1698C316" w14:textId="77777777" w:rsidR="006915A5" w:rsidRPr="00AE6D77" w:rsidRDefault="006915A5" w:rsidP="00CB2512">
            <w:pPr>
              <w:jc w:val="center"/>
              <w:rPr>
                <w:sz w:val="20"/>
                <w:szCs w:val="20"/>
                <w:lang w:val="sr-Cyrl-CS"/>
              </w:rPr>
            </w:pPr>
          </w:p>
        </w:tc>
      </w:tr>
      <w:tr w:rsidR="006915A5" w:rsidRPr="00AE6D77" w14:paraId="5ACC0BED" w14:textId="77777777" w:rsidTr="00CB2512">
        <w:trPr>
          <w:cantSplit/>
          <w:trHeight w:val="284"/>
        </w:trPr>
        <w:tc>
          <w:tcPr>
            <w:tcW w:w="727" w:type="dxa"/>
            <w:tcBorders>
              <w:left w:val="nil"/>
              <w:right w:val="nil"/>
            </w:tcBorders>
            <w:noWrap/>
          </w:tcPr>
          <w:p w14:paraId="524BEFCB"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463B0EFF"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2BB14B7" w14:textId="77777777" w:rsidR="006915A5" w:rsidRPr="0081273A" w:rsidRDefault="006915A5" w:rsidP="00CB2512">
            <w:pPr>
              <w:jc w:val="center"/>
              <w:rPr>
                <w:sz w:val="20"/>
                <w:szCs w:val="20"/>
                <w:lang w:val="sr-Cyrl-CS"/>
              </w:rPr>
            </w:pPr>
            <w:r w:rsidRPr="0081273A">
              <w:rPr>
                <w:sz w:val="20"/>
                <w:szCs w:val="20"/>
                <w:lang w:val="sr-Cyrl-CS"/>
              </w:rPr>
              <w:t>669.152 EUR</w:t>
            </w:r>
          </w:p>
        </w:tc>
        <w:tc>
          <w:tcPr>
            <w:tcW w:w="1542" w:type="dxa"/>
            <w:tcBorders>
              <w:left w:val="nil"/>
              <w:right w:val="nil"/>
            </w:tcBorders>
            <w:noWrap/>
          </w:tcPr>
          <w:p w14:paraId="3E16A6A5" w14:textId="77777777" w:rsidR="006915A5" w:rsidRPr="00AE6D77" w:rsidRDefault="006915A5" w:rsidP="00CB2512">
            <w:pPr>
              <w:jc w:val="center"/>
              <w:rPr>
                <w:sz w:val="20"/>
                <w:szCs w:val="20"/>
                <w:lang w:val="sr-Cyrl-CS"/>
              </w:rPr>
            </w:pPr>
          </w:p>
        </w:tc>
        <w:tc>
          <w:tcPr>
            <w:tcW w:w="1950" w:type="dxa"/>
            <w:tcBorders>
              <w:left w:val="nil"/>
            </w:tcBorders>
            <w:noWrap/>
          </w:tcPr>
          <w:p w14:paraId="0603CC94" w14:textId="77777777" w:rsidR="006915A5" w:rsidRPr="00AE6D77" w:rsidRDefault="006915A5" w:rsidP="00CB2512">
            <w:pPr>
              <w:jc w:val="center"/>
              <w:rPr>
                <w:sz w:val="20"/>
                <w:szCs w:val="20"/>
                <w:lang w:val="sr-Cyrl-CS"/>
              </w:rPr>
            </w:pPr>
          </w:p>
        </w:tc>
      </w:tr>
      <w:tr w:rsidR="006915A5" w:rsidRPr="00AE6D77" w14:paraId="7C9A41B8" w14:textId="77777777" w:rsidTr="00CB2512">
        <w:trPr>
          <w:cantSplit/>
          <w:trHeight w:val="284"/>
        </w:trPr>
        <w:tc>
          <w:tcPr>
            <w:tcW w:w="727" w:type="dxa"/>
            <w:tcBorders>
              <w:left w:val="nil"/>
              <w:right w:val="nil"/>
            </w:tcBorders>
            <w:noWrap/>
          </w:tcPr>
          <w:p w14:paraId="60F26BD9"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4F203B1F"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289058E" w14:textId="77777777" w:rsidR="006915A5" w:rsidRPr="0081273A" w:rsidRDefault="006915A5" w:rsidP="00CB2512">
            <w:pPr>
              <w:jc w:val="center"/>
              <w:rPr>
                <w:sz w:val="20"/>
                <w:szCs w:val="20"/>
                <w:lang w:val="sr-Cyrl-CS"/>
              </w:rPr>
            </w:pPr>
            <w:r w:rsidRPr="0081273A">
              <w:rPr>
                <w:sz w:val="20"/>
                <w:szCs w:val="20"/>
                <w:lang w:val="sr-Cyrl-CS"/>
              </w:rPr>
              <w:t>6M EUR</w:t>
            </w:r>
            <w:r w:rsidRPr="0081273A">
              <w:rPr>
                <w:sz w:val="20"/>
                <w:szCs w:val="20"/>
                <w:lang w:val="sr-Latn-RS"/>
              </w:rPr>
              <w:t>IBOR</w:t>
            </w:r>
            <w:r w:rsidRPr="0081273A">
              <w:rPr>
                <w:sz w:val="20"/>
                <w:szCs w:val="20"/>
                <w:lang w:val="sr-Cyrl-CS"/>
              </w:rPr>
              <w:t xml:space="preserve"> + 0,52%</w:t>
            </w:r>
          </w:p>
        </w:tc>
        <w:tc>
          <w:tcPr>
            <w:tcW w:w="1542" w:type="dxa"/>
            <w:tcBorders>
              <w:left w:val="nil"/>
              <w:right w:val="nil"/>
            </w:tcBorders>
            <w:noWrap/>
          </w:tcPr>
          <w:p w14:paraId="7DA6E4A2" w14:textId="77777777" w:rsidR="006915A5" w:rsidRPr="00AE6D77" w:rsidRDefault="006915A5" w:rsidP="00CB2512">
            <w:pPr>
              <w:jc w:val="center"/>
              <w:rPr>
                <w:sz w:val="20"/>
                <w:szCs w:val="20"/>
                <w:lang w:val="sr-Cyrl-CS"/>
              </w:rPr>
            </w:pPr>
          </w:p>
        </w:tc>
        <w:tc>
          <w:tcPr>
            <w:tcW w:w="1950" w:type="dxa"/>
            <w:tcBorders>
              <w:left w:val="nil"/>
            </w:tcBorders>
            <w:noWrap/>
          </w:tcPr>
          <w:p w14:paraId="069E2912" w14:textId="77777777" w:rsidR="006915A5" w:rsidRPr="00AE6D77" w:rsidRDefault="006915A5" w:rsidP="00CB2512">
            <w:pPr>
              <w:jc w:val="center"/>
              <w:rPr>
                <w:sz w:val="20"/>
                <w:szCs w:val="20"/>
                <w:lang w:val="sr-Cyrl-CS"/>
              </w:rPr>
            </w:pPr>
          </w:p>
        </w:tc>
      </w:tr>
      <w:tr w:rsidR="006915A5" w:rsidRPr="00AE6D77" w14:paraId="4C203739" w14:textId="77777777" w:rsidTr="00CB2512">
        <w:trPr>
          <w:cantSplit/>
          <w:trHeight w:val="284"/>
        </w:trPr>
        <w:tc>
          <w:tcPr>
            <w:tcW w:w="727" w:type="dxa"/>
            <w:tcBorders>
              <w:left w:val="nil"/>
              <w:right w:val="nil"/>
            </w:tcBorders>
            <w:noWrap/>
          </w:tcPr>
          <w:p w14:paraId="44D83A29" w14:textId="77777777" w:rsidR="006915A5" w:rsidRPr="00AE6D77" w:rsidRDefault="006915A5" w:rsidP="00CB2512">
            <w:pPr>
              <w:jc w:val="right"/>
              <w:rPr>
                <w:bCs/>
                <w:sz w:val="20"/>
                <w:szCs w:val="20"/>
                <w:lang w:val="sr-Cyrl-CS"/>
              </w:rPr>
            </w:pPr>
            <w:r w:rsidRPr="00AE6D77">
              <w:rPr>
                <w:bCs/>
                <w:sz w:val="20"/>
                <w:szCs w:val="20"/>
                <w:lang w:val="sr-Cyrl-CS"/>
              </w:rPr>
              <w:t>1.8</w:t>
            </w:r>
          </w:p>
        </w:tc>
        <w:tc>
          <w:tcPr>
            <w:tcW w:w="3637" w:type="dxa"/>
            <w:gridSpan w:val="2"/>
            <w:tcBorders>
              <w:left w:val="nil"/>
              <w:right w:val="nil"/>
            </w:tcBorders>
            <w:noWrap/>
          </w:tcPr>
          <w:p w14:paraId="363C1CB9" w14:textId="77777777" w:rsidR="006915A5" w:rsidRPr="00AE6D77" w:rsidRDefault="006915A5" w:rsidP="00CB2512">
            <w:pPr>
              <w:rPr>
                <w:b/>
                <w:bCs/>
                <w:sz w:val="20"/>
                <w:szCs w:val="20"/>
                <w:lang w:val="sr-Cyrl-CS"/>
              </w:rPr>
            </w:pPr>
            <w:r w:rsidRPr="00AE6D77">
              <w:rPr>
                <w:b/>
                <w:bCs/>
                <w:sz w:val="20"/>
                <w:szCs w:val="20"/>
                <w:lang w:val="sr-Cyrl-CS"/>
              </w:rPr>
              <w:t>IBRD - Програмски зајам за развој приватног и финансијског сектора</w:t>
            </w:r>
          </w:p>
        </w:tc>
        <w:tc>
          <w:tcPr>
            <w:tcW w:w="2546" w:type="dxa"/>
            <w:tcBorders>
              <w:left w:val="nil"/>
              <w:right w:val="nil"/>
            </w:tcBorders>
            <w:noWrap/>
          </w:tcPr>
          <w:p w14:paraId="3B26B947"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579EAAFD" w14:textId="77777777" w:rsidR="006915A5" w:rsidRPr="00AE6D77" w:rsidRDefault="006915A5" w:rsidP="00CB2512">
            <w:pPr>
              <w:jc w:val="center"/>
              <w:rPr>
                <w:sz w:val="20"/>
                <w:szCs w:val="20"/>
                <w:lang w:val="sr-Cyrl-CS"/>
              </w:rPr>
            </w:pPr>
            <w:r w:rsidRPr="00AE6D77">
              <w:rPr>
                <w:sz w:val="20"/>
                <w:szCs w:val="20"/>
                <w:lang w:val="sr-Cyrl-CS"/>
              </w:rPr>
              <w:t>20.346.700</w:t>
            </w:r>
          </w:p>
        </w:tc>
        <w:tc>
          <w:tcPr>
            <w:tcW w:w="1950" w:type="dxa"/>
            <w:tcBorders>
              <w:left w:val="nil"/>
            </w:tcBorders>
            <w:noWrap/>
          </w:tcPr>
          <w:p w14:paraId="7D128FB6" w14:textId="77777777" w:rsidR="006915A5" w:rsidRPr="00AE6D77" w:rsidRDefault="006915A5" w:rsidP="00CB2512">
            <w:pPr>
              <w:jc w:val="center"/>
              <w:rPr>
                <w:sz w:val="20"/>
                <w:szCs w:val="20"/>
                <w:lang w:val="sr-Cyrl-CS"/>
              </w:rPr>
            </w:pPr>
            <w:r w:rsidRPr="00AE6D77">
              <w:rPr>
                <w:sz w:val="20"/>
                <w:szCs w:val="20"/>
                <w:lang w:val="sr-Cyrl-CS"/>
              </w:rPr>
              <w:t>2.388.063.682</w:t>
            </w:r>
          </w:p>
        </w:tc>
      </w:tr>
      <w:tr w:rsidR="006915A5" w:rsidRPr="00AE6D77" w14:paraId="3B467FD6" w14:textId="77777777" w:rsidTr="00CB2512">
        <w:trPr>
          <w:cantSplit/>
          <w:trHeight w:val="284"/>
        </w:trPr>
        <w:tc>
          <w:tcPr>
            <w:tcW w:w="727" w:type="dxa"/>
            <w:tcBorders>
              <w:left w:val="nil"/>
              <w:right w:val="nil"/>
            </w:tcBorders>
            <w:noWrap/>
          </w:tcPr>
          <w:p w14:paraId="0AF35429"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33F06331"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81A0E6B" w14:textId="77777777" w:rsidR="006915A5" w:rsidRPr="004D1A2A" w:rsidRDefault="006915A5" w:rsidP="00CB2512">
            <w:pPr>
              <w:jc w:val="center"/>
              <w:rPr>
                <w:sz w:val="20"/>
                <w:szCs w:val="20"/>
                <w:lang w:val="sr-Cyrl-CS"/>
              </w:rPr>
            </w:pPr>
            <w:r w:rsidRPr="004D1A2A">
              <w:rPr>
                <w:sz w:val="20"/>
                <w:szCs w:val="20"/>
                <w:lang w:val="sr-Cyrl-CS"/>
              </w:rPr>
              <w:t>01.09.2017.</w:t>
            </w:r>
          </w:p>
        </w:tc>
        <w:tc>
          <w:tcPr>
            <w:tcW w:w="1542" w:type="dxa"/>
            <w:tcBorders>
              <w:left w:val="nil"/>
              <w:right w:val="nil"/>
            </w:tcBorders>
            <w:noWrap/>
          </w:tcPr>
          <w:p w14:paraId="0AA7DA85" w14:textId="77777777" w:rsidR="006915A5" w:rsidRPr="00AE6D77" w:rsidRDefault="006915A5" w:rsidP="00CB2512">
            <w:pPr>
              <w:jc w:val="center"/>
              <w:rPr>
                <w:sz w:val="20"/>
                <w:szCs w:val="20"/>
                <w:lang w:val="sr-Cyrl-CS"/>
              </w:rPr>
            </w:pPr>
          </w:p>
        </w:tc>
        <w:tc>
          <w:tcPr>
            <w:tcW w:w="1950" w:type="dxa"/>
            <w:tcBorders>
              <w:left w:val="nil"/>
            </w:tcBorders>
            <w:noWrap/>
          </w:tcPr>
          <w:p w14:paraId="6476C3E8" w14:textId="77777777" w:rsidR="006915A5" w:rsidRPr="00AE6D77" w:rsidRDefault="006915A5" w:rsidP="00CB2512">
            <w:pPr>
              <w:jc w:val="center"/>
              <w:rPr>
                <w:sz w:val="20"/>
                <w:szCs w:val="20"/>
                <w:lang w:val="sr-Cyrl-CS"/>
              </w:rPr>
            </w:pPr>
          </w:p>
        </w:tc>
      </w:tr>
      <w:tr w:rsidR="006915A5" w:rsidRPr="00AE6D77" w14:paraId="70D66840" w14:textId="77777777" w:rsidTr="00CB2512">
        <w:trPr>
          <w:cantSplit/>
          <w:trHeight w:val="284"/>
        </w:trPr>
        <w:tc>
          <w:tcPr>
            <w:tcW w:w="727" w:type="dxa"/>
            <w:tcBorders>
              <w:left w:val="nil"/>
              <w:right w:val="nil"/>
            </w:tcBorders>
            <w:noWrap/>
          </w:tcPr>
          <w:p w14:paraId="1AA30571"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7B148B93"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E3B8A33" w14:textId="77777777" w:rsidR="006915A5" w:rsidRPr="004D1A2A" w:rsidRDefault="006915A5" w:rsidP="00CB2512">
            <w:pPr>
              <w:jc w:val="center"/>
              <w:rPr>
                <w:sz w:val="20"/>
                <w:szCs w:val="20"/>
                <w:lang w:val="sr-Cyrl-CS"/>
              </w:rPr>
            </w:pPr>
            <w:r w:rsidRPr="004D1A2A">
              <w:rPr>
                <w:sz w:val="20"/>
                <w:szCs w:val="20"/>
                <w:lang w:val="sr-Cyrl-CS"/>
              </w:rPr>
              <w:t>01.03.2029.</w:t>
            </w:r>
          </w:p>
        </w:tc>
        <w:tc>
          <w:tcPr>
            <w:tcW w:w="1542" w:type="dxa"/>
            <w:tcBorders>
              <w:left w:val="nil"/>
              <w:right w:val="nil"/>
            </w:tcBorders>
            <w:noWrap/>
          </w:tcPr>
          <w:p w14:paraId="2D31B3D9" w14:textId="77777777" w:rsidR="006915A5" w:rsidRPr="00AE6D77" w:rsidRDefault="006915A5" w:rsidP="00CB2512">
            <w:pPr>
              <w:jc w:val="center"/>
              <w:rPr>
                <w:sz w:val="20"/>
                <w:szCs w:val="20"/>
                <w:lang w:val="sr-Cyrl-CS"/>
              </w:rPr>
            </w:pPr>
          </w:p>
        </w:tc>
        <w:tc>
          <w:tcPr>
            <w:tcW w:w="1950" w:type="dxa"/>
            <w:tcBorders>
              <w:left w:val="nil"/>
            </w:tcBorders>
            <w:noWrap/>
          </w:tcPr>
          <w:p w14:paraId="66CD6632" w14:textId="77777777" w:rsidR="006915A5" w:rsidRPr="00AE6D77" w:rsidRDefault="006915A5" w:rsidP="00CB2512">
            <w:pPr>
              <w:jc w:val="center"/>
              <w:rPr>
                <w:sz w:val="20"/>
                <w:szCs w:val="20"/>
                <w:lang w:val="sr-Cyrl-CS"/>
              </w:rPr>
            </w:pPr>
          </w:p>
        </w:tc>
      </w:tr>
      <w:tr w:rsidR="006915A5" w:rsidRPr="00AE6D77" w14:paraId="1DE3A32F" w14:textId="77777777" w:rsidTr="00CB2512">
        <w:trPr>
          <w:cantSplit/>
          <w:trHeight w:val="284"/>
        </w:trPr>
        <w:tc>
          <w:tcPr>
            <w:tcW w:w="727" w:type="dxa"/>
            <w:tcBorders>
              <w:left w:val="nil"/>
              <w:right w:val="nil"/>
            </w:tcBorders>
            <w:noWrap/>
          </w:tcPr>
          <w:p w14:paraId="6C6A4227"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4378C96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BD267C8" w14:textId="77777777" w:rsidR="006915A5" w:rsidRPr="004D1A2A" w:rsidRDefault="006915A5" w:rsidP="00CB2512">
            <w:pPr>
              <w:jc w:val="center"/>
              <w:rPr>
                <w:sz w:val="20"/>
                <w:szCs w:val="20"/>
                <w:lang w:val="sr-Cyrl-CS"/>
              </w:rPr>
            </w:pPr>
            <w:r w:rsidRPr="004D1A2A">
              <w:rPr>
                <w:sz w:val="20"/>
                <w:szCs w:val="20"/>
                <w:lang w:val="sr-Cyrl-CS"/>
              </w:rPr>
              <w:t>2.910.660 EUR</w:t>
            </w:r>
          </w:p>
        </w:tc>
        <w:tc>
          <w:tcPr>
            <w:tcW w:w="1542" w:type="dxa"/>
            <w:tcBorders>
              <w:left w:val="nil"/>
              <w:right w:val="nil"/>
            </w:tcBorders>
            <w:noWrap/>
          </w:tcPr>
          <w:p w14:paraId="21E41975" w14:textId="77777777" w:rsidR="006915A5" w:rsidRPr="00AE6D77" w:rsidRDefault="006915A5" w:rsidP="00CB2512">
            <w:pPr>
              <w:jc w:val="center"/>
              <w:rPr>
                <w:sz w:val="20"/>
                <w:szCs w:val="20"/>
                <w:lang w:val="sr-Cyrl-CS"/>
              </w:rPr>
            </w:pPr>
          </w:p>
        </w:tc>
        <w:tc>
          <w:tcPr>
            <w:tcW w:w="1950" w:type="dxa"/>
            <w:tcBorders>
              <w:left w:val="nil"/>
            </w:tcBorders>
            <w:noWrap/>
          </w:tcPr>
          <w:p w14:paraId="46B16104" w14:textId="77777777" w:rsidR="006915A5" w:rsidRPr="00AE6D77" w:rsidRDefault="006915A5" w:rsidP="00CB2512">
            <w:pPr>
              <w:jc w:val="center"/>
              <w:rPr>
                <w:sz w:val="20"/>
                <w:szCs w:val="20"/>
                <w:lang w:val="sr-Cyrl-CS"/>
              </w:rPr>
            </w:pPr>
          </w:p>
        </w:tc>
      </w:tr>
      <w:tr w:rsidR="006915A5" w:rsidRPr="00AE6D77" w14:paraId="4E13D48A" w14:textId="77777777" w:rsidTr="00CB2512">
        <w:trPr>
          <w:cantSplit/>
          <w:trHeight w:val="284"/>
        </w:trPr>
        <w:tc>
          <w:tcPr>
            <w:tcW w:w="727" w:type="dxa"/>
            <w:tcBorders>
              <w:left w:val="nil"/>
              <w:right w:val="nil"/>
            </w:tcBorders>
            <w:noWrap/>
          </w:tcPr>
          <w:p w14:paraId="40F7F58D"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0393F3E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E007194" w14:textId="77777777" w:rsidR="006915A5" w:rsidRPr="00655ED5" w:rsidRDefault="006915A5" w:rsidP="00CB2512">
            <w:pPr>
              <w:jc w:val="center"/>
              <w:rPr>
                <w:sz w:val="20"/>
                <w:szCs w:val="20"/>
                <w:lang w:val="sr-Cyrl-CS"/>
              </w:rPr>
            </w:pPr>
            <w:r w:rsidRPr="00655ED5">
              <w:rPr>
                <w:sz w:val="20"/>
                <w:szCs w:val="20"/>
                <w:lang w:val="sr-Cyrl-CS"/>
              </w:rPr>
              <w:t>6M EUR</w:t>
            </w:r>
            <w:r w:rsidRPr="00655ED5">
              <w:rPr>
                <w:sz w:val="20"/>
                <w:szCs w:val="20"/>
                <w:lang w:val="sr-Latn-RS"/>
              </w:rPr>
              <w:t>IBOR</w:t>
            </w:r>
            <w:r w:rsidRPr="00655ED5">
              <w:rPr>
                <w:sz w:val="20"/>
                <w:szCs w:val="20"/>
                <w:lang w:val="sr-Cyrl-CS"/>
              </w:rPr>
              <w:t xml:space="preserve"> + променљива маржа</w:t>
            </w:r>
          </w:p>
        </w:tc>
        <w:tc>
          <w:tcPr>
            <w:tcW w:w="1542" w:type="dxa"/>
            <w:tcBorders>
              <w:left w:val="nil"/>
              <w:right w:val="nil"/>
            </w:tcBorders>
            <w:noWrap/>
          </w:tcPr>
          <w:p w14:paraId="52122F5A" w14:textId="77777777" w:rsidR="006915A5" w:rsidRPr="00AE6D77" w:rsidRDefault="006915A5" w:rsidP="00CB2512">
            <w:pPr>
              <w:jc w:val="center"/>
              <w:rPr>
                <w:sz w:val="20"/>
                <w:szCs w:val="20"/>
                <w:lang w:val="sr-Cyrl-CS"/>
              </w:rPr>
            </w:pPr>
          </w:p>
        </w:tc>
        <w:tc>
          <w:tcPr>
            <w:tcW w:w="1950" w:type="dxa"/>
            <w:tcBorders>
              <w:left w:val="nil"/>
            </w:tcBorders>
            <w:noWrap/>
          </w:tcPr>
          <w:p w14:paraId="1EAF81D0" w14:textId="77777777" w:rsidR="006915A5" w:rsidRPr="00AE6D77" w:rsidRDefault="006915A5" w:rsidP="00CB2512">
            <w:pPr>
              <w:jc w:val="center"/>
              <w:rPr>
                <w:sz w:val="20"/>
                <w:szCs w:val="20"/>
                <w:lang w:val="sr-Cyrl-CS"/>
              </w:rPr>
            </w:pPr>
          </w:p>
        </w:tc>
      </w:tr>
      <w:tr w:rsidR="006915A5" w:rsidRPr="00AE6D77" w14:paraId="3541B779" w14:textId="77777777" w:rsidTr="00CB2512">
        <w:trPr>
          <w:cantSplit/>
          <w:trHeight w:val="284"/>
        </w:trPr>
        <w:tc>
          <w:tcPr>
            <w:tcW w:w="727" w:type="dxa"/>
            <w:tcBorders>
              <w:left w:val="nil"/>
              <w:right w:val="nil"/>
            </w:tcBorders>
            <w:noWrap/>
          </w:tcPr>
          <w:p w14:paraId="69CD9303" w14:textId="77777777" w:rsidR="006915A5" w:rsidRPr="00AE6D77" w:rsidRDefault="006915A5" w:rsidP="00CB2512">
            <w:pPr>
              <w:jc w:val="right"/>
              <w:rPr>
                <w:bCs/>
                <w:sz w:val="20"/>
                <w:szCs w:val="20"/>
                <w:lang w:val="sr-Cyrl-CS"/>
              </w:rPr>
            </w:pPr>
            <w:r w:rsidRPr="00AE6D77">
              <w:rPr>
                <w:bCs/>
                <w:sz w:val="20"/>
                <w:szCs w:val="20"/>
                <w:lang w:val="sr-Cyrl-CS"/>
              </w:rPr>
              <w:t>1.9</w:t>
            </w:r>
          </w:p>
        </w:tc>
        <w:tc>
          <w:tcPr>
            <w:tcW w:w="3637" w:type="dxa"/>
            <w:gridSpan w:val="2"/>
            <w:tcBorders>
              <w:left w:val="nil"/>
              <w:right w:val="nil"/>
            </w:tcBorders>
            <w:noWrap/>
          </w:tcPr>
          <w:p w14:paraId="0E8DD4FA" w14:textId="0CB6CDFD" w:rsidR="006915A5" w:rsidRPr="00AE6D77" w:rsidRDefault="006915A5" w:rsidP="00CB2512">
            <w:pPr>
              <w:rPr>
                <w:b/>
                <w:bCs/>
                <w:sz w:val="20"/>
                <w:szCs w:val="20"/>
                <w:lang w:val="sr-Cyrl-CS"/>
              </w:rPr>
            </w:pPr>
            <w:r w:rsidRPr="00AE6D77">
              <w:rPr>
                <w:b/>
                <w:bCs/>
                <w:sz w:val="20"/>
                <w:szCs w:val="20"/>
                <w:lang w:val="sr-Cyrl-CS"/>
              </w:rPr>
              <w:t xml:space="preserve">IBRD </w:t>
            </w:r>
            <w:r w:rsidR="00903836">
              <w:rPr>
                <w:b/>
                <w:bCs/>
                <w:sz w:val="20"/>
                <w:szCs w:val="20"/>
                <w:lang w:val="sr-Cyrl-CS"/>
              </w:rPr>
              <w:t>-</w:t>
            </w:r>
            <w:r w:rsidRPr="00AE6D77">
              <w:rPr>
                <w:b/>
                <w:bCs/>
                <w:sz w:val="20"/>
                <w:szCs w:val="20"/>
                <w:lang w:val="sr-Cyrl-CS"/>
              </w:rPr>
              <w:t xml:space="preserve"> Пројекат аутопут Коридор 10</w:t>
            </w:r>
          </w:p>
        </w:tc>
        <w:tc>
          <w:tcPr>
            <w:tcW w:w="2546" w:type="dxa"/>
            <w:tcBorders>
              <w:left w:val="nil"/>
              <w:right w:val="nil"/>
            </w:tcBorders>
            <w:noWrap/>
          </w:tcPr>
          <w:p w14:paraId="72302A19" w14:textId="77777777" w:rsidR="006915A5" w:rsidRPr="00655ED5" w:rsidRDefault="006915A5" w:rsidP="00CB2512">
            <w:pPr>
              <w:jc w:val="center"/>
              <w:rPr>
                <w:sz w:val="20"/>
                <w:szCs w:val="20"/>
                <w:lang w:val="sr-Cyrl-CS"/>
              </w:rPr>
            </w:pPr>
          </w:p>
        </w:tc>
        <w:tc>
          <w:tcPr>
            <w:tcW w:w="1542" w:type="dxa"/>
            <w:tcBorders>
              <w:left w:val="nil"/>
              <w:right w:val="nil"/>
            </w:tcBorders>
            <w:noWrap/>
          </w:tcPr>
          <w:p w14:paraId="3CCBF286" w14:textId="77777777" w:rsidR="006915A5" w:rsidRPr="00AE6D77" w:rsidRDefault="006915A5" w:rsidP="00CB2512">
            <w:pPr>
              <w:jc w:val="center"/>
              <w:rPr>
                <w:sz w:val="20"/>
                <w:szCs w:val="20"/>
                <w:lang w:val="sr-Cyrl-CS"/>
              </w:rPr>
            </w:pPr>
            <w:r w:rsidRPr="00AE6D77">
              <w:rPr>
                <w:sz w:val="20"/>
                <w:szCs w:val="20"/>
                <w:lang w:val="sr-Cyrl-CS"/>
              </w:rPr>
              <w:t>161.332.323</w:t>
            </w:r>
          </w:p>
        </w:tc>
        <w:tc>
          <w:tcPr>
            <w:tcW w:w="1950" w:type="dxa"/>
            <w:tcBorders>
              <w:left w:val="nil"/>
            </w:tcBorders>
            <w:noWrap/>
          </w:tcPr>
          <w:p w14:paraId="7723D8D1" w14:textId="77777777" w:rsidR="006915A5" w:rsidRPr="00AE6D77" w:rsidRDefault="006915A5" w:rsidP="00CB2512">
            <w:pPr>
              <w:jc w:val="center"/>
              <w:rPr>
                <w:sz w:val="20"/>
                <w:szCs w:val="20"/>
                <w:lang w:val="sr-Cyrl-CS"/>
              </w:rPr>
            </w:pPr>
            <w:r w:rsidRPr="00AE6D77">
              <w:rPr>
                <w:sz w:val="20"/>
                <w:szCs w:val="20"/>
                <w:lang w:val="sr-Cyrl-CS"/>
              </w:rPr>
              <w:t>18.935.348.857</w:t>
            </w:r>
          </w:p>
        </w:tc>
      </w:tr>
      <w:tr w:rsidR="006915A5" w:rsidRPr="00AE6D77" w14:paraId="7C3D34D1" w14:textId="77777777" w:rsidTr="00CB2512">
        <w:trPr>
          <w:cantSplit/>
          <w:trHeight w:val="284"/>
        </w:trPr>
        <w:tc>
          <w:tcPr>
            <w:tcW w:w="727" w:type="dxa"/>
            <w:tcBorders>
              <w:left w:val="nil"/>
              <w:right w:val="nil"/>
            </w:tcBorders>
            <w:noWrap/>
          </w:tcPr>
          <w:p w14:paraId="35286603"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9DE5EBF"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2E5C78A" w14:textId="77777777" w:rsidR="006915A5" w:rsidRPr="00655ED5" w:rsidRDefault="006915A5" w:rsidP="00CB2512">
            <w:pPr>
              <w:jc w:val="center"/>
              <w:rPr>
                <w:sz w:val="20"/>
                <w:szCs w:val="20"/>
                <w:lang w:val="sr-Cyrl-CS"/>
              </w:rPr>
            </w:pPr>
            <w:r w:rsidRPr="00655ED5">
              <w:rPr>
                <w:sz w:val="20"/>
                <w:szCs w:val="20"/>
                <w:lang w:val="sr-Cyrl-CS"/>
              </w:rPr>
              <w:t>15.10.2017.</w:t>
            </w:r>
          </w:p>
        </w:tc>
        <w:tc>
          <w:tcPr>
            <w:tcW w:w="1542" w:type="dxa"/>
            <w:tcBorders>
              <w:left w:val="nil"/>
              <w:right w:val="nil"/>
            </w:tcBorders>
            <w:noWrap/>
          </w:tcPr>
          <w:p w14:paraId="1424C02B" w14:textId="77777777" w:rsidR="006915A5" w:rsidRPr="00AE6D77" w:rsidRDefault="006915A5" w:rsidP="00CB2512">
            <w:pPr>
              <w:jc w:val="center"/>
              <w:rPr>
                <w:sz w:val="20"/>
                <w:szCs w:val="20"/>
                <w:lang w:val="sr-Cyrl-CS"/>
              </w:rPr>
            </w:pPr>
          </w:p>
        </w:tc>
        <w:tc>
          <w:tcPr>
            <w:tcW w:w="1950" w:type="dxa"/>
            <w:tcBorders>
              <w:left w:val="nil"/>
            </w:tcBorders>
            <w:noWrap/>
          </w:tcPr>
          <w:p w14:paraId="60ECEC97" w14:textId="77777777" w:rsidR="006915A5" w:rsidRPr="00AE6D77" w:rsidRDefault="006915A5" w:rsidP="00CB2512">
            <w:pPr>
              <w:jc w:val="center"/>
              <w:rPr>
                <w:sz w:val="20"/>
                <w:szCs w:val="20"/>
                <w:lang w:val="sr-Cyrl-CS"/>
              </w:rPr>
            </w:pPr>
          </w:p>
        </w:tc>
      </w:tr>
      <w:tr w:rsidR="006915A5" w:rsidRPr="00AE6D77" w14:paraId="4E521323" w14:textId="77777777" w:rsidTr="00CB2512">
        <w:trPr>
          <w:cantSplit/>
          <w:trHeight w:val="284"/>
        </w:trPr>
        <w:tc>
          <w:tcPr>
            <w:tcW w:w="727" w:type="dxa"/>
            <w:tcBorders>
              <w:left w:val="nil"/>
              <w:right w:val="nil"/>
            </w:tcBorders>
            <w:noWrap/>
          </w:tcPr>
          <w:p w14:paraId="53203F91"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1733917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05F67E1" w14:textId="77777777" w:rsidR="006915A5" w:rsidRPr="00655ED5" w:rsidRDefault="006915A5" w:rsidP="00CB2512">
            <w:pPr>
              <w:jc w:val="center"/>
              <w:rPr>
                <w:sz w:val="20"/>
                <w:szCs w:val="20"/>
                <w:lang w:val="sr-Cyrl-CS"/>
              </w:rPr>
            </w:pPr>
            <w:r w:rsidRPr="00655ED5">
              <w:rPr>
                <w:sz w:val="20"/>
                <w:szCs w:val="20"/>
                <w:lang w:val="sr-Cyrl-CS"/>
              </w:rPr>
              <w:t>15.04.2029.</w:t>
            </w:r>
          </w:p>
        </w:tc>
        <w:tc>
          <w:tcPr>
            <w:tcW w:w="1542" w:type="dxa"/>
            <w:tcBorders>
              <w:left w:val="nil"/>
              <w:right w:val="nil"/>
            </w:tcBorders>
            <w:noWrap/>
          </w:tcPr>
          <w:p w14:paraId="5720F5AF" w14:textId="77777777" w:rsidR="006915A5" w:rsidRPr="00AE6D77" w:rsidRDefault="006915A5" w:rsidP="00CB2512">
            <w:pPr>
              <w:jc w:val="center"/>
              <w:rPr>
                <w:sz w:val="20"/>
                <w:szCs w:val="20"/>
                <w:lang w:val="sr-Cyrl-CS"/>
              </w:rPr>
            </w:pPr>
          </w:p>
        </w:tc>
        <w:tc>
          <w:tcPr>
            <w:tcW w:w="1950" w:type="dxa"/>
            <w:tcBorders>
              <w:left w:val="nil"/>
            </w:tcBorders>
            <w:noWrap/>
          </w:tcPr>
          <w:p w14:paraId="267E1756" w14:textId="77777777" w:rsidR="006915A5" w:rsidRPr="00AE6D77" w:rsidRDefault="006915A5" w:rsidP="00CB2512">
            <w:pPr>
              <w:jc w:val="center"/>
              <w:rPr>
                <w:sz w:val="20"/>
                <w:szCs w:val="20"/>
                <w:lang w:val="sr-Cyrl-CS"/>
              </w:rPr>
            </w:pPr>
          </w:p>
        </w:tc>
      </w:tr>
      <w:tr w:rsidR="006915A5" w:rsidRPr="00AE6D77" w14:paraId="08FAC7FA" w14:textId="77777777" w:rsidTr="00CB2512">
        <w:trPr>
          <w:cantSplit/>
          <w:trHeight w:val="284"/>
        </w:trPr>
        <w:tc>
          <w:tcPr>
            <w:tcW w:w="727" w:type="dxa"/>
            <w:tcBorders>
              <w:left w:val="nil"/>
              <w:right w:val="nil"/>
            </w:tcBorders>
            <w:noWrap/>
          </w:tcPr>
          <w:p w14:paraId="3DB4F7D6"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294A994"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C3A6EA0" w14:textId="77777777" w:rsidR="006915A5" w:rsidRPr="00655ED5" w:rsidRDefault="006915A5" w:rsidP="00CB2512">
            <w:pPr>
              <w:jc w:val="center"/>
              <w:rPr>
                <w:sz w:val="20"/>
                <w:szCs w:val="20"/>
                <w:lang w:val="sr-Cyrl-CS"/>
              </w:rPr>
            </w:pPr>
            <w:r w:rsidRPr="00655ED5">
              <w:rPr>
                <w:sz w:val="20"/>
                <w:szCs w:val="20"/>
                <w:lang w:val="sr-Cyrl-CS"/>
              </w:rPr>
              <w:t>23.078.617 EUR</w:t>
            </w:r>
          </w:p>
        </w:tc>
        <w:tc>
          <w:tcPr>
            <w:tcW w:w="1542" w:type="dxa"/>
            <w:tcBorders>
              <w:left w:val="nil"/>
              <w:right w:val="nil"/>
            </w:tcBorders>
            <w:noWrap/>
          </w:tcPr>
          <w:p w14:paraId="68B2E47D" w14:textId="77777777" w:rsidR="006915A5" w:rsidRPr="00AE6D77" w:rsidRDefault="006915A5" w:rsidP="00CB2512">
            <w:pPr>
              <w:jc w:val="center"/>
              <w:rPr>
                <w:sz w:val="20"/>
                <w:szCs w:val="20"/>
                <w:lang w:val="sr-Cyrl-CS"/>
              </w:rPr>
            </w:pPr>
          </w:p>
        </w:tc>
        <w:tc>
          <w:tcPr>
            <w:tcW w:w="1950" w:type="dxa"/>
            <w:tcBorders>
              <w:left w:val="nil"/>
            </w:tcBorders>
            <w:noWrap/>
          </w:tcPr>
          <w:p w14:paraId="31F46CB2" w14:textId="77777777" w:rsidR="006915A5" w:rsidRPr="00AE6D77" w:rsidRDefault="006915A5" w:rsidP="00CB2512">
            <w:pPr>
              <w:jc w:val="center"/>
              <w:rPr>
                <w:sz w:val="20"/>
                <w:szCs w:val="20"/>
                <w:lang w:val="sr-Cyrl-CS"/>
              </w:rPr>
            </w:pPr>
          </w:p>
        </w:tc>
      </w:tr>
      <w:tr w:rsidR="006915A5" w:rsidRPr="00AE6D77" w14:paraId="3C48A21F" w14:textId="77777777" w:rsidTr="00CB2512">
        <w:trPr>
          <w:cantSplit/>
          <w:trHeight w:val="284"/>
        </w:trPr>
        <w:tc>
          <w:tcPr>
            <w:tcW w:w="727" w:type="dxa"/>
            <w:tcBorders>
              <w:left w:val="nil"/>
              <w:right w:val="nil"/>
            </w:tcBorders>
            <w:noWrap/>
          </w:tcPr>
          <w:p w14:paraId="17D67719"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19A3B32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81DAEEC" w14:textId="77777777" w:rsidR="006915A5" w:rsidRPr="00655ED5" w:rsidRDefault="006915A5" w:rsidP="00CB2512">
            <w:pPr>
              <w:jc w:val="center"/>
              <w:rPr>
                <w:sz w:val="20"/>
                <w:szCs w:val="20"/>
                <w:lang w:val="sr-Cyrl-CS"/>
              </w:rPr>
            </w:pPr>
            <w:r w:rsidRPr="00655ED5">
              <w:rPr>
                <w:sz w:val="20"/>
                <w:szCs w:val="20"/>
                <w:lang w:val="sr-Cyrl-CS"/>
              </w:rPr>
              <w:t>6M EUR</w:t>
            </w:r>
            <w:r w:rsidRPr="00655ED5">
              <w:rPr>
                <w:sz w:val="20"/>
                <w:szCs w:val="20"/>
                <w:lang w:val="sr-Latn-RS"/>
              </w:rPr>
              <w:t>IBOR</w:t>
            </w:r>
            <w:r w:rsidRPr="00655ED5">
              <w:rPr>
                <w:sz w:val="20"/>
                <w:szCs w:val="20"/>
                <w:lang w:val="sr-Cyrl-CS"/>
              </w:rPr>
              <w:t xml:space="preserve"> + променљива маржа</w:t>
            </w:r>
          </w:p>
        </w:tc>
        <w:tc>
          <w:tcPr>
            <w:tcW w:w="1542" w:type="dxa"/>
            <w:tcBorders>
              <w:left w:val="nil"/>
              <w:right w:val="nil"/>
            </w:tcBorders>
            <w:noWrap/>
          </w:tcPr>
          <w:p w14:paraId="65CC6AF3" w14:textId="77777777" w:rsidR="006915A5" w:rsidRPr="00AE6D77" w:rsidRDefault="006915A5" w:rsidP="00CB2512">
            <w:pPr>
              <w:jc w:val="center"/>
              <w:rPr>
                <w:sz w:val="20"/>
                <w:szCs w:val="20"/>
                <w:lang w:val="sr-Cyrl-CS"/>
              </w:rPr>
            </w:pPr>
          </w:p>
        </w:tc>
        <w:tc>
          <w:tcPr>
            <w:tcW w:w="1950" w:type="dxa"/>
            <w:tcBorders>
              <w:left w:val="nil"/>
            </w:tcBorders>
            <w:noWrap/>
          </w:tcPr>
          <w:p w14:paraId="6E2FD699" w14:textId="77777777" w:rsidR="006915A5" w:rsidRPr="00AE6D77" w:rsidRDefault="006915A5" w:rsidP="00CB2512">
            <w:pPr>
              <w:jc w:val="center"/>
              <w:rPr>
                <w:sz w:val="20"/>
                <w:szCs w:val="20"/>
                <w:lang w:val="sr-Cyrl-CS"/>
              </w:rPr>
            </w:pPr>
          </w:p>
        </w:tc>
      </w:tr>
      <w:tr w:rsidR="006915A5" w:rsidRPr="00AE6D77" w14:paraId="1143D0D7" w14:textId="77777777" w:rsidTr="00CB2512">
        <w:trPr>
          <w:cantSplit/>
          <w:trHeight w:val="284"/>
        </w:trPr>
        <w:tc>
          <w:tcPr>
            <w:tcW w:w="727" w:type="dxa"/>
            <w:tcBorders>
              <w:left w:val="nil"/>
              <w:right w:val="nil"/>
            </w:tcBorders>
            <w:noWrap/>
          </w:tcPr>
          <w:p w14:paraId="49804086" w14:textId="77777777" w:rsidR="006915A5" w:rsidRPr="00AE6D77" w:rsidRDefault="006915A5" w:rsidP="00CB2512">
            <w:pPr>
              <w:jc w:val="right"/>
              <w:rPr>
                <w:bCs/>
                <w:sz w:val="20"/>
                <w:szCs w:val="20"/>
                <w:lang w:val="sr-Cyrl-CS"/>
              </w:rPr>
            </w:pPr>
            <w:r w:rsidRPr="00AE6D77">
              <w:rPr>
                <w:bCs/>
                <w:sz w:val="20"/>
                <w:szCs w:val="20"/>
                <w:lang w:val="sr-Cyrl-CS"/>
              </w:rPr>
              <w:lastRenderedPageBreak/>
              <w:t>1.10</w:t>
            </w:r>
          </w:p>
        </w:tc>
        <w:tc>
          <w:tcPr>
            <w:tcW w:w="3637" w:type="dxa"/>
            <w:gridSpan w:val="2"/>
            <w:tcBorders>
              <w:left w:val="nil"/>
              <w:right w:val="nil"/>
            </w:tcBorders>
            <w:noWrap/>
          </w:tcPr>
          <w:p w14:paraId="58383689" w14:textId="77777777" w:rsidR="006915A5" w:rsidRPr="00AE6D77" w:rsidRDefault="006915A5" w:rsidP="00CB2512">
            <w:pPr>
              <w:rPr>
                <w:b/>
                <w:bCs/>
                <w:sz w:val="20"/>
                <w:szCs w:val="20"/>
                <w:lang w:val="sr-Cyrl-CS"/>
              </w:rPr>
            </w:pPr>
            <w:r w:rsidRPr="00AE6D77">
              <w:rPr>
                <w:b/>
                <w:bCs/>
                <w:sz w:val="20"/>
                <w:szCs w:val="20"/>
                <w:lang w:val="sr-Cyrl-CS"/>
              </w:rPr>
              <w:t>IBRD - Други програмски зајам за развој приватног и финансијског сектора</w:t>
            </w:r>
          </w:p>
        </w:tc>
        <w:tc>
          <w:tcPr>
            <w:tcW w:w="2546" w:type="dxa"/>
            <w:tcBorders>
              <w:left w:val="nil"/>
              <w:right w:val="nil"/>
            </w:tcBorders>
            <w:noWrap/>
          </w:tcPr>
          <w:p w14:paraId="7F910826" w14:textId="77777777" w:rsidR="006915A5" w:rsidRPr="00655ED5" w:rsidRDefault="006915A5" w:rsidP="00CB2512">
            <w:pPr>
              <w:jc w:val="center"/>
              <w:rPr>
                <w:sz w:val="20"/>
                <w:szCs w:val="20"/>
                <w:lang w:val="sr-Cyrl-CS"/>
              </w:rPr>
            </w:pPr>
          </w:p>
        </w:tc>
        <w:tc>
          <w:tcPr>
            <w:tcW w:w="1542" w:type="dxa"/>
            <w:tcBorders>
              <w:left w:val="nil"/>
              <w:right w:val="nil"/>
            </w:tcBorders>
            <w:noWrap/>
          </w:tcPr>
          <w:p w14:paraId="79F28699" w14:textId="77777777" w:rsidR="006915A5" w:rsidRPr="00AE6D77" w:rsidRDefault="006915A5" w:rsidP="00CB2512">
            <w:pPr>
              <w:jc w:val="center"/>
              <w:rPr>
                <w:sz w:val="20"/>
                <w:szCs w:val="20"/>
                <w:lang w:val="sr-Cyrl-CS"/>
              </w:rPr>
            </w:pPr>
            <w:r w:rsidRPr="00AE6D77">
              <w:rPr>
                <w:sz w:val="20"/>
                <w:szCs w:val="20"/>
                <w:lang w:val="sr-Cyrl-CS"/>
              </w:rPr>
              <w:t>41.276.400</w:t>
            </w:r>
          </w:p>
        </w:tc>
        <w:tc>
          <w:tcPr>
            <w:tcW w:w="1950" w:type="dxa"/>
            <w:tcBorders>
              <w:left w:val="nil"/>
            </w:tcBorders>
            <w:noWrap/>
          </w:tcPr>
          <w:p w14:paraId="682291E4" w14:textId="77777777" w:rsidR="006915A5" w:rsidRPr="00AE6D77" w:rsidRDefault="006915A5" w:rsidP="00CB2512">
            <w:pPr>
              <w:jc w:val="center"/>
              <w:rPr>
                <w:sz w:val="20"/>
                <w:szCs w:val="20"/>
                <w:lang w:val="sr-Cyrl-CS"/>
              </w:rPr>
            </w:pPr>
            <w:r w:rsidRPr="00AE6D77">
              <w:rPr>
                <w:sz w:val="20"/>
                <w:szCs w:val="20"/>
                <w:lang w:val="sr-Cyrl-CS"/>
              </w:rPr>
              <w:t>4.844.553.281</w:t>
            </w:r>
          </w:p>
        </w:tc>
      </w:tr>
      <w:tr w:rsidR="006915A5" w:rsidRPr="00AE6D77" w14:paraId="60EC4C4A" w14:textId="77777777" w:rsidTr="00CB2512">
        <w:trPr>
          <w:cantSplit/>
          <w:trHeight w:val="284"/>
        </w:trPr>
        <w:tc>
          <w:tcPr>
            <w:tcW w:w="727" w:type="dxa"/>
            <w:tcBorders>
              <w:left w:val="nil"/>
              <w:right w:val="nil"/>
            </w:tcBorders>
            <w:noWrap/>
          </w:tcPr>
          <w:p w14:paraId="71AF88FE"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76275DA6"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F40A05D" w14:textId="77777777" w:rsidR="006915A5" w:rsidRPr="00655ED5" w:rsidRDefault="006915A5" w:rsidP="00CB2512">
            <w:pPr>
              <w:jc w:val="center"/>
              <w:rPr>
                <w:sz w:val="20"/>
                <w:szCs w:val="20"/>
                <w:lang w:val="sr-Cyrl-CS"/>
              </w:rPr>
            </w:pPr>
            <w:r w:rsidRPr="00655ED5">
              <w:rPr>
                <w:sz w:val="20"/>
                <w:szCs w:val="20"/>
                <w:lang w:val="sr-Cyrl-CS"/>
              </w:rPr>
              <w:t>01.02.2018.</w:t>
            </w:r>
          </w:p>
        </w:tc>
        <w:tc>
          <w:tcPr>
            <w:tcW w:w="1542" w:type="dxa"/>
            <w:tcBorders>
              <w:left w:val="nil"/>
              <w:right w:val="nil"/>
            </w:tcBorders>
            <w:noWrap/>
          </w:tcPr>
          <w:p w14:paraId="4D5501C0" w14:textId="77777777" w:rsidR="006915A5" w:rsidRPr="00AE6D77" w:rsidRDefault="006915A5" w:rsidP="00CB2512">
            <w:pPr>
              <w:jc w:val="center"/>
              <w:rPr>
                <w:sz w:val="20"/>
                <w:szCs w:val="20"/>
                <w:lang w:val="sr-Cyrl-CS"/>
              </w:rPr>
            </w:pPr>
          </w:p>
        </w:tc>
        <w:tc>
          <w:tcPr>
            <w:tcW w:w="1950" w:type="dxa"/>
            <w:tcBorders>
              <w:left w:val="nil"/>
            </w:tcBorders>
            <w:noWrap/>
          </w:tcPr>
          <w:p w14:paraId="51310727" w14:textId="77777777" w:rsidR="006915A5" w:rsidRPr="00AE6D77" w:rsidRDefault="006915A5" w:rsidP="00CB2512">
            <w:pPr>
              <w:jc w:val="center"/>
              <w:rPr>
                <w:sz w:val="20"/>
                <w:szCs w:val="20"/>
                <w:lang w:val="sr-Cyrl-CS"/>
              </w:rPr>
            </w:pPr>
          </w:p>
        </w:tc>
      </w:tr>
      <w:tr w:rsidR="006915A5" w:rsidRPr="00AE6D77" w14:paraId="7309BCF3" w14:textId="77777777" w:rsidTr="00CB2512">
        <w:trPr>
          <w:cantSplit/>
          <w:trHeight w:val="284"/>
        </w:trPr>
        <w:tc>
          <w:tcPr>
            <w:tcW w:w="727" w:type="dxa"/>
            <w:tcBorders>
              <w:left w:val="nil"/>
              <w:right w:val="nil"/>
            </w:tcBorders>
            <w:noWrap/>
          </w:tcPr>
          <w:p w14:paraId="6437AD04"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46F54F24"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BE9E601" w14:textId="77777777" w:rsidR="006915A5" w:rsidRPr="00655ED5" w:rsidRDefault="006915A5" w:rsidP="00CB2512">
            <w:pPr>
              <w:jc w:val="center"/>
              <w:rPr>
                <w:sz w:val="20"/>
                <w:szCs w:val="20"/>
                <w:lang w:val="sr-Cyrl-CS"/>
              </w:rPr>
            </w:pPr>
            <w:r w:rsidRPr="00655ED5">
              <w:rPr>
                <w:sz w:val="20"/>
                <w:szCs w:val="20"/>
                <w:lang w:val="sr-Cyrl-CS"/>
              </w:rPr>
              <w:t>01.08.2029.</w:t>
            </w:r>
          </w:p>
        </w:tc>
        <w:tc>
          <w:tcPr>
            <w:tcW w:w="1542" w:type="dxa"/>
            <w:tcBorders>
              <w:left w:val="nil"/>
              <w:right w:val="nil"/>
            </w:tcBorders>
            <w:noWrap/>
          </w:tcPr>
          <w:p w14:paraId="67298A9B" w14:textId="77777777" w:rsidR="006915A5" w:rsidRPr="00AE6D77" w:rsidRDefault="006915A5" w:rsidP="00CB2512">
            <w:pPr>
              <w:jc w:val="center"/>
              <w:rPr>
                <w:sz w:val="20"/>
                <w:szCs w:val="20"/>
                <w:lang w:val="sr-Cyrl-CS"/>
              </w:rPr>
            </w:pPr>
          </w:p>
        </w:tc>
        <w:tc>
          <w:tcPr>
            <w:tcW w:w="1950" w:type="dxa"/>
            <w:tcBorders>
              <w:left w:val="nil"/>
            </w:tcBorders>
            <w:noWrap/>
          </w:tcPr>
          <w:p w14:paraId="3FB738C5" w14:textId="77777777" w:rsidR="006915A5" w:rsidRPr="00AE6D77" w:rsidRDefault="006915A5" w:rsidP="00CB2512">
            <w:pPr>
              <w:jc w:val="center"/>
              <w:rPr>
                <w:sz w:val="20"/>
                <w:szCs w:val="20"/>
                <w:lang w:val="sr-Cyrl-CS"/>
              </w:rPr>
            </w:pPr>
          </w:p>
        </w:tc>
      </w:tr>
      <w:tr w:rsidR="006915A5" w:rsidRPr="00AE6D77" w14:paraId="09D1FCD6" w14:textId="77777777" w:rsidTr="00CB2512">
        <w:trPr>
          <w:cantSplit/>
          <w:trHeight w:val="284"/>
        </w:trPr>
        <w:tc>
          <w:tcPr>
            <w:tcW w:w="727" w:type="dxa"/>
            <w:tcBorders>
              <w:left w:val="nil"/>
              <w:right w:val="nil"/>
            </w:tcBorders>
            <w:noWrap/>
          </w:tcPr>
          <w:p w14:paraId="57A298E2"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13CFF17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B6E3FA3" w14:textId="77777777" w:rsidR="006915A5" w:rsidRPr="00655ED5" w:rsidRDefault="006915A5" w:rsidP="00CB2512">
            <w:pPr>
              <w:jc w:val="center"/>
              <w:rPr>
                <w:sz w:val="20"/>
                <w:szCs w:val="20"/>
                <w:lang w:val="sr-Cyrl-CS"/>
              </w:rPr>
            </w:pPr>
            <w:r w:rsidRPr="00655ED5">
              <w:rPr>
                <w:sz w:val="20"/>
                <w:szCs w:val="20"/>
                <w:lang w:val="sr-Cyrl-CS"/>
              </w:rPr>
              <w:t>5.904.720 EUR</w:t>
            </w:r>
          </w:p>
        </w:tc>
        <w:tc>
          <w:tcPr>
            <w:tcW w:w="1542" w:type="dxa"/>
            <w:tcBorders>
              <w:left w:val="nil"/>
              <w:right w:val="nil"/>
            </w:tcBorders>
            <w:noWrap/>
          </w:tcPr>
          <w:p w14:paraId="3F8C23E9" w14:textId="77777777" w:rsidR="006915A5" w:rsidRPr="00AE6D77" w:rsidRDefault="006915A5" w:rsidP="00CB2512">
            <w:pPr>
              <w:jc w:val="center"/>
              <w:rPr>
                <w:sz w:val="20"/>
                <w:szCs w:val="20"/>
                <w:lang w:val="sr-Cyrl-CS"/>
              </w:rPr>
            </w:pPr>
          </w:p>
        </w:tc>
        <w:tc>
          <w:tcPr>
            <w:tcW w:w="1950" w:type="dxa"/>
            <w:tcBorders>
              <w:left w:val="nil"/>
            </w:tcBorders>
            <w:noWrap/>
          </w:tcPr>
          <w:p w14:paraId="7E4A775C" w14:textId="77777777" w:rsidR="006915A5" w:rsidRPr="00AE6D77" w:rsidRDefault="006915A5" w:rsidP="00CB2512">
            <w:pPr>
              <w:jc w:val="center"/>
              <w:rPr>
                <w:sz w:val="20"/>
                <w:szCs w:val="20"/>
                <w:lang w:val="sr-Cyrl-CS"/>
              </w:rPr>
            </w:pPr>
          </w:p>
        </w:tc>
      </w:tr>
      <w:tr w:rsidR="006915A5" w:rsidRPr="00AE6D77" w14:paraId="742FC5B7" w14:textId="77777777" w:rsidTr="00CB2512">
        <w:trPr>
          <w:cantSplit/>
          <w:trHeight w:val="284"/>
        </w:trPr>
        <w:tc>
          <w:tcPr>
            <w:tcW w:w="727" w:type="dxa"/>
            <w:tcBorders>
              <w:left w:val="nil"/>
              <w:right w:val="nil"/>
            </w:tcBorders>
            <w:noWrap/>
          </w:tcPr>
          <w:p w14:paraId="57DD4D52"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5FEC29BD"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20A2788" w14:textId="77777777" w:rsidR="006915A5" w:rsidRPr="00655ED5" w:rsidRDefault="006915A5" w:rsidP="00CB2512">
            <w:pPr>
              <w:jc w:val="center"/>
              <w:rPr>
                <w:sz w:val="20"/>
                <w:szCs w:val="20"/>
                <w:lang w:val="sr-Cyrl-CS"/>
              </w:rPr>
            </w:pPr>
            <w:r w:rsidRPr="00655ED5">
              <w:rPr>
                <w:sz w:val="20"/>
                <w:szCs w:val="20"/>
                <w:lang w:val="sr-Cyrl-CS"/>
              </w:rPr>
              <w:t>6M EUR</w:t>
            </w:r>
            <w:r w:rsidRPr="00655ED5">
              <w:rPr>
                <w:sz w:val="20"/>
                <w:szCs w:val="20"/>
                <w:lang w:val="sr-Latn-RS"/>
              </w:rPr>
              <w:t>IBOR</w:t>
            </w:r>
            <w:r w:rsidRPr="00655ED5">
              <w:rPr>
                <w:sz w:val="20"/>
                <w:szCs w:val="20"/>
                <w:lang w:val="sr-Cyrl-CS"/>
              </w:rPr>
              <w:t xml:space="preserve"> + променљива маржа</w:t>
            </w:r>
          </w:p>
        </w:tc>
        <w:tc>
          <w:tcPr>
            <w:tcW w:w="1542" w:type="dxa"/>
            <w:tcBorders>
              <w:left w:val="nil"/>
              <w:right w:val="nil"/>
            </w:tcBorders>
            <w:noWrap/>
          </w:tcPr>
          <w:p w14:paraId="5A9B4726" w14:textId="77777777" w:rsidR="006915A5" w:rsidRPr="00AE6D77" w:rsidRDefault="006915A5" w:rsidP="00CB2512">
            <w:pPr>
              <w:jc w:val="center"/>
              <w:rPr>
                <w:sz w:val="20"/>
                <w:szCs w:val="20"/>
                <w:lang w:val="sr-Cyrl-CS"/>
              </w:rPr>
            </w:pPr>
          </w:p>
        </w:tc>
        <w:tc>
          <w:tcPr>
            <w:tcW w:w="1950" w:type="dxa"/>
            <w:tcBorders>
              <w:left w:val="nil"/>
            </w:tcBorders>
            <w:noWrap/>
          </w:tcPr>
          <w:p w14:paraId="1205663C" w14:textId="77777777" w:rsidR="006915A5" w:rsidRPr="00AE6D77" w:rsidRDefault="006915A5" w:rsidP="00CB2512">
            <w:pPr>
              <w:jc w:val="center"/>
              <w:rPr>
                <w:sz w:val="20"/>
                <w:szCs w:val="20"/>
                <w:lang w:val="sr-Cyrl-CS"/>
              </w:rPr>
            </w:pPr>
          </w:p>
        </w:tc>
      </w:tr>
      <w:tr w:rsidR="006915A5" w:rsidRPr="00AE6D77" w14:paraId="2CCBD705" w14:textId="77777777" w:rsidTr="00CB2512">
        <w:trPr>
          <w:cantSplit/>
          <w:trHeight w:val="284"/>
        </w:trPr>
        <w:tc>
          <w:tcPr>
            <w:tcW w:w="727" w:type="dxa"/>
            <w:tcBorders>
              <w:left w:val="nil"/>
              <w:right w:val="nil"/>
            </w:tcBorders>
            <w:noWrap/>
          </w:tcPr>
          <w:p w14:paraId="67C0E6FA" w14:textId="77777777" w:rsidR="006915A5" w:rsidRPr="00AE6D77" w:rsidRDefault="006915A5" w:rsidP="00CB2512">
            <w:pPr>
              <w:jc w:val="right"/>
              <w:rPr>
                <w:bCs/>
                <w:sz w:val="20"/>
                <w:szCs w:val="20"/>
                <w:lang w:val="sr-Cyrl-CS"/>
              </w:rPr>
            </w:pPr>
            <w:r w:rsidRPr="00AE6D77">
              <w:rPr>
                <w:bCs/>
                <w:sz w:val="20"/>
                <w:szCs w:val="20"/>
                <w:lang w:val="sr-Cyrl-CS"/>
              </w:rPr>
              <w:t>1.11</w:t>
            </w:r>
          </w:p>
        </w:tc>
        <w:tc>
          <w:tcPr>
            <w:tcW w:w="3637" w:type="dxa"/>
            <w:gridSpan w:val="2"/>
            <w:tcBorders>
              <w:left w:val="nil"/>
              <w:right w:val="nil"/>
            </w:tcBorders>
            <w:noWrap/>
          </w:tcPr>
          <w:p w14:paraId="6E69FB6E" w14:textId="77777777" w:rsidR="006915A5" w:rsidRPr="00AE6D77" w:rsidRDefault="006915A5" w:rsidP="00CB2512">
            <w:pPr>
              <w:rPr>
                <w:b/>
                <w:bCs/>
                <w:sz w:val="20"/>
                <w:szCs w:val="20"/>
                <w:lang w:val="sr-Cyrl-CS"/>
              </w:rPr>
            </w:pPr>
            <w:r w:rsidRPr="00AE6D77">
              <w:rPr>
                <w:b/>
                <w:bCs/>
                <w:sz w:val="20"/>
                <w:szCs w:val="20"/>
                <w:lang w:val="sr-Cyrl-CS"/>
              </w:rPr>
              <w:t>IBRD - Програмски зајам за развој јавних финансија</w:t>
            </w:r>
          </w:p>
        </w:tc>
        <w:tc>
          <w:tcPr>
            <w:tcW w:w="2546" w:type="dxa"/>
            <w:tcBorders>
              <w:left w:val="nil"/>
              <w:right w:val="nil"/>
            </w:tcBorders>
            <w:noWrap/>
          </w:tcPr>
          <w:p w14:paraId="72DF9967" w14:textId="77777777" w:rsidR="006915A5" w:rsidRPr="00655ED5" w:rsidRDefault="006915A5" w:rsidP="00CB2512">
            <w:pPr>
              <w:jc w:val="center"/>
              <w:rPr>
                <w:sz w:val="20"/>
                <w:szCs w:val="20"/>
                <w:lang w:val="sr-Cyrl-CS"/>
              </w:rPr>
            </w:pPr>
          </w:p>
        </w:tc>
        <w:tc>
          <w:tcPr>
            <w:tcW w:w="1542" w:type="dxa"/>
            <w:tcBorders>
              <w:left w:val="nil"/>
              <w:right w:val="nil"/>
            </w:tcBorders>
            <w:noWrap/>
          </w:tcPr>
          <w:p w14:paraId="070CFABC" w14:textId="77777777" w:rsidR="006915A5" w:rsidRPr="00AE6D77" w:rsidRDefault="006915A5" w:rsidP="00CB2512">
            <w:pPr>
              <w:jc w:val="center"/>
              <w:rPr>
                <w:sz w:val="20"/>
                <w:szCs w:val="20"/>
                <w:lang w:val="sr-Cyrl-CS"/>
              </w:rPr>
            </w:pPr>
            <w:r w:rsidRPr="00AE6D77">
              <w:rPr>
                <w:sz w:val="20"/>
                <w:szCs w:val="20"/>
                <w:lang w:val="sr-Cyrl-CS"/>
              </w:rPr>
              <w:t>43.791.470</w:t>
            </w:r>
          </w:p>
        </w:tc>
        <w:tc>
          <w:tcPr>
            <w:tcW w:w="1950" w:type="dxa"/>
            <w:tcBorders>
              <w:left w:val="nil"/>
            </w:tcBorders>
            <w:noWrap/>
          </w:tcPr>
          <w:p w14:paraId="17FBAA95" w14:textId="77777777" w:rsidR="006915A5" w:rsidRPr="00AE6D77" w:rsidRDefault="006915A5" w:rsidP="00CB2512">
            <w:pPr>
              <w:jc w:val="center"/>
              <w:rPr>
                <w:sz w:val="20"/>
                <w:szCs w:val="20"/>
                <w:lang w:val="sr-Cyrl-CS"/>
              </w:rPr>
            </w:pPr>
            <w:r w:rsidRPr="00AE6D77">
              <w:rPr>
                <w:sz w:val="20"/>
                <w:szCs w:val="20"/>
                <w:lang w:val="sr-Cyrl-CS"/>
              </w:rPr>
              <w:t>5.139.743.515</w:t>
            </w:r>
          </w:p>
        </w:tc>
      </w:tr>
      <w:tr w:rsidR="006915A5" w:rsidRPr="00AE6D77" w14:paraId="74037C53" w14:textId="77777777" w:rsidTr="00CB2512">
        <w:trPr>
          <w:cantSplit/>
          <w:trHeight w:val="284"/>
        </w:trPr>
        <w:tc>
          <w:tcPr>
            <w:tcW w:w="727" w:type="dxa"/>
            <w:tcBorders>
              <w:left w:val="nil"/>
              <w:bottom w:val="nil"/>
              <w:right w:val="nil"/>
            </w:tcBorders>
            <w:noWrap/>
          </w:tcPr>
          <w:p w14:paraId="230499D5" w14:textId="77777777" w:rsidR="006915A5" w:rsidRPr="00AE6D77" w:rsidRDefault="006915A5" w:rsidP="00CB2512">
            <w:pPr>
              <w:jc w:val="right"/>
              <w:rPr>
                <w:b/>
                <w:bCs/>
                <w:sz w:val="20"/>
                <w:szCs w:val="20"/>
                <w:lang w:val="sr-Cyrl-CS"/>
              </w:rPr>
            </w:pPr>
          </w:p>
        </w:tc>
        <w:tc>
          <w:tcPr>
            <w:tcW w:w="3637" w:type="dxa"/>
            <w:gridSpan w:val="2"/>
            <w:tcBorders>
              <w:left w:val="nil"/>
              <w:bottom w:val="nil"/>
              <w:right w:val="nil"/>
            </w:tcBorders>
            <w:noWrap/>
          </w:tcPr>
          <w:p w14:paraId="028E5101"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bottom w:val="nil"/>
              <w:right w:val="nil"/>
            </w:tcBorders>
            <w:noWrap/>
          </w:tcPr>
          <w:p w14:paraId="28C657ED" w14:textId="77777777" w:rsidR="006915A5" w:rsidRPr="00655ED5" w:rsidRDefault="006915A5" w:rsidP="00CB2512">
            <w:pPr>
              <w:jc w:val="center"/>
              <w:rPr>
                <w:sz w:val="20"/>
                <w:szCs w:val="20"/>
                <w:lang w:val="sr-Cyrl-CS"/>
              </w:rPr>
            </w:pPr>
            <w:r w:rsidRPr="00655ED5">
              <w:rPr>
                <w:sz w:val="20"/>
                <w:szCs w:val="20"/>
                <w:lang w:val="sr-Cyrl-CS"/>
              </w:rPr>
              <w:t>01.03.2018.</w:t>
            </w:r>
          </w:p>
        </w:tc>
        <w:tc>
          <w:tcPr>
            <w:tcW w:w="1542" w:type="dxa"/>
            <w:tcBorders>
              <w:left w:val="nil"/>
              <w:bottom w:val="nil"/>
              <w:right w:val="nil"/>
            </w:tcBorders>
            <w:noWrap/>
          </w:tcPr>
          <w:p w14:paraId="5C27DA4B"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7FEE4CC1" w14:textId="77777777" w:rsidR="006915A5" w:rsidRPr="00AE6D77" w:rsidRDefault="006915A5" w:rsidP="00CB2512">
            <w:pPr>
              <w:jc w:val="center"/>
              <w:rPr>
                <w:sz w:val="20"/>
                <w:szCs w:val="20"/>
                <w:lang w:val="sr-Cyrl-CS"/>
              </w:rPr>
            </w:pPr>
          </w:p>
        </w:tc>
      </w:tr>
      <w:tr w:rsidR="006915A5" w:rsidRPr="00AE6D77" w14:paraId="1F1129B8" w14:textId="77777777" w:rsidTr="00CB2512">
        <w:trPr>
          <w:cantSplit/>
          <w:trHeight w:val="284"/>
        </w:trPr>
        <w:tc>
          <w:tcPr>
            <w:tcW w:w="727" w:type="dxa"/>
            <w:tcBorders>
              <w:top w:val="nil"/>
              <w:left w:val="nil"/>
              <w:bottom w:val="nil"/>
              <w:right w:val="nil"/>
            </w:tcBorders>
            <w:noWrap/>
          </w:tcPr>
          <w:p w14:paraId="44C571DD"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65AE12E9"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2185680" w14:textId="77777777" w:rsidR="006915A5" w:rsidRPr="00655ED5" w:rsidRDefault="006915A5" w:rsidP="00CB2512">
            <w:pPr>
              <w:jc w:val="center"/>
              <w:rPr>
                <w:sz w:val="20"/>
                <w:szCs w:val="20"/>
                <w:lang w:val="sr-Cyrl-CS"/>
              </w:rPr>
            </w:pPr>
            <w:r w:rsidRPr="00655ED5">
              <w:rPr>
                <w:sz w:val="20"/>
                <w:szCs w:val="20"/>
                <w:lang w:val="sr-Cyrl-CS"/>
              </w:rPr>
              <w:t>01.09.2029.</w:t>
            </w:r>
          </w:p>
        </w:tc>
        <w:tc>
          <w:tcPr>
            <w:tcW w:w="1542" w:type="dxa"/>
            <w:tcBorders>
              <w:top w:val="nil"/>
              <w:left w:val="nil"/>
              <w:bottom w:val="nil"/>
              <w:right w:val="nil"/>
            </w:tcBorders>
            <w:noWrap/>
          </w:tcPr>
          <w:p w14:paraId="5ABB4EE1"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ECDFA88" w14:textId="77777777" w:rsidR="006915A5" w:rsidRPr="00AE6D77" w:rsidRDefault="006915A5" w:rsidP="00CB2512">
            <w:pPr>
              <w:jc w:val="center"/>
              <w:rPr>
                <w:sz w:val="20"/>
                <w:szCs w:val="20"/>
                <w:lang w:val="sr-Cyrl-CS"/>
              </w:rPr>
            </w:pPr>
          </w:p>
        </w:tc>
      </w:tr>
      <w:tr w:rsidR="006915A5" w:rsidRPr="00AE6D77" w14:paraId="5B150E4B" w14:textId="77777777" w:rsidTr="00CB2512">
        <w:trPr>
          <w:cantSplit/>
          <w:trHeight w:val="284"/>
        </w:trPr>
        <w:tc>
          <w:tcPr>
            <w:tcW w:w="727" w:type="dxa"/>
            <w:tcBorders>
              <w:top w:val="nil"/>
              <w:left w:val="nil"/>
              <w:bottom w:val="nil"/>
              <w:right w:val="nil"/>
            </w:tcBorders>
            <w:noWrap/>
          </w:tcPr>
          <w:p w14:paraId="707A4A69"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1E85A4CB"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080FC2F6" w14:textId="77777777" w:rsidR="006915A5" w:rsidRPr="00655ED5" w:rsidRDefault="006915A5" w:rsidP="00CB2512">
            <w:pPr>
              <w:jc w:val="center"/>
              <w:rPr>
                <w:sz w:val="20"/>
                <w:szCs w:val="20"/>
                <w:lang w:val="sr-Cyrl-CS"/>
              </w:rPr>
            </w:pPr>
            <w:r w:rsidRPr="00655ED5">
              <w:rPr>
                <w:sz w:val="20"/>
                <w:szCs w:val="20"/>
                <w:lang w:val="sr-Cyrl-CS"/>
              </w:rPr>
              <w:t>5.846.340 EUR</w:t>
            </w:r>
          </w:p>
        </w:tc>
        <w:tc>
          <w:tcPr>
            <w:tcW w:w="1542" w:type="dxa"/>
            <w:tcBorders>
              <w:top w:val="nil"/>
              <w:left w:val="nil"/>
              <w:bottom w:val="nil"/>
              <w:right w:val="nil"/>
            </w:tcBorders>
            <w:noWrap/>
          </w:tcPr>
          <w:p w14:paraId="5FB7083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BC336AC" w14:textId="77777777" w:rsidR="006915A5" w:rsidRPr="00AE6D77" w:rsidRDefault="006915A5" w:rsidP="00CB2512">
            <w:pPr>
              <w:jc w:val="center"/>
              <w:rPr>
                <w:sz w:val="20"/>
                <w:szCs w:val="20"/>
                <w:lang w:val="sr-Cyrl-CS"/>
              </w:rPr>
            </w:pPr>
          </w:p>
        </w:tc>
      </w:tr>
      <w:tr w:rsidR="006915A5" w:rsidRPr="00AE6D77" w14:paraId="29B36B59" w14:textId="77777777" w:rsidTr="00CB2512">
        <w:trPr>
          <w:cantSplit/>
          <w:trHeight w:val="284"/>
        </w:trPr>
        <w:tc>
          <w:tcPr>
            <w:tcW w:w="727" w:type="dxa"/>
            <w:tcBorders>
              <w:top w:val="nil"/>
              <w:left w:val="nil"/>
              <w:bottom w:val="nil"/>
              <w:right w:val="nil"/>
            </w:tcBorders>
            <w:noWrap/>
          </w:tcPr>
          <w:p w14:paraId="51D23AB9"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9239F2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369C7940" w14:textId="77777777" w:rsidR="006915A5" w:rsidRPr="00655ED5" w:rsidRDefault="006915A5" w:rsidP="00CB2512">
            <w:pPr>
              <w:jc w:val="center"/>
              <w:rPr>
                <w:sz w:val="20"/>
                <w:szCs w:val="20"/>
                <w:lang w:val="sr-Cyrl-CS"/>
              </w:rPr>
            </w:pPr>
            <w:r w:rsidRPr="00655ED5">
              <w:rPr>
                <w:sz w:val="20"/>
                <w:szCs w:val="20"/>
                <w:lang w:val="sr-Cyrl-CS"/>
              </w:rPr>
              <w:t>6M EUR</w:t>
            </w:r>
            <w:r w:rsidRPr="00655ED5">
              <w:rPr>
                <w:sz w:val="20"/>
                <w:szCs w:val="20"/>
                <w:lang w:val="sr-Latn-RS"/>
              </w:rPr>
              <w:t>IBOR</w:t>
            </w:r>
            <w:r w:rsidRPr="00655ED5">
              <w:rPr>
                <w:sz w:val="20"/>
                <w:szCs w:val="20"/>
                <w:lang w:val="sr-Cyrl-CS"/>
              </w:rPr>
              <w:t xml:space="preserve"> + променљива маржа</w:t>
            </w:r>
          </w:p>
        </w:tc>
        <w:tc>
          <w:tcPr>
            <w:tcW w:w="1542" w:type="dxa"/>
            <w:tcBorders>
              <w:top w:val="nil"/>
              <w:left w:val="nil"/>
              <w:bottom w:val="nil"/>
              <w:right w:val="nil"/>
            </w:tcBorders>
            <w:noWrap/>
          </w:tcPr>
          <w:p w14:paraId="2BE451E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12814D0" w14:textId="77777777" w:rsidR="006915A5" w:rsidRPr="00AE6D77" w:rsidRDefault="006915A5" w:rsidP="00CB2512">
            <w:pPr>
              <w:jc w:val="center"/>
              <w:rPr>
                <w:sz w:val="20"/>
                <w:szCs w:val="20"/>
                <w:lang w:val="sr-Cyrl-CS"/>
              </w:rPr>
            </w:pPr>
          </w:p>
        </w:tc>
      </w:tr>
      <w:tr w:rsidR="006915A5" w:rsidRPr="00AE6D77" w14:paraId="6C33E945" w14:textId="77777777" w:rsidTr="00CB2512">
        <w:trPr>
          <w:cantSplit/>
          <w:trHeight w:val="284"/>
        </w:trPr>
        <w:tc>
          <w:tcPr>
            <w:tcW w:w="727" w:type="dxa"/>
            <w:tcBorders>
              <w:top w:val="nil"/>
              <w:left w:val="nil"/>
              <w:right w:val="nil"/>
            </w:tcBorders>
            <w:noWrap/>
          </w:tcPr>
          <w:p w14:paraId="6329EB81" w14:textId="77777777" w:rsidR="006915A5" w:rsidRPr="00AE6D77" w:rsidRDefault="006915A5" w:rsidP="00CB2512">
            <w:pPr>
              <w:jc w:val="right"/>
              <w:rPr>
                <w:bCs/>
                <w:sz w:val="20"/>
                <w:szCs w:val="20"/>
                <w:lang w:val="sr-Cyrl-CS"/>
              </w:rPr>
            </w:pPr>
            <w:r w:rsidRPr="00AE6D77">
              <w:rPr>
                <w:bCs/>
                <w:sz w:val="20"/>
                <w:szCs w:val="20"/>
                <w:lang w:val="sr-Cyrl-CS"/>
              </w:rPr>
              <w:t>1.12</w:t>
            </w:r>
          </w:p>
        </w:tc>
        <w:tc>
          <w:tcPr>
            <w:tcW w:w="3637" w:type="dxa"/>
            <w:gridSpan w:val="2"/>
            <w:tcBorders>
              <w:top w:val="nil"/>
              <w:left w:val="nil"/>
              <w:right w:val="nil"/>
            </w:tcBorders>
            <w:noWrap/>
          </w:tcPr>
          <w:p w14:paraId="5A3C9A37" w14:textId="63E0634F" w:rsidR="006915A5" w:rsidRPr="00AE6D77" w:rsidRDefault="006915A5" w:rsidP="00CB2512">
            <w:pPr>
              <w:rPr>
                <w:b/>
                <w:bCs/>
                <w:sz w:val="20"/>
                <w:szCs w:val="20"/>
                <w:lang w:val="sr-Cyrl-CS"/>
              </w:rPr>
            </w:pPr>
            <w:r w:rsidRPr="00AE6D77">
              <w:rPr>
                <w:b/>
                <w:bCs/>
                <w:sz w:val="20"/>
                <w:szCs w:val="20"/>
                <w:lang w:val="sr-Cyrl-CS"/>
              </w:rPr>
              <w:t xml:space="preserve">IBRD </w:t>
            </w:r>
            <w:r w:rsidR="00903836">
              <w:rPr>
                <w:b/>
                <w:bCs/>
                <w:sz w:val="20"/>
                <w:szCs w:val="20"/>
                <w:lang w:val="sr-Cyrl-CS"/>
              </w:rPr>
              <w:t>-</w:t>
            </w:r>
            <w:r w:rsidRPr="00AE6D77">
              <w:rPr>
                <w:b/>
                <w:bCs/>
                <w:sz w:val="20"/>
                <w:szCs w:val="20"/>
                <w:lang w:val="sr-Cyrl-CS"/>
              </w:rPr>
              <w:t xml:space="preserve"> Додатно финансирање пројекат здравства</w:t>
            </w:r>
          </w:p>
        </w:tc>
        <w:tc>
          <w:tcPr>
            <w:tcW w:w="2546" w:type="dxa"/>
            <w:tcBorders>
              <w:top w:val="nil"/>
              <w:left w:val="nil"/>
              <w:right w:val="nil"/>
            </w:tcBorders>
            <w:noWrap/>
          </w:tcPr>
          <w:p w14:paraId="61F50E77" w14:textId="77777777" w:rsidR="006915A5" w:rsidRPr="00655ED5" w:rsidRDefault="006915A5" w:rsidP="00CB2512">
            <w:pPr>
              <w:jc w:val="center"/>
              <w:rPr>
                <w:sz w:val="20"/>
                <w:szCs w:val="20"/>
                <w:lang w:val="sr-Cyrl-CS"/>
              </w:rPr>
            </w:pPr>
          </w:p>
        </w:tc>
        <w:tc>
          <w:tcPr>
            <w:tcW w:w="1542" w:type="dxa"/>
            <w:tcBorders>
              <w:top w:val="nil"/>
              <w:left w:val="nil"/>
              <w:right w:val="nil"/>
            </w:tcBorders>
            <w:noWrap/>
          </w:tcPr>
          <w:p w14:paraId="1138C6F2" w14:textId="77777777" w:rsidR="006915A5" w:rsidRPr="00AE6D77" w:rsidRDefault="006915A5" w:rsidP="00CB2512">
            <w:pPr>
              <w:jc w:val="center"/>
              <w:rPr>
                <w:sz w:val="20"/>
                <w:szCs w:val="20"/>
                <w:lang w:val="sr-Cyrl-CS"/>
              </w:rPr>
            </w:pPr>
            <w:r w:rsidRPr="00AE6D77">
              <w:rPr>
                <w:sz w:val="20"/>
                <w:szCs w:val="20"/>
                <w:lang w:val="sr-Cyrl-CS"/>
              </w:rPr>
              <w:t>2.955.998</w:t>
            </w:r>
          </w:p>
        </w:tc>
        <w:tc>
          <w:tcPr>
            <w:tcW w:w="1950" w:type="dxa"/>
            <w:tcBorders>
              <w:top w:val="nil"/>
              <w:left w:val="nil"/>
            </w:tcBorders>
            <w:noWrap/>
          </w:tcPr>
          <w:p w14:paraId="4A34F1FA" w14:textId="77777777" w:rsidR="006915A5" w:rsidRPr="00AE6D77" w:rsidRDefault="006915A5" w:rsidP="00CB2512">
            <w:pPr>
              <w:jc w:val="center"/>
              <w:rPr>
                <w:sz w:val="20"/>
                <w:szCs w:val="20"/>
                <w:lang w:val="sr-Cyrl-CS"/>
              </w:rPr>
            </w:pPr>
            <w:r w:rsidRPr="00AE6D77">
              <w:rPr>
                <w:sz w:val="20"/>
                <w:szCs w:val="20"/>
                <w:lang w:val="sr-Cyrl-CS"/>
              </w:rPr>
              <w:t>346.941.389</w:t>
            </w:r>
          </w:p>
        </w:tc>
      </w:tr>
      <w:tr w:rsidR="006915A5" w:rsidRPr="00AE6D77" w14:paraId="41FB2D0F" w14:textId="77777777" w:rsidTr="00CB2512">
        <w:trPr>
          <w:cantSplit/>
          <w:trHeight w:val="284"/>
        </w:trPr>
        <w:tc>
          <w:tcPr>
            <w:tcW w:w="727" w:type="dxa"/>
            <w:tcBorders>
              <w:left w:val="nil"/>
              <w:right w:val="nil"/>
            </w:tcBorders>
            <w:noWrap/>
          </w:tcPr>
          <w:p w14:paraId="1E88FA06"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07EC78B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5DF0734" w14:textId="77777777" w:rsidR="006915A5" w:rsidRPr="00655ED5" w:rsidRDefault="006915A5" w:rsidP="00CB2512">
            <w:pPr>
              <w:jc w:val="center"/>
              <w:rPr>
                <w:sz w:val="20"/>
                <w:szCs w:val="20"/>
                <w:lang w:val="sr-Cyrl-CS"/>
              </w:rPr>
            </w:pPr>
            <w:r w:rsidRPr="00655ED5">
              <w:rPr>
                <w:sz w:val="20"/>
                <w:szCs w:val="20"/>
                <w:lang w:val="sr-Cyrl-CS"/>
              </w:rPr>
              <w:t>15.08.2014.</w:t>
            </w:r>
          </w:p>
        </w:tc>
        <w:tc>
          <w:tcPr>
            <w:tcW w:w="1542" w:type="dxa"/>
            <w:tcBorders>
              <w:left w:val="nil"/>
              <w:right w:val="nil"/>
            </w:tcBorders>
            <w:noWrap/>
          </w:tcPr>
          <w:p w14:paraId="282414C2" w14:textId="77777777" w:rsidR="006915A5" w:rsidRPr="00AE6D77" w:rsidRDefault="006915A5" w:rsidP="00CB2512">
            <w:pPr>
              <w:jc w:val="center"/>
              <w:rPr>
                <w:sz w:val="20"/>
                <w:szCs w:val="20"/>
                <w:lang w:val="sr-Cyrl-CS"/>
              </w:rPr>
            </w:pPr>
          </w:p>
        </w:tc>
        <w:tc>
          <w:tcPr>
            <w:tcW w:w="1950" w:type="dxa"/>
            <w:tcBorders>
              <w:left w:val="nil"/>
            </w:tcBorders>
            <w:noWrap/>
          </w:tcPr>
          <w:p w14:paraId="0B3D192B" w14:textId="77777777" w:rsidR="006915A5" w:rsidRPr="00AE6D77" w:rsidRDefault="006915A5" w:rsidP="00CB2512">
            <w:pPr>
              <w:jc w:val="center"/>
              <w:rPr>
                <w:sz w:val="20"/>
                <w:szCs w:val="20"/>
                <w:lang w:val="sr-Cyrl-CS"/>
              </w:rPr>
            </w:pPr>
          </w:p>
        </w:tc>
      </w:tr>
      <w:tr w:rsidR="006915A5" w:rsidRPr="00AE6D77" w14:paraId="0BFF3D99" w14:textId="77777777" w:rsidTr="00CB2512">
        <w:trPr>
          <w:cantSplit/>
          <w:trHeight w:val="284"/>
        </w:trPr>
        <w:tc>
          <w:tcPr>
            <w:tcW w:w="727" w:type="dxa"/>
            <w:tcBorders>
              <w:left w:val="nil"/>
              <w:right w:val="nil"/>
            </w:tcBorders>
            <w:noWrap/>
          </w:tcPr>
          <w:p w14:paraId="5BFC7941"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7FC4A686"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63562CF" w14:textId="77777777" w:rsidR="006915A5" w:rsidRPr="00655ED5" w:rsidRDefault="006915A5" w:rsidP="00CB2512">
            <w:pPr>
              <w:jc w:val="center"/>
              <w:rPr>
                <w:sz w:val="20"/>
                <w:szCs w:val="20"/>
                <w:lang w:val="sr-Cyrl-CS"/>
              </w:rPr>
            </w:pPr>
            <w:r w:rsidRPr="00655ED5">
              <w:rPr>
                <w:sz w:val="20"/>
                <w:szCs w:val="20"/>
                <w:lang w:val="sr-Cyrl-CS"/>
              </w:rPr>
              <w:t>15.02.2026.</w:t>
            </w:r>
          </w:p>
        </w:tc>
        <w:tc>
          <w:tcPr>
            <w:tcW w:w="1542" w:type="dxa"/>
            <w:tcBorders>
              <w:left w:val="nil"/>
              <w:right w:val="nil"/>
            </w:tcBorders>
            <w:noWrap/>
          </w:tcPr>
          <w:p w14:paraId="391C6A0E" w14:textId="77777777" w:rsidR="006915A5" w:rsidRPr="00AE6D77" w:rsidRDefault="006915A5" w:rsidP="00CB2512">
            <w:pPr>
              <w:jc w:val="center"/>
              <w:rPr>
                <w:sz w:val="20"/>
                <w:szCs w:val="20"/>
                <w:lang w:val="sr-Cyrl-CS"/>
              </w:rPr>
            </w:pPr>
          </w:p>
        </w:tc>
        <w:tc>
          <w:tcPr>
            <w:tcW w:w="1950" w:type="dxa"/>
            <w:tcBorders>
              <w:left w:val="nil"/>
            </w:tcBorders>
            <w:noWrap/>
          </w:tcPr>
          <w:p w14:paraId="121D602C" w14:textId="77777777" w:rsidR="006915A5" w:rsidRPr="00AE6D77" w:rsidRDefault="006915A5" w:rsidP="00CB2512">
            <w:pPr>
              <w:jc w:val="center"/>
              <w:rPr>
                <w:sz w:val="20"/>
                <w:szCs w:val="20"/>
                <w:lang w:val="sr-Cyrl-CS"/>
              </w:rPr>
            </w:pPr>
          </w:p>
        </w:tc>
      </w:tr>
      <w:tr w:rsidR="006915A5" w:rsidRPr="00AE6D77" w14:paraId="20F9CC26" w14:textId="77777777" w:rsidTr="00CB2512">
        <w:trPr>
          <w:cantSplit/>
          <w:trHeight w:val="284"/>
        </w:trPr>
        <w:tc>
          <w:tcPr>
            <w:tcW w:w="727" w:type="dxa"/>
            <w:tcBorders>
              <w:left w:val="nil"/>
              <w:right w:val="nil"/>
            </w:tcBorders>
            <w:noWrap/>
          </w:tcPr>
          <w:p w14:paraId="59EAC03E"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1DDDE41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48315F9" w14:textId="77777777" w:rsidR="006915A5" w:rsidRPr="00655ED5" w:rsidRDefault="006915A5" w:rsidP="00CB2512">
            <w:pPr>
              <w:jc w:val="center"/>
              <w:rPr>
                <w:sz w:val="20"/>
                <w:szCs w:val="20"/>
                <w:lang w:val="sr-Cyrl-CS"/>
              </w:rPr>
            </w:pPr>
            <w:r w:rsidRPr="00655ED5">
              <w:rPr>
                <w:sz w:val="20"/>
                <w:szCs w:val="20"/>
                <w:lang w:val="sr-Cyrl-CS"/>
              </w:rPr>
              <w:t>846.892 EUR</w:t>
            </w:r>
          </w:p>
        </w:tc>
        <w:tc>
          <w:tcPr>
            <w:tcW w:w="1542" w:type="dxa"/>
            <w:tcBorders>
              <w:left w:val="nil"/>
              <w:right w:val="nil"/>
            </w:tcBorders>
            <w:noWrap/>
          </w:tcPr>
          <w:p w14:paraId="13EEDB55" w14:textId="77777777" w:rsidR="006915A5" w:rsidRPr="00AE6D77" w:rsidRDefault="006915A5" w:rsidP="00CB2512">
            <w:pPr>
              <w:jc w:val="center"/>
              <w:rPr>
                <w:sz w:val="20"/>
                <w:szCs w:val="20"/>
                <w:lang w:val="sr-Cyrl-CS"/>
              </w:rPr>
            </w:pPr>
          </w:p>
        </w:tc>
        <w:tc>
          <w:tcPr>
            <w:tcW w:w="1950" w:type="dxa"/>
            <w:tcBorders>
              <w:left w:val="nil"/>
            </w:tcBorders>
            <w:noWrap/>
          </w:tcPr>
          <w:p w14:paraId="4D61189B" w14:textId="77777777" w:rsidR="006915A5" w:rsidRPr="00AE6D77" w:rsidRDefault="006915A5" w:rsidP="00CB2512">
            <w:pPr>
              <w:jc w:val="center"/>
              <w:rPr>
                <w:sz w:val="20"/>
                <w:szCs w:val="20"/>
                <w:lang w:val="sr-Cyrl-CS"/>
              </w:rPr>
            </w:pPr>
          </w:p>
        </w:tc>
      </w:tr>
      <w:tr w:rsidR="006915A5" w:rsidRPr="00AE6D77" w14:paraId="31D4D7F5" w14:textId="77777777" w:rsidTr="00CB2512">
        <w:trPr>
          <w:cantSplit/>
          <w:trHeight w:val="284"/>
        </w:trPr>
        <w:tc>
          <w:tcPr>
            <w:tcW w:w="727" w:type="dxa"/>
            <w:tcBorders>
              <w:left w:val="nil"/>
              <w:right w:val="nil"/>
            </w:tcBorders>
            <w:noWrap/>
          </w:tcPr>
          <w:p w14:paraId="2A199F7A"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3407E4B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DDDE858" w14:textId="77777777" w:rsidR="006915A5" w:rsidRPr="00655ED5" w:rsidRDefault="006915A5" w:rsidP="00CB2512">
            <w:pPr>
              <w:jc w:val="center"/>
              <w:rPr>
                <w:sz w:val="20"/>
                <w:szCs w:val="20"/>
                <w:lang w:val="sr-Cyrl-CS"/>
              </w:rPr>
            </w:pPr>
            <w:r w:rsidRPr="00655ED5">
              <w:rPr>
                <w:sz w:val="20"/>
                <w:szCs w:val="20"/>
                <w:lang w:val="sr-Cyrl-CS"/>
              </w:rPr>
              <w:t>6M EUR</w:t>
            </w:r>
            <w:r w:rsidRPr="00655ED5">
              <w:rPr>
                <w:sz w:val="20"/>
                <w:szCs w:val="20"/>
                <w:lang w:val="sr-Latn-RS"/>
              </w:rPr>
              <w:t>IBOR</w:t>
            </w:r>
            <w:r w:rsidRPr="00655ED5">
              <w:rPr>
                <w:sz w:val="20"/>
                <w:szCs w:val="20"/>
                <w:lang w:val="sr-Cyrl-CS"/>
              </w:rPr>
              <w:t xml:space="preserve"> + променљива маржа</w:t>
            </w:r>
          </w:p>
        </w:tc>
        <w:tc>
          <w:tcPr>
            <w:tcW w:w="1542" w:type="dxa"/>
            <w:tcBorders>
              <w:left w:val="nil"/>
              <w:right w:val="nil"/>
            </w:tcBorders>
            <w:noWrap/>
          </w:tcPr>
          <w:p w14:paraId="352743B9" w14:textId="77777777" w:rsidR="006915A5" w:rsidRPr="00AE6D77" w:rsidRDefault="006915A5" w:rsidP="00CB2512">
            <w:pPr>
              <w:jc w:val="center"/>
              <w:rPr>
                <w:sz w:val="20"/>
                <w:szCs w:val="20"/>
                <w:lang w:val="sr-Cyrl-CS"/>
              </w:rPr>
            </w:pPr>
          </w:p>
        </w:tc>
        <w:tc>
          <w:tcPr>
            <w:tcW w:w="1950" w:type="dxa"/>
            <w:tcBorders>
              <w:left w:val="nil"/>
            </w:tcBorders>
            <w:noWrap/>
          </w:tcPr>
          <w:p w14:paraId="3E5DDC2F" w14:textId="77777777" w:rsidR="006915A5" w:rsidRPr="00AE6D77" w:rsidRDefault="006915A5" w:rsidP="00CB2512">
            <w:pPr>
              <w:jc w:val="center"/>
              <w:rPr>
                <w:sz w:val="20"/>
                <w:szCs w:val="20"/>
                <w:lang w:val="sr-Cyrl-CS"/>
              </w:rPr>
            </w:pPr>
          </w:p>
        </w:tc>
      </w:tr>
      <w:tr w:rsidR="006915A5" w:rsidRPr="00AE6D77" w14:paraId="29FC95EA" w14:textId="77777777" w:rsidTr="00CB2512">
        <w:trPr>
          <w:cantSplit/>
          <w:trHeight w:val="284"/>
        </w:trPr>
        <w:tc>
          <w:tcPr>
            <w:tcW w:w="727" w:type="dxa"/>
            <w:tcBorders>
              <w:left w:val="nil"/>
              <w:right w:val="nil"/>
            </w:tcBorders>
            <w:noWrap/>
          </w:tcPr>
          <w:p w14:paraId="4D6DA686" w14:textId="77777777" w:rsidR="006915A5" w:rsidRPr="00AE6D77" w:rsidRDefault="006915A5" w:rsidP="00CB2512">
            <w:pPr>
              <w:jc w:val="right"/>
              <w:rPr>
                <w:bCs/>
                <w:sz w:val="20"/>
                <w:szCs w:val="20"/>
                <w:lang w:val="sr-Cyrl-CS"/>
              </w:rPr>
            </w:pPr>
            <w:r w:rsidRPr="00AE6D77">
              <w:rPr>
                <w:bCs/>
                <w:sz w:val="20"/>
                <w:szCs w:val="20"/>
                <w:lang w:val="sr-Cyrl-CS"/>
              </w:rPr>
              <w:t>1.13</w:t>
            </w:r>
          </w:p>
        </w:tc>
        <w:tc>
          <w:tcPr>
            <w:tcW w:w="3637" w:type="dxa"/>
            <w:gridSpan w:val="2"/>
            <w:tcBorders>
              <w:left w:val="nil"/>
              <w:right w:val="nil"/>
            </w:tcBorders>
            <w:noWrap/>
          </w:tcPr>
          <w:p w14:paraId="029A3854" w14:textId="77777777" w:rsidR="006915A5" w:rsidRPr="00AE6D77" w:rsidRDefault="006915A5" w:rsidP="00CB2512">
            <w:pPr>
              <w:rPr>
                <w:b/>
                <w:bCs/>
                <w:sz w:val="20"/>
                <w:szCs w:val="20"/>
                <w:lang w:val="sr-Cyrl-CS"/>
              </w:rPr>
            </w:pPr>
            <w:r w:rsidRPr="00AE6D77">
              <w:rPr>
                <w:b/>
                <w:bCs/>
                <w:sz w:val="20"/>
                <w:szCs w:val="20"/>
                <w:lang w:val="sr-Cyrl-CS"/>
              </w:rPr>
              <w:t>IBRD - Додатно финансирање пројекта реконструкције саобраћаја</w:t>
            </w:r>
          </w:p>
        </w:tc>
        <w:tc>
          <w:tcPr>
            <w:tcW w:w="2546" w:type="dxa"/>
            <w:tcBorders>
              <w:left w:val="nil"/>
              <w:right w:val="nil"/>
            </w:tcBorders>
            <w:noWrap/>
          </w:tcPr>
          <w:p w14:paraId="716F933A"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070186C" w14:textId="77777777" w:rsidR="006915A5" w:rsidRPr="00AE6D77" w:rsidRDefault="006915A5" w:rsidP="00CB2512">
            <w:pPr>
              <w:jc w:val="center"/>
              <w:rPr>
                <w:sz w:val="20"/>
                <w:szCs w:val="20"/>
                <w:lang w:val="sr-Cyrl-CS"/>
              </w:rPr>
            </w:pPr>
            <w:r w:rsidRPr="00AE6D77">
              <w:rPr>
                <w:sz w:val="20"/>
                <w:szCs w:val="20"/>
                <w:lang w:val="sr-Cyrl-CS"/>
              </w:rPr>
              <w:t>4.516.850</w:t>
            </w:r>
          </w:p>
        </w:tc>
        <w:tc>
          <w:tcPr>
            <w:tcW w:w="1950" w:type="dxa"/>
            <w:tcBorders>
              <w:left w:val="nil"/>
            </w:tcBorders>
            <w:noWrap/>
          </w:tcPr>
          <w:p w14:paraId="4765DDD9" w14:textId="77777777" w:rsidR="006915A5" w:rsidRPr="00AE6D77" w:rsidRDefault="006915A5" w:rsidP="00CB2512">
            <w:pPr>
              <w:jc w:val="center"/>
              <w:rPr>
                <w:sz w:val="20"/>
                <w:szCs w:val="20"/>
                <w:lang w:val="sr-Cyrl-CS"/>
              </w:rPr>
            </w:pPr>
            <w:r w:rsidRPr="00AE6D77">
              <w:rPr>
                <w:sz w:val="20"/>
                <w:szCs w:val="20"/>
                <w:lang w:val="sr-Cyrl-CS"/>
              </w:rPr>
              <w:t>530.136.368</w:t>
            </w:r>
          </w:p>
        </w:tc>
      </w:tr>
      <w:tr w:rsidR="006915A5" w:rsidRPr="00AE6D77" w14:paraId="47E14370" w14:textId="77777777" w:rsidTr="00CB2512">
        <w:trPr>
          <w:cantSplit/>
          <w:trHeight w:val="284"/>
        </w:trPr>
        <w:tc>
          <w:tcPr>
            <w:tcW w:w="727" w:type="dxa"/>
            <w:tcBorders>
              <w:left w:val="nil"/>
              <w:right w:val="nil"/>
            </w:tcBorders>
            <w:noWrap/>
          </w:tcPr>
          <w:p w14:paraId="5A1001C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32226D6"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4038A1E7" w14:textId="77777777" w:rsidR="006915A5" w:rsidRPr="004D1A2A" w:rsidRDefault="006915A5" w:rsidP="00CB2512">
            <w:pPr>
              <w:jc w:val="center"/>
              <w:rPr>
                <w:sz w:val="20"/>
                <w:szCs w:val="20"/>
                <w:lang w:val="sr-Cyrl-CS"/>
              </w:rPr>
            </w:pPr>
            <w:r w:rsidRPr="004D1A2A">
              <w:rPr>
                <w:sz w:val="20"/>
                <w:szCs w:val="20"/>
                <w:lang w:val="sr-Cyrl-CS"/>
              </w:rPr>
              <w:t>15.08.2012.</w:t>
            </w:r>
          </w:p>
        </w:tc>
        <w:tc>
          <w:tcPr>
            <w:tcW w:w="1542" w:type="dxa"/>
            <w:tcBorders>
              <w:left w:val="nil"/>
              <w:right w:val="nil"/>
            </w:tcBorders>
            <w:noWrap/>
          </w:tcPr>
          <w:p w14:paraId="57A803AB" w14:textId="77777777" w:rsidR="006915A5" w:rsidRPr="00AE6D77" w:rsidRDefault="006915A5" w:rsidP="00CB2512">
            <w:pPr>
              <w:jc w:val="center"/>
              <w:rPr>
                <w:sz w:val="20"/>
                <w:szCs w:val="20"/>
                <w:lang w:val="sr-Cyrl-CS"/>
              </w:rPr>
            </w:pPr>
          </w:p>
        </w:tc>
        <w:tc>
          <w:tcPr>
            <w:tcW w:w="1950" w:type="dxa"/>
            <w:tcBorders>
              <w:left w:val="nil"/>
            </w:tcBorders>
            <w:noWrap/>
          </w:tcPr>
          <w:p w14:paraId="63A18E69" w14:textId="77777777" w:rsidR="006915A5" w:rsidRPr="00AE6D77" w:rsidRDefault="006915A5" w:rsidP="00CB2512">
            <w:pPr>
              <w:jc w:val="center"/>
              <w:rPr>
                <w:sz w:val="20"/>
                <w:szCs w:val="20"/>
                <w:lang w:val="sr-Cyrl-CS"/>
              </w:rPr>
            </w:pPr>
          </w:p>
        </w:tc>
      </w:tr>
      <w:tr w:rsidR="006915A5" w:rsidRPr="00AE6D77" w14:paraId="4AD80433" w14:textId="77777777" w:rsidTr="00CB2512">
        <w:trPr>
          <w:cantSplit/>
          <w:trHeight w:val="284"/>
        </w:trPr>
        <w:tc>
          <w:tcPr>
            <w:tcW w:w="727" w:type="dxa"/>
            <w:tcBorders>
              <w:left w:val="nil"/>
              <w:right w:val="nil"/>
            </w:tcBorders>
            <w:noWrap/>
          </w:tcPr>
          <w:p w14:paraId="27E4EBB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4349984"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0F206FD" w14:textId="77777777" w:rsidR="006915A5" w:rsidRPr="004D1A2A" w:rsidRDefault="006915A5" w:rsidP="00CB2512">
            <w:pPr>
              <w:jc w:val="center"/>
              <w:rPr>
                <w:sz w:val="20"/>
                <w:szCs w:val="20"/>
                <w:lang w:val="sr-Cyrl-CS"/>
              </w:rPr>
            </w:pPr>
            <w:r w:rsidRPr="004D1A2A">
              <w:rPr>
                <w:sz w:val="20"/>
                <w:szCs w:val="20"/>
                <w:lang w:val="sr-Cyrl-CS"/>
              </w:rPr>
              <w:t>15.02.2024.</w:t>
            </w:r>
          </w:p>
        </w:tc>
        <w:tc>
          <w:tcPr>
            <w:tcW w:w="1542" w:type="dxa"/>
            <w:tcBorders>
              <w:left w:val="nil"/>
              <w:right w:val="nil"/>
            </w:tcBorders>
            <w:noWrap/>
          </w:tcPr>
          <w:p w14:paraId="2002EDEE" w14:textId="77777777" w:rsidR="006915A5" w:rsidRPr="00AE6D77" w:rsidRDefault="006915A5" w:rsidP="00CB2512">
            <w:pPr>
              <w:jc w:val="center"/>
              <w:rPr>
                <w:sz w:val="20"/>
                <w:szCs w:val="20"/>
                <w:lang w:val="sr-Cyrl-CS"/>
              </w:rPr>
            </w:pPr>
          </w:p>
        </w:tc>
        <w:tc>
          <w:tcPr>
            <w:tcW w:w="1950" w:type="dxa"/>
            <w:tcBorders>
              <w:left w:val="nil"/>
            </w:tcBorders>
            <w:noWrap/>
          </w:tcPr>
          <w:p w14:paraId="2B6E8B05" w14:textId="77777777" w:rsidR="006915A5" w:rsidRPr="00AE6D77" w:rsidRDefault="006915A5" w:rsidP="00CB2512">
            <w:pPr>
              <w:jc w:val="center"/>
              <w:rPr>
                <w:sz w:val="20"/>
                <w:szCs w:val="20"/>
                <w:lang w:val="sr-Cyrl-CS"/>
              </w:rPr>
            </w:pPr>
          </w:p>
        </w:tc>
      </w:tr>
      <w:tr w:rsidR="006915A5" w:rsidRPr="00AE6D77" w14:paraId="7D1D067B" w14:textId="77777777" w:rsidTr="00CB2512">
        <w:trPr>
          <w:cantSplit/>
          <w:trHeight w:val="284"/>
        </w:trPr>
        <w:tc>
          <w:tcPr>
            <w:tcW w:w="727" w:type="dxa"/>
            <w:tcBorders>
              <w:left w:val="nil"/>
              <w:right w:val="nil"/>
            </w:tcBorders>
            <w:noWrap/>
          </w:tcPr>
          <w:p w14:paraId="5C25FA0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7F504A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DBF6F87" w14:textId="77777777" w:rsidR="006915A5" w:rsidRPr="004D1A2A" w:rsidRDefault="006915A5" w:rsidP="00CB2512">
            <w:pPr>
              <w:jc w:val="center"/>
              <w:rPr>
                <w:sz w:val="20"/>
                <w:szCs w:val="20"/>
                <w:lang w:val="sr-Cyrl-CS"/>
              </w:rPr>
            </w:pPr>
            <w:r w:rsidRPr="004D1A2A">
              <w:rPr>
                <w:sz w:val="20"/>
                <w:szCs w:val="20"/>
                <w:lang w:val="sr-Cyrl-CS"/>
              </w:rPr>
              <w:t>3.028.653 EUR</w:t>
            </w:r>
          </w:p>
        </w:tc>
        <w:tc>
          <w:tcPr>
            <w:tcW w:w="1542" w:type="dxa"/>
            <w:tcBorders>
              <w:left w:val="nil"/>
              <w:right w:val="nil"/>
            </w:tcBorders>
            <w:noWrap/>
          </w:tcPr>
          <w:p w14:paraId="44265C1E" w14:textId="77777777" w:rsidR="006915A5" w:rsidRPr="00AE6D77" w:rsidRDefault="006915A5" w:rsidP="00CB2512">
            <w:pPr>
              <w:jc w:val="center"/>
              <w:rPr>
                <w:sz w:val="20"/>
                <w:szCs w:val="20"/>
                <w:lang w:val="sr-Cyrl-CS"/>
              </w:rPr>
            </w:pPr>
          </w:p>
        </w:tc>
        <w:tc>
          <w:tcPr>
            <w:tcW w:w="1950" w:type="dxa"/>
            <w:tcBorders>
              <w:left w:val="nil"/>
            </w:tcBorders>
            <w:noWrap/>
          </w:tcPr>
          <w:p w14:paraId="0EA8CF15" w14:textId="77777777" w:rsidR="006915A5" w:rsidRPr="00AE6D77" w:rsidRDefault="006915A5" w:rsidP="00CB2512">
            <w:pPr>
              <w:jc w:val="center"/>
              <w:rPr>
                <w:sz w:val="20"/>
                <w:szCs w:val="20"/>
                <w:lang w:val="sr-Cyrl-CS"/>
              </w:rPr>
            </w:pPr>
          </w:p>
        </w:tc>
      </w:tr>
      <w:tr w:rsidR="006915A5" w:rsidRPr="00AE6D77" w14:paraId="4312B2AB" w14:textId="77777777" w:rsidTr="00CB2512">
        <w:trPr>
          <w:cantSplit/>
          <w:trHeight w:val="284"/>
        </w:trPr>
        <w:tc>
          <w:tcPr>
            <w:tcW w:w="727" w:type="dxa"/>
            <w:tcBorders>
              <w:left w:val="nil"/>
              <w:right w:val="nil"/>
            </w:tcBorders>
            <w:noWrap/>
          </w:tcPr>
          <w:p w14:paraId="5D8EA32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416F75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01BF0CA" w14:textId="77777777" w:rsidR="006915A5" w:rsidRPr="004D1A2A" w:rsidRDefault="006915A5" w:rsidP="00CB2512">
            <w:pPr>
              <w:jc w:val="center"/>
              <w:rPr>
                <w:sz w:val="20"/>
                <w:szCs w:val="20"/>
                <w:lang w:val="sr-Cyrl-CS"/>
              </w:rPr>
            </w:pPr>
            <w:r w:rsidRPr="00655ED5">
              <w:rPr>
                <w:sz w:val="20"/>
                <w:szCs w:val="20"/>
                <w:lang w:val="sr-Cyrl-CS"/>
              </w:rPr>
              <w:t>6M EUR</w:t>
            </w:r>
            <w:r w:rsidRPr="00655ED5">
              <w:rPr>
                <w:sz w:val="20"/>
                <w:szCs w:val="20"/>
                <w:lang w:val="sr-Latn-RS"/>
              </w:rPr>
              <w:t>IBOR</w:t>
            </w:r>
            <w:r w:rsidRPr="00655ED5">
              <w:rPr>
                <w:sz w:val="20"/>
                <w:szCs w:val="20"/>
                <w:lang w:val="sr-Cyrl-CS"/>
              </w:rPr>
              <w:t xml:space="preserve"> + 0,52</w:t>
            </w:r>
            <w:r w:rsidRPr="004D1A2A">
              <w:rPr>
                <w:sz w:val="20"/>
                <w:szCs w:val="20"/>
                <w:lang w:val="sr-Cyrl-CS"/>
              </w:rPr>
              <w:t>%</w:t>
            </w:r>
          </w:p>
        </w:tc>
        <w:tc>
          <w:tcPr>
            <w:tcW w:w="1542" w:type="dxa"/>
            <w:tcBorders>
              <w:left w:val="nil"/>
              <w:right w:val="nil"/>
            </w:tcBorders>
            <w:noWrap/>
          </w:tcPr>
          <w:p w14:paraId="0AF15EF6" w14:textId="77777777" w:rsidR="006915A5" w:rsidRPr="00AE6D77" w:rsidRDefault="006915A5" w:rsidP="00CB2512">
            <w:pPr>
              <w:jc w:val="center"/>
              <w:rPr>
                <w:sz w:val="20"/>
                <w:szCs w:val="20"/>
                <w:lang w:val="sr-Cyrl-CS"/>
              </w:rPr>
            </w:pPr>
          </w:p>
        </w:tc>
        <w:tc>
          <w:tcPr>
            <w:tcW w:w="1950" w:type="dxa"/>
            <w:tcBorders>
              <w:left w:val="nil"/>
            </w:tcBorders>
            <w:noWrap/>
          </w:tcPr>
          <w:p w14:paraId="68D4B438" w14:textId="77777777" w:rsidR="006915A5" w:rsidRPr="00AE6D77" w:rsidRDefault="006915A5" w:rsidP="00CB2512">
            <w:pPr>
              <w:jc w:val="center"/>
              <w:rPr>
                <w:sz w:val="20"/>
                <w:szCs w:val="20"/>
                <w:lang w:val="sr-Cyrl-CS"/>
              </w:rPr>
            </w:pPr>
          </w:p>
        </w:tc>
      </w:tr>
      <w:tr w:rsidR="006915A5" w:rsidRPr="00AE6D77" w14:paraId="58AB30D1" w14:textId="77777777" w:rsidTr="00CB2512">
        <w:trPr>
          <w:cantSplit/>
          <w:trHeight w:val="284"/>
        </w:trPr>
        <w:tc>
          <w:tcPr>
            <w:tcW w:w="727" w:type="dxa"/>
            <w:tcBorders>
              <w:left w:val="nil"/>
              <w:right w:val="nil"/>
            </w:tcBorders>
            <w:noWrap/>
          </w:tcPr>
          <w:p w14:paraId="3F5D1A4B" w14:textId="77777777" w:rsidR="006915A5" w:rsidRPr="00AE6D77" w:rsidRDefault="006915A5" w:rsidP="00CB2512">
            <w:pPr>
              <w:jc w:val="right"/>
              <w:rPr>
                <w:bCs/>
                <w:sz w:val="20"/>
                <w:szCs w:val="20"/>
                <w:lang w:val="sr-Cyrl-CS"/>
              </w:rPr>
            </w:pPr>
            <w:r w:rsidRPr="00AE6D77">
              <w:rPr>
                <w:bCs/>
                <w:sz w:val="20"/>
                <w:szCs w:val="20"/>
                <w:lang w:val="sr-Cyrl-CS"/>
              </w:rPr>
              <w:t>1.14</w:t>
            </w:r>
          </w:p>
        </w:tc>
        <w:tc>
          <w:tcPr>
            <w:tcW w:w="3637" w:type="dxa"/>
            <w:gridSpan w:val="2"/>
            <w:tcBorders>
              <w:left w:val="nil"/>
              <w:right w:val="nil"/>
            </w:tcBorders>
            <w:noWrap/>
          </w:tcPr>
          <w:p w14:paraId="71C696B8" w14:textId="77777777" w:rsidR="006915A5" w:rsidRPr="00AE6D77" w:rsidRDefault="006915A5" w:rsidP="00CB2512">
            <w:pPr>
              <w:rPr>
                <w:b/>
                <w:bCs/>
                <w:sz w:val="20"/>
                <w:szCs w:val="20"/>
                <w:lang w:val="sr-Cyrl-CS"/>
              </w:rPr>
            </w:pPr>
            <w:r w:rsidRPr="00AE6D77">
              <w:rPr>
                <w:b/>
                <w:bCs/>
                <w:sz w:val="20"/>
                <w:szCs w:val="20"/>
                <w:lang w:val="sr-Cyrl-CS"/>
              </w:rPr>
              <w:t>IBRD - Други програмски зајам за развој јавних финансија</w:t>
            </w:r>
          </w:p>
        </w:tc>
        <w:tc>
          <w:tcPr>
            <w:tcW w:w="2546" w:type="dxa"/>
            <w:tcBorders>
              <w:left w:val="nil"/>
              <w:right w:val="nil"/>
            </w:tcBorders>
            <w:noWrap/>
          </w:tcPr>
          <w:p w14:paraId="6A910B20"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5964B53F" w14:textId="77777777" w:rsidR="006915A5" w:rsidRPr="00AE6D77" w:rsidRDefault="006915A5" w:rsidP="00CB2512">
            <w:pPr>
              <w:jc w:val="center"/>
              <w:rPr>
                <w:sz w:val="20"/>
                <w:szCs w:val="20"/>
                <w:lang w:val="sr-Cyrl-CS"/>
              </w:rPr>
            </w:pPr>
            <w:r w:rsidRPr="00AE6D77">
              <w:rPr>
                <w:sz w:val="20"/>
                <w:szCs w:val="20"/>
                <w:lang w:val="sr-Cyrl-CS"/>
              </w:rPr>
              <w:t>73.529.412</w:t>
            </w:r>
          </w:p>
        </w:tc>
        <w:tc>
          <w:tcPr>
            <w:tcW w:w="1950" w:type="dxa"/>
            <w:tcBorders>
              <w:left w:val="nil"/>
            </w:tcBorders>
            <w:noWrap/>
          </w:tcPr>
          <w:p w14:paraId="078A1DF0" w14:textId="77777777" w:rsidR="006915A5" w:rsidRPr="00AE6D77" w:rsidRDefault="006915A5" w:rsidP="00CB2512">
            <w:pPr>
              <w:jc w:val="center"/>
              <w:rPr>
                <w:sz w:val="20"/>
                <w:szCs w:val="20"/>
                <w:lang w:val="sr-Cyrl-CS"/>
              </w:rPr>
            </w:pPr>
            <w:r w:rsidRPr="00AE6D77">
              <w:rPr>
                <w:sz w:val="20"/>
                <w:szCs w:val="20"/>
                <w:lang w:val="sr-Cyrl-CS"/>
              </w:rPr>
              <w:t>8.630.044.117</w:t>
            </w:r>
          </w:p>
        </w:tc>
      </w:tr>
      <w:tr w:rsidR="006915A5" w:rsidRPr="00AE6D77" w14:paraId="78C2ADFA" w14:textId="77777777" w:rsidTr="00CB2512">
        <w:trPr>
          <w:cantSplit/>
          <w:trHeight w:val="284"/>
        </w:trPr>
        <w:tc>
          <w:tcPr>
            <w:tcW w:w="727" w:type="dxa"/>
            <w:tcBorders>
              <w:left w:val="nil"/>
              <w:right w:val="nil"/>
            </w:tcBorders>
            <w:noWrap/>
          </w:tcPr>
          <w:p w14:paraId="3A7C975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8C6E781"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1AC2637" w14:textId="77777777" w:rsidR="006915A5" w:rsidRPr="004D1A2A" w:rsidRDefault="006915A5" w:rsidP="00CB2512">
            <w:pPr>
              <w:jc w:val="center"/>
              <w:rPr>
                <w:sz w:val="20"/>
                <w:szCs w:val="20"/>
                <w:lang w:val="sr-Cyrl-CS"/>
              </w:rPr>
            </w:pPr>
            <w:r w:rsidRPr="004D1A2A">
              <w:rPr>
                <w:sz w:val="20"/>
                <w:szCs w:val="20"/>
                <w:lang w:val="sr-Cyrl-CS"/>
              </w:rPr>
              <w:t>15.10.2026.</w:t>
            </w:r>
          </w:p>
        </w:tc>
        <w:tc>
          <w:tcPr>
            <w:tcW w:w="1542" w:type="dxa"/>
            <w:tcBorders>
              <w:left w:val="nil"/>
              <w:right w:val="nil"/>
            </w:tcBorders>
            <w:noWrap/>
          </w:tcPr>
          <w:p w14:paraId="2442EA78" w14:textId="77777777" w:rsidR="006915A5" w:rsidRPr="00AE6D77" w:rsidRDefault="006915A5" w:rsidP="00CB2512">
            <w:pPr>
              <w:jc w:val="center"/>
              <w:rPr>
                <w:sz w:val="20"/>
                <w:szCs w:val="20"/>
                <w:lang w:val="sr-Cyrl-CS"/>
              </w:rPr>
            </w:pPr>
          </w:p>
        </w:tc>
        <w:tc>
          <w:tcPr>
            <w:tcW w:w="1950" w:type="dxa"/>
            <w:tcBorders>
              <w:left w:val="nil"/>
            </w:tcBorders>
            <w:noWrap/>
          </w:tcPr>
          <w:p w14:paraId="3629B2F2" w14:textId="77777777" w:rsidR="006915A5" w:rsidRPr="00AE6D77" w:rsidRDefault="006915A5" w:rsidP="00CB2512">
            <w:pPr>
              <w:jc w:val="center"/>
              <w:rPr>
                <w:sz w:val="20"/>
                <w:szCs w:val="20"/>
                <w:lang w:val="sr-Cyrl-CS"/>
              </w:rPr>
            </w:pPr>
          </w:p>
        </w:tc>
      </w:tr>
      <w:tr w:rsidR="006915A5" w:rsidRPr="00AE6D77" w14:paraId="75C9D3B2" w14:textId="77777777" w:rsidTr="00CB2512">
        <w:trPr>
          <w:cantSplit/>
          <w:trHeight w:val="284"/>
        </w:trPr>
        <w:tc>
          <w:tcPr>
            <w:tcW w:w="727" w:type="dxa"/>
            <w:tcBorders>
              <w:left w:val="nil"/>
              <w:right w:val="nil"/>
            </w:tcBorders>
            <w:noWrap/>
          </w:tcPr>
          <w:p w14:paraId="5F99354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39D962C"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F96E45D" w14:textId="77777777" w:rsidR="006915A5" w:rsidRPr="004D1A2A" w:rsidRDefault="006915A5" w:rsidP="00CB2512">
            <w:pPr>
              <w:jc w:val="center"/>
              <w:rPr>
                <w:sz w:val="20"/>
                <w:szCs w:val="20"/>
                <w:lang w:val="sr-Cyrl-CS"/>
              </w:rPr>
            </w:pPr>
            <w:r w:rsidRPr="004D1A2A">
              <w:rPr>
                <w:sz w:val="20"/>
                <w:szCs w:val="20"/>
                <w:lang w:val="sr-Cyrl-CS"/>
              </w:rPr>
              <w:t>15.04.2031.</w:t>
            </w:r>
          </w:p>
        </w:tc>
        <w:tc>
          <w:tcPr>
            <w:tcW w:w="1542" w:type="dxa"/>
            <w:tcBorders>
              <w:left w:val="nil"/>
              <w:right w:val="nil"/>
            </w:tcBorders>
            <w:noWrap/>
          </w:tcPr>
          <w:p w14:paraId="7AC3771C" w14:textId="77777777" w:rsidR="006915A5" w:rsidRPr="00AE6D77" w:rsidRDefault="006915A5" w:rsidP="00CB2512">
            <w:pPr>
              <w:jc w:val="center"/>
              <w:rPr>
                <w:sz w:val="20"/>
                <w:szCs w:val="20"/>
                <w:lang w:val="sr-Cyrl-CS"/>
              </w:rPr>
            </w:pPr>
          </w:p>
        </w:tc>
        <w:tc>
          <w:tcPr>
            <w:tcW w:w="1950" w:type="dxa"/>
            <w:tcBorders>
              <w:left w:val="nil"/>
            </w:tcBorders>
            <w:noWrap/>
          </w:tcPr>
          <w:p w14:paraId="37BD5745" w14:textId="77777777" w:rsidR="006915A5" w:rsidRPr="00AE6D77" w:rsidRDefault="006915A5" w:rsidP="00CB2512">
            <w:pPr>
              <w:jc w:val="center"/>
              <w:rPr>
                <w:sz w:val="20"/>
                <w:szCs w:val="20"/>
                <w:lang w:val="sr-Cyrl-CS"/>
              </w:rPr>
            </w:pPr>
          </w:p>
        </w:tc>
      </w:tr>
      <w:tr w:rsidR="006915A5" w:rsidRPr="00AE6D77" w14:paraId="7F6C30B3" w14:textId="77777777" w:rsidTr="00CB2512">
        <w:trPr>
          <w:cantSplit/>
          <w:trHeight w:val="284"/>
        </w:trPr>
        <w:tc>
          <w:tcPr>
            <w:tcW w:w="727" w:type="dxa"/>
            <w:tcBorders>
              <w:left w:val="nil"/>
              <w:right w:val="nil"/>
            </w:tcBorders>
            <w:noWrap/>
          </w:tcPr>
          <w:p w14:paraId="5ACB4780"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4382F2CF"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1A9CBF7"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3A027143" w14:textId="77777777" w:rsidR="006915A5" w:rsidRPr="00AE6D77" w:rsidRDefault="006915A5" w:rsidP="00CB2512">
            <w:pPr>
              <w:jc w:val="center"/>
              <w:rPr>
                <w:sz w:val="20"/>
                <w:szCs w:val="20"/>
                <w:lang w:val="sr-Cyrl-CS"/>
              </w:rPr>
            </w:pPr>
          </w:p>
        </w:tc>
        <w:tc>
          <w:tcPr>
            <w:tcW w:w="1950" w:type="dxa"/>
            <w:tcBorders>
              <w:left w:val="nil"/>
            </w:tcBorders>
            <w:noWrap/>
          </w:tcPr>
          <w:p w14:paraId="0ABFE977" w14:textId="77777777" w:rsidR="006915A5" w:rsidRPr="00AE6D77" w:rsidRDefault="006915A5" w:rsidP="00CB2512">
            <w:pPr>
              <w:jc w:val="center"/>
              <w:rPr>
                <w:sz w:val="20"/>
                <w:szCs w:val="20"/>
                <w:lang w:val="sr-Cyrl-CS"/>
              </w:rPr>
            </w:pPr>
          </w:p>
        </w:tc>
      </w:tr>
      <w:tr w:rsidR="006915A5" w:rsidRPr="00AE6D77" w14:paraId="495BAB0B" w14:textId="77777777" w:rsidTr="00CB2512">
        <w:trPr>
          <w:cantSplit/>
          <w:trHeight w:val="284"/>
        </w:trPr>
        <w:tc>
          <w:tcPr>
            <w:tcW w:w="727" w:type="dxa"/>
            <w:tcBorders>
              <w:left w:val="nil"/>
              <w:right w:val="nil"/>
            </w:tcBorders>
            <w:noWrap/>
          </w:tcPr>
          <w:p w14:paraId="74954540"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1D8E9CC4"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320D011" w14:textId="77777777" w:rsidR="006915A5" w:rsidRPr="004D1A2A" w:rsidRDefault="006915A5" w:rsidP="00CB2512">
            <w:pPr>
              <w:jc w:val="center"/>
              <w:rPr>
                <w:sz w:val="20"/>
                <w:szCs w:val="20"/>
                <w:lang w:val="sr-Cyrl-CS"/>
              </w:rPr>
            </w:pPr>
            <w:r w:rsidRPr="004D1A2A">
              <w:rPr>
                <w:sz w:val="20"/>
                <w:szCs w:val="20"/>
                <w:lang w:val="sr-Cyrl-CS"/>
              </w:rPr>
              <w:t>6M EURIBOR + 1,01%</w:t>
            </w:r>
          </w:p>
        </w:tc>
        <w:tc>
          <w:tcPr>
            <w:tcW w:w="1542" w:type="dxa"/>
            <w:tcBorders>
              <w:left w:val="nil"/>
              <w:right w:val="nil"/>
            </w:tcBorders>
            <w:noWrap/>
          </w:tcPr>
          <w:p w14:paraId="1CDACCE2" w14:textId="77777777" w:rsidR="006915A5" w:rsidRPr="00AE6D77" w:rsidRDefault="006915A5" w:rsidP="00CB2512">
            <w:pPr>
              <w:jc w:val="center"/>
              <w:rPr>
                <w:sz w:val="20"/>
                <w:szCs w:val="20"/>
                <w:lang w:val="sr-Cyrl-CS"/>
              </w:rPr>
            </w:pPr>
          </w:p>
        </w:tc>
        <w:tc>
          <w:tcPr>
            <w:tcW w:w="1950" w:type="dxa"/>
            <w:tcBorders>
              <w:left w:val="nil"/>
            </w:tcBorders>
            <w:noWrap/>
          </w:tcPr>
          <w:p w14:paraId="10F2B021" w14:textId="77777777" w:rsidR="006915A5" w:rsidRPr="00AE6D77" w:rsidRDefault="006915A5" w:rsidP="00CB2512">
            <w:pPr>
              <w:jc w:val="center"/>
              <w:rPr>
                <w:sz w:val="20"/>
                <w:szCs w:val="20"/>
                <w:lang w:val="sr-Cyrl-CS"/>
              </w:rPr>
            </w:pPr>
          </w:p>
        </w:tc>
      </w:tr>
      <w:tr w:rsidR="006915A5" w:rsidRPr="00AE6D77" w14:paraId="31607D5A" w14:textId="77777777" w:rsidTr="00CB2512">
        <w:trPr>
          <w:cantSplit/>
          <w:trHeight w:val="284"/>
        </w:trPr>
        <w:tc>
          <w:tcPr>
            <w:tcW w:w="727" w:type="dxa"/>
            <w:tcBorders>
              <w:left w:val="nil"/>
              <w:right w:val="nil"/>
            </w:tcBorders>
            <w:noWrap/>
          </w:tcPr>
          <w:p w14:paraId="5CBDA2A8" w14:textId="77777777" w:rsidR="006915A5" w:rsidRPr="00AE6D77" w:rsidRDefault="006915A5" w:rsidP="00CB2512">
            <w:pPr>
              <w:jc w:val="right"/>
              <w:rPr>
                <w:bCs/>
                <w:sz w:val="20"/>
                <w:szCs w:val="20"/>
                <w:lang w:val="sr-Cyrl-CS"/>
              </w:rPr>
            </w:pPr>
            <w:r w:rsidRPr="00AE6D77">
              <w:rPr>
                <w:bCs/>
                <w:sz w:val="20"/>
                <w:szCs w:val="20"/>
                <w:lang w:val="sr-Cyrl-CS"/>
              </w:rPr>
              <w:t>1.15</w:t>
            </w:r>
          </w:p>
        </w:tc>
        <w:tc>
          <w:tcPr>
            <w:tcW w:w="3637" w:type="dxa"/>
            <w:gridSpan w:val="2"/>
            <w:tcBorders>
              <w:left w:val="nil"/>
              <w:right w:val="nil"/>
            </w:tcBorders>
            <w:noWrap/>
          </w:tcPr>
          <w:p w14:paraId="7215E2D1" w14:textId="77777777" w:rsidR="006915A5" w:rsidRPr="00AE6D77" w:rsidRDefault="006915A5" w:rsidP="00CB2512">
            <w:pPr>
              <w:rPr>
                <w:b/>
                <w:bCs/>
                <w:sz w:val="20"/>
                <w:szCs w:val="20"/>
                <w:lang w:val="sr-Cyrl-CS"/>
              </w:rPr>
            </w:pPr>
            <w:r w:rsidRPr="00AE6D77">
              <w:rPr>
                <w:b/>
                <w:bCs/>
                <w:sz w:val="20"/>
                <w:szCs w:val="20"/>
                <w:lang w:val="sr-Cyrl-CS"/>
              </w:rPr>
              <w:t>IBRD - Пројекат подршке Aгенцији за осигурање депозита</w:t>
            </w:r>
          </w:p>
        </w:tc>
        <w:tc>
          <w:tcPr>
            <w:tcW w:w="2546" w:type="dxa"/>
            <w:tcBorders>
              <w:left w:val="nil"/>
              <w:right w:val="nil"/>
            </w:tcBorders>
            <w:noWrap/>
          </w:tcPr>
          <w:p w14:paraId="4CAB5952"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48E801E" w14:textId="77777777" w:rsidR="006915A5" w:rsidRPr="00AE6D77" w:rsidRDefault="006915A5" w:rsidP="00CB2512">
            <w:pPr>
              <w:jc w:val="center"/>
              <w:rPr>
                <w:sz w:val="20"/>
                <w:szCs w:val="20"/>
                <w:lang w:val="sr-Cyrl-CS"/>
              </w:rPr>
            </w:pPr>
            <w:r w:rsidRPr="00AE6D77">
              <w:rPr>
                <w:sz w:val="20"/>
                <w:szCs w:val="20"/>
                <w:lang w:val="sr-Cyrl-CS"/>
              </w:rPr>
              <w:t>961.439</w:t>
            </w:r>
          </w:p>
        </w:tc>
        <w:tc>
          <w:tcPr>
            <w:tcW w:w="1950" w:type="dxa"/>
            <w:tcBorders>
              <w:left w:val="nil"/>
            </w:tcBorders>
            <w:noWrap/>
          </w:tcPr>
          <w:p w14:paraId="49D5FD3A" w14:textId="77777777" w:rsidR="006915A5" w:rsidRPr="00AE6D77" w:rsidRDefault="006915A5" w:rsidP="00CB2512">
            <w:pPr>
              <w:jc w:val="center"/>
              <w:rPr>
                <w:sz w:val="20"/>
                <w:szCs w:val="20"/>
                <w:lang w:val="sr-Cyrl-CS"/>
              </w:rPr>
            </w:pPr>
            <w:r w:rsidRPr="00AE6D77">
              <w:rPr>
                <w:sz w:val="20"/>
                <w:szCs w:val="20"/>
                <w:lang w:val="sr-Cyrl-CS"/>
              </w:rPr>
              <w:t>112.842.779</w:t>
            </w:r>
          </w:p>
        </w:tc>
      </w:tr>
      <w:tr w:rsidR="006915A5" w:rsidRPr="00AE6D77" w14:paraId="54AF3D76" w14:textId="77777777" w:rsidTr="00CB2512">
        <w:trPr>
          <w:cantSplit/>
          <w:trHeight w:val="284"/>
        </w:trPr>
        <w:tc>
          <w:tcPr>
            <w:tcW w:w="727" w:type="dxa"/>
            <w:tcBorders>
              <w:left w:val="nil"/>
              <w:right w:val="nil"/>
            </w:tcBorders>
            <w:noWrap/>
          </w:tcPr>
          <w:p w14:paraId="5DB5B305"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1EA1B20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C3800B3" w14:textId="77777777" w:rsidR="006915A5" w:rsidRPr="004D1A2A" w:rsidRDefault="006915A5" w:rsidP="00CB2512">
            <w:pPr>
              <w:jc w:val="center"/>
              <w:rPr>
                <w:sz w:val="20"/>
                <w:szCs w:val="20"/>
                <w:lang w:val="sr-Cyrl-CS"/>
              </w:rPr>
            </w:pPr>
            <w:r w:rsidRPr="004D1A2A">
              <w:rPr>
                <w:sz w:val="20"/>
                <w:szCs w:val="20"/>
                <w:lang w:val="sr-Cyrl-CS"/>
              </w:rPr>
              <w:t>15.04.2019.</w:t>
            </w:r>
          </w:p>
        </w:tc>
        <w:tc>
          <w:tcPr>
            <w:tcW w:w="1542" w:type="dxa"/>
            <w:tcBorders>
              <w:left w:val="nil"/>
              <w:right w:val="nil"/>
            </w:tcBorders>
            <w:noWrap/>
          </w:tcPr>
          <w:p w14:paraId="4B7FAF6A" w14:textId="77777777" w:rsidR="006915A5" w:rsidRPr="00AE6D77" w:rsidRDefault="006915A5" w:rsidP="00CB2512">
            <w:pPr>
              <w:jc w:val="center"/>
              <w:rPr>
                <w:sz w:val="20"/>
                <w:szCs w:val="20"/>
                <w:lang w:val="sr-Cyrl-CS"/>
              </w:rPr>
            </w:pPr>
          </w:p>
        </w:tc>
        <w:tc>
          <w:tcPr>
            <w:tcW w:w="1950" w:type="dxa"/>
            <w:tcBorders>
              <w:left w:val="nil"/>
            </w:tcBorders>
            <w:noWrap/>
          </w:tcPr>
          <w:p w14:paraId="7C794DEB" w14:textId="77777777" w:rsidR="006915A5" w:rsidRPr="00AE6D77" w:rsidRDefault="006915A5" w:rsidP="00CB2512">
            <w:pPr>
              <w:jc w:val="center"/>
              <w:rPr>
                <w:sz w:val="20"/>
                <w:szCs w:val="20"/>
                <w:lang w:val="sr-Cyrl-CS"/>
              </w:rPr>
            </w:pPr>
          </w:p>
        </w:tc>
      </w:tr>
      <w:tr w:rsidR="006915A5" w:rsidRPr="00AE6D77" w14:paraId="231C9414" w14:textId="77777777" w:rsidTr="00CB2512">
        <w:trPr>
          <w:cantSplit/>
          <w:trHeight w:val="284"/>
        </w:trPr>
        <w:tc>
          <w:tcPr>
            <w:tcW w:w="727" w:type="dxa"/>
            <w:tcBorders>
              <w:left w:val="nil"/>
              <w:right w:val="nil"/>
            </w:tcBorders>
            <w:noWrap/>
          </w:tcPr>
          <w:p w14:paraId="61D5B2E7"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E3D3C5B"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E41533C" w14:textId="77777777" w:rsidR="006915A5" w:rsidRPr="004D1A2A" w:rsidRDefault="006915A5" w:rsidP="00CB2512">
            <w:pPr>
              <w:jc w:val="center"/>
              <w:rPr>
                <w:sz w:val="20"/>
                <w:szCs w:val="20"/>
                <w:lang w:val="sr-Cyrl-CS"/>
              </w:rPr>
            </w:pPr>
            <w:r w:rsidRPr="004D1A2A">
              <w:rPr>
                <w:sz w:val="20"/>
                <w:szCs w:val="20"/>
                <w:lang w:val="sr-Cyrl-CS"/>
              </w:rPr>
              <w:t xml:space="preserve"> 15.10.2031.</w:t>
            </w:r>
          </w:p>
        </w:tc>
        <w:tc>
          <w:tcPr>
            <w:tcW w:w="1542" w:type="dxa"/>
            <w:tcBorders>
              <w:left w:val="nil"/>
              <w:right w:val="nil"/>
            </w:tcBorders>
            <w:noWrap/>
          </w:tcPr>
          <w:p w14:paraId="5B231F61" w14:textId="77777777" w:rsidR="006915A5" w:rsidRPr="00AE6D77" w:rsidRDefault="006915A5" w:rsidP="00CB2512">
            <w:pPr>
              <w:jc w:val="center"/>
              <w:rPr>
                <w:sz w:val="20"/>
                <w:szCs w:val="20"/>
                <w:lang w:val="sr-Cyrl-CS"/>
              </w:rPr>
            </w:pPr>
          </w:p>
        </w:tc>
        <w:tc>
          <w:tcPr>
            <w:tcW w:w="1950" w:type="dxa"/>
            <w:tcBorders>
              <w:left w:val="nil"/>
            </w:tcBorders>
            <w:noWrap/>
          </w:tcPr>
          <w:p w14:paraId="6D77AC5E" w14:textId="77777777" w:rsidR="006915A5" w:rsidRPr="00AE6D77" w:rsidRDefault="006915A5" w:rsidP="00CB2512">
            <w:pPr>
              <w:jc w:val="center"/>
              <w:rPr>
                <w:sz w:val="20"/>
                <w:szCs w:val="20"/>
                <w:lang w:val="sr-Cyrl-CS"/>
              </w:rPr>
            </w:pPr>
          </w:p>
        </w:tc>
      </w:tr>
      <w:tr w:rsidR="006915A5" w:rsidRPr="00AE6D77" w14:paraId="30F23C67" w14:textId="77777777" w:rsidTr="00CB2512">
        <w:trPr>
          <w:cantSplit/>
          <w:trHeight w:val="284"/>
        </w:trPr>
        <w:tc>
          <w:tcPr>
            <w:tcW w:w="727" w:type="dxa"/>
            <w:tcBorders>
              <w:left w:val="nil"/>
              <w:right w:val="nil"/>
            </w:tcBorders>
            <w:noWrap/>
          </w:tcPr>
          <w:p w14:paraId="1A69758C"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ACF2AC3"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8A86FCD" w14:textId="77777777" w:rsidR="006915A5" w:rsidRPr="004D1A2A" w:rsidRDefault="006915A5" w:rsidP="00CB2512">
            <w:pPr>
              <w:jc w:val="center"/>
              <w:rPr>
                <w:sz w:val="20"/>
                <w:szCs w:val="20"/>
                <w:lang w:val="sr-Cyrl-CS"/>
              </w:rPr>
            </w:pPr>
            <w:r w:rsidRPr="004D1A2A">
              <w:rPr>
                <w:sz w:val="20"/>
                <w:szCs w:val="20"/>
                <w:lang w:val="sr-Cyrl-CS"/>
              </w:rPr>
              <w:t>297.630 EUR</w:t>
            </w:r>
          </w:p>
        </w:tc>
        <w:tc>
          <w:tcPr>
            <w:tcW w:w="1542" w:type="dxa"/>
            <w:tcBorders>
              <w:left w:val="nil"/>
              <w:right w:val="nil"/>
            </w:tcBorders>
            <w:noWrap/>
          </w:tcPr>
          <w:p w14:paraId="50D5FA11" w14:textId="77777777" w:rsidR="006915A5" w:rsidRPr="00AE6D77" w:rsidRDefault="006915A5" w:rsidP="00CB2512">
            <w:pPr>
              <w:jc w:val="center"/>
              <w:rPr>
                <w:sz w:val="20"/>
                <w:szCs w:val="20"/>
                <w:lang w:val="sr-Cyrl-CS"/>
              </w:rPr>
            </w:pPr>
          </w:p>
        </w:tc>
        <w:tc>
          <w:tcPr>
            <w:tcW w:w="1950" w:type="dxa"/>
            <w:tcBorders>
              <w:left w:val="nil"/>
            </w:tcBorders>
            <w:noWrap/>
          </w:tcPr>
          <w:p w14:paraId="3BE73BE9" w14:textId="77777777" w:rsidR="006915A5" w:rsidRPr="00AE6D77" w:rsidRDefault="006915A5" w:rsidP="00CB2512">
            <w:pPr>
              <w:jc w:val="center"/>
              <w:rPr>
                <w:sz w:val="20"/>
                <w:szCs w:val="20"/>
                <w:lang w:val="sr-Cyrl-CS"/>
              </w:rPr>
            </w:pPr>
          </w:p>
        </w:tc>
      </w:tr>
      <w:tr w:rsidR="006915A5" w:rsidRPr="00AE6D77" w14:paraId="036021D0" w14:textId="77777777" w:rsidTr="00CB2512">
        <w:trPr>
          <w:cantSplit/>
          <w:trHeight w:val="284"/>
        </w:trPr>
        <w:tc>
          <w:tcPr>
            <w:tcW w:w="727" w:type="dxa"/>
            <w:tcBorders>
              <w:left w:val="nil"/>
              <w:right w:val="nil"/>
            </w:tcBorders>
            <w:noWrap/>
          </w:tcPr>
          <w:p w14:paraId="5803FE54"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C40BE3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ACE6527" w14:textId="77777777" w:rsidR="006915A5" w:rsidRPr="004D1A2A" w:rsidRDefault="006915A5" w:rsidP="00CB2512">
            <w:pPr>
              <w:jc w:val="center"/>
              <w:rPr>
                <w:sz w:val="20"/>
                <w:szCs w:val="20"/>
                <w:lang w:val="sr-Cyrl-CS"/>
              </w:rPr>
            </w:pPr>
            <w:r w:rsidRPr="004D1A2A">
              <w:rPr>
                <w:sz w:val="20"/>
                <w:szCs w:val="20"/>
                <w:lang w:val="sr-Cyrl-CS"/>
              </w:rPr>
              <w:t>6M EURIBOR + променљива маржа</w:t>
            </w:r>
          </w:p>
        </w:tc>
        <w:tc>
          <w:tcPr>
            <w:tcW w:w="1542" w:type="dxa"/>
            <w:tcBorders>
              <w:left w:val="nil"/>
              <w:right w:val="nil"/>
            </w:tcBorders>
            <w:noWrap/>
          </w:tcPr>
          <w:p w14:paraId="6B0B57D7" w14:textId="77777777" w:rsidR="006915A5" w:rsidRPr="00AE6D77" w:rsidRDefault="006915A5" w:rsidP="00CB2512">
            <w:pPr>
              <w:jc w:val="center"/>
              <w:rPr>
                <w:sz w:val="20"/>
                <w:szCs w:val="20"/>
                <w:lang w:val="sr-Cyrl-CS"/>
              </w:rPr>
            </w:pPr>
          </w:p>
        </w:tc>
        <w:tc>
          <w:tcPr>
            <w:tcW w:w="1950" w:type="dxa"/>
            <w:tcBorders>
              <w:left w:val="nil"/>
            </w:tcBorders>
            <w:noWrap/>
          </w:tcPr>
          <w:p w14:paraId="2D35C8AB" w14:textId="77777777" w:rsidR="006915A5" w:rsidRPr="00AE6D77" w:rsidRDefault="006915A5" w:rsidP="00CB2512">
            <w:pPr>
              <w:jc w:val="center"/>
              <w:rPr>
                <w:sz w:val="20"/>
                <w:szCs w:val="20"/>
                <w:lang w:val="sr-Cyrl-CS"/>
              </w:rPr>
            </w:pPr>
          </w:p>
        </w:tc>
      </w:tr>
      <w:tr w:rsidR="006915A5" w:rsidRPr="00AE6D77" w14:paraId="5272C46C" w14:textId="77777777" w:rsidTr="00CB2512">
        <w:trPr>
          <w:cantSplit/>
          <w:trHeight w:val="284"/>
        </w:trPr>
        <w:tc>
          <w:tcPr>
            <w:tcW w:w="727" w:type="dxa"/>
            <w:tcBorders>
              <w:left w:val="nil"/>
              <w:right w:val="nil"/>
            </w:tcBorders>
            <w:noWrap/>
          </w:tcPr>
          <w:p w14:paraId="19FDEC4D" w14:textId="77777777" w:rsidR="006915A5" w:rsidRPr="00AE6D77" w:rsidRDefault="006915A5" w:rsidP="00CB2512">
            <w:pPr>
              <w:jc w:val="right"/>
              <w:rPr>
                <w:bCs/>
                <w:sz w:val="20"/>
                <w:szCs w:val="20"/>
                <w:lang w:val="sr-Cyrl-CS"/>
              </w:rPr>
            </w:pPr>
            <w:r w:rsidRPr="00AE6D77">
              <w:rPr>
                <w:bCs/>
                <w:sz w:val="20"/>
                <w:szCs w:val="20"/>
                <w:lang w:val="sr-Cyrl-CS"/>
              </w:rPr>
              <w:t>1.16</w:t>
            </w:r>
          </w:p>
        </w:tc>
        <w:tc>
          <w:tcPr>
            <w:tcW w:w="3637" w:type="dxa"/>
            <w:gridSpan w:val="2"/>
            <w:tcBorders>
              <w:left w:val="nil"/>
              <w:right w:val="nil"/>
            </w:tcBorders>
            <w:noWrap/>
          </w:tcPr>
          <w:p w14:paraId="3D5F013E" w14:textId="77777777" w:rsidR="006915A5" w:rsidRPr="00AE6D77" w:rsidRDefault="006915A5" w:rsidP="00CB2512">
            <w:pPr>
              <w:rPr>
                <w:b/>
                <w:bCs/>
                <w:sz w:val="20"/>
                <w:szCs w:val="20"/>
                <w:lang w:val="sr-Cyrl-CS"/>
              </w:rPr>
            </w:pPr>
            <w:r w:rsidRPr="00AE6D77">
              <w:rPr>
                <w:b/>
                <w:bCs/>
                <w:sz w:val="20"/>
                <w:szCs w:val="20"/>
                <w:lang w:val="sr-Cyrl-CS"/>
              </w:rPr>
              <w:t>IBRD - Пројекат рехабилитације путева и унапређења безбедности саобраћаја</w:t>
            </w:r>
          </w:p>
        </w:tc>
        <w:tc>
          <w:tcPr>
            <w:tcW w:w="2546" w:type="dxa"/>
            <w:tcBorders>
              <w:left w:val="nil"/>
              <w:right w:val="nil"/>
            </w:tcBorders>
            <w:noWrap/>
          </w:tcPr>
          <w:p w14:paraId="00BF7501"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BF853CC" w14:textId="77777777" w:rsidR="006915A5" w:rsidRPr="00AE6D77" w:rsidRDefault="006915A5" w:rsidP="00CB2512">
            <w:pPr>
              <w:jc w:val="center"/>
              <w:rPr>
                <w:sz w:val="20"/>
                <w:szCs w:val="20"/>
                <w:lang w:val="sr-Cyrl-CS"/>
              </w:rPr>
            </w:pPr>
            <w:r w:rsidRPr="00AE6D77">
              <w:rPr>
                <w:sz w:val="20"/>
                <w:szCs w:val="20"/>
                <w:lang w:val="sr-Cyrl-CS"/>
              </w:rPr>
              <w:t>33.346.683</w:t>
            </w:r>
          </w:p>
        </w:tc>
        <w:tc>
          <w:tcPr>
            <w:tcW w:w="1950" w:type="dxa"/>
            <w:tcBorders>
              <w:left w:val="nil"/>
            </w:tcBorders>
            <w:noWrap/>
          </w:tcPr>
          <w:p w14:paraId="10B387F0" w14:textId="77777777" w:rsidR="006915A5" w:rsidRPr="00AE6D77" w:rsidRDefault="006915A5" w:rsidP="00CB2512">
            <w:pPr>
              <w:jc w:val="center"/>
              <w:rPr>
                <w:sz w:val="20"/>
                <w:szCs w:val="20"/>
                <w:lang w:val="sr-Cyrl-CS"/>
              </w:rPr>
            </w:pPr>
            <w:r w:rsidRPr="00AE6D77">
              <w:rPr>
                <w:sz w:val="20"/>
                <w:szCs w:val="20"/>
                <w:lang w:val="sr-Cyrl-CS"/>
              </w:rPr>
              <w:t>3.913.853.542</w:t>
            </w:r>
          </w:p>
        </w:tc>
      </w:tr>
      <w:tr w:rsidR="006915A5" w:rsidRPr="00AE6D77" w14:paraId="6B312E2A" w14:textId="77777777" w:rsidTr="00CB2512">
        <w:trPr>
          <w:cantSplit/>
          <w:trHeight w:val="284"/>
        </w:trPr>
        <w:tc>
          <w:tcPr>
            <w:tcW w:w="727" w:type="dxa"/>
            <w:tcBorders>
              <w:left w:val="nil"/>
              <w:right w:val="nil"/>
            </w:tcBorders>
            <w:noWrap/>
          </w:tcPr>
          <w:p w14:paraId="17E652F5"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7A092DCF"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4D2F4FDD" w14:textId="77777777" w:rsidR="006915A5" w:rsidRPr="004D1A2A" w:rsidRDefault="006915A5" w:rsidP="00CB2512">
            <w:pPr>
              <w:jc w:val="center"/>
              <w:rPr>
                <w:sz w:val="20"/>
                <w:szCs w:val="20"/>
                <w:lang w:val="sr-Cyrl-CS"/>
              </w:rPr>
            </w:pPr>
            <w:r w:rsidRPr="004D1A2A">
              <w:rPr>
                <w:sz w:val="20"/>
                <w:szCs w:val="20"/>
                <w:lang w:val="sr-Cyrl-CS"/>
              </w:rPr>
              <w:t>15.06.2018.</w:t>
            </w:r>
          </w:p>
        </w:tc>
        <w:tc>
          <w:tcPr>
            <w:tcW w:w="1542" w:type="dxa"/>
            <w:tcBorders>
              <w:left w:val="nil"/>
              <w:right w:val="nil"/>
            </w:tcBorders>
            <w:noWrap/>
          </w:tcPr>
          <w:p w14:paraId="2B17C041" w14:textId="77777777" w:rsidR="006915A5" w:rsidRPr="00AE6D77" w:rsidRDefault="006915A5" w:rsidP="00CB2512">
            <w:pPr>
              <w:jc w:val="center"/>
              <w:rPr>
                <w:sz w:val="20"/>
                <w:szCs w:val="20"/>
                <w:lang w:val="sr-Cyrl-CS"/>
              </w:rPr>
            </w:pPr>
          </w:p>
        </w:tc>
        <w:tc>
          <w:tcPr>
            <w:tcW w:w="1950" w:type="dxa"/>
            <w:tcBorders>
              <w:left w:val="nil"/>
            </w:tcBorders>
            <w:noWrap/>
          </w:tcPr>
          <w:p w14:paraId="493757D4" w14:textId="77777777" w:rsidR="006915A5" w:rsidRPr="00AE6D77" w:rsidRDefault="006915A5" w:rsidP="00CB2512">
            <w:pPr>
              <w:jc w:val="center"/>
              <w:rPr>
                <w:sz w:val="20"/>
                <w:szCs w:val="20"/>
                <w:lang w:val="sr-Cyrl-CS"/>
              </w:rPr>
            </w:pPr>
          </w:p>
        </w:tc>
      </w:tr>
      <w:tr w:rsidR="006915A5" w:rsidRPr="00AE6D77" w14:paraId="42073546" w14:textId="77777777" w:rsidTr="00CB2512">
        <w:trPr>
          <w:cantSplit/>
          <w:trHeight w:val="284"/>
        </w:trPr>
        <w:tc>
          <w:tcPr>
            <w:tcW w:w="727" w:type="dxa"/>
            <w:tcBorders>
              <w:left w:val="nil"/>
              <w:right w:val="nil"/>
            </w:tcBorders>
            <w:noWrap/>
          </w:tcPr>
          <w:p w14:paraId="58C4EC67"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15AE220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45C54FD" w14:textId="77777777" w:rsidR="006915A5" w:rsidRPr="004D1A2A" w:rsidRDefault="006915A5" w:rsidP="00CB2512">
            <w:pPr>
              <w:jc w:val="center"/>
              <w:rPr>
                <w:sz w:val="20"/>
                <w:szCs w:val="20"/>
                <w:lang w:val="sr-Cyrl-CS"/>
              </w:rPr>
            </w:pPr>
            <w:r w:rsidRPr="004D1A2A">
              <w:rPr>
                <w:sz w:val="20"/>
                <w:szCs w:val="20"/>
                <w:lang w:val="sr-Cyrl-CS"/>
              </w:rPr>
              <w:t>15.12.2027.</w:t>
            </w:r>
          </w:p>
        </w:tc>
        <w:tc>
          <w:tcPr>
            <w:tcW w:w="1542" w:type="dxa"/>
            <w:tcBorders>
              <w:left w:val="nil"/>
              <w:right w:val="nil"/>
            </w:tcBorders>
            <w:noWrap/>
          </w:tcPr>
          <w:p w14:paraId="75353DB5" w14:textId="77777777" w:rsidR="006915A5" w:rsidRPr="00AE6D77" w:rsidRDefault="006915A5" w:rsidP="00CB2512">
            <w:pPr>
              <w:jc w:val="center"/>
              <w:rPr>
                <w:sz w:val="20"/>
                <w:szCs w:val="20"/>
                <w:lang w:val="sr-Cyrl-CS"/>
              </w:rPr>
            </w:pPr>
          </w:p>
        </w:tc>
        <w:tc>
          <w:tcPr>
            <w:tcW w:w="1950" w:type="dxa"/>
            <w:tcBorders>
              <w:left w:val="nil"/>
            </w:tcBorders>
            <w:noWrap/>
          </w:tcPr>
          <w:p w14:paraId="168D33C1" w14:textId="77777777" w:rsidR="006915A5" w:rsidRPr="00AE6D77" w:rsidRDefault="006915A5" w:rsidP="00CB2512">
            <w:pPr>
              <w:jc w:val="center"/>
              <w:rPr>
                <w:sz w:val="20"/>
                <w:szCs w:val="20"/>
                <w:lang w:val="sr-Cyrl-CS"/>
              </w:rPr>
            </w:pPr>
          </w:p>
        </w:tc>
      </w:tr>
      <w:tr w:rsidR="006915A5" w:rsidRPr="00AE6D77" w14:paraId="0A369B45" w14:textId="77777777" w:rsidTr="00CB2512">
        <w:trPr>
          <w:cantSplit/>
          <w:trHeight w:val="284"/>
        </w:trPr>
        <w:tc>
          <w:tcPr>
            <w:tcW w:w="727" w:type="dxa"/>
            <w:tcBorders>
              <w:left w:val="nil"/>
              <w:right w:val="nil"/>
            </w:tcBorders>
            <w:noWrap/>
          </w:tcPr>
          <w:p w14:paraId="2993A72E"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081670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F595C4B" w14:textId="77777777" w:rsidR="006915A5" w:rsidRPr="004D1A2A" w:rsidRDefault="006915A5" w:rsidP="00CB2512">
            <w:pPr>
              <w:jc w:val="center"/>
              <w:rPr>
                <w:sz w:val="20"/>
                <w:szCs w:val="20"/>
                <w:lang w:val="sr-Cyrl-CS"/>
              </w:rPr>
            </w:pPr>
            <w:r w:rsidRPr="004D1A2A">
              <w:rPr>
                <w:sz w:val="20"/>
                <w:szCs w:val="20"/>
                <w:lang w:val="sr-Cyrl-CS"/>
              </w:rPr>
              <w:t>6.067.365 EUR</w:t>
            </w:r>
          </w:p>
        </w:tc>
        <w:tc>
          <w:tcPr>
            <w:tcW w:w="1542" w:type="dxa"/>
            <w:tcBorders>
              <w:left w:val="nil"/>
              <w:right w:val="nil"/>
            </w:tcBorders>
            <w:noWrap/>
          </w:tcPr>
          <w:p w14:paraId="4236754C" w14:textId="77777777" w:rsidR="006915A5" w:rsidRPr="00AE6D77" w:rsidRDefault="006915A5" w:rsidP="00CB2512">
            <w:pPr>
              <w:jc w:val="center"/>
              <w:rPr>
                <w:sz w:val="20"/>
                <w:szCs w:val="20"/>
                <w:lang w:val="sr-Cyrl-CS"/>
              </w:rPr>
            </w:pPr>
          </w:p>
        </w:tc>
        <w:tc>
          <w:tcPr>
            <w:tcW w:w="1950" w:type="dxa"/>
            <w:tcBorders>
              <w:left w:val="nil"/>
            </w:tcBorders>
            <w:noWrap/>
          </w:tcPr>
          <w:p w14:paraId="3E3ECC76" w14:textId="77777777" w:rsidR="006915A5" w:rsidRPr="00AE6D77" w:rsidRDefault="006915A5" w:rsidP="00CB2512">
            <w:pPr>
              <w:jc w:val="center"/>
              <w:rPr>
                <w:sz w:val="20"/>
                <w:szCs w:val="20"/>
                <w:lang w:val="sr-Cyrl-CS"/>
              </w:rPr>
            </w:pPr>
          </w:p>
        </w:tc>
      </w:tr>
      <w:tr w:rsidR="006915A5" w:rsidRPr="00AE6D77" w14:paraId="4E1AEAA9" w14:textId="77777777" w:rsidTr="00CB2512">
        <w:trPr>
          <w:cantSplit/>
          <w:trHeight w:val="284"/>
        </w:trPr>
        <w:tc>
          <w:tcPr>
            <w:tcW w:w="727" w:type="dxa"/>
            <w:tcBorders>
              <w:left w:val="nil"/>
              <w:right w:val="nil"/>
            </w:tcBorders>
            <w:noWrap/>
          </w:tcPr>
          <w:p w14:paraId="6BEF55B8"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7B861C3"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78B61A9" w14:textId="77777777" w:rsidR="006915A5" w:rsidRPr="004D1A2A" w:rsidRDefault="006915A5" w:rsidP="00CB2512">
            <w:pPr>
              <w:jc w:val="center"/>
              <w:rPr>
                <w:sz w:val="20"/>
                <w:szCs w:val="20"/>
                <w:lang w:val="sr-Cyrl-CS"/>
              </w:rPr>
            </w:pPr>
            <w:r w:rsidRPr="004D1A2A">
              <w:rPr>
                <w:sz w:val="20"/>
                <w:szCs w:val="20"/>
                <w:lang w:val="sr-Cyrl-CS"/>
              </w:rPr>
              <w:t>6M EURIBOR + 0,55%</w:t>
            </w:r>
          </w:p>
        </w:tc>
        <w:tc>
          <w:tcPr>
            <w:tcW w:w="1542" w:type="dxa"/>
            <w:tcBorders>
              <w:left w:val="nil"/>
              <w:right w:val="nil"/>
            </w:tcBorders>
            <w:noWrap/>
          </w:tcPr>
          <w:p w14:paraId="192E78D9" w14:textId="77777777" w:rsidR="006915A5" w:rsidRPr="00AE6D77" w:rsidRDefault="006915A5" w:rsidP="00CB2512">
            <w:pPr>
              <w:jc w:val="center"/>
              <w:rPr>
                <w:sz w:val="20"/>
                <w:szCs w:val="20"/>
                <w:lang w:val="sr-Cyrl-CS"/>
              </w:rPr>
            </w:pPr>
          </w:p>
        </w:tc>
        <w:tc>
          <w:tcPr>
            <w:tcW w:w="1950" w:type="dxa"/>
            <w:tcBorders>
              <w:left w:val="nil"/>
            </w:tcBorders>
            <w:noWrap/>
          </w:tcPr>
          <w:p w14:paraId="26DED841" w14:textId="77777777" w:rsidR="006915A5" w:rsidRPr="00AE6D77" w:rsidRDefault="006915A5" w:rsidP="00CB2512">
            <w:pPr>
              <w:jc w:val="center"/>
              <w:rPr>
                <w:sz w:val="20"/>
                <w:szCs w:val="20"/>
                <w:lang w:val="sr-Cyrl-CS"/>
              </w:rPr>
            </w:pPr>
          </w:p>
        </w:tc>
      </w:tr>
      <w:tr w:rsidR="006915A5" w:rsidRPr="00AE6D77" w14:paraId="245C4909" w14:textId="77777777" w:rsidTr="00CB2512">
        <w:trPr>
          <w:cantSplit/>
          <w:trHeight w:val="284"/>
        </w:trPr>
        <w:tc>
          <w:tcPr>
            <w:tcW w:w="727" w:type="dxa"/>
            <w:tcBorders>
              <w:left w:val="nil"/>
              <w:right w:val="nil"/>
            </w:tcBorders>
            <w:noWrap/>
          </w:tcPr>
          <w:p w14:paraId="79A9464F" w14:textId="77777777" w:rsidR="006915A5" w:rsidRPr="00AE6D77" w:rsidRDefault="006915A5" w:rsidP="00CB2512">
            <w:pPr>
              <w:jc w:val="right"/>
              <w:rPr>
                <w:bCs/>
                <w:sz w:val="20"/>
                <w:szCs w:val="20"/>
                <w:lang w:val="sr-Cyrl-CS"/>
              </w:rPr>
            </w:pPr>
            <w:r w:rsidRPr="00AE6D77">
              <w:rPr>
                <w:bCs/>
                <w:sz w:val="20"/>
                <w:szCs w:val="20"/>
                <w:lang w:val="sr-Cyrl-CS"/>
              </w:rPr>
              <w:t>1.17</w:t>
            </w:r>
          </w:p>
        </w:tc>
        <w:tc>
          <w:tcPr>
            <w:tcW w:w="3637" w:type="dxa"/>
            <w:gridSpan w:val="2"/>
            <w:tcBorders>
              <w:left w:val="nil"/>
              <w:right w:val="nil"/>
            </w:tcBorders>
            <w:noWrap/>
          </w:tcPr>
          <w:p w14:paraId="6DFB3AA2" w14:textId="77777777" w:rsidR="006915A5" w:rsidRPr="00AE6D77" w:rsidRDefault="006915A5" w:rsidP="00CB2512">
            <w:pPr>
              <w:rPr>
                <w:b/>
                <w:bCs/>
                <w:sz w:val="20"/>
                <w:szCs w:val="20"/>
                <w:lang w:val="sr-Cyrl-CS"/>
              </w:rPr>
            </w:pPr>
            <w:r w:rsidRPr="00AE6D77">
              <w:rPr>
                <w:b/>
                <w:bCs/>
                <w:sz w:val="20"/>
                <w:szCs w:val="20"/>
                <w:lang w:val="sr-Cyrl-CS"/>
              </w:rPr>
              <w:t>IBRD - Пројекат хитне санације од поплава</w:t>
            </w:r>
          </w:p>
        </w:tc>
        <w:tc>
          <w:tcPr>
            <w:tcW w:w="2546" w:type="dxa"/>
            <w:tcBorders>
              <w:left w:val="nil"/>
              <w:right w:val="nil"/>
            </w:tcBorders>
            <w:noWrap/>
          </w:tcPr>
          <w:p w14:paraId="5A055575"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9AC460B" w14:textId="77777777" w:rsidR="006915A5" w:rsidRPr="00AE6D77" w:rsidRDefault="006915A5" w:rsidP="00CB2512">
            <w:pPr>
              <w:jc w:val="center"/>
              <w:rPr>
                <w:sz w:val="20"/>
                <w:szCs w:val="20"/>
                <w:lang w:val="sr-Cyrl-CS"/>
              </w:rPr>
            </w:pPr>
            <w:r w:rsidRPr="00AE6D77">
              <w:rPr>
                <w:sz w:val="20"/>
                <w:szCs w:val="20"/>
                <w:lang w:val="sr-Cyrl-CS"/>
              </w:rPr>
              <w:t>219.524.502</w:t>
            </w:r>
          </w:p>
        </w:tc>
        <w:tc>
          <w:tcPr>
            <w:tcW w:w="1950" w:type="dxa"/>
            <w:tcBorders>
              <w:left w:val="nil"/>
            </w:tcBorders>
            <w:noWrap/>
          </w:tcPr>
          <w:p w14:paraId="0107D3FD" w14:textId="77777777" w:rsidR="006915A5" w:rsidRPr="00AE6D77" w:rsidRDefault="006915A5" w:rsidP="00CB2512">
            <w:pPr>
              <w:jc w:val="center"/>
              <w:rPr>
                <w:sz w:val="20"/>
                <w:szCs w:val="20"/>
                <w:lang w:val="sr-Cyrl-CS"/>
              </w:rPr>
            </w:pPr>
            <w:r w:rsidRPr="00AE6D77">
              <w:rPr>
                <w:sz w:val="20"/>
                <w:szCs w:val="20"/>
                <w:lang w:val="sr-Cyrl-CS"/>
              </w:rPr>
              <w:t>25.765.283.450</w:t>
            </w:r>
          </w:p>
        </w:tc>
      </w:tr>
      <w:tr w:rsidR="006915A5" w:rsidRPr="00AE6D77" w14:paraId="6451226F" w14:textId="77777777" w:rsidTr="00CB2512">
        <w:trPr>
          <w:cantSplit/>
          <w:trHeight w:val="284"/>
        </w:trPr>
        <w:tc>
          <w:tcPr>
            <w:tcW w:w="727" w:type="dxa"/>
            <w:tcBorders>
              <w:left w:val="nil"/>
              <w:right w:val="nil"/>
            </w:tcBorders>
            <w:noWrap/>
          </w:tcPr>
          <w:p w14:paraId="036A93A0"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AAE0654"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1359240" w14:textId="77777777" w:rsidR="006915A5" w:rsidRPr="004D1A2A" w:rsidRDefault="006915A5" w:rsidP="00CB2512">
            <w:pPr>
              <w:jc w:val="center"/>
              <w:rPr>
                <w:sz w:val="20"/>
                <w:szCs w:val="20"/>
                <w:lang w:val="sr-Cyrl-CS"/>
              </w:rPr>
            </w:pPr>
            <w:r w:rsidRPr="004D1A2A">
              <w:rPr>
                <w:sz w:val="20"/>
                <w:szCs w:val="20"/>
                <w:lang w:val="sr-Cyrl-CS"/>
              </w:rPr>
              <w:t>01.11.2023.</w:t>
            </w:r>
          </w:p>
        </w:tc>
        <w:tc>
          <w:tcPr>
            <w:tcW w:w="1542" w:type="dxa"/>
            <w:tcBorders>
              <w:left w:val="nil"/>
              <w:right w:val="nil"/>
            </w:tcBorders>
            <w:noWrap/>
          </w:tcPr>
          <w:p w14:paraId="2F389F9E" w14:textId="77777777" w:rsidR="006915A5" w:rsidRPr="00AE6D77" w:rsidRDefault="006915A5" w:rsidP="00CB2512">
            <w:pPr>
              <w:jc w:val="center"/>
              <w:rPr>
                <w:sz w:val="20"/>
                <w:szCs w:val="20"/>
                <w:lang w:val="sr-Cyrl-CS"/>
              </w:rPr>
            </w:pPr>
          </w:p>
        </w:tc>
        <w:tc>
          <w:tcPr>
            <w:tcW w:w="1950" w:type="dxa"/>
            <w:tcBorders>
              <w:left w:val="nil"/>
            </w:tcBorders>
            <w:noWrap/>
          </w:tcPr>
          <w:p w14:paraId="2A504418" w14:textId="77777777" w:rsidR="006915A5" w:rsidRPr="00AE6D77" w:rsidRDefault="006915A5" w:rsidP="00CB2512">
            <w:pPr>
              <w:jc w:val="center"/>
              <w:rPr>
                <w:sz w:val="20"/>
                <w:szCs w:val="20"/>
                <w:lang w:val="sr-Cyrl-CS"/>
              </w:rPr>
            </w:pPr>
          </w:p>
        </w:tc>
      </w:tr>
      <w:tr w:rsidR="006915A5" w:rsidRPr="00AE6D77" w14:paraId="71E9B3B6" w14:textId="77777777" w:rsidTr="00CB2512">
        <w:trPr>
          <w:cantSplit/>
          <w:trHeight w:val="284"/>
        </w:trPr>
        <w:tc>
          <w:tcPr>
            <w:tcW w:w="727" w:type="dxa"/>
            <w:tcBorders>
              <w:left w:val="nil"/>
              <w:right w:val="nil"/>
            </w:tcBorders>
            <w:noWrap/>
          </w:tcPr>
          <w:p w14:paraId="17A2F4BD"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6193A62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85A793D" w14:textId="77777777" w:rsidR="006915A5" w:rsidRPr="004D1A2A" w:rsidRDefault="006915A5" w:rsidP="00CB2512">
            <w:pPr>
              <w:jc w:val="center"/>
              <w:rPr>
                <w:sz w:val="20"/>
                <w:szCs w:val="20"/>
                <w:lang w:val="sr-Cyrl-CS"/>
              </w:rPr>
            </w:pPr>
            <w:r w:rsidRPr="004D1A2A">
              <w:rPr>
                <w:sz w:val="20"/>
                <w:szCs w:val="20"/>
                <w:lang w:val="sr-Cyrl-CS"/>
              </w:rPr>
              <w:t>01.05.2044.</w:t>
            </w:r>
          </w:p>
        </w:tc>
        <w:tc>
          <w:tcPr>
            <w:tcW w:w="1542" w:type="dxa"/>
            <w:tcBorders>
              <w:left w:val="nil"/>
              <w:right w:val="nil"/>
            </w:tcBorders>
            <w:noWrap/>
          </w:tcPr>
          <w:p w14:paraId="41EA0D26" w14:textId="77777777" w:rsidR="006915A5" w:rsidRPr="00AE6D77" w:rsidRDefault="006915A5" w:rsidP="00CB2512">
            <w:pPr>
              <w:jc w:val="center"/>
              <w:rPr>
                <w:sz w:val="20"/>
                <w:szCs w:val="20"/>
                <w:lang w:val="sr-Cyrl-CS"/>
              </w:rPr>
            </w:pPr>
          </w:p>
        </w:tc>
        <w:tc>
          <w:tcPr>
            <w:tcW w:w="1950" w:type="dxa"/>
            <w:tcBorders>
              <w:left w:val="nil"/>
            </w:tcBorders>
            <w:noWrap/>
          </w:tcPr>
          <w:p w14:paraId="4B074B89" w14:textId="77777777" w:rsidR="006915A5" w:rsidRPr="00AE6D77" w:rsidRDefault="006915A5" w:rsidP="00CB2512">
            <w:pPr>
              <w:jc w:val="center"/>
              <w:rPr>
                <w:sz w:val="20"/>
                <w:szCs w:val="20"/>
                <w:lang w:val="sr-Cyrl-CS"/>
              </w:rPr>
            </w:pPr>
          </w:p>
        </w:tc>
      </w:tr>
      <w:tr w:rsidR="006915A5" w:rsidRPr="00AE6D77" w14:paraId="7F7AB63B" w14:textId="77777777" w:rsidTr="00CB2512">
        <w:trPr>
          <w:cantSplit/>
          <w:trHeight w:val="284"/>
        </w:trPr>
        <w:tc>
          <w:tcPr>
            <w:tcW w:w="727" w:type="dxa"/>
            <w:tcBorders>
              <w:left w:val="nil"/>
              <w:right w:val="nil"/>
            </w:tcBorders>
            <w:noWrap/>
          </w:tcPr>
          <w:p w14:paraId="2DA0515E"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7A5E4D8D"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ED2023A" w14:textId="77777777" w:rsidR="006915A5" w:rsidRPr="00655ED5" w:rsidRDefault="006915A5" w:rsidP="00CB2512">
            <w:pPr>
              <w:jc w:val="center"/>
              <w:rPr>
                <w:sz w:val="20"/>
                <w:szCs w:val="20"/>
                <w:lang w:val="sr-Cyrl-CS"/>
              </w:rPr>
            </w:pPr>
            <w:r w:rsidRPr="00655ED5">
              <w:rPr>
                <w:sz w:val="20"/>
                <w:szCs w:val="20"/>
                <w:lang w:val="sr-Cyrl-CS"/>
              </w:rPr>
              <w:t>5.224.683 EUR</w:t>
            </w:r>
          </w:p>
        </w:tc>
        <w:tc>
          <w:tcPr>
            <w:tcW w:w="1542" w:type="dxa"/>
            <w:tcBorders>
              <w:left w:val="nil"/>
              <w:right w:val="nil"/>
            </w:tcBorders>
            <w:noWrap/>
          </w:tcPr>
          <w:p w14:paraId="29AC230B" w14:textId="77777777" w:rsidR="006915A5" w:rsidRPr="00AE6D77" w:rsidRDefault="006915A5" w:rsidP="00CB2512">
            <w:pPr>
              <w:jc w:val="center"/>
              <w:rPr>
                <w:sz w:val="20"/>
                <w:szCs w:val="20"/>
                <w:lang w:val="sr-Cyrl-CS"/>
              </w:rPr>
            </w:pPr>
          </w:p>
        </w:tc>
        <w:tc>
          <w:tcPr>
            <w:tcW w:w="1950" w:type="dxa"/>
            <w:tcBorders>
              <w:left w:val="nil"/>
            </w:tcBorders>
            <w:noWrap/>
          </w:tcPr>
          <w:p w14:paraId="4BC92AC5" w14:textId="77777777" w:rsidR="006915A5" w:rsidRPr="00AE6D77" w:rsidRDefault="006915A5" w:rsidP="00CB2512">
            <w:pPr>
              <w:jc w:val="center"/>
              <w:rPr>
                <w:sz w:val="20"/>
                <w:szCs w:val="20"/>
                <w:lang w:val="sr-Cyrl-CS"/>
              </w:rPr>
            </w:pPr>
          </w:p>
        </w:tc>
      </w:tr>
      <w:tr w:rsidR="006915A5" w:rsidRPr="00AE6D77" w14:paraId="2581F658" w14:textId="77777777" w:rsidTr="00CB2512">
        <w:trPr>
          <w:cantSplit/>
          <w:trHeight w:val="284"/>
        </w:trPr>
        <w:tc>
          <w:tcPr>
            <w:tcW w:w="727" w:type="dxa"/>
            <w:tcBorders>
              <w:left w:val="nil"/>
              <w:right w:val="nil"/>
            </w:tcBorders>
            <w:noWrap/>
          </w:tcPr>
          <w:p w14:paraId="21AE0081"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B560D23"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F42BB01" w14:textId="77777777" w:rsidR="006915A5" w:rsidRPr="004D1A2A" w:rsidRDefault="006915A5" w:rsidP="00CB2512">
            <w:pPr>
              <w:jc w:val="center"/>
              <w:rPr>
                <w:sz w:val="20"/>
                <w:szCs w:val="20"/>
                <w:lang w:val="sr-Cyrl-CS"/>
              </w:rPr>
            </w:pPr>
            <w:r w:rsidRPr="004D1A2A">
              <w:rPr>
                <w:sz w:val="20"/>
                <w:szCs w:val="20"/>
                <w:lang w:val="sr-Cyrl-CS"/>
              </w:rPr>
              <w:t>6M EURIBOR + променљива маржа</w:t>
            </w:r>
          </w:p>
        </w:tc>
        <w:tc>
          <w:tcPr>
            <w:tcW w:w="1542" w:type="dxa"/>
            <w:tcBorders>
              <w:left w:val="nil"/>
              <w:right w:val="nil"/>
            </w:tcBorders>
            <w:noWrap/>
          </w:tcPr>
          <w:p w14:paraId="5E0CCD2F" w14:textId="77777777" w:rsidR="006915A5" w:rsidRPr="00AE6D77" w:rsidRDefault="006915A5" w:rsidP="00CB2512">
            <w:pPr>
              <w:jc w:val="center"/>
              <w:rPr>
                <w:sz w:val="20"/>
                <w:szCs w:val="20"/>
                <w:lang w:val="sr-Cyrl-CS"/>
              </w:rPr>
            </w:pPr>
          </w:p>
        </w:tc>
        <w:tc>
          <w:tcPr>
            <w:tcW w:w="1950" w:type="dxa"/>
            <w:tcBorders>
              <w:left w:val="nil"/>
            </w:tcBorders>
            <w:noWrap/>
          </w:tcPr>
          <w:p w14:paraId="2C286A47" w14:textId="77777777" w:rsidR="006915A5" w:rsidRPr="00AE6D77" w:rsidRDefault="006915A5" w:rsidP="00CB2512">
            <w:pPr>
              <w:jc w:val="center"/>
              <w:rPr>
                <w:sz w:val="20"/>
                <w:szCs w:val="20"/>
                <w:lang w:val="sr-Cyrl-CS"/>
              </w:rPr>
            </w:pPr>
          </w:p>
        </w:tc>
      </w:tr>
      <w:tr w:rsidR="006915A5" w:rsidRPr="00AE6D77" w14:paraId="3E558BEA" w14:textId="77777777" w:rsidTr="00CB2512">
        <w:trPr>
          <w:cantSplit/>
          <w:trHeight w:val="284"/>
        </w:trPr>
        <w:tc>
          <w:tcPr>
            <w:tcW w:w="727" w:type="dxa"/>
            <w:tcBorders>
              <w:left w:val="nil"/>
              <w:right w:val="nil"/>
            </w:tcBorders>
            <w:noWrap/>
          </w:tcPr>
          <w:p w14:paraId="05D44B90" w14:textId="77777777" w:rsidR="006915A5" w:rsidRPr="00AE6D77" w:rsidRDefault="006915A5" w:rsidP="00CB2512">
            <w:pPr>
              <w:jc w:val="right"/>
              <w:rPr>
                <w:bCs/>
                <w:sz w:val="20"/>
                <w:szCs w:val="20"/>
                <w:lang w:val="sr-Cyrl-CS"/>
              </w:rPr>
            </w:pPr>
            <w:r w:rsidRPr="00AE6D77">
              <w:rPr>
                <w:bCs/>
                <w:sz w:val="20"/>
                <w:szCs w:val="20"/>
                <w:lang w:val="sr-Cyrl-CS"/>
              </w:rPr>
              <w:t>1.18</w:t>
            </w:r>
          </w:p>
        </w:tc>
        <w:tc>
          <w:tcPr>
            <w:tcW w:w="3637" w:type="dxa"/>
            <w:gridSpan w:val="2"/>
            <w:tcBorders>
              <w:left w:val="nil"/>
              <w:right w:val="nil"/>
            </w:tcBorders>
            <w:noWrap/>
          </w:tcPr>
          <w:p w14:paraId="3C6392A1" w14:textId="77777777" w:rsidR="006915A5" w:rsidRPr="00AE6D77" w:rsidRDefault="006915A5" w:rsidP="00CB2512">
            <w:pPr>
              <w:rPr>
                <w:b/>
                <w:bCs/>
                <w:sz w:val="20"/>
                <w:szCs w:val="20"/>
                <w:lang w:val="sr-Cyrl-CS"/>
              </w:rPr>
            </w:pPr>
            <w:r w:rsidRPr="00AE6D77">
              <w:rPr>
                <w:b/>
                <w:bCs/>
                <w:sz w:val="20"/>
                <w:szCs w:val="20"/>
                <w:lang w:val="sr-Cyrl-CS"/>
              </w:rPr>
              <w:t>IBRD - Други Пројекат развоја здравства Србије</w:t>
            </w:r>
          </w:p>
        </w:tc>
        <w:tc>
          <w:tcPr>
            <w:tcW w:w="2546" w:type="dxa"/>
            <w:tcBorders>
              <w:left w:val="nil"/>
              <w:right w:val="nil"/>
            </w:tcBorders>
            <w:noWrap/>
          </w:tcPr>
          <w:p w14:paraId="52FCF09F"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CA7DE33" w14:textId="77777777" w:rsidR="006915A5" w:rsidRPr="00AE6D77" w:rsidRDefault="006915A5" w:rsidP="00CB2512">
            <w:pPr>
              <w:jc w:val="center"/>
              <w:rPr>
                <w:sz w:val="20"/>
                <w:szCs w:val="20"/>
                <w:lang w:val="sr-Cyrl-CS"/>
              </w:rPr>
            </w:pPr>
            <w:r w:rsidRPr="00AE6D77">
              <w:rPr>
                <w:sz w:val="20"/>
                <w:szCs w:val="20"/>
                <w:lang w:val="sr-Cyrl-CS"/>
              </w:rPr>
              <w:t>19.532.755</w:t>
            </w:r>
          </w:p>
        </w:tc>
        <w:tc>
          <w:tcPr>
            <w:tcW w:w="1950" w:type="dxa"/>
            <w:tcBorders>
              <w:left w:val="nil"/>
            </w:tcBorders>
            <w:noWrap/>
          </w:tcPr>
          <w:p w14:paraId="5F042D95" w14:textId="77777777" w:rsidR="006915A5" w:rsidRPr="00AE6D77" w:rsidRDefault="006915A5" w:rsidP="00CB2512">
            <w:pPr>
              <w:jc w:val="center"/>
              <w:rPr>
                <w:sz w:val="20"/>
                <w:szCs w:val="20"/>
                <w:lang w:val="sr-Cyrl-CS"/>
              </w:rPr>
            </w:pPr>
            <w:r w:rsidRPr="00AE6D77">
              <w:rPr>
                <w:sz w:val="20"/>
                <w:szCs w:val="20"/>
                <w:lang w:val="sr-Cyrl-CS"/>
              </w:rPr>
              <w:t>2.292.532.114</w:t>
            </w:r>
          </w:p>
        </w:tc>
      </w:tr>
      <w:tr w:rsidR="006915A5" w:rsidRPr="00AE6D77" w14:paraId="3D5490DD" w14:textId="77777777" w:rsidTr="00CB2512">
        <w:trPr>
          <w:cantSplit/>
          <w:trHeight w:val="284"/>
        </w:trPr>
        <w:tc>
          <w:tcPr>
            <w:tcW w:w="727" w:type="dxa"/>
            <w:tcBorders>
              <w:left w:val="nil"/>
              <w:right w:val="nil"/>
            </w:tcBorders>
            <w:noWrap/>
          </w:tcPr>
          <w:p w14:paraId="72E5613A"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64CFEA60"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75F4BE7" w14:textId="77777777" w:rsidR="006915A5" w:rsidRPr="004D1A2A" w:rsidRDefault="006915A5" w:rsidP="00CB2512">
            <w:pPr>
              <w:jc w:val="center"/>
              <w:rPr>
                <w:sz w:val="20"/>
                <w:szCs w:val="20"/>
                <w:lang w:val="sr-Cyrl-CS"/>
              </w:rPr>
            </w:pPr>
            <w:r w:rsidRPr="004D1A2A">
              <w:rPr>
                <w:sz w:val="20"/>
                <w:szCs w:val="20"/>
                <w:lang w:val="sr-Cyrl-CS"/>
              </w:rPr>
              <w:t>01.08.2019.</w:t>
            </w:r>
          </w:p>
        </w:tc>
        <w:tc>
          <w:tcPr>
            <w:tcW w:w="1542" w:type="dxa"/>
            <w:tcBorders>
              <w:left w:val="nil"/>
              <w:right w:val="nil"/>
            </w:tcBorders>
            <w:noWrap/>
          </w:tcPr>
          <w:p w14:paraId="3DEFAD64" w14:textId="77777777" w:rsidR="006915A5" w:rsidRPr="00AE6D77" w:rsidRDefault="006915A5" w:rsidP="00CB2512">
            <w:pPr>
              <w:jc w:val="center"/>
              <w:rPr>
                <w:sz w:val="20"/>
                <w:szCs w:val="20"/>
                <w:lang w:val="sr-Cyrl-CS"/>
              </w:rPr>
            </w:pPr>
          </w:p>
        </w:tc>
        <w:tc>
          <w:tcPr>
            <w:tcW w:w="1950" w:type="dxa"/>
            <w:tcBorders>
              <w:left w:val="nil"/>
            </w:tcBorders>
            <w:noWrap/>
          </w:tcPr>
          <w:p w14:paraId="2EDBB251" w14:textId="77777777" w:rsidR="006915A5" w:rsidRPr="00AE6D77" w:rsidRDefault="006915A5" w:rsidP="00CB2512">
            <w:pPr>
              <w:jc w:val="center"/>
              <w:rPr>
                <w:sz w:val="20"/>
                <w:szCs w:val="20"/>
                <w:lang w:val="sr-Cyrl-CS"/>
              </w:rPr>
            </w:pPr>
          </w:p>
        </w:tc>
      </w:tr>
      <w:tr w:rsidR="006915A5" w:rsidRPr="00AE6D77" w14:paraId="4CAED02F" w14:textId="77777777" w:rsidTr="00CB2512">
        <w:trPr>
          <w:cantSplit/>
          <w:trHeight w:val="284"/>
        </w:trPr>
        <w:tc>
          <w:tcPr>
            <w:tcW w:w="727" w:type="dxa"/>
            <w:tcBorders>
              <w:left w:val="nil"/>
              <w:right w:val="nil"/>
            </w:tcBorders>
            <w:noWrap/>
          </w:tcPr>
          <w:p w14:paraId="7046340A"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04767F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E6BF373" w14:textId="77777777" w:rsidR="006915A5" w:rsidRPr="00655ED5" w:rsidRDefault="006915A5" w:rsidP="00CB2512">
            <w:pPr>
              <w:jc w:val="center"/>
              <w:rPr>
                <w:sz w:val="20"/>
                <w:szCs w:val="20"/>
                <w:lang w:val="sr-Cyrl-CS"/>
              </w:rPr>
            </w:pPr>
            <w:r w:rsidRPr="00655ED5">
              <w:rPr>
                <w:sz w:val="20"/>
                <w:szCs w:val="20"/>
                <w:lang w:val="sr-Cyrl-CS"/>
              </w:rPr>
              <w:t>01.02.2029.</w:t>
            </w:r>
          </w:p>
        </w:tc>
        <w:tc>
          <w:tcPr>
            <w:tcW w:w="1542" w:type="dxa"/>
            <w:tcBorders>
              <w:left w:val="nil"/>
              <w:right w:val="nil"/>
            </w:tcBorders>
            <w:noWrap/>
          </w:tcPr>
          <w:p w14:paraId="6E676D9F" w14:textId="77777777" w:rsidR="006915A5" w:rsidRPr="00AE6D77" w:rsidRDefault="006915A5" w:rsidP="00CB2512">
            <w:pPr>
              <w:jc w:val="center"/>
              <w:rPr>
                <w:sz w:val="20"/>
                <w:szCs w:val="20"/>
                <w:lang w:val="sr-Cyrl-CS"/>
              </w:rPr>
            </w:pPr>
          </w:p>
        </w:tc>
        <w:tc>
          <w:tcPr>
            <w:tcW w:w="1950" w:type="dxa"/>
            <w:tcBorders>
              <w:left w:val="nil"/>
            </w:tcBorders>
            <w:noWrap/>
          </w:tcPr>
          <w:p w14:paraId="10E56DB7" w14:textId="77777777" w:rsidR="006915A5" w:rsidRPr="00AE6D77" w:rsidRDefault="006915A5" w:rsidP="00CB2512">
            <w:pPr>
              <w:jc w:val="center"/>
              <w:rPr>
                <w:sz w:val="20"/>
                <w:szCs w:val="20"/>
                <w:lang w:val="sr-Cyrl-CS"/>
              </w:rPr>
            </w:pPr>
          </w:p>
        </w:tc>
      </w:tr>
      <w:tr w:rsidR="006915A5" w:rsidRPr="00AE6D77" w14:paraId="7D93D80D" w14:textId="77777777" w:rsidTr="00CB2512">
        <w:trPr>
          <w:cantSplit/>
          <w:trHeight w:val="284"/>
        </w:trPr>
        <w:tc>
          <w:tcPr>
            <w:tcW w:w="727" w:type="dxa"/>
            <w:tcBorders>
              <w:left w:val="nil"/>
              <w:right w:val="nil"/>
            </w:tcBorders>
            <w:noWrap/>
          </w:tcPr>
          <w:p w14:paraId="69757895"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A9FE057"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26E5F3E" w14:textId="77777777" w:rsidR="006915A5" w:rsidRPr="00655ED5" w:rsidRDefault="006915A5" w:rsidP="00CB2512">
            <w:pPr>
              <w:jc w:val="center"/>
              <w:rPr>
                <w:sz w:val="20"/>
                <w:szCs w:val="20"/>
                <w:lang w:val="sr-Cyrl-CS"/>
              </w:rPr>
            </w:pPr>
            <w:r w:rsidRPr="00655ED5">
              <w:rPr>
                <w:sz w:val="20"/>
                <w:szCs w:val="20"/>
                <w:lang w:val="sr-Cyrl-CS"/>
              </w:rPr>
              <w:t>3.048.336 EUR</w:t>
            </w:r>
          </w:p>
        </w:tc>
        <w:tc>
          <w:tcPr>
            <w:tcW w:w="1542" w:type="dxa"/>
            <w:tcBorders>
              <w:left w:val="nil"/>
              <w:right w:val="nil"/>
            </w:tcBorders>
            <w:noWrap/>
          </w:tcPr>
          <w:p w14:paraId="1F48AE1C" w14:textId="77777777" w:rsidR="006915A5" w:rsidRPr="00AE6D77" w:rsidRDefault="006915A5" w:rsidP="00CB2512">
            <w:pPr>
              <w:jc w:val="center"/>
              <w:rPr>
                <w:sz w:val="20"/>
                <w:szCs w:val="20"/>
                <w:lang w:val="sr-Cyrl-CS"/>
              </w:rPr>
            </w:pPr>
          </w:p>
        </w:tc>
        <w:tc>
          <w:tcPr>
            <w:tcW w:w="1950" w:type="dxa"/>
            <w:tcBorders>
              <w:left w:val="nil"/>
            </w:tcBorders>
            <w:noWrap/>
          </w:tcPr>
          <w:p w14:paraId="424C20D1" w14:textId="77777777" w:rsidR="006915A5" w:rsidRPr="00AE6D77" w:rsidRDefault="006915A5" w:rsidP="00CB2512">
            <w:pPr>
              <w:jc w:val="center"/>
              <w:rPr>
                <w:sz w:val="20"/>
                <w:szCs w:val="20"/>
                <w:lang w:val="sr-Cyrl-CS"/>
              </w:rPr>
            </w:pPr>
          </w:p>
        </w:tc>
      </w:tr>
      <w:tr w:rsidR="006915A5" w:rsidRPr="00AE6D77" w14:paraId="783201FE" w14:textId="77777777" w:rsidTr="00CB2512">
        <w:trPr>
          <w:cantSplit/>
          <w:trHeight w:val="284"/>
        </w:trPr>
        <w:tc>
          <w:tcPr>
            <w:tcW w:w="727" w:type="dxa"/>
            <w:tcBorders>
              <w:left w:val="nil"/>
              <w:right w:val="nil"/>
            </w:tcBorders>
            <w:noWrap/>
          </w:tcPr>
          <w:p w14:paraId="2BD45AAB"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0CA713FD"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0B6776D" w14:textId="77777777" w:rsidR="006915A5" w:rsidRPr="004D1A2A" w:rsidRDefault="006915A5" w:rsidP="00CB2512">
            <w:pPr>
              <w:jc w:val="center"/>
              <w:rPr>
                <w:sz w:val="20"/>
                <w:szCs w:val="20"/>
                <w:lang w:val="sr-Cyrl-CS"/>
              </w:rPr>
            </w:pPr>
            <w:r w:rsidRPr="004D1A2A">
              <w:rPr>
                <w:sz w:val="20"/>
                <w:szCs w:val="20"/>
                <w:lang w:val="sr-Cyrl-CS"/>
              </w:rPr>
              <w:t>6M EURIBOR + променљива маржа</w:t>
            </w:r>
          </w:p>
        </w:tc>
        <w:tc>
          <w:tcPr>
            <w:tcW w:w="1542" w:type="dxa"/>
            <w:tcBorders>
              <w:left w:val="nil"/>
              <w:right w:val="nil"/>
            </w:tcBorders>
            <w:noWrap/>
          </w:tcPr>
          <w:p w14:paraId="73105202" w14:textId="77777777" w:rsidR="006915A5" w:rsidRPr="00AE6D77" w:rsidRDefault="006915A5" w:rsidP="00CB2512">
            <w:pPr>
              <w:jc w:val="center"/>
              <w:rPr>
                <w:sz w:val="20"/>
                <w:szCs w:val="20"/>
                <w:lang w:val="sr-Cyrl-CS"/>
              </w:rPr>
            </w:pPr>
          </w:p>
        </w:tc>
        <w:tc>
          <w:tcPr>
            <w:tcW w:w="1950" w:type="dxa"/>
            <w:tcBorders>
              <w:left w:val="nil"/>
            </w:tcBorders>
            <w:noWrap/>
          </w:tcPr>
          <w:p w14:paraId="54270685" w14:textId="77777777" w:rsidR="006915A5" w:rsidRPr="00AE6D77" w:rsidRDefault="006915A5" w:rsidP="00CB2512">
            <w:pPr>
              <w:jc w:val="center"/>
              <w:rPr>
                <w:sz w:val="20"/>
                <w:szCs w:val="20"/>
                <w:lang w:val="sr-Cyrl-CS"/>
              </w:rPr>
            </w:pPr>
          </w:p>
        </w:tc>
      </w:tr>
      <w:tr w:rsidR="006915A5" w:rsidRPr="00AE6D77" w14:paraId="3A4B2A8F" w14:textId="77777777" w:rsidTr="00CB2512">
        <w:trPr>
          <w:cantSplit/>
          <w:trHeight w:val="284"/>
        </w:trPr>
        <w:tc>
          <w:tcPr>
            <w:tcW w:w="727" w:type="dxa"/>
            <w:tcBorders>
              <w:left w:val="nil"/>
              <w:right w:val="nil"/>
            </w:tcBorders>
            <w:noWrap/>
          </w:tcPr>
          <w:p w14:paraId="318359C5" w14:textId="77777777" w:rsidR="006915A5" w:rsidRPr="00AE6D77" w:rsidRDefault="006915A5" w:rsidP="00CB2512">
            <w:pPr>
              <w:jc w:val="right"/>
              <w:rPr>
                <w:bCs/>
                <w:sz w:val="20"/>
                <w:szCs w:val="20"/>
                <w:lang w:val="sr-Cyrl-CS"/>
              </w:rPr>
            </w:pPr>
            <w:r w:rsidRPr="00AE6D77">
              <w:rPr>
                <w:bCs/>
                <w:sz w:val="20"/>
                <w:szCs w:val="20"/>
                <w:lang w:val="sr-Cyrl-CS"/>
              </w:rPr>
              <w:t>1.19</w:t>
            </w:r>
          </w:p>
        </w:tc>
        <w:tc>
          <w:tcPr>
            <w:tcW w:w="3637" w:type="dxa"/>
            <w:gridSpan w:val="2"/>
            <w:tcBorders>
              <w:left w:val="nil"/>
              <w:right w:val="nil"/>
            </w:tcBorders>
            <w:noWrap/>
          </w:tcPr>
          <w:p w14:paraId="1717B502" w14:textId="77777777" w:rsidR="006915A5" w:rsidRPr="00AE6D77" w:rsidRDefault="006915A5" w:rsidP="00CB2512">
            <w:pPr>
              <w:rPr>
                <w:b/>
                <w:bCs/>
                <w:sz w:val="20"/>
                <w:szCs w:val="20"/>
                <w:lang w:val="sr-Cyrl-CS"/>
              </w:rPr>
            </w:pPr>
            <w:r w:rsidRPr="00AE6D77">
              <w:rPr>
                <w:b/>
                <w:bCs/>
                <w:sz w:val="20"/>
                <w:szCs w:val="20"/>
                <w:lang w:val="sr-Cyrl-CS"/>
              </w:rPr>
              <w:t>IBRD - Први програмски зајам за развој и реструктурирање државних предузећа</w:t>
            </w:r>
          </w:p>
        </w:tc>
        <w:tc>
          <w:tcPr>
            <w:tcW w:w="2546" w:type="dxa"/>
            <w:tcBorders>
              <w:left w:val="nil"/>
              <w:right w:val="nil"/>
            </w:tcBorders>
            <w:noWrap/>
          </w:tcPr>
          <w:p w14:paraId="0387CA6C"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B6D49A9" w14:textId="77777777" w:rsidR="006915A5" w:rsidRPr="00AE6D77" w:rsidRDefault="006915A5" w:rsidP="00CB2512">
            <w:pPr>
              <w:jc w:val="center"/>
              <w:rPr>
                <w:sz w:val="20"/>
                <w:szCs w:val="20"/>
                <w:lang w:val="sr-Cyrl-CS"/>
              </w:rPr>
            </w:pPr>
            <w:r w:rsidRPr="00AE6D77">
              <w:rPr>
                <w:sz w:val="20"/>
                <w:szCs w:val="20"/>
                <w:lang w:val="sr-Cyrl-CS"/>
              </w:rPr>
              <w:t>88.300.000</w:t>
            </w:r>
          </w:p>
        </w:tc>
        <w:tc>
          <w:tcPr>
            <w:tcW w:w="1950" w:type="dxa"/>
            <w:tcBorders>
              <w:left w:val="nil"/>
            </w:tcBorders>
            <w:noWrap/>
          </w:tcPr>
          <w:p w14:paraId="7AAF8340" w14:textId="77777777" w:rsidR="006915A5" w:rsidRPr="00AE6D77" w:rsidRDefault="006915A5" w:rsidP="00CB2512">
            <w:pPr>
              <w:jc w:val="center"/>
              <w:rPr>
                <w:sz w:val="20"/>
                <w:szCs w:val="20"/>
                <w:lang w:val="sr-Cyrl-CS"/>
              </w:rPr>
            </w:pPr>
            <w:r w:rsidRPr="00AE6D77">
              <w:rPr>
                <w:sz w:val="20"/>
                <w:szCs w:val="20"/>
                <w:lang w:val="sr-Cyrl-CS"/>
              </w:rPr>
              <w:t>10.363.647.380</w:t>
            </w:r>
          </w:p>
        </w:tc>
      </w:tr>
      <w:tr w:rsidR="006915A5" w:rsidRPr="00AE6D77" w14:paraId="53F4ACDA" w14:textId="77777777" w:rsidTr="00CB2512">
        <w:trPr>
          <w:cantSplit/>
          <w:trHeight w:val="284"/>
        </w:trPr>
        <w:tc>
          <w:tcPr>
            <w:tcW w:w="727" w:type="dxa"/>
            <w:tcBorders>
              <w:left w:val="nil"/>
              <w:right w:val="nil"/>
            </w:tcBorders>
            <w:noWrap/>
          </w:tcPr>
          <w:p w14:paraId="70AC709C"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2690783"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251E35D" w14:textId="77777777" w:rsidR="006915A5" w:rsidRPr="004D1A2A" w:rsidRDefault="006915A5" w:rsidP="00CB2512">
            <w:pPr>
              <w:jc w:val="center"/>
              <w:rPr>
                <w:sz w:val="20"/>
                <w:szCs w:val="20"/>
                <w:lang w:val="sr-Cyrl-CS"/>
              </w:rPr>
            </w:pPr>
            <w:r w:rsidRPr="004D1A2A">
              <w:rPr>
                <w:sz w:val="20"/>
                <w:szCs w:val="20"/>
                <w:lang w:val="sr-Cyrl-CS"/>
              </w:rPr>
              <w:t>15.06.2023.</w:t>
            </w:r>
          </w:p>
        </w:tc>
        <w:tc>
          <w:tcPr>
            <w:tcW w:w="1542" w:type="dxa"/>
            <w:tcBorders>
              <w:left w:val="nil"/>
              <w:right w:val="nil"/>
            </w:tcBorders>
            <w:noWrap/>
          </w:tcPr>
          <w:p w14:paraId="0A8C3829" w14:textId="77777777" w:rsidR="006915A5" w:rsidRPr="00AE6D77" w:rsidRDefault="006915A5" w:rsidP="00CB2512">
            <w:pPr>
              <w:jc w:val="center"/>
              <w:rPr>
                <w:sz w:val="20"/>
                <w:szCs w:val="20"/>
                <w:lang w:val="sr-Cyrl-CS"/>
              </w:rPr>
            </w:pPr>
          </w:p>
        </w:tc>
        <w:tc>
          <w:tcPr>
            <w:tcW w:w="1950" w:type="dxa"/>
            <w:tcBorders>
              <w:left w:val="nil"/>
            </w:tcBorders>
            <w:noWrap/>
          </w:tcPr>
          <w:p w14:paraId="40533A69" w14:textId="77777777" w:rsidR="006915A5" w:rsidRPr="00AE6D77" w:rsidRDefault="006915A5" w:rsidP="00CB2512">
            <w:pPr>
              <w:jc w:val="center"/>
              <w:rPr>
                <w:sz w:val="20"/>
                <w:szCs w:val="20"/>
                <w:lang w:val="sr-Cyrl-CS"/>
              </w:rPr>
            </w:pPr>
          </w:p>
        </w:tc>
      </w:tr>
      <w:tr w:rsidR="006915A5" w:rsidRPr="00AE6D77" w14:paraId="03FD9A4E" w14:textId="77777777" w:rsidTr="00CB2512">
        <w:trPr>
          <w:cantSplit/>
          <w:trHeight w:val="284"/>
        </w:trPr>
        <w:tc>
          <w:tcPr>
            <w:tcW w:w="727" w:type="dxa"/>
            <w:tcBorders>
              <w:left w:val="nil"/>
              <w:right w:val="nil"/>
            </w:tcBorders>
            <w:noWrap/>
          </w:tcPr>
          <w:p w14:paraId="6C9817CF"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1D660A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845C0DA" w14:textId="77777777" w:rsidR="006915A5" w:rsidRPr="004D1A2A" w:rsidRDefault="006915A5" w:rsidP="00CB2512">
            <w:pPr>
              <w:jc w:val="center"/>
              <w:rPr>
                <w:sz w:val="20"/>
                <w:szCs w:val="20"/>
                <w:lang w:val="sr-Cyrl-CS"/>
              </w:rPr>
            </w:pPr>
            <w:r w:rsidRPr="004D1A2A">
              <w:rPr>
                <w:sz w:val="20"/>
                <w:szCs w:val="20"/>
                <w:lang w:val="sr-Cyrl-CS"/>
              </w:rPr>
              <w:t>15.12.2034.</w:t>
            </w:r>
          </w:p>
        </w:tc>
        <w:tc>
          <w:tcPr>
            <w:tcW w:w="1542" w:type="dxa"/>
            <w:tcBorders>
              <w:left w:val="nil"/>
              <w:right w:val="nil"/>
            </w:tcBorders>
            <w:noWrap/>
          </w:tcPr>
          <w:p w14:paraId="67044628" w14:textId="77777777" w:rsidR="006915A5" w:rsidRPr="00AE6D77" w:rsidRDefault="006915A5" w:rsidP="00CB2512">
            <w:pPr>
              <w:jc w:val="center"/>
              <w:rPr>
                <w:sz w:val="20"/>
                <w:szCs w:val="20"/>
                <w:lang w:val="sr-Cyrl-CS"/>
              </w:rPr>
            </w:pPr>
          </w:p>
        </w:tc>
        <w:tc>
          <w:tcPr>
            <w:tcW w:w="1950" w:type="dxa"/>
            <w:tcBorders>
              <w:left w:val="nil"/>
            </w:tcBorders>
            <w:noWrap/>
          </w:tcPr>
          <w:p w14:paraId="2A045A01" w14:textId="77777777" w:rsidR="006915A5" w:rsidRPr="00AE6D77" w:rsidRDefault="006915A5" w:rsidP="00CB2512">
            <w:pPr>
              <w:jc w:val="center"/>
              <w:rPr>
                <w:sz w:val="20"/>
                <w:szCs w:val="20"/>
                <w:lang w:val="sr-Cyrl-CS"/>
              </w:rPr>
            </w:pPr>
          </w:p>
        </w:tc>
      </w:tr>
      <w:tr w:rsidR="006915A5" w:rsidRPr="00AE6D77" w14:paraId="568C3E20" w14:textId="77777777" w:rsidTr="00CB2512">
        <w:trPr>
          <w:cantSplit/>
          <w:trHeight w:val="284"/>
        </w:trPr>
        <w:tc>
          <w:tcPr>
            <w:tcW w:w="727" w:type="dxa"/>
            <w:tcBorders>
              <w:left w:val="nil"/>
              <w:right w:val="nil"/>
            </w:tcBorders>
            <w:noWrap/>
          </w:tcPr>
          <w:p w14:paraId="33154FD2"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3A3E894"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21E65EF" w14:textId="77777777" w:rsidR="006915A5" w:rsidRPr="004D1A2A" w:rsidRDefault="006915A5" w:rsidP="00CB2512">
            <w:pPr>
              <w:jc w:val="center"/>
              <w:rPr>
                <w:sz w:val="20"/>
                <w:szCs w:val="20"/>
                <w:lang w:val="sr-Cyrl-CS"/>
              </w:rPr>
            </w:pPr>
            <w:r w:rsidRPr="009B73FC">
              <w:rPr>
                <w:sz w:val="20"/>
                <w:szCs w:val="20"/>
                <w:lang w:val="sr-Cyrl-CS"/>
              </w:rPr>
              <w:t>7.364.220 EUR</w:t>
            </w:r>
          </w:p>
        </w:tc>
        <w:tc>
          <w:tcPr>
            <w:tcW w:w="1542" w:type="dxa"/>
            <w:tcBorders>
              <w:left w:val="nil"/>
              <w:right w:val="nil"/>
            </w:tcBorders>
            <w:noWrap/>
          </w:tcPr>
          <w:p w14:paraId="73395870" w14:textId="77777777" w:rsidR="006915A5" w:rsidRPr="00AE6D77" w:rsidRDefault="006915A5" w:rsidP="00CB2512">
            <w:pPr>
              <w:jc w:val="center"/>
              <w:rPr>
                <w:sz w:val="20"/>
                <w:szCs w:val="20"/>
                <w:lang w:val="sr-Cyrl-CS"/>
              </w:rPr>
            </w:pPr>
          </w:p>
        </w:tc>
        <w:tc>
          <w:tcPr>
            <w:tcW w:w="1950" w:type="dxa"/>
            <w:tcBorders>
              <w:left w:val="nil"/>
            </w:tcBorders>
            <w:noWrap/>
          </w:tcPr>
          <w:p w14:paraId="7A02BFFD" w14:textId="77777777" w:rsidR="006915A5" w:rsidRPr="00AE6D77" w:rsidRDefault="006915A5" w:rsidP="00CB2512">
            <w:pPr>
              <w:jc w:val="center"/>
              <w:rPr>
                <w:sz w:val="20"/>
                <w:szCs w:val="20"/>
                <w:lang w:val="sr-Cyrl-CS"/>
              </w:rPr>
            </w:pPr>
          </w:p>
        </w:tc>
      </w:tr>
      <w:tr w:rsidR="006915A5" w:rsidRPr="00AE6D77" w14:paraId="6A6F442A" w14:textId="77777777" w:rsidTr="00CB2512">
        <w:trPr>
          <w:cantSplit/>
          <w:trHeight w:val="284"/>
        </w:trPr>
        <w:tc>
          <w:tcPr>
            <w:tcW w:w="727" w:type="dxa"/>
            <w:tcBorders>
              <w:left w:val="nil"/>
              <w:right w:val="nil"/>
            </w:tcBorders>
            <w:noWrap/>
          </w:tcPr>
          <w:p w14:paraId="5D383D25"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18EA76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8B82680" w14:textId="77777777" w:rsidR="006915A5" w:rsidRPr="004D1A2A" w:rsidRDefault="006915A5" w:rsidP="00CB2512">
            <w:pPr>
              <w:jc w:val="center"/>
              <w:rPr>
                <w:sz w:val="20"/>
                <w:szCs w:val="20"/>
                <w:lang w:val="sr-Cyrl-CS"/>
              </w:rPr>
            </w:pPr>
            <w:r w:rsidRPr="004D1A2A">
              <w:rPr>
                <w:sz w:val="20"/>
                <w:szCs w:val="20"/>
                <w:lang w:val="sr-Cyrl-CS"/>
              </w:rPr>
              <w:t>6M EURIBOR + променљива маржа</w:t>
            </w:r>
          </w:p>
        </w:tc>
        <w:tc>
          <w:tcPr>
            <w:tcW w:w="1542" w:type="dxa"/>
            <w:tcBorders>
              <w:left w:val="nil"/>
              <w:right w:val="nil"/>
            </w:tcBorders>
            <w:noWrap/>
          </w:tcPr>
          <w:p w14:paraId="7BA9FCC6" w14:textId="77777777" w:rsidR="006915A5" w:rsidRPr="00AE6D77" w:rsidRDefault="006915A5" w:rsidP="00CB2512">
            <w:pPr>
              <w:jc w:val="center"/>
              <w:rPr>
                <w:sz w:val="20"/>
                <w:szCs w:val="20"/>
                <w:lang w:val="sr-Cyrl-CS"/>
              </w:rPr>
            </w:pPr>
          </w:p>
        </w:tc>
        <w:tc>
          <w:tcPr>
            <w:tcW w:w="1950" w:type="dxa"/>
            <w:tcBorders>
              <w:left w:val="nil"/>
            </w:tcBorders>
            <w:noWrap/>
          </w:tcPr>
          <w:p w14:paraId="435336EF" w14:textId="77777777" w:rsidR="006915A5" w:rsidRPr="00AE6D77" w:rsidRDefault="006915A5" w:rsidP="00CB2512">
            <w:pPr>
              <w:jc w:val="center"/>
              <w:rPr>
                <w:sz w:val="20"/>
                <w:szCs w:val="20"/>
                <w:lang w:val="sr-Cyrl-CS"/>
              </w:rPr>
            </w:pPr>
          </w:p>
        </w:tc>
      </w:tr>
      <w:tr w:rsidR="006915A5" w:rsidRPr="00AE6D77" w14:paraId="5B331773" w14:textId="77777777" w:rsidTr="00CB2512">
        <w:trPr>
          <w:cantSplit/>
          <w:trHeight w:val="284"/>
        </w:trPr>
        <w:tc>
          <w:tcPr>
            <w:tcW w:w="727" w:type="dxa"/>
            <w:tcBorders>
              <w:left w:val="nil"/>
              <w:right w:val="nil"/>
            </w:tcBorders>
            <w:noWrap/>
          </w:tcPr>
          <w:p w14:paraId="4996FB30" w14:textId="77777777" w:rsidR="006915A5" w:rsidRPr="00AE6D77" w:rsidRDefault="006915A5" w:rsidP="00CB2512">
            <w:pPr>
              <w:jc w:val="right"/>
              <w:rPr>
                <w:bCs/>
                <w:sz w:val="20"/>
                <w:szCs w:val="20"/>
                <w:lang w:val="sr-Cyrl-CS"/>
              </w:rPr>
            </w:pPr>
            <w:r w:rsidRPr="00AE6D77">
              <w:rPr>
                <w:bCs/>
                <w:sz w:val="20"/>
                <w:szCs w:val="20"/>
                <w:lang w:val="sr-Cyrl-CS"/>
              </w:rPr>
              <w:t>1.20</w:t>
            </w:r>
          </w:p>
        </w:tc>
        <w:tc>
          <w:tcPr>
            <w:tcW w:w="3637" w:type="dxa"/>
            <w:gridSpan w:val="2"/>
            <w:tcBorders>
              <w:left w:val="nil"/>
              <w:right w:val="nil"/>
            </w:tcBorders>
            <w:noWrap/>
          </w:tcPr>
          <w:p w14:paraId="402F4AE9" w14:textId="77777777" w:rsidR="006915A5" w:rsidRPr="00AE6D77" w:rsidRDefault="006915A5" w:rsidP="00CB2512">
            <w:pPr>
              <w:rPr>
                <w:b/>
                <w:bCs/>
                <w:sz w:val="20"/>
                <w:szCs w:val="20"/>
                <w:lang w:val="sr-Cyrl-CS"/>
              </w:rPr>
            </w:pPr>
            <w:r w:rsidRPr="00AE6D77">
              <w:rPr>
                <w:b/>
                <w:bCs/>
                <w:sz w:val="20"/>
                <w:szCs w:val="20"/>
                <w:lang w:val="sr-Cyrl-CS"/>
              </w:rPr>
              <w:t>IBRD - Пројекат унапређења земљишне администрације у Србији</w:t>
            </w:r>
          </w:p>
        </w:tc>
        <w:tc>
          <w:tcPr>
            <w:tcW w:w="2546" w:type="dxa"/>
            <w:tcBorders>
              <w:left w:val="nil"/>
              <w:right w:val="nil"/>
            </w:tcBorders>
            <w:noWrap/>
          </w:tcPr>
          <w:p w14:paraId="7159AAC0"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7F88D5A" w14:textId="77777777" w:rsidR="006915A5" w:rsidRPr="00AE6D77" w:rsidRDefault="006915A5" w:rsidP="00CB2512">
            <w:pPr>
              <w:jc w:val="center"/>
              <w:rPr>
                <w:sz w:val="20"/>
                <w:szCs w:val="20"/>
                <w:lang w:val="sr-Cyrl-CS"/>
              </w:rPr>
            </w:pPr>
            <w:r w:rsidRPr="00AE6D77">
              <w:rPr>
                <w:sz w:val="20"/>
                <w:szCs w:val="20"/>
                <w:lang w:val="sr-Cyrl-CS"/>
              </w:rPr>
              <w:t>26.665.846</w:t>
            </w:r>
          </w:p>
        </w:tc>
        <w:tc>
          <w:tcPr>
            <w:tcW w:w="1950" w:type="dxa"/>
            <w:tcBorders>
              <w:left w:val="nil"/>
            </w:tcBorders>
            <w:noWrap/>
          </w:tcPr>
          <w:p w14:paraId="35536414" w14:textId="77777777" w:rsidR="006915A5" w:rsidRPr="00AE6D77" w:rsidRDefault="006915A5" w:rsidP="00CB2512">
            <w:pPr>
              <w:jc w:val="center"/>
              <w:rPr>
                <w:sz w:val="20"/>
                <w:szCs w:val="20"/>
                <w:lang w:val="sr-Cyrl-CS"/>
              </w:rPr>
            </w:pPr>
            <w:r w:rsidRPr="00AE6D77">
              <w:rPr>
                <w:sz w:val="20"/>
                <w:szCs w:val="20"/>
                <w:lang w:val="sr-Cyrl-CS"/>
              </w:rPr>
              <w:t>3.129.733.040</w:t>
            </w:r>
          </w:p>
        </w:tc>
      </w:tr>
      <w:tr w:rsidR="006915A5" w:rsidRPr="00AE6D77" w14:paraId="2912733F" w14:textId="77777777" w:rsidTr="00CB2512">
        <w:trPr>
          <w:cantSplit/>
          <w:trHeight w:val="284"/>
        </w:trPr>
        <w:tc>
          <w:tcPr>
            <w:tcW w:w="727" w:type="dxa"/>
            <w:tcBorders>
              <w:left w:val="nil"/>
              <w:right w:val="nil"/>
            </w:tcBorders>
            <w:noWrap/>
          </w:tcPr>
          <w:p w14:paraId="52177BDB"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69F75BA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184AA87" w14:textId="77777777" w:rsidR="006915A5" w:rsidRPr="004D1A2A" w:rsidRDefault="006915A5" w:rsidP="00CB2512">
            <w:pPr>
              <w:jc w:val="center"/>
              <w:rPr>
                <w:sz w:val="20"/>
                <w:szCs w:val="20"/>
                <w:lang w:val="sr-Cyrl-CS"/>
              </w:rPr>
            </w:pPr>
            <w:r w:rsidRPr="004D1A2A">
              <w:rPr>
                <w:sz w:val="20"/>
                <w:szCs w:val="20"/>
                <w:lang w:val="sr-Cyrl-CS"/>
              </w:rPr>
              <w:t>15.05.2019.</w:t>
            </w:r>
          </w:p>
        </w:tc>
        <w:tc>
          <w:tcPr>
            <w:tcW w:w="1542" w:type="dxa"/>
            <w:tcBorders>
              <w:left w:val="nil"/>
              <w:right w:val="nil"/>
            </w:tcBorders>
            <w:noWrap/>
          </w:tcPr>
          <w:p w14:paraId="698EDD19" w14:textId="77777777" w:rsidR="006915A5" w:rsidRPr="00AE6D77" w:rsidRDefault="006915A5" w:rsidP="00CB2512">
            <w:pPr>
              <w:jc w:val="center"/>
              <w:rPr>
                <w:sz w:val="20"/>
                <w:szCs w:val="20"/>
                <w:lang w:val="sr-Cyrl-CS"/>
              </w:rPr>
            </w:pPr>
          </w:p>
        </w:tc>
        <w:tc>
          <w:tcPr>
            <w:tcW w:w="1950" w:type="dxa"/>
            <w:tcBorders>
              <w:left w:val="nil"/>
            </w:tcBorders>
            <w:noWrap/>
          </w:tcPr>
          <w:p w14:paraId="28C5030B" w14:textId="77777777" w:rsidR="006915A5" w:rsidRPr="00AE6D77" w:rsidRDefault="006915A5" w:rsidP="00CB2512">
            <w:pPr>
              <w:jc w:val="center"/>
              <w:rPr>
                <w:sz w:val="20"/>
                <w:szCs w:val="20"/>
                <w:lang w:val="sr-Cyrl-CS"/>
              </w:rPr>
            </w:pPr>
          </w:p>
        </w:tc>
      </w:tr>
      <w:tr w:rsidR="006915A5" w:rsidRPr="00AE6D77" w14:paraId="4EDF19C7" w14:textId="77777777" w:rsidTr="00CB2512">
        <w:trPr>
          <w:cantSplit/>
          <w:trHeight w:val="284"/>
        </w:trPr>
        <w:tc>
          <w:tcPr>
            <w:tcW w:w="727" w:type="dxa"/>
            <w:tcBorders>
              <w:left w:val="nil"/>
              <w:right w:val="nil"/>
            </w:tcBorders>
            <w:noWrap/>
          </w:tcPr>
          <w:p w14:paraId="43DBFED8"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69CC7ED4"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52A8D77" w14:textId="77777777" w:rsidR="006915A5" w:rsidRPr="004D1A2A" w:rsidRDefault="006915A5" w:rsidP="00CB2512">
            <w:pPr>
              <w:jc w:val="center"/>
              <w:rPr>
                <w:sz w:val="20"/>
                <w:szCs w:val="20"/>
                <w:lang w:val="sr-Cyrl-CS"/>
              </w:rPr>
            </w:pPr>
            <w:r w:rsidRPr="004D1A2A">
              <w:rPr>
                <w:sz w:val="20"/>
                <w:szCs w:val="20"/>
                <w:lang w:val="sr-Cyrl-CS"/>
              </w:rPr>
              <w:t>15.11.2029.</w:t>
            </w:r>
          </w:p>
        </w:tc>
        <w:tc>
          <w:tcPr>
            <w:tcW w:w="1542" w:type="dxa"/>
            <w:tcBorders>
              <w:left w:val="nil"/>
              <w:right w:val="nil"/>
            </w:tcBorders>
            <w:noWrap/>
          </w:tcPr>
          <w:p w14:paraId="2C81F123" w14:textId="77777777" w:rsidR="006915A5" w:rsidRPr="00AE6D77" w:rsidRDefault="006915A5" w:rsidP="00CB2512">
            <w:pPr>
              <w:jc w:val="center"/>
              <w:rPr>
                <w:sz w:val="20"/>
                <w:szCs w:val="20"/>
                <w:lang w:val="sr-Cyrl-CS"/>
              </w:rPr>
            </w:pPr>
          </w:p>
        </w:tc>
        <w:tc>
          <w:tcPr>
            <w:tcW w:w="1950" w:type="dxa"/>
            <w:tcBorders>
              <w:left w:val="nil"/>
            </w:tcBorders>
            <w:noWrap/>
          </w:tcPr>
          <w:p w14:paraId="100C9C91" w14:textId="77777777" w:rsidR="006915A5" w:rsidRPr="00AE6D77" w:rsidRDefault="006915A5" w:rsidP="00CB2512">
            <w:pPr>
              <w:jc w:val="center"/>
              <w:rPr>
                <w:sz w:val="20"/>
                <w:szCs w:val="20"/>
                <w:lang w:val="sr-Cyrl-CS"/>
              </w:rPr>
            </w:pPr>
          </w:p>
        </w:tc>
      </w:tr>
      <w:tr w:rsidR="006915A5" w:rsidRPr="00AE6D77" w14:paraId="67BD4505" w14:textId="77777777" w:rsidTr="00CB2512">
        <w:trPr>
          <w:cantSplit/>
          <w:trHeight w:val="284"/>
        </w:trPr>
        <w:tc>
          <w:tcPr>
            <w:tcW w:w="727" w:type="dxa"/>
            <w:tcBorders>
              <w:left w:val="nil"/>
              <w:right w:val="nil"/>
            </w:tcBorders>
            <w:noWrap/>
          </w:tcPr>
          <w:p w14:paraId="5FECBC7C"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1807CF0B"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E9EA558" w14:textId="77777777" w:rsidR="006915A5" w:rsidRPr="004D1A2A" w:rsidRDefault="006915A5" w:rsidP="00CB2512">
            <w:pPr>
              <w:jc w:val="center"/>
              <w:rPr>
                <w:sz w:val="20"/>
                <w:szCs w:val="20"/>
                <w:lang w:val="sr-Cyrl-CS"/>
              </w:rPr>
            </w:pPr>
            <w:r w:rsidRPr="004D1A2A">
              <w:rPr>
                <w:sz w:val="20"/>
                <w:szCs w:val="20"/>
                <w:lang w:val="sr-Cyrl-CS"/>
              </w:rPr>
              <w:t>3.561.354 EUR</w:t>
            </w:r>
          </w:p>
        </w:tc>
        <w:tc>
          <w:tcPr>
            <w:tcW w:w="1542" w:type="dxa"/>
            <w:tcBorders>
              <w:left w:val="nil"/>
              <w:right w:val="nil"/>
            </w:tcBorders>
            <w:noWrap/>
          </w:tcPr>
          <w:p w14:paraId="273A24B2" w14:textId="77777777" w:rsidR="006915A5" w:rsidRPr="00AE6D77" w:rsidRDefault="006915A5" w:rsidP="00CB2512">
            <w:pPr>
              <w:jc w:val="center"/>
              <w:rPr>
                <w:sz w:val="20"/>
                <w:szCs w:val="20"/>
                <w:lang w:val="sr-Cyrl-CS"/>
              </w:rPr>
            </w:pPr>
          </w:p>
        </w:tc>
        <w:tc>
          <w:tcPr>
            <w:tcW w:w="1950" w:type="dxa"/>
            <w:tcBorders>
              <w:left w:val="nil"/>
            </w:tcBorders>
            <w:noWrap/>
          </w:tcPr>
          <w:p w14:paraId="7C9E80B9" w14:textId="77777777" w:rsidR="006915A5" w:rsidRPr="00AE6D77" w:rsidRDefault="006915A5" w:rsidP="00CB2512">
            <w:pPr>
              <w:jc w:val="center"/>
              <w:rPr>
                <w:sz w:val="20"/>
                <w:szCs w:val="20"/>
                <w:lang w:val="sr-Cyrl-CS"/>
              </w:rPr>
            </w:pPr>
          </w:p>
        </w:tc>
      </w:tr>
      <w:tr w:rsidR="006915A5" w:rsidRPr="00AE6D77" w14:paraId="21DCD141" w14:textId="77777777" w:rsidTr="00CB2512">
        <w:trPr>
          <w:cantSplit/>
          <w:trHeight w:val="284"/>
        </w:trPr>
        <w:tc>
          <w:tcPr>
            <w:tcW w:w="727" w:type="dxa"/>
            <w:tcBorders>
              <w:left w:val="nil"/>
              <w:right w:val="nil"/>
            </w:tcBorders>
            <w:noWrap/>
          </w:tcPr>
          <w:p w14:paraId="630DCEEB"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3C8021D"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B05C5DC" w14:textId="77777777" w:rsidR="006915A5" w:rsidRPr="004D1A2A" w:rsidRDefault="006915A5" w:rsidP="00CB2512">
            <w:pPr>
              <w:jc w:val="center"/>
              <w:rPr>
                <w:sz w:val="20"/>
                <w:szCs w:val="20"/>
                <w:lang w:val="sr-Cyrl-CS"/>
              </w:rPr>
            </w:pPr>
            <w:r w:rsidRPr="004D1A2A">
              <w:rPr>
                <w:sz w:val="20"/>
                <w:szCs w:val="20"/>
                <w:lang w:val="sr-Cyrl-CS"/>
              </w:rPr>
              <w:t>6M EURIBOR + променљива маржа</w:t>
            </w:r>
          </w:p>
        </w:tc>
        <w:tc>
          <w:tcPr>
            <w:tcW w:w="1542" w:type="dxa"/>
            <w:tcBorders>
              <w:left w:val="nil"/>
              <w:right w:val="nil"/>
            </w:tcBorders>
            <w:noWrap/>
          </w:tcPr>
          <w:p w14:paraId="37847305" w14:textId="77777777" w:rsidR="006915A5" w:rsidRPr="00AE6D77" w:rsidRDefault="006915A5" w:rsidP="00CB2512">
            <w:pPr>
              <w:jc w:val="center"/>
              <w:rPr>
                <w:sz w:val="20"/>
                <w:szCs w:val="20"/>
                <w:lang w:val="sr-Cyrl-CS"/>
              </w:rPr>
            </w:pPr>
          </w:p>
        </w:tc>
        <w:tc>
          <w:tcPr>
            <w:tcW w:w="1950" w:type="dxa"/>
            <w:tcBorders>
              <w:left w:val="nil"/>
            </w:tcBorders>
            <w:noWrap/>
          </w:tcPr>
          <w:p w14:paraId="6F3D6872" w14:textId="77777777" w:rsidR="006915A5" w:rsidRPr="00AE6D77" w:rsidRDefault="006915A5" w:rsidP="00CB2512">
            <w:pPr>
              <w:jc w:val="center"/>
              <w:rPr>
                <w:sz w:val="20"/>
                <w:szCs w:val="20"/>
                <w:lang w:val="sr-Cyrl-CS"/>
              </w:rPr>
            </w:pPr>
          </w:p>
        </w:tc>
      </w:tr>
      <w:tr w:rsidR="006915A5" w:rsidRPr="00AE6D77" w14:paraId="35F7B901" w14:textId="77777777" w:rsidTr="00CB2512">
        <w:trPr>
          <w:cantSplit/>
          <w:trHeight w:val="284"/>
        </w:trPr>
        <w:tc>
          <w:tcPr>
            <w:tcW w:w="727" w:type="dxa"/>
            <w:tcBorders>
              <w:left w:val="nil"/>
              <w:right w:val="nil"/>
            </w:tcBorders>
            <w:noWrap/>
          </w:tcPr>
          <w:p w14:paraId="2F547D8F" w14:textId="77777777" w:rsidR="006915A5" w:rsidRPr="00AE6D77" w:rsidRDefault="006915A5" w:rsidP="00CB2512">
            <w:pPr>
              <w:jc w:val="right"/>
              <w:rPr>
                <w:bCs/>
                <w:sz w:val="20"/>
                <w:szCs w:val="20"/>
                <w:lang w:val="sr-Cyrl-CS"/>
              </w:rPr>
            </w:pPr>
            <w:r w:rsidRPr="00AE6D77">
              <w:rPr>
                <w:bCs/>
                <w:sz w:val="20"/>
                <w:szCs w:val="20"/>
                <w:lang w:val="sr-Cyrl-CS"/>
              </w:rPr>
              <w:t>1.21</w:t>
            </w:r>
          </w:p>
        </w:tc>
        <w:tc>
          <w:tcPr>
            <w:tcW w:w="3637" w:type="dxa"/>
            <w:gridSpan w:val="2"/>
            <w:tcBorders>
              <w:left w:val="nil"/>
              <w:right w:val="nil"/>
            </w:tcBorders>
            <w:noWrap/>
          </w:tcPr>
          <w:p w14:paraId="5761B3B6" w14:textId="77777777" w:rsidR="006915A5" w:rsidRPr="00AE6D77" w:rsidRDefault="006915A5" w:rsidP="00CB2512">
            <w:pPr>
              <w:rPr>
                <w:b/>
                <w:bCs/>
                <w:sz w:val="20"/>
                <w:szCs w:val="20"/>
                <w:lang w:val="sr-Cyrl-CS"/>
              </w:rPr>
            </w:pPr>
            <w:r w:rsidRPr="00AE6D77">
              <w:rPr>
                <w:b/>
                <w:bCs/>
                <w:sz w:val="20"/>
                <w:szCs w:val="20"/>
                <w:lang w:val="sr-Cyrl-CS"/>
              </w:rPr>
              <w:t>IBRD - Пројекат за унапређење конкурентности и запошљавања</w:t>
            </w:r>
          </w:p>
        </w:tc>
        <w:tc>
          <w:tcPr>
            <w:tcW w:w="2546" w:type="dxa"/>
            <w:tcBorders>
              <w:left w:val="nil"/>
              <w:right w:val="nil"/>
            </w:tcBorders>
            <w:noWrap/>
          </w:tcPr>
          <w:p w14:paraId="5A382202"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67D9F36" w14:textId="77777777" w:rsidR="006915A5" w:rsidRPr="00AE6D77" w:rsidRDefault="006915A5" w:rsidP="00CB2512">
            <w:pPr>
              <w:jc w:val="center"/>
              <w:rPr>
                <w:sz w:val="20"/>
                <w:szCs w:val="20"/>
                <w:lang w:val="sr-Cyrl-CS"/>
              </w:rPr>
            </w:pPr>
            <w:r w:rsidRPr="00AE6D77">
              <w:rPr>
                <w:sz w:val="20"/>
                <w:szCs w:val="20"/>
                <w:lang w:val="sr-Cyrl-CS"/>
              </w:rPr>
              <w:t>84.927.236</w:t>
            </w:r>
          </w:p>
        </w:tc>
        <w:tc>
          <w:tcPr>
            <w:tcW w:w="1950" w:type="dxa"/>
            <w:tcBorders>
              <w:left w:val="nil"/>
            </w:tcBorders>
            <w:noWrap/>
          </w:tcPr>
          <w:p w14:paraId="0C51B775" w14:textId="77777777" w:rsidR="006915A5" w:rsidRPr="00AE6D77" w:rsidRDefault="006915A5" w:rsidP="00CB2512">
            <w:pPr>
              <w:jc w:val="center"/>
              <w:rPr>
                <w:sz w:val="20"/>
                <w:szCs w:val="20"/>
                <w:lang w:val="sr-Cyrl-CS"/>
              </w:rPr>
            </w:pPr>
            <w:r w:rsidRPr="00AE6D77">
              <w:rPr>
                <w:sz w:val="20"/>
                <w:szCs w:val="20"/>
                <w:lang w:val="sr-Cyrl-CS"/>
              </w:rPr>
              <w:t>9.967.790.752</w:t>
            </w:r>
          </w:p>
        </w:tc>
      </w:tr>
      <w:tr w:rsidR="006915A5" w:rsidRPr="00AE6D77" w14:paraId="45471B01" w14:textId="77777777" w:rsidTr="00CB2512">
        <w:trPr>
          <w:cantSplit/>
          <w:trHeight w:val="284"/>
        </w:trPr>
        <w:tc>
          <w:tcPr>
            <w:tcW w:w="727" w:type="dxa"/>
            <w:tcBorders>
              <w:left w:val="nil"/>
              <w:right w:val="nil"/>
            </w:tcBorders>
            <w:noWrap/>
          </w:tcPr>
          <w:p w14:paraId="7B81295C"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51CB1FF"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8E55BFA" w14:textId="77777777" w:rsidR="006915A5" w:rsidRPr="004D1A2A" w:rsidRDefault="006915A5" w:rsidP="00CB2512">
            <w:pPr>
              <w:jc w:val="center"/>
              <w:rPr>
                <w:sz w:val="20"/>
                <w:szCs w:val="20"/>
                <w:lang w:val="sr-Cyrl-CS"/>
              </w:rPr>
            </w:pPr>
            <w:r w:rsidRPr="004D1A2A">
              <w:rPr>
                <w:sz w:val="20"/>
                <w:szCs w:val="20"/>
                <w:lang w:val="sr-Cyrl-CS"/>
              </w:rPr>
              <w:t>01.03.2026.</w:t>
            </w:r>
          </w:p>
        </w:tc>
        <w:tc>
          <w:tcPr>
            <w:tcW w:w="1542" w:type="dxa"/>
            <w:tcBorders>
              <w:left w:val="nil"/>
              <w:right w:val="nil"/>
            </w:tcBorders>
            <w:noWrap/>
          </w:tcPr>
          <w:p w14:paraId="72066593" w14:textId="77777777" w:rsidR="006915A5" w:rsidRPr="00AE6D77" w:rsidRDefault="006915A5" w:rsidP="00CB2512">
            <w:pPr>
              <w:jc w:val="center"/>
              <w:rPr>
                <w:sz w:val="20"/>
                <w:szCs w:val="20"/>
                <w:lang w:val="sr-Cyrl-CS"/>
              </w:rPr>
            </w:pPr>
          </w:p>
        </w:tc>
        <w:tc>
          <w:tcPr>
            <w:tcW w:w="1950" w:type="dxa"/>
            <w:tcBorders>
              <w:left w:val="nil"/>
            </w:tcBorders>
            <w:noWrap/>
          </w:tcPr>
          <w:p w14:paraId="7A73BDD9" w14:textId="77777777" w:rsidR="006915A5" w:rsidRPr="00AE6D77" w:rsidRDefault="006915A5" w:rsidP="00CB2512">
            <w:pPr>
              <w:jc w:val="center"/>
              <w:rPr>
                <w:sz w:val="20"/>
                <w:szCs w:val="20"/>
                <w:lang w:val="sr-Cyrl-CS"/>
              </w:rPr>
            </w:pPr>
          </w:p>
        </w:tc>
      </w:tr>
      <w:tr w:rsidR="006915A5" w:rsidRPr="00AE6D77" w14:paraId="05AA72CD" w14:textId="77777777" w:rsidTr="00CB2512">
        <w:trPr>
          <w:cantSplit/>
          <w:trHeight w:val="284"/>
        </w:trPr>
        <w:tc>
          <w:tcPr>
            <w:tcW w:w="727" w:type="dxa"/>
            <w:tcBorders>
              <w:left w:val="nil"/>
              <w:right w:val="nil"/>
            </w:tcBorders>
            <w:noWrap/>
          </w:tcPr>
          <w:p w14:paraId="53E3C1DD"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6391269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282002A" w14:textId="77777777" w:rsidR="006915A5" w:rsidRPr="004D1A2A" w:rsidRDefault="006915A5" w:rsidP="00CB2512">
            <w:pPr>
              <w:jc w:val="center"/>
              <w:rPr>
                <w:sz w:val="20"/>
                <w:szCs w:val="20"/>
                <w:lang w:val="sr-Cyrl-CS"/>
              </w:rPr>
            </w:pPr>
            <w:r w:rsidRPr="004D1A2A">
              <w:rPr>
                <w:sz w:val="20"/>
                <w:szCs w:val="20"/>
                <w:lang w:val="sr-Cyrl-CS"/>
              </w:rPr>
              <w:t>01.09.2040.</w:t>
            </w:r>
          </w:p>
        </w:tc>
        <w:tc>
          <w:tcPr>
            <w:tcW w:w="1542" w:type="dxa"/>
            <w:tcBorders>
              <w:left w:val="nil"/>
              <w:right w:val="nil"/>
            </w:tcBorders>
            <w:noWrap/>
          </w:tcPr>
          <w:p w14:paraId="604D2386" w14:textId="77777777" w:rsidR="006915A5" w:rsidRPr="00AE6D77" w:rsidRDefault="006915A5" w:rsidP="00CB2512">
            <w:pPr>
              <w:jc w:val="center"/>
              <w:rPr>
                <w:sz w:val="20"/>
                <w:szCs w:val="20"/>
                <w:lang w:val="sr-Cyrl-CS"/>
              </w:rPr>
            </w:pPr>
          </w:p>
        </w:tc>
        <w:tc>
          <w:tcPr>
            <w:tcW w:w="1950" w:type="dxa"/>
            <w:tcBorders>
              <w:left w:val="nil"/>
            </w:tcBorders>
            <w:noWrap/>
          </w:tcPr>
          <w:p w14:paraId="0A58A479" w14:textId="77777777" w:rsidR="006915A5" w:rsidRPr="00AE6D77" w:rsidRDefault="006915A5" w:rsidP="00CB2512">
            <w:pPr>
              <w:jc w:val="center"/>
              <w:rPr>
                <w:sz w:val="20"/>
                <w:szCs w:val="20"/>
                <w:lang w:val="sr-Cyrl-CS"/>
              </w:rPr>
            </w:pPr>
          </w:p>
        </w:tc>
      </w:tr>
      <w:tr w:rsidR="006915A5" w:rsidRPr="00AE6D77" w14:paraId="0986F7CD" w14:textId="77777777" w:rsidTr="00CB2512">
        <w:trPr>
          <w:cantSplit/>
          <w:trHeight w:val="284"/>
        </w:trPr>
        <w:tc>
          <w:tcPr>
            <w:tcW w:w="727" w:type="dxa"/>
            <w:tcBorders>
              <w:left w:val="nil"/>
              <w:right w:val="nil"/>
            </w:tcBorders>
            <w:noWrap/>
          </w:tcPr>
          <w:p w14:paraId="7702E8D4"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45AAFC5C"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BA02C43"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5ACEF42F" w14:textId="77777777" w:rsidR="006915A5" w:rsidRPr="00AE6D77" w:rsidRDefault="006915A5" w:rsidP="00CB2512">
            <w:pPr>
              <w:jc w:val="center"/>
              <w:rPr>
                <w:sz w:val="20"/>
                <w:szCs w:val="20"/>
                <w:lang w:val="sr-Cyrl-CS"/>
              </w:rPr>
            </w:pPr>
          </w:p>
        </w:tc>
        <w:tc>
          <w:tcPr>
            <w:tcW w:w="1950" w:type="dxa"/>
            <w:tcBorders>
              <w:left w:val="nil"/>
            </w:tcBorders>
            <w:noWrap/>
          </w:tcPr>
          <w:p w14:paraId="507A93DA" w14:textId="77777777" w:rsidR="006915A5" w:rsidRPr="00AE6D77" w:rsidRDefault="006915A5" w:rsidP="00CB2512">
            <w:pPr>
              <w:jc w:val="center"/>
              <w:rPr>
                <w:sz w:val="20"/>
                <w:szCs w:val="20"/>
                <w:lang w:val="sr-Cyrl-CS"/>
              </w:rPr>
            </w:pPr>
          </w:p>
        </w:tc>
      </w:tr>
      <w:tr w:rsidR="006915A5" w:rsidRPr="00AE6D77" w14:paraId="022E3D61" w14:textId="77777777" w:rsidTr="00CB2512">
        <w:trPr>
          <w:cantSplit/>
          <w:trHeight w:val="284"/>
        </w:trPr>
        <w:tc>
          <w:tcPr>
            <w:tcW w:w="727" w:type="dxa"/>
            <w:tcBorders>
              <w:left w:val="nil"/>
              <w:right w:val="nil"/>
            </w:tcBorders>
            <w:noWrap/>
          </w:tcPr>
          <w:p w14:paraId="19DD32A4"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5EC75C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B6F0F9C" w14:textId="77777777" w:rsidR="006915A5" w:rsidRPr="004D1A2A" w:rsidRDefault="006915A5" w:rsidP="00CB2512">
            <w:pPr>
              <w:jc w:val="center"/>
              <w:rPr>
                <w:sz w:val="20"/>
                <w:szCs w:val="20"/>
                <w:lang w:val="sr-Cyrl-CS"/>
              </w:rPr>
            </w:pPr>
            <w:r w:rsidRPr="004D1A2A">
              <w:rPr>
                <w:sz w:val="20"/>
                <w:szCs w:val="20"/>
                <w:lang w:val="sr-Cyrl-CS"/>
              </w:rPr>
              <w:t>6M EURIBOR + променљива маржа</w:t>
            </w:r>
          </w:p>
        </w:tc>
        <w:tc>
          <w:tcPr>
            <w:tcW w:w="1542" w:type="dxa"/>
            <w:tcBorders>
              <w:left w:val="nil"/>
              <w:right w:val="nil"/>
            </w:tcBorders>
            <w:noWrap/>
          </w:tcPr>
          <w:p w14:paraId="1EB6B5FB" w14:textId="77777777" w:rsidR="006915A5" w:rsidRPr="00AE6D77" w:rsidRDefault="006915A5" w:rsidP="00CB2512">
            <w:pPr>
              <w:jc w:val="center"/>
              <w:rPr>
                <w:sz w:val="20"/>
                <w:szCs w:val="20"/>
                <w:lang w:val="sr-Cyrl-CS"/>
              </w:rPr>
            </w:pPr>
          </w:p>
        </w:tc>
        <w:tc>
          <w:tcPr>
            <w:tcW w:w="1950" w:type="dxa"/>
            <w:tcBorders>
              <w:left w:val="nil"/>
            </w:tcBorders>
            <w:noWrap/>
          </w:tcPr>
          <w:p w14:paraId="62701DA5" w14:textId="77777777" w:rsidR="006915A5" w:rsidRPr="00AE6D77" w:rsidRDefault="006915A5" w:rsidP="00CB2512">
            <w:pPr>
              <w:jc w:val="center"/>
              <w:rPr>
                <w:sz w:val="20"/>
                <w:szCs w:val="20"/>
                <w:lang w:val="sr-Cyrl-CS"/>
              </w:rPr>
            </w:pPr>
          </w:p>
        </w:tc>
      </w:tr>
      <w:tr w:rsidR="006915A5" w:rsidRPr="00AE6D77" w14:paraId="46650937" w14:textId="77777777" w:rsidTr="00CB2512">
        <w:trPr>
          <w:cantSplit/>
          <w:trHeight w:val="284"/>
        </w:trPr>
        <w:tc>
          <w:tcPr>
            <w:tcW w:w="727" w:type="dxa"/>
            <w:tcBorders>
              <w:left w:val="nil"/>
              <w:right w:val="nil"/>
            </w:tcBorders>
            <w:noWrap/>
          </w:tcPr>
          <w:p w14:paraId="42F55E12" w14:textId="77777777" w:rsidR="006915A5" w:rsidRPr="00AE6D77" w:rsidRDefault="006915A5" w:rsidP="00CB2512">
            <w:pPr>
              <w:jc w:val="right"/>
              <w:rPr>
                <w:bCs/>
                <w:sz w:val="20"/>
                <w:szCs w:val="20"/>
                <w:lang w:val="sr-Cyrl-CS"/>
              </w:rPr>
            </w:pPr>
            <w:r w:rsidRPr="00AE6D77">
              <w:rPr>
                <w:bCs/>
                <w:sz w:val="20"/>
                <w:szCs w:val="20"/>
                <w:lang w:val="sr-Cyrl-CS"/>
              </w:rPr>
              <w:t>1.22</w:t>
            </w:r>
          </w:p>
        </w:tc>
        <w:tc>
          <w:tcPr>
            <w:tcW w:w="3637" w:type="dxa"/>
            <w:gridSpan w:val="2"/>
            <w:tcBorders>
              <w:left w:val="nil"/>
              <w:right w:val="nil"/>
            </w:tcBorders>
            <w:noWrap/>
          </w:tcPr>
          <w:p w14:paraId="5A26BC58" w14:textId="77777777" w:rsidR="006915A5" w:rsidRPr="00AE6D77" w:rsidRDefault="006915A5" w:rsidP="00CB2512">
            <w:pPr>
              <w:tabs>
                <w:tab w:val="left" w:pos="195"/>
              </w:tabs>
              <w:rPr>
                <w:bCs/>
                <w:sz w:val="20"/>
                <w:szCs w:val="20"/>
                <w:lang w:val="sr-Cyrl-CS"/>
              </w:rPr>
            </w:pPr>
            <w:r w:rsidRPr="00AE6D77">
              <w:rPr>
                <w:b/>
                <w:bCs/>
                <w:sz w:val="20"/>
                <w:szCs w:val="20"/>
                <w:lang w:val="sr-Cyrl-CS"/>
              </w:rPr>
              <w:t>IBRD -</w:t>
            </w:r>
            <w:r w:rsidRPr="00AE6D77">
              <w:rPr>
                <w:lang w:val="sr-Cyrl-CS"/>
              </w:rPr>
              <w:t xml:space="preserve"> </w:t>
            </w:r>
            <w:r w:rsidRPr="00AE6D77">
              <w:rPr>
                <w:b/>
                <w:bCs/>
                <w:sz w:val="20"/>
                <w:szCs w:val="20"/>
                <w:lang w:val="sr-Cyrl-CS"/>
              </w:rPr>
              <w:t>Програм модернизације и оптимизације јавне управе</w:t>
            </w:r>
          </w:p>
        </w:tc>
        <w:tc>
          <w:tcPr>
            <w:tcW w:w="2546" w:type="dxa"/>
            <w:tcBorders>
              <w:left w:val="nil"/>
              <w:right w:val="nil"/>
            </w:tcBorders>
            <w:noWrap/>
          </w:tcPr>
          <w:p w14:paraId="1B146AB7"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94EB3C9" w14:textId="77777777" w:rsidR="006915A5" w:rsidRPr="00AE6D77" w:rsidRDefault="006915A5" w:rsidP="00CB2512">
            <w:pPr>
              <w:jc w:val="center"/>
              <w:rPr>
                <w:sz w:val="20"/>
                <w:szCs w:val="20"/>
                <w:lang w:val="sr-Cyrl-CS"/>
              </w:rPr>
            </w:pPr>
            <w:r w:rsidRPr="00AE6D77">
              <w:rPr>
                <w:sz w:val="20"/>
                <w:szCs w:val="20"/>
                <w:lang w:val="sr-Cyrl-CS"/>
              </w:rPr>
              <w:t>50.709.204</w:t>
            </w:r>
          </w:p>
        </w:tc>
        <w:tc>
          <w:tcPr>
            <w:tcW w:w="1950" w:type="dxa"/>
            <w:tcBorders>
              <w:left w:val="nil"/>
            </w:tcBorders>
            <w:noWrap/>
          </w:tcPr>
          <w:p w14:paraId="5B5426E5" w14:textId="77777777" w:rsidR="006915A5" w:rsidRPr="00AE6D77" w:rsidRDefault="006915A5" w:rsidP="00CB2512">
            <w:pPr>
              <w:jc w:val="center"/>
              <w:rPr>
                <w:sz w:val="20"/>
                <w:szCs w:val="20"/>
                <w:lang w:val="sr-Cyrl-CS"/>
              </w:rPr>
            </w:pPr>
            <w:r w:rsidRPr="00AE6D77">
              <w:rPr>
                <w:sz w:val="20"/>
                <w:szCs w:val="20"/>
                <w:lang w:val="sr-Cyrl-CS"/>
              </w:rPr>
              <w:t>5.951.668.281</w:t>
            </w:r>
          </w:p>
        </w:tc>
      </w:tr>
      <w:tr w:rsidR="006915A5" w:rsidRPr="00AE6D77" w14:paraId="30B01265" w14:textId="77777777" w:rsidTr="00CB2512">
        <w:trPr>
          <w:cantSplit/>
          <w:trHeight w:val="284"/>
        </w:trPr>
        <w:tc>
          <w:tcPr>
            <w:tcW w:w="727" w:type="dxa"/>
            <w:tcBorders>
              <w:left w:val="nil"/>
              <w:right w:val="nil"/>
            </w:tcBorders>
            <w:noWrap/>
          </w:tcPr>
          <w:p w14:paraId="2D1F5DA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758548A"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2B0048F" w14:textId="77777777" w:rsidR="006915A5" w:rsidRPr="004D1A2A" w:rsidRDefault="006915A5" w:rsidP="00CB2512">
            <w:pPr>
              <w:jc w:val="center"/>
              <w:rPr>
                <w:sz w:val="20"/>
                <w:szCs w:val="20"/>
                <w:lang w:val="sr-Cyrl-CS"/>
              </w:rPr>
            </w:pPr>
            <w:r w:rsidRPr="004D1A2A">
              <w:rPr>
                <w:sz w:val="20"/>
                <w:szCs w:val="20"/>
                <w:lang w:val="sr-Cyrl-CS"/>
              </w:rPr>
              <w:t>15.04.2021.</w:t>
            </w:r>
          </w:p>
        </w:tc>
        <w:tc>
          <w:tcPr>
            <w:tcW w:w="1542" w:type="dxa"/>
            <w:tcBorders>
              <w:left w:val="nil"/>
              <w:right w:val="nil"/>
            </w:tcBorders>
            <w:noWrap/>
          </w:tcPr>
          <w:p w14:paraId="35AB8DEF" w14:textId="77777777" w:rsidR="006915A5" w:rsidRPr="00AE6D77" w:rsidRDefault="006915A5" w:rsidP="00CB2512">
            <w:pPr>
              <w:jc w:val="center"/>
              <w:rPr>
                <w:sz w:val="20"/>
                <w:szCs w:val="20"/>
                <w:lang w:val="sr-Cyrl-CS"/>
              </w:rPr>
            </w:pPr>
          </w:p>
        </w:tc>
        <w:tc>
          <w:tcPr>
            <w:tcW w:w="1950" w:type="dxa"/>
            <w:tcBorders>
              <w:left w:val="nil"/>
            </w:tcBorders>
            <w:noWrap/>
          </w:tcPr>
          <w:p w14:paraId="1170D535" w14:textId="77777777" w:rsidR="006915A5" w:rsidRPr="00AE6D77" w:rsidRDefault="006915A5" w:rsidP="00CB2512">
            <w:pPr>
              <w:jc w:val="center"/>
              <w:rPr>
                <w:sz w:val="20"/>
                <w:szCs w:val="20"/>
                <w:lang w:val="sr-Cyrl-CS"/>
              </w:rPr>
            </w:pPr>
          </w:p>
        </w:tc>
      </w:tr>
      <w:tr w:rsidR="006915A5" w:rsidRPr="00AE6D77" w14:paraId="3723C1C2" w14:textId="77777777" w:rsidTr="00CB2512">
        <w:trPr>
          <w:cantSplit/>
          <w:trHeight w:val="284"/>
        </w:trPr>
        <w:tc>
          <w:tcPr>
            <w:tcW w:w="727" w:type="dxa"/>
            <w:tcBorders>
              <w:left w:val="nil"/>
              <w:right w:val="nil"/>
            </w:tcBorders>
            <w:noWrap/>
          </w:tcPr>
          <w:p w14:paraId="6DBE72BF"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3E45033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89962AB" w14:textId="77777777" w:rsidR="006915A5" w:rsidRPr="004D1A2A" w:rsidRDefault="006915A5" w:rsidP="00CB2512">
            <w:pPr>
              <w:jc w:val="center"/>
              <w:rPr>
                <w:sz w:val="20"/>
                <w:szCs w:val="20"/>
                <w:lang w:val="sr-Cyrl-CS"/>
              </w:rPr>
            </w:pPr>
            <w:r w:rsidRPr="004D1A2A">
              <w:rPr>
                <w:sz w:val="20"/>
                <w:szCs w:val="20"/>
                <w:lang w:val="sr-Cyrl-CS"/>
              </w:rPr>
              <w:t>15.10.2032.</w:t>
            </w:r>
          </w:p>
        </w:tc>
        <w:tc>
          <w:tcPr>
            <w:tcW w:w="1542" w:type="dxa"/>
            <w:tcBorders>
              <w:left w:val="nil"/>
              <w:right w:val="nil"/>
            </w:tcBorders>
            <w:noWrap/>
          </w:tcPr>
          <w:p w14:paraId="2F6B2678" w14:textId="77777777" w:rsidR="006915A5" w:rsidRPr="00AE6D77" w:rsidRDefault="006915A5" w:rsidP="00CB2512">
            <w:pPr>
              <w:jc w:val="center"/>
              <w:rPr>
                <w:sz w:val="20"/>
                <w:szCs w:val="20"/>
                <w:lang w:val="sr-Cyrl-CS"/>
              </w:rPr>
            </w:pPr>
          </w:p>
        </w:tc>
        <w:tc>
          <w:tcPr>
            <w:tcW w:w="1950" w:type="dxa"/>
            <w:tcBorders>
              <w:left w:val="nil"/>
            </w:tcBorders>
            <w:noWrap/>
          </w:tcPr>
          <w:p w14:paraId="3CAF963F" w14:textId="77777777" w:rsidR="006915A5" w:rsidRPr="00AE6D77" w:rsidRDefault="006915A5" w:rsidP="00CB2512">
            <w:pPr>
              <w:jc w:val="center"/>
              <w:rPr>
                <w:sz w:val="20"/>
                <w:szCs w:val="20"/>
                <w:lang w:val="sr-Cyrl-CS"/>
              </w:rPr>
            </w:pPr>
          </w:p>
        </w:tc>
      </w:tr>
      <w:tr w:rsidR="006915A5" w:rsidRPr="00AE6D77" w14:paraId="6B80F40B" w14:textId="77777777" w:rsidTr="00CB2512">
        <w:trPr>
          <w:cantSplit/>
          <w:trHeight w:val="284"/>
        </w:trPr>
        <w:tc>
          <w:tcPr>
            <w:tcW w:w="727" w:type="dxa"/>
            <w:tcBorders>
              <w:left w:val="nil"/>
              <w:right w:val="nil"/>
            </w:tcBorders>
            <w:noWrap/>
          </w:tcPr>
          <w:p w14:paraId="71CD0544"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61500114"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5465460" w14:textId="77777777" w:rsidR="006915A5" w:rsidRPr="004D1A2A" w:rsidRDefault="006915A5" w:rsidP="00CB2512">
            <w:pPr>
              <w:jc w:val="center"/>
              <w:rPr>
                <w:sz w:val="20"/>
                <w:szCs w:val="20"/>
                <w:lang w:val="sr-Cyrl-CS"/>
              </w:rPr>
            </w:pPr>
            <w:r w:rsidRPr="004D1A2A">
              <w:rPr>
                <w:sz w:val="20"/>
                <w:szCs w:val="20"/>
                <w:lang w:val="sr-Cyrl-CS"/>
              </w:rPr>
              <w:t>4.833.864 EUR</w:t>
            </w:r>
          </w:p>
        </w:tc>
        <w:tc>
          <w:tcPr>
            <w:tcW w:w="1542" w:type="dxa"/>
            <w:tcBorders>
              <w:left w:val="nil"/>
              <w:right w:val="nil"/>
            </w:tcBorders>
            <w:noWrap/>
          </w:tcPr>
          <w:p w14:paraId="061FC73D" w14:textId="77777777" w:rsidR="006915A5" w:rsidRPr="00AE6D77" w:rsidRDefault="006915A5" w:rsidP="00CB2512">
            <w:pPr>
              <w:jc w:val="center"/>
              <w:rPr>
                <w:sz w:val="20"/>
                <w:szCs w:val="20"/>
                <w:lang w:val="sr-Cyrl-CS"/>
              </w:rPr>
            </w:pPr>
          </w:p>
        </w:tc>
        <w:tc>
          <w:tcPr>
            <w:tcW w:w="1950" w:type="dxa"/>
            <w:tcBorders>
              <w:left w:val="nil"/>
            </w:tcBorders>
            <w:noWrap/>
          </w:tcPr>
          <w:p w14:paraId="0C2B12E8" w14:textId="77777777" w:rsidR="006915A5" w:rsidRPr="00AE6D77" w:rsidRDefault="006915A5" w:rsidP="00CB2512">
            <w:pPr>
              <w:jc w:val="center"/>
              <w:rPr>
                <w:sz w:val="20"/>
                <w:szCs w:val="20"/>
                <w:lang w:val="sr-Cyrl-CS"/>
              </w:rPr>
            </w:pPr>
          </w:p>
        </w:tc>
      </w:tr>
      <w:tr w:rsidR="006915A5" w:rsidRPr="00AE6D77" w14:paraId="096F4F4C" w14:textId="77777777" w:rsidTr="00CB2512">
        <w:trPr>
          <w:cantSplit/>
          <w:trHeight w:val="284"/>
        </w:trPr>
        <w:tc>
          <w:tcPr>
            <w:tcW w:w="727" w:type="dxa"/>
            <w:tcBorders>
              <w:left w:val="nil"/>
              <w:right w:val="nil"/>
            </w:tcBorders>
            <w:noWrap/>
          </w:tcPr>
          <w:p w14:paraId="4D1F38D1"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41D3764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86D5F27" w14:textId="77777777" w:rsidR="006915A5" w:rsidRPr="004D1A2A" w:rsidRDefault="006915A5" w:rsidP="00CB2512">
            <w:pPr>
              <w:jc w:val="center"/>
              <w:rPr>
                <w:sz w:val="20"/>
                <w:szCs w:val="20"/>
                <w:lang w:val="sr-Cyrl-CS"/>
              </w:rPr>
            </w:pPr>
            <w:r w:rsidRPr="004D1A2A">
              <w:rPr>
                <w:sz w:val="20"/>
                <w:szCs w:val="20"/>
                <w:lang w:val="sr-Cyrl-CS"/>
              </w:rPr>
              <w:t>6M EURIBOR + променљива маржа</w:t>
            </w:r>
          </w:p>
        </w:tc>
        <w:tc>
          <w:tcPr>
            <w:tcW w:w="1542" w:type="dxa"/>
            <w:tcBorders>
              <w:left w:val="nil"/>
              <w:right w:val="nil"/>
            </w:tcBorders>
            <w:noWrap/>
          </w:tcPr>
          <w:p w14:paraId="46E84172" w14:textId="77777777" w:rsidR="006915A5" w:rsidRPr="00AE6D77" w:rsidRDefault="006915A5" w:rsidP="00CB2512">
            <w:pPr>
              <w:jc w:val="center"/>
              <w:rPr>
                <w:sz w:val="20"/>
                <w:szCs w:val="20"/>
                <w:lang w:val="sr-Cyrl-CS"/>
              </w:rPr>
            </w:pPr>
          </w:p>
        </w:tc>
        <w:tc>
          <w:tcPr>
            <w:tcW w:w="1950" w:type="dxa"/>
            <w:tcBorders>
              <w:left w:val="nil"/>
            </w:tcBorders>
            <w:noWrap/>
          </w:tcPr>
          <w:p w14:paraId="572389EE" w14:textId="77777777" w:rsidR="006915A5" w:rsidRPr="00AE6D77" w:rsidRDefault="006915A5" w:rsidP="00CB2512">
            <w:pPr>
              <w:jc w:val="center"/>
              <w:rPr>
                <w:sz w:val="20"/>
                <w:szCs w:val="20"/>
                <w:lang w:val="sr-Cyrl-CS"/>
              </w:rPr>
            </w:pPr>
          </w:p>
        </w:tc>
      </w:tr>
      <w:tr w:rsidR="006915A5" w:rsidRPr="00AE6D77" w14:paraId="6ABCCD1F" w14:textId="77777777" w:rsidTr="00CB2512">
        <w:trPr>
          <w:cantSplit/>
          <w:trHeight w:val="284"/>
        </w:trPr>
        <w:tc>
          <w:tcPr>
            <w:tcW w:w="727" w:type="dxa"/>
            <w:tcBorders>
              <w:left w:val="nil"/>
              <w:right w:val="nil"/>
            </w:tcBorders>
            <w:noWrap/>
          </w:tcPr>
          <w:p w14:paraId="0E41D64D" w14:textId="77777777" w:rsidR="006915A5" w:rsidRPr="00AE6D77" w:rsidRDefault="006915A5" w:rsidP="00CB2512">
            <w:pPr>
              <w:jc w:val="right"/>
              <w:rPr>
                <w:bCs/>
                <w:sz w:val="20"/>
                <w:szCs w:val="20"/>
                <w:lang w:val="sr-Cyrl-CS"/>
              </w:rPr>
            </w:pPr>
            <w:r w:rsidRPr="00AE6D77">
              <w:rPr>
                <w:bCs/>
                <w:sz w:val="20"/>
                <w:szCs w:val="20"/>
                <w:lang w:val="sr-Cyrl-CS"/>
              </w:rPr>
              <w:t>1.23</w:t>
            </w:r>
          </w:p>
        </w:tc>
        <w:tc>
          <w:tcPr>
            <w:tcW w:w="3637" w:type="dxa"/>
            <w:gridSpan w:val="2"/>
            <w:tcBorders>
              <w:left w:val="nil"/>
              <w:right w:val="nil"/>
            </w:tcBorders>
            <w:noWrap/>
          </w:tcPr>
          <w:p w14:paraId="0EC70A96" w14:textId="77777777" w:rsidR="006915A5" w:rsidRPr="00AE6D77" w:rsidRDefault="006915A5" w:rsidP="00CB2512">
            <w:pPr>
              <w:tabs>
                <w:tab w:val="left" w:pos="195"/>
              </w:tabs>
              <w:rPr>
                <w:bCs/>
                <w:sz w:val="20"/>
                <w:szCs w:val="20"/>
                <w:lang w:val="sr-Cyrl-CS"/>
              </w:rPr>
            </w:pPr>
            <w:r w:rsidRPr="00AE6D77">
              <w:rPr>
                <w:b/>
                <w:bCs/>
                <w:sz w:val="20"/>
                <w:szCs w:val="20"/>
                <w:lang w:val="sr-Cyrl-CS"/>
              </w:rPr>
              <w:t>IBRD -</w:t>
            </w:r>
            <w:r w:rsidRPr="00AE6D77">
              <w:rPr>
                <w:lang w:val="sr-Cyrl-CS"/>
              </w:rPr>
              <w:t xml:space="preserve"> </w:t>
            </w:r>
            <w:r w:rsidRPr="00AE6D77">
              <w:rPr>
                <w:b/>
                <w:bCs/>
                <w:sz w:val="20"/>
                <w:szCs w:val="20"/>
                <w:lang w:val="sr-Cyrl-CS"/>
              </w:rPr>
              <w:t>Други програмски зајам за развој и реструктурирање државних предузећа</w:t>
            </w:r>
          </w:p>
        </w:tc>
        <w:tc>
          <w:tcPr>
            <w:tcW w:w="2546" w:type="dxa"/>
            <w:tcBorders>
              <w:left w:val="nil"/>
              <w:right w:val="nil"/>
            </w:tcBorders>
            <w:noWrap/>
          </w:tcPr>
          <w:p w14:paraId="04EDE254"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5106F15" w14:textId="77777777" w:rsidR="006915A5" w:rsidRPr="00AE6D77" w:rsidRDefault="006915A5" w:rsidP="00CB2512">
            <w:pPr>
              <w:jc w:val="center"/>
              <w:rPr>
                <w:sz w:val="20"/>
                <w:szCs w:val="20"/>
                <w:lang w:val="sr-Cyrl-CS"/>
              </w:rPr>
            </w:pPr>
            <w:r w:rsidRPr="00AE6D77">
              <w:rPr>
                <w:sz w:val="20"/>
                <w:szCs w:val="20"/>
                <w:lang w:val="sr-Cyrl-CS"/>
              </w:rPr>
              <w:t>89.800.000</w:t>
            </w:r>
          </w:p>
        </w:tc>
        <w:tc>
          <w:tcPr>
            <w:tcW w:w="1950" w:type="dxa"/>
            <w:tcBorders>
              <w:left w:val="nil"/>
            </w:tcBorders>
            <w:noWrap/>
          </w:tcPr>
          <w:p w14:paraId="528245CE" w14:textId="77777777" w:rsidR="006915A5" w:rsidRPr="00AE6D77" w:rsidRDefault="006915A5" w:rsidP="00CB2512">
            <w:pPr>
              <w:jc w:val="center"/>
              <w:rPr>
                <w:sz w:val="20"/>
                <w:szCs w:val="20"/>
                <w:lang w:val="sr-Cyrl-CS"/>
              </w:rPr>
            </w:pPr>
            <w:r w:rsidRPr="00AE6D77">
              <w:rPr>
                <w:sz w:val="20"/>
                <w:szCs w:val="20"/>
                <w:lang w:val="sr-Cyrl-CS"/>
              </w:rPr>
              <w:t>10.539.700.280</w:t>
            </w:r>
          </w:p>
        </w:tc>
      </w:tr>
      <w:tr w:rsidR="006915A5" w:rsidRPr="00AE6D77" w14:paraId="3CBAD13F" w14:textId="77777777" w:rsidTr="00CB2512">
        <w:trPr>
          <w:cantSplit/>
          <w:trHeight w:val="284"/>
        </w:trPr>
        <w:tc>
          <w:tcPr>
            <w:tcW w:w="727" w:type="dxa"/>
            <w:tcBorders>
              <w:left w:val="nil"/>
              <w:right w:val="nil"/>
            </w:tcBorders>
            <w:noWrap/>
          </w:tcPr>
          <w:p w14:paraId="6815FD92"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EADA5AE"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6B9BD4E" w14:textId="77777777" w:rsidR="006915A5" w:rsidRPr="004D1A2A" w:rsidRDefault="006915A5" w:rsidP="00CB2512">
            <w:pPr>
              <w:jc w:val="center"/>
              <w:rPr>
                <w:sz w:val="20"/>
                <w:szCs w:val="20"/>
                <w:lang w:val="sr-Cyrl-CS"/>
              </w:rPr>
            </w:pPr>
            <w:r w:rsidRPr="004D1A2A">
              <w:rPr>
                <w:sz w:val="20"/>
                <w:szCs w:val="20"/>
                <w:lang w:val="sr-Cyrl-CS"/>
              </w:rPr>
              <w:t>15.10.2031.</w:t>
            </w:r>
          </w:p>
        </w:tc>
        <w:tc>
          <w:tcPr>
            <w:tcW w:w="1542" w:type="dxa"/>
            <w:tcBorders>
              <w:left w:val="nil"/>
              <w:right w:val="nil"/>
            </w:tcBorders>
            <w:noWrap/>
          </w:tcPr>
          <w:p w14:paraId="2EA042E9" w14:textId="77777777" w:rsidR="006915A5" w:rsidRPr="00AE6D77" w:rsidRDefault="006915A5" w:rsidP="00CB2512">
            <w:pPr>
              <w:jc w:val="center"/>
              <w:rPr>
                <w:sz w:val="20"/>
                <w:szCs w:val="20"/>
                <w:lang w:val="sr-Cyrl-CS"/>
              </w:rPr>
            </w:pPr>
          </w:p>
        </w:tc>
        <w:tc>
          <w:tcPr>
            <w:tcW w:w="1950" w:type="dxa"/>
            <w:tcBorders>
              <w:left w:val="nil"/>
            </w:tcBorders>
            <w:noWrap/>
          </w:tcPr>
          <w:p w14:paraId="5533BBDC" w14:textId="77777777" w:rsidR="006915A5" w:rsidRPr="00AE6D77" w:rsidRDefault="006915A5" w:rsidP="00CB2512">
            <w:pPr>
              <w:jc w:val="center"/>
              <w:rPr>
                <w:sz w:val="20"/>
                <w:szCs w:val="20"/>
                <w:lang w:val="sr-Cyrl-CS"/>
              </w:rPr>
            </w:pPr>
          </w:p>
        </w:tc>
      </w:tr>
      <w:tr w:rsidR="006915A5" w:rsidRPr="00AE6D77" w14:paraId="25D26D45" w14:textId="77777777" w:rsidTr="00CB2512">
        <w:trPr>
          <w:cantSplit/>
          <w:trHeight w:val="284"/>
        </w:trPr>
        <w:tc>
          <w:tcPr>
            <w:tcW w:w="727" w:type="dxa"/>
            <w:tcBorders>
              <w:left w:val="nil"/>
              <w:right w:val="nil"/>
            </w:tcBorders>
            <w:noWrap/>
          </w:tcPr>
          <w:p w14:paraId="65FA2E0F"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49C5DCED"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6B94404" w14:textId="77777777" w:rsidR="006915A5" w:rsidRPr="004D1A2A" w:rsidRDefault="006915A5" w:rsidP="00CB2512">
            <w:pPr>
              <w:jc w:val="center"/>
              <w:rPr>
                <w:sz w:val="20"/>
                <w:szCs w:val="20"/>
                <w:lang w:val="sr-Cyrl-CS"/>
              </w:rPr>
            </w:pPr>
            <w:r w:rsidRPr="004D1A2A">
              <w:rPr>
                <w:sz w:val="20"/>
                <w:szCs w:val="20"/>
                <w:lang w:val="sr-Cyrl-CS"/>
              </w:rPr>
              <w:t>15.10.2031.</w:t>
            </w:r>
          </w:p>
        </w:tc>
        <w:tc>
          <w:tcPr>
            <w:tcW w:w="1542" w:type="dxa"/>
            <w:tcBorders>
              <w:left w:val="nil"/>
              <w:right w:val="nil"/>
            </w:tcBorders>
            <w:noWrap/>
          </w:tcPr>
          <w:p w14:paraId="4C733813" w14:textId="77777777" w:rsidR="006915A5" w:rsidRPr="00AE6D77" w:rsidRDefault="006915A5" w:rsidP="00CB2512">
            <w:pPr>
              <w:jc w:val="center"/>
              <w:rPr>
                <w:sz w:val="20"/>
                <w:szCs w:val="20"/>
                <w:lang w:val="sr-Cyrl-CS"/>
              </w:rPr>
            </w:pPr>
          </w:p>
        </w:tc>
        <w:tc>
          <w:tcPr>
            <w:tcW w:w="1950" w:type="dxa"/>
            <w:tcBorders>
              <w:left w:val="nil"/>
            </w:tcBorders>
            <w:noWrap/>
          </w:tcPr>
          <w:p w14:paraId="7B3B1CF2" w14:textId="77777777" w:rsidR="006915A5" w:rsidRPr="00AE6D77" w:rsidRDefault="006915A5" w:rsidP="00CB2512">
            <w:pPr>
              <w:jc w:val="center"/>
              <w:rPr>
                <w:sz w:val="20"/>
                <w:szCs w:val="20"/>
                <w:lang w:val="sr-Cyrl-CS"/>
              </w:rPr>
            </w:pPr>
          </w:p>
        </w:tc>
      </w:tr>
      <w:tr w:rsidR="006915A5" w:rsidRPr="00AE6D77" w14:paraId="03601837" w14:textId="77777777" w:rsidTr="00CB2512">
        <w:trPr>
          <w:cantSplit/>
          <w:trHeight w:val="284"/>
        </w:trPr>
        <w:tc>
          <w:tcPr>
            <w:tcW w:w="727" w:type="dxa"/>
            <w:tcBorders>
              <w:left w:val="nil"/>
              <w:right w:val="nil"/>
            </w:tcBorders>
            <w:noWrap/>
          </w:tcPr>
          <w:p w14:paraId="14B6C590"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42C5E274"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C8D5E5F"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166A4160" w14:textId="77777777" w:rsidR="006915A5" w:rsidRPr="00AE6D77" w:rsidRDefault="006915A5" w:rsidP="00CB2512">
            <w:pPr>
              <w:jc w:val="center"/>
              <w:rPr>
                <w:sz w:val="20"/>
                <w:szCs w:val="20"/>
                <w:lang w:val="sr-Cyrl-CS"/>
              </w:rPr>
            </w:pPr>
          </w:p>
        </w:tc>
        <w:tc>
          <w:tcPr>
            <w:tcW w:w="1950" w:type="dxa"/>
            <w:tcBorders>
              <w:left w:val="nil"/>
            </w:tcBorders>
            <w:noWrap/>
          </w:tcPr>
          <w:p w14:paraId="055AB1B5" w14:textId="77777777" w:rsidR="006915A5" w:rsidRPr="00AE6D77" w:rsidRDefault="006915A5" w:rsidP="00CB2512">
            <w:pPr>
              <w:jc w:val="center"/>
              <w:rPr>
                <w:sz w:val="20"/>
                <w:szCs w:val="20"/>
                <w:lang w:val="sr-Cyrl-CS"/>
              </w:rPr>
            </w:pPr>
          </w:p>
        </w:tc>
      </w:tr>
      <w:tr w:rsidR="006915A5" w:rsidRPr="00AE6D77" w14:paraId="6B60CD8E" w14:textId="77777777" w:rsidTr="00CB2512">
        <w:trPr>
          <w:cantSplit/>
          <w:trHeight w:val="284"/>
        </w:trPr>
        <w:tc>
          <w:tcPr>
            <w:tcW w:w="727" w:type="dxa"/>
            <w:tcBorders>
              <w:left w:val="nil"/>
              <w:right w:val="nil"/>
            </w:tcBorders>
            <w:noWrap/>
          </w:tcPr>
          <w:p w14:paraId="188DB6F2"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0FB027E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3F76F0E" w14:textId="77777777" w:rsidR="006915A5" w:rsidRPr="004D1A2A" w:rsidRDefault="006915A5" w:rsidP="00CB2512">
            <w:pPr>
              <w:jc w:val="center"/>
              <w:rPr>
                <w:sz w:val="20"/>
                <w:szCs w:val="20"/>
                <w:lang w:val="sr-Cyrl-CS"/>
              </w:rPr>
            </w:pPr>
            <w:r w:rsidRPr="004D1A2A">
              <w:rPr>
                <w:sz w:val="20"/>
                <w:szCs w:val="20"/>
                <w:lang w:val="sr-Cyrl-CS"/>
              </w:rPr>
              <w:t>6M EURIBOR + променљива маржа</w:t>
            </w:r>
          </w:p>
        </w:tc>
        <w:tc>
          <w:tcPr>
            <w:tcW w:w="1542" w:type="dxa"/>
            <w:tcBorders>
              <w:left w:val="nil"/>
              <w:right w:val="nil"/>
            </w:tcBorders>
            <w:noWrap/>
          </w:tcPr>
          <w:p w14:paraId="766C5761" w14:textId="77777777" w:rsidR="006915A5" w:rsidRPr="00AE6D77" w:rsidRDefault="006915A5" w:rsidP="00CB2512">
            <w:pPr>
              <w:jc w:val="center"/>
              <w:rPr>
                <w:sz w:val="20"/>
                <w:szCs w:val="20"/>
                <w:lang w:val="sr-Cyrl-CS"/>
              </w:rPr>
            </w:pPr>
          </w:p>
        </w:tc>
        <w:tc>
          <w:tcPr>
            <w:tcW w:w="1950" w:type="dxa"/>
            <w:tcBorders>
              <w:left w:val="nil"/>
            </w:tcBorders>
            <w:noWrap/>
          </w:tcPr>
          <w:p w14:paraId="356128A3" w14:textId="77777777" w:rsidR="006915A5" w:rsidRPr="00AE6D77" w:rsidRDefault="006915A5" w:rsidP="00CB2512">
            <w:pPr>
              <w:jc w:val="center"/>
              <w:rPr>
                <w:sz w:val="20"/>
                <w:szCs w:val="20"/>
                <w:lang w:val="sr-Cyrl-CS"/>
              </w:rPr>
            </w:pPr>
          </w:p>
        </w:tc>
      </w:tr>
      <w:tr w:rsidR="006915A5" w:rsidRPr="00AE6D77" w14:paraId="7DB79C76" w14:textId="77777777" w:rsidTr="00CB2512">
        <w:trPr>
          <w:cantSplit/>
          <w:trHeight w:val="284"/>
        </w:trPr>
        <w:tc>
          <w:tcPr>
            <w:tcW w:w="727" w:type="dxa"/>
            <w:tcBorders>
              <w:left w:val="nil"/>
              <w:right w:val="nil"/>
            </w:tcBorders>
            <w:noWrap/>
          </w:tcPr>
          <w:p w14:paraId="7BBAA057" w14:textId="77777777" w:rsidR="006915A5" w:rsidRPr="00AE6D77" w:rsidRDefault="006915A5" w:rsidP="00CB2512">
            <w:pPr>
              <w:jc w:val="right"/>
              <w:rPr>
                <w:bCs/>
                <w:sz w:val="20"/>
                <w:szCs w:val="20"/>
                <w:lang w:val="sr-Cyrl-CS"/>
              </w:rPr>
            </w:pPr>
            <w:r w:rsidRPr="00AE6D77">
              <w:rPr>
                <w:bCs/>
                <w:sz w:val="20"/>
                <w:szCs w:val="20"/>
                <w:lang w:val="sr-Cyrl-CS"/>
              </w:rPr>
              <w:t>1.24</w:t>
            </w:r>
          </w:p>
        </w:tc>
        <w:tc>
          <w:tcPr>
            <w:tcW w:w="3637" w:type="dxa"/>
            <w:gridSpan w:val="2"/>
            <w:tcBorders>
              <w:left w:val="nil"/>
              <w:right w:val="nil"/>
            </w:tcBorders>
            <w:noWrap/>
          </w:tcPr>
          <w:p w14:paraId="41A62F34" w14:textId="77777777" w:rsidR="006915A5" w:rsidRPr="00AE6D77" w:rsidRDefault="006915A5" w:rsidP="00CB2512">
            <w:pPr>
              <w:tabs>
                <w:tab w:val="left" w:pos="180"/>
              </w:tabs>
              <w:rPr>
                <w:bCs/>
                <w:sz w:val="20"/>
                <w:szCs w:val="20"/>
                <w:lang w:val="sr-Cyrl-CS"/>
              </w:rPr>
            </w:pPr>
            <w:r w:rsidRPr="00AE6D77">
              <w:rPr>
                <w:b/>
                <w:bCs/>
                <w:sz w:val="20"/>
                <w:szCs w:val="20"/>
                <w:lang w:val="sr-Cyrl-CS"/>
              </w:rPr>
              <w:t>IBRD -</w:t>
            </w:r>
            <w:r w:rsidRPr="00AE6D77">
              <w:rPr>
                <w:bCs/>
                <w:sz w:val="20"/>
                <w:szCs w:val="20"/>
                <w:lang w:val="sr-Cyrl-CS"/>
              </w:rPr>
              <w:t xml:space="preserve"> </w:t>
            </w:r>
            <w:r w:rsidRPr="00AE6D77">
              <w:rPr>
                <w:b/>
                <w:bCs/>
                <w:sz w:val="20"/>
                <w:szCs w:val="20"/>
                <w:lang w:val="sr-Cyrl-CS"/>
              </w:rPr>
              <w:t>Додатно финансирање за Пројекат аутопут Коридор 10</w:t>
            </w:r>
          </w:p>
        </w:tc>
        <w:tc>
          <w:tcPr>
            <w:tcW w:w="2546" w:type="dxa"/>
            <w:tcBorders>
              <w:left w:val="nil"/>
              <w:right w:val="nil"/>
            </w:tcBorders>
            <w:noWrap/>
          </w:tcPr>
          <w:p w14:paraId="1F6DB2A3"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E6ADB66" w14:textId="77777777" w:rsidR="006915A5" w:rsidRPr="00AE6D77" w:rsidRDefault="006915A5" w:rsidP="00CB2512">
            <w:pPr>
              <w:jc w:val="center"/>
              <w:rPr>
                <w:sz w:val="20"/>
                <w:szCs w:val="20"/>
                <w:lang w:val="sr-Cyrl-CS"/>
              </w:rPr>
            </w:pPr>
            <w:r w:rsidRPr="00AE6D77">
              <w:rPr>
                <w:sz w:val="20"/>
                <w:szCs w:val="20"/>
                <w:lang w:val="sr-Cyrl-CS"/>
              </w:rPr>
              <w:t>31.500.000</w:t>
            </w:r>
          </w:p>
        </w:tc>
        <w:tc>
          <w:tcPr>
            <w:tcW w:w="1950" w:type="dxa"/>
            <w:tcBorders>
              <w:left w:val="nil"/>
            </w:tcBorders>
            <w:noWrap/>
          </w:tcPr>
          <w:p w14:paraId="746FBD21" w14:textId="77777777" w:rsidR="006915A5" w:rsidRPr="00AE6D77" w:rsidRDefault="006915A5" w:rsidP="00CB2512">
            <w:pPr>
              <w:jc w:val="center"/>
              <w:rPr>
                <w:sz w:val="20"/>
                <w:szCs w:val="20"/>
                <w:lang w:val="sr-Cyrl-CS"/>
              </w:rPr>
            </w:pPr>
            <w:r w:rsidRPr="00AE6D77">
              <w:rPr>
                <w:sz w:val="20"/>
                <w:szCs w:val="20"/>
                <w:lang w:val="sr-Cyrl-CS"/>
              </w:rPr>
              <w:t>3.697.110.902</w:t>
            </w:r>
          </w:p>
        </w:tc>
      </w:tr>
      <w:tr w:rsidR="006915A5" w:rsidRPr="00AE6D77" w14:paraId="004F9A08" w14:textId="77777777" w:rsidTr="00CB2512">
        <w:trPr>
          <w:cantSplit/>
          <w:trHeight w:val="284"/>
        </w:trPr>
        <w:tc>
          <w:tcPr>
            <w:tcW w:w="727" w:type="dxa"/>
            <w:tcBorders>
              <w:left w:val="nil"/>
              <w:right w:val="nil"/>
            </w:tcBorders>
            <w:noWrap/>
          </w:tcPr>
          <w:p w14:paraId="07FA5647"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9CC9B90"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978BEE0" w14:textId="77777777" w:rsidR="006915A5" w:rsidRPr="004D1A2A" w:rsidRDefault="006915A5" w:rsidP="00CB2512">
            <w:pPr>
              <w:jc w:val="center"/>
              <w:rPr>
                <w:sz w:val="20"/>
                <w:szCs w:val="20"/>
                <w:lang w:val="sr-Cyrl-CS"/>
              </w:rPr>
            </w:pPr>
            <w:r w:rsidRPr="004D1A2A">
              <w:rPr>
                <w:sz w:val="20"/>
                <w:szCs w:val="20"/>
                <w:lang w:val="sr-Cyrl-CS"/>
              </w:rPr>
              <w:t>01.12.2021.</w:t>
            </w:r>
          </w:p>
        </w:tc>
        <w:tc>
          <w:tcPr>
            <w:tcW w:w="1542" w:type="dxa"/>
            <w:tcBorders>
              <w:left w:val="nil"/>
              <w:right w:val="nil"/>
            </w:tcBorders>
            <w:noWrap/>
          </w:tcPr>
          <w:p w14:paraId="183F6FDE" w14:textId="77777777" w:rsidR="006915A5" w:rsidRPr="00AE6D77" w:rsidRDefault="006915A5" w:rsidP="00CB2512">
            <w:pPr>
              <w:jc w:val="center"/>
              <w:rPr>
                <w:sz w:val="20"/>
                <w:szCs w:val="20"/>
                <w:lang w:val="sr-Cyrl-CS"/>
              </w:rPr>
            </w:pPr>
          </w:p>
        </w:tc>
        <w:tc>
          <w:tcPr>
            <w:tcW w:w="1950" w:type="dxa"/>
            <w:tcBorders>
              <w:left w:val="nil"/>
            </w:tcBorders>
            <w:noWrap/>
          </w:tcPr>
          <w:p w14:paraId="54B35EFB" w14:textId="77777777" w:rsidR="006915A5" w:rsidRPr="00AE6D77" w:rsidRDefault="006915A5" w:rsidP="00CB2512">
            <w:pPr>
              <w:jc w:val="center"/>
              <w:rPr>
                <w:sz w:val="20"/>
                <w:szCs w:val="20"/>
                <w:lang w:val="sr-Cyrl-CS"/>
              </w:rPr>
            </w:pPr>
          </w:p>
        </w:tc>
      </w:tr>
      <w:tr w:rsidR="006915A5" w:rsidRPr="00AE6D77" w14:paraId="03866CDB" w14:textId="77777777" w:rsidTr="00CB2512">
        <w:trPr>
          <w:cantSplit/>
          <w:trHeight w:val="284"/>
        </w:trPr>
        <w:tc>
          <w:tcPr>
            <w:tcW w:w="727" w:type="dxa"/>
            <w:tcBorders>
              <w:left w:val="nil"/>
              <w:right w:val="nil"/>
            </w:tcBorders>
            <w:noWrap/>
          </w:tcPr>
          <w:p w14:paraId="08D4C607"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65BDB8F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A6D82FC" w14:textId="77777777" w:rsidR="006915A5" w:rsidRPr="004D1A2A" w:rsidRDefault="006915A5" w:rsidP="00CB2512">
            <w:pPr>
              <w:jc w:val="center"/>
              <w:rPr>
                <w:sz w:val="20"/>
                <w:szCs w:val="20"/>
                <w:lang w:val="sr-Cyrl-CS"/>
              </w:rPr>
            </w:pPr>
            <w:r w:rsidRPr="004D1A2A">
              <w:rPr>
                <w:sz w:val="20"/>
                <w:szCs w:val="20"/>
                <w:lang w:val="sr-Cyrl-CS"/>
              </w:rPr>
              <w:t>01.06.2031.</w:t>
            </w:r>
          </w:p>
        </w:tc>
        <w:tc>
          <w:tcPr>
            <w:tcW w:w="1542" w:type="dxa"/>
            <w:tcBorders>
              <w:left w:val="nil"/>
              <w:right w:val="nil"/>
            </w:tcBorders>
            <w:noWrap/>
          </w:tcPr>
          <w:p w14:paraId="1646CEFF" w14:textId="77777777" w:rsidR="006915A5" w:rsidRPr="00AE6D77" w:rsidRDefault="006915A5" w:rsidP="00CB2512">
            <w:pPr>
              <w:jc w:val="center"/>
              <w:rPr>
                <w:sz w:val="20"/>
                <w:szCs w:val="20"/>
                <w:lang w:val="sr-Cyrl-CS"/>
              </w:rPr>
            </w:pPr>
          </w:p>
        </w:tc>
        <w:tc>
          <w:tcPr>
            <w:tcW w:w="1950" w:type="dxa"/>
            <w:tcBorders>
              <w:left w:val="nil"/>
            </w:tcBorders>
            <w:noWrap/>
          </w:tcPr>
          <w:p w14:paraId="357FD11F" w14:textId="77777777" w:rsidR="006915A5" w:rsidRPr="00AE6D77" w:rsidRDefault="006915A5" w:rsidP="00CB2512">
            <w:pPr>
              <w:jc w:val="center"/>
              <w:rPr>
                <w:sz w:val="20"/>
                <w:szCs w:val="20"/>
                <w:lang w:val="sr-Cyrl-CS"/>
              </w:rPr>
            </w:pPr>
          </w:p>
        </w:tc>
      </w:tr>
      <w:tr w:rsidR="006915A5" w:rsidRPr="00AE6D77" w14:paraId="6C1A3854" w14:textId="77777777" w:rsidTr="00CB2512">
        <w:trPr>
          <w:cantSplit/>
          <w:trHeight w:val="284"/>
        </w:trPr>
        <w:tc>
          <w:tcPr>
            <w:tcW w:w="727" w:type="dxa"/>
            <w:tcBorders>
              <w:left w:val="nil"/>
              <w:right w:val="nil"/>
            </w:tcBorders>
            <w:noWrap/>
          </w:tcPr>
          <w:p w14:paraId="570AB1D3"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054C232"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EAACA22" w14:textId="77777777" w:rsidR="006915A5" w:rsidRPr="004D1A2A" w:rsidRDefault="006915A5" w:rsidP="00CB2512">
            <w:pPr>
              <w:jc w:val="center"/>
              <w:rPr>
                <w:sz w:val="20"/>
                <w:szCs w:val="20"/>
                <w:lang w:val="sr-Cyrl-CS"/>
              </w:rPr>
            </w:pPr>
            <w:r w:rsidRPr="004D1A2A">
              <w:rPr>
                <w:sz w:val="20"/>
                <w:szCs w:val="20"/>
                <w:lang w:val="sr-Cyrl-CS"/>
              </w:rPr>
              <w:t>3.500.000 EUR</w:t>
            </w:r>
          </w:p>
        </w:tc>
        <w:tc>
          <w:tcPr>
            <w:tcW w:w="1542" w:type="dxa"/>
            <w:tcBorders>
              <w:left w:val="nil"/>
              <w:right w:val="nil"/>
            </w:tcBorders>
            <w:noWrap/>
          </w:tcPr>
          <w:p w14:paraId="59196F9D" w14:textId="77777777" w:rsidR="006915A5" w:rsidRPr="00AE6D77" w:rsidRDefault="006915A5" w:rsidP="00CB2512">
            <w:pPr>
              <w:jc w:val="center"/>
              <w:rPr>
                <w:sz w:val="20"/>
                <w:szCs w:val="20"/>
                <w:lang w:val="sr-Cyrl-CS"/>
              </w:rPr>
            </w:pPr>
          </w:p>
        </w:tc>
        <w:tc>
          <w:tcPr>
            <w:tcW w:w="1950" w:type="dxa"/>
            <w:tcBorders>
              <w:left w:val="nil"/>
            </w:tcBorders>
            <w:noWrap/>
          </w:tcPr>
          <w:p w14:paraId="3FDBBE24" w14:textId="77777777" w:rsidR="006915A5" w:rsidRPr="00AE6D77" w:rsidRDefault="006915A5" w:rsidP="00CB2512">
            <w:pPr>
              <w:jc w:val="center"/>
              <w:rPr>
                <w:sz w:val="20"/>
                <w:szCs w:val="20"/>
                <w:lang w:val="sr-Cyrl-CS"/>
              </w:rPr>
            </w:pPr>
          </w:p>
        </w:tc>
      </w:tr>
      <w:tr w:rsidR="006915A5" w:rsidRPr="00AE6D77" w14:paraId="6C1D47FB" w14:textId="77777777" w:rsidTr="00CB2512">
        <w:trPr>
          <w:cantSplit/>
          <w:trHeight w:val="284"/>
        </w:trPr>
        <w:tc>
          <w:tcPr>
            <w:tcW w:w="727" w:type="dxa"/>
            <w:tcBorders>
              <w:left w:val="nil"/>
              <w:right w:val="nil"/>
            </w:tcBorders>
            <w:noWrap/>
          </w:tcPr>
          <w:p w14:paraId="44EFD2C5"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3F75AAE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02A49DE" w14:textId="77777777" w:rsidR="006915A5" w:rsidRPr="004D1A2A" w:rsidRDefault="006915A5" w:rsidP="00CB2512">
            <w:pPr>
              <w:jc w:val="center"/>
              <w:rPr>
                <w:sz w:val="20"/>
                <w:szCs w:val="20"/>
                <w:lang w:val="sr-Cyrl-CS"/>
              </w:rPr>
            </w:pPr>
            <w:r w:rsidRPr="004D1A2A">
              <w:rPr>
                <w:sz w:val="20"/>
                <w:szCs w:val="20"/>
                <w:lang w:val="sr-Cyrl-CS"/>
              </w:rPr>
              <w:t>6M EURIBOR + 0,85%</w:t>
            </w:r>
          </w:p>
        </w:tc>
        <w:tc>
          <w:tcPr>
            <w:tcW w:w="1542" w:type="dxa"/>
            <w:tcBorders>
              <w:left w:val="nil"/>
              <w:right w:val="nil"/>
            </w:tcBorders>
            <w:noWrap/>
          </w:tcPr>
          <w:p w14:paraId="11609D59" w14:textId="77777777" w:rsidR="006915A5" w:rsidRPr="00AE6D77" w:rsidRDefault="006915A5" w:rsidP="00CB2512">
            <w:pPr>
              <w:jc w:val="center"/>
              <w:rPr>
                <w:sz w:val="20"/>
                <w:szCs w:val="20"/>
                <w:lang w:val="sr-Cyrl-CS"/>
              </w:rPr>
            </w:pPr>
          </w:p>
        </w:tc>
        <w:tc>
          <w:tcPr>
            <w:tcW w:w="1950" w:type="dxa"/>
            <w:tcBorders>
              <w:left w:val="nil"/>
            </w:tcBorders>
            <w:noWrap/>
          </w:tcPr>
          <w:p w14:paraId="42810EB0" w14:textId="77777777" w:rsidR="006915A5" w:rsidRPr="00AE6D77" w:rsidRDefault="006915A5" w:rsidP="00CB2512">
            <w:pPr>
              <w:jc w:val="center"/>
              <w:rPr>
                <w:sz w:val="20"/>
                <w:szCs w:val="20"/>
                <w:lang w:val="sr-Cyrl-CS"/>
              </w:rPr>
            </w:pPr>
          </w:p>
        </w:tc>
      </w:tr>
      <w:tr w:rsidR="006915A5" w:rsidRPr="00AE6D77" w14:paraId="7B44F522" w14:textId="77777777" w:rsidTr="00CB2512">
        <w:trPr>
          <w:cantSplit/>
          <w:trHeight w:val="284"/>
        </w:trPr>
        <w:tc>
          <w:tcPr>
            <w:tcW w:w="727" w:type="dxa"/>
            <w:tcBorders>
              <w:left w:val="nil"/>
              <w:right w:val="nil"/>
            </w:tcBorders>
            <w:noWrap/>
          </w:tcPr>
          <w:p w14:paraId="3A5F646A" w14:textId="77777777" w:rsidR="006915A5" w:rsidRPr="00AE6D77" w:rsidRDefault="006915A5" w:rsidP="00CB2512">
            <w:pPr>
              <w:jc w:val="right"/>
              <w:rPr>
                <w:bCs/>
                <w:sz w:val="20"/>
                <w:szCs w:val="20"/>
                <w:lang w:val="sr-Cyrl-CS"/>
              </w:rPr>
            </w:pPr>
            <w:r w:rsidRPr="00AE6D77">
              <w:rPr>
                <w:bCs/>
                <w:sz w:val="20"/>
                <w:szCs w:val="20"/>
                <w:lang w:val="sr-Cyrl-CS"/>
              </w:rPr>
              <w:t>1.25</w:t>
            </w:r>
          </w:p>
        </w:tc>
        <w:tc>
          <w:tcPr>
            <w:tcW w:w="3637" w:type="dxa"/>
            <w:gridSpan w:val="2"/>
            <w:tcBorders>
              <w:left w:val="nil"/>
              <w:right w:val="nil"/>
            </w:tcBorders>
            <w:noWrap/>
          </w:tcPr>
          <w:p w14:paraId="789C16A3" w14:textId="77777777" w:rsidR="006915A5" w:rsidRPr="00AE6D77" w:rsidRDefault="006915A5" w:rsidP="00CB2512">
            <w:pPr>
              <w:rPr>
                <w:bCs/>
                <w:sz w:val="20"/>
                <w:szCs w:val="20"/>
                <w:lang w:val="sr-Cyrl-CS"/>
              </w:rPr>
            </w:pPr>
            <w:r w:rsidRPr="00AE6D77">
              <w:rPr>
                <w:b/>
                <w:bCs/>
                <w:sz w:val="20"/>
                <w:szCs w:val="20"/>
                <w:lang w:val="sr-Cyrl-CS"/>
              </w:rPr>
              <w:t>IBRD -</w:t>
            </w:r>
            <w:r w:rsidRPr="00AE6D77">
              <w:rPr>
                <w:lang w:val="sr-Cyrl-CS"/>
              </w:rPr>
              <w:t xml:space="preserve"> </w:t>
            </w:r>
            <w:r w:rsidRPr="00AE6D77">
              <w:rPr>
                <w:b/>
                <w:bCs/>
                <w:sz w:val="20"/>
                <w:szCs w:val="20"/>
                <w:lang w:val="sr-Cyrl-CS"/>
              </w:rPr>
              <w:t>Први програмски зајам за развојне политике у области јавних расхода и јавних предузећа</w:t>
            </w:r>
          </w:p>
        </w:tc>
        <w:tc>
          <w:tcPr>
            <w:tcW w:w="2546" w:type="dxa"/>
            <w:tcBorders>
              <w:left w:val="nil"/>
              <w:right w:val="nil"/>
            </w:tcBorders>
            <w:noWrap/>
          </w:tcPr>
          <w:p w14:paraId="171D6D25"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5EF0D6B7" w14:textId="77777777" w:rsidR="006915A5" w:rsidRPr="00AE6D77" w:rsidRDefault="006915A5" w:rsidP="00CB2512">
            <w:pPr>
              <w:jc w:val="center"/>
              <w:rPr>
                <w:sz w:val="20"/>
                <w:szCs w:val="20"/>
                <w:lang w:val="sr-Cyrl-CS"/>
              </w:rPr>
            </w:pPr>
            <w:r w:rsidRPr="00AE6D77">
              <w:rPr>
                <w:sz w:val="20"/>
                <w:szCs w:val="20"/>
                <w:lang w:val="sr-Cyrl-CS"/>
              </w:rPr>
              <w:t>182.600.000</w:t>
            </w:r>
          </w:p>
        </w:tc>
        <w:tc>
          <w:tcPr>
            <w:tcW w:w="1950" w:type="dxa"/>
            <w:tcBorders>
              <w:left w:val="nil"/>
            </w:tcBorders>
            <w:noWrap/>
          </w:tcPr>
          <w:p w14:paraId="586A261C" w14:textId="77777777" w:rsidR="006915A5" w:rsidRPr="00AE6D77" w:rsidRDefault="006915A5" w:rsidP="00CB2512">
            <w:pPr>
              <w:jc w:val="center"/>
              <w:rPr>
                <w:sz w:val="20"/>
                <w:szCs w:val="20"/>
                <w:lang w:val="sr-Cyrl-CS"/>
              </w:rPr>
            </w:pPr>
            <w:r w:rsidRPr="00AE6D77">
              <w:rPr>
                <w:sz w:val="20"/>
                <w:szCs w:val="20"/>
                <w:lang w:val="sr-Cyrl-CS"/>
              </w:rPr>
              <w:t>21.431.506.360</w:t>
            </w:r>
          </w:p>
        </w:tc>
      </w:tr>
      <w:tr w:rsidR="006915A5" w:rsidRPr="00AE6D77" w14:paraId="59957A73" w14:textId="77777777" w:rsidTr="00CB2512">
        <w:trPr>
          <w:cantSplit/>
          <w:trHeight w:val="284"/>
        </w:trPr>
        <w:tc>
          <w:tcPr>
            <w:tcW w:w="727" w:type="dxa"/>
            <w:tcBorders>
              <w:left w:val="nil"/>
              <w:right w:val="nil"/>
            </w:tcBorders>
            <w:noWrap/>
          </w:tcPr>
          <w:p w14:paraId="1F7D07F3"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1AA6ACA7"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73A3F10" w14:textId="77777777" w:rsidR="006915A5" w:rsidRPr="004D1A2A" w:rsidRDefault="006915A5" w:rsidP="00CB2512">
            <w:pPr>
              <w:jc w:val="center"/>
              <w:rPr>
                <w:sz w:val="20"/>
                <w:szCs w:val="20"/>
                <w:lang w:val="sr-Cyrl-CS"/>
              </w:rPr>
            </w:pPr>
            <w:r w:rsidRPr="004D1A2A">
              <w:rPr>
                <w:sz w:val="20"/>
                <w:szCs w:val="20"/>
                <w:lang w:val="sr-Cyrl-CS"/>
              </w:rPr>
              <w:t>15.11.2036.</w:t>
            </w:r>
          </w:p>
        </w:tc>
        <w:tc>
          <w:tcPr>
            <w:tcW w:w="1542" w:type="dxa"/>
            <w:tcBorders>
              <w:left w:val="nil"/>
              <w:right w:val="nil"/>
            </w:tcBorders>
            <w:noWrap/>
          </w:tcPr>
          <w:p w14:paraId="60920BB9" w14:textId="77777777" w:rsidR="006915A5" w:rsidRPr="00AE6D77" w:rsidRDefault="006915A5" w:rsidP="00CB2512">
            <w:pPr>
              <w:jc w:val="center"/>
              <w:rPr>
                <w:sz w:val="20"/>
                <w:szCs w:val="20"/>
                <w:lang w:val="sr-Cyrl-CS"/>
              </w:rPr>
            </w:pPr>
          </w:p>
        </w:tc>
        <w:tc>
          <w:tcPr>
            <w:tcW w:w="1950" w:type="dxa"/>
            <w:tcBorders>
              <w:left w:val="nil"/>
            </w:tcBorders>
            <w:noWrap/>
          </w:tcPr>
          <w:p w14:paraId="5DD899E9" w14:textId="77777777" w:rsidR="006915A5" w:rsidRPr="00AE6D77" w:rsidRDefault="006915A5" w:rsidP="00CB2512">
            <w:pPr>
              <w:jc w:val="center"/>
              <w:rPr>
                <w:sz w:val="20"/>
                <w:szCs w:val="20"/>
                <w:lang w:val="sr-Cyrl-CS"/>
              </w:rPr>
            </w:pPr>
          </w:p>
        </w:tc>
      </w:tr>
      <w:tr w:rsidR="006915A5" w:rsidRPr="00AE6D77" w14:paraId="1D33D7B4" w14:textId="77777777" w:rsidTr="00CB2512">
        <w:trPr>
          <w:cantSplit/>
          <w:trHeight w:val="284"/>
        </w:trPr>
        <w:tc>
          <w:tcPr>
            <w:tcW w:w="727" w:type="dxa"/>
            <w:tcBorders>
              <w:left w:val="nil"/>
              <w:right w:val="nil"/>
            </w:tcBorders>
            <w:noWrap/>
          </w:tcPr>
          <w:p w14:paraId="568782D0"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7B25B20"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05EB43E" w14:textId="77777777" w:rsidR="006915A5" w:rsidRPr="004D1A2A" w:rsidRDefault="006915A5" w:rsidP="00CB2512">
            <w:pPr>
              <w:jc w:val="center"/>
              <w:rPr>
                <w:sz w:val="20"/>
                <w:szCs w:val="20"/>
                <w:lang w:val="sr-Cyrl-CS"/>
              </w:rPr>
            </w:pPr>
            <w:r w:rsidRPr="004D1A2A">
              <w:rPr>
                <w:sz w:val="20"/>
                <w:szCs w:val="20"/>
                <w:lang w:val="sr-Cyrl-CS"/>
              </w:rPr>
              <w:t>15.11.2036.</w:t>
            </w:r>
          </w:p>
        </w:tc>
        <w:tc>
          <w:tcPr>
            <w:tcW w:w="1542" w:type="dxa"/>
            <w:tcBorders>
              <w:left w:val="nil"/>
              <w:right w:val="nil"/>
            </w:tcBorders>
            <w:noWrap/>
          </w:tcPr>
          <w:p w14:paraId="4C356B4A" w14:textId="77777777" w:rsidR="006915A5" w:rsidRPr="00AE6D77" w:rsidRDefault="006915A5" w:rsidP="00CB2512">
            <w:pPr>
              <w:jc w:val="center"/>
              <w:rPr>
                <w:sz w:val="20"/>
                <w:szCs w:val="20"/>
                <w:lang w:val="sr-Cyrl-CS"/>
              </w:rPr>
            </w:pPr>
          </w:p>
        </w:tc>
        <w:tc>
          <w:tcPr>
            <w:tcW w:w="1950" w:type="dxa"/>
            <w:tcBorders>
              <w:left w:val="nil"/>
            </w:tcBorders>
            <w:noWrap/>
          </w:tcPr>
          <w:p w14:paraId="3861DBA3" w14:textId="77777777" w:rsidR="006915A5" w:rsidRPr="00AE6D77" w:rsidRDefault="006915A5" w:rsidP="00CB2512">
            <w:pPr>
              <w:jc w:val="center"/>
              <w:rPr>
                <w:sz w:val="20"/>
                <w:szCs w:val="20"/>
                <w:lang w:val="sr-Cyrl-CS"/>
              </w:rPr>
            </w:pPr>
          </w:p>
        </w:tc>
      </w:tr>
      <w:tr w:rsidR="006915A5" w:rsidRPr="00AE6D77" w14:paraId="7169A6F0" w14:textId="77777777" w:rsidTr="00CB2512">
        <w:trPr>
          <w:cantSplit/>
          <w:trHeight w:val="284"/>
        </w:trPr>
        <w:tc>
          <w:tcPr>
            <w:tcW w:w="727" w:type="dxa"/>
            <w:tcBorders>
              <w:left w:val="nil"/>
              <w:right w:val="nil"/>
            </w:tcBorders>
            <w:noWrap/>
          </w:tcPr>
          <w:p w14:paraId="68E6E5E9"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7D0F0D75"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5843E56"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7D583464" w14:textId="77777777" w:rsidR="006915A5" w:rsidRPr="00AE6D77" w:rsidRDefault="006915A5" w:rsidP="00CB2512">
            <w:pPr>
              <w:jc w:val="center"/>
              <w:rPr>
                <w:sz w:val="20"/>
                <w:szCs w:val="20"/>
                <w:lang w:val="sr-Cyrl-CS"/>
              </w:rPr>
            </w:pPr>
          </w:p>
        </w:tc>
        <w:tc>
          <w:tcPr>
            <w:tcW w:w="1950" w:type="dxa"/>
            <w:tcBorders>
              <w:left w:val="nil"/>
            </w:tcBorders>
            <w:noWrap/>
          </w:tcPr>
          <w:p w14:paraId="3BDEE7A6" w14:textId="77777777" w:rsidR="006915A5" w:rsidRPr="00AE6D77" w:rsidRDefault="006915A5" w:rsidP="00CB2512">
            <w:pPr>
              <w:jc w:val="center"/>
              <w:rPr>
                <w:sz w:val="20"/>
                <w:szCs w:val="20"/>
                <w:lang w:val="sr-Cyrl-CS"/>
              </w:rPr>
            </w:pPr>
          </w:p>
        </w:tc>
      </w:tr>
      <w:tr w:rsidR="006915A5" w:rsidRPr="00AE6D77" w14:paraId="780B3B81" w14:textId="77777777" w:rsidTr="00CB2512">
        <w:trPr>
          <w:cantSplit/>
          <w:trHeight w:val="284"/>
        </w:trPr>
        <w:tc>
          <w:tcPr>
            <w:tcW w:w="727" w:type="dxa"/>
            <w:tcBorders>
              <w:left w:val="nil"/>
              <w:right w:val="nil"/>
            </w:tcBorders>
            <w:noWrap/>
          </w:tcPr>
          <w:p w14:paraId="7D364B02"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6E87574"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EEEA201" w14:textId="77777777" w:rsidR="006915A5" w:rsidRPr="004D1A2A" w:rsidRDefault="006915A5" w:rsidP="00CB2512">
            <w:pPr>
              <w:jc w:val="center"/>
              <w:rPr>
                <w:sz w:val="20"/>
                <w:szCs w:val="20"/>
                <w:lang w:val="sr-Cyrl-CS"/>
              </w:rPr>
            </w:pPr>
            <w:r w:rsidRPr="004D1A2A">
              <w:rPr>
                <w:sz w:val="20"/>
                <w:szCs w:val="20"/>
                <w:lang w:val="sr-Cyrl-CS"/>
              </w:rPr>
              <w:t>6M EURIBOR + променљива маржа</w:t>
            </w:r>
          </w:p>
        </w:tc>
        <w:tc>
          <w:tcPr>
            <w:tcW w:w="1542" w:type="dxa"/>
            <w:tcBorders>
              <w:left w:val="nil"/>
              <w:right w:val="nil"/>
            </w:tcBorders>
            <w:noWrap/>
          </w:tcPr>
          <w:p w14:paraId="63C9E969" w14:textId="77777777" w:rsidR="006915A5" w:rsidRPr="00AE6D77" w:rsidRDefault="006915A5" w:rsidP="00CB2512">
            <w:pPr>
              <w:jc w:val="center"/>
              <w:rPr>
                <w:sz w:val="20"/>
                <w:szCs w:val="20"/>
                <w:lang w:val="sr-Cyrl-CS"/>
              </w:rPr>
            </w:pPr>
          </w:p>
        </w:tc>
        <w:tc>
          <w:tcPr>
            <w:tcW w:w="1950" w:type="dxa"/>
            <w:tcBorders>
              <w:left w:val="nil"/>
            </w:tcBorders>
            <w:noWrap/>
          </w:tcPr>
          <w:p w14:paraId="540C544F" w14:textId="77777777" w:rsidR="006915A5" w:rsidRPr="00AE6D77" w:rsidRDefault="006915A5" w:rsidP="00CB2512">
            <w:pPr>
              <w:jc w:val="center"/>
              <w:rPr>
                <w:sz w:val="20"/>
                <w:szCs w:val="20"/>
                <w:lang w:val="sr-Cyrl-CS"/>
              </w:rPr>
            </w:pPr>
          </w:p>
        </w:tc>
      </w:tr>
      <w:tr w:rsidR="006915A5" w:rsidRPr="00AE6D77" w14:paraId="0077EF76" w14:textId="77777777" w:rsidTr="00CB2512">
        <w:trPr>
          <w:cantSplit/>
          <w:trHeight w:val="284"/>
        </w:trPr>
        <w:tc>
          <w:tcPr>
            <w:tcW w:w="727" w:type="dxa"/>
            <w:tcBorders>
              <w:left w:val="nil"/>
              <w:right w:val="nil"/>
            </w:tcBorders>
            <w:noWrap/>
          </w:tcPr>
          <w:p w14:paraId="61F6B7C7" w14:textId="77777777" w:rsidR="006915A5" w:rsidRPr="00AE6D77" w:rsidRDefault="006915A5" w:rsidP="00CB2512">
            <w:pPr>
              <w:jc w:val="right"/>
              <w:rPr>
                <w:bCs/>
                <w:sz w:val="20"/>
                <w:szCs w:val="20"/>
                <w:lang w:val="sr-Cyrl-CS"/>
              </w:rPr>
            </w:pPr>
            <w:r w:rsidRPr="00AE6D77">
              <w:rPr>
                <w:bCs/>
                <w:sz w:val="20"/>
                <w:szCs w:val="20"/>
                <w:lang w:val="sr-Cyrl-CS"/>
              </w:rPr>
              <w:t>1.26</w:t>
            </w:r>
          </w:p>
        </w:tc>
        <w:tc>
          <w:tcPr>
            <w:tcW w:w="3637" w:type="dxa"/>
            <w:gridSpan w:val="2"/>
            <w:tcBorders>
              <w:left w:val="nil"/>
              <w:right w:val="nil"/>
            </w:tcBorders>
            <w:noWrap/>
          </w:tcPr>
          <w:p w14:paraId="50F52722" w14:textId="77777777" w:rsidR="006915A5" w:rsidRPr="00AE6D77" w:rsidRDefault="006915A5" w:rsidP="00CB2512">
            <w:pPr>
              <w:rPr>
                <w:b/>
                <w:bCs/>
                <w:sz w:val="20"/>
                <w:szCs w:val="20"/>
                <w:lang w:val="sr-Cyrl-CS"/>
              </w:rPr>
            </w:pPr>
            <w:r w:rsidRPr="00AE6D77">
              <w:rPr>
                <w:b/>
                <w:bCs/>
                <w:sz w:val="20"/>
                <w:szCs w:val="20"/>
                <w:lang w:val="sr-Cyrl-CS"/>
              </w:rPr>
              <w:t>IBRD - Зајам за развојне политике у области управљања ризицима од елементарних непогода са опцијом одложеног повлачења средстава</w:t>
            </w:r>
          </w:p>
        </w:tc>
        <w:tc>
          <w:tcPr>
            <w:tcW w:w="2546" w:type="dxa"/>
            <w:tcBorders>
              <w:left w:val="nil"/>
              <w:right w:val="nil"/>
            </w:tcBorders>
            <w:noWrap/>
          </w:tcPr>
          <w:p w14:paraId="67EB1505" w14:textId="77777777" w:rsidR="006915A5" w:rsidRPr="004D1A2A" w:rsidRDefault="006915A5" w:rsidP="00CB2512">
            <w:pPr>
              <w:jc w:val="right"/>
              <w:rPr>
                <w:bCs/>
                <w:sz w:val="20"/>
                <w:szCs w:val="20"/>
                <w:lang w:val="sr-Cyrl-CS"/>
              </w:rPr>
            </w:pPr>
          </w:p>
        </w:tc>
        <w:tc>
          <w:tcPr>
            <w:tcW w:w="1542" w:type="dxa"/>
            <w:tcBorders>
              <w:left w:val="nil"/>
              <w:right w:val="nil"/>
            </w:tcBorders>
            <w:noWrap/>
          </w:tcPr>
          <w:p w14:paraId="40926092" w14:textId="77777777" w:rsidR="006915A5" w:rsidRPr="00AE6D77" w:rsidRDefault="006915A5" w:rsidP="00CB2512">
            <w:pPr>
              <w:jc w:val="center"/>
              <w:rPr>
                <w:sz w:val="20"/>
                <w:szCs w:val="20"/>
                <w:lang w:val="sr-Cyrl-CS"/>
              </w:rPr>
            </w:pPr>
            <w:r w:rsidRPr="00AE6D77">
              <w:rPr>
                <w:sz w:val="20"/>
                <w:szCs w:val="20"/>
                <w:lang w:val="sr-Cyrl-CS"/>
              </w:rPr>
              <w:t>66.100.000</w:t>
            </w:r>
          </w:p>
        </w:tc>
        <w:tc>
          <w:tcPr>
            <w:tcW w:w="1950" w:type="dxa"/>
            <w:tcBorders>
              <w:left w:val="nil"/>
            </w:tcBorders>
            <w:noWrap/>
          </w:tcPr>
          <w:p w14:paraId="4A8F8F44" w14:textId="77777777" w:rsidR="006915A5" w:rsidRPr="00AE6D77" w:rsidRDefault="006915A5" w:rsidP="00CB2512">
            <w:pPr>
              <w:jc w:val="center"/>
              <w:rPr>
                <w:sz w:val="20"/>
                <w:szCs w:val="20"/>
                <w:lang w:val="sr-Cyrl-CS"/>
              </w:rPr>
            </w:pPr>
            <w:r w:rsidRPr="00AE6D77">
              <w:rPr>
                <w:sz w:val="20"/>
                <w:szCs w:val="20"/>
                <w:lang w:val="sr-Cyrl-CS"/>
              </w:rPr>
              <w:t>7.758.064.460</w:t>
            </w:r>
          </w:p>
        </w:tc>
      </w:tr>
      <w:tr w:rsidR="006915A5" w:rsidRPr="00AE6D77" w14:paraId="09C7B4F3" w14:textId="77777777" w:rsidTr="00CB2512">
        <w:trPr>
          <w:cantSplit/>
          <w:trHeight w:val="284"/>
        </w:trPr>
        <w:tc>
          <w:tcPr>
            <w:tcW w:w="727" w:type="dxa"/>
            <w:tcBorders>
              <w:left w:val="nil"/>
              <w:right w:val="nil"/>
            </w:tcBorders>
            <w:noWrap/>
          </w:tcPr>
          <w:p w14:paraId="142A277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0397A91"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81FECB3" w14:textId="77777777" w:rsidR="006915A5" w:rsidRPr="004D1A2A" w:rsidRDefault="006915A5" w:rsidP="00CB2512">
            <w:pPr>
              <w:jc w:val="center"/>
              <w:rPr>
                <w:sz w:val="20"/>
                <w:szCs w:val="20"/>
                <w:lang w:val="sr-Cyrl-CS"/>
              </w:rPr>
            </w:pPr>
            <w:r w:rsidRPr="004D1A2A">
              <w:rPr>
                <w:sz w:val="20"/>
                <w:szCs w:val="20"/>
                <w:lang w:val="sr-Cyrl-CS"/>
              </w:rPr>
              <w:t>01.06.2027.</w:t>
            </w:r>
          </w:p>
        </w:tc>
        <w:tc>
          <w:tcPr>
            <w:tcW w:w="1542" w:type="dxa"/>
            <w:tcBorders>
              <w:left w:val="nil"/>
              <w:right w:val="nil"/>
            </w:tcBorders>
            <w:noWrap/>
          </w:tcPr>
          <w:p w14:paraId="6BC84CF4" w14:textId="77777777" w:rsidR="006915A5" w:rsidRPr="00AE6D77" w:rsidRDefault="006915A5" w:rsidP="00CB2512">
            <w:pPr>
              <w:jc w:val="center"/>
              <w:rPr>
                <w:sz w:val="20"/>
                <w:szCs w:val="20"/>
                <w:lang w:val="sr-Cyrl-CS"/>
              </w:rPr>
            </w:pPr>
          </w:p>
        </w:tc>
        <w:tc>
          <w:tcPr>
            <w:tcW w:w="1950" w:type="dxa"/>
            <w:tcBorders>
              <w:left w:val="nil"/>
            </w:tcBorders>
            <w:noWrap/>
          </w:tcPr>
          <w:p w14:paraId="7E3D1E7E" w14:textId="77777777" w:rsidR="006915A5" w:rsidRPr="00AE6D77" w:rsidRDefault="006915A5" w:rsidP="00CB2512">
            <w:pPr>
              <w:jc w:val="center"/>
              <w:rPr>
                <w:bCs/>
                <w:sz w:val="20"/>
                <w:szCs w:val="20"/>
                <w:lang w:val="sr-Cyrl-CS"/>
              </w:rPr>
            </w:pPr>
          </w:p>
        </w:tc>
      </w:tr>
      <w:tr w:rsidR="006915A5" w:rsidRPr="00AE6D77" w14:paraId="39824B56" w14:textId="77777777" w:rsidTr="00CB2512">
        <w:trPr>
          <w:cantSplit/>
          <w:trHeight w:val="284"/>
        </w:trPr>
        <w:tc>
          <w:tcPr>
            <w:tcW w:w="727" w:type="dxa"/>
            <w:tcBorders>
              <w:left w:val="nil"/>
              <w:right w:val="nil"/>
            </w:tcBorders>
            <w:noWrap/>
          </w:tcPr>
          <w:p w14:paraId="4D75746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DFFF1CE"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EEC49DF" w14:textId="77777777" w:rsidR="006915A5" w:rsidRPr="004D1A2A" w:rsidRDefault="006915A5" w:rsidP="00CB2512">
            <w:pPr>
              <w:jc w:val="center"/>
              <w:rPr>
                <w:sz w:val="20"/>
                <w:szCs w:val="20"/>
                <w:lang w:val="sr-Cyrl-CS"/>
              </w:rPr>
            </w:pPr>
            <w:r w:rsidRPr="004D1A2A">
              <w:rPr>
                <w:sz w:val="20"/>
                <w:szCs w:val="20"/>
                <w:lang w:val="sr-Cyrl-CS"/>
              </w:rPr>
              <w:t>01.12.2036.</w:t>
            </w:r>
          </w:p>
        </w:tc>
        <w:tc>
          <w:tcPr>
            <w:tcW w:w="1542" w:type="dxa"/>
            <w:tcBorders>
              <w:left w:val="nil"/>
              <w:right w:val="nil"/>
            </w:tcBorders>
            <w:noWrap/>
          </w:tcPr>
          <w:p w14:paraId="59DAC847" w14:textId="77777777" w:rsidR="006915A5" w:rsidRPr="00AE6D77" w:rsidRDefault="006915A5" w:rsidP="00CB2512">
            <w:pPr>
              <w:jc w:val="center"/>
              <w:rPr>
                <w:sz w:val="20"/>
                <w:szCs w:val="20"/>
                <w:lang w:val="sr-Cyrl-CS"/>
              </w:rPr>
            </w:pPr>
          </w:p>
        </w:tc>
        <w:tc>
          <w:tcPr>
            <w:tcW w:w="1950" w:type="dxa"/>
            <w:tcBorders>
              <w:left w:val="nil"/>
            </w:tcBorders>
            <w:noWrap/>
          </w:tcPr>
          <w:p w14:paraId="39422495" w14:textId="77777777" w:rsidR="006915A5" w:rsidRPr="00AE6D77" w:rsidRDefault="006915A5" w:rsidP="00CB2512">
            <w:pPr>
              <w:jc w:val="center"/>
              <w:rPr>
                <w:bCs/>
                <w:sz w:val="20"/>
                <w:szCs w:val="20"/>
                <w:lang w:val="sr-Cyrl-CS"/>
              </w:rPr>
            </w:pPr>
          </w:p>
        </w:tc>
      </w:tr>
      <w:tr w:rsidR="006915A5" w:rsidRPr="00AE6D77" w14:paraId="1E1ECCC6" w14:textId="77777777" w:rsidTr="00CB2512">
        <w:trPr>
          <w:cantSplit/>
          <w:trHeight w:val="284"/>
        </w:trPr>
        <w:tc>
          <w:tcPr>
            <w:tcW w:w="727" w:type="dxa"/>
            <w:tcBorders>
              <w:left w:val="nil"/>
              <w:right w:val="nil"/>
            </w:tcBorders>
            <w:noWrap/>
          </w:tcPr>
          <w:p w14:paraId="5690E89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03824EE"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4ED6ECA"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33C01B4B" w14:textId="77777777" w:rsidR="006915A5" w:rsidRPr="00AE6D77" w:rsidRDefault="006915A5" w:rsidP="00CB2512">
            <w:pPr>
              <w:jc w:val="center"/>
              <w:rPr>
                <w:sz w:val="20"/>
                <w:szCs w:val="20"/>
                <w:lang w:val="sr-Cyrl-CS"/>
              </w:rPr>
            </w:pPr>
          </w:p>
        </w:tc>
        <w:tc>
          <w:tcPr>
            <w:tcW w:w="1950" w:type="dxa"/>
            <w:tcBorders>
              <w:left w:val="nil"/>
            </w:tcBorders>
            <w:noWrap/>
          </w:tcPr>
          <w:p w14:paraId="6BE3D2E7" w14:textId="77777777" w:rsidR="006915A5" w:rsidRPr="00AE6D77" w:rsidRDefault="006915A5" w:rsidP="00CB2512">
            <w:pPr>
              <w:jc w:val="center"/>
              <w:rPr>
                <w:bCs/>
                <w:sz w:val="20"/>
                <w:szCs w:val="20"/>
                <w:lang w:val="sr-Cyrl-CS"/>
              </w:rPr>
            </w:pPr>
          </w:p>
        </w:tc>
      </w:tr>
      <w:tr w:rsidR="006915A5" w:rsidRPr="00AE6D77" w14:paraId="19C27C2D" w14:textId="77777777" w:rsidTr="00CB2512">
        <w:trPr>
          <w:cantSplit/>
          <w:trHeight w:val="284"/>
        </w:trPr>
        <w:tc>
          <w:tcPr>
            <w:tcW w:w="727" w:type="dxa"/>
            <w:tcBorders>
              <w:left w:val="nil"/>
              <w:right w:val="nil"/>
            </w:tcBorders>
            <w:noWrap/>
          </w:tcPr>
          <w:p w14:paraId="1EA28E4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D3975DD"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06B75FB" w14:textId="77777777" w:rsidR="006915A5" w:rsidRPr="004D1A2A" w:rsidRDefault="006915A5" w:rsidP="00CB2512">
            <w:pPr>
              <w:jc w:val="center"/>
              <w:rPr>
                <w:bCs/>
                <w:sz w:val="20"/>
                <w:szCs w:val="20"/>
                <w:lang w:val="sr-Cyrl-CS"/>
              </w:rPr>
            </w:pPr>
            <w:r w:rsidRPr="004D1A2A">
              <w:rPr>
                <w:bCs/>
                <w:sz w:val="20"/>
                <w:szCs w:val="20"/>
                <w:lang w:val="sr-Cyrl-CS"/>
              </w:rPr>
              <w:t>6M EURIBOR + променљива маржа</w:t>
            </w:r>
          </w:p>
        </w:tc>
        <w:tc>
          <w:tcPr>
            <w:tcW w:w="1542" w:type="dxa"/>
            <w:tcBorders>
              <w:left w:val="nil"/>
              <w:right w:val="nil"/>
            </w:tcBorders>
            <w:noWrap/>
          </w:tcPr>
          <w:p w14:paraId="3599D7BB" w14:textId="77777777" w:rsidR="006915A5" w:rsidRPr="00AE6D77" w:rsidRDefault="006915A5" w:rsidP="00CB2512">
            <w:pPr>
              <w:jc w:val="center"/>
              <w:rPr>
                <w:bCs/>
                <w:sz w:val="20"/>
                <w:szCs w:val="20"/>
                <w:lang w:val="sr-Cyrl-CS"/>
              </w:rPr>
            </w:pPr>
          </w:p>
        </w:tc>
        <w:tc>
          <w:tcPr>
            <w:tcW w:w="1950" w:type="dxa"/>
            <w:tcBorders>
              <w:left w:val="nil"/>
            </w:tcBorders>
            <w:noWrap/>
          </w:tcPr>
          <w:p w14:paraId="69F5E797" w14:textId="77777777" w:rsidR="006915A5" w:rsidRPr="00AE6D77" w:rsidRDefault="006915A5" w:rsidP="00CB2512">
            <w:pPr>
              <w:jc w:val="center"/>
              <w:rPr>
                <w:bCs/>
                <w:sz w:val="20"/>
                <w:szCs w:val="20"/>
                <w:lang w:val="sr-Cyrl-CS"/>
              </w:rPr>
            </w:pPr>
          </w:p>
        </w:tc>
      </w:tr>
      <w:tr w:rsidR="006915A5" w:rsidRPr="00AE6D77" w14:paraId="0C3AC4F8" w14:textId="77777777" w:rsidTr="00CB2512">
        <w:trPr>
          <w:cantSplit/>
          <w:trHeight w:val="284"/>
        </w:trPr>
        <w:tc>
          <w:tcPr>
            <w:tcW w:w="727" w:type="dxa"/>
            <w:tcBorders>
              <w:left w:val="nil"/>
              <w:right w:val="nil"/>
            </w:tcBorders>
            <w:noWrap/>
          </w:tcPr>
          <w:p w14:paraId="5522888A" w14:textId="77777777" w:rsidR="006915A5" w:rsidRPr="00AE6D77" w:rsidRDefault="006915A5" w:rsidP="00CB2512">
            <w:pPr>
              <w:jc w:val="right"/>
              <w:rPr>
                <w:bCs/>
                <w:sz w:val="20"/>
                <w:szCs w:val="20"/>
                <w:lang w:val="sr-Cyrl-CS"/>
              </w:rPr>
            </w:pPr>
            <w:r w:rsidRPr="00AE6D77">
              <w:rPr>
                <w:bCs/>
                <w:sz w:val="20"/>
                <w:szCs w:val="20"/>
                <w:lang w:val="sr-Cyrl-CS"/>
              </w:rPr>
              <w:t>1.27</w:t>
            </w:r>
          </w:p>
        </w:tc>
        <w:tc>
          <w:tcPr>
            <w:tcW w:w="3637" w:type="dxa"/>
            <w:gridSpan w:val="2"/>
            <w:tcBorders>
              <w:left w:val="nil"/>
              <w:right w:val="nil"/>
            </w:tcBorders>
            <w:noWrap/>
          </w:tcPr>
          <w:p w14:paraId="28DCE6D5" w14:textId="77777777" w:rsidR="006915A5" w:rsidRPr="00AE6D77" w:rsidRDefault="006915A5" w:rsidP="00CB2512">
            <w:pPr>
              <w:rPr>
                <w:b/>
                <w:bCs/>
                <w:sz w:val="20"/>
                <w:szCs w:val="20"/>
                <w:lang w:val="sr-Cyrl-CS"/>
              </w:rPr>
            </w:pPr>
            <w:r w:rsidRPr="00AE6D77">
              <w:rPr>
                <w:b/>
                <w:bCs/>
                <w:sz w:val="20"/>
                <w:szCs w:val="20"/>
                <w:lang w:val="sr-Cyrl-CS"/>
              </w:rPr>
              <w:t>IBRD - Програм унапређења ефикасности и одрживости инфраструктуре</w:t>
            </w:r>
          </w:p>
        </w:tc>
        <w:tc>
          <w:tcPr>
            <w:tcW w:w="2546" w:type="dxa"/>
            <w:tcBorders>
              <w:left w:val="nil"/>
              <w:right w:val="nil"/>
            </w:tcBorders>
            <w:noWrap/>
          </w:tcPr>
          <w:p w14:paraId="3D9044E8" w14:textId="77777777" w:rsidR="006915A5" w:rsidRPr="004D1A2A" w:rsidRDefault="006915A5" w:rsidP="00CB2512">
            <w:pPr>
              <w:jc w:val="right"/>
              <w:rPr>
                <w:bCs/>
                <w:sz w:val="20"/>
                <w:szCs w:val="20"/>
                <w:lang w:val="sr-Cyrl-CS"/>
              </w:rPr>
            </w:pPr>
          </w:p>
        </w:tc>
        <w:tc>
          <w:tcPr>
            <w:tcW w:w="1542" w:type="dxa"/>
            <w:tcBorders>
              <w:left w:val="nil"/>
              <w:right w:val="nil"/>
            </w:tcBorders>
            <w:noWrap/>
          </w:tcPr>
          <w:p w14:paraId="62B055B7" w14:textId="77777777" w:rsidR="006915A5" w:rsidRPr="00AE6D77" w:rsidRDefault="006915A5" w:rsidP="00CB2512">
            <w:pPr>
              <w:jc w:val="center"/>
              <w:rPr>
                <w:sz w:val="20"/>
                <w:szCs w:val="20"/>
                <w:lang w:val="sr-Cyrl-CS"/>
              </w:rPr>
            </w:pPr>
            <w:r w:rsidRPr="00AE6D77">
              <w:rPr>
                <w:sz w:val="20"/>
                <w:szCs w:val="20"/>
                <w:lang w:val="sr-Cyrl-CS"/>
              </w:rPr>
              <w:t>61.326.923</w:t>
            </w:r>
          </w:p>
        </w:tc>
        <w:tc>
          <w:tcPr>
            <w:tcW w:w="1950" w:type="dxa"/>
            <w:tcBorders>
              <w:left w:val="nil"/>
            </w:tcBorders>
            <w:noWrap/>
          </w:tcPr>
          <w:p w14:paraId="21D53ABA" w14:textId="77777777" w:rsidR="006915A5" w:rsidRPr="00AE6D77" w:rsidRDefault="006915A5" w:rsidP="00CB2512">
            <w:pPr>
              <w:jc w:val="center"/>
              <w:rPr>
                <w:sz w:val="20"/>
                <w:szCs w:val="20"/>
                <w:lang w:val="sr-Cyrl-CS"/>
              </w:rPr>
            </w:pPr>
            <w:r w:rsidRPr="00AE6D77">
              <w:rPr>
                <w:sz w:val="20"/>
                <w:szCs w:val="20"/>
                <w:lang w:val="sr-Cyrl-CS"/>
              </w:rPr>
              <w:t>7.197.855.095</w:t>
            </w:r>
          </w:p>
        </w:tc>
      </w:tr>
      <w:tr w:rsidR="006915A5" w:rsidRPr="00AE6D77" w14:paraId="236D8817" w14:textId="77777777" w:rsidTr="00CB2512">
        <w:trPr>
          <w:cantSplit/>
          <w:trHeight w:val="284"/>
        </w:trPr>
        <w:tc>
          <w:tcPr>
            <w:tcW w:w="727" w:type="dxa"/>
            <w:tcBorders>
              <w:left w:val="nil"/>
              <w:right w:val="nil"/>
            </w:tcBorders>
            <w:noWrap/>
          </w:tcPr>
          <w:p w14:paraId="45A317F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CDA34B8"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A254B36" w14:textId="77777777" w:rsidR="006915A5" w:rsidRPr="004D1A2A" w:rsidRDefault="006915A5" w:rsidP="00CB2512">
            <w:pPr>
              <w:tabs>
                <w:tab w:val="left" w:pos="690"/>
              </w:tabs>
              <w:jc w:val="center"/>
              <w:rPr>
                <w:bCs/>
                <w:sz w:val="20"/>
                <w:szCs w:val="20"/>
                <w:lang w:val="sr-Cyrl-CS"/>
              </w:rPr>
            </w:pPr>
            <w:r w:rsidRPr="004D1A2A">
              <w:rPr>
                <w:bCs/>
                <w:sz w:val="20"/>
                <w:szCs w:val="20"/>
                <w:lang w:val="sr-Cyrl-CS"/>
              </w:rPr>
              <w:t>01.12.2022.</w:t>
            </w:r>
          </w:p>
        </w:tc>
        <w:tc>
          <w:tcPr>
            <w:tcW w:w="1542" w:type="dxa"/>
            <w:tcBorders>
              <w:left w:val="nil"/>
              <w:right w:val="nil"/>
            </w:tcBorders>
            <w:noWrap/>
          </w:tcPr>
          <w:p w14:paraId="03C344B1" w14:textId="77777777" w:rsidR="006915A5" w:rsidRPr="00AE6D77" w:rsidRDefault="006915A5" w:rsidP="00CB2512">
            <w:pPr>
              <w:jc w:val="center"/>
              <w:rPr>
                <w:bCs/>
                <w:sz w:val="20"/>
                <w:szCs w:val="20"/>
                <w:lang w:val="sr-Cyrl-CS"/>
              </w:rPr>
            </w:pPr>
          </w:p>
        </w:tc>
        <w:tc>
          <w:tcPr>
            <w:tcW w:w="1950" w:type="dxa"/>
            <w:tcBorders>
              <w:left w:val="nil"/>
            </w:tcBorders>
            <w:noWrap/>
          </w:tcPr>
          <w:p w14:paraId="752EE754" w14:textId="77777777" w:rsidR="006915A5" w:rsidRPr="00AE6D77" w:rsidRDefault="006915A5" w:rsidP="00CB2512">
            <w:pPr>
              <w:jc w:val="center"/>
              <w:rPr>
                <w:bCs/>
                <w:sz w:val="20"/>
                <w:szCs w:val="20"/>
                <w:lang w:val="sr-Cyrl-CS"/>
              </w:rPr>
            </w:pPr>
          </w:p>
        </w:tc>
      </w:tr>
      <w:tr w:rsidR="006915A5" w:rsidRPr="00AE6D77" w14:paraId="6BAC6A3B" w14:textId="77777777" w:rsidTr="00CB2512">
        <w:trPr>
          <w:cantSplit/>
          <w:trHeight w:val="284"/>
        </w:trPr>
        <w:tc>
          <w:tcPr>
            <w:tcW w:w="727" w:type="dxa"/>
            <w:tcBorders>
              <w:left w:val="nil"/>
              <w:right w:val="nil"/>
            </w:tcBorders>
            <w:noWrap/>
          </w:tcPr>
          <w:p w14:paraId="3C0A968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D3D670C"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7A7256E" w14:textId="77777777" w:rsidR="006915A5" w:rsidRPr="004D1A2A" w:rsidRDefault="006915A5" w:rsidP="00CB2512">
            <w:pPr>
              <w:jc w:val="center"/>
              <w:rPr>
                <w:bCs/>
                <w:sz w:val="20"/>
                <w:szCs w:val="20"/>
                <w:lang w:val="sr-Cyrl-CS"/>
              </w:rPr>
            </w:pPr>
            <w:r w:rsidRPr="004D1A2A">
              <w:rPr>
                <w:bCs/>
                <w:sz w:val="20"/>
                <w:szCs w:val="20"/>
                <w:lang w:val="sr-Cyrl-CS"/>
              </w:rPr>
              <w:t>01.06.2037.</w:t>
            </w:r>
          </w:p>
        </w:tc>
        <w:tc>
          <w:tcPr>
            <w:tcW w:w="1542" w:type="dxa"/>
            <w:tcBorders>
              <w:left w:val="nil"/>
              <w:right w:val="nil"/>
            </w:tcBorders>
            <w:noWrap/>
          </w:tcPr>
          <w:p w14:paraId="2253C05C" w14:textId="77777777" w:rsidR="006915A5" w:rsidRPr="00AE6D77" w:rsidRDefault="006915A5" w:rsidP="00CB2512">
            <w:pPr>
              <w:jc w:val="center"/>
              <w:rPr>
                <w:bCs/>
                <w:sz w:val="20"/>
                <w:szCs w:val="20"/>
                <w:lang w:val="sr-Cyrl-CS"/>
              </w:rPr>
            </w:pPr>
          </w:p>
        </w:tc>
        <w:tc>
          <w:tcPr>
            <w:tcW w:w="1950" w:type="dxa"/>
            <w:tcBorders>
              <w:left w:val="nil"/>
            </w:tcBorders>
            <w:noWrap/>
          </w:tcPr>
          <w:p w14:paraId="02074345" w14:textId="77777777" w:rsidR="006915A5" w:rsidRPr="00AE6D77" w:rsidRDefault="006915A5" w:rsidP="00CB2512">
            <w:pPr>
              <w:jc w:val="center"/>
              <w:rPr>
                <w:bCs/>
                <w:sz w:val="20"/>
                <w:szCs w:val="20"/>
                <w:lang w:val="sr-Cyrl-CS"/>
              </w:rPr>
            </w:pPr>
          </w:p>
        </w:tc>
      </w:tr>
      <w:tr w:rsidR="006915A5" w:rsidRPr="00AE6D77" w14:paraId="6F0AAE63" w14:textId="77777777" w:rsidTr="00CB2512">
        <w:trPr>
          <w:cantSplit/>
          <w:trHeight w:val="284"/>
        </w:trPr>
        <w:tc>
          <w:tcPr>
            <w:tcW w:w="727" w:type="dxa"/>
            <w:tcBorders>
              <w:left w:val="nil"/>
              <w:right w:val="nil"/>
            </w:tcBorders>
            <w:noWrap/>
          </w:tcPr>
          <w:p w14:paraId="5074542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9CDD468"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85A6B02" w14:textId="77777777" w:rsidR="006915A5" w:rsidRPr="004D1A2A" w:rsidRDefault="006915A5" w:rsidP="00CB2512">
            <w:pPr>
              <w:jc w:val="center"/>
              <w:rPr>
                <w:bCs/>
                <w:sz w:val="20"/>
                <w:szCs w:val="20"/>
                <w:lang w:val="sr-Cyrl-CS"/>
              </w:rPr>
            </w:pPr>
            <w:r w:rsidRPr="005E1D21">
              <w:rPr>
                <w:bCs/>
                <w:sz w:val="20"/>
                <w:szCs w:val="20"/>
                <w:lang w:val="sr-Cyrl-CS"/>
              </w:rPr>
              <w:t>4.084.373 EUR</w:t>
            </w:r>
          </w:p>
        </w:tc>
        <w:tc>
          <w:tcPr>
            <w:tcW w:w="1542" w:type="dxa"/>
            <w:tcBorders>
              <w:left w:val="nil"/>
              <w:right w:val="nil"/>
            </w:tcBorders>
            <w:noWrap/>
          </w:tcPr>
          <w:p w14:paraId="0FC7DB4F" w14:textId="77777777" w:rsidR="006915A5" w:rsidRPr="00AE6D77" w:rsidRDefault="006915A5" w:rsidP="00CB2512">
            <w:pPr>
              <w:jc w:val="center"/>
              <w:rPr>
                <w:bCs/>
                <w:sz w:val="20"/>
                <w:szCs w:val="20"/>
                <w:lang w:val="sr-Cyrl-CS"/>
              </w:rPr>
            </w:pPr>
          </w:p>
        </w:tc>
        <w:tc>
          <w:tcPr>
            <w:tcW w:w="1950" w:type="dxa"/>
            <w:tcBorders>
              <w:left w:val="nil"/>
            </w:tcBorders>
            <w:noWrap/>
          </w:tcPr>
          <w:p w14:paraId="0135264B" w14:textId="77777777" w:rsidR="006915A5" w:rsidRPr="00AE6D77" w:rsidRDefault="006915A5" w:rsidP="00CB2512">
            <w:pPr>
              <w:jc w:val="center"/>
              <w:rPr>
                <w:bCs/>
                <w:sz w:val="20"/>
                <w:szCs w:val="20"/>
                <w:lang w:val="sr-Cyrl-CS"/>
              </w:rPr>
            </w:pPr>
          </w:p>
        </w:tc>
      </w:tr>
      <w:tr w:rsidR="006915A5" w:rsidRPr="00AE6D77" w14:paraId="6E0BC555" w14:textId="77777777" w:rsidTr="00CB2512">
        <w:trPr>
          <w:cantSplit/>
          <w:trHeight w:val="284"/>
        </w:trPr>
        <w:tc>
          <w:tcPr>
            <w:tcW w:w="727" w:type="dxa"/>
            <w:tcBorders>
              <w:left w:val="nil"/>
              <w:right w:val="nil"/>
            </w:tcBorders>
            <w:noWrap/>
          </w:tcPr>
          <w:p w14:paraId="07D0ED1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523C08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79CDD17" w14:textId="77777777" w:rsidR="006915A5" w:rsidRPr="004D1A2A" w:rsidRDefault="006915A5" w:rsidP="00CB2512">
            <w:pPr>
              <w:jc w:val="center"/>
              <w:rPr>
                <w:bCs/>
                <w:sz w:val="20"/>
                <w:szCs w:val="20"/>
                <w:lang w:val="sr-Cyrl-CS"/>
              </w:rPr>
            </w:pPr>
            <w:r w:rsidRPr="004D1A2A">
              <w:rPr>
                <w:bCs/>
                <w:sz w:val="20"/>
                <w:szCs w:val="20"/>
                <w:lang w:val="sr-Cyrl-CS"/>
              </w:rPr>
              <w:t>6M EURIBOR + променљива маржа</w:t>
            </w:r>
          </w:p>
        </w:tc>
        <w:tc>
          <w:tcPr>
            <w:tcW w:w="1542" w:type="dxa"/>
            <w:tcBorders>
              <w:left w:val="nil"/>
              <w:right w:val="nil"/>
            </w:tcBorders>
            <w:noWrap/>
          </w:tcPr>
          <w:p w14:paraId="57DABF74" w14:textId="77777777" w:rsidR="006915A5" w:rsidRPr="00AE6D77" w:rsidRDefault="006915A5" w:rsidP="00CB2512">
            <w:pPr>
              <w:jc w:val="center"/>
              <w:rPr>
                <w:bCs/>
                <w:sz w:val="20"/>
                <w:szCs w:val="20"/>
                <w:lang w:val="sr-Cyrl-CS"/>
              </w:rPr>
            </w:pPr>
          </w:p>
        </w:tc>
        <w:tc>
          <w:tcPr>
            <w:tcW w:w="1950" w:type="dxa"/>
            <w:tcBorders>
              <w:left w:val="nil"/>
            </w:tcBorders>
            <w:noWrap/>
          </w:tcPr>
          <w:p w14:paraId="7DEFA7F8" w14:textId="77777777" w:rsidR="006915A5" w:rsidRPr="00AE6D77" w:rsidRDefault="006915A5" w:rsidP="00CB2512">
            <w:pPr>
              <w:jc w:val="center"/>
              <w:rPr>
                <w:bCs/>
                <w:sz w:val="20"/>
                <w:szCs w:val="20"/>
                <w:lang w:val="sr-Cyrl-CS"/>
              </w:rPr>
            </w:pPr>
          </w:p>
        </w:tc>
      </w:tr>
      <w:tr w:rsidR="006915A5" w:rsidRPr="00AE6D77" w14:paraId="17EE18F4" w14:textId="77777777" w:rsidTr="00CB2512">
        <w:trPr>
          <w:cantSplit/>
          <w:trHeight w:val="284"/>
        </w:trPr>
        <w:tc>
          <w:tcPr>
            <w:tcW w:w="727" w:type="dxa"/>
            <w:tcBorders>
              <w:left w:val="nil"/>
              <w:right w:val="nil"/>
            </w:tcBorders>
            <w:noWrap/>
          </w:tcPr>
          <w:p w14:paraId="549E51FA" w14:textId="77777777" w:rsidR="006915A5" w:rsidRPr="00AE6D77" w:rsidRDefault="006915A5" w:rsidP="00CB2512">
            <w:pPr>
              <w:jc w:val="right"/>
              <w:rPr>
                <w:bCs/>
                <w:sz w:val="20"/>
                <w:szCs w:val="20"/>
                <w:lang w:val="sr-Cyrl-CS"/>
              </w:rPr>
            </w:pPr>
            <w:r w:rsidRPr="00AE6D77">
              <w:rPr>
                <w:bCs/>
                <w:sz w:val="20"/>
                <w:szCs w:val="20"/>
                <w:lang w:val="sr-Cyrl-CS"/>
              </w:rPr>
              <w:t>1.28</w:t>
            </w:r>
          </w:p>
        </w:tc>
        <w:tc>
          <w:tcPr>
            <w:tcW w:w="3637" w:type="dxa"/>
            <w:gridSpan w:val="2"/>
            <w:tcBorders>
              <w:left w:val="nil"/>
              <w:right w:val="nil"/>
            </w:tcBorders>
            <w:noWrap/>
          </w:tcPr>
          <w:p w14:paraId="58BBC6A6" w14:textId="77777777" w:rsidR="006915A5" w:rsidRPr="00AE6D77" w:rsidRDefault="006915A5" w:rsidP="00CB2512">
            <w:pPr>
              <w:rPr>
                <w:bCs/>
                <w:sz w:val="20"/>
                <w:szCs w:val="20"/>
                <w:lang w:val="sr-Cyrl-CS"/>
              </w:rPr>
            </w:pPr>
            <w:r w:rsidRPr="00AE6D77">
              <w:rPr>
                <w:b/>
                <w:bCs/>
                <w:sz w:val="20"/>
                <w:szCs w:val="20"/>
                <w:lang w:val="sr-Cyrl-CS"/>
              </w:rPr>
              <w:t>IBRD - Пројекат инклузивног предшколског образовања и васпитања</w:t>
            </w:r>
          </w:p>
        </w:tc>
        <w:tc>
          <w:tcPr>
            <w:tcW w:w="2546" w:type="dxa"/>
            <w:tcBorders>
              <w:left w:val="nil"/>
              <w:right w:val="nil"/>
            </w:tcBorders>
            <w:noWrap/>
          </w:tcPr>
          <w:p w14:paraId="36C0BE8C" w14:textId="77777777" w:rsidR="006915A5" w:rsidRPr="004D1A2A" w:rsidRDefault="006915A5" w:rsidP="00CB2512">
            <w:pPr>
              <w:jc w:val="right"/>
              <w:rPr>
                <w:bCs/>
                <w:sz w:val="20"/>
                <w:szCs w:val="20"/>
                <w:lang w:val="sr-Cyrl-CS"/>
              </w:rPr>
            </w:pPr>
          </w:p>
        </w:tc>
        <w:tc>
          <w:tcPr>
            <w:tcW w:w="1542" w:type="dxa"/>
            <w:tcBorders>
              <w:left w:val="nil"/>
              <w:right w:val="nil"/>
            </w:tcBorders>
            <w:noWrap/>
          </w:tcPr>
          <w:p w14:paraId="1B5ADE73" w14:textId="77777777" w:rsidR="006915A5" w:rsidRPr="00AE6D77" w:rsidRDefault="006915A5" w:rsidP="00CB2512">
            <w:pPr>
              <w:jc w:val="center"/>
              <w:rPr>
                <w:sz w:val="20"/>
                <w:szCs w:val="20"/>
                <w:lang w:val="sr-Cyrl-CS"/>
              </w:rPr>
            </w:pPr>
            <w:r w:rsidRPr="00AE6D77">
              <w:rPr>
                <w:sz w:val="20"/>
                <w:szCs w:val="20"/>
                <w:lang w:val="sr-Cyrl-CS"/>
              </w:rPr>
              <w:t>21.697.972</w:t>
            </w:r>
          </w:p>
        </w:tc>
        <w:tc>
          <w:tcPr>
            <w:tcW w:w="1950" w:type="dxa"/>
            <w:tcBorders>
              <w:left w:val="nil"/>
            </w:tcBorders>
            <w:noWrap/>
          </w:tcPr>
          <w:p w14:paraId="0814903D" w14:textId="77777777" w:rsidR="006915A5" w:rsidRPr="00AE6D77" w:rsidRDefault="006915A5" w:rsidP="00CB2512">
            <w:pPr>
              <w:jc w:val="center"/>
              <w:rPr>
                <w:sz w:val="20"/>
                <w:szCs w:val="20"/>
                <w:lang w:val="sr-Cyrl-CS"/>
              </w:rPr>
            </w:pPr>
            <w:r w:rsidRPr="00AE6D77">
              <w:rPr>
                <w:sz w:val="20"/>
                <w:szCs w:val="20"/>
                <w:lang w:val="sr-Cyrl-CS"/>
              </w:rPr>
              <w:t>2.546.660.572</w:t>
            </w:r>
          </w:p>
        </w:tc>
      </w:tr>
      <w:tr w:rsidR="006915A5" w:rsidRPr="00AE6D77" w14:paraId="4215390A" w14:textId="77777777" w:rsidTr="00CB2512">
        <w:trPr>
          <w:cantSplit/>
          <w:trHeight w:val="284"/>
        </w:trPr>
        <w:tc>
          <w:tcPr>
            <w:tcW w:w="727" w:type="dxa"/>
            <w:tcBorders>
              <w:left w:val="nil"/>
              <w:right w:val="nil"/>
            </w:tcBorders>
            <w:noWrap/>
          </w:tcPr>
          <w:p w14:paraId="2440033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6C8F04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5B6F20B" w14:textId="77777777" w:rsidR="006915A5" w:rsidRPr="004D1A2A" w:rsidRDefault="006915A5" w:rsidP="00CB2512">
            <w:pPr>
              <w:tabs>
                <w:tab w:val="left" w:pos="615"/>
              </w:tabs>
              <w:jc w:val="center"/>
              <w:rPr>
                <w:bCs/>
                <w:sz w:val="20"/>
                <w:szCs w:val="20"/>
                <w:lang w:val="sr-Cyrl-CS"/>
              </w:rPr>
            </w:pPr>
            <w:r w:rsidRPr="004D1A2A">
              <w:rPr>
                <w:bCs/>
                <w:sz w:val="20"/>
                <w:szCs w:val="20"/>
                <w:lang w:val="sr-Cyrl-CS"/>
              </w:rPr>
              <w:t>01.06.2022.</w:t>
            </w:r>
          </w:p>
        </w:tc>
        <w:tc>
          <w:tcPr>
            <w:tcW w:w="1542" w:type="dxa"/>
            <w:tcBorders>
              <w:left w:val="nil"/>
              <w:right w:val="nil"/>
            </w:tcBorders>
            <w:noWrap/>
          </w:tcPr>
          <w:p w14:paraId="76705B72" w14:textId="77777777" w:rsidR="006915A5" w:rsidRPr="00AE6D77" w:rsidRDefault="006915A5" w:rsidP="00CB2512">
            <w:pPr>
              <w:jc w:val="center"/>
              <w:rPr>
                <w:bCs/>
                <w:sz w:val="20"/>
                <w:szCs w:val="20"/>
                <w:lang w:val="sr-Cyrl-CS"/>
              </w:rPr>
            </w:pPr>
          </w:p>
        </w:tc>
        <w:tc>
          <w:tcPr>
            <w:tcW w:w="1950" w:type="dxa"/>
            <w:tcBorders>
              <w:left w:val="nil"/>
            </w:tcBorders>
            <w:noWrap/>
          </w:tcPr>
          <w:p w14:paraId="4F71213E" w14:textId="77777777" w:rsidR="006915A5" w:rsidRPr="00AE6D77" w:rsidRDefault="006915A5" w:rsidP="00CB2512">
            <w:pPr>
              <w:jc w:val="center"/>
              <w:rPr>
                <w:bCs/>
                <w:sz w:val="20"/>
                <w:szCs w:val="20"/>
                <w:lang w:val="sr-Cyrl-CS"/>
              </w:rPr>
            </w:pPr>
          </w:p>
        </w:tc>
      </w:tr>
      <w:tr w:rsidR="006915A5" w:rsidRPr="00AE6D77" w14:paraId="29ED0B23" w14:textId="77777777" w:rsidTr="00CB2512">
        <w:trPr>
          <w:cantSplit/>
          <w:trHeight w:val="284"/>
        </w:trPr>
        <w:tc>
          <w:tcPr>
            <w:tcW w:w="727" w:type="dxa"/>
            <w:tcBorders>
              <w:left w:val="nil"/>
              <w:right w:val="nil"/>
            </w:tcBorders>
            <w:noWrap/>
          </w:tcPr>
          <w:p w14:paraId="433A159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65B1D5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0818A7E" w14:textId="77777777" w:rsidR="006915A5" w:rsidRPr="004D1A2A" w:rsidRDefault="006915A5" w:rsidP="00CB2512">
            <w:pPr>
              <w:tabs>
                <w:tab w:val="left" w:pos="660"/>
              </w:tabs>
              <w:jc w:val="center"/>
              <w:rPr>
                <w:bCs/>
                <w:sz w:val="20"/>
                <w:szCs w:val="20"/>
                <w:lang w:val="sr-Cyrl-CS"/>
              </w:rPr>
            </w:pPr>
            <w:r w:rsidRPr="004D1A2A">
              <w:rPr>
                <w:bCs/>
                <w:sz w:val="20"/>
                <w:szCs w:val="20"/>
                <w:lang w:val="sr-Cyrl-CS"/>
              </w:rPr>
              <w:t>01.12.2037.</w:t>
            </w:r>
          </w:p>
        </w:tc>
        <w:tc>
          <w:tcPr>
            <w:tcW w:w="1542" w:type="dxa"/>
            <w:tcBorders>
              <w:left w:val="nil"/>
              <w:right w:val="nil"/>
            </w:tcBorders>
            <w:noWrap/>
          </w:tcPr>
          <w:p w14:paraId="54AACF3A" w14:textId="77777777" w:rsidR="006915A5" w:rsidRPr="00AE6D77" w:rsidRDefault="006915A5" w:rsidP="00CB2512">
            <w:pPr>
              <w:jc w:val="center"/>
              <w:rPr>
                <w:bCs/>
                <w:sz w:val="20"/>
                <w:szCs w:val="20"/>
                <w:lang w:val="sr-Cyrl-CS"/>
              </w:rPr>
            </w:pPr>
          </w:p>
        </w:tc>
        <w:tc>
          <w:tcPr>
            <w:tcW w:w="1950" w:type="dxa"/>
            <w:tcBorders>
              <w:left w:val="nil"/>
            </w:tcBorders>
            <w:noWrap/>
          </w:tcPr>
          <w:p w14:paraId="37DCBA8A" w14:textId="77777777" w:rsidR="006915A5" w:rsidRPr="00AE6D77" w:rsidRDefault="006915A5" w:rsidP="00CB2512">
            <w:pPr>
              <w:jc w:val="center"/>
              <w:rPr>
                <w:bCs/>
                <w:sz w:val="20"/>
                <w:szCs w:val="20"/>
                <w:lang w:val="sr-Cyrl-CS"/>
              </w:rPr>
            </w:pPr>
          </w:p>
        </w:tc>
      </w:tr>
      <w:tr w:rsidR="006915A5" w:rsidRPr="00AE6D77" w14:paraId="216822DA" w14:textId="77777777" w:rsidTr="00CB2512">
        <w:trPr>
          <w:cantSplit/>
          <w:trHeight w:val="284"/>
        </w:trPr>
        <w:tc>
          <w:tcPr>
            <w:tcW w:w="727" w:type="dxa"/>
            <w:tcBorders>
              <w:left w:val="nil"/>
              <w:right w:val="nil"/>
            </w:tcBorders>
            <w:noWrap/>
          </w:tcPr>
          <w:p w14:paraId="05D110B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07BE007"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B4E3D50" w14:textId="77777777" w:rsidR="006915A5" w:rsidRPr="004D1A2A" w:rsidRDefault="006915A5" w:rsidP="00CB2512">
            <w:pPr>
              <w:jc w:val="center"/>
              <w:rPr>
                <w:bCs/>
                <w:sz w:val="20"/>
                <w:szCs w:val="20"/>
                <w:lang w:val="sr-Cyrl-CS"/>
              </w:rPr>
            </w:pPr>
            <w:r w:rsidRPr="001F1C33">
              <w:rPr>
                <w:bCs/>
                <w:sz w:val="20"/>
                <w:szCs w:val="20"/>
                <w:lang w:val="sr-Cyrl-CS"/>
              </w:rPr>
              <w:t>1.469.118 EUR</w:t>
            </w:r>
          </w:p>
        </w:tc>
        <w:tc>
          <w:tcPr>
            <w:tcW w:w="1542" w:type="dxa"/>
            <w:tcBorders>
              <w:left w:val="nil"/>
              <w:right w:val="nil"/>
            </w:tcBorders>
            <w:noWrap/>
          </w:tcPr>
          <w:p w14:paraId="33931EEC" w14:textId="77777777" w:rsidR="006915A5" w:rsidRPr="00AE6D77" w:rsidRDefault="006915A5" w:rsidP="00CB2512">
            <w:pPr>
              <w:jc w:val="center"/>
              <w:rPr>
                <w:bCs/>
                <w:sz w:val="20"/>
                <w:szCs w:val="20"/>
                <w:lang w:val="sr-Cyrl-CS"/>
              </w:rPr>
            </w:pPr>
          </w:p>
        </w:tc>
        <w:tc>
          <w:tcPr>
            <w:tcW w:w="1950" w:type="dxa"/>
            <w:tcBorders>
              <w:left w:val="nil"/>
            </w:tcBorders>
            <w:noWrap/>
          </w:tcPr>
          <w:p w14:paraId="2E161D20" w14:textId="77777777" w:rsidR="006915A5" w:rsidRPr="00AE6D77" w:rsidRDefault="006915A5" w:rsidP="00CB2512">
            <w:pPr>
              <w:jc w:val="center"/>
              <w:rPr>
                <w:bCs/>
                <w:sz w:val="20"/>
                <w:szCs w:val="20"/>
                <w:lang w:val="sr-Cyrl-CS"/>
              </w:rPr>
            </w:pPr>
          </w:p>
        </w:tc>
      </w:tr>
      <w:tr w:rsidR="006915A5" w:rsidRPr="00AE6D77" w14:paraId="0702E9EE" w14:textId="77777777" w:rsidTr="00CB2512">
        <w:trPr>
          <w:cantSplit/>
          <w:trHeight w:val="284"/>
        </w:trPr>
        <w:tc>
          <w:tcPr>
            <w:tcW w:w="727" w:type="dxa"/>
            <w:tcBorders>
              <w:left w:val="nil"/>
              <w:right w:val="nil"/>
            </w:tcBorders>
            <w:noWrap/>
          </w:tcPr>
          <w:p w14:paraId="330DD0F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415C64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2638C7F" w14:textId="77777777" w:rsidR="006915A5" w:rsidRPr="004D1A2A" w:rsidRDefault="006915A5" w:rsidP="00CB2512">
            <w:pPr>
              <w:jc w:val="center"/>
              <w:rPr>
                <w:bCs/>
                <w:sz w:val="20"/>
                <w:szCs w:val="20"/>
                <w:lang w:val="sr-Cyrl-CS"/>
              </w:rPr>
            </w:pPr>
            <w:r w:rsidRPr="004D1A2A">
              <w:rPr>
                <w:bCs/>
                <w:sz w:val="20"/>
                <w:szCs w:val="20"/>
                <w:lang w:val="sr-Cyrl-CS"/>
              </w:rPr>
              <w:t>6M EURIBOR + променљива маржа</w:t>
            </w:r>
          </w:p>
        </w:tc>
        <w:tc>
          <w:tcPr>
            <w:tcW w:w="1542" w:type="dxa"/>
            <w:tcBorders>
              <w:left w:val="nil"/>
              <w:right w:val="nil"/>
            </w:tcBorders>
            <w:noWrap/>
          </w:tcPr>
          <w:p w14:paraId="0011B8A9" w14:textId="77777777" w:rsidR="006915A5" w:rsidRPr="00AE6D77" w:rsidRDefault="006915A5" w:rsidP="00CB2512">
            <w:pPr>
              <w:jc w:val="center"/>
              <w:rPr>
                <w:bCs/>
                <w:sz w:val="20"/>
                <w:szCs w:val="20"/>
                <w:lang w:val="sr-Cyrl-CS"/>
              </w:rPr>
            </w:pPr>
          </w:p>
        </w:tc>
        <w:tc>
          <w:tcPr>
            <w:tcW w:w="1950" w:type="dxa"/>
            <w:tcBorders>
              <w:left w:val="nil"/>
            </w:tcBorders>
            <w:noWrap/>
          </w:tcPr>
          <w:p w14:paraId="42E5DAAD" w14:textId="77777777" w:rsidR="006915A5" w:rsidRPr="00AE6D77" w:rsidRDefault="006915A5" w:rsidP="00CB2512">
            <w:pPr>
              <w:jc w:val="center"/>
              <w:rPr>
                <w:bCs/>
                <w:sz w:val="20"/>
                <w:szCs w:val="20"/>
                <w:lang w:val="sr-Cyrl-CS"/>
              </w:rPr>
            </w:pPr>
          </w:p>
        </w:tc>
      </w:tr>
      <w:tr w:rsidR="006915A5" w:rsidRPr="00AE6D77" w14:paraId="7A5803F9" w14:textId="77777777" w:rsidTr="00CB2512">
        <w:trPr>
          <w:cantSplit/>
          <w:trHeight w:val="284"/>
        </w:trPr>
        <w:tc>
          <w:tcPr>
            <w:tcW w:w="727" w:type="dxa"/>
            <w:tcBorders>
              <w:left w:val="nil"/>
              <w:right w:val="nil"/>
            </w:tcBorders>
            <w:noWrap/>
          </w:tcPr>
          <w:p w14:paraId="15D510BA" w14:textId="77777777" w:rsidR="006915A5" w:rsidRPr="00AE6D77" w:rsidRDefault="006915A5" w:rsidP="00CB2512">
            <w:pPr>
              <w:jc w:val="right"/>
              <w:rPr>
                <w:bCs/>
                <w:sz w:val="20"/>
                <w:szCs w:val="20"/>
                <w:lang w:val="sr-Cyrl-CS"/>
              </w:rPr>
            </w:pPr>
            <w:r w:rsidRPr="00AE6D77">
              <w:rPr>
                <w:bCs/>
                <w:sz w:val="20"/>
                <w:szCs w:val="20"/>
                <w:lang w:val="sr-Cyrl-CS"/>
              </w:rPr>
              <w:t>1.29</w:t>
            </w:r>
          </w:p>
        </w:tc>
        <w:tc>
          <w:tcPr>
            <w:tcW w:w="3637" w:type="dxa"/>
            <w:gridSpan w:val="2"/>
            <w:tcBorders>
              <w:left w:val="nil"/>
              <w:right w:val="nil"/>
            </w:tcBorders>
            <w:noWrap/>
          </w:tcPr>
          <w:p w14:paraId="29EF6B11" w14:textId="77777777" w:rsidR="006915A5" w:rsidRPr="00AE6D77" w:rsidRDefault="006915A5" w:rsidP="00CB2512">
            <w:pPr>
              <w:rPr>
                <w:bCs/>
                <w:sz w:val="20"/>
                <w:szCs w:val="20"/>
                <w:lang w:val="sr-Cyrl-CS"/>
              </w:rPr>
            </w:pPr>
            <w:r w:rsidRPr="00AE6D77">
              <w:rPr>
                <w:b/>
                <w:bCs/>
                <w:sz w:val="20"/>
                <w:szCs w:val="20"/>
                <w:lang w:val="sr-Cyrl-CS"/>
              </w:rPr>
              <w:t>IBRD - Додатно финансирање за Други Пројекат развоја здравства Србије</w:t>
            </w:r>
          </w:p>
        </w:tc>
        <w:tc>
          <w:tcPr>
            <w:tcW w:w="2546" w:type="dxa"/>
            <w:tcBorders>
              <w:left w:val="nil"/>
              <w:right w:val="nil"/>
            </w:tcBorders>
            <w:noWrap/>
          </w:tcPr>
          <w:p w14:paraId="60EB2731" w14:textId="77777777" w:rsidR="006915A5" w:rsidRPr="004D1A2A" w:rsidRDefault="006915A5" w:rsidP="00CB2512">
            <w:pPr>
              <w:jc w:val="right"/>
              <w:rPr>
                <w:bCs/>
                <w:sz w:val="20"/>
                <w:szCs w:val="20"/>
                <w:lang w:val="sr-Cyrl-CS"/>
              </w:rPr>
            </w:pPr>
          </w:p>
        </w:tc>
        <w:tc>
          <w:tcPr>
            <w:tcW w:w="1542" w:type="dxa"/>
            <w:tcBorders>
              <w:left w:val="nil"/>
              <w:right w:val="nil"/>
            </w:tcBorders>
            <w:noWrap/>
          </w:tcPr>
          <w:p w14:paraId="384B6F99" w14:textId="77777777" w:rsidR="006915A5" w:rsidRPr="00AE6D77" w:rsidRDefault="006915A5" w:rsidP="00CB2512">
            <w:pPr>
              <w:jc w:val="center"/>
              <w:rPr>
                <w:sz w:val="20"/>
                <w:szCs w:val="20"/>
                <w:lang w:val="sr-Cyrl-CS"/>
              </w:rPr>
            </w:pPr>
            <w:r w:rsidRPr="00AE6D77">
              <w:rPr>
                <w:sz w:val="20"/>
                <w:szCs w:val="20"/>
                <w:lang w:val="sr-Cyrl-CS"/>
              </w:rPr>
              <w:t>13.913.772</w:t>
            </w:r>
          </w:p>
        </w:tc>
        <w:tc>
          <w:tcPr>
            <w:tcW w:w="1950" w:type="dxa"/>
            <w:tcBorders>
              <w:left w:val="nil"/>
            </w:tcBorders>
            <w:noWrap/>
          </w:tcPr>
          <w:p w14:paraId="41051088" w14:textId="77777777" w:rsidR="006915A5" w:rsidRPr="00AE6D77" w:rsidRDefault="006915A5" w:rsidP="00CB2512">
            <w:pPr>
              <w:jc w:val="center"/>
              <w:rPr>
                <w:sz w:val="20"/>
                <w:szCs w:val="20"/>
                <w:lang w:val="sr-Cyrl-CS"/>
              </w:rPr>
            </w:pPr>
            <w:r w:rsidRPr="00AE6D77">
              <w:rPr>
                <w:sz w:val="20"/>
                <w:szCs w:val="20"/>
                <w:lang w:val="sr-Cyrl-CS"/>
              </w:rPr>
              <w:t>1.633.039.924</w:t>
            </w:r>
          </w:p>
        </w:tc>
      </w:tr>
      <w:tr w:rsidR="006915A5" w:rsidRPr="00AE6D77" w14:paraId="171139A8" w14:textId="77777777" w:rsidTr="00CB2512">
        <w:trPr>
          <w:cantSplit/>
          <w:trHeight w:val="284"/>
        </w:trPr>
        <w:tc>
          <w:tcPr>
            <w:tcW w:w="727" w:type="dxa"/>
            <w:tcBorders>
              <w:left w:val="nil"/>
              <w:right w:val="nil"/>
            </w:tcBorders>
            <w:noWrap/>
          </w:tcPr>
          <w:p w14:paraId="1D9D6E1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B95C505"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BB42808" w14:textId="77777777" w:rsidR="006915A5" w:rsidRPr="004D1A2A" w:rsidRDefault="006915A5" w:rsidP="00CB2512">
            <w:pPr>
              <w:jc w:val="center"/>
              <w:rPr>
                <w:bCs/>
                <w:sz w:val="20"/>
                <w:szCs w:val="20"/>
                <w:lang w:val="sr-Cyrl-CS"/>
              </w:rPr>
            </w:pPr>
            <w:r w:rsidRPr="004D1A2A">
              <w:rPr>
                <w:bCs/>
                <w:sz w:val="20"/>
                <w:szCs w:val="20"/>
                <w:lang w:val="sr-Cyrl-CS"/>
              </w:rPr>
              <w:t>01.08.2023.</w:t>
            </w:r>
          </w:p>
        </w:tc>
        <w:tc>
          <w:tcPr>
            <w:tcW w:w="1542" w:type="dxa"/>
            <w:tcBorders>
              <w:left w:val="nil"/>
              <w:right w:val="nil"/>
            </w:tcBorders>
            <w:noWrap/>
          </w:tcPr>
          <w:p w14:paraId="4970A53B" w14:textId="77777777" w:rsidR="006915A5" w:rsidRPr="00AE6D77" w:rsidRDefault="006915A5" w:rsidP="00CB2512">
            <w:pPr>
              <w:jc w:val="center"/>
              <w:rPr>
                <w:bCs/>
                <w:sz w:val="20"/>
                <w:szCs w:val="20"/>
                <w:lang w:val="sr-Cyrl-CS"/>
              </w:rPr>
            </w:pPr>
          </w:p>
        </w:tc>
        <w:tc>
          <w:tcPr>
            <w:tcW w:w="1950" w:type="dxa"/>
            <w:tcBorders>
              <w:left w:val="nil"/>
            </w:tcBorders>
            <w:noWrap/>
          </w:tcPr>
          <w:p w14:paraId="017F98B0" w14:textId="77777777" w:rsidR="006915A5" w:rsidRPr="00AE6D77" w:rsidRDefault="006915A5" w:rsidP="00CB2512">
            <w:pPr>
              <w:jc w:val="center"/>
              <w:rPr>
                <w:bCs/>
                <w:sz w:val="20"/>
                <w:szCs w:val="20"/>
                <w:lang w:val="sr-Cyrl-CS"/>
              </w:rPr>
            </w:pPr>
          </w:p>
        </w:tc>
      </w:tr>
      <w:tr w:rsidR="006915A5" w:rsidRPr="00AE6D77" w14:paraId="4C8062F8" w14:textId="77777777" w:rsidTr="00CB2512">
        <w:trPr>
          <w:cantSplit/>
          <w:trHeight w:val="284"/>
        </w:trPr>
        <w:tc>
          <w:tcPr>
            <w:tcW w:w="727" w:type="dxa"/>
            <w:tcBorders>
              <w:left w:val="nil"/>
              <w:right w:val="nil"/>
            </w:tcBorders>
            <w:noWrap/>
          </w:tcPr>
          <w:p w14:paraId="0ADDB1D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5FC0883"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0DF80C3" w14:textId="77777777" w:rsidR="006915A5" w:rsidRPr="004D1A2A" w:rsidRDefault="006915A5" w:rsidP="00CB2512">
            <w:pPr>
              <w:jc w:val="center"/>
              <w:rPr>
                <w:bCs/>
                <w:sz w:val="20"/>
                <w:szCs w:val="20"/>
                <w:lang w:val="sr-Cyrl-CS"/>
              </w:rPr>
            </w:pPr>
            <w:r w:rsidRPr="004D1A2A">
              <w:rPr>
                <w:bCs/>
                <w:sz w:val="20"/>
                <w:szCs w:val="20"/>
                <w:lang w:val="sr-Cyrl-CS"/>
              </w:rPr>
              <w:t>01.08.2032.</w:t>
            </w:r>
          </w:p>
        </w:tc>
        <w:tc>
          <w:tcPr>
            <w:tcW w:w="1542" w:type="dxa"/>
            <w:tcBorders>
              <w:left w:val="nil"/>
              <w:right w:val="nil"/>
            </w:tcBorders>
            <w:noWrap/>
          </w:tcPr>
          <w:p w14:paraId="795BA21C" w14:textId="77777777" w:rsidR="006915A5" w:rsidRPr="00AE6D77" w:rsidRDefault="006915A5" w:rsidP="00CB2512">
            <w:pPr>
              <w:jc w:val="center"/>
              <w:rPr>
                <w:bCs/>
                <w:sz w:val="20"/>
                <w:szCs w:val="20"/>
                <w:lang w:val="sr-Cyrl-CS"/>
              </w:rPr>
            </w:pPr>
          </w:p>
        </w:tc>
        <w:tc>
          <w:tcPr>
            <w:tcW w:w="1950" w:type="dxa"/>
            <w:tcBorders>
              <w:left w:val="nil"/>
            </w:tcBorders>
            <w:noWrap/>
          </w:tcPr>
          <w:p w14:paraId="4B67143E" w14:textId="77777777" w:rsidR="006915A5" w:rsidRPr="00AE6D77" w:rsidRDefault="006915A5" w:rsidP="00CB2512">
            <w:pPr>
              <w:jc w:val="center"/>
              <w:rPr>
                <w:bCs/>
                <w:sz w:val="20"/>
                <w:szCs w:val="20"/>
                <w:lang w:val="sr-Cyrl-CS"/>
              </w:rPr>
            </w:pPr>
          </w:p>
        </w:tc>
      </w:tr>
      <w:tr w:rsidR="006915A5" w:rsidRPr="00AE6D77" w14:paraId="32F00E69" w14:textId="77777777" w:rsidTr="00CB2512">
        <w:trPr>
          <w:cantSplit/>
          <w:trHeight w:val="284"/>
        </w:trPr>
        <w:tc>
          <w:tcPr>
            <w:tcW w:w="727" w:type="dxa"/>
            <w:tcBorders>
              <w:left w:val="nil"/>
              <w:right w:val="nil"/>
            </w:tcBorders>
            <w:noWrap/>
          </w:tcPr>
          <w:p w14:paraId="746192C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E485EC4"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9685EE5" w14:textId="77777777" w:rsidR="006915A5" w:rsidRPr="004D1A2A" w:rsidRDefault="006915A5" w:rsidP="00CB2512">
            <w:pPr>
              <w:jc w:val="center"/>
              <w:rPr>
                <w:bCs/>
                <w:sz w:val="20"/>
                <w:szCs w:val="20"/>
                <w:lang w:val="sr-Cyrl-CS"/>
              </w:rPr>
            </w:pPr>
            <w:r w:rsidRPr="001F1C33">
              <w:rPr>
                <w:bCs/>
                <w:sz w:val="20"/>
                <w:szCs w:val="20"/>
                <w:lang w:val="sr-Cyrl-CS"/>
              </w:rPr>
              <w:t>795.827 EUR</w:t>
            </w:r>
          </w:p>
        </w:tc>
        <w:tc>
          <w:tcPr>
            <w:tcW w:w="1542" w:type="dxa"/>
            <w:tcBorders>
              <w:left w:val="nil"/>
              <w:right w:val="nil"/>
            </w:tcBorders>
            <w:noWrap/>
          </w:tcPr>
          <w:p w14:paraId="540D3AED" w14:textId="77777777" w:rsidR="006915A5" w:rsidRPr="00AE6D77" w:rsidRDefault="006915A5" w:rsidP="00CB2512">
            <w:pPr>
              <w:jc w:val="center"/>
              <w:rPr>
                <w:bCs/>
                <w:sz w:val="20"/>
                <w:szCs w:val="20"/>
                <w:lang w:val="sr-Cyrl-CS"/>
              </w:rPr>
            </w:pPr>
          </w:p>
        </w:tc>
        <w:tc>
          <w:tcPr>
            <w:tcW w:w="1950" w:type="dxa"/>
            <w:tcBorders>
              <w:left w:val="nil"/>
            </w:tcBorders>
            <w:noWrap/>
          </w:tcPr>
          <w:p w14:paraId="1A9A77BB" w14:textId="77777777" w:rsidR="006915A5" w:rsidRPr="00AE6D77" w:rsidRDefault="006915A5" w:rsidP="00CB2512">
            <w:pPr>
              <w:jc w:val="center"/>
              <w:rPr>
                <w:bCs/>
                <w:sz w:val="20"/>
                <w:szCs w:val="20"/>
                <w:lang w:val="sr-Cyrl-CS"/>
              </w:rPr>
            </w:pPr>
          </w:p>
        </w:tc>
      </w:tr>
      <w:tr w:rsidR="006915A5" w:rsidRPr="00AE6D77" w14:paraId="1784AC19" w14:textId="77777777" w:rsidTr="00CB2512">
        <w:trPr>
          <w:cantSplit/>
          <w:trHeight w:val="284"/>
        </w:trPr>
        <w:tc>
          <w:tcPr>
            <w:tcW w:w="727" w:type="dxa"/>
            <w:tcBorders>
              <w:left w:val="nil"/>
              <w:right w:val="nil"/>
            </w:tcBorders>
            <w:noWrap/>
          </w:tcPr>
          <w:p w14:paraId="3E65A4F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C75806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2CAC003" w14:textId="77777777" w:rsidR="006915A5" w:rsidRPr="004D1A2A" w:rsidRDefault="006915A5" w:rsidP="00CB2512">
            <w:pPr>
              <w:jc w:val="center"/>
              <w:rPr>
                <w:bCs/>
                <w:sz w:val="20"/>
                <w:szCs w:val="20"/>
                <w:lang w:val="sr-Cyrl-CS"/>
              </w:rPr>
            </w:pPr>
            <w:r w:rsidRPr="004D1A2A">
              <w:rPr>
                <w:bCs/>
                <w:sz w:val="20"/>
                <w:szCs w:val="20"/>
                <w:lang w:val="sr-Cyrl-CS"/>
              </w:rPr>
              <w:t>6M EURIBOR + променљива маржа</w:t>
            </w:r>
          </w:p>
        </w:tc>
        <w:tc>
          <w:tcPr>
            <w:tcW w:w="1542" w:type="dxa"/>
            <w:tcBorders>
              <w:left w:val="nil"/>
              <w:right w:val="nil"/>
            </w:tcBorders>
            <w:noWrap/>
          </w:tcPr>
          <w:p w14:paraId="57350476" w14:textId="77777777" w:rsidR="006915A5" w:rsidRPr="00AE6D77" w:rsidRDefault="006915A5" w:rsidP="00CB2512">
            <w:pPr>
              <w:jc w:val="center"/>
              <w:rPr>
                <w:bCs/>
                <w:sz w:val="20"/>
                <w:szCs w:val="20"/>
                <w:lang w:val="sr-Cyrl-CS"/>
              </w:rPr>
            </w:pPr>
          </w:p>
        </w:tc>
        <w:tc>
          <w:tcPr>
            <w:tcW w:w="1950" w:type="dxa"/>
            <w:tcBorders>
              <w:left w:val="nil"/>
            </w:tcBorders>
            <w:noWrap/>
          </w:tcPr>
          <w:p w14:paraId="27F906C0" w14:textId="77777777" w:rsidR="006915A5" w:rsidRPr="00AE6D77" w:rsidRDefault="006915A5" w:rsidP="00CB2512">
            <w:pPr>
              <w:jc w:val="center"/>
              <w:rPr>
                <w:bCs/>
                <w:sz w:val="20"/>
                <w:szCs w:val="20"/>
                <w:lang w:val="sr-Cyrl-CS"/>
              </w:rPr>
            </w:pPr>
          </w:p>
        </w:tc>
      </w:tr>
      <w:tr w:rsidR="006915A5" w:rsidRPr="00AE6D77" w14:paraId="190D46F4" w14:textId="77777777" w:rsidTr="00CB2512">
        <w:trPr>
          <w:cantSplit/>
          <w:trHeight w:val="284"/>
        </w:trPr>
        <w:tc>
          <w:tcPr>
            <w:tcW w:w="727" w:type="dxa"/>
            <w:tcBorders>
              <w:left w:val="nil"/>
              <w:right w:val="nil"/>
            </w:tcBorders>
            <w:noWrap/>
          </w:tcPr>
          <w:p w14:paraId="57CB0556" w14:textId="77777777" w:rsidR="006915A5" w:rsidRPr="00AE6D77" w:rsidRDefault="006915A5" w:rsidP="00CB2512">
            <w:pPr>
              <w:jc w:val="right"/>
              <w:rPr>
                <w:bCs/>
                <w:sz w:val="20"/>
                <w:szCs w:val="20"/>
                <w:lang w:val="sr-Cyrl-CS"/>
              </w:rPr>
            </w:pPr>
            <w:r w:rsidRPr="00AE6D77">
              <w:rPr>
                <w:bCs/>
                <w:sz w:val="20"/>
                <w:szCs w:val="20"/>
                <w:lang w:val="sr-Cyrl-CS"/>
              </w:rPr>
              <w:t>1.30</w:t>
            </w:r>
          </w:p>
        </w:tc>
        <w:tc>
          <w:tcPr>
            <w:tcW w:w="3637" w:type="dxa"/>
            <w:gridSpan w:val="2"/>
            <w:tcBorders>
              <w:left w:val="nil"/>
              <w:right w:val="nil"/>
            </w:tcBorders>
            <w:noWrap/>
          </w:tcPr>
          <w:p w14:paraId="22988E4F" w14:textId="77777777" w:rsidR="006915A5" w:rsidRPr="00AE6D77" w:rsidRDefault="006915A5" w:rsidP="00CB2512">
            <w:pPr>
              <w:rPr>
                <w:bCs/>
                <w:sz w:val="20"/>
                <w:szCs w:val="20"/>
                <w:lang w:val="sr-Cyrl-CS"/>
              </w:rPr>
            </w:pPr>
            <w:r w:rsidRPr="00AE6D77">
              <w:rPr>
                <w:b/>
                <w:bCs/>
                <w:sz w:val="20"/>
                <w:szCs w:val="20"/>
                <w:lang w:val="sr-Cyrl-CS"/>
              </w:rPr>
              <w:t>IBRD - Пројекат пружања подршке финансијским институцијама у државном власништву</w:t>
            </w:r>
          </w:p>
        </w:tc>
        <w:tc>
          <w:tcPr>
            <w:tcW w:w="2546" w:type="dxa"/>
            <w:tcBorders>
              <w:left w:val="nil"/>
              <w:right w:val="nil"/>
            </w:tcBorders>
            <w:noWrap/>
          </w:tcPr>
          <w:p w14:paraId="51982CE9" w14:textId="77777777" w:rsidR="006915A5" w:rsidRPr="004D1A2A" w:rsidRDefault="006915A5" w:rsidP="00CB2512">
            <w:pPr>
              <w:jc w:val="right"/>
              <w:rPr>
                <w:bCs/>
                <w:sz w:val="20"/>
                <w:szCs w:val="20"/>
                <w:lang w:val="sr-Cyrl-CS"/>
              </w:rPr>
            </w:pPr>
          </w:p>
        </w:tc>
        <w:tc>
          <w:tcPr>
            <w:tcW w:w="1542" w:type="dxa"/>
            <w:tcBorders>
              <w:left w:val="nil"/>
              <w:right w:val="nil"/>
            </w:tcBorders>
            <w:noWrap/>
          </w:tcPr>
          <w:p w14:paraId="55FFDA08" w14:textId="77777777" w:rsidR="006915A5" w:rsidRPr="00AE6D77" w:rsidRDefault="006915A5" w:rsidP="00CB2512">
            <w:pPr>
              <w:jc w:val="center"/>
              <w:rPr>
                <w:bCs/>
                <w:sz w:val="20"/>
                <w:szCs w:val="20"/>
                <w:lang w:val="sr-Cyrl-CS"/>
              </w:rPr>
            </w:pPr>
            <w:r w:rsidRPr="00AE6D77">
              <w:rPr>
                <w:sz w:val="20"/>
                <w:szCs w:val="20"/>
                <w:lang w:val="sr-Cyrl-CS"/>
              </w:rPr>
              <w:t>31.416.241</w:t>
            </w:r>
          </w:p>
        </w:tc>
        <w:tc>
          <w:tcPr>
            <w:tcW w:w="1950" w:type="dxa"/>
            <w:tcBorders>
              <w:left w:val="nil"/>
            </w:tcBorders>
            <w:noWrap/>
          </w:tcPr>
          <w:p w14:paraId="535C5A9E" w14:textId="77777777" w:rsidR="006915A5" w:rsidRPr="00AE6D77" w:rsidRDefault="006915A5" w:rsidP="00CB2512">
            <w:pPr>
              <w:jc w:val="center"/>
              <w:rPr>
                <w:sz w:val="20"/>
                <w:szCs w:val="20"/>
                <w:lang w:val="sr-Cyrl-CS"/>
              </w:rPr>
            </w:pPr>
            <w:r w:rsidRPr="00AE6D77">
              <w:rPr>
                <w:sz w:val="20"/>
                <w:szCs w:val="20"/>
                <w:lang w:val="sr-Cyrl-CS"/>
              </w:rPr>
              <w:t>3.687.280.254</w:t>
            </w:r>
          </w:p>
        </w:tc>
      </w:tr>
      <w:tr w:rsidR="006915A5" w:rsidRPr="00AE6D77" w14:paraId="1F6BF55C" w14:textId="77777777" w:rsidTr="00CB2512">
        <w:trPr>
          <w:cantSplit/>
          <w:trHeight w:val="284"/>
        </w:trPr>
        <w:tc>
          <w:tcPr>
            <w:tcW w:w="727" w:type="dxa"/>
            <w:tcBorders>
              <w:left w:val="nil"/>
              <w:right w:val="nil"/>
            </w:tcBorders>
            <w:noWrap/>
          </w:tcPr>
          <w:p w14:paraId="2D67B32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E5138C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CFB56E7" w14:textId="77777777" w:rsidR="006915A5" w:rsidRPr="004D1A2A" w:rsidRDefault="006915A5" w:rsidP="00CB2512">
            <w:pPr>
              <w:jc w:val="center"/>
              <w:rPr>
                <w:bCs/>
                <w:sz w:val="20"/>
                <w:szCs w:val="20"/>
                <w:lang w:val="sr-Cyrl-CS"/>
              </w:rPr>
            </w:pPr>
            <w:r w:rsidRPr="004D1A2A">
              <w:rPr>
                <w:bCs/>
                <w:sz w:val="20"/>
                <w:szCs w:val="20"/>
                <w:lang w:val="sr-Cyrl-CS"/>
              </w:rPr>
              <w:t>15.04.2023.</w:t>
            </w:r>
          </w:p>
        </w:tc>
        <w:tc>
          <w:tcPr>
            <w:tcW w:w="1542" w:type="dxa"/>
            <w:tcBorders>
              <w:left w:val="nil"/>
              <w:right w:val="nil"/>
            </w:tcBorders>
            <w:noWrap/>
          </w:tcPr>
          <w:p w14:paraId="2141891A" w14:textId="77777777" w:rsidR="006915A5" w:rsidRPr="00AE6D77" w:rsidRDefault="006915A5" w:rsidP="00CB2512">
            <w:pPr>
              <w:jc w:val="center"/>
              <w:rPr>
                <w:bCs/>
                <w:sz w:val="20"/>
                <w:szCs w:val="20"/>
                <w:lang w:val="sr-Cyrl-CS"/>
              </w:rPr>
            </w:pPr>
          </w:p>
        </w:tc>
        <w:tc>
          <w:tcPr>
            <w:tcW w:w="1950" w:type="dxa"/>
            <w:tcBorders>
              <w:left w:val="nil"/>
            </w:tcBorders>
            <w:noWrap/>
          </w:tcPr>
          <w:p w14:paraId="6A357239" w14:textId="77777777" w:rsidR="006915A5" w:rsidRPr="00AE6D77" w:rsidRDefault="006915A5" w:rsidP="00CB2512">
            <w:pPr>
              <w:jc w:val="center"/>
              <w:rPr>
                <w:bCs/>
                <w:sz w:val="20"/>
                <w:szCs w:val="20"/>
                <w:lang w:val="sr-Cyrl-CS"/>
              </w:rPr>
            </w:pPr>
          </w:p>
        </w:tc>
      </w:tr>
      <w:tr w:rsidR="006915A5" w:rsidRPr="00AE6D77" w14:paraId="3FE4C3ED" w14:textId="77777777" w:rsidTr="00CB2512">
        <w:trPr>
          <w:cantSplit/>
          <w:trHeight w:val="284"/>
        </w:trPr>
        <w:tc>
          <w:tcPr>
            <w:tcW w:w="727" w:type="dxa"/>
            <w:tcBorders>
              <w:left w:val="nil"/>
              <w:right w:val="nil"/>
            </w:tcBorders>
            <w:noWrap/>
          </w:tcPr>
          <w:p w14:paraId="0BB09F8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1E5582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673ED5F" w14:textId="77777777" w:rsidR="006915A5" w:rsidRPr="004D1A2A" w:rsidRDefault="006915A5" w:rsidP="00CB2512">
            <w:pPr>
              <w:jc w:val="center"/>
              <w:rPr>
                <w:bCs/>
                <w:sz w:val="20"/>
                <w:szCs w:val="20"/>
                <w:lang w:val="sr-Cyrl-CS"/>
              </w:rPr>
            </w:pPr>
            <w:r w:rsidRPr="004D1A2A">
              <w:rPr>
                <w:bCs/>
                <w:sz w:val="20"/>
                <w:szCs w:val="20"/>
                <w:lang w:val="sr-Cyrl-CS"/>
              </w:rPr>
              <w:t>15.10.2032.</w:t>
            </w:r>
          </w:p>
        </w:tc>
        <w:tc>
          <w:tcPr>
            <w:tcW w:w="1542" w:type="dxa"/>
            <w:tcBorders>
              <w:left w:val="nil"/>
              <w:right w:val="nil"/>
            </w:tcBorders>
            <w:noWrap/>
          </w:tcPr>
          <w:p w14:paraId="48660C22" w14:textId="77777777" w:rsidR="006915A5" w:rsidRPr="00AE6D77" w:rsidRDefault="006915A5" w:rsidP="00CB2512">
            <w:pPr>
              <w:jc w:val="center"/>
              <w:rPr>
                <w:bCs/>
                <w:sz w:val="20"/>
                <w:szCs w:val="20"/>
                <w:lang w:val="sr-Cyrl-CS"/>
              </w:rPr>
            </w:pPr>
          </w:p>
        </w:tc>
        <w:tc>
          <w:tcPr>
            <w:tcW w:w="1950" w:type="dxa"/>
            <w:tcBorders>
              <w:left w:val="nil"/>
            </w:tcBorders>
            <w:noWrap/>
          </w:tcPr>
          <w:p w14:paraId="0DEC5E27" w14:textId="77777777" w:rsidR="006915A5" w:rsidRPr="00AE6D77" w:rsidRDefault="006915A5" w:rsidP="00CB2512">
            <w:pPr>
              <w:jc w:val="center"/>
              <w:rPr>
                <w:bCs/>
                <w:sz w:val="20"/>
                <w:szCs w:val="20"/>
                <w:lang w:val="sr-Cyrl-CS"/>
              </w:rPr>
            </w:pPr>
          </w:p>
        </w:tc>
      </w:tr>
      <w:tr w:rsidR="006915A5" w:rsidRPr="00AE6D77" w14:paraId="4FFE970C" w14:textId="77777777" w:rsidTr="00CB2512">
        <w:trPr>
          <w:cantSplit/>
          <w:trHeight w:val="284"/>
        </w:trPr>
        <w:tc>
          <w:tcPr>
            <w:tcW w:w="727" w:type="dxa"/>
            <w:tcBorders>
              <w:left w:val="nil"/>
              <w:right w:val="nil"/>
            </w:tcBorders>
            <w:noWrap/>
          </w:tcPr>
          <w:p w14:paraId="463D390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5C2C5BF"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C290D4D" w14:textId="77777777" w:rsidR="006915A5" w:rsidRPr="004D1A2A" w:rsidRDefault="006915A5" w:rsidP="00CB2512">
            <w:pPr>
              <w:jc w:val="center"/>
              <w:rPr>
                <w:bCs/>
                <w:sz w:val="20"/>
                <w:szCs w:val="20"/>
                <w:lang w:val="sr-Cyrl-CS"/>
              </w:rPr>
            </w:pPr>
            <w:r w:rsidRPr="004D1A2A">
              <w:rPr>
                <w:bCs/>
                <w:sz w:val="20"/>
                <w:szCs w:val="20"/>
                <w:lang w:val="sr-Cyrl-CS"/>
              </w:rPr>
              <w:t>3.141.624 EUR</w:t>
            </w:r>
          </w:p>
        </w:tc>
        <w:tc>
          <w:tcPr>
            <w:tcW w:w="1542" w:type="dxa"/>
            <w:tcBorders>
              <w:left w:val="nil"/>
              <w:right w:val="nil"/>
            </w:tcBorders>
            <w:noWrap/>
          </w:tcPr>
          <w:p w14:paraId="1DEFFF71" w14:textId="77777777" w:rsidR="006915A5" w:rsidRPr="00AE6D77" w:rsidRDefault="006915A5" w:rsidP="00CB2512">
            <w:pPr>
              <w:jc w:val="center"/>
              <w:rPr>
                <w:bCs/>
                <w:sz w:val="20"/>
                <w:szCs w:val="20"/>
                <w:lang w:val="sr-Cyrl-CS"/>
              </w:rPr>
            </w:pPr>
          </w:p>
        </w:tc>
        <w:tc>
          <w:tcPr>
            <w:tcW w:w="1950" w:type="dxa"/>
            <w:tcBorders>
              <w:left w:val="nil"/>
            </w:tcBorders>
            <w:noWrap/>
          </w:tcPr>
          <w:p w14:paraId="1B275BEF" w14:textId="77777777" w:rsidR="006915A5" w:rsidRPr="00AE6D77" w:rsidRDefault="006915A5" w:rsidP="00CB2512">
            <w:pPr>
              <w:jc w:val="center"/>
              <w:rPr>
                <w:bCs/>
                <w:sz w:val="20"/>
                <w:szCs w:val="20"/>
                <w:lang w:val="sr-Cyrl-CS"/>
              </w:rPr>
            </w:pPr>
          </w:p>
        </w:tc>
      </w:tr>
      <w:tr w:rsidR="006915A5" w:rsidRPr="00AE6D77" w14:paraId="43BE9282" w14:textId="77777777" w:rsidTr="00CB2512">
        <w:trPr>
          <w:cantSplit/>
          <w:trHeight w:val="284"/>
        </w:trPr>
        <w:tc>
          <w:tcPr>
            <w:tcW w:w="727" w:type="dxa"/>
            <w:tcBorders>
              <w:left w:val="nil"/>
              <w:right w:val="nil"/>
            </w:tcBorders>
            <w:noWrap/>
          </w:tcPr>
          <w:p w14:paraId="74F57C2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8A9BBD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298EE51" w14:textId="77777777" w:rsidR="006915A5" w:rsidRPr="004D1A2A" w:rsidRDefault="006915A5" w:rsidP="00CB2512">
            <w:pPr>
              <w:jc w:val="center"/>
              <w:rPr>
                <w:bCs/>
                <w:sz w:val="20"/>
                <w:szCs w:val="20"/>
                <w:lang w:val="sr-Cyrl-CS"/>
              </w:rPr>
            </w:pPr>
            <w:r w:rsidRPr="004D1A2A">
              <w:rPr>
                <w:bCs/>
                <w:sz w:val="20"/>
                <w:szCs w:val="20"/>
                <w:lang w:val="sr-Cyrl-CS"/>
              </w:rPr>
              <w:t>6M EURIBOR + променљива маржа</w:t>
            </w:r>
          </w:p>
        </w:tc>
        <w:tc>
          <w:tcPr>
            <w:tcW w:w="1542" w:type="dxa"/>
            <w:tcBorders>
              <w:left w:val="nil"/>
              <w:right w:val="nil"/>
            </w:tcBorders>
            <w:noWrap/>
          </w:tcPr>
          <w:p w14:paraId="6FFB7BE1" w14:textId="77777777" w:rsidR="006915A5" w:rsidRPr="00AE6D77" w:rsidRDefault="006915A5" w:rsidP="00CB2512">
            <w:pPr>
              <w:jc w:val="center"/>
              <w:rPr>
                <w:bCs/>
                <w:sz w:val="20"/>
                <w:szCs w:val="20"/>
                <w:lang w:val="sr-Cyrl-CS"/>
              </w:rPr>
            </w:pPr>
          </w:p>
        </w:tc>
        <w:tc>
          <w:tcPr>
            <w:tcW w:w="1950" w:type="dxa"/>
            <w:tcBorders>
              <w:left w:val="nil"/>
            </w:tcBorders>
            <w:noWrap/>
          </w:tcPr>
          <w:p w14:paraId="1DCC5AA8" w14:textId="77777777" w:rsidR="006915A5" w:rsidRPr="00AE6D77" w:rsidRDefault="006915A5" w:rsidP="00CB2512">
            <w:pPr>
              <w:jc w:val="center"/>
              <w:rPr>
                <w:bCs/>
                <w:sz w:val="20"/>
                <w:szCs w:val="20"/>
                <w:lang w:val="sr-Cyrl-CS"/>
              </w:rPr>
            </w:pPr>
          </w:p>
        </w:tc>
      </w:tr>
      <w:tr w:rsidR="006915A5" w:rsidRPr="00AE6D77" w14:paraId="753CE517" w14:textId="77777777" w:rsidTr="00CB2512">
        <w:trPr>
          <w:cantSplit/>
          <w:trHeight w:val="284"/>
        </w:trPr>
        <w:tc>
          <w:tcPr>
            <w:tcW w:w="727" w:type="dxa"/>
            <w:tcBorders>
              <w:left w:val="nil"/>
              <w:right w:val="nil"/>
            </w:tcBorders>
            <w:noWrap/>
          </w:tcPr>
          <w:p w14:paraId="010756E7" w14:textId="77777777" w:rsidR="006915A5" w:rsidRPr="00AE6D77" w:rsidRDefault="006915A5" w:rsidP="00CB2512">
            <w:pPr>
              <w:jc w:val="right"/>
              <w:rPr>
                <w:bCs/>
                <w:sz w:val="20"/>
                <w:szCs w:val="20"/>
                <w:lang w:val="sr-Cyrl-CS"/>
              </w:rPr>
            </w:pPr>
            <w:r w:rsidRPr="00AE6D77">
              <w:rPr>
                <w:bCs/>
                <w:sz w:val="20"/>
                <w:szCs w:val="20"/>
                <w:lang w:val="sr-Cyrl-CS"/>
              </w:rPr>
              <w:lastRenderedPageBreak/>
              <w:t>1.31</w:t>
            </w:r>
          </w:p>
        </w:tc>
        <w:tc>
          <w:tcPr>
            <w:tcW w:w="3637" w:type="dxa"/>
            <w:gridSpan w:val="2"/>
            <w:tcBorders>
              <w:left w:val="nil"/>
              <w:right w:val="nil"/>
            </w:tcBorders>
            <w:noWrap/>
          </w:tcPr>
          <w:p w14:paraId="119D8EF3" w14:textId="77777777" w:rsidR="006915A5" w:rsidRPr="00AE6D77" w:rsidRDefault="006915A5" w:rsidP="00CB2512">
            <w:pPr>
              <w:rPr>
                <w:bCs/>
                <w:sz w:val="20"/>
                <w:szCs w:val="20"/>
                <w:lang w:val="sr-Cyrl-CS"/>
              </w:rPr>
            </w:pPr>
            <w:r w:rsidRPr="00AE6D77">
              <w:rPr>
                <w:b/>
                <w:bCs/>
                <w:sz w:val="20"/>
                <w:szCs w:val="20"/>
                <w:lang w:val="sr-Cyrl-CS"/>
              </w:rPr>
              <w:t>IBRD - Други програмски зајам за развојне политике у области јавних расхода и јавних предузећа</w:t>
            </w:r>
          </w:p>
        </w:tc>
        <w:tc>
          <w:tcPr>
            <w:tcW w:w="2546" w:type="dxa"/>
            <w:tcBorders>
              <w:left w:val="nil"/>
              <w:right w:val="nil"/>
            </w:tcBorders>
            <w:noWrap/>
          </w:tcPr>
          <w:p w14:paraId="6481A823" w14:textId="77777777" w:rsidR="006915A5" w:rsidRPr="004D1A2A" w:rsidRDefault="006915A5" w:rsidP="00CB2512">
            <w:pPr>
              <w:jc w:val="center"/>
              <w:rPr>
                <w:bCs/>
                <w:sz w:val="20"/>
                <w:szCs w:val="20"/>
                <w:lang w:val="sr-Cyrl-CS"/>
              </w:rPr>
            </w:pPr>
          </w:p>
        </w:tc>
        <w:tc>
          <w:tcPr>
            <w:tcW w:w="1542" w:type="dxa"/>
            <w:tcBorders>
              <w:left w:val="nil"/>
              <w:right w:val="nil"/>
            </w:tcBorders>
            <w:noWrap/>
          </w:tcPr>
          <w:p w14:paraId="5D1C4455" w14:textId="77777777" w:rsidR="006915A5" w:rsidRPr="00AE6D77" w:rsidRDefault="006915A5" w:rsidP="00CB2512">
            <w:pPr>
              <w:jc w:val="center"/>
              <w:rPr>
                <w:sz w:val="20"/>
                <w:szCs w:val="20"/>
                <w:lang w:val="sr-Cyrl-CS"/>
              </w:rPr>
            </w:pPr>
            <w:r w:rsidRPr="00AE6D77">
              <w:rPr>
                <w:sz w:val="20"/>
                <w:szCs w:val="20"/>
                <w:lang w:val="sr-Cyrl-CS"/>
              </w:rPr>
              <w:t>160.600.000</w:t>
            </w:r>
          </w:p>
        </w:tc>
        <w:tc>
          <w:tcPr>
            <w:tcW w:w="1950" w:type="dxa"/>
            <w:tcBorders>
              <w:left w:val="nil"/>
            </w:tcBorders>
            <w:noWrap/>
          </w:tcPr>
          <w:p w14:paraId="20764B8B" w14:textId="77777777" w:rsidR="006915A5" w:rsidRPr="00AE6D77" w:rsidRDefault="006915A5" w:rsidP="00CB2512">
            <w:pPr>
              <w:jc w:val="center"/>
              <w:rPr>
                <w:sz w:val="20"/>
                <w:szCs w:val="20"/>
                <w:lang w:val="sr-Cyrl-CS"/>
              </w:rPr>
            </w:pPr>
            <w:r w:rsidRPr="00AE6D77">
              <w:rPr>
                <w:sz w:val="20"/>
                <w:szCs w:val="20"/>
                <w:lang w:val="sr-Cyrl-CS"/>
              </w:rPr>
              <w:t>18.849.397.160</w:t>
            </w:r>
          </w:p>
        </w:tc>
      </w:tr>
      <w:tr w:rsidR="006915A5" w:rsidRPr="00AE6D77" w14:paraId="12626487" w14:textId="77777777" w:rsidTr="00CB2512">
        <w:trPr>
          <w:cantSplit/>
          <w:trHeight w:val="284"/>
        </w:trPr>
        <w:tc>
          <w:tcPr>
            <w:tcW w:w="727" w:type="dxa"/>
            <w:tcBorders>
              <w:left w:val="nil"/>
              <w:right w:val="nil"/>
            </w:tcBorders>
            <w:noWrap/>
          </w:tcPr>
          <w:p w14:paraId="3C2D9C2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CCBE36D"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4E097F9" w14:textId="77777777" w:rsidR="006915A5" w:rsidRPr="004D1A2A" w:rsidRDefault="006915A5" w:rsidP="00CB2512">
            <w:pPr>
              <w:jc w:val="center"/>
              <w:rPr>
                <w:bCs/>
                <w:sz w:val="20"/>
                <w:szCs w:val="20"/>
                <w:lang w:val="sr-Cyrl-CS"/>
              </w:rPr>
            </w:pPr>
            <w:r w:rsidRPr="004D1A2A">
              <w:rPr>
                <w:bCs/>
                <w:sz w:val="20"/>
                <w:szCs w:val="20"/>
                <w:lang w:val="sr-Cyrl-CS"/>
              </w:rPr>
              <w:t>15.05.2027.</w:t>
            </w:r>
          </w:p>
        </w:tc>
        <w:tc>
          <w:tcPr>
            <w:tcW w:w="1542" w:type="dxa"/>
            <w:tcBorders>
              <w:left w:val="nil"/>
              <w:right w:val="nil"/>
            </w:tcBorders>
            <w:noWrap/>
          </w:tcPr>
          <w:p w14:paraId="67332151" w14:textId="77777777" w:rsidR="006915A5" w:rsidRPr="00AE6D77" w:rsidRDefault="006915A5" w:rsidP="00CB2512">
            <w:pPr>
              <w:jc w:val="center"/>
              <w:rPr>
                <w:bCs/>
                <w:sz w:val="20"/>
                <w:szCs w:val="20"/>
                <w:lang w:val="sr-Cyrl-CS"/>
              </w:rPr>
            </w:pPr>
          </w:p>
        </w:tc>
        <w:tc>
          <w:tcPr>
            <w:tcW w:w="1950" w:type="dxa"/>
            <w:tcBorders>
              <w:left w:val="nil"/>
            </w:tcBorders>
            <w:noWrap/>
          </w:tcPr>
          <w:p w14:paraId="2F9215FD" w14:textId="77777777" w:rsidR="006915A5" w:rsidRPr="00AE6D77" w:rsidRDefault="006915A5" w:rsidP="00CB2512">
            <w:pPr>
              <w:jc w:val="center"/>
              <w:rPr>
                <w:bCs/>
                <w:sz w:val="20"/>
                <w:szCs w:val="20"/>
                <w:lang w:val="sr-Cyrl-CS"/>
              </w:rPr>
            </w:pPr>
          </w:p>
        </w:tc>
      </w:tr>
      <w:tr w:rsidR="006915A5" w:rsidRPr="00AE6D77" w14:paraId="4FCC9E88" w14:textId="77777777" w:rsidTr="00CB2512">
        <w:trPr>
          <w:cantSplit/>
          <w:trHeight w:val="284"/>
        </w:trPr>
        <w:tc>
          <w:tcPr>
            <w:tcW w:w="727" w:type="dxa"/>
            <w:tcBorders>
              <w:left w:val="nil"/>
              <w:right w:val="nil"/>
            </w:tcBorders>
            <w:noWrap/>
          </w:tcPr>
          <w:p w14:paraId="63B74BC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9E429F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12A42BF" w14:textId="77777777" w:rsidR="006915A5" w:rsidRPr="004D1A2A" w:rsidRDefault="006915A5" w:rsidP="00CB2512">
            <w:pPr>
              <w:jc w:val="center"/>
              <w:rPr>
                <w:bCs/>
                <w:sz w:val="20"/>
                <w:szCs w:val="20"/>
                <w:lang w:val="sr-Cyrl-CS"/>
              </w:rPr>
            </w:pPr>
            <w:r w:rsidRPr="004D1A2A">
              <w:rPr>
                <w:bCs/>
                <w:sz w:val="20"/>
                <w:szCs w:val="20"/>
                <w:lang w:val="sr-Cyrl-CS"/>
              </w:rPr>
              <w:t>15.11.2037.</w:t>
            </w:r>
          </w:p>
        </w:tc>
        <w:tc>
          <w:tcPr>
            <w:tcW w:w="1542" w:type="dxa"/>
            <w:tcBorders>
              <w:left w:val="nil"/>
              <w:right w:val="nil"/>
            </w:tcBorders>
            <w:noWrap/>
          </w:tcPr>
          <w:p w14:paraId="1D4F4958" w14:textId="77777777" w:rsidR="006915A5" w:rsidRPr="00AE6D77" w:rsidRDefault="006915A5" w:rsidP="00CB2512">
            <w:pPr>
              <w:jc w:val="center"/>
              <w:rPr>
                <w:bCs/>
                <w:sz w:val="20"/>
                <w:szCs w:val="20"/>
                <w:lang w:val="sr-Cyrl-CS"/>
              </w:rPr>
            </w:pPr>
          </w:p>
        </w:tc>
        <w:tc>
          <w:tcPr>
            <w:tcW w:w="1950" w:type="dxa"/>
            <w:tcBorders>
              <w:left w:val="nil"/>
            </w:tcBorders>
            <w:noWrap/>
          </w:tcPr>
          <w:p w14:paraId="05BD720A" w14:textId="77777777" w:rsidR="006915A5" w:rsidRPr="00AE6D77" w:rsidRDefault="006915A5" w:rsidP="00CB2512">
            <w:pPr>
              <w:jc w:val="center"/>
              <w:rPr>
                <w:bCs/>
                <w:sz w:val="20"/>
                <w:szCs w:val="20"/>
                <w:lang w:val="sr-Cyrl-CS"/>
              </w:rPr>
            </w:pPr>
          </w:p>
        </w:tc>
      </w:tr>
      <w:tr w:rsidR="006915A5" w:rsidRPr="00AE6D77" w14:paraId="4A432F21" w14:textId="77777777" w:rsidTr="00CB2512">
        <w:trPr>
          <w:cantSplit/>
          <w:trHeight w:val="284"/>
        </w:trPr>
        <w:tc>
          <w:tcPr>
            <w:tcW w:w="727" w:type="dxa"/>
            <w:tcBorders>
              <w:left w:val="nil"/>
              <w:right w:val="nil"/>
            </w:tcBorders>
            <w:noWrap/>
          </w:tcPr>
          <w:p w14:paraId="77EAAA6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0976FC9"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CA82100" w14:textId="77777777" w:rsidR="006915A5" w:rsidRPr="004D1A2A" w:rsidRDefault="006915A5" w:rsidP="00CB2512">
            <w:pPr>
              <w:jc w:val="center"/>
              <w:rPr>
                <w:bCs/>
                <w:sz w:val="20"/>
                <w:szCs w:val="20"/>
                <w:lang w:val="sr-Cyrl-CS"/>
              </w:rPr>
            </w:pPr>
            <w:r w:rsidRPr="004D1A2A">
              <w:rPr>
                <w:bCs/>
                <w:sz w:val="20"/>
                <w:szCs w:val="20"/>
                <w:lang w:val="sr-Cyrl-CS"/>
              </w:rPr>
              <w:t>0 EUR</w:t>
            </w:r>
          </w:p>
        </w:tc>
        <w:tc>
          <w:tcPr>
            <w:tcW w:w="1542" w:type="dxa"/>
            <w:tcBorders>
              <w:left w:val="nil"/>
              <w:right w:val="nil"/>
            </w:tcBorders>
            <w:noWrap/>
          </w:tcPr>
          <w:p w14:paraId="6906D291" w14:textId="77777777" w:rsidR="006915A5" w:rsidRPr="00AE6D77" w:rsidRDefault="006915A5" w:rsidP="00CB2512">
            <w:pPr>
              <w:jc w:val="center"/>
              <w:rPr>
                <w:bCs/>
                <w:sz w:val="20"/>
                <w:szCs w:val="20"/>
                <w:lang w:val="sr-Cyrl-CS"/>
              </w:rPr>
            </w:pPr>
          </w:p>
        </w:tc>
        <w:tc>
          <w:tcPr>
            <w:tcW w:w="1950" w:type="dxa"/>
            <w:tcBorders>
              <w:left w:val="nil"/>
            </w:tcBorders>
            <w:noWrap/>
          </w:tcPr>
          <w:p w14:paraId="45C8FA9D" w14:textId="77777777" w:rsidR="006915A5" w:rsidRPr="00AE6D77" w:rsidRDefault="006915A5" w:rsidP="00CB2512">
            <w:pPr>
              <w:jc w:val="center"/>
              <w:rPr>
                <w:bCs/>
                <w:sz w:val="20"/>
                <w:szCs w:val="20"/>
                <w:lang w:val="sr-Cyrl-CS"/>
              </w:rPr>
            </w:pPr>
          </w:p>
        </w:tc>
      </w:tr>
      <w:tr w:rsidR="006915A5" w:rsidRPr="00AE6D77" w14:paraId="6A0B7865" w14:textId="77777777" w:rsidTr="00CB2512">
        <w:trPr>
          <w:cantSplit/>
          <w:trHeight w:val="284"/>
        </w:trPr>
        <w:tc>
          <w:tcPr>
            <w:tcW w:w="727" w:type="dxa"/>
            <w:tcBorders>
              <w:left w:val="nil"/>
              <w:right w:val="nil"/>
            </w:tcBorders>
            <w:noWrap/>
          </w:tcPr>
          <w:p w14:paraId="0E73D38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C86303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2F48FD7" w14:textId="77777777" w:rsidR="006915A5" w:rsidRPr="004D1A2A" w:rsidRDefault="006915A5" w:rsidP="00CB2512">
            <w:pPr>
              <w:jc w:val="center"/>
              <w:rPr>
                <w:bCs/>
                <w:sz w:val="20"/>
                <w:szCs w:val="20"/>
                <w:lang w:val="sr-Cyrl-CS"/>
              </w:rPr>
            </w:pPr>
            <w:r w:rsidRPr="004D1A2A">
              <w:rPr>
                <w:bCs/>
                <w:sz w:val="20"/>
                <w:szCs w:val="20"/>
                <w:lang w:val="sr-Cyrl-CS"/>
              </w:rPr>
              <w:t>6M EURIBOR + променљива маржа</w:t>
            </w:r>
          </w:p>
        </w:tc>
        <w:tc>
          <w:tcPr>
            <w:tcW w:w="1542" w:type="dxa"/>
            <w:tcBorders>
              <w:left w:val="nil"/>
              <w:right w:val="nil"/>
            </w:tcBorders>
            <w:noWrap/>
          </w:tcPr>
          <w:p w14:paraId="4B3EE71F" w14:textId="77777777" w:rsidR="006915A5" w:rsidRPr="00AE6D77" w:rsidRDefault="006915A5" w:rsidP="00CB2512">
            <w:pPr>
              <w:jc w:val="center"/>
              <w:rPr>
                <w:bCs/>
                <w:sz w:val="20"/>
                <w:szCs w:val="20"/>
                <w:lang w:val="sr-Cyrl-CS"/>
              </w:rPr>
            </w:pPr>
          </w:p>
        </w:tc>
        <w:tc>
          <w:tcPr>
            <w:tcW w:w="1950" w:type="dxa"/>
            <w:tcBorders>
              <w:left w:val="nil"/>
            </w:tcBorders>
            <w:noWrap/>
          </w:tcPr>
          <w:p w14:paraId="47357D0F" w14:textId="77777777" w:rsidR="006915A5" w:rsidRPr="00AE6D77" w:rsidRDefault="006915A5" w:rsidP="00CB2512">
            <w:pPr>
              <w:jc w:val="center"/>
              <w:rPr>
                <w:bCs/>
                <w:sz w:val="20"/>
                <w:szCs w:val="20"/>
                <w:lang w:val="sr-Cyrl-CS"/>
              </w:rPr>
            </w:pPr>
          </w:p>
        </w:tc>
      </w:tr>
      <w:tr w:rsidR="006915A5" w:rsidRPr="00AE6D77" w14:paraId="128DCD16" w14:textId="77777777" w:rsidTr="00CB2512">
        <w:trPr>
          <w:cantSplit/>
          <w:trHeight w:val="284"/>
        </w:trPr>
        <w:tc>
          <w:tcPr>
            <w:tcW w:w="727" w:type="dxa"/>
            <w:tcBorders>
              <w:left w:val="nil"/>
              <w:right w:val="nil"/>
            </w:tcBorders>
            <w:noWrap/>
          </w:tcPr>
          <w:p w14:paraId="5516B3A0" w14:textId="77777777" w:rsidR="006915A5" w:rsidRPr="00AE6D77" w:rsidRDefault="006915A5" w:rsidP="00CB2512">
            <w:pPr>
              <w:jc w:val="right"/>
              <w:rPr>
                <w:bCs/>
                <w:sz w:val="20"/>
                <w:szCs w:val="20"/>
                <w:lang w:val="sr-Cyrl-CS"/>
              </w:rPr>
            </w:pPr>
            <w:r w:rsidRPr="00AE6D77">
              <w:rPr>
                <w:bCs/>
                <w:sz w:val="20"/>
                <w:szCs w:val="20"/>
                <w:lang w:val="sr-Cyrl-CS"/>
              </w:rPr>
              <w:t>1.32</w:t>
            </w:r>
          </w:p>
        </w:tc>
        <w:tc>
          <w:tcPr>
            <w:tcW w:w="3637" w:type="dxa"/>
            <w:gridSpan w:val="2"/>
            <w:tcBorders>
              <w:left w:val="nil"/>
              <w:right w:val="nil"/>
            </w:tcBorders>
            <w:noWrap/>
          </w:tcPr>
          <w:p w14:paraId="62F5E168" w14:textId="77777777" w:rsidR="006915A5" w:rsidRPr="00AE6D77" w:rsidRDefault="006915A5" w:rsidP="00CB2512">
            <w:pPr>
              <w:rPr>
                <w:bCs/>
                <w:sz w:val="20"/>
                <w:szCs w:val="20"/>
                <w:lang w:val="sr-Cyrl-CS"/>
              </w:rPr>
            </w:pPr>
            <w:r w:rsidRPr="00AE6D77">
              <w:rPr>
                <w:b/>
                <w:bCs/>
                <w:sz w:val="20"/>
                <w:szCs w:val="20"/>
                <w:lang w:val="sr-Cyrl-CS"/>
              </w:rPr>
              <w:t>IBRD - Пројекат унапређења услуга електронске управе</w:t>
            </w:r>
          </w:p>
        </w:tc>
        <w:tc>
          <w:tcPr>
            <w:tcW w:w="2546" w:type="dxa"/>
            <w:tcBorders>
              <w:left w:val="nil"/>
              <w:right w:val="nil"/>
            </w:tcBorders>
            <w:noWrap/>
          </w:tcPr>
          <w:p w14:paraId="0DD53C49" w14:textId="77777777" w:rsidR="006915A5" w:rsidRPr="004D1A2A" w:rsidRDefault="006915A5" w:rsidP="00CB2512">
            <w:pPr>
              <w:jc w:val="center"/>
              <w:rPr>
                <w:bCs/>
                <w:sz w:val="20"/>
                <w:szCs w:val="20"/>
                <w:lang w:val="sr-Cyrl-CS"/>
              </w:rPr>
            </w:pPr>
          </w:p>
        </w:tc>
        <w:tc>
          <w:tcPr>
            <w:tcW w:w="1542" w:type="dxa"/>
            <w:tcBorders>
              <w:left w:val="nil"/>
              <w:right w:val="nil"/>
            </w:tcBorders>
            <w:noWrap/>
          </w:tcPr>
          <w:p w14:paraId="48766667" w14:textId="77777777" w:rsidR="006915A5" w:rsidRPr="00AE6D77" w:rsidRDefault="006915A5" w:rsidP="00CB2512">
            <w:pPr>
              <w:jc w:val="center"/>
              <w:rPr>
                <w:sz w:val="20"/>
                <w:szCs w:val="20"/>
                <w:lang w:val="sr-Cyrl-CS"/>
              </w:rPr>
            </w:pPr>
            <w:r w:rsidRPr="00AE6D77">
              <w:rPr>
                <w:sz w:val="20"/>
                <w:szCs w:val="20"/>
                <w:lang w:val="sr-Cyrl-CS"/>
              </w:rPr>
              <w:t>5.842.605</w:t>
            </w:r>
          </w:p>
        </w:tc>
        <w:tc>
          <w:tcPr>
            <w:tcW w:w="1950" w:type="dxa"/>
            <w:tcBorders>
              <w:left w:val="nil"/>
            </w:tcBorders>
            <w:noWrap/>
          </w:tcPr>
          <w:p w14:paraId="01436BDE" w14:textId="77777777" w:rsidR="006915A5" w:rsidRPr="00AE6D77" w:rsidRDefault="006915A5" w:rsidP="00CB2512">
            <w:pPr>
              <w:jc w:val="center"/>
              <w:rPr>
                <w:sz w:val="20"/>
                <w:szCs w:val="20"/>
                <w:lang w:val="sr-Cyrl-CS"/>
              </w:rPr>
            </w:pPr>
            <w:r w:rsidRPr="00AE6D77">
              <w:rPr>
                <w:sz w:val="20"/>
                <w:szCs w:val="20"/>
                <w:lang w:val="sr-Cyrl-CS"/>
              </w:rPr>
              <w:t>685.738.388</w:t>
            </w:r>
          </w:p>
        </w:tc>
      </w:tr>
      <w:tr w:rsidR="006915A5" w:rsidRPr="00AE6D77" w14:paraId="4C51C0EA" w14:textId="77777777" w:rsidTr="00CB2512">
        <w:trPr>
          <w:cantSplit/>
          <w:trHeight w:val="284"/>
        </w:trPr>
        <w:tc>
          <w:tcPr>
            <w:tcW w:w="727" w:type="dxa"/>
            <w:tcBorders>
              <w:left w:val="nil"/>
              <w:right w:val="nil"/>
            </w:tcBorders>
            <w:noWrap/>
          </w:tcPr>
          <w:p w14:paraId="650189A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709B328"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A2AB03E" w14:textId="77777777" w:rsidR="006915A5" w:rsidRPr="004D1A2A" w:rsidRDefault="006915A5" w:rsidP="00CB2512">
            <w:pPr>
              <w:jc w:val="center"/>
              <w:rPr>
                <w:bCs/>
                <w:sz w:val="20"/>
                <w:szCs w:val="20"/>
                <w:lang w:val="sr-Cyrl-CS"/>
              </w:rPr>
            </w:pPr>
            <w:r w:rsidRPr="004D1A2A">
              <w:rPr>
                <w:bCs/>
                <w:sz w:val="20"/>
                <w:szCs w:val="20"/>
                <w:lang w:val="sr-Cyrl-CS"/>
              </w:rPr>
              <w:t>15.05.2024.</w:t>
            </w:r>
          </w:p>
        </w:tc>
        <w:tc>
          <w:tcPr>
            <w:tcW w:w="1542" w:type="dxa"/>
            <w:tcBorders>
              <w:left w:val="nil"/>
              <w:right w:val="nil"/>
            </w:tcBorders>
            <w:noWrap/>
          </w:tcPr>
          <w:p w14:paraId="72B80287" w14:textId="77777777" w:rsidR="006915A5" w:rsidRPr="00AE6D77" w:rsidRDefault="006915A5" w:rsidP="00CB2512">
            <w:pPr>
              <w:jc w:val="center"/>
              <w:rPr>
                <w:bCs/>
                <w:sz w:val="20"/>
                <w:szCs w:val="20"/>
                <w:lang w:val="sr-Cyrl-CS"/>
              </w:rPr>
            </w:pPr>
          </w:p>
        </w:tc>
        <w:tc>
          <w:tcPr>
            <w:tcW w:w="1950" w:type="dxa"/>
            <w:tcBorders>
              <w:left w:val="nil"/>
            </w:tcBorders>
            <w:noWrap/>
          </w:tcPr>
          <w:p w14:paraId="1845E43D" w14:textId="77777777" w:rsidR="006915A5" w:rsidRPr="00AE6D77" w:rsidRDefault="006915A5" w:rsidP="00CB2512">
            <w:pPr>
              <w:jc w:val="center"/>
              <w:rPr>
                <w:bCs/>
                <w:sz w:val="20"/>
                <w:szCs w:val="20"/>
                <w:lang w:val="sr-Cyrl-CS"/>
              </w:rPr>
            </w:pPr>
          </w:p>
        </w:tc>
      </w:tr>
      <w:tr w:rsidR="006915A5" w:rsidRPr="00AE6D77" w14:paraId="1941B73C" w14:textId="77777777" w:rsidTr="00CB2512">
        <w:trPr>
          <w:cantSplit/>
          <w:trHeight w:val="284"/>
        </w:trPr>
        <w:tc>
          <w:tcPr>
            <w:tcW w:w="727" w:type="dxa"/>
            <w:tcBorders>
              <w:left w:val="nil"/>
              <w:right w:val="nil"/>
            </w:tcBorders>
            <w:noWrap/>
          </w:tcPr>
          <w:p w14:paraId="7762B92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1661FCE"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5DEE771" w14:textId="77777777" w:rsidR="006915A5" w:rsidRPr="004D1A2A" w:rsidRDefault="006915A5" w:rsidP="00CB2512">
            <w:pPr>
              <w:jc w:val="center"/>
              <w:rPr>
                <w:bCs/>
                <w:sz w:val="20"/>
                <w:szCs w:val="20"/>
                <w:lang w:val="sr-Cyrl-CS"/>
              </w:rPr>
            </w:pPr>
            <w:r w:rsidRPr="004D1A2A">
              <w:rPr>
                <w:bCs/>
                <w:sz w:val="20"/>
                <w:szCs w:val="20"/>
                <w:lang w:val="sr-Cyrl-CS"/>
              </w:rPr>
              <w:t>15.11.2033.</w:t>
            </w:r>
          </w:p>
        </w:tc>
        <w:tc>
          <w:tcPr>
            <w:tcW w:w="1542" w:type="dxa"/>
            <w:tcBorders>
              <w:left w:val="nil"/>
              <w:right w:val="nil"/>
            </w:tcBorders>
            <w:noWrap/>
          </w:tcPr>
          <w:p w14:paraId="3361D070" w14:textId="77777777" w:rsidR="006915A5" w:rsidRPr="00AE6D77" w:rsidRDefault="006915A5" w:rsidP="00CB2512">
            <w:pPr>
              <w:jc w:val="center"/>
              <w:rPr>
                <w:bCs/>
                <w:sz w:val="20"/>
                <w:szCs w:val="20"/>
                <w:lang w:val="sr-Cyrl-CS"/>
              </w:rPr>
            </w:pPr>
          </w:p>
        </w:tc>
        <w:tc>
          <w:tcPr>
            <w:tcW w:w="1950" w:type="dxa"/>
            <w:tcBorders>
              <w:left w:val="nil"/>
            </w:tcBorders>
            <w:noWrap/>
          </w:tcPr>
          <w:p w14:paraId="4A86323A" w14:textId="77777777" w:rsidR="006915A5" w:rsidRPr="00AE6D77" w:rsidRDefault="006915A5" w:rsidP="00CB2512">
            <w:pPr>
              <w:jc w:val="center"/>
              <w:rPr>
                <w:bCs/>
                <w:sz w:val="20"/>
                <w:szCs w:val="20"/>
                <w:lang w:val="sr-Cyrl-CS"/>
              </w:rPr>
            </w:pPr>
          </w:p>
        </w:tc>
      </w:tr>
      <w:tr w:rsidR="006915A5" w:rsidRPr="00AE6D77" w14:paraId="16CB47CA" w14:textId="77777777" w:rsidTr="00CB2512">
        <w:trPr>
          <w:cantSplit/>
          <w:trHeight w:val="284"/>
        </w:trPr>
        <w:tc>
          <w:tcPr>
            <w:tcW w:w="727" w:type="dxa"/>
            <w:tcBorders>
              <w:left w:val="nil"/>
              <w:right w:val="nil"/>
            </w:tcBorders>
            <w:noWrap/>
          </w:tcPr>
          <w:p w14:paraId="091F3C5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E596F6E"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8148270" w14:textId="77777777" w:rsidR="006915A5" w:rsidRPr="004D1A2A" w:rsidRDefault="006915A5" w:rsidP="00CB2512">
            <w:pPr>
              <w:jc w:val="center"/>
              <w:rPr>
                <w:bCs/>
                <w:sz w:val="20"/>
                <w:szCs w:val="20"/>
                <w:lang w:val="sr-Cyrl-CS"/>
              </w:rPr>
            </w:pPr>
            <w:r w:rsidRPr="004D1A2A">
              <w:rPr>
                <w:bCs/>
                <w:sz w:val="20"/>
                <w:szCs w:val="20"/>
                <w:lang w:val="sr-Cyrl-CS"/>
              </w:rPr>
              <w:t>0 EUR</w:t>
            </w:r>
          </w:p>
        </w:tc>
        <w:tc>
          <w:tcPr>
            <w:tcW w:w="1542" w:type="dxa"/>
            <w:tcBorders>
              <w:left w:val="nil"/>
              <w:right w:val="nil"/>
            </w:tcBorders>
            <w:noWrap/>
          </w:tcPr>
          <w:p w14:paraId="65DCD45B" w14:textId="77777777" w:rsidR="006915A5" w:rsidRPr="00AE6D77" w:rsidRDefault="006915A5" w:rsidP="00CB2512">
            <w:pPr>
              <w:jc w:val="center"/>
              <w:rPr>
                <w:bCs/>
                <w:sz w:val="20"/>
                <w:szCs w:val="20"/>
                <w:lang w:val="sr-Cyrl-CS"/>
              </w:rPr>
            </w:pPr>
          </w:p>
        </w:tc>
        <w:tc>
          <w:tcPr>
            <w:tcW w:w="1950" w:type="dxa"/>
            <w:tcBorders>
              <w:left w:val="nil"/>
            </w:tcBorders>
            <w:noWrap/>
          </w:tcPr>
          <w:p w14:paraId="63CBA6CF" w14:textId="77777777" w:rsidR="006915A5" w:rsidRPr="00AE6D77" w:rsidRDefault="006915A5" w:rsidP="00CB2512">
            <w:pPr>
              <w:jc w:val="center"/>
              <w:rPr>
                <w:bCs/>
                <w:sz w:val="20"/>
                <w:szCs w:val="20"/>
                <w:lang w:val="sr-Cyrl-CS"/>
              </w:rPr>
            </w:pPr>
          </w:p>
        </w:tc>
      </w:tr>
      <w:tr w:rsidR="006915A5" w:rsidRPr="00AE6D77" w14:paraId="7C64855C" w14:textId="77777777" w:rsidTr="00CB2512">
        <w:trPr>
          <w:cantSplit/>
          <w:trHeight w:val="284"/>
        </w:trPr>
        <w:tc>
          <w:tcPr>
            <w:tcW w:w="727" w:type="dxa"/>
            <w:tcBorders>
              <w:left w:val="nil"/>
              <w:right w:val="nil"/>
            </w:tcBorders>
            <w:noWrap/>
          </w:tcPr>
          <w:p w14:paraId="0F8DDC2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042F6B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3FEC52F" w14:textId="77777777" w:rsidR="006915A5" w:rsidRPr="004D1A2A" w:rsidRDefault="006915A5" w:rsidP="00CB2512">
            <w:pPr>
              <w:jc w:val="center"/>
              <w:rPr>
                <w:bCs/>
                <w:sz w:val="20"/>
                <w:szCs w:val="20"/>
                <w:lang w:val="sr-Cyrl-CS"/>
              </w:rPr>
            </w:pPr>
            <w:r w:rsidRPr="004D1A2A">
              <w:rPr>
                <w:bCs/>
                <w:sz w:val="20"/>
                <w:szCs w:val="20"/>
                <w:lang w:val="sr-Cyrl-CS"/>
              </w:rPr>
              <w:t>6M EURIBOR + 0,70%</w:t>
            </w:r>
          </w:p>
        </w:tc>
        <w:tc>
          <w:tcPr>
            <w:tcW w:w="1542" w:type="dxa"/>
            <w:tcBorders>
              <w:left w:val="nil"/>
              <w:right w:val="nil"/>
            </w:tcBorders>
            <w:noWrap/>
          </w:tcPr>
          <w:p w14:paraId="4FDF7098" w14:textId="77777777" w:rsidR="006915A5" w:rsidRPr="00AE6D77" w:rsidRDefault="006915A5" w:rsidP="00CB2512">
            <w:pPr>
              <w:jc w:val="center"/>
              <w:rPr>
                <w:bCs/>
                <w:sz w:val="20"/>
                <w:szCs w:val="20"/>
                <w:lang w:val="sr-Cyrl-CS"/>
              </w:rPr>
            </w:pPr>
          </w:p>
        </w:tc>
        <w:tc>
          <w:tcPr>
            <w:tcW w:w="1950" w:type="dxa"/>
            <w:tcBorders>
              <w:left w:val="nil"/>
            </w:tcBorders>
            <w:noWrap/>
          </w:tcPr>
          <w:p w14:paraId="49EF4CDD" w14:textId="77777777" w:rsidR="006915A5" w:rsidRPr="00AE6D77" w:rsidRDefault="006915A5" w:rsidP="00CB2512">
            <w:pPr>
              <w:jc w:val="center"/>
              <w:rPr>
                <w:bCs/>
                <w:sz w:val="20"/>
                <w:szCs w:val="20"/>
                <w:lang w:val="sr-Cyrl-CS"/>
              </w:rPr>
            </w:pPr>
          </w:p>
        </w:tc>
      </w:tr>
      <w:tr w:rsidR="006915A5" w:rsidRPr="00AE6D77" w14:paraId="4E487850" w14:textId="77777777" w:rsidTr="00CB2512">
        <w:trPr>
          <w:cantSplit/>
          <w:trHeight w:val="284"/>
        </w:trPr>
        <w:tc>
          <w:tcPr>
            <w:tcW w:w="727" w:type="dxa"/>
            <w:tcBorders>
              <w:left w:val="nil"/>
              <w:right w:val="nil"/>
            </w:tcBorders>
            <w:noWrap/>
          </w:tcPr>
          <w:p w14:paraId="375D1AC6" w14:textId="77777777" w:rsidR="006915A5" w:rsidRPr="00AE6D77" w:rsidRDefault="006915A5" w:rsidP="00CB2512">
            <w:pPr>
              <w:jc w:val="right"/>
              <w:rPr>
                <w:bCs/>
                <w:sz w:val="20"/>
                <w:szCs w:val="20"/>
                <w:lang w:val="sr-Cyrl-CS"/>
              </w:rPr>
            </w:pPr>
            <w:r w:rsidRPr="00AE6D77">
              <w:rPr>
                <w:bCs/>
                <w:sz w:val="20"/>
                <w:szCs w:val="20"/>
                <w:lang w:val="sr-Cyrl-CS"/>
              </w:rPr>
              <w:t>1.33</w:t>
            </w:r>
          </w:p>
        </w:tc>
        <w:tc>
          <w:tcPr>
            <w:tcW w:w="3637" w:type="dxa"/>
            <w:gridSpan w:val="2"/>
            <w:tcBorders>
              <w:left w:val="nil"/>
              <w:right w:val="nil"/>
            </w:tcBorders>
            <w:noWrap/>
          </w:tcPr>
          <w:p w14:paraId="09D8FD9E" w14:textId="77777777" w:rsidR="006915A5" w:rsidRPr="00AE6D77" w:rsidRDefault="006915A5" w:rsidP="00CB2512">
            <w:pPr>
              <w:rPr>
                <w:b/>
                <w:bCs/>
                <w:sz w:val="20"/>
                <w:szCs w:val="20"/>
                <w:lang w:val="sr-Cyrl-CS"/>
              </w:rPr>
            </w:pPr>
            <w:r w:rsidRPr="00AE6D77">
              <w:rPr>
                <w:b/>
                <w:bCs/>
                <w:sz w:val="20"/>
                <w:szCs w:val="20"/>
                <w:lang w:val="sr-Cyrl-CS"/>
              </w:rPr>
              <w:t>IBRD - Пројекат модернизације пореске администрације</w:t>
            </w:r>
          </w:p>
        </w:tc>
        <w:tc>
          <w:tcPr>
            <w:tcW w:w="2546" w:type="dxa"/>
            <w:tcBorders>
              <w:left w:val="nil"/>
              <w:right w:val="nil"/>
            </w:tcBorders>
            <w:noWrap/>
          </w:tcPr>
          <w:p w14:paraId="64864826" w14:textId="77777777" w:rsidR="006915A5" w:rsidRPr="004D1A2A" w:rsidRDefault="006915A5" w:rsidP="00CB2512">
            <w:pPr>
              <w:jc w:val="center"/>
              <w:rPr>
                <w:bCs/>
                <w:sz w:val="20"/>
                <w:szCs w:val="20"/>
                <w:lang w:val="sr-Cyrl-CS"/>
              </w:rPr>
            </w:pPr>
          </w:p>
        </w:tc>
        <w:tc>
          <w:tcPr>
            <w:tcW w:w="1542" w:type="dxa"/>
            <w:tcBorders>
              <w:left w:val="nil"/>
              <w:right w:val="nil"/>
            </w:tcBorders>
            <w:noWrap/>
          </w:tcPr>
          <w:p w14:paraId="0E8ACB06" w14:textId="77777777" w:rsidR="006915A5" w:rsidRPr="00AE6D77" w:rsidRDefault="006915A5" w:rsidP="00CB2512">
            <w:pPr>
              <w:jc w:val="center"/>
              <w:rPr>
                <w:sz w:val="20"/>
                <w:szCs w:val="20"/>
                <w:lang w:val="sr-Cyrl-CS"/>
              </w:rPr>
            </w:pPr>
            <w:r w:rsidRPr="00AE6D77">
              <w:rPr>
                <w:sz w:val="20"/>
                <w:szCs w:val="20"/>
                <w:lang w:val="sr-Cyrl-CS"/>
              </w:rPr>
              <w:t>4.713.250</w:t>
            </w:r>
          </w:p>
        </w:tc>
        <w:tc>
          <w:tcPr>
            <w:tcW w:w="1950" w:type="dxa"/>
            <w:tcBorders>
              <w:left w:val="nil"/>
            </w:tcBorders>
            <w:noWrap/>
          </w:tcPr>
          <w:p w14:paraId="7D9B6A43" w14:textId="77777777" w:rsidR="006915A5" w:rsidRPr="00AE6D77" w:rsidRDefault="006915A5" w:rsidP="00CB2512">
            <w:pPr>
              <w:jc w:val="center"/>
              <w:rPr>
                <w:sz w:val="20"/>
                <w:szCs w:val="20"/>
                <w:lang w:val="sr-Cyrl-CS"/>
              </w:rPr>
            </w:pPr>
            <w:r w:rsidRPr="00AE6D77">
              <w:rPr>
                <w:sz w:val="20"/>
                <w:szCs w:val="20"/>
                <w:lang w:val="sr-Cyrl-CS"/>
              </w:rPr>
              <w:t>553.187.554</w:t>
            </w:r>
          </w:p>
        </w:tc>
      </w:tr>
      <w:tr w:rsidR="006915A5" w:rsidRPr="00AE6D77" w14:paraId="03D44B07" w14:textId="77777777" w:rsidTr="00CB2512">
        <w:trPr>
          <w:cantSplit/>
          <w:trHeight w:val="284"/>
        </w:trPr>
        <w:tc>
          <w:tcPr>
            <w:tcW w:w="727" w:type="dxa"/>
            <w:tcBorders>
              <w:left w:val="nil"/>
              <w:right w:val="nil"/>
            </w:tcBorders>
            <w:noWrap/>
          </w:tcPr>
          <w:p w14:paraId="4D3C652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101B668"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9BF6575" w14:textId="77777777" w:rsidR="006915A5" w:rsidRPr="004D1A2A" w:rsidRDefault="006915A5" w:rsidP="00CB2512">
            <w:pPr>
              <w:jc w:val="center"/>
              <w:rPr>
                <w:bCs/>
                <w:sz w:val="20"/>
                <w:szCs w:val="20"/>
                <w:lang w:val="sr-Cyrl-CS"/>
              </w:rPr>
            </w:pPr>
            <w:r w:rsidRPr="004D1A2A">
              <w:rPr>
                <w:bCs/>
                <w:sz w:val="20"/>
                <w:szCs w:val="20"/>
                <w:lang w:val="sr-Cyrl-CS"/>
              </w:rPr>
              <w:t>15.05.2024.</w:t>
            </w:r>
          </w:p>
        </w:tc>
        <w:tc>
          <w:tcPr>
            <w:tcW w:w="1542" w:type="dxa"/>
            <w:tcBorders>
              <w:left w:val="nil"/>
              <w:right w:val="nil"/>
            </w:tcBorders>
            <w:noWrap/>
          </w:tcPr>
          <w:p w14:paraId="1EA423C1" w14:textId="77777777" w:rsidR="006915A5" w:rsidRPr="00AE6D77" w:rsidRDefault="006915A5" w:rsidP="00CB2512">
            <w:pPr>
              <w:jc w:val="center"/>
              <w:rPr>
                <w:bCs/>
                <w:sz w:val="20"/>
                <w:szCs w:val="20"/>
                <w:lang w:val="sr-Cyrl-CS"/>
              </w:rPr>
            </w:pPr>
          </w:p>
        </w:tc>
        <w:tc>
          <w:tcPr>
            <w:tcW w:w="1950" w:type="dxa"/>
            <w:tcBorders>
              <w:left w:val="nil"/>
            </w:tcBorders>
            <w:noWrap/>
          </w:tcPr>
          <w:p w14:paraId="19FC6C52" w14:textId="77777777" w:rsidR="006915A5" w:rsidRPr="00AE6D77" w:rsidRDefault="006915A5" w:rsidP="00CB2512">
            <w:pPr>
              <w:jc w:val="center"/>
              <w:rPr>
                <w:bCs/>
                <w:sz w:val="20"/>
                <w:szCs w:val="20"/>
                <w:lang w:val="sr-Cyrl-CS"/>
              </w:rPr>
            </w:pPr>
          </w:p>
        </w:tc>
      </w:tr>
      <w:tr w:rsidR="006915A5" w:rsidRPr="00AE6D77" w14:paraId="1B0EC114" w14:textId="77777777" w:rsidTr="00CB2512">
        <w:trPr>
          <w:cantSplit/>
          <w:trHeight w:val="284"/>
        </w:trPr>
        <w:tc>
          <w:tcPr>
            <w:tcW w:w="727" w:type="dxa"/>
            <w:tcBorders>
              <w:left w:val="nil"/>
              <w:right w:val="nil"/>
            </w:tcBorders>
            <w:noWrap/>
          </w:tcPr>
          <w:p w14:paraId="024EF8B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AA8BF5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6C1B9FD" w14:textId="77777777" w:rsidR="006915A5" w:rsidRPr="004D1A2A" w:rsidRDefault="006915A5" w:rsidP="00CB2512">
            <w:pPr>
              <w:jc w:val="center"/>
              <w:rPr>
                <w:bCs/>
                <w:sz w:val="20"/>
                <w:szCs w:val="20"/>
                <w:lang w:val="sr-Cyrl-CS"/>
              </w:rPr>
            </w:pPr>
            <w:r w:rsidRPr="004D1A2A">
              <w:rPr>
                <w:bCs/>
                <w:sz w:val="20"/>
                <w:szCs w:val="20"/>
                <w:lang w:val="sr-Cyrl-CS"/>
              </w:rPr>
              <w:t>15.11.2033.</w:t>
            </w:r>
          </w:p>
        </w:tc>
        <w:tc>
          <w:tcPr>
            <w:tcW w:w="1542" w:type="dxa"/>
            <w:tcBorders>
              <w:left w:val="nil"/>
              <w:right w:val="nil"/>
            </w:tcBorders>
            <w:noWrap/>
          </w:tcPr>
          <w:p w14:paraId="7108E4AA" w14:textId="77777777" w:rsidR="006915A5" w:rsidRPr="00AE6D77" w:rsidRDefault="006915A5" w:rsidP="00CB2512">
            <w:pPr>
              <w:jc w:val="center"/>
              <w:rPr>
                <w:bCs/>
                <w:sz w:val="20"/>
                <w:szCs w:val="20"/>
                <w:lang w:val="sr-Cyrl-CS"/>
              </w:rPr>
            </w:pPr>
          </w:p>
        </w:tc>
        <w:tc>
          <w:tcPr>
            <w:tcW w:w="1950" w:type="dxa"/>
            <w:tcBorders>
              <w:left w:val="nil"/>
            </w:tcBorders>
            <w:noWrap/>
          </w:tcPr>
          <w:p w14:paraId="7D395214" w14:textId="77777777" w:rsidR="006915A5" w:rsidRPr="00AE6D77" w:rsidRDefault="006915A5" w:rsidP="00CB2512">
            <w:pPr>
              <w:jc w:val="center"/>
              <w:rPr>
                <w:bCs/>
                <w:sz w:val="20"/>
                <w:szCs w:val="20"/>
                <w:lang w:val="sr-Cyrl-CS"/>
              </w:rPr>
            </w:pPr>
          </w:p>
        </w:tc>
      </w:tr>
      <w:tr w:rsidR="006915A5" w:rsidRPr="00AE6D77" w14:paraId="0EA066A6" w14:textId="77777777" w:rsidTr="00CB2512">
        <w:trPr>
          <w:cantSplit/>
          <w:trHeight w:val="284"/>
        </w:trPr>
        <w:tc>
          <w:tcPr>
            <w:tcW w:w="727" w:type="dxa"/>
            <w:tcBorders>
              <w:left w:val="nil"/>
              <w:right w:val="nil"/>
            </w:tcBorders>
            <w:noWrap/>
          </w:tcPr>
          <w:p w14:paraId="2011E0D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8EAE035"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5A83E21" w14:textId="77777777" w:rsidR="006915A5" w:rsidRPr="004D1A2A" w:rsidRDefault="006915A5" w:rsidP="00CB2512">
            <w:pPr>
              <w:jc w:val="center"/>
              <w:rPr>
                <w:bCs/>
                <w:sz w:val="20"/>
                <w:szCs w:val="20"/>
                <w:lang w:val="sr-Cyrl-CS"/>
              </w:rPr>
            </w:pPr>
            <w:r w:rsidRPr="004D1A2A">
              <w:rPr>
                <w:bCs/>
                <w:sz w:val="20"/>
                <w:szCs w:val="20"/>
                <w:lang w:val="sr-Cyrl-CS"/>
              </w:rPr>
              <w:t>0 EUR</w:t>
            </w:r>
          </w:p>
        </w:tc>
        <w:tc>
          <w:tcPr>
            <w:tcW w:w="1542" w:type="dxa"/>
            <w:tcBorders>
              <w:left w:val="nil"/>
              <w:right w:val="nil"/>
            </w:tcBorders>
            <w:noWrap/>
          </w:tcPr>
          <w:p w14:paraId="7264288A" w14:textId="77777777" w:rsidR="006915A5" w:rsidRPr="00AE6D77" w:rsidRDefault="006915A5" w:rsidP="00CB2512">
            <w:pPr>
              <w:jc w:val="center"/>
              <w:rPr>
                <w:bCs/>
                <w:sz w:val="20"/>
                <w:szCs w:val="20"/>
                <w:lang w:val="sr-Cyrl-CS"/>
              </w:rPr>
            </w:pPr>
          </w:p>
        </w:tc>
        <w:tc>
          <w:tcPr>
            <w:tcW w:w="1950" w:type="dxa"/>
            <w:tcBorders>
              <w:left w:val="nil"/>
            </w:tcBorders>
            <w:noWrap/>
          </w:tcPr>
          <w:p w14:paraId="07742AF3" w14:textId="77777777" w:rsidR="006915A5" w:rsidRPr="00AE6D77" w:rsidRDefault="006915A5" w:rsidP="00CB2512">
            <w:pPr>
              <w:jc w:val="center"/>
              <w:rPr>
                <w:bCs/>
                <w:sz w:val="20"/>
                <w:szCs w:val="20"/>
                <w:lang w:val="sr-Cyrl-CS"/>
              </w:rPr>
            </w:pPr>
          </w:p>
        </w:tc>
      </w:tr>
      <w:tr w:rsidR="006915A5" w:rsidRPr="00AE6D77" w14:paraId="2E03404E" w14:textId="77777777" w:rsidTr="00CB2512">
        <w:trPr>
          <w:cantSplit/>
          <w:trHeight w:val="284"/>
        </w:trPr>
        <w:tc>
          <w:tcPr>
            <w:tcW w:w="727" w:type="dxa"/>
            <w:tcBorders>
              <w:left w:val="nil"/>
              <w:right w:val="nil"/>
            </w:tcBorders>
            <w:noWrap/>
          </w:tcPr>
          <w:p w14:paraId="3A8EB4E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FBE465A"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19DB507" w14:textId="77777777" w:rsidR="006915A5" w:rsidRPr="004D1A2A" w:rsidRDefault="006915A5" w:rsidP="00CB2512">
            <w:pPr>
              <w:jc w:val="center"/>
              <w:rPr>
                <w:bCs/>
                <w:sz w:val="20"/>
                <w:szCs w:val="20"/>
                <w:lang w:val="sr-Cyrl-CS"/>
              </w:rPr>
            </w:pPr>
            <w:r w:rsidRPr="004D1A2A">
              <w:rPr>
                <w:bCs/>
                <w:sz w:val="20"/>
                <w:szCs w:val="20"/>
                <w:lang w:val="sr-Cyrl-CS"/>
              </w:rPr>
              <w:t>6M EURIBOR + 0,70%</w:t>
            </w:r>
          </w:p>
        </w:tc>
        <w:tc>
          <w:tcPr>
            <w:tcW w:w="1542" w:type="dxa"/>
            <w:tcBorders>
              <w:left w:val="nil"/>
              <w:right w:val="nil"/>
            </w:tcBorders>
            <w:noWrap/>
          </w:tcPr>
          <w:p w14:paraId="6A368836" w14:textId="77777777" w:rsidR="006915A5" w:rsidRPr="00AE6D77" w:rsidRDefault="006915A5" w:rsidP="00CB2512">
            <w:pPr>
              <w:jc w:val="center"/>
              <w:rPr>
                <w:bCs/>
                <w:sz w:val="20"/>
                <w:szCs w:val="20"/>
                <w:lang w:val="sr-Cyrl-CS"/>
              </w:rPr>
            </w:pPr>
          </w:p>
        </w:tc>
        <w:tc>
          <w:tcPr>
            <w:tcW w:w="1950" w:type="dxa"/>
            <w:tcBorders>
              <w:left w:val="nil"/>
            </w:tcBorders>
            <w:noWrap/>
          </w:tcPr>
          <w:p w14:paraId="49146213" w14:textId="77777777" w:rsidR="006915A5" w:rsidRPr="00AE6D77" w:rsidRDefault="006915A5" w:rsidP="00CB2512">
            <w:pPr>
              <w:jc w:val="center"/>
              <w:rPr>
                <w:bCs/>
                <w:sz w:val="20"/>
                <w:szCs w:val="20"/>
                <w:lang w:val="sr-Cyrl-CS"/>
              </w:rPr>
            </w:pPr>
          </w:p>
        </w:tc>
      </w:tr>
      <w:tr w:rsidR="006915A5" w:rsidRPr="00AE6D77" w14:paraId="4FC14D29" w14:textId="77777777" w:rsidTr="00CB2512">
        <w:trPr>
          <w:cantSplit/>
          <w:trHeight w:val="284"/>
        </w:trPr>
        <w:tc>
          <w:tcPr>
            <w:tcW w:w="727" w:type="dxa"/>
            <w:tcBorders>
              <w:left w:val="nil"/>
              <w:right w:val="nil"/>
            </w:tcBorders>
            <w:noWrap/>
          </w:tcPr>
          <w:p w14:paraId="4DC6BC2A" w14:textId="77777777" w:rsidR="006915A5" w:rsidRPr="00AE6D77" w:rsidRDefault="006915A5" w:rsidP="00CB2512">
            <w:pPr>
              <w:jc w:val="right"/>
              <w:rPr>
                <w:bCs/>
                <w:sz w:val="20"/>
                <w:szCs w:val="20"/>
                <w:lang w:val="sr-Cyrl-CS"/>
              </w:rPr>
            </w:pPr>
            <w:r w:rsidRPr="00AE6D77">
              <w:rPr>
                <w:bCs/>
                <w:sz w:val="20"/>
                <w:szCs w:val="20"/>
                <w:lang w:val="sr-Cyrl-CS"/>
              </w:rPr>
              <w:t>1.34</w:t>
            </w:r>
          </w:p>
        </w:tc>
        <w:tc>
          <w:tcPr>
            <w:tcW w:w="3637" w:type="dxa"/>
            <w:gridSpan w:val="2"/>
            <w:tcBorders>
              <w:left w:val="nil"/>
              <w:right w:val="nil"/>
            </w:tcBorders>
            <w:noWrap/>
          </w:tcPr>
          <w:p w14:paraId="5C2D6A34" w14:textId="77777777" w:rsidR="006915A5" w:rsidRPr="00AE6D77" w:rsidRDefault="006915A5" w:rsidP="00CB2512">
            <w:pPr>
              <w:rPr>
                <w:b/>
                <w:bCs/>
                <w:sz w:val="20"/>
                <w:szCs w:val="20"/>
                <w:lang w:val="sr-Cyrl-CS"/>
              </w:rPr>
            </w:pPr>
            <w:r w:rsidRPr="00AE6D77">
              <w:rPr>
                <w:b/>
                <w:bCs/>
                <w:sz w:val="20"/>
                <w:szCs w:val="20"/>
                <w:lang w:val="sr-Cyrl-CS"/>
              </w:rPr>
              <w:t>IBRD - Пројекат унапређења трговине и саобраћаја Западног Балкана уз примену вишефазног програмског приступа</w:t>
            </w:r>
          </w:p>
        </w:tc>
        <w:tc>
          <w:tcPr>
            <w:tcW w:w="2546" w:type="dxa"/>
            <w:tcBorders>
              <w:left w:val="nil"/>
              <w:right w:val="nil"/>
            </w:tcBorders>
            <w:noWrap/>
          </w:tcPr>
          <w:p w14:paraId="555029A7" w14:textId="77777777" w:rsidR="006915A5" w:rsidRPr="004D1A2A" w:rsidRDefault="006915A5" w:rsidP="00CB2512">
            <w:pPr>
              <w:jc w:val="center"/>
              <w:rPr>
                <w:bCs/>
                <w:sz w:val="20"/>
                <w:szCs w:val="20"/>
                <w:lang w:val="sr-Cyrl-CS"/>
              </w:rPr>
            </w:pPr>
          </w:p>
        </w:tc>
        <w:tc>
          <w:tcPr>
            <w:tcW w:w="1542" w:type="dxa"/>
            <w:tcBorders>
              <w:left w:val="nil"/>
              <w:right w:val="nil"/>
            </w:tcBorders>
            <w:noWrap/>
          </w:tcPr>
          <w:p w14:paraId="7F5AC08F" w14:textId="77777777" w:rsidR="006915A5" w:rsidRPr="00AE6D77" w:rsidRDefault="006915A5" w:rsidP="00CB2512">
            <w:pPr>
              <w:jc w:val="center"/>
              <w:rPr>
                <w:bCs/>
                <w:sz w:val="20"/>
                <w:szCs w:val="20"/>
                <w:lang w:val="sr-Cyrl-CS"/>
              </w:rPr>
            </w:pPr>
            <w:r w:rsidRPr="00AE6D77">
              <w:rPr>
                <w:bCs/>
                <w:sz w:val="20"/>
                <w:szCs w:val="20"/>
                <w:lang w:val="sr-Cyrl-CS"/>
              </w:rPr>
              <w:t>1.027.035</w:t>
            </w:r>
          </w:p>
        </w:tc>
        <w:tc>
          <w:tcPr>
            <w:tcW w:w="1950" w:type="dxa"/>
            <w:tcBorders>
              <w:left w:val="nil"/>
            </w:tcBorders>
            <w:noWrap/>
          </w:tcPr>
          <w:p w14:paraId="579A266F" w14:textId="77777777" w:rsidR="006915A5" w:rsidRPr="00AE6D77" w:rsidRDefault="006915A5" w:rsidP="00CB2512">
            <w:pPr>
              <w:jc w:val="center"/>
              <w:rPr>
                <w:bCs/>
                <w:sz w:val="20"/>
                <w:szCs w:val="20"/>
                <w:lang w:val="sr-Cyrl-CS"/>
              </w:rPr>
            </w:pPr>
            <w:r w:rsidRPr="00AE6D77">
              <w:rPr>
                <w:bCs/>
                <w:sz w:val="20"/>
                <w:szCs w:val="20"/>
                <w:lang w:val="sr-Cyrl-CS"/>
              </w:rPr>
              <w:t>120.541.660</w:t>
            </w:r>
          </w:p>
        </w:tc>
      </w:tr>
      <w:tr w:rsidR="006915A5" w:rsidRPr="00AE6D77" w14:paraId="3D056C87" w14:textId="77777777" w:rsidTr="00CB2512">
        <w:trPr>
          <w:cantSplit/>
          <w:trHeight w:val="284"/>
        </w:trPr>
        <w:tc>
          <w:tcPr>
            <w:tcW w:w="727" w:type="dxa"/>
            <w:tcBorders>
              <w:left w:val="nil"/>
              <w:right w:val="nil"/>
            </w:tcBorders>
            <w:noWrap/>
          </w:tcPr>
          <w:p w14:paraId="45B9F9C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AAF557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36F0689" w14:textId="77777777" w:rsidR="006915A5" w:rsidRPr="004D1A2A" w:rsidRDefault="006915A5" w:rsidP="00CB2512">
            <w:pPr>
              <w:jc w:val="center"/>
              <w:rPr>
                <w:sz w:val="20"/>
                <w:szCs w:val="20"/>
                <w:lang w:val="sr-Cyrl-CS"/>
              </w:rPr>
            </w:pPr>
            <w:r w:rsidRPr="004D1A2A">
              <w:rPr>
                <w:sz w:val="20"/>
                <w:szCs w:val="20"/>
                <w:lang w:val="sr-Cyrl-CS"/>
              </w:rPr>
              <w:t>15.05.2022.</w:t>
            </w:r>
          </w:p>
        </w:tc>
        <w:tc>
          <w:tcPr>
            <w:tcW w:w="1542" w:type="dxa"/>
            <w:tcBorders>
              <w:left w:val="nil"/>
              <w:right w:val="nil"/>
            </w:tcBorders>
            <w:noWrap/>
          </w:tcPr>
          <w:p w14:paraId="555A67BF" w14:textId="77777777" w:rsidR="006915A5" w:rsidRPr="00AE6D77" w:rsidRDefault="006915A5" w:rsidP="00CB2512">
            <w:pPr>
              <w:jc w:val="center"/>
              <w:rPr>
                <w:bCs/>
                <w:sz w:val="20"/>
                <w:szCs w:val="20"/>
                <w:lang w:val="sr-Cyrl-CS"/>
              </w:rPr>
            </w:pPr>
          </w:p>
        </w:tc>
        <w:tc>
          <w:tcPr>
            <w:tcW w:w="1950" w:type="dxa"/>
            <w:tcBorders>
              <w:left w:val="nil"/>
            </w:tcBorders>
            <w:noWrap/>
          </w:tcPr>
          <w:p w14:paraId="084AEA26" w14:textId="77777777" w:rsidR="006915A5" w:rsidRPr="00AE6D77" w:rsidRDefault="006915A5" w:rsidP="00CB2512">
            <w:pPr>
              <w:jc w:val="center"/>
              <w:rPr>
                <w:bCs/>
                <w:sz w:val="20"/>
                <w:szCs w:val="20"/>
                <w:lang w:val="sr-Cyrl-CS"/>
              </w:rPr>
            </w:pPr>
          </w:p>
        </w:tc>
      </w:tr>
      <w:tr w:rsidR="006915A5" w:rsidRPr="00AE6D77" w14:paraId="35592917" w14:textId="77777777" w:rsidTr="00CB2512">
        <w:trPr>
          <w:cantSplit/>
          <w:trHeight w:val="284"/>
        </w:trPr>
        <w:tc>
          <w:tcPr>
            <w:tcW w:w="727" w:type="dxa"/>
            <w:tcBorders>
              <w:left w:val="nil"/>
              <w:right w:val="nil"/>
            </w:tcBorders>
            <w:noWrap/>
          </w:tcPr>
          <w:p w14:paraId="14213DC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A4BC0C0"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72E6E34" w14:textId="77777777" w:rsidR="006915A5" w:rsidRPr="004D1A2A" w:rsidRDefault="006915A5" w:rsidP="00CB2512">
            <w:pPr>
              <w:jc w:val="center"/>
              <w:rPr>
                <w:sz w:val="20"/>
                <w:szCs w:val="20"/>
                <w:lang w:val="sr-Cyrl-CS"/>
              </w:rPr>
            </w:pPr>
            <w:r w:rsidRPr="004D1A2A">
              <w:rPr>
                <w:sz w:val="20"/>
                <w:szCs w:val="20"/>
                <w:lang w:val="sr-Cyrl-CS"/>
              </w:rPr>
              <w:t>15.11.2030.</w:t>
            </w:r>
          </w:p>
        </w:tc>
        <w:tc>
          <w:tcPr>
            <w:tcW w:w="1542" w:type="dxa"/>
            <w:tcBorders>
              <w:left w:val="nil"/>
              <w:right w:val="nil"/>
            </w:tcBorders>
            <w:noWrap/>
          </w:tcPr>
          <w:p w14:paraId="3B467C4F" w14:textId="77777777" w:rsidR="006915A5" w:rsidRPr="00AE6D77" w:rsidRDefault="006915A5" w:rsidP="00CB2512">
            <w:pPr>
              <w:jc w:val="center"/>
              <w:rPr>
                <w:bCs/>
                <w:sz w:val="20"/>
                <w:szCs w:val="20"/>
                <w:lang w:val="sr-Cyrl-CS"/>
              </w:rPr>
            </w:pPr>
          </w:p>
        </w:tc>
        <w:tc>
          <w:tcPr>
            <w:tcW w:w="1950" w:type="dxa"/>
            <w:tcBorders>
              <w:left w:val="nil"/>
            </w:tcBorders>
            <w:noWrap/>
          </w:tcPr>
          <w:p w14:paraId="1A1BBE1D" w14:textId="77777777" w:rsidR="006915A5" w:rsidRPr="00AE6D77" w:rsidRDefault="006915A5" w:rsidP="00CB2512">
            <w:pPr>
              <w:jc w:val="center"/>
              <w:rPr>
                <w:bCs/>
                <w:sz w:val="20"/>
                <w:szCs w:val="20"/>
                <w:lang w:val="sr-Cyrl-CS"/>
              </w:rPr>
            </w:pPr>
          </w:p>
        </w:tc>
      </w:tr>
      <w:tr w:rsidR="006915A5" w:rsidRPr="00AE6D77" w14:paraId="14B149FC" w14:textId="77777777" w:rsidTr="00CB2512">
        <w:trPr>
          <w:cantSplit/>
          <w:trHeight w:val="284"/>
        </w:trPr>
        <w:tc>
          <w:tcPr>
            <w:tcW w:w="727" w:type="dxa"/>
            <w:tcBorders>
              <w:left w:val="nil"/>
              <w:right w:val="nil"/>
            </w:tcBorders>
            <w:noWrap/>
          </w:tcPr>
          <w:p w14:paraId="388A26E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7044E8E"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B466C1C" w14:textId="77777777" w:rsidR="006915A5" w:rsidRPr="004D1A2A" w:rsidRDefault="006915A5" w:rsidP="00CB2512">
            <w:pPr>
              <w:jc w:val="center"/>
              <w:rPr>
                <w:bCs/>
                <w:sz w:val="20"/>
                <w:szCs w:val="20"/>
                <w:lang w:val="sr-Cyrl-CS"/>
              </w:rPr>
            </w:pPr>
            <w:r w:rsidRPr="004D1A2A">
              <w:rPr>
                <w:bCs/>
                <w:sz w:val="20"/>
                <w:szCs w:val="20"/>
                <w:lang w:val="sr-Cyrl-CS"/>
              </w:rPr>
              <w:t>120.930 EUR</w:t>
            </w:r>
          </w:p>
        </w:tc>
        <w:tc>
          <w:tcPr>
            <w:tcW w:w="1542" w:type="dxa"/>
            <w:tcBorders>
              <w:left w:val="nil"/>
              <w:right w:val="nil"/>
            </w:tcBorders>
            <w:noWrap/>
          </w:tcPr>
          <w:p w14:paraId="07AE55CD" w14:textId="77777777" w:rsidR="006915A5" w:rsidRPr="00AE6D77" w:rsidRDefault="006915A5" w:rsidP="00CB2512">
            <w:pPr>
              <w:jc w:val="center"/>
              <w:rPr>
                <w:bCs/>
                <w:sz w:val="20"/>
                <w:szCs w:val="20"/>
                <w:lang w:val="sr-Cyrl-CS"/>
              </w:rPr>
            </w:pPr>
          </w:p>
        </w:tc>
        <w:tc>
          <w:tcPr>
            <w:tcW w:w="1950" w:type="dxa"/>
            <w:tcBorders>
              <w:left w:val="nil"/>
            </w:tcBorders>
            <w:noWrap/>
          </w:tcPr>
          <w:p w14:paraId="461E550A" w14:textId="77777777" w:rsidR="006915A5" w:rsidRPr="00AE6D77" w:rsidRDefault="006915A5" w:rsidP="00CB2512">
            <w:pPr>
              <w:jc w:val="center"/>
              <w:rPr>
                <w:bCs/>
                <w:sz w:val="20"/>
                <w:szCs w:val="20"/>
                <w:lang w:val="sr-Cyrl-CS"/>
              </w:rPr>
            </w:pPr>
          </w:p>
        </w:tc>
      </w:tr>
      <w:tr w:rsidR="006915A5" w:rsidRPr="00AE6D77" w14:paraId="03486E0A" w14:textId="77777777" w:rsidTr="00CB2512">
        <w:trPr>
          <w:cantSplit/>
          <w:trHeight w:val="284"/>
        </w:trPr>
        <w:tc>
          <w:tcPr>
            <w:tcW w:w="727" w:type="dxa"/>
            <w:tcBorders>
              <w:left w:val="nil"/>
              <w:right w:val="nil"/>
            </w:tcBorders>
            <w:noWrap/>
          </w:tcPr>
          <w:p w14:paraId="70700AD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55D6A3F"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BC1C1F0" w14:textId="77777777" w:rsidR="006915A5" w:rsidRPr="004D1A2A" w:rsidRDefault="006915A5" w:rsidP="00CB2512">
            <w:pPr>
              <w:jc w:val="center"/>
              <w:rPr>
                <w:bCs/>
                <w:sz w:val="20"/>
                <w:szCs w:val="20"/>
                <w:lang w:val="sr-Cyrl-CS"/>
              </w:rPr>
            </w:pPr>
            <w:r w:rsidRPr="004D1A2A">
              <w:rPr>
                <w:bCs/>
                <w:sz w:val="20"/>
                <w:szCs w:val="20"/>
                <w:lang w:val="sr-Cyrl-CS"/>
              </w:rPr>
              <w:t>6M EURIBOR + 0,50%</w:t>
            </w:r>
          </w:p>
        </w:tc>
        <w:tc>
          <w:tcPr>
            <w:tcW w:w="1542" w:type="dxa"/>
            <w:tcBorders>
              <w:left w:val="nil"/>
              <w:right w:val="nil"/>
            </w:tcBorders>
            <w:noWrap/>
          </w:tcPr>
          <w:p w14:paraId="1339DFDE" w14:textId="77777777" w:rsidR="006915A5" w:rsidRPr="00AE6D77" w:rsidRDefault="006915A5" w:rsidP="00CB2512">
            <w:pPr>
              <w:jc w:val="center"/>
              <w:rPr>
                <w:bCs/>
                <w:sz w:val="20"/>
                <w:szCs w:val="20"/>
                <w:lang w:val="sr-Cyrl-CS"/>
              </w:rPr>
            </w:pPr>
          </w:p>
        </w:tc>
        <w:tc>
          <w:tcPr>
            <w:tcW w:w="1950" w:type="dxa"/>
            <w:tcBorders>
              <w:left w:val="nil"/>
            </w:tcBorders>
            <w:noWrap/>
          </w:tcPr>
          <w:p w14:paraId="2E4E0CA9" w14:textId="77777777" w:rsidR="006915A5" w:rsidRPr="00AE6D77" w:rsidRDefault="006915A5" w:rsidP="00CB2512">
            <w:pPr>
              <w:jc w:val="center"/>
              <w:rPr>
                <w:bCs/>
                <w:sz w:val="20"/>
                <w:szCs w:val="20"/>
                <w:lang w:val="sr-Cyrl-CS"/>
              </w:rPr>
            </w:pPr>
          </w:p>
        </w:tc>
      </w:tr>
      <w:tr w:rsidR="006915A5" w:rsidRPr="00AE6D77" w14:paraId="350AB890" w14:textId="77777777" w:rsidTr="00CB2512">
        <w:trPr>
          <w:cantSplit/>
          <w:trHeight w:val="284"/>
        </w:trPr>
        <w:tc>
          <w:tcPr>
            <w:tcW w:w="727" w:type="dxa"/>
            <w:tcBorders>
              <w:left w:val="nil"/>
              <w:right w:val="nil"/>
            </w:tcBorders>
            <w:noWrap/>
          </w:tcPr>
          <w:p w14:paraId="0CB2236B" w14:textId="77777777" w:rsidR="006915A5" w:rsidRPr="00AE6D77" w:rsidRDefault="006915A5" w:rsidP="00CB2512">
            <w:pPr>
              <w:jc w:val="right"/>
              <w:rPr>
                <w:bCs/>
                <w:sz w:val="20"/>
                <w:szCs w:val="20"/>
                <w:lang w:val="sr-Cyrl-CS"/>
              </w:rPr>
            </w:pPr>
            <w:r w:rsidRPr="00AE6D77">
              <w:rPr>
                <w:bCs/>
                <w:sz w:val="20"/>
                <w:szCs w:val="20"/>
                <w:lang w:val="sr-Cyrl-CS"/>
              </w:rPr>
              <w:t>1.35</w:t>
            </w:r>
          </w:p>
        </w:tc>
        <w:tc>
          <w:tcPr>
            <w:tcW w:w="3637" w:type="dxa"/>
            <w:gridSpan w:val="2"/>
            <w:tcBorders>
              <w:left w:val="nil"/>
              <w:right w:val="nil"/>
            </w:tcBorders>
            <w:noWrap/>
          </w:tcPr>
          <w:p w14:paraId="290572AD" w14:textId="77777777" w:rsidR="006915A5" w:rsidRPr="00AE6D77" w:rsidRDefault="006915A5" w:rsidP="00CB2512">
            <w:pPr>
              <w:rPr>
                <w:b/>
                <w:bCs/>
                <w:sz w:val="20"/>
                <w:szCs w:val="20"/>
                <w:lang w:val="sr-Cyrl-CS"/>
              </w:rPr>
            </w:pPr>
            <w:r w:rsidRPr="00AE6D77">
              <w:rPr>
                <w:b/>
                <w:bCs/>
                <w:sz w:val="20"/>
                <w:szCs w:val="20"/>
                <w:lang w:val="sr-Cyrl-CS"/>
              </w:rPr>
              <w:t>IBRD - Пројекат за конкурентну пољопривреду</w:t>
            </w:r>
          </w:p>
        </w:tc>
        <w:tc>
          <w:tcPr>
            <w:tcW w:w="2546" w:type="dxa"/>
            <w:tcBorders>
              <w:left w:val="nil"/>
              <w:right w:val="nil"/>
            </w:tcBorders>
            <w:noWrap/>
          </w:tcPr>
          <w:p w14:paraId="510D2729" w14:textId="77777777" w:rsidR="006915A5" w:rsidRPr="004D1A2A" w:rsidRDefault="006915A5" w:rsidP="00CB2512">
            <w:pPr>
              <w:jc w:val="center"/>
              <w:rPr>
                <w:bCs/>
                <w:sz w:val="20"/>
                <w:szCs w:val="20"/>
                <w:lang w:val="sr-Cyrl-CS"/>
              </w:rPr>
            </w:pPr>
          </w:p>
        </w:tc>
        <w:tc>
          <w:tcPr>
            <w:tcW w:w="1542" w:type="dxa"/>
            <w:tcBorders>
              <w:left w:val="nil"/>
              <w:right w:val="nil"/>
            </w:tcBorders>
            <w:noWrap/>
          </w:tcPr>
          <w:p w14:paraId="00A43610" w14:textId="77777777" w:rsidR="006915A5" w:rsidRPr="00AE6D77" w:rsidRDefault="006915A5" w:rsidP="00CB2512">
            <w:pPr>
              <w:jc w:val="center"/>
              <w:rPr>
                <w:bCs/>
                <w:sz w:val="20"/>
                <w:szCs w:val="20"/>
                <w:lang w:val="sr-Cyrl-CS"/>
              </w:rPr>
            </w:pPr>
            <w:r w:rsidRPr="00AE6D77">
              <w:rPr>
                <w:bCs/>
                <w:sz w:val="20"/>
                <w:szCs w:val="20"/>
                <w:lang w:val="sr-Cyrl-CS"/>
              </w:rPr>
              <w:t>14.114.500</w:t>
            </w:r>
          </w:p>
        </w:tc>
        <w:tc>
          <w:tcPr>
            <w:tcW w:w="1950" w:type="dxa"/>
            <w:tcBorders>
              <w:left w:val="nil"/>
            </w:tcBorders>
            <w:noWrap/>
          </w:tcPr>
          <w:p w14:paraId="36BABDA8" w14:textId="77777777" w:rsidR="006915A5" w:rsidRPr="00AE6D77" w:rsidRDefault="006915A5" w:rsidP="00CB2512">
            <w:pPr>
              <w:jc w:val="center"/>
              <w:rPr>
                <w:bCs/>
                <w:sz w:val="20"/>
                <w:szCs w:val="20"/>
                <w:lang w:val="sr-Cyrl-CS"/>
              </w:rPr>
            </w:pPr>
            <w:r w:rsidRPr="00AE6D77">
              <w:rPr>
                <w:bCs/>
                <w:sz w:val="20"/>
                <w:szCs w:val="20"/>
                <w:lang w:val="sr-Cyrl-CS"/>
              </w:rPr>
              <w:t>1.656.599.105</w:t>
            </w:r>
          </w:p>
        </w:tc>
      </w:tr>
      <w:tr w:rsidR="006915A5" w:rsidRPr="00AE6D77" w14:paraId="1B027DED" w14:textId="77777777" w:rsidTr="00CB2512">
        <w:trPr>
          <w:cantSplit/>
          <w:trHeight w:val="284"/>
        </w:trPr>
        <w:tc>
          <w:tcPr>
            <w:tcW w:w="727" w:type="dxa"/>
            <w:tcBorders>
              <w:left w:val="nil"/>
              <w:right w:val="nil"/>
            </w:tcBorders>
            <w:noWrap/>
          </w:tcPr>
          <w:p w14:paraId="77574C2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B110D7E"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83F83E7" w14:textId="77777777" w:rsidR="006915A5" w:rsidRPr="004D1A2A" w:rsidRDefault="006915A5" w:rsidP="00CB2512">
            <w:pPr>
              <w:jc w:val="center"/>
              <w:rPr>
                <w:bCs/>
                <w:sz w:val="20"/>
                <w:szCs w:val="20"/>
                <w:lang w:val="sr-Cyrl-CS"/>
              </w:rPr>
            </w:pPr>
            <w:r w:rsidRPr="004D1A2A">
              <w:rPr>
                <w:bCs/>
                <w:sz w:val="20"/>
                <w:szCs w:val="20"/>
                <w:lang w:val="sr-Cyrl-CS"/>
              </w:rPr>
              <w:t>15.05.2023.</w:t>
            </w:r>
          </w:p>
        </w:tc>
        <w:tc>
          <w:tcPr>
            <w:tcW w:w="1542" w:type="dxa"/>
            <w:tcBorders>
              <w:left w:val="nil"/>
              <w:right w:val="nil"/>
            </w:tcBorders>
            <w:noWrap/>
          </w:tcPr>
          <w:p w14:paraId="07B3E267" w14:textId="77777777" w:rsidR="006915A5" w:rsidRPr="00AE6D77" w:rsidRDefault="006915A5" w:rsidP="00CB2512">
            <w:pPr>
              <w:jc w:val="center"/>
              <w:rPr>
                <w:bCs/>
                <w:sz w:val="20"/>
                <w:szCs w:val="20"/>
                <w:lang w:val="sr-Cyrl-CS"/>
              </w:rPr>
            </w:pPr>
          </w:p>
        </w:tc>
        <w:tc>
          <w:tcPr>
            <w:tcW w:w="1950" w:type="dxa"/>
            <w:tcBorders>
              <w:left w:val="nil"/>
            </w:tcBorders>
            <w:noWrap/>
          </w:tcPr>
          <w:p w14:paraId="1B0146B6" w14:textId="77777777" w:rsidR="006915A5" w:rsidRPr="00AE6D77" w:rsidRDefault="006915A5" w:rsidP="00CB2512">
            <w:pPr>
              <w:jc w:val="center"/>
              <w:rPr>
                <w:bCs/>
                <w:sz w:val="20"/>
                <w:szCs w:val="20"/>
                <w:lang w:val="sr-Cyrl-CS"/>
              </w:rPr>
            </w:pPr>
          </w:p>
        </w:tc>
      </w:tr>
      <w:tr w:rsidR="006915A5" w:rsidRPr="00AE6D77" w14:paraId="57E727E6" w14:textId="77777777" w:rsidTr="00CB2512">
        <w:trPr>
          <w:cantSplit/>
          <w:trHeight w:val="284"/>
        </w:trPr>
        <w:tc>
          <w:tcPr>
            <w:tcW w:w="727" w:type="dxa"/>
            <w:tcBorders>
              <w:left w:val="nil"/>
              <w:right w:val="nil"/>
            </w:tcBorders>
            <w:noWrap/>
          </w:tcPr>
          <w:p w14:paraId="49A59D5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1925EA2"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7455DFF" w14:textId="77777777" w:rsidR="006915A5" w:rsidRPr="004D1A2A" w:rsidRDefault="006915A5" w:rsidP="00CB2512">
            <w:pPr>
              <w:jc w:val="center"/>
              <w:rPr>
                <w:bCs/>
                <w:sz w:val="20"/>
                <w:szCs w:val="20"/>
                <w:lang w:val="sr-Cyrl-CS"/>
              </w:rPr>
            </w:pPr>
            <w:r w:rsidRPr="004D1A2A">
              <w:rPr>
                <w:bCs/>
                <w:sz w:val="20"/>
                <w:szCs w:val="20"/>
                <w:lang w:val="sr-Cyrl-CS"/>
              </w:rPr>
              <w:t>15.11.2031.</w:t>
            </w:r>
          </w:p>
        </w:tc>
        <w:tc>
          <w:tcPr>
            <w:tcW w:w="1542" w:type="dxa"/>
            <w:tcBorders>
              <w:left w:val="nil"/>
              <w:right w:val="nil"/>
            </w:tcBorders>
            <w:noWrap/>
          </w:tcPr>
          <w:p w14:paraId="5B33BDE7" w14:textId="77777777" w:rsidR="006915A5" w:rsidRPr="00AE6D77" w:rsidRDefault="006915A5" w:rsidP="00CB2512">
            <w:pPr>
              <w:jc w:val="center"/>
              <w:rPr>
                <w:bCs/>
                <w:sz w:val="20"/>
                <w:szCs w:val="20"/>
                <w:lang w:val="sr-Cyrl-CS"/>
              </w:rPr>
            </w:pPr>
          </w:p>
        </w:tc>
        <w:tc>
          <w:tcPr>
            <w:tcW w:w="1950" w:type="dxa"/>
            <w:tcBorders>
              <w:left w:val="nil"/>
            </w:tcBorders>
            <w:noWrap/>
          </w:tcPr>
          <w:p w14:paraId="6B091E95" w14:textId="77777777" w:rsidR="006915A5" w:rsidRPr="00AE6D77" w:rsidRDefault="006915A5" w:rsidP="00CB2512">
            <w:pPr>
              <w:jc w:val="center"/>
              <w:rPr>
                <w:bCs/>
                <w:sz w:val="20"/>
                <w:szCs w:val="20"/>
                <w:lang w:val="sr-Cyrl-CS"/>
              </w:rPr>
            </w:pPr>
          </w:p>
        </w:tc>
      </w:tr>
      <w:tr w:rsidR="006915A5" w:rsidRPr="00AE6D77" w14:paraId="2D6B6788" w14:textId="77777777" w:rsidTr="00CB2512">
        <w:trPr>
          <w:cantSplit/>
          <w:trHeight w:val="284"/>
        </w:trPr>
        <w:tc>
          <w:tcPr>
            <w:tcW w:w="727" w:type="dxa"/>
            <w:tcBorders>
              <w:left w:val="nil"/>
              <w:right w:val="nil"/>
            </w:tcBorders>
            <w:noWrap/>
          </w:tcPr>
          <w:p w14:paraId="59F2807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736396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6441F46" w14:textId="77777777" w:rsidR="006915A5" w:rsidRPr="00655ED5" w:rsidRDefault="006915A5" w:rsidP="00CB2512">
            <w:pPr>
              <w:jc w:val="center"/>
              <w:rPr>
                <w:bCs/>
                <w:sz w:val="20"/>
                <w:szCs w:val="20"/>
                <w:lang w:val="sr-Cyrl-CS"/>
              </w:rPr>
            </w:pPr>
            <w:r w:rsidRPr="00655ED5">
              <w:rPr>
                <w:bCs/>
                <w:sz w:val="20"/>
                <w:szCs w:val="20"/>
                <w:lang w:val="sr-Cyrl-CS"/>
              </w:rPr>
              <w:t>2.902.990 EUR</w:t>
            </w:r>
          </w:p>
        </w:tc>
        <w:tc>
          <w:tcPr>
            <w:tcW w:w="1542" w:type="dxa"/>
            <w:tcBorders>
              <w:left w:val="nil"/>
              <w:right w:val="nil"/>
            </w:tcBorders>
            <w:noWrap/>
          </w:tcPr>
          <w:p w14:paraId="7E707C85" w14:textId="77777777" w:rsidR="006915A5" w:rsidRPr="00AE6D77" w:rsidRDefault="006915A5" w:rsidP="00CB2512">
            <w:pPr>
              <w:jc w:val="center"/>
              <w:rPr>
                <w:bCs/>
                <w:sz w:val="20"/>
                <w:szCs w:val="20"/>
                <w:lang w:val="sr-Cyrl-CS"/>
              </w:rPr>
            </w:pPr>
          </w:p>
        </w:tc>
        <w:tc>
          <w:tcPr>
            <w:tcW w:w="1950" w:type="dxa"/>
            <w:tcBorders>
              <w:left w:val="nil"/>
            </w:tcBorders>
            <w:noWrap/>
          </w:tcPr>
          <w:p w14:paraId="3C65EE15" w14:textId="77777777" w:rsidR="006915A5" w:rsidRPr="00AE6D77" w:rsidRDefault="006915A5" w:rsidP="00CB2512">
            <w:pPr>
              <w:jc w:val="center"/>
              <w:rPr>
                <w:bCs/>
                <w:sz w:val="20"/>
                <w:szCs w:val="20"/>
                <w:lang w:val="sr-Cyrl-CS"/>
              </w:rPr>
            </w:pPr>
          </w:p>
        </w:tc>
      </w:tr>
      <w:tr w:rsidR="006915A5" w:rsidRPr="00AE6D77" w14:paraId="2507643D" w14:textId="77777777" w:rsidTr="00CB2512">
        <w:trPr>
          <w:cantSplit/>
          <w:trHeight w:val="284"/>
        </w:trPr>
        <w:tc>
          <w:tcPr>
            <w:tcW w:w="727" w:type="dxa"/>
            <w:tcBorders>
              <w:left w:val="nil"/>
              <w:right w:val="nil"/>
            </w:tcBorders>
            <w:noWrap/>
          </w:tcPr>
          <w:p w14:paraId="0C6FA65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24C706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982013B" w14:textId="77777777" w:rsidR="006915A5" w:rsidRPr="00655ED5" w:rsidRDefault="006915A5" w:rsidP="00CB2512">
            <w:pPr>
              <w:jc w:val="center"/>
              <w:rPr>
                <w:bCs/>
                <w:sz w:val="20"/>
                <w:szCs w:val="20"/>
                <w:lang w:val="sr-Cyrl-CS"/>
              </w:rPr>
            </w:pPr>
            <w:r w:rsidRPr="00655ED5">
              <w:rPr>
                <w:bCs/>
                <w:sz w:val="20"/>
                <w:szCs w:val="20"/>
                <w:lang w:val="sr-Cyrl-CS"/>
              </w:rPr>
              <w:t>6M EURIBOR + 0,50%</w:t>
            </w:r>
          </w:p>
        </w:tc>
        <w:tc>
          <w:tcPr>
            <w:tcW w:w="1542" w:type="dxa"/>
            <w:tcBorders>
              <w:left w:val="nil"/>
              <w:right w:val="nil"/>
            </w:tcBorders>
            <w:noWrap/>
          </w:tcPr>
          <w:p w14:paraId="4B760308" w14:textId="77777777" w:rsidR="006915A5" w:rsidRPr="00AE6D77" w:rsidRDefault="006915A5" w:rsidP="00CB2512">
            <w:pPr>
              <w:jc w:val="center"/>
              <w:rPr>
                <w:bCs/>
                <w:sz w:val="20"/>
                <w:szCs w:val="20"/>
                <w:lang w:val="sr-Cyrl-CS"/>
              </w:rPr>
            </w:pPr>
          </w:p>
        </w:tc>
        <w:tc>
          <w:tcPr>
            <w:tcW w:w="1950" w:type="dxa"/>
            <w:tcBorders>
              <w:left w:val="nil"/>
            </w:tcBorders>
            <w:noWrap/>
          </w:tcPr>
          <w:p w14:paraId="095F3881" w14:textId="77777777" w:rsidR="006915A5" w:rsidRPr="00AE6D77" w:rsidRDefault="006915A5" w:rsidP="00CB2512">
            <w:pPr>
              <w:jc w:val="center"/>
              <w:rPr>
                <w:bCs/>
                <w:sz w:val="20"/>
                <w:szCs w:val="20"/>
                <w:lang w:val="sr-Cyrl-CS"/>
              </w:rPr>
            </w:pPr>
          </w:p>
        </w:tc>
      </w:tr>
      <w:tr w:rsidR="006915A5" w:rsidRPr="00AE6D77" w14:paraId="293F08A5" w14:textId="77777777" w:rsidTr="00CB2512">
        <w:trPr>
          <w:cantSplit/>
          <w:trHeight w:val="284"/>
        </w:trPr>
        <w:tc>
          <w:tcPr>
            <w:tcW w:w="727" w:type="dxa"/>
            <w:tcBorders>
              <w:left w:val="nil"/>
              <w:right w:val="nil"/>
            </w:tcBorders>
            <w:noWrap/>
          </w:tcPr>
          <w:p w14:paraId="279D348E" w14:textId="77777777" w:rsidR="006915A5" w:rsidRPr="00AE6D77" w:rsidRDefault="006915A5" w:rsidP="00CB2512">
            <w:pPr>
              <w:jc w:val="right"/>
              <w:rPr>
                <w:bCs/>
                <w:sz w:val="20"/>
                <w:szCs w:val="20"/>
                <w:lang w:val="sr-Cyrl-CS"/>
              </w:rPr>
            </w:pPr>
            <w:r w:rsidRPr="00AE6D77">
              <w:rPr>
                <w:bCs/>
                <w:sz w:val="20"/>
                <w:szCs w:val="20"/>
                <w:lang w:val="sr-Cyrl-CS"/>
              </w:rPr>
              <w:t>1.36</w:t>
            </w:r>
          </w:p>
        </w:tc>
        <w:tc>
          <w:tcPr>
            <w:tcW w:w="3637" w:type="dxa"/>
            <w:gridSpan w:val="2"/>
            <w:tcBorders>
              <w:left w:val="nil"/>
              <w:right w:val="nil"/>
            </w:tcBorders>
            <w:noWrap/>
          </w:tcPr>
          <w:p w14:paraId="54F5EE7F" w14:textId="77777777" w:rsidR="006915A5" w:rsidRPr="00AE6D77" w:rsidRDefault="006915A5" w:rsidP="00CB2512">
            <w:pPr>
              <w:rPr>
                <w:b/>
                <w:bCs/>
                <w:sz w:val="20"/>
                <w:szCs w:val="20"/>
                <w:lang w:val="sr-Cyrl-CS"/>
              </w:rPr>
            </w:pPr>
            <w:r w:rsidRPr="00AE6D77">
              <w:rPr>
                <w:b/>
                <w:bCs/>
                <w:sz w:val="20"/>
                <w:szCs w:val="20"/>
                <w:lang w:val="sr-Cyrl-CS"/>
              </w:rPr>
              <w:t>IBRD - Додатно финансирање за Пројекат унапређења земљишне администрације у Србији</w:t>
            </w:r>
          </w:p>
        </w:tc>
        <w:tc>
          <w:tcPr>
            <w:tcW w:w="2546" w:type="dxa"/>
            <w:tcBorders>
              <w:left w:val="nil"/>
              <w:right w:val="nil"/>
            </w:tcBorders>
            <w:noWrap/>
          </w:tcPr>
          <w:p w14:paraId="79CB5FD7" w14:textId="77777777" w:rsidR="006915A5" w:rsidRPr="00655ED5" w:rsidRDefault="006915A5" w:rsidP="00CB2512">
            <w:pPr>
              <w:jc w:val="center"/>
              <w:rPr>
                <w:bCs/>
                <w:sz w:val="20"/>
                <w:szCs w:val="20"/>
                <w:lang w:val="sr-Cyrl-CS"/>
              </w:rPr>
            </w:pPr>
          </w:p>
        </w:tc>
        <w:tc>
          <w:tcPr>
            <w:tcW w:w="1542" w:type="dxa"/>
            <w:tcBorders>
              <w:left w:val="nil"/>
              <w:right w:val="nil"/>
            </w:tcBorders>
            <w:noWrap/>
          </w:tcPr>
          <w:p w14:paraId="0A28B5EB" w14:textId="77777777" w:rsidR="006915A5" w:rsidRPr="00AE6D77" w:rsidRDefault="006915A5" w:rsidP="00CB2512">
            <w:pPr>
              <w:jc w:val="center"/>
              <w:rPr>
                <w:bCs/>
                <w:sz w:val="20"/>
                <w:szCs w:val="20"/>
                <w:lang w:val="sr-Cyrl-CS"/>
              </w:rPr>
            </w:pPr>
            <w:r w:rsidRPr="00AE6D77">
              <w:rPr>
                <w:bCs/>
                <w:sz w:val="20"/>
                <w:szCs w:val="20"/>
                <w:lang w:val="sr-Cyrl-CS"/>
              </w:rPr>
              <w:t>8.477.837</w:t>
            </w:r>
          </w:p>
        </w:tc>
        <w:tc>
          <w:tcPr>
            <w:tcW w:w="1950" w:type="dxa"/>
            <w:tcBorders>
              <w:left w:val="nil"/>
            </w:tcBorders>
            <w:noWrap/>
          </w:tcPr>
          <w:p w14:paraId="56D7A0C2" w14:textId="77777777" w:rsidR="006915A5" w:rsidRPr="00AE6D77" w:rsidRDefault="006915A5" w:rsidP="00CB2512">
            <w:pPr>
              <w:jc w:val="center"/>
              <w:rPr>
                <w:bCs/>
                <w:sz w:val="20"/>
                <w:szCs w:val="20"/>
                <w:lang w:val="sr-Cyrl-CS"/>
              </w:rPr>
            </w:pPr>
            <w:r w:rsidRPr="00AE6D77">
              <w:rPr>
                <w:bCs/>
                <w:sz w:val="20"/>
                <w:szCs w:val="20"/>
                <w:lang w:val="sr-Cyrl-CS"/>
              </w:rPr>
              <w:t>995.031.915</w:t>
            </w:r>
          </w:p>
        </w:tc>
      </w:tr>
      <w:tr w:rsidR="006915A5" w:rsidRPr="00AE6D77" w14:paraId="3E5FAE7A" w14:textId="77777777" w:rsidTr="00CB2512">
        <w:trPr>
          <w:cantSplit/>
          <w:trHeight w:val="284"/>
        </w:trPr>
        <w:tc>
          <w:tcPr>
            <w:tcW w:w="727" w:type="dxa"/>
            <w:tcBorders>
              <w:left w:val="nil"/>
              <w:right w:val="nil"/>
            </w:tcBorders>
            <w:noWrap/>
          </w:tcPr>
          <w:p w14:paraId="723B776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E61C0D4"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72F673F" w14:textId="77777777" w:rsidR="006915A5" w:rsidRPr="00655ED5" w:rsidRDefault="006915A5" w:rsidP="00CB2512">
            <w:pPr>
              <w:jc w:val="center"/>
              <w:rPr>
                <w:bCs/>
                <w:sz w:val="20"/>
                <w:szCs w:val="20"/>
                <w:lang w:val="sr-Cyrl-CS"/>
              </w:rPr>
            </w:pPr>
            <w:r w:rsidRPr="00655ED5">
              <w:rPr>
                <w:bCs/>
                <w:sz w:val="20"/>
                <w:szCs w:val="20"/>
                <w:lang w:val="sr-Cyrl-CS"/>
              </w:rPr>
              <w:t>15.05.2023.</w:t>
            </w:r>
          </w:p>
        </w:tc>
        <w:tc>
          <w:tcPr>
            <w:tcW w:w="1542" w:type="dxa"/>
            <w:tcBorders>
              <w:left w:val="nil"/>
              <w:right w:val="nil"/>
            </w:tcBorders>
            <w:noWrap/>
          </w:tcPr>
          <w:p w14:paraId="3098BAD2" w14:textId="77777777" w:rsidR="006915A5" w:rsidRPr="00AE6D77" w:rsidRDefault="006915A5" w:rsidP="00CB2512">
            <w:pPr>
              <w:jc w:val="center"/>
              <w:rPr>
                <w:bCs/>
                <w:sz w:val="20"/>
                <w:szCs w:val="20"/>
                <w:lang w:val="sr-Cyrl-CS"/>
              </w:rPr>
            </w:pPr>
          </w:p>
        </w:tc>
        <w:tc>
          <w:tcPr>
            <w:tcW w:w="1950" w:type="dxa"/>
            <w:tcBorders>
              <w:left w:val="nil"/>
            </w:tcBorders>
            <w:noWrap/>
          </w:tcPr>
          <w:p w14:paraId="6E43E972" w14:textId="77777777" w:rsidR="006915A5" w:rsidRPr="00AE6D77" w:rsidRDefault="006915A5" w:rsidP="00CB2512">
            <w:pPr>
              <w:jc w:val="center"/>
              <w:rPr>
                <w:bCs/>
                <w:sz w:val="20"/>
                <w:szCs w:val="20"/>
                <w:lang w:val="sr-Cyrl-CS"/>
              </w:rPr>
            </w:pPr>
          </w:p>
        </w:tc>
      </w:tr>
      <w:tr w:rsidR="006915A5" w:rsidRPr="00AE6D77" w14:paraId="4C274B8F" w14:textId="77777777" w:rsidTr="00CB2512">
        <w:trPr>
          <w:cantSplit/>
          <w:trHeight w:val="284"/>
        </w:trPr>
        <w:tc>
          <w:tcPr>
            <w:tcW w:w="727" w:type="dxa"/>
            <w:tcBorders>
              <w:left w:val="nil"/>
              <w:right w:val="nil"/>
            </w:tcBorders>
            <w:noWrap/>
          </w:tcPr>
          <w:p w14:paraId="77B5661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51A9684"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80CF9BA" w14:textId="77777777" w:rsidR="006915A5" w:rsidRPr="00655ED5" w:rsidRDefault="006915A5" w:rsidP="00CB2512">
            <w:pPr>
              <w:jc w:val="center"/>
              <w:rPr>
                <w:bCs/>
                <w:sz w:val="20"/>
                <w:szCs w:val="20"/>
                <w:lang w:val="sr-Cyrl-CS"/>
              </w:rPr>
            </w:pPr>
            <w:r w:rsidRPr="00655ED5">
              <w:rPr>
                <w:bCs/>
                <w:sz w:val="20"/>
                <w:szCs w:val="20"/>
                <w:lang w:val="sr-Cyrl-CS"/>
              </w:rPr>
              <w:t>15.11.2031.</w:t>
            </w:r>
          </w:p>
        </w:tc>
        <w:tc>
          <w:tcPr>
            <w:tcW w:w="1542" w:type="dxa"/>
            <w:tcBorders>
              <w:left w:val="nil"/>
              <w:right w:val="nil"/>
            </w:tcBorders>
            <w:noWrap/>
          </w:tcPr>
          <w:p w14:paraId="54D5421D" w14:textId="77777777" w:rsidR="006915A5" w:rsidRPr="00AE6D77" w:rsidRDefault="006915A5" w:rsidP="00CB2512">
            <w:pPr>
              <w:jc w:val="center"/>
              <w:rPr>
                <w:bCs/>
                <w:sz w:val="20"/>
                <w:szCs w:val="20"/>
                <w:lang w:val="sr-Cyrl-CS"/>
              </w:rPr>
            </w:pPr>
          </w:p>
        </w:tc>
        <w:tc>
          <w:tcPr>
            <w:tcW w:w="1950" w:type="dxa"/>
            <w:tcBorders>
              <w:left w:val="nil"/>
            </w:tcBorders>
            <w:noWrap/>
          </w:tcPr>
          <w:p w14:paraId="145641CF" w14:textId="77777777" w:rsidR="006915A5" w:rsidRPr="00AE6D77" w:rsidRDefault="006915A5" w:rsidP="00CB2512">
            <w:pPr>
              <w:jc w:val="center"/>
              <w:rPr>
                <w:bCs/>
                <w:sz w:val="20"/>
                <w:szCs w:val="20"/>
                <w:lang w:val="sr-Cyrl-CS"/>
              </w:rPr>
            </w:pPr>
          </w:p>
        </w:tc>
      </w:tr>
      <w:tr w:rsidR="006915A5" w:rsidRPr="00AE6D77" w14:paraId="0836A14B" w14:textId="77777777" w:rsidTr="00CB2512">
        <w:trPr>
          <w:cantSplit/>
          <w:trHeight w:val="284"/>
        </w:trPr>
        <w:tc>
          <w:tcPr>
            <w:tcW w:w="727" w:type="dxa"/>
            <w:tcBorders>
              <w:left w:val="nil"/>
              <w:right w:val="nil"/>
            </w:tcBorders>
            <w:noWrap/>
          </w:tcPr>
          <w:p w14:paraId="1A8A90F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0E8B377"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A39C49C" w14:textId="77777777" w:rsidR="006915A5" w:rsidRPr="00655ED5" w:rsidRDefault="006915A5" w:rsidP="00CB2512">
            <w:pPr>
              <w:jc w:val="center"/>
              <w:rPr>
                <w:bCs/>
                <w:sz w:val="20"/>
                <w:szCs w:val="20"/>
                <w:lang w:val="sr-Cyrl-CS"/>
              </w:rPr>
            </w:pPr>
            <w:r w:rsidRPr="001F1C33">
              <w:rPr>
                <w:bCs/>
                <w:sz w:val="20"/>
                <w:szCs w:val="20"/>
                <w:lang w:val="sr-Cyrl-CS"/>
              </w:rPr>
              <w:t>985.760 EUR</w:t>
            </w:r>
          </w:p>
        </w:tc>
        <w:tc>
          <w:tcPr>
            <w:tcW w:w="1542" w:type="dxa"/>
            <w:tcBorders>
              <w:left w:val="nil"/>
              <w:right w:val="nil"/>
            </w:tcBorders>
            <w:noWrap/>
          </w:tcPr>
          <w:p w14:paraId="6538491F" w14:textId="77777777" w:rsidR="006915A5" w:rsidRPr="00AE6D77" w:rsidRDefault="006915A5" w:rsidP="00CB2512">
            <w:pPr>
              <w:jc w:val="center"/>
              <w:rPr>
                <w:bCs/>
                <w:sz w:val="20"/>
                <w:szCs w:val="20"/>
                <w:lang w:val="sr-Cyrl-CS"/>
              </w:rPr>
            </w:pPr>
          </w:p>
        </w:tc>
        <w:tc>
          <w:tcPr>
            <w:tcW w:w="1950" w:type="dxa"/>
            <w:tcBorders>
              <w:left w:val="nil"/>
            </w:tcBorders>
            <w:noWrap/>
          </w:tcPr>
          <w:p w14:paraId="3B5A09CC" w14:textId="77777777" w:rsidR="006915A5" w:rsidRPr="00AE6D77" w:rsidRDefault="006915A5" w:rsidP="00CB2512">
            <w:pPr>
              <w:jc w:val="center"/>
              <w:rPr>
                <w:bCs/>
                <w:sz w:val="20"/>
                <w:szCs w:val="20"/>
                <w:lang w:val="sr-Cyrl-CS"/>
              </w:rPr>
            </w:pPr>
          </w:p>
        </w:tc>
      </w:tr>
      <w:tr w:rsidR="006915A5" w:rsidRPr="00AE6D77" w14:paraId="7F3DDFB1" w14:textId="77777777" w:rsidTr="00CB2512">
        <w:trPr>
          <w:cantSplit/>
          <w:trHeight w:val="284"/>
        </w:trPr>
        <w:tc>
          <w:tcPr>
            <w:tcW w:w="727" w:type="dxa"/>
            <w:tcBorders>
              <w:left w:val="nil"/>
              <w:right w:val="nil"/>
            </w:tcBorders>
            <w:noWrap/>
          </w:tcPr>
          <w:p w14:paraId="32D666F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6396F84"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4780DF8" w14:textId="77777777" w:rsidR="006915A5" w:rsidRPr="00655ED5" w:rsidRDefault="006915A5" w:rsidP="00CB2512">
            <w:pPr>
              <w:jc w:val="center"/>
              <w:rPr>
                <w:bCs/>
                <w:sz w:val="20"/>
                <w:szCs w:val="20"/>
                <w:lang w:val="sr-Cyrl-CS"/>
              </w:rPr>
            </w:pPr>
            <w:r w:rsidRPr="00655ED5">
              <w:rPr>
                <w:bCs/>
                <w:sz w:val="20"/>
                <w:szCs w:val="20"/>
                <w:lang w:val="sr-Cyrl-CS"/>
              </w:rPr>
              <w:t>6M EURIBOR + 0,50%</w:t>
            </w:r>
          </w:p>
        </w:tc>
        <w:tc>
          <w:tcPr>
            <w:tcW w:w="1542" w:type="dxa"/>
            <w:tcBorders>
              <w:left w:val="nil"/>
              <w:right w:val="nil"/>
            </w:tcBorders>
            <w:noWrap/>
          </w:tcPr>
          <w:p w14:paraId="4CBCB5F7" w14:textId="77777777" w:rsidR="006915A5" w:rsidRPr="00AE6D77" w:rsidRDefault="006915A5" w:rsidP="00CB2512">
            <w:pPr>
              <w:jc w:val="center"/>
              <w:rPr>
                <w:bCs/>
                <w:sz w:val="20"/>
                <w:szCs w:val="20"/>
                <w:lang w:val="sr-Cyrl-CS"/>
              </w:rPr>
            </w:pPr>
          </w:p>
        </w:tc>
        <w:tc>
          <w:tcPr>
            <w:tcW w:w="1950" w:type="dxa"/>
            <w:tcBorders>
              <w:left w:val="nil"/>
            </w:tcBorders>
            <w:noWrap/>
          </w:tcPr>
          <w:p w14:paraId="7E9D9A85" w14:textId="77777777" w:rsidR="006915A5" w:rsidRPr="00AE6D77" w:rsidRDefault="006915A5" w:rsidP="00CB2512">
            <w:pPr>
              <w:jc w:val="center"/>
              <w:rPr>
                <w:bCs/>
                <w:sz w:val="20"/>
                <w:szCs w:val="20"/>
                <w:lang w:val="sr-Cyrl-CS"/>
              </w:rPr>
            </w:pPr>
          </w:p>
        </w:tc>
      </w:tr>
      <w:tr w:rsidR="006915A5" w:rsidRPr="00AE6D77" w14:paraId="3D1F9AE8" w14:textId="77777777" w:rsidTr="00CB2512">
        <w:trPr>
          <w:cantSplit/>
          <w:trHeight w:val="284"/>
        </w:trPr>
        <w:tc>
          <w:tcPr>
            <w:tcW w:w="727" w:type="dxa"/>
            <w:tcBorders>
              <w:left w:val="nil"/>
              <w:right w:val="nil"/>
            </w:tcBorders>
            <w:noWrap/>
          </w:tcPr>
          <w:p w14:paraId="03BB816A" w14:textId="77777777" w:rsidR="006915A5" w:rsidRPr="00AE6D77" w:rsidRDefault="006915A5" w:rsidP="00CB2512">
            <w:pPr>
              <w:jc w:val="right"/>
              <w:rPr>
                <w:bCs/>
                <w:sz w:val="20"/>
                <w:szCs w:val="20"/>
                <w:lang w:val="sr-Cyrl-CS"/>
              </w:rPr>
            </w:pPr>
            <w:r w:rsidRPr="00AE6D77">
              <w:rPr>
                <w:bCs/>
                <w:sz w:val="20"/>
                <w:szCs w:val="20"/>
                <w:lang w:val="sr-Cyrl-CS"/>
              </w:rPr>
              <w:t>1.37</w:t>
            </w:r>
          </w:p>
        </w:tc>
        <w:tc>
          <w:tcPr>
            <w:tcW w:w="3637" w:type="dxa"/>
            <w:gridSpan w:val="2"/>
            <w:tcBorders>
              <w:left w:val="nil"/>
              <w:right w:val="nil"/>
            </w:tcBorders>
            <w:noWrap/>
          </w:tcPr>
          <w:p w14:paraId="4B607994" w14:textId="77777777" w:rsidR="006915A5" w:rsidRPr="00AE6D77" w:rsidRDefault="006915A5" w:rsidP="00CB2512">
            <w:pPr>
              <w:rPr>
                <w:b/>
                <w:bCs/>
                <w:sz w:val="20"/>
                <w:szCs w:val="20"/>
                <w:lang w:val="sr-Cyrl-CS"/>
              </w:rPr>
            </w:pPr>
            <w:r w:rsidRPr="00AE6D77">
              <w:rPr>
                <w:b/>
                <w:bCs/>
                <w:sz w:val="20"/>
                <w:szCs w:val="20"/>
                <w:lang w:val="sr-Cyrl-CS"/>
              </w:rPr>
              <w:t>IBRD - Пројекат акцелерације иновација и подстицања раста предузетништва у Републици Србији</w:t>
            </w:r>
          </w:p>
        </w:tc>
        <w:tc>
          <w:tcPr>
            <w:tcW w:w="2546" w:type="dxa"/>
            <w:tcBorders>
              <w:left w:val="nil"/>
              <w:right w:val="nil"/>
            </w:tcBorders>
            <w:noWrap/>
          </w:tcPr>
          <w:p w14:paraId="4F24F3D6" w14:textId="77777777" w:rsidR="006915A5" w:rsidRPr="00655ED5" w:rsidRDefault="006915A5" w:rsidP="00CB2512">
            <w:pPr>
              <w:jc w:val="center"/>
              <w:rPr>
                <w:bCs/>
                <w:sz w:val="20"/>
                <w:szCs w:val="20"/>
                <w:lang w:val="sr-Cyrl-CS"/>
              </w:rPr>
            </w:pPr>
          </w:p>
        </w:tc>
        <w:tc>
          <w:tcPr>
            <w:tcW w:w="1542" w:type="dxa"/>
            <w:tcBorders>
              <w:left w:val="nil"/>
              <w:right w:val="nil"/>
            </w:tcBorders>
            <w:noWrap/>
          </w:tcPr>
          <w:p w14:paraId="57AB471C" w14:textId="77777777" w:rsidR="006915A5" w:rsidRPr="00AE6D77" w:rsidRDefault="006915A5" w:rsidP="00CB2512">
            <w:pPr>
              <w:jc w:val="center"/>
              <w:rPr>
                <w:bCs/>
                <w:sz w:val="20"/>
                <w:szCs w:val="20"/>
                <w:lang w:val="sr-Cyrl-CS"/>
              </w:rPr>
            </w:pPr>
            <w:r w:rsidRPr="00AE6D77">
              <w:rPr>
                <w:bCs/>
                <w:sz w:val="20"/>
                <w:szCs w:val="20"/>
                <w:lang w:val="sr-Cyrl-CS"/>
              </w:rPr>
              <w:t>9.226.324</w:t>
            </w:r>
          </w:p>
        </w:tc>
        <w:tc>
          <w:tcPr>
            <w:tcW w:w="1950" w:type="dxa"/>
            <w:tcBorders>
              <w:left w:val="nil"/>
            </w:tcBorders>
            <w:noWrap/>
          </w:tcPr>
          <w:p w14:paraId="60D3EC5D" w14:textId="77777777" w:rsidR="006915A5" w:rsidRPr="00AE6D77" w:rsidRDefault="006915A5" w:rsidP="00CB2512">
            <w:pPr>
              <w:jc w:val="center"/>
              <w:rPr>
                <w:bCs/>
                <w:sz w:val="20"/>
                <w:szCs w:val="20"/>
                <w:lang w:val="sr-Cyrl-CS"/>
              </w:rPr>
            </w:pPr>
            <w:r w:rsidRPr="00AE6D77">
              <w:rPr>
                <w:bCs/>
                <w:sz w:val="20"/>
                <w:szCs w:val="20"/>
                <w:lang w:val="sr-Cyrl-CS"/>
              </w:rPr>
              <w:t>1.082.880.763</w:t>
            </w:r>
          </w:p>
        </w:tc>
      </w:tr>
      <w:tr w:rsidR="006915A5" w:rsidRPr="00AE6D77" w14:paraId="1FB38A03" w14:textId="77777777" w:rsidTr="00CB2512">
        <w:trPr>
          <w:cantSplit/>
          <w:trHeight w:val="284"/>
        </w:trPr>
        <w:tc>
          <w:tcPr>
            <w:tcW w:w="727" w:type="dxa"/>
            <w:tcBorders>
              <w:left w:val="nil"/>
              <w:right w:val="nil"/>
            </w:tcBorders>
            <w:noWrap/>
          </w:tcPr>
          <w:p w14:paraId="0086781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1B91073"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3B8D14F" w14:textId="77777777" w:rsidR="006915A5" w:rsidRPr="00655ED5" w:rsidRDefault="006915A5" w:rsidP="00CB2512">
            <w:pPr>
              <w:jc w:val="center"/>
              <w:rPr>
                <w:bCs/>
                <w:sz w:val="20"/>
                <w:szCs w:val="20"/>
                <w:lang w:val="sr-Cyrl-CS"/>
              </w:rPr>
            </w:pPr>
            <w:r w:rsidRPr="00655ED5">
              <w:rPr>
                <w:bCs/>
                <w:sz w:val="20"/>
                <w:szCs w:val="20"/>
                <w:lang w:val="sr-Cyrl-CS"/>
              </w:rPr>
              <w:t>15.05.2023.</w:t>
            </w:r>
          </w:p>
        </w:tc>
        <w:tc>
          <w:tcPr>
            <w:tcW w:w="1542" w:type="dxa"/>
            <w:tcBorders>
              <w:left w:val="nil"/>
              <w:right w:val="nil"/>
            </w:tcBorders>
            <w:noWrap/>
          </w:tcPr>
          <w:p w14:paraId="1442BE96" w14:textId="77777777" w:rsidR="006915A5" w:rsidRPr="00AE6D77" w:rsidRDefault="006915A5" w:rsidP="00CB2512">
            <w:pPr>
              <w:jc w:val="center"/>
              <w:rPr>
                <w:bCs/>
                <w:sz w:val="20"/>
                <w:szCs w:val="20"/>
                <w:lang w:val="sr-Cyrl-CS"/>
              </w:rPr>
            </w:pPr>
          </w:p>
        </w:tc>
        <w:tc>
          <w:tcPr>
            <w:tcW w:w="1950" w:type="dxa"/>
            <w:tcBorders>
              <w:left w:val="nil"/>
            </w:tcBorders>
            <w:noWrap/>
          </w:tcPr>
          <w:p w14:paraId="5F962FC5" w14:textId="77777777" w:rsidR="006915A5" w:rsidRPr="00AE6D77" w:rsidRDefault="006915A5" w:rsidP="00CB2512">
            <w:pPr>
              <w:jc w:val="center"/>
              <w:rPr>
                <w:bCs/>
                <w:sz w:val="20"/>
                <w:szCs w:val="20"/>
                <w:lang w:val="sr-Cyrl-CS"/>
              </w:rPr>
            </w:pPr>
          </w:p>
        </w:tc>
      </w:tr>
      <w:tr w:rsidR="006915A5" w:rsidRPr="00AE6D77" w14:paraId="53DE250E" w14:textId="77777777" w:rsidTr="00CB2512">
        <w:trPr>
          <w:cantSplit/>
          <w:trHeight w:val="284"/>
        </w:trPr>
        <w:tc>
          <w:tcPr>
            <w:tcW w:w="727" w:type="dxa"/>
            <w:tcBorders>
              <w:left w:val="nil"/>
              <w:right w:val="nil"/>
            </w:tcBorders>
            <w:noWrap/>
          </w:tcPr>
          <w:p w14:paraId="45C248B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96C7417"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0AE6780" w14:textId="77777777" w:rsidR="006915A5" w:rsidRPr="00655ED5" w:rsidRDefault="006915A5" w:rsidP="00CB2512">
            <w:pPr>
              <w:jc w:val="center"/>
              <w:rPr>
                <w:bCs/>
                <w:sz w:val="20"/>
                <w:szCs w:val="20"/>
                <w:lang w:val="sr-Cyrl-CS"/>
              </w:rPr>
            </w:pPr>
            <w:r w:rsidRPr="00655ED5">
              <w:rPr>
                <w:bCs/>
                <w:sz w:val="20"/>
                <w:szCs w:val="20"/>
                <w:lang w:val="sr-Cyrl-CS"/>
              </w:rPr>
              <w:t>15.11.2031.</w:t>
            </w:r>
          </w:p>
        </w:tc>
        <w:tc>
          <w:tcPr>
            <w:tcW w:w="1542" w:type="dxa"/>
            <w:tcBorders>
              <w:left w:val="nil"/>
              <w:right w:val="nil"/>
            </w:tcBorders>
            <w:noWrap/>
          </w:tcPr>
          <w:p w14:paraId="1DC58ED7" w14:textId="77777777" w:rsidR="006915A5" w:rsidRPr="00AE6D77" w:rsidRDefault="006915A5" w:rsidP="00CB2512">
            <w:pPr>
              <w:jc w:val="center"/>
              <w:rPr>
                <w:bCs/>
                <w:sz w:val="20"/>
                <w:szCs w:val="20"/>
                <w:lang w:val="sr-Cyrl-CS"/>
              </w:rPr>
            </w:pPr>
          </w:p>
        </w:tc>
        <w:tc>
          <w:tcPr>
            <w:tcW w:w="1950" w:type="dxa"/>
            <w:tcBorders>
              <w:left w:val="nil"/>
            </w:tcBorders>
            <w:noWrap/>
          </w:tcPr>
          <w:p w14:paraId="3F0592D1" w14:textId="77777777" w:rsidR="006915A5" w:rsidRPr="00AE6D77" w:rsidRDefault="006915A5" w:rsidP="00CB2512">
            <w:pPr>
              <w:jc w:val="center"/>
              <w:rPr>
                <w:bCs/>
                <w:sz w:val="20"/>
                <w:szCs w:val="20"/>
                <w:lang w:val="sr-Cyrl-CS"/>
              </w:rPr>
            </w:pPr>
          </w:p>
        </w:tc>
      </w:tr>
      <w:tr w:rsidR="006915A5" w:rsidRPr="00AE6D77" w14:paraId="4FF625F1" w14:textId="77777777" w:rsidTr="00CB2512">
        <w:trPr>
          <w:cantSplit/>
          <w:trHeight w:val="284"/>
        </w:trPr>
        <w:tc>
          <w:tcPr>
            <w:tcW w:w="727" w:type="dxa"/>
            <w:tcBorders>
              <w:left w:val="nil"/>
              <w:right w:val="nil"/>
            </w:tcBorders>
            <w:noWrap/>
          </w:tcPr>
          <w:p w14:paraId="0C406EB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EE43A26"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4978B36" w14:textId="77777777" w:rsidR="006915A5" w:rsidRPr="00655ED5" w:rsidRDefault="006915A5" w:rsidP="00CB2512">
            <w:pPr>
              <w:jc w:val="center"/>
              <w:rPr>
                <w:bCs/>
                <w:sz w:val="20"/>
                <w:szCs w:val="20"/>
                <w:lang w:val="sr-Cyrl-CS"/>
              </w:rPr>
            </w:pPr>
            <w:r w:rsidRPr="00655ED5">
              <w:rPr>
                <w:bCs/>
                <w:sz w:val="20"/>
                <w:szCs w:val="20"/>
                <w:lang w:val="sr-Cyrl-CS"/>
              </w:rPr>
              <w:t>1.478.033 EUR</w:t>
            </w:r>
          </w:p>
        </w:tc>
        <w:tc>
          <w:tcPr>
            <w:tcW w:w="1542" w:type="dxa"/>
            <w:tcBorders>
              <w:left w:val="nil"/>
              <w:right w:val="nil"/>
            </w:tcBorders>
            <w:noWrap/>
          </w:tcPr>
          <w:p w14:paraId="34C4746E" w14:textId="77777777" w:rsidR="006915A5" w:rsidRPr="00AE6D77" w:rsidRDefault="006915A5" w:rsidP="00CB2512">
            <w:pPr>
              <w:jc w:val="center"/>
              <w:rPr>
                <w:bCs/>
                <w:sz w:val="20"/>
                <w:szCs w:val="20"/>
                <w:lang w:val="sr-Cyrl-CS"/>
              </w:rPr>
            </w:pPr>
          </w:p>
        </w:tc>
        <w:tc>
          <w:tcPr>
            <w:tcW w:w="1950" w:type="dxa"/>
            <w:tcBorders>
              <w:left w:val="nil"/>
            </w:tcBorders>
            <w:noWrap/>
          </w:tcPr>
          <w:p w14:paraId="6FB36352" w14:textId="77777777" w:rsidR="006915A5" w:rsidRPr="00AE6D77" w:rsidRDefault="006915A5" w:rsidP="00CB2512">
            <w:pPr>
              <w:jc w:val="center"/>
              <w:rPr>
                <w:bCs/>
                <w:sz w:val="20"/>
                <w:szCs w:val="20"/>
                <w:lang w:val="sr-Cyrl-CS"/>
              </w:rPr>
            </w:pPr>
          </w:p>
        </w:tc>
      </w:tr>
      <w:tr w:rsidR="006915A5" w:rsidRPr="00AE6D77" w14:paraId="3C2D4F1B" w14:textId="77777777" w:rsidTr="00CB2512">
        <w:trPr>
          <w:cantSplit/>
          <w:trHeight w:val="284"/>
        </w:trPr>
        <w:tc>
          <w:tcPr>
            <w:tcW w:w="727" w:type="dxa"/>
            <w:tcBorders>
              <w:left w:val="nil"/>
              <w:right w:val="nil"/>
            </w:tcBorders>
            <w:noWrap/>
          </w:tcPr>
          <w:p w14:paraId="311A70C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E658784"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80CAB24" w14:textId="77777777" w:rsidR="006915A5" w:rsidRPr="00655ED5" w:rsidRDefault="006915A5" w:rsidP="00CB2512">
            <w:pPr>
              <w:jc w:val="center"/>
              <w:rPr>
                <w:bCs/>
                <w:sz w:val="20"/>
                <w:szCs w:val="20"/>
                <w:lang w:val="sr-Cyrl-CS"/>
              </w:rPr>
            </w:pPr>
            <w:r w:rsidRPr="00655ED5">
              <w:rPr>
                <w:bCs/>
                <w:sz w:val="20"/>
                <w:szCs w:val="20"/>
                <w:lang w:val="sr-Cyrl-CS"/>
              </w:rPr>
              <w:t>6M EURIBOR + 0,50%</w:t>
            </w:r>
          </w:p>
        </w:tc>
        <w:tc>
          <w:tcPr>
            <w:tcW w:w="1542" w:type="dxa"/>
            <w:tcBorders>
              <w:left w:val="nil"/>
              <w:right w:val="nil"/>
            </w:tcBorders>
            <w:noWrap/>
          </w:tcPr>
          <w:p w14:paraId="190E7C44" w14:textId="77777777" w:rsidR="006915A5" w:rsidRPr="00AE6D77" w:rsidRDefault="006915A5" w:rsidP="00CB2512">
            <w:pPr>
              <w:jc w:val="center"/>
              <w:rPr>
                <w:bCs/>
                <w:sz w:val="20"/>
                <w:szCs w:val="20"/>
                <w:lang w:val="sr-Cyrl-CS"/>
              </w:rPr>
            </w:pPr>
          </w:p>
        </w:tc>
        <w:tc>
          <w:tcPr>
            <w:tcW w:w="1950" w:type="dxa"/>
            <w:tcBorders>
              <w:left w:val="nil"/>
            </w:tcBorders>
            <w:noWrap/>
          </w:tcPr>
          <w:p w14:paraId="5BC1FDAA" w14:textId="77777777" w:rsidR="006915A5" w:rsidRPr="00AE6D77" w:rsidRDefault="006915A5" w:rsidP="00CB2512">
            <w:pPr>
              <w:jc w:val="center"/>
              <w:rPr>
                <w:bCs/>
                <w:sz w:val="20"/>
                <w:szCs w:val="20"/>
                <w:lang w:val="sr-Cyrl-CS"/>
              </w:rPr>
            </w:pPr>
          </w:p>
        </w:tc>
      </w:tr>
      <w:tr w:rsidR="006915A5" w:rsidRPr="00AE6D77" w14:paraId="75FCA956" w14:textId="77777777" w:rsidTr="00CB2512">
        <w:trPr>
          <w:cantSplit/>
          <w:trHeight w:val="284"/>
        </w:trPr>
        <w:tc>
          <w:tcPr>
            <w:tcW w:w="727" w:type="dxa"/>
            <w:tcBorders>
              <w:left w:val="nil"/>
              <w:right w:val="nil"/>
            </w:tcBorders>
            <w:noWrap/>
          </w:tcPr>
          <w:p w14:paraId="31408B50" w14:textId="77777777" w:rsidR="006915A5" w:rsidRPr="00AE6D77" w:rsidRDefault="006915A5" w:rsidP="00CB2512">
            <w:pPr>
              <w:jc w:val="right"/>
              <w:rPr>
                <w:bCs/>
                <w:sz w:val="20"/>
                <w:szCs w:val="20"/>
                <w:lang w:val="sr-Cyrl-CS"/>
              </w:rPr>
            </w:pPr>
            <w:r w:rsidRPr="00AE6D77">
              <w:rPr>
                <w:bCs/>
                <w:sz w:val="20"/>
                <w:szCs w:val="20"/>
                <w:lang w:val="sr-Cyrl-CS"/>
              </w:rPr>
              <w:t>1.38</w:t>
            </w:r>
          </w:p>
        </w:tc>
        <w:tc>
          <w:tcPr>
            <w:tcW w:w="3637" w:type="dxa"/>
            <w:gridSpan w:val="2"/>
            <w:tcBorders>
              <w:left w:val="nil"/>
              <w:right w:val="nil"/>
            </w:tcBorders>
            <w:noWrap/>
          </w:tcPr>
          <w:p w14:paraId="142D4100" w14:textId="0ECEA730" w:rsidR="006915A5" w:rsidRPr="00AE6D77" w:rsidRDefault="006915A5" w:rsidP="00CB2512">
            <w:pPr>
              <w:rPr>
                <w:b/>
                <w:bCs/>
                <w:sz w:val="20"/>
                <w:szCs w:val="20"/>
                <w:lang w:val="sr-Cyrl-CS"/>
              </w:rPr>
            </w:pPr>
            <w:r w:rsidRPr="00AE6D77">
              <w:rPr>
                <w:b/>
                <w:bCs/>
                <w:sz w:val="20"/>
                <w:szCs w:val="20"/>
                <w:lang w:val="sr-Cyrl-CS"/>
              </w:rPr>
              <w:t xml:space="preserve">IBRD </w:t>
            </w:r>
            <w:r w:rsidR="00903836">
              <w:rPr>
                <w:b/>
                <w:bCs/>
                <w:sz w:val="20"/>
                <w:szCs w:val="20"/>
                <w:lang w:val="sr-Cyrl-CS"/>
              </w:rPr>
              <w:t>-</w:t>
            </w:r>
            <w:r w:rsidRPr="00AE6D77">
              <w:rPr>
                <w:b/>
                <w:bCs/>
                <w:sz w:val="20"/>
                <w:szCs w:val="20"/>
                <w:lang w:val="sr-Cyrl-CS"/>
              </w:rPr>
              <w:t xml:space="preserve"> Пројекат „Хитан одговор Републике Србије на COVID - 19”</w:t>
            </w:r>
          </w:p>
        </w:tc>
        <w:tc>
          <w:tcPr>
            <w:tcW w:w="2546" w:type="dxa"/>
            <w:tcBorders>
              <w:left w:val="nil"/>
              <w:right w:val="nil"/>
            </w:tcBorders>
            <w:noWrap/>
          </w:tcPr>
          <w:p w14:paraId="272354AC" w14:textId="77777777" w:rsidR="006915A5" w:rsidRPr="004D1A2A" w:rsidRDefault="006915A5" w:rsidP="00CB2512">
            <w:pPr>
              <w:jc w:val="center"/>
              <w:rPr>
                <w:bCs/>
                <w:sz w:val="20"/>
                <w:szCs w:val="20"/>
                <w:lang w:val="sr-Cyrl-CS"/>
              </w:rPr>
            </w:pPr>
          </w:p>
        </w:tc>
        <w:tc>
          <w:tcPr>
            <w:tcW w:w="1542" w:type="dxa"/>
            <w:tcBorders>
              <w:left w:val="nil"/>
              <w:right w:val="nil"/>
            </w:tcBorders>
            <w:noWrap/>
          </w:tcPr>
          <w:p w14:paraId="117422C1" w14:textId="77777777" w:rsidR="006915A5" w:rsidRPr="00AE6D77" w:rsidRDefault="006915A5" w:rsidP="00CB2512">
            <w:pPr>
              <w:jc w:val="center"/>
              <w:rPr>
                <w:bCs/>
                <w:sz w:val="20"/>
                <w:szCs w:val="20"/>
                <w:lang w:val="sr-Cyrl-CS"/>
              </w:rPr>
            </w:pPr>
            <w:r w:rsidRPr="00AE6D77">
              <w:rPr>
                <w:bCs/>
                <w:sz w:val="20"/>
                <w:szCs w:val="20"/>
                <w:lang w:val="sr-Cyrl-CS"/>
              </w:rPr>
              <w:t>40.367.267</w:t>
            </w:r>
          </w:p>
        </w:tc>
        <w:tc>
          <w:tcPr>
            <w:tcW w:w="1950" w:type="dxa"/>
            <w:tcBorders>
              <w:left w:val="nil"/>
            </w:tcBorders>
            <w:noWrap/>
          </w:tcPr>
          <w:p w14:paraId="2F65F88B" w14:textId="77777777" w:rsidR="006915A5" w:rsidRPr="00AE6D77" w:rsidRDefault="006915A5" w:rsidP="00CB2512">
            <w:pPr>
              <w:jc w:val="center"/>
              <w:rPr>
                <w:bCs/>
                <w:sz w:val="20"/>
                <w:szCs w:val="20"/>
                <w:lang w:val="sr-Cyrl-CS"/>
              </w:rPr>
            </w:pPr>
            <w:r w:rsidRPr="00AE6D77">
              <w:rPr>
                <w:bCs/>
                <w:sz w:val="20"/>
                <w:szCs w:val="20"/>
                <w:lang w:val="sr-Cyrl-CS"/>
              </w:rPr>
              <w:t>4.737.849.585</w:t>
            </w:r>
          </w:p>
        </w:tc>
      </w:tr>
      <w:tr w:rsidR="006915A5" w:rsidRPr="00AE6D77" w14:paraId="1EE4F271" w14:textId="77777777" w:rsidTr="00CB2512">
        <w:trPr>
          <w:cantSplit/>
          <w:trHeight w:val="284"/>
        </w:trPr>
        <w:tc>
          <w:tcPr>
            <w:tcW w:w="727" w:type="dxa"/>
            <w:tcBorders>
              <w:left w:val="nil"/>
              <w:right w:val="nil"/>
            </w:tcBorders>
            <w:noWrap/>
          </w:tcPr>
          <w:p w14:paraId="78F934F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B71B0CA"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397ECC2" w14:textId="77777777" w:rsidR="006915A5" w:rsidRPr="004D1A2A" w:rsidRDefault="006915A5" w:rsidP="00CB2512">
            <w:pPr>
              <w:jc w:val="center"/>
              <w:rPr>
                <w:bCs/>
                <w:sz w:val="20"/>
                <w:szCs w:val="20"/>
                <w:lang w:val="sr-Cyrl-CS"/>
              </w:rPr>
            </w:pPr>
            <w:r w:rsidRPr="004D1A2A">
              <w:rPr>
                <w:bCs/>
                <w:sz w:val="20"/>
                <w:szCs w:val="20"/>
                <w:lang w:val="sr-Cyrl-CS"/>
              </w:rPr>
              <w:t>15.06.2023.</w:t>
            </w:r>
          </w:p>
        </w:tc>
        <w:tc>
          <w:tcPr>
            <w:tcW w:w="1542" w:type="dxa"/>
            <w:tcBorders>
              <w:left w:val="nil"/>
              <w:right w:val="nil"/>
            </w:tcBorders>
            <w:noWrap/>
          </w:tcPr>
          <w:p w14:paraId="16628ADF" w14:textId="77777777" w:rsidR="006915A5" w:rsidRPr="00AE6D77" w:rsidRDefault="006915A5" w:rsidP="00CB2512">
            <w:pPr>
              <w:jc w:val="center"/>
              <w:rPr>
                <w:bCs/>
                <w:sz w:val="20"/>
                <w:szCs w:val="20"/>
                <w:lang w:val="sr-Cyrl-CS"/>
              </w:rPr>
            </w:pPr>
          </w:p>
        </w:tc>
        <w:tc>
          <w:tcPr>
            <w:tcW w:w="1950" w:type="dxa"/>
            <w:tcBorders>
              <w:left w:val="nil"/>
            </w:tcBorders>
            <w:noWrap/>
          </w:tcPr>
          <w:p w14:paraId="5D764FEC" w14:textId="77777777" w:rsidR="006915A5" w:rsidRPr="00AE6D77" w:rsidRDefault="006915A5" w:rsidP="00CB2512">
            <w:pPr>
              <w:jc w:val="center"/>
              <w:rPr>
                <w:bCs/>
                <w:sz w:val="20"/>
                <w:szCs w:val="20"/>
                <w:lang w:val="sr-Cyrl-CS"/>
              </w:rPr>
            </w:pPr>
          </w:p>
        </w:tc>
      </w:tr>
      <w:tr w:rsidR="006915A5" w:rsidRPr="00AE6D77" w14:paraId="2CA730D2" w14:textId="77777777" w:rsidTr="00CB2512">
        <w:trPr>
          <w:cantSplit/>
          <w:trHeight w:val="284"/>
        </w:trPr>
        <w:tc>
          <w:tcPr>
            <w:tcW w:w="727" w:type="dxa"/>
            <w:tcBorders>
              <w:left w:val="nil"/>
              <w:right w:val="nil"/>
            </w:tcBorders>
            <w:noWrap/>
          </w:tcPr>
          <w:p w14:paraId="5035AD7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64DAFD0"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D5E8DC3" w14:textId="77777777" w:rsidR="006915A5" w:rsidRPr="004D1A2A" w:rsidRDefault="006915A5" w:rsidP="00CB2512">
            <w:pPr>
              <w:jc w:val="center"/>
              <w:rPr>
                <w:bCs/>
                <w:sz w:val="20"/>
                <w:szCs w:val="20"/>
                <w:lang w:val="sr-Cyrl-CS"/>
              </w:rPr>
            </w:pPr>
            <w:r w:rsidRPr="004D1A2A">
              <w:rPr>
                <w:bCs/>
                <w:sz w:val="20"/>
                <w:szCs w:val="20"/>
                <w:lang w:val="sr-Cyrl-CS"/>
              </w:rPr>
              <w:t>15.12.2031.</w:t>
            </w:r>
          </w:p>
        </w:tc>
        <w:tc>
          <w:tcPr>
            <w:tcW w:w="1542" w:type="dxa"/>
            <w:tcBorders>
              <w:left w:val="nil"/>
              <w:right w:val="nil"/>
            </w:tcBorders>
            <w:noWrap/>
          </w:tcPr>
          <w:p w14:paraId="0F714B75" w14:textId="77777777" w:rsidR="006915A5" w:rsidRPr="00AE6D77" w:rsidRDefault="006915A5" w:rsidP="00CB2512">
            <w:pPr>
              <w:jc w:val="center"/>
              <w:rPr>
                <w:bCs/>
                <w:sz w:val="20"/>
                <w:szCs w:val="20"/>
                <w:lang w:val="sr-Cyrl-CS"/>
              </w:rPr>
            </w:pPr>
          </w:p>
        </w:tc>
        <w:tc>
          <w:tcPr>
            <w:tcW w:w="1950" w:type="dxa"/>
            <w:tcBorders>
              <w:left w:val="nil"/>
            </w:tcBorders>
            <w:noWrap/>
          </w:tcPr>
          <w:p w14:paraId="08688446" w14:textId="77777777" w:rsidR="006915A5" w:rsidRPr="00AE6D77" w:rsidRDefault="006915A5" w:rsidP="00CB2512">
            <w:pPr>
              <w:jc w:val="center"/>
              <w:rPr>
                <w:bCs/>
                <w:sz w:val="20"/>
                <w:szCs w:val="20"/>
                <w:lang w:val="sr-Cyrl-CS"/>
              </w:rPr>
            </w:pPr>
          </w:p>
        </w:tc>
      </w:tr>
      <w:tr w:rsidR="006915A5" w:rsidRPr="00AE6D77" w14:paraId="548D7B76" w14:textId="77777777" w:rsidTr="00CB2512">
        <w:trPr>
          <w:cantSplit/>
          <w:trHeight w:val="284"/>
        </w:trPr>
        <w:tc>
          <w:tcPr>
            <w:tcW w:w="727" w:type="dxa"/>
            <w:tcBorders>
              <w:left w:val="nil"/>
              <w:right w:val="nil"/>
            </w:tcBorders>
            <w:noWrap/>
          </w:tcPr>
          <w:p w14:paraId="2508B56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A2393A5"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1E40460" w14:textId="77777777" w:rsidR="006915A5" w:rsidRPr="004D1A2A" w:rsidRDefault="006915A5" w:rsidP="00CB2512">
            <w:pPr>
              <w:jc w:val="center"/>
              <w:rPr>
                <w:bCs/>
                <w:sz w:val="20"/>
                <w:szCs w:val="20"/>
                <w:lang w:val="sr-Cyrl-CS"/>
              </w:rPr>
            </w:pPr>
            <w:r w:rsidRPr="001F1C33">
              <w:rPr>
                <w:bCs/>
                <w:sz w:val="20"/>
                <w:szCs w:val="20"/>
                <w:lang w:val="sr-Cyrl-CS"/>
              </w:rPr>
              <w:t>5.840.265 EUR</w:t>
            </w:r>
          </w:p>
        </w:tc>
        <w:tc>
          <w:tcPr>
            <w:tcW w:w="1542" w:type="dxa"/>
            <w:tcBorders>
              <w:left w:val="nil"/>
              <w:right w:val="nil"/>
            </w:tcBorders>
            <w:noWrap/>
          </w:tcPr>
          <w:p w14:paraId="43888BC6" w14:textId="77777777" w:rsidR="006915A5" w:rsidRPr="00AE6D77" w:rsidRDefault="006915A5" w:rsidP="00CB2512">
            <w:pPr>
              <w:jc w:val="center"/>
              <w:rPr>
                <w:bCs/>
                <w:sz w:val="20"/>
                <w:szCs w:val="20"/>
                <w:lang w:val="sr-Cyrl-CS"/>
              </w:rPr>
            </w:pPr>
          </w:p>
        </w:tc>
        <w:tc>
          <w:tcPr>
            <w:tcW w:w="1950" w:type="dxa"/>
            <w:tcBorders>
              <w:left w:val="nil"/>
            </w:tcBorders>
            <w:noWrap/>
          </w:tcPr>
          <w:p w14:paraId="68670DE8" w14:textId="77777777" w:rsidR="006915A5" w:rsidRPr="00AE6D77" w:rsidRDefault="006915A5" w:rsidP="00CB2512">
            <w:pPr>
              <w:jc w:val="center"/>
              <w:rPr>
                <w:bCs/>
                <w:sz w:val="20"/>
                <w:szCs w:val="20"/>
                <w:lang w:val="sr-Cyrl-CS"/>
              </w:rPr>
            </w:pPr>
          </w:p>
        </w:tc>
      </w:tr>
      <w:tr w:rsidR="006915A5" w:rsidRPr="00AE6D77" w14:paraId="69D4C542" w14:textId="77777777" w:rsidTr="00CB2512">
        <w:trPr>
          <w:cantSplit/>
          <w:trHeight w:val="284"/>
        </w:trPr>
        <w:tc>
          <w:tcPr>
            <w:tcW w:w="727" w:type="dxa"/>
            <w:tcBorders>
              <w:left w:val="nil"/>
              <w:right w:val="nil"/>
            </w:tcBorders>
            <w:noWrap/>
          </w:tcPr>
          <w:p w14:paraId="52C6333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8A7743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B21198C" w14:textId="77777777" w:rsidR="006915A5" w:rsidRPr="004D1A2A" w:rsidRDefault="006915A5" w:rsidP="00CB2512">
            <w:pPr>
              <w:jc w:val="center"/>
              <w:rPr>
                <w:bCs/>
                <w:sz w:val="20"/>
                <w:szCs w:val="20"/>
                <w:lang w:val="sr-Cyrl-CS"/>
              </w:rPr>
            </w:pPr>
            <w:r w:rsidRPr="004D1A2A">
              <w:rPr>
                <w:bCs/>
                <w:sz w:val="20"/>
                <w:szCs w:val="20"/>
                <w:lang w:val="sr-Cyrl-CS"/>
              </w:rPr>
              <w:t>6M EURIBOR + 0,52%</w:t>
            </w:r>
          </w:p>
        </w:tc>
        <w:tc>
          <w:tcPr>
            <w:tcW w:w="1542" w:type="dxa"/>
            <w:tcBorders>
              <w:left w:val="nil"/>
              <w:right w:val="nil"/>
            </w:tcBorders>
            <w:noWrap/>
          </w:tcPr>
          <w:p w14:paraId="6FDDEDF7" w14:textId="77777777" w:rsidR="006915A5" w:rsidRPr="00AE6D77" w:rsidRDefault="006915A5" w:rsidP="00CB2512">
            <w:pPr>
              <w:jc w:val="center"/>
              <w:rPr>
                <w:bCs/>
                <w:sz w:val="20"/>
                <w:szCs w:val="20"/>
                <w:lang w:val="sr-Cyrl-CS"/>
              </w:rPr>
            </w:pPr>
          </w:p>
        </w:tc>
        <w:tc>
          <w:tcPr>
            <w:tcW w:w="1950" w:type="dxa"/>
            <w:tcBorders>
              <w:left w:val="nil"/>
            </w:tcBorders>
            <w:noWrap/>
          </w:tcPr>
          <w:p w14:paraId="2FFF2254" w14:textId="77777777" w:rsidR="006915A5" w:rsidRPr="00AE6D77" w:rsidRDefault="006915A5" w:rsidP="00CB2512">
            <w:pPr>
              <w:jc w:val="center"/>
              <w:rPr>
                <w:bCs/>
                <w:sz w:val="20"/>
                <w:szCs w:val="20"/>
                <w:lang w:val="sr-Cyrl-CS"/>
              </w:rPr>
            </w:pPr>
          </w:p>
        </w:tc>
      </w:tr>
      <w:tr w:rsidR="006915A5" w:rsidRPr="00AE6D77" w14:paraId="59C8B0A1" w14:textId="77777777" w:rsidTr="00CB2512">
        <w:trPr>
          <w:cantSplit/>
          <w:trHeight w:val="284"/>
        </w:trPr>
        <w:tc>
          <w:tcPr>
            <w:tcW w:w="727" w:type="dxa"/>
            <w:tcBorders>
              <w:left w:val="nil"/>
              <w:right w:val="nil"/>
            </w:tcBorders>
            <w:noWrap/>
          </w:tcPr>
          <w:p w14:paraId="22A05F87" w14:textId="77777777" w:rsidR="006915A5" w:rsidRPr="00AE6D77" w:rsidRDefault="006915A5" w:rsidP="00CB2512">
            <w:pPr>
              <w:jc w:val="right"/>
              <w:rPr>
                <w:bCs/>
                <w:sz w:val="20"/>
                <w:szCs w:val="20"/>
              </w:rPr>
            </w:pPr>
            <w:r w:rsidRPr="00AE6D77">
              <w:rPr>
                <w:bCs/>
                <w:sz w:val="20"/>
                <w:szCs w:val="20"/>
              </w:rPr>
              <w:t>1.39</w:t>
            </w:r>
          </w:p>
        </w:tc>
        <w:tc>
          <w:tcPr>
            <w:tcW w:w="3637" w:type="dxa"/>
            <w:gridSpan w:val="2"/>
            <w:tcBorders>
              <w:left w:val="nil"/>
              <w:right w:val="nil"/>
            </w:tcBorders>
            <w:noWrap/>
          </w:tcPr>
          <w:p w14:paraId="7D7D7CC1" w14:textId="77777777" w:rsidR="006915A5" w:rsidRPr="00AE6D77" w:rsidRDefault="006915A5" w:rsidP="00CB2512">
            <w:pPr>
              <w:rPr>
                <w:bCs/>
                <w:sz w:val="20"/>
                <w:szCs w:val="20"/>
                <w:lang w:val="sr-Cyrl-CS"/>
              </w:rPr>
            </w:pPr>
            <w:r w:rsidRPr="00AE6D77">
              <w:rPr>
                <w:b/>
                <w:bCs/>
                <w:sz w:val="20"/>
                <w:szCs w:val="20"/>
                <w:lang w:val="sr-Cyrl-CS"/>
              </w:rPr>
              <w:t>IBRD - Пројекат интегрисаног развоја коридора реке Саве и Дрине применом вишефазног програмског приступа</w:t>
            </w:r>
          </w:p>
        </w:tc>
        <w:tc>
          <w:tcPr>
            <w:tcW w:w="2546" w:type="dxa"/>
            <w:tcBorders>
              <w:left w:val="nil"/>
              <w:right w:val="nil"/>
            </w:tcBorders>
            <w:noWrap/>
          </w:tcPr>
          <w:p w14:paraId="5227F997" w14:textId="77777777" w:rsidR="006915A5" w:rsidRPr="004D1A2A" w:rsidRDefault="006915A5" w:rsidP="00CB2512">
            <w:pPr>
              <w:jc w:val="center"/>
              <w:rPr>
                <w:bCs/>
                <w:sz w:val="20"/>
                <w:szCs w:val="20"/>
                <w:lang w:val="sr-Cyrl-CS"/>
              </w:rPr>
            </w:pPr>
          </w:p>
        </w:tc>
        <w:tc>
          <w:tcPr>
            <w:tcW w:w="1542" w:type="dxa"/>
            <w:tcBorders>
              <w:left w:val="nil"/>
              <w:right w:val="nil"/>
            </w:tcBorders>
            <w:noWrap/>
          </w:tcPr>
          <w:p w14:paraId="629EEAE6" w14:textId="77777777" w:rsidR="006915A5" w:rsidRPr="00AE6D77" w:rsidRDefault="006915A5" w:rsidP="00CB2512">
            <w:pPr>
              <w:jc w:val="center"/>
              <w:rPr>
                <w:bCs/>
                <w:sz w:val="20"/>
                <w:szCs w:val="20"/>
                <w:lang w:val="sr-Cyrl-CS"/>
              </w:rPr>
            </w:pPr>
            <w:r w:rsidRPr="00AE6D77">
              <w:rPr>
                <w:bCs/>
                <w:sz w:val="20"/>
                <w:szCs w:val="20"/>
                <w:lang w:val="sr-Cyrl-CS"/>
              </w:rPr>
              <w:t>10.195.500</w:t>
            </w:r>
          </w:p>
        </w:tc>
        <w:tc>
          <w:tcPr>
            <w:tcW w:w="1950" w:type="dxa"/>
            <w:tcBorders>
              <w:left w:val="nil"/>
            </w:tcBorders>
            <w:noWrap/>
          </w:tcPr>
          <w:p w14:paraId="05A6599E" w14:textId="77777777" w:rsidR="006915A5" w:rsidRPr="00AE6D77" w:rsidRDefault="006915A5" w:rsidP="00CB2512">
            <w:pPr>
              <w:jc w:val="center"/>
              <w:rPr>
                <w:bCs/>
                <w:sz w:val="20"/>
                <w:szCs w:val="20"/>
                <w:lang w:val="sr-Cyrl-CS"/>
              </w:rPr>
            </w:pPr>
            <w:r w:rsidRPr="00AE6D77">
              <w:rPr>
                <w:bCs/>
                <w:sz w:val="20"/>
                <w:szCs w:val="20"/>
                <w:lang w:val="sr-Cyrl-CS"/>
              </w:rPr>
              <w:t>1.196.631.561</w:t>
            </w:r>
          </w:p>
        </w:tc>
      </w:tr>
      <w:tr w:rsidR="006915A5" w:rsidRPr="00AE6D77" w14:paraId="069DA6A3" w14:textId="77777777" w:rsidTr="00CB2512">
        <w:trPr>
          <w:cantSplit/>
          <w:trHeight w:val="284"/>
        </w:trPr>
        <w:tc>
          <w:tcPr>
            <w:tcW w:w="727" w:type="dxa"/>
            <w:tcBorders>
              <w:left w:val="nil"/>
              <w:right w:val="nil"/>
            </w:tcBorders>
            <w:noWrap/>
          </w:tcPr>
          <w:p w14:paraId="032CED1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D90C566"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5F1DAC8" w14:textId="77777777" w:rsidR="006915A5" w:rsidRPr="004D1A2A" w:rsidRDefault="006915A5" w:rsidP="00CB2512">
            <w:pPr>
              <w:jc w:val="center"/>
              <w:rPr>
                <w:bCs/>
                <w:sz w:val="20"/>
                <w:szCs w:val="20"/>
                <w:lang w:val="sr-Latn-RS"/>
              </w:rPr>
            </w:pPr>
            <w:r w:rsidRPr="004D1A2A">
              <w:rPr>
                <w:bCs/>
                <w:sz w:val="20"/>
                <w:szCs w:val="20"/>
                <w:lang w:val="sr-Cyrl-CS"/>
              </w:rPr>
              <w:t>15.12.2023</w:t>
            </w:r>
            <w:r w:rsidRPr="004D1A2A">
              <w:rPr>
                <w:bCs/>
                <w:sz w:val="20"/>
                <w:szCs w:val="20"/>
                <w:lang w:val="sr-Latn-RS"/>
              </w:rPr>
              <w:t>.</w:t>
            </w:r>
          </w:p>
        </w:tc>
        <w:tc>
          <w:tcPr>
            <w:tcW w:w="1542" w:type="dxa"/>
            <w:tcBorders>
              <w:left w:val="nil"/>
              <w:right w:val="nil"/>
            </w:tcBorders>
            <w:noWrap/>
          </w:tcPr>
          <w:p w14:paraId="0A631DD3" w14:textId="77777777" w:rsidR="006915A5" w:rsidRPr="00AE6D77" w:rsidRDefault="006915A5" w:rsidP="00CB2512">
            <w:pPr>
              <w:jc w:val="center"/>
              <w:rPr>
                <w:bCs/>
                <w:sz w:val="20"/>
                <w:szCs w:val="20"/>
                <w:lang w:val="sr-Cyrl-CS"/>
              </w:rPr>
            </w:pPr>
          </w:p>
        </w:tc>
        <w:tc>
          <w:tcPr>
            <w:tcW w:w="1950" w:type="dxa"/>
            <w:tcBorders>
              <w:left w:val="nil"/>
            </w:tcBorders>
            <w:noWrap/>
          </w:tcPr>
          <w:p w14:paraId="177BE219" w14:textId="77777777" w:rsidR="006915A5" w:rsidRPr="00AE6D77" w:rsidRDefault="006915A5" w:rsidP="00CB2512">
            <w:pPr>
              <w:jc w:val="center"/>
              <w:rPr>
                <w:bCs/>
                <w:sz w:val="20"/>
                <w:szCs w:val="20"/>
                <w:lang w:val="sr-Cyrl-CS"/>
              </w:rPr>
            </w:pPr>
          </w:p>
        </w:tc>
      </w:tr>
      <w:tr w:rsidR="006915A5" w:rsidRPr="00AE6D77" w14:paraId="1DEA27F7" w14:textId="77777777" w:rsidTr="00CB2512">
        <w:trPr>
          <w:cantSplit/>
          <w:trHeight w:val="284"/>
        </w:trPr>
        <w:tc>
          <w:tcPr>
            <w:tcW w:w="727" w:type="dxa"/>
            <w:tcBorders>
              <w:left w:val="nil"/>
              <w:right w:val="nil"/>
            </w:tcBorders>
            <w:noWrap/>
          </w:tcPr>
          <w:p w14:paraId="690E6E9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9B66E1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6AAB8F5" w14:textId="77777777" w:rsidR="006915A5" w:rsidRPr="004D1A2A" w:rsidRDefault="006915A5" w:rsidP="00CB2512">
            <w:pPr>
              <w:jc w:val="center"/>
              <w:rPr>
                <w:bCs/>
                <w:sz w:val="20"/>
                <w:szCs w:val="20"/>
                <w:lang w:val="sr-Latn-RS"/>
              </w:rPr>
            </w:pPr>
            <w:r w:rsidRPr="004D1A2A">
              <w:rPr>
                <w:bCs/>
                <w:sz w:val="20"/>
                <w:szCs w:val="20"/>
                <w:lang w:val="sr-Cyrl-CS"/>
              </w:rPr>
              <w:t>15.06.2032</w:t>
            </w:r>
            <w:r w:rsidRPr="004D1A2A">
              <w:rPr>
                <w:bCs/>
                <w:sz w:val="20"/>
                <w:szCs w:val="20"/>
                <w:lang w:val="sr-Latn-RS"/>
              </w:rPr>
              <w:t>.</w:t>
            </w:r>
          </w:p>
        </w:tc>
        <w:tc>
          <w:tcPr>
            <w:tcW w:w="1542" w:type="dxa"/>
            <w:tcBorders>
              <w:left w:val="nil"/>
              <w:right w:val="nil"/>
            </w:tcBorders>
            <w:noWrap/>
          </w:tcPr>
          <w:p w14:paraId="2E865CDB" w14:textId="77777777" w:rsidR="006915A5" w:rsidRPr="00AE6D77" w:rsidRDefault="006915A5" w:rsidP="00CB2512">
            <w:pPr>
              <w:jc w:val="center"/>
              <w:rPr>
                <w:bCs/>
                <w:sz w:val="20"/>
                <w:szCs w:val="20"/>
                <w:lang w:val="sr-Cyrl-CS"/>
              </w:rPr>
            </w:pPr>
          </w:p>
        </w:tc>
        <w:tc>
          <w:tcPr>
            <w:tcW w:w="1950" w:type="dxa"/>
            <w:tcBorders>
              <w:left w:val="nil"/>
            </w:tcBorders>
            <w:noWrap/>
          </w:tcPr>
          <w:p w14:paraId="73A50CD4" w14:textId="77777777" w:rsidR="006915A5" w:rsidRPr="00AE6D77" w:rsidRDefault="006915A5" w:rsidP="00CB2512">
            <w:pPr>
              <w:jc w:val="center"/>
              <w:rPr>
                <w:bCs/>
                <w:sz w:val="20"/>
                <w:szCs w:val="20"/>
                <w:lang w:val="sr-Cyrl-CS"/>
              </w:rPr>
            </w:pPr>
          </w:p>
        </w:tc>
      </w:tr>
      <w:tr w:rsidR="006915A5" w:rsidRPr="00AE6D77" w14:paraId="427D5743" w14:textId="77777777" w:rsidTr="00CB2512">
        <w:trPr>
          <w:cantSplit/>
          <w:trHeight w:val="284"/>
        </w:trPr>
        <w:tc>
          <w:tcPr>
            <w:tcW w:w="727" w:type="dxa"/>
            <w:tcBorders>
              <w:left w:val="nil"/>
              <w:right w:val="nil"/>
            </w:tcBorders>
            <w:noWrap/>
          </w:tcPr>
          <w:p w14:paraId="3B0BE77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2BB13DF"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DF63DD5" w14:textId="77777777" w:rsidR="006915A5" w:rsidRPr="004D1A2A" w:rsidRDefault="006915A5" w:rsidP="00CB2512">
            <w:pPr>
              <w:jc w:val="center"/>
              <w:rPr>
                <w:bCs/>
                <w:sz w:val="20"/>
                <w:szCs w:val="20"/>
                <w:lang w:val="sr-Cyrl-CS"/>
              </w:rPr>
            </w:pPr>
            <w:r w:rsidRPr="004D1A2A">
              <w:rPr>
                <w:bCs/>
                <w:sz w:val="20"/>
                <w:szCs w:val="20"/>
                <w:lang w:val="sr-Cyrl-CS"/>
              </w:rPr>
              <w:t>566.870 EUR</w:t>
            </w:r>
          </w:p>
        </w:tc>
        <w:tc>
          <w:tcPr>
            <w:tcW w:w="1542" w:type="dxa"/>
            <w:tcBorders>
              <w:left w:val="nil"/>
              <w:right w:val="nil"/>
            </w:tcBorders>
            <w:noWrap/>
          </w:tcPr>
          <w:p w14:paraId="1AAEFCD5" w14:textId="77777777" w:rsidR="006915A5" w:rsidRPr="00AE6D77" w:rsidRDefault="006915A5" w:rsidP="00CB2512">
            <w:pPr>
              <w:jc w:val="center"/>
              <w:rPr>
                <w:bCs/>
                <w:sz w:val="20"/>
                <w:szCs w:val="20"/>
                <w:lang w:val="sr-Cyrl-CS"/>
              </w:rPr>
            </w:pPr>
          </w:p>
        </w:tc>
        <w:tc>
          <w:tcPr>
            <w:tcW w:w="1950" w:type="dxa"/>
            <w:tcBorders>
              <w:left w:val="nil"/>
            </w:tcBorders>
            <w:noWrap/>
          </w:tcPr>
          <w:p w14:paraId="462632F2" w14:textId="77777777" w:rsidR="006915A5" w:rsidRPr="00AE6D77" w:rsidRDefault="006915A5" w:rsidP="00CB2512">
            <w:pPr>
              <w:jc w:val="center"/>
              <w:rPr>
                <w:bCs/>
                <w:sz w:val="20"/>
                <w:szCs w:val="20"/>
                <w:lang w:val="sr-Cyrl-CS"/>
              </w:rPr>
            </w:pPr>
          </w:p>
        </w:tc>
      </w:tr>
      <w:tr w:rsidR="006915A5" w:rsidRPr="00AE6D77" w14:paraId="0F200648" w14:textId="77777777" w:rsidTr="00CB2512">
        <w:trPr>
          <w:cantSplit/>
          <w:trHeight w:val="284"/>
        </w:trPr>
        <w:tc>
          <w:tcPr>
            <w:tcW w:w="727" w:type="dxa"/>
            <w:tcBorders>
              <w:left w:val="nil"/>
              <w:right w:val="nil"/>
            </w:tcBorders>
            <w:noWrap/>
          </w:tcPr>
          <w:p w14:paraId="5D898E0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119FFC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D764457" w14:textId="77777777" w:rsidR="006915A5" w:rsidRPr="004D1A2A" w:rsidRDefault="006915A5" w:rsidP="00CB2512">
            <w:pPr>
              <w:jc w:val="center"/>
              <w:rPr>
                <w:bCs/>
                <w:sz w:val="20"/>
                <w:szCs w:val="20"/>
                <w:lang w:val="sr-Cyrl-CS"/>
              </w:rPr>
            </w:pPr>
            <w:r w:rsidRPr="004D1A2A">
              <w:rPr>
                <w:bCs/>
                <w:sz w:val="20"/>
                <w:szCs w:val="20"/>
                <w:lang w:val="sr-Cyrl-CS"/>
              </w:rPr>
              <w:t>6M EURIBOR + 0,65%</w:t>
            </w:r>
          </w:p>
        </w:tc>
        <w:tc>
          <w:tcPr>
            <w:tcW w:w="1542" w:type="dxa"/>
            <w:tcBorders>
              <w:left w:val="nil"/>
              <w:right w:val="nil"/>
            </w:tcBorders>
            <w:noWrap/>
          </w:tcPr>
          <w:p w14:paraId="1D28AFA6" w14:textId="77777777" w:rsidR="006915A5" w:rsidRPr="00AE6D77" w:rsidRDefault="006915A5" w:rsidP="00CB2512">
            <w:pPr>
              <w:jc w:val="center"/>
              <w:rPr>
                <w:bCs/>
                <w:sz w:val="20"/>
                <w:szCs w:val="20"/>
                <w:lang w:val="sr-Cyrl-CS"/>
              </w:rPr>
            </w:pPr>
          </w:p>
        </w:tc>
        <w:tc>
          <w:tcPr>
            <w:tcW w:w="1950" w:type="dxa"/>
            <w:tcBorders>
              <w:left w:val="nil"/>
            </w:tcBorders>
            <w:noWrap/>
          </w:tcPr>
          <w:p w14:paraId="3CE743C7" w14:textId="77777777" w:rsidR="006915A5" w:rsidRPr="00AE6D77" w:rsidRDefault="006915A5" w:rsidP="00CB2512">
            <w:pPr>
              <w:jc w:val="center"/>
              <w:rPr>
                <w:bCs/>
                <w:sz w:val="20"/>
                <w:szCs w:val="20"/>
                <w:lang w:val="sr-Cyrl-CS"/>
              </w:rPr>
            </w:pPr>
          </w:p>
        </w:tc>
      </w:tr>
      <w:tr w:rsidR="006915A5" w:rsidRPr="00AE6D77" w14:paraId="6F1D50D5" w14:textId="77777777" w:rsidTr="00CB2512">
        <w:trPr>
          <w:cantSplit/>
          <w:trHeight w:val="284"/>
        </w:trPr>
        <w:tc>
          <w:tcPr>
            <w:tcW w:w="727" w:type="dxa"/>
            <w:tcBorders>
              <w:left w:val="nil"/>
              <w:right w:val="nil"/>
            </w:tcBorders>
            <w:noWrap/>
          </w:tcPr>
          <w:p w14:paraId="5A9DBB97" w14:textId="77777777" w:rsidR="006915A5" w:rsidRPr="00AE6D77" w:rsidRDefault="006915A5" w:rsidP="00CB2512">
            <w:pPr>
              <w:jc w:val="right"/>
              <w:rPr>
                <w:bCs/>
                <w:sz w:val="20"/>
                <w:szCs w:val="20"/>
              </w:rPr>
            </w:pPr>
            <w:r w:rsidRPr="00AE6D77">
              <w:rPr>
                <w:bCs/>
                <w:sz w:val="20"/>
                <w:szCs w:val="20"/>
              </w:rPr>
              <w:t>1.40</w:t>
            </w:r>
          </w:p>
        </w:tc>
        <w:tc>
          <w:tcPr>
            <w:tcW w:w="3637" w:type="dxa"/>
            <w:gridSpan w:val="2"/>
            <w:tcBorders>
              <w:left w:val="nil"/>
              <w:right w:val="nil"/>
            </w:tcBorders>
            <w:noWrap/>
          </w:tcPr>
          <w:p w14:paraId="70327BF9" w14:textId="77777777" w:rsidR="006915A5" w:rsidRPr="00AE6D77" w:rsidRDefault="006915A5" w:rsidP="00CB2512">
            <w:pPr>
              <w:rPr>
                <w:bCs/>
                <w:sz w:val="20"/>
                <w:szCs w:val="20"/>
                <w:lang w:val="sr-Cyrl-CS"/>
              </w:rPr>
            </w:pPr>
            <w:r w:rsidRPr="00AE6D77">
              <w:rPr>
                <w:b/>
                <w:bCs/>
                <w:sz w:val="20"/>
                <w:szCs w:val="20"/>
                <w:lang w:val="sr-Cyrl-CS"/>
              </w:rPr>
              <w:t>IBRD - Програмски зајам за развојне политике  за ефикасност јавног сектора и зелени опоравак</w:t>
            </w:r>
          </w:p>
        </w:tc>
        <w:tc>
          <w:tcPr>
            <w:tcW w:w="2546" w:type="dxa"/>
            <w:tcBorders>
              <w:left w:val="nil"/>
              <w:right w:val="nil"/>
            </w:tcBorders>
            <w:noWrap/>
          </w:tcPr>
          <w:p w14:paraId="5BCB03C7" w14:textId="77777777" w:rsidR="006915A5" w:rsidRPr="004D1A2A" w:rsidRDefault="006915A5" w:rsidP="00CB2512">
            <w:pPr>
              <w:jc w:val="center"/>
              <w:rPr>
                <w:bCs/>
                <w:sz w:val="20"/>
                <w:szCs w:val="20"/>
                <w:lang w:val="sr-Cyrl-CS"/>
              </w:rPr>
            </w:pPr>
          </w:p>
        </w:tc>
        <w:tc>
          <w:tcPr>
            <w:tcW w:w="1542" w:type="dxa"/>
            <w:tcBorders>
              <w:left w:val="nil"/>
              <w:right w:val="nil"/>
            </w:tcBorders>
            <w:noWrap/>
          </w:tcPr>
          <w:p w14:paraId="165CE11B" w14:textId="77777777" w:rsidR="006915A5" w:rsidRPr="00AE6D77" w:rsidRDefault="006915A5" w:rsidP="00CB2512">
            <w:pPr>
              <w:jc w:val="center"/>
              <w:rPr>
                <w:bCs/>
                <w:sz w:val="20"/>
                <w:szCs w:val="20"/>
                <w:lang w:val="sr-Cyrl-CS"/>
              </w:rPr>
            </w:pPr>
            <w:r w:rsidRPr="00AE6D77">
              <w:rPr>
                <w:bCs/>
                <w:sz w:val="20"/>
                <w:szCs w:val="20"/>
                <w:lang w:val="sr-Cyrl-CS"/>
              </w:rPr>
              <w:t>82.600.000</w:t>
            </w:r>
          </w:p>
        </w:tc>
        <w:tc>
          <w:tcPr>
            <w:tcW w:w="1950" w:type="dxa"/>
            <w:tcBorders>
              <w:left w:val="nil"/>
            </w:tcBorders>
            <w:noWrap/>
          </w:tcPr>
          <w:p w14:paraId="04348D4C" w14:textId="77777777" w:rsidR="006915A5" w:rsidRPr="00AE6D77" w:rsidRDefault="006915A5" w:rsidP="00CB2512">
            <w:pPr>
              <w:jc w:val="center"/>
              <w:rPr>
                <w:bCs/>
                <w:sz w:val="20"/>
                <w:szCs w:val="20"/>
                <w:lang w:val="sr-Cyrl-CS"/>
              </w:rPr>
            </w:pPr>
            <w:r w:rsidRPr="00AE6D77">
              <w:rPr>
                <w:bCs/>
                <w:sz w:val="20"/>
                <w:szCs w:val="20"/>
                <w:lang w:val="sr-Cyrl-CS"/>
              </w:rPr>
              <w:t>9.694.646.360</w:t>
            </w:r>
          </w:p>
        </w:tc>
      </w:tr>
      <w:tr w:rsidR="006915A5" w:rsidRPr="00AE6D77" w14:paraId="48FF3BF1" w14:textId="77777777" w:rsidTr="00CB2512">
        <w:trPr>
          <w:cantSplit/>
          <w:trHeight w:val="284"/>
        </w:trPr>
        <w:tc>
          <w:tcPr>
            <w:tcW w:w="727" w:type="dxa"/>
            <w:tcBorders>
              <w:left w:val="nil"/>
              <w:right w:val="nil"/>
            </w:tcBorders>
            <w:noWrap/>
          </w:tcPr>
          <w:p w14:paraId="52B2EC5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522CF0E"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36E1E0F" w14:textId="77777777" w:rsidR="006915A5" w:rsidRPr="004D1A2A" w:rsidRDefault="006915A5" w:rsidP="00CB2512">
            <w:pPr>
              <w:jc w:val="center"/>
              <w:rPr>
                <w:bCs/>
                <w:sz w:val="20"/>
                <w:szCs w:val="20"/>
                <w:lang w:val="sr-Latn-RS"/>
              </w:rPr>
            </w:pPr>
            <w:r w:rsidRPr="004D1A2A">
              <w:rPr>
                <w:bCs/>
                <w:sz w:val="20"/>
                <w:szCs w:val="20"/>
                <w:lang w:val="sr-Cyrl-CS"/>
              </w:rPr>
              <w:t>15.06.2026.</w:t>
            </w:r>
          </w:p>
        </w:tc>
        <w:tc>
          <w:tcPr>
            <w:tcW w:w="1542" w:type="dxa"/>
            <w:tcBorders>
              <w:left w:val="nil"/>
              <w:right w:val="nil"/>
            </w:tcBorders>
            <w:noWrap/>
          </w:tcPr>
          <w:p w14:paraId="0283F45A" w14:textId="77777777" w:rsidR="006915A5" w:rsidRPr="00AE6D77" w:rsidRDefault="006915A5" w:rsidP="00CB2512">
            <w:pPr>
              <w:jc w:val="center"/>
              <w:rPr>
                <w:bCs/>
                <w:sz w:val="20"/>
                <w:szCs w:val="20"/>
                <w:lang w:val="sr-Cyrl-CS"/>
              </w:rPr>
            </w:pPr>
          </w:p>
        </w:tc>
        <w:tc>
          <w:tcPr>
            <w:tcW w:w="1950" w:type="dxa"/>
            <w:tcBorders>
              <w:left w:val="nil"/>
            </w:tcBorders>
            <w:noWrap/>
          </w:tcPr>
          <w:p w14:paraId="1B41DE70" w14:textId="77777777" w:rsidR="006915A5" w:rsidRPr="00AE6D77" w:rsidRDefault="006915A5" w:rsidP="00CB2512">
            <w:pPr>
              <w:jc w:val="center"/>
              <w:rPr>
                <w:bCs/>
                <w:sz w:val="20"/>
                <w:szCs w:val="20"/>
                <w:lang w:val="sr-Cyrl-CS"/>
              </w:rPr>
            </w:pPr>
          </w:p>
        </w:tc>
      </w:tr>
      <w:tr w:rsidR="006915A5" w:rsidRPr="00AE6D77" w14:paraId="377D0B01" w14:textId="77777777" w:rsidTr="00CB2512">
        <w:trPr>
          <w:cantSplit/>
          <w:trHeight w:val="284"/>
        </w:trPr>
        <w:tc>
          <w:tcPr>
            <w:tcW w:w="727" w:type="dxa"/>
            <w:tcBorders>
              <w:left w:val="nil"/>
              <w:right w:val="nil"/>
            </w:tcBorders>
            <w:noWrap/>
          </w:tcPr>
          <w:p w14:paraId="02AB617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3C6248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374789B" w14:textId="77777777" w:rsidR="006915A5" w:rsidRPr="004D1A2A" w:rsidRDefault="006915A5" w:rsidP="00CB2512">
            <w:pPr>
              <w:jc w:val="center"/>
              <w:rPr>
                <w:bCs/>
                <w:sz w:val="20"/>
                <w:szCs w:val="20"/>
                <w:lang w:val="sr-Latn-RS"/>
              </w:rPr>
            </w:pPr>
            <w:r w:rsidRPr="004D1A2A">
              <w:rPr>
                <w:bCs/>
                <w:sz w:val="20"/>
                <w:szCs w:val="20"/>
                <w:lang w:val="sr-Cyrl-CS"/>
              </w:rPr>
              <w:t>15.12.2035</w:t>
            </w:r>
            <w:r w:rsidRPr="004D1A2A">
              <w:rPr>
                <w:bCs/>
                <w:sz w:val="20"/>
                <w:szCs w:val="20"/>
                <w:lang w:val="sr-Latn-RS"/>
              </w:rPr>
              <w:t>.</w:t>
            </w:r>
          </w:p>
        </w:tc>
        <w:tc>
          <w:tcPr>
            <w:tcW w:w="1542" w:type="dxa"/>
            <w:tcBorders>
              <w:left w:val="nil"/>
              <w:right w:val="nil"/>
            </w:tcBorders>
            <w:noWrap/>
          </w:tcPr>
          <w:p w14:paraId="0643C52B" w14:textId="77777777" w:rsidR="006915A5" w:rsidRPr="00AE6D77" w:rsidRDefault="006915A5" w:rsidP="00CB2512">
            <w:pPr>
              <w:jc w:val="center"/>
              <w:rPr>
                <w:bCs/>
                <w:sz w:val="20"/>
                <w:szCs w:val="20"/>
                <w:lang w:val="sr-Cyrl-CS"/>
              </w:rPr>
            </w:pPr>
          </w:p>
        </w:tc>
        <w:tc>
          <w:tcPr>
            <w:tcW w:w="1950" w:type="dxa"/>
            <w:tcBorders>
              <w:left w:val="nil"/>
            </w:tcBorders>
            <w:noWrap/>
          </w:tcPr>
          <w:p w14:paraId="70EFB844" w14:textId="77777777" w:rsidR="006915A5" w:rsidRPr="00AE6D77" w:rsidRDefault="006915A5" w:rsidP="00CB2512">
            <w:pPr>
              <w:jc w:val="center"/>
              <w:rPr>
                <w:bCs/>
                <w:sz w:val="20"/>
                <w:szCs w:val="20"/>
                <w:lang w:val="sr-Cyrl-CS"/>
              </w:rPr>
            </w:pPr>
          </w:p>
        </w:tc>
      </w:tr>
      <w:tr w:rsidR="006915A5" w:rsidRPr="00AE6D77" w14:paraId="5BBF1806" w14:textId="77777777" w:rsidTr="00CB2512">
        <w:trPr>
          <w:cantSplit/>
          <w:trHeight w:val="284"/>
        </w:trPr>
        <w:tc>
          <w:tcPr>
            <w:tcW w:w="727" w:type="dxa"/>
            <w:tcBorders>
              <w:left w:val="nil"/>
              <w:right w:val="nil"/>
            </w:tcBorders>
            <w:noWrap/>
          </w:tcPr>
          <w:p w14:paraId="531BFA6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36247D6"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C6AD7B4" w14:textId="77777777" w:rsidR="006915A5" w:rsidRPr="004D1A2A" w:rsidRDefault="006915A5" w:rsidP="00CB2512">
            <w:pPr>
              <w:jc w:val="center"/>
              <w:rPr>
                <w:bCs/>
                <w:sz w:val="20"/>
                <w:szCs w:val="20"/>
                <w:lang w:val="sr-Cyrl-CS"/>
              </w:rPr>
            </w:pPr>
            <w:r w:rsidRPr="004D1A2A">
              <w:rPr>
                <w:bCs/>
                <w:sz w:val="20"/>
                <w:szCs w:val="20"/>
                <w:lang w:val="sr-Cyrl-CS"/>
              </w:rPr>
              <w:t>0 EUR</w:t>
            </w:r>
          </w:p>
        </w:tc>
        <w:tc>
          <w:tcPr>
            <w:tcW w:w="1542" w:type="dxa"/>
            <w:tcBorders>
              <w:left w:val="nil"/>
              <w:right w:val="nil"/>
            </w:tcBorders>
            <w:noWrap/>
          </w:tcPr>
          <w:p w14:paraId="49E1CAB7" w14:textId="77777777" w:rsidR="006915A5" w:rsidRPr="00AE6D77" w:rsidRDefault="006915A5" w:rsidP="00CB2512">
            <w:pPr>
              <w:jc w:val="center"/>
              <w:rPr>
                <w:bCs/>
                <w:sz w:val="20"/>
                <w:szCs w:val="20"/>
                <w:lang w:val="sr-Cyrl-CS"/>
              </w:rPr>
            </w:pPr>
          </w:p>
        </w:tc>
        <w:tc>
          <w:tcPr>
            <w:tcW w:w="1950" w:type="dxa"/>
            <w:tcBorders>
              <w:left w:val="nil"/>
            </w:tcBorders>
            <w:noWrap/>
          </w:tcPr>
          <w:p w14:paraId="762A9C67" w14:textId="77777777" w:rsidR="006915A5" w:rsidRPr="00AE6D77" w:rsidRDefault="006915A5" w:rsidP="00CB2512">
            <w:pPr>
              <w:jc w:val="center"/>
              <w:rPr>
                <w:bCs/>
                <w:sz w:val="20"/>
                <w:szCs w:val="20"/>
                <w:lang w:val="sr-Cyrl-CS"/>
              </w:rPr>
            </w:pPr>
          </w:p>
        </w:tc>
      </w:tr>
      <w:tr w:rsidR="006915A5" w:rsidRPr="00AE6D77" w14:paraId="18547008" w14:textId="77777777" w:rsidTr="00CB2512">
        <w:trPr>
          <w:cantSplit/>
          <w:trHeight w:val="284"/>
        </w:trPr>
        <w:tc>
          <w:tcPr>
            <w:tcW w:w="727" w:type="dxa"/>
            <w:tcBorders>
              <w:left w:val="nil"/>
              <w:right w:val="nil"/>
            </w:tcBorders>
            <w:noWrap/>
          </w:tcPr>
          <w:p w14:paraId="4D097AB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FB5A4D4"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6815DDC" w14:textId="77777777" w:rsidR="006915A5" w:rsidRPr="004D1A2A" w:rsidRDefault="006915A5" w:rsidP="00CB2512">
            <w:pPr>
              <w:jc w:val="center"/>
              <w:rPr>
                <w:bCs/>
                <w:sz w:val="20"/>
                <w:szCs w:val="20"/>
                <w:lang w:val="sr-Latn-RS"/>
              </w:rPr>
            </w:pPr>
            <w:r w:rsidRPr="004D1A2A">
              <w:rPr>
                <w:bCs/>
                <w:sz w:val="20"/>
                <w:szCs w:val="20"/>
                <w:lang w:val="sr-Cyrl-CS"/>
              </w:rPr>
              <w:t>6M EURIBOR + 0,63%</w:t>
            </w:r>
          </w:p>
        </w:tc>
        <w:tc>
          <w:tcPr>
            <w:tcW w:w="1542" w:type="dxa"/>
            <w:tcBorders>
              <w:left w:val="nil"/>
              <w:right w:val="nil"/>
            </w:tcBorders>
            <w:noWrap/>
          </w:tcPr>
          <w:p w14:paraId="5BFAC312" w14:textId="77777777" w:rsidR="006915A5" w:rsidRPr="00AE6D77" w:rsidRDefault="006915A5" w:rsidP="00CB2512">
            <w:pPr>
              <w:jc w:val="center"/>
              <w:rPr>
                <w:bCs/>
                <w:sz w:val="20"/>
                <w:szCs w:val="20"/>
                <w:lang w:val="sr-Cyrl-CS"/>
              </w:rPr>
            </w:pPr>
          </w:p>
        </w:tc>
        <w:tc>
          <w:tcPr>
            <w:tcW w:w="1950" w:type="dxa"/>
            <w:tcBorders>
              <w:left w:val="nil"/>
            </w:tcBorders>
            <w:noWrap/>
          </w:tcPr>
          <w:p w14:paraId="3E1A7702" w14:textId="77777777" w:rsidR="006915A5" w:rsidRPr="00AE6D77" w:rsidRDefault="006915A5" w:rsidP="00CB2512">
            <w:pPr>
              <w:jc w:val="center"/>
              <w:rPr>
                <w:bCs/>
                <w:sz w:val="20"/>
                <w:szCs w:val="20"/>
                <w:lang w:val="sr-Cyrl-CS"/>
              </w:rPr>
            </w:pPr>
          </w:p>
        </w:tc>
      </w:tr>
      <w:tr w:rsidR="006915A5" w:rsidRPr="00AE6D77" w14:paraId="17322763" w14:textId="77777777" w:rsidTr="00CB2512">
        <w:trPr>
          <w:cantSplit/>
          <w:trHeight w:val="284"/>
        </w:trPr>
        <w:tc>
          <w:tcPr>
            <w:tcW w:w="727" w:type="dxa"/>
            <w:tcBorders>
              <w:left w:val="nil"/>
              <w:right w:val="nil"/>
            </w:tcBorders>
            <w:noWrap/>
          </w:tcPr>
          <w:p w14:paraId="7A5A9062" w14:textId="77777777" w:rsidR="006915A5" w:rsidRPr="00AE6D77" w:rsidRDefault="006915A5" w:rsidP="00CB2512">
            <w:pPr>
              <w:jc w:val="right"/>
              <w:rPr>
                <w:bCs/>
                <w:sz w:val="20"/>
                <w:szCs w:val="20"/>
              </w:rPr>
            </w:pPr>
            <w:r w:rsidRPr="00AE6D77">
              <w:rPr>
                <w:bCs/>
                <w:sz w:val="20"/>
                <w:szCs w:val="20"/>
              </w:rPr>
              <w:t>1.41</w:t>
            </w:r>
          </w:p>
        </w:tc>
        <w:tc>
          <w:tcPr>
            <w:tcW w:w="3637" w:type="dxa"/>
            <w:gridSpan w:val="2"/>
            <w:tcBorders>
              <w:left w:val="nil"/>
              <w:right w:val="nil"/>
            </w:tcBorders>
            <w:noWrap/>
          </w:tcPr>
          <w:p w14:paraId="7F62099E" w14:textId="77777777" w:rsidR="006915A5" w:rsidRPr="00AE6D77" w:rsidRDefault="006915A5" w:rsidP="00CB2512">
            <w:pPr>
              <w:rPr>
                <w:b/>
                <w:bCs/>
                <w:sz w:val="20"/>
                <w:szCs w:val="20"/>
                <w:lang w:val="sr-Cyrl-CS"/>
              </w:rPr>
            </w:pPr>
            <w:r w:rsidRPr="00AE6D77">
              <w:rPr>
                <w:b/>
                <w:bCs/>
                <w:sz w:val="20"/>
                <w:szCs w:val="20"/>
                <w:lang w:val="sr-Cyrl-CS"/>
              </w:rPr>
              <w:t>IBRD - Пројекат модернизације железничког сектора у Србији применом вишефазног  програмског приступа</w:t>
            </w:r>
          </w:p>
        </w:tc>
        <w:tc>
          <w:tcPr>
            <w:tcW w:w="2546" w:type="dxa"/>
            <w:tcBorders>
              <w:left w:val="nil"/>
              <w:right w:val="nil"/>
            </w:tcBorders>
            <w:noWrap/>
          </w:tcPr>
          <w:p w14:paraId="6F17E2B7" w14:textId="77777777" w:rsidR="006915A5" w:rsidRPr="004D1A2A" w:rsidRDefault="006915A5" w:rsidP="00CB2512">
            <w:pPr>
              <w:jc w:val="center"/>
              <w:rPr>
                <w:bCs/>
                <w:sz w:val="20"/>
                <w:szCs w:val="20"/>
                <w:lang w:val="sr-Cyrl-CS"/>
              </w:rPr>
            </w:pPr>
          </w:p>
        </w:tc>
        <w:tc>
          <w:tcPr>
            <w:tcW w:w="1542" w:type="dxa"/>
            <w:tcBorders>
              <w:left w:val="nil"/>
              <w:right w:val="nil"/>
            </w:tcBorders>
            <w:noWrap/>
          </w:tcPr>
          <w:p w14:paraId="02616B1D" w14:textId="77777777" w:rsidR="006915A5" w:rsidRPr="00AE6D77" w:rsidRDefault="006915A5" w:rsidP="00CB2512">
            <w:pPr>
              <w:jc w:val="center"/>
              <w:rPr>
                <w:bCs/>
                <w:sz w:val="20"/>
                <w:szCs w:val="20"/>
                <w:lang w:val="sr-Cyrl-CS"/>
              </w:rPr>
            </w:pPr>
            <w:r w:rsidRPr="00AE6D77">
              <w:rPr>
                <w:bCs/>
                <w:sz w:val="20"/>
                <w:szCs w:val="20"/>
                <w:lang w:val="sr-Cyrl-CS"/>
              </w:rPr>
              <w:t>1.127.500</w:t>
            </w:r>
          </w:p>
        </w:tc>
        <w:tc>
          <w:tcPr>
            <w:tcW w:w="1950" w:type="dxa"/>
            <w:tcBorders>
              <w:left w:val="nil"/>
            </w:tcBorders>
            <w:noWrap/>
          </w:tcPr>
          <w:p w14:paraId="6E56E8E9" w14:textId="77777777" w:rsidR="006915A5" w:rsidRPr="00AE6D77" w:rsidRDefault="006915A5" w:rsidP="00CB2512">
            <w:pPr>
              <w:jc w:val="center"/>
              <w:rPr>
                <w:bCs/>
                <w:sz w:val="20"/>
                <w:szCs w:val="20"/>
                <w:lang w:val="sr-Cyrl-CS"/>
              </w:rPr>
            </w:pPr>
            <w:r w:rsidRPr="00AE6D77">
              <w:rPr>
                <w:bCs/>
                <w:sz w:val="20"/>
                <w:szCs w:val="20"/>
                <w:lang w:val="sr-Cyrl-CS"/>
              </w:rPr>
              <w:t>132.333.097</w:t>
            </w:r>
          </w:p>
        </w:tc>
      </w:tr>
      <w:tr w:rsidR="006915A5" w:rsidRPr="00AE6D77" w14:paraId="1B68F6FE" w14:textId="77777777" w:rsidTr="00CB2512">
        <w:trPr>
          <w:cantSplit/>
          <w:trHeight w:val="284"/>
        </w:trPr>
        <w:tc>
          <w:tcPr>
            <w:tcW w:w="727" w:type="dxa"/>
            <w:tcBorders>
              <w:left w:val="nil"/>
              <w:right w:val="nil"/>
            </w:tcBorders>
            <w:noWrap/>
          </w:tcPr>
          <w:p w14:paraId="7A1DCB5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40FBD26"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4AD83924" w14:textId="77777777" w:rsidR="006915A5" w:rsidRPr="004D1A2A" w:rsidRDefault="006915A5" w:rsidP="00CB2512">
            <w:pPr>
              <w:jc w:val="center"/>
              <w:rPr>
                <w:bCs/>
                <w:sz w:val="20"/>
                <w:szCs w:val="20"/>
                <w:lang w:val="sr-Latn-RS"/>
              </w:rPr>
            </w:pPr>
            <w:r w:rsidRPr="004D1A2A">
              <w:rPr>
                <w:bCs/>
                <w:sz w:val="20"/>
                <w:szCs w:val="20"/>
                <w:lang w:val="sr-Cyrl-CS"/>
              </w:rPr>
              <w:t>15.06.2024</w:t>
            </w:r>
            <w:r w:rsidRPr="004D1A2A">
              <w:rPr>
                <w:bCs/>
                <w:sz w:val="20"/>
                <w:szCs w:val="20"/>
                <w:lang w:val="sr-Latn-RS"/>
              </w:rPr>
              <w:t>.</w:t>
            </w:r>
          </w:p>
        </w:tc>
        <w:tc>
          <w:tcPr>
            <w:tcW w:w="1542" w:type="dxa"/>
            <w:tcBorders>
              <w:left w:val="nil"/>
              <w:right w:val="nil"/>
            </w:tcBorders>
            <w:noWrap/>
          </w:tcPr>
          <w:p w14:paraId="6414E7DA" w14:textId="77777777" w:rsidR="006915A5" w:rsidRPr="00AE6D77" w:rsidRDefault="006915A5" w:rsidP="00CB2512">
            <w:pPr>
              <w:jc w:val="center"/>
              <w:rPr>
                <w:bCs/>
                <w:sz w:val="20"/>
                <w:szCs w:val="20"/>
                <w:lang w:val="sr-Cyrl-CS"/>
              </w:rPr>
            </w:pPr>
          </w:p>
        </w:tc>
        <w:tc>
          <w:tcPr>
            <w:tcW w:w="1950" w:type="dxa"/>
            <w:tcBorders>
              <w:left w:val="nil"/>
            </w:tcBorders>
            <w:noWrap/>
          </w:tcPr>
          <w:p w14:paraId="110F84DE" w14:textId="77777777" w:rsidR="006915A5" w:rsidRPr="00AE6D77" w:rsidRDefault="006915A5" w:rsidP="00CB2512">
            <w:pPr>
              <w:jc w:val="center"/>
              <w:rPr>
                <w:bCs/>
                <w:sz w:val="20"/>
                <w:szCs w:val="20"/>
                <w:lang w:val="sr-Cyrl-CS"/>
              </w:rPr>
            </w:pPr>
          </w:p>
        </w:tc>
      </w:tr>
      <w:tr w:rsidR="006915A5" w:rsidRPr="00AE6D77" w14:paraId="7C4CEDC3" w14:textId="77777777" w:rsidTr="00CB2512">
        <w:trPr>
          <w:cantSplit/>
          <w:trHeight w:val="284"/>
        </w:trPr>
        <w:tc>
          <w:tcPr>
            <w:tcW w:w="727" w:type="dxa"/>
            <w:tcBorders>
              <w:left w:val="nil"/>
              <w:right w:val="nil"/>
            </w:tcBorders>
            <w:noWrap/>
          </w:tcPr>
          <w:p w14:paraId="24D8268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34B8C26"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44C45A0" w14:textId="77777777" w:rsidR="006915A5" w:rsidRPr="004D1A2A" w:rsidRDefault="006915A5" w:rsidP="00CB2512">
            <w:pPr>
              <w:jc w:val="center"/>
              <w:rPr>
                <w:bCs/>
                <w:sz w:val="20"/>
                <w:szCs w:val="20"/>
                <w:lang w:val="sr-Latn-RS"/>
              </w:rPr>
            </w:pPr>
            <w:r w:rsidRPr="004D1A2A">
              <w:rPr>
                <w:bCs/>
                <w:sz w:val="20"/>
                <w:szCs w:val="20"/>
                <w:lang w:val="sr-Cyrl-CS"/>
              </w:rPr>
              <w:t>15.12.2032</w:t>
            </w:r>
            <w:r w:rsidRPr="004D1A2A">
              <w:rPr>
                <w:bCs/>
                <w:sz w:val="20"/>
                <w:szCs w:val="20"/>
                <w:lang w:val="sr-Latn-RS"/>
              </w:rPr>
              <w:t>.</w:t>
            </w:r>
          </w:p>
        </w:tc>
        <w:tc>
          <w:tcPr>
            <w:tcW w:w="1542" w:type="dxa"/>
            <w:tcBorders>
              <w:left w:val="nil"/>
              <w:right w:val="nil"/>
            </w:tcBorders>
            <w:noWrap/>
          </w:tcPr>
          <w:p w14:paraId="0D17F155" w14:textId="77777777" w:rsidR="006915A5" w:rsidRPr="00AE6D77" w:rsidRDefault="006915A5" w:rsidP="00CB2512">
            <w:pPr>
              <w:jc w:val="center"/>
              <w:rPr>
                <w:bCs/>
                <w:sz w:val="20"/>
                <w:szCs w:val="20"/>
                <w:lang w:val="sr-Cyrl-CS"/>
              </w:rPr>
            </w:pPr>
          </w:p>
        </w:tc>
        <w:tc>
          <w:tcPr>
            <w:tcW w:w="1950" w:type="dxa"/>
            <w:tcBorders>
              <w:left w:val="nil"/>
            </w:tcBorders>
            <w:noWrap/>
          </w:tcPr>
          <w:p w14:paraId="6A91F410" w14:textId="77777777" w:rsidR="006915A5" w:rsidRPr="00AE6D77" w:rsidRDefault="006915A5" w:rsidP="00CB2512">
            <w:pPr>
              <w:jc w:val="center"/>
              <w:rPr>
                <w:bCs/>
                <w:sz w:val="20"/>
                <w:szCs w:val="20"/>
                <w:lang w:val="sr-Cyrl-CS"/>
              </w:rPr>
            </w:pPr>
          </w:p>
        </w:tc>
      </w:tr>
      <w:tr w:rsidR="006915A5" w:rsidRPr="00AE6D77" w14:paraId="10A21FC7" w14:textId="77777777" w:rsidTr="00CB2512">
        <w:trPr>
          <w:cantSplit/>
          <w:trHeight w:val="284"/>
        </w:trPr>
        <w:tc>
          <w:tcPr>
            <w:tcW w:w="727" w:type="dxa"/>
            <w:tcBorders>
              <w:left w:val="nil"/>
              <w:right w:val="nil"/>
            </w:tcBorders>
            <w:noWrap/>
          </w:tcPr>
          <w:p w14:paraId="2E4A5DE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6006D4E"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96E511C" w14:textId="77777777" w:rsidR="006915A5" w:rsidRPr="004D1A2A" w:rsidRDefault="006915A5" w:rsidP="00CB2512">
            <w:pPr>
              <w:jc w:val="center"/>
              <w:rPr>
                <w:bCs/>
                <w:sz w:val="20"/>
                <w:szCs w:val="20"/>
                <w:lang w:val="sr-Cyrl-CS"/>
              </w:rPr>
            </w:pPr>
            <w:r w:rsidRPr="004D1A2A">
              <w:rPr>
                <w:bCs/>
                <w:sz w:val="20"/>
                <w:szCs w:val="20"/>
                <w:lang w:val="sr-Cyrl-CS"/>
              </w:rPr>
              <w:t>0 EUR</w:t>
            </w:r>
          </w:p>
        </w:tc>
        <w:tc>
          <w:tcPr>
            <w:tcW w:w="1542" w:type="dxa"/>
            <w:tcBorders>
              <w:left w:val="nil"/>
              <w:right w:val="nil"/>
            </w:tcBorders>
            <w:noWrap/>
          </w:tcPr>
          <w:p w14:paraId="682A57BE" w14:textId="77777777" w:rsidR="006915A5" w:rsidRPr="00AE6D77" w:rsidRDefault="006915A5" w:rsidP="00CB2512">
            <w:pPr>
              <w:jc w:val="center"/>
              <w:rPr>
                <w:bCs/>
                <w:sz w:val="20"/>
                <w:szCs w:val="20"/>
                <w:lang w:val="sr-Cyrl-CS"/>
              </w:rPr>
            </w:pPr>
          </w:p>
        </w:tc>
        <w:tc>
          <w:tcPr>
            <w:tcW w:w="1950" w:type="dxa"/>
            <w:tcBorders>
              <w:left w:val="nil"/>
            </w:tcBorders>
            <w:noWrap/>
          </w:tcPr>
          <w:p w14:paraId="3B74F32F" w14:textId="77777777" w:rsidR="006915A5" w:rsidRPr="00AE6D77" w:rsidRDefault="006915A5" w:rsidP="00CB2512">
            <w:pPr>
              <w:jc w:val="center"/>
              <w:rPr>
                <w:bCs/>
                <w:sz w:val="20"/>
                <w:szCs w:val="20"/>
                <w:lang w:val="sr-Cyrl-CS"/>
              </w:rPr>
            </w:pPr>
          </w:p>
        </w:tc>
      </w:tr>
      <w:tr w:rsidR="006915A5" w:rsidRPr="00AE6D77" w14:paraId="74CAB8F1" w14:textId="77777777" w:rsidTr="00CB2512">
        <w:trPr>
          <w:cantSplit/>
          <w:trHeight w:val="284"/>
        </w:trPr>
        <w:tc>
          <w:tcPr>
            <w:tcW w:w="727" w:type="dxa"/>
            <w:tcBorders>
              <w:left w:val="nil"/>
              <w:right w:val="nil"/>
            </w:tcBorders>
            <w:noWrap/>
          </w:tcPr>
          <w:p w14:paraId="36A9D6A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C9BC751"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F3A2652" w14:textId="77777777" w:rsidR="006915A5" w:rsidRPr="004D1A2A" w:rsidRDefault="006915A5" w:rsidP="00CB2512">
            <w:pPr>
              <w:jc w:val="center"/>
              <w:rPr>
                <w:bCs/>
                <w:sz w:val="20"/>
                <w:szCs w:val="20"/>
                <w:lang w:val="sr-Cyrl-CS"/>
              </w:rPr>
            </w:pPr>
            <w:r w:rsidRPr="004D1A2A">
              <w:rPr>
                <w:bCs/>
                <w:sz w:val="20"/>
                <w:szCs w:val="20"/>
                <w:lang w:val="sr-Cyrl-CS"/>
              </w:rPr>
              <w:t>6M EURIBOR + 0,65%</w:t>
            </w:r>
          </w:p>
        </w:tc>
        <w:tc>
          <w:tcPr>
            <w:tcW w:w="1542" w:type="dxa"/>
            <w:tcBorders>
              <w:left w:val="nil"/>
              <w:right w:val="nil"/>
            </w:tcBorders>
            <w:noWrap/>
          </w:tcPr>
          <w:p w14:paraId="24DD04F6" w14:textId="77777777" w:rsidR="006915A5" w:rsidRPr="00AE6D77" w:rsidRDefault="006915A5" w:rsidP="00CB2512">
            <w:pPr>
              <w:jc w:val="center"/>
              <w:rPr>
                <w:bCs/>
                <w:sz w:val="20"/>
                <w:szCs w:val="20"/>
                <w:lang w:val="sr-Cyrl-CS"/>
              </w:rPr>
            </w:pPr>
          </w:p>
        </w:tc>
        <w:tc>
          <w:tcPr>
            <w:tcW w:w="1950" w:type="dxa"/>
            <w:tcBorders>
              <w:left w:val="nil"/>
            </w:tcBorders>
            <w:noWrap/>
          </w:tcPr>
          <w:p w14:paraId="4E141DDE" w14:textId="77777777" w:rsidR="006915A5" w:rsidRPr="00AE6D77" w:rsidRDefault="006915A5" w:rsidP="00CB2512">
            <w:pPr>
              <w:jc w:val="center"/>
              <w:rPr>
                <w:bCs/>
                <w:sz w:val="20"/>
                <w:szCs w:val="20"/>
                <w:lang w:val="sr-Cyrl-CS"/>
              </w:rPr>
            </w:pPr>
          </w:p>
        </w:tc>
      </w:tr>
      <w:tr w:rsidR="006915A5" w:rsidRPr="00AE6D77" w14:paraId="44B48297"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2025F9F4" w14:textId="77777777" w:rsidR="006915A5" w:rsidRPr="00AE6D77" w:rsidRDefault="006915A5" w:rsidP="00CB2512">
            <w:pPr>
              <w:rPr>
                <w:b/>
                <w:bCs/>
                <w:sz w:val="20"/>
                <w:szCs w:val="20"/>
                <w:lang w:val="sr-Cyrl-CS"/>
              </w:rPr>
            </w:pPr>
            <w:r w:rsidRPr="00AE6D77">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14:paraId="6BF2B79E" w14:textId="77777777" w:rsidR="006915A5" w:rsidRPr="00AE6D77" w:rsidRDefault="006915A5" w:rsidP="00CB2512">
            <w:pPr>
              <w:rPr>
                <w:b/>
                <w:bCs/>
                <w:sz w:val="20"/>
                <w:szCs w:val="20"/>
                <w:lang w:val="sr-Cyrl-CS"/>
              </w:rPr>
            </w:pPr>
            <w:r w:rsidRPr="00AE6D77">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597B0828"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5FF4C5C3" w14:textId="77777777" w:rsidR="006915A5" w:rsidRPr="00AE6D77" w:rsidRDefault="006915A5" w:rsidP="00CB2512">
            <w:pPr>
              <w:jc w:val="center"/>
              <w:rPr>
                <w:b/>
                <w:bCs/>
                <w:sz w:val="20"/>
                <w:szCs w:val="20"/>
                <w:lang w:val="sr-Cyrl-CS"/>
              </w:rPr>
            </w:pPr>
            <w:r w:rsidRPr="00AE6D77">
              <w:rPr>
                <w:b/>
                <w:bCs/>
                <w:sz w:val="20"/>
                <w:szCs w:val="20"/>
                <w:lang w:val="sr-Cyrl-CS"/>
              </w:rPr>
              <w:t>2.234.332.817</w:t>
            </w:r>
          </w:p>
        </w:tc>
        <w:tc>
          <w:tcPr>
            <w:tcW w:w="1950" w:type="dxa"/>
            <w:tcBorders>
              <w:top w:val="single" w:sz="4" w:space="0" w:color="auto"/>
              <w:left w:val="nil"/>
              <w:bottom w:val="single" w:sz="4" w:space="0" w:color="auto"/>
            </w:tcBorders>
            <w:noWrap/>
            <w:vAlign w:val="center"/>
          </w:tcPr>
          <w:p w14:paraId="4C53C4DF" w14:textId="77777777" w:rsidR="006915A5" w:rsidRPr="00AE6D77" w:rsidRDefault="006915A5" w:rsidP="00CB2512">
            <w:pPr>
              <w:jc w:val="center"/>
              <w:rPr>
                <w:b/>
                <w:bCs/>
                <w:sz w:val="20"/>
                <w:szCs w:val="20"/>
                <w:lang w:val="sr-Cyrl-CS"/>
              </w:rPr>
            </w:pPr>
            <w:r w:rsidRPr="00AE6D77">
              <w:rPr>
                <w:b/>
                <w:bCs/>
                <w:sz w:val="20"/>
                <w:szCs w:val="20"/>
                <w:lang w:val="sr-Cyrl-CS"/>
              </w:rPr>
              <w:t>262.240.514.651</w:t>
            </w:r>
          </w:p>
        </w:tc>
      </w:tr>
      <w:tr w:rsidR="006915A5" w:rsidRPr="00AE6D77" w14:paraId="61FC5D65" w14:textId="77777777" w:rsidTr="00CB2512">
        <w:trPr>
          <w:cantSplit/>
          <w:trHeight w:val="284"/>
        </w:trPr>
        <w:tc>
          <w:tcPr>
            <w:tcW w:w="727" w:type="dxa"/>
            <w:tcBorders>
              <w:top w:val="single" w:sz="4" w:space="0" w:color="auto"/>
              <w:left w:val="nil"/>
              <w:bottom w:val="nil"/>
              <w:right w:val="nil"/>
            </w:tcBorders>
            <w:noWrap/>
          </w:tcPr>
          <w:p w14:paraId="5C02C40E" w14:textId="77777777" w:rsidR="006915A5" w:rsidRPr="00AE6D77" w:rsidRDefault="006915A5" w:rsidP="00CB2512">
            <w:pPr>
              <w:rPr>
                <w:b/>
                <w:bCs/>
                <w:sz w:val="20"/>
                <w:szCs w:val="20"/>
                <w:lang w:val="sr-Cyrl-CS"/>
              </w:rPr>
            </w:pPr>
          </w:p>
        </w:tc>
        <w:tc>
          <w:tcPr>
            <w:tcW w:w="3637" w:type="dxa"/>
            <w:gridSpan w:val="2"/>
            <w:tcBorders>
              <w:top w:val="single" w:sz="4" w:space="0" w:color="auto"/>
              <w:left w:val="nil"/>
              <w:bottom w:val="nil"/>
              <w:right w:val="nil"/>
            </w:tcBorders>
            <w:noWrap/>
          </w:tcPr>
          <w:p w14:paraId="712827D2" w14:textId="77777777" w:rsidR="006915A5" w:rsidRPr="00AE6D77" w:rsidRDefault="006915A5" w:rsidP="00CB2512">
            <w:pPr>
              <w:rPr>
                <w:bCs/>
                <w:sz w:val="20"/>
                <w:szCs w:val="20"/>
                <w:lang w:val="sr-Cyrl-CS"/>
              </w:rPr>
            </w:pPr>
            <w:r w:rsidRPr="00AE6D77">
              <w:rPr>
                <w:b/>
                <w:bCs/>
                <w:sz w:val="20"/>
                <w:szCs w:val="20"/>
                <w:lang w:val="sr-Cyrl-CS"/>
              </w:rPr>
              <w:t>ID</w:t>
            </w:r>
            <w:r w:rsidRPr="00AE6D77">
              <w:rPr>
                <w:bCs/>
                <w:sz w:val="20"/>
                <w:szCs w:val="20"/>
                <w:lang w:val="sr-Cyrl-CS"/>
              </w:rPr>
              <w:t>A</w:t>
            </w:r>
          </w:p>
        </w:tc>
        <w:tc>
          <w:tcPr>
            <w:tcW w:w="2546" w:type="dxa"/>
            <w:tcBorders>
              <w:top w:val="single" w:sz="4" w:space="0" w:color="auto"/>
              <w:left w:val="nil"/>
              <w:bottom w:val="nil"/>
              <w:right w:val="nil"/>
            </w:tcBorders>
            <w:noWrap/>
          </w:tcPr>
          <w:p w14:paraId="2C8CA238"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nil"/>
              <w:right w:val="nil"/>
            </w:tcBorders>
            <w:noWrap/>
          </w:tcPr>
          <w:p w14:paraId="2A380CCC" w14:textId="77777777" w:rsidR="006915A5" w:rsidRPr="00AE6D77" w:rsidRDefault="006915A5" w:rsidP="00CB2512">
            <w:pPr>
              <w:jc w:val="center"/>
              <w:rPr>
                <w:sz w:val="20"/>
                <w:szCs w:val="20"/>
                <w:lang w:val="sr-Cyrl-CS"/>
              </w:rPr>
            </w:pPr>
          </w:p>
        </w:tc>
        <w:tc>
          <w:tcPr>
            <w:tcW w:w="1950" w:type="dxa"/>
            <w:tcBorders>
              <w:top w:val="single" w:sz="4" w:space="0" w:color="auto"/>
              <w:left w:val="nil"/>
              <w:bottom w:val="nil"/>
            </w:tcBorders>
            <w:noWrap/>
          </w:tcPr>
          <w:p w14:paraId="434FA867" w14:textId="77777777" w:rsidR="006915A5" w:rsidRPr="00AE6D77" w:rsidRDefault="006915A5" w:rsidP="00CB2512">
            <w:pPr>
              <w:jc w:val="center"/>
              <w:rPr>
                <w:sz w:val="20"/>
                <w:szCs w:val="20"/>
                <w:lang w:val="sr-Cyrl-CS"/>
              </w:rPr>
            </w:pPr>
          </w:p>
        </w:tc>
      </w:tr>
      <w:tr w:rsidR="006915A5" w:rsidRPr="00AE6D77" w14:paraId="71E830B6" w14:textId="77777777" w:rsidTr="00CB2512">
        <w:trPr>
          <w:cantSplit/>
          <w:trHeight w:val="284"/>
        </w:trPr>
        <w:tc>
          <w:tcPr>
            <w:tcW w:w="727" w:type="dxa"/>
            <w:tcBorders>
              <w:left w:val="nil"/>
              <w:right w:val="nil"/>
            </w:tcBorders>
            <w:noWrap/>
          </w:tcPr>
          <w:p w14:paraId="2997CDB3" w14:textId="77777777" w:rsidR="006915A5" w:rsidRPr="00AE6D77" w:rsidRDefault="006915A5" w:rsidP="00CB2512">
            <w:pPr>
              <w:jc w:val="right"/>
              <w:rPr>
                <w:bCs/>
                <w:sz w:val="20"/>
                <w:szCs w:val="20"/>
                <w:lang w:val="sr-Cyrl-CS"/>
              </w:rPr>
            </w:pPr>
            <w:r w:rsidRPr="00AE6D77">
              <w:rPr>
                <w:bCs/>
                <w:sz w:val="20"/>
                <w:szCs w:val="20"/>
                <w:lang w:val="sr-Cyrl-CS"/>
              </w:rPr>
              <w:t>2.1</w:t>
            </w:r>
          </w:p>
        </w:tc>
        <w:tc>
          <w:tcPr>
            <w:tcW w:w="3637" w:type="dxa"/>
            <w:gridSpan w:val="2"/>
            <w:tcBorders>
              <w:left w:val="nil"/>
              <w:right w:val="nil"/>
            </w:tcBorders>
            <w:noWrap/>
          </w:tcPr>
          <w:p w14:paraId="3FBB15FB" w14:textId="77777777" w:rsidR="006915A5" w:rsidRPr="00AE6D77" w:rsidRDefault="006915A5" w:rsidP="00CB2512">
            <w:pPr>
              <w:rPr>
                <w:b/>
                <w:bCs/>
                <w:sz w:val="20"/>
                <w:szCs w:val="20"/>
                <w:lang w:val="sr-Cyrl-CS"/>
              </w:rPr>
            </w:pPr>
            <w:r w:rsidRPr="00AE6D77">
              <w:rPr>
                <w:b/>
                <w:bCs/>
                <w:sz w:val="20"/>
                <w:szCs w:val="20"/>
                <w:lang w:val="sr-Cyrl-CS"/>
              </w:rPr>
              <w:t>IDA - Други кредит за структурно прилагођавање</w:t>
            </w:r>
          </w:p>
        </w:tc>
        <w:tc>
          <w:tcPr>
            <w:tcW w:w="2546" w:type="dxa"/>
            <w:tcBorders>
              <w:left w:val="nil"/>
              <w:right w:val="nil"/>
            </w:tcBorders>
            <w:noWrap/>
          </w:tcPr>
          <w:p w14:paraId="074722BE"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F0C7D5B" w14:textId="77777777" w:rsidR="006915A5" w:rsidRPr="00AE6D77" w:rsidRDefault="006915A5" w:rsidP="00CB2512">
            <w:pPr>
              <w:jc w:val="center"/>
              <w:rPr>
                <w:sz w:val="20"/>
                <w:szCs w:val="20"/>
                <w:lang w:val="sr-Cyrl-CS"/>
              </w:rPr>
            </w:pPr>
            <w:r w:rsidRPr="00AE6D77">
              <w:rPr>
                <w:sz w:val="20"/>
                <w:szCs w:val="20"/>
                <w:lang w:val="sr-Cyrl-CS"/>
              </w:rPr>
              <w:t>7.817.728</w:t>
            </w:r>
          </w:p>
        </w:tc>
        <w:tc>
          <w:tcPr>
            <w:tcW w:w="1950" w:type="dxa"/>
            <w:tcBorders>
              <w:left w:val="nil"/>
            </w:tcBorders>
            <w:noWrap/>
          </w:tcPr>
          <w:p w14:paraId="2D31FDF3" w14:textId="77777777" w:rsidR="006915A5" w:rsidRPr="00AE6D77" w:rsidRDefault="006915A5" w:rsidP="00CB2512">
            <w:pPr>
              <w:jc w:val="center"/>
              <w:rPr>
                <w:sz w:val="20"/>
                <w:szCs w:val="20"/>
                <w:lang w:val="sr-Cyrl-CS"/>
              </w:rPr>
            </w:pPr>
            <w:r w:rsidRPr="00AE6D77">
              <w:rPr>
                <w:sz w:val="20"/>
                <w:szCs w:val="20"/>
                <w:lang w:val="sr-Cyrl-CS"/>
              </w:rPr>
              <w:t>917.555.758</w:t>
            </w:r>
          </w:p>
        </w:tc>
      </w:tr>
      <w:tr w:rsidR="006915A5" w:rsidRPr="00AE6D77" w14:paraId="6D2FD687" w14:textId="77777777" w:rsidTr="00CB2512">
        <w:trPr>
          <w:cantSplit/>
          <w:trHeight w:val="284"/>
        </w:trPr>
        <w:tc>
          <w:tcPr>
            <w:tcW w:w="727" w:type="dxa"/>
            <w:tcBorders>
              <w:left w:val="nil"/>
              <w:right w:val="nil"/>
            </w:tcBorders>
            <w:noWrap/>
          </w:tcPr>
          <w:p w14:paraId="73A1A35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B04FA55"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90456BD" w14:textId="77777777" w:rsidR="006915A5" w:rsidRPr="004D1A2A" w:rsidRDefault="006915A5" w:rsidP="00CB2512">
            <w:pPr>
              <w:jc w:val="center"/>
              <w:rPr>
                <w:sz w:val="20"/>
                <w:szCs w:val="20"/>
                <w:lang w:val="sr-Cyrl-CS"/>
              </w:rPr>
            </w:pPr>
            <w:r w:rsidRPr="004D1A2A">
              <w:rPr>
                <w:sz w:val="20"/>
                <w:szCs w:val="20"/>
                <w:lang w:val="sr-Cyrl-CS"/>
              </w:rPr>
              <w:t>15.02.2015.</w:t>
            </w:r>
          </w:p>
        </w:tc>
        <w:tc>
          <w:tcPr>
            <w:tcW w:w="1542" w:type="dxa"/>
            <w:tcBorders>
              <w:left w:val="nil"/>
              <w:right w:val="nil"/>
            </w:tcBorders>
            <w:noWrap/>
          </w:tcPr>
          <w:p w14:paraId="26804B8E" w14:textId="77777777" w:rsidR="006915A5" w:rsidRPr="00AE6D77" w:rsidRDefault="006915A5" w:rsidP="00CB2512">
            <w:pPr>
              <w:jc w:val="center"/>
              <w:rPr>
                <w:sz w:val="20"/>
                <w:szCs w:val="20"/>
                <w:lang w:val="sr-Cyrl-CS"/>
              </w:rPr>
            </w:pPr>
          </w:p>
        </w:tc>
        <w:tc>
          <w:tcPr>
            <w:tcW w:w="1950" w:type="dxa"/>
            <w:tcBorders>
              <w:left w:val="nil"/>
            </w:tcBorders>
            <w:noWrap/>
          </w:tcPr>
          <w:p w14:paraId="22DF5796" w14:textId="77777777" w:rsidR="006915A5" w:rsidRPr="00AE6D77" w:rsidRDefault="006915A5" w:rsidP="00CB2512">
            <w:pPr>
              <w:jc w:val="center"/>
              <w:rPr>
                <w:sz w:val="20"/>
                <w:szCs w:val="20"/>
                <w:lang w:val="sr-Cyrl-CS"/>
              </w:rPr>
            </w:pPr>
          </w:p>
        </w:tc>
      </w:tr>
      <w:tr w:rsidR="006915A5" w:rsidRPr="00AE6D77" w14:paraId="3DEBDBCA" w14:textId="77777777" w:rsidTr="00CB2512">
        <w:trPr>
          <w:cantSplit/>
          <w:trHeight w:val="284"/>
        </w:trPr>
        <w:tc>
          <w:tcPr>
            <w:tcW w:w="727" w:type="dxa"/>
            <w:tcBorders>
              <w:left w:val="nil"/>
              <w:right w:val="nil"/>
            </w:tcBorders>
            <w:noWrap/>
          </w:tcPr>
          <w:p w14:paraId="5F45EC5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8894DE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67D7D03" w14:textId="77777777" w:rsidR="006915A5" w:rsidRPr="004D1A2A" w:rsidRDefault="006915A5" w:rsidP="00CB2512">
            <w:pPr>
              <w:jc w:val="center"/>
              <w:rPr>
                <w:sz w:val="20"/>
                <w:szCs w:val="20"/>
                <w:lang w:val="sr-Cyrl-CS"/>
              </w:rPr>
            </w:pPr>
            <w:r w:rsidRPr="004D1A2A">
              <w:rPr>
                <w:sz w:val="20"/>
                <w:szCs w:val="20"/>
                <w:lang w:val="sr-Cyrl-CS"/>
              </w:rPr>
              <w:t>15.08.2024.</w:t>
            </w:r>
          </w:p>
        </w:tc>
        <w:tc>
          <w:tcPr>
            <w:tcW w:w="1542" w:type="dxa"/>
            <w:tcBorders>
              <w:left w:val="nil"/>
              <w:right w:val="nil"/>
            </w:tcBorders>
            <w:noWrap/>
          </w:tcPr>
          <w:p w14:paraId="7731D8D8" w14:textId="77777777" w:rsidR="006915A5" w:rsidRPr="00AE6D77" w:rsidRDefault="006915A5" w:rsidP="00CB2512">
            <w:pPr>
              <w:jc w:val="center"/>
              <w:rPr>
                <w:sz w:val="20"/>
                <w:szCs w:val="20"/>
                <w:lang w:val="sr-Cyrl-CS"/>
              </w:rPr>
            </w:pPr>
          </w:p>
        </w:tc>
        <w:tc>
          <w:tcPr>
            <w:tcW w:w="1950" w:type="dxa"/>
            <w:tcBorders>
              <w:left w:val="nil"/>
            </w:tcBorders>
            <w:noWrap/>
          </w:tcPr>
          <w:p w14:paraId="4E58C0DE" w14:textId="77777777" w:rsidR="006915A5" w:rsidRPr="00AE6D77" w:rsidRDefault="006915A5" w:rsidP="00CB2512">
            <w:pPr>
              <w:jc w:val="center"/>
              <w:rPr>
                <w:sz w:val="20"/>
                <w:szCs w:val="20"/>
                <w:lang w:val="sr-Cyrl-CS"/>
              </w:rPr>
            </w:pPr>
          </w:p>
        </w:tc>
      </w:tr>
      <w:tr w:rsidR="006915A5" w:rsidRPr="00AE6D77" w14:paraId="40A74D0B" w14:textId="77777777" w:rsidTr="00CB2512">
        <w:trPr>
          <w:cantSplit/>
          <w:trHeight w:val="284"/>
        </w:trPr>
        <w:tc>
          <w:tcPr>
            <w:tcW w:w="727" w:type="dxa"/>
            <w:tcBorders>
              <w:left w:val="nil"/>
              <w:right w:val="nil"/>
            </w:tcBorders>
            <w:noWrap/>
          </w:tcPr>
          <w:p w14:paraId="1C5BB7B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5A4A1F5"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7E5F4BF" w14:textId="77777777" w:rsidR="006915A5" w:rsidRPr="004D1A2A" w:rsidRDefault="006915A5" w:rsidP="00CB2512">
            <w:pPr>
              <w:jc w:val="center"/>
              <w:rPr>
                <w:sz w:val="20"/>
                <w:szCs w:val="20"/>
                <w:lang w:val="sr-Cyrl-CS"/>
              </w:rPr>
            </w:pPr>
            <w:r w:rsidRPr="004D1A2A">
              <w:rPr>
                <w:sz w:val="20"/>
                <w:szCs w:val="20"/>
                <w:lang w:val="sr-Cyrl-CS"/>
              </w:rPr>
              <w:t>3.010.000 SDR</w:t>
            </w:r>
          </w:p>
        </w:tc>
        <w:tc>
          <w:tcPr>
            <w:tcW w:w="1542" w:type="dxa"/>
            <w:tcBorders>
              <w:left w:val="nil"/>
              <w:right w:val="nil"/>
            </w:tcBorders>
            <w:noWrap/>
          </w:tcPr>
          <w:p w14:paraId="6BEAF476" w14:textId="77777777" w:rsidR="006915A5" w:rsidRPr="00AE6D77" w:rsidRDefault="006915A5" w:rsidP="00CB2512">
            <w:pPr>
              <w:jc w:val="center"/>
              <w:rPr>
                <w:sz w:val="20"/>
                <w:szCs w:val="20"/>
                <w:lang w:val="sr-Cyrl-CS"/>
              </w:rPr>
            </w:pPr>
          </w:p>
        </w:tc>
        <w:tc>
          <w:tcPr>
            <w:tcW w:w="1950" w:type="dxa"/>
            <w:tcBorders>
              <w:left w:val="nil"/>
            </w:tcBorders>
            <w:noWrap/>
          </w:tcPr>
          <w:p w14:paraId="2FB15219" w14:textId="77777777" w:rsidR="006915A5" w:rsidRPr="00AE6D77" w:rsidRDefault="006915A5" w:rsidP="00CB2512">
            <w:pPr>
              <w:jc w:val="center"/>
              <w:rPr>
                <w:sz w:val="20"/>
                <w:szCs w:val="20"/>
                <w:lang w:val="sr-Cyrl-CS"/>
              </w:rPr>
            </w:pPr>
          </w:p>
        </w:tc>
      </w:tr>
      <w:tr w:rsidR="006915A5" w:rsidRPr="00AE6D77" w14:paraId="10C89466" w14:textId="77777777" w:rsidTr="00CB2512">
        <w:trPr>
          <w:cantSplit/>
          <w:trHeight w:val="284"/>
        </w:trPr>
        <w:tc>
          <w:tcPr>
            <w:tcW w:w="727" w:type="dxa"/>
            <w:tcBorders>
              <w:left w:val="nil"/>
              <w:right w:val="nil"/>
            </w:tcBorders>
            <w:noWrap/>
          </w:tcPr>
          <w:p w14:paraId="6D436F2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F0CAC1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4330F14"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left w:val="nil"/>
              <w:right w:val="nil"/>
            </w:tcBorders>
            <w:noWrap/>
          </w:tcPr>
          <w:p w14:paraId="25D63D7F" w14:textId="77777777" w:rsidR="006915A5" w:rsidRPr="00AE6D77" w:rsidRDefault="006915A5" w:rsidP="00CB2512">
            <w:pPr>
              <w:jc w:val="center"/>
              <w:rPr>
                <w:sz w:val="20"/>
                <w:szCs w:val="20"/>
                <w:lang w:val="sr-Cyrl-CS"/>
              </w:rPr>
            </w:pPr>
          </w:p>
        </w:tc>
        <w:tc>
          <w:tcPr>
            <w:tcW w:w="1950" w:type="dxa"/>
            <w:tcBorders>
              <w:left w:val="nil"/>
            </w:tcBorders>
            <w:noWrap/>
          </w:tcPr>
          <w:p w14:paraId="2701F2B3" w14:textId="77777777" w:rsidR="006915A5" w:rsidRPr="00AE6D77" w:rsidRDefault="006915A5" w:rsidP="00CB2512">
            <w:pPr>
              <w:jc w:val="center"/>
              <w:rPr>
                <w:sz w:val="20"/>
                <w:szCs w:val="20"/>
                <w:lang w:val="sr-Cyrl-CS"/>
              </w:rPr>
            </w:pPr>
          </w:p>
        </w:tc>
      </w:tr>
      <w:tr w:rsidR="006915A5" w:rsidRPr="00AE6D77" w14:paraId="35A75ED4" w14:textId="77777777" w:rsidTr="00CB2512">
        <w:trPr>
          <w:cantSplit/>
          <w:trHeight w:val="284"/>
        </w:trPr>
        <w:tc>
          <w:tcPr>
            <w:tcW w:w="727" w:type="dxa"/>
            <w:tcBorders>
              <w:left w:val="nil"/>
              <w:right w:val="nil"/>
            </w:tcBorders>
            <w:noWrap/>
          </w:tcPr>
          <w:p w14:paraId="79F1B896" w14:textId="77777777" w:rsidR="006915A5" w:rsidRPr="00AE6D77" w:rsidRDefault="006915A5" w:rsidP="00CB2512">
            <w:pPr>
              <w:jc w:val="right"/>
              <w:rPr>
                <w:bCs/>
                <w:sz w:val="20"/>
                <w:szCs w:val="20"/>
                <w:lang w:val="sr-Cyrl-CS"/>
              </w:rPr>
            </w:pPr>
            <w:r w:rsidRPr="00AE6D77">
              <w:rPr>
                <w:bCs/>
                <w:sz w:val="20"/>
                <w:szCs w:val="20"/>
                <w:lang w:val="sr-Cyrl-CS"/>
              </w:rPr>
              <w:t>2.</w:t>
            </w:r>
            <w:r>
              <w:rPr>
                <w:bCs/>
                <w:sz w:val="20"/>
                <w:szCs w:val="20"/>
                <w:lang w:val="sr-Cyrl-CS"/>
              </w:rPr>
              <w:t>2</w:t>
            </w:r>
          </w:p>
        </w:tc>
        <w:tc>
          <w:tcPr>
            <w:tcW w:w="3637" w:type="dxa"/>
            <w:gridSpan w:val="2"/>
            <w:tcBorders>
              <w:left w:val="nil"/>
              <w:right w:val="nil"/>
            </w:tcBorders>
            <w:noWrap/>
          </w:tcPr>
          <w:p w14:paraId="494340C9" w14:textId="77777777" w:rsidR="006915A5" w:rsidRPr="00AE6D77" w:rsidRDefault="006915A5" w:rsidP="00CB2512">
            <w:pPr>
              <w:rPr>
                <w:b/>
                <w:bCs/>
                <w:sz w:val="20"/>
                <w:szCs w:val="20"/>
                <w:lang w:val="sr-Cyrl-CS"/>
              </w:rPr>
            </w:pPr>
            <w:r w:rsidRPr="00AE6D77">
              <w:rPr>
                <w:b/>
                <w:bCs/>
                <w:sz w:val="20"/>
                <w:szCs w:val="20"/>
                <w:lang w:val="sr-Cyrl-CS"/>
              </w:rPr>
              <w:t>IDA - Други кредит за прилагођавање приватног и финансијског сектора</w:t>
            </w:r>
          </w:p>
        </w:tc>
        <w:tc>
          <w:tcPr>
            <w:tcW w:w="2546" w:type="dxa"/>
            <w:tcBorders>
              <w:left w:val="nil"/>
              <w:right w:val="nil"/>
            </w:tcBorders>
            <w:noWrap/>
          </w:tcPr>
          <w:p w14:paraId="3419473F"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8CF08C3" w14:textId="77777777" w:rsidR="006915A5" w:rsidRPr="00AE6D77" w:rsidRDefault="006915A5" w:rsidP="00CB2512">
            <w:pPr>
              <w:jc w:val="center"/>
              <w:rPr>
                <w:sz w:val="20"/>
                <w:szCs w:val="20"/>
                <w:lang w:val="sr-Cyrl-CS"/>
              </w:rPr>
            </w:pPr>
            <w:r w:rsidRPr="00AE6D77">
              <w:rPr>
                <w:sz w:val="20"/>
                <w:szCs w:val="20"/>
                <w:lang w:val="sr-Cyrl-CS"/>
              </w:rPr>
              <w:t>3.811.467</w:t>
            </w:r>
          </w:p>
        </w:tc>
        <w:tc>
          <w:tcPr>
            <w:tcW w:w="1950" w:type="dxa"/>
            <w:tcBorders>
              <w:left w:val="nil"/>
            </w:tcBorders>
            <w:noWrap/>
          </w:tcPr>
          <w:p w14:paraId="4990089E" w14:textId="77777777" w:rsidR="006915A5" w:rsidRPr="00AE6D77" w:rsidRDefault="006915A5" w:rsidP="00CB2512">
            <w:pPr>
              <w:jc w:val="center"/>
              <w:rPr>
                <w:sz w:val="20"/>
                <w:szCs w:val="20"/>
                <w:lang w:val="sr-Cyrl-CS"/>
              </w:rPr>
            </w:pPr>
            <w:r w:rsidRPr="00AE6D77">
              <w:rPr>
                <w:sz w:val="20"/>
                <w:szCs w:val="20"/>
                <w:lang w:val="sr-Cyrl-CS"/>
              </w:rPr>
              <w:t>447.346.537</w:t>
            </w:r>
          </w:p>
        </w:tc>
      </w:tr>
      <w:tr w:rsidR="006915A5" w:rsidRPr="00AE6D77" w14:paraId="045E1DAD" w14:textId="77777777" w:rsidTr="00CB2512">
        <w:trPr>
          <w:cantSplit/>
          <w:trHeight w:val="284"/>
        </w:trPr>
        <w:tc>
          <w:tcPr>
            <w:tcW w:w="727" w:type="dxa"/>
            <w:tcBorders>
              <w:left w:val="nil"/>
              <w:right w:val="nil"/>
            </w:tcBorders>
            <w:noWrap/>
          </w:tcPr>
          <w:p w14:paraId="70EDC52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CB156B6"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A587389" w14:textId="77777777" w:rsidR="006915A5" w:rsidRPr="004D1A2A" w:rsidRDefault="006915A5" w:rsidP="00CB2512">
            <w:pPr>
              <w:jc w:val="center"/>
              <w:rPr>
                <w:sz w:val="20"/>
                <w:szCs w:val="20"/>
                <w:lang w:val="sr-Cyrl-CS"/>
              </w:rPr>
            </w:pPr>
            <w:r w:rsidRPr="004D1A2A">
              <w:rPr>
                <w:sz w:val="20"/>
                <w:szCs w:val="20"/>
                <w:lang w:val="sr-Cyrl-CS"/>
              </w:rPr>
              <w:t>15.08.2013.</w:t>
            </w:r>
          </w:p>
        </w:tc>
        <w:tc>
          <w:tcPr>
            <w:tcW w:w="1542" w:type="dxa"/>
            <w:tcBorders>
              <w:left w:val="nil"/>
              <w:right w:val="nil"/>
            </w:tcBorders>
            <w:noWrap/>
          </w:tcPr>
          <w:p w14:paraId="5E552C81" w14:textId="77777777" w:rsidR="006915A5" w:rsidRPr="00AE6D77" w:rsidRDefault="006915A5" w:rsidP="00CB2512">
            <w:pPr>
              <w:jc w:val="center"/>
              <w:rPr>
                <w:sz w:val="20"/>
                <w:szCs w:val="20"/>
                <w:lang w:val="sr-Cyrl-CS"/>
              </w:rPr>
            </w:pPr>
          </w:p>
        </w:tc>
        <w:tc>
          <w:tcPr>
            <w:tcW w:w="1950" w:type="dxa"/>
            <w:tcBorders>
              <w:left w:val="nil"/>
            </w:tcBorders>
            <w:noWrap/>
          </w:tcPr>
          <w:p w14:paraId="0499339F" w14:textId="77777777" w:rsidR="006915A5" w:rsidRPr="00AE6D77" w:rsidRDefault="006915A5" w:rsidP="00CB2512">
            <w:pPr>
              <w:jc w:val="center"/>
              <w:rPr>
                <w:sz w:val="20"/>
                <w:szCs w:val="20"/>
                <w:lang w:val="sr-Cyrl-CS"/>
              </w:rPr>
            </w:pPr>
          </w:p>
        </w:tc>
      </w:tr>
      <w:tr w:rsidR="006915A5" w:rsidRPr="00AE6D77" w14:paraId="10F79C06" w14:textId="77777777" w:rsidTr="00CB2512">
        <w:trPr>
          <w:cantSplit/>
          <w:trHeight w:val="284"/>
        </w:trPr>
        <w:tc>
          <w:tcPr>
            <w:tcW w:w="727" w:type="dxa"/>
            <w:tcBorders>
              <w:left w:val="nil"/>
              <w:right w:val="nil"/>
            </w:tcBorders>
            <w:noWrap/>
          </w:tcPr>
          <w:p w14:paraId="29A5313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15CF93F"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6D2B490" w14:textId="77777777" w:rsidR="006915A5" w:rsidRPr="004D1A2A" w:rsidRDefault="006915A5" w:rsidP="00CB2512">
            <w:pPr>
              <w:jc w:val="center"/>
              <w:rPr>
                <w:sz w:val="20"/>
                <w:szCs w:val="20"/>
                <w:lang w:val="sr-Cyrl-CS"/>
              </w:rPr>
            </w:pPr>
            <w:r w:rsidRPr="004D1A2A">
              <w:rPr>
                <w:sz w:val="20"/>
                <w:szCs w:val="20"/>
                <w:lang w:val="sr-Cyrl-CS"/>
              </w:rPr>
              <w:t>15.02.2023.</w:t>
            </w:r>
          </w:p>
        </w:tc>
        <w:tc>
          <w:tcPr>
            <w:tcW w:w="1542" w:type="dxa"/>
            <w:tcBorders>
              <w:left w:val="nil"/>
              <w:right w:val="nil"/>
            </w:tcBorders>
            <w:noWrap/>
          </w:tcPr>
          <w:p w14:paraId="7C65C782" w14:textId="77777777" w:rsidR="006915A5" w:rsidRPr="00AE6D77" w:rsidRDefault="006915A5" w:rsidP="00CB2512">
            <w:pPr>
              <w:jc w:val="center"/>
              <w:rPr>
                <w:sz w:val="20"/>
                <w:szCs w:val="20"/>
                <w:lang w:val="sr-Cyrl-CS"/>
              </w:rPr>
            </w:pPr>
          </w:p>
        </w:tc>
        <w:tc>
          <w:tcPr>
            <w:tcW w:w="1950" w:type="dxa"/>
            <w:tcBorders>
              <w:left w:val="nil"/>
            </w:tcBorders>
            <w:noWrap/>
          </w:tcPr>
          <w:p w14:paraId="67A3C634" w14:textId="77777777" w:rsidR="006915A5" w:rsidRPr="00AE6D77" w:rsidRDefault="006915A5" w:rsidP="00CB2512">
            <w:pPr>
              <w:jc w:val="center"/>
              <w:rPr>
                <w:sz w:val="20"/>
                <w:szCs w:val="20"/>
                <w:lang w:val="sr-Cyrl-CS"/>
              </w:rPr>
            </w:pPr>
          </w:p>
        </w:tc>
      </w:tr>
      <w:tr w:rsidR="006915A5" w:rsidRPr="00AE6D77" w14:paraId="586C5FA9" w14:textId="77777777" w:rsidTr="00CB2512">
        <w:trPr>
          <w:cantSplit/>
          <w:trHeight w:val="284"/>
        </w:trPr>
        <w:tc>
          <w:tcPr>
            <w:tcW w:w="727" w:type="dxa"/>
            <w:tcBorders>
              <w:left w:val="nil"/>
              <w:right w:val="nil"/>
            </w:tcBorders>
            <w:noWrap/>
          </w:tcPr>
          <w:p w14:paraId="0629519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A2B1B23"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2BD0A65" w14:textId="77777777" w:rsidR="006915A5" w:rsidRPr="004D1A2A" w:rsidRDefault="006915A5" w:rsidP="00CB2512">
            <w:pPr>
              <w:jc w:val="center"/>
              <w:rPr>
                <w:sz w:val="20"/>
                <w:szCs w:val="20"/>
                <w:lang w:val="sr-Cyrl-CS"/>
              </w:rPr>
            </w:pPr>
            <w:r w:rsidRPr="004D1A2A">
              <w:rPr>
                <w:sz w:val="20"/>
                <w:szCs w:val="20"/>
                <w:lang w:val="sr-Cyrl-CS"/>
              </w:rPr>
              <w:t>2.935.000 SDR</w:t>
            </w:r>
          </w:p>
        </w:tc>
        <w:tc>
          <w:tcPr>
            <w:tcW w:w="1542" w:type="dxa"/>
            <w:tcBorders>
              <w:left w:val="nil"/>
              <w:right w:val="nil"/>
            </w:tcBorders>
            <w:noWrap/>
          </w:tcPr>
          <w:p w14:paraId="0944A820" w14:textId="77777777" w:rsidR="006915A5" w:rsidRPr="00AE6D77" w:rsidRDefault="006915A5" w:rsidP="00CB2512">
            <w:pPr>
              <w:jc w:val="center"/>
              <w:rPr>
                <w:sz w:val="20"/>
                <w:szCs w:val="20"/>
                <w:lang w:val="sr-Cyrl-CS"/>
              </w:rPr>
            </w:pPr>
          </w:p>
        </w:tc>
        <w:tc>
          <w:tcPr>
            <w:tcW w:w="1950" w:type="dxa"/>
            <w:tcBorders>
              <w:left w:val="nil"/>
            </w:tcBorders>
            <w:noWrap/>
          </w:tcPr>
          <w:p w14:paraId="29F28887" w14:textId="77777777" w:rsidR="006915A5" w:rsidRPr="00AE6D77" w:rsidRDefault="006915A5" w:rsidP="00CB2512">
            <w:pPr>
              <w:jc w:val="center"/>
              <w:rPr>
                <w:sz w:val="20"/>
                <w:szCs w:val="20"/>
                <w:lang w:val="sr-Cyrl-CS"/>
              </w:rPr>
            </w:pPr>
          </w:p>
        </w:tc>
      </w:tr>
      <w:tr w:rsidR="006915A5" w:rsidRPr="00AE6D77" w14:paraId="483CF1DC" w14:textId="77777777" w:rsidTr="00CB2512">
        <w:trPr>
          <w:cantSplit/>
          <w:trHeight w:val="284"/>
        </w:trPr>
        <w:tc>
          <w:tcPr>
            <w:tcW w:w="727" w:type="dxa"/>
            <w:tcBorders>
              <w:left w:val="nil"/>
              <w:right w:val="nil"/>
            </w:tcBorders>
            <w:noWrap/>
          </w:tcPr>
          <w:p w14:paraId="509EAE3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28E22F5"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1E00CEF"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left w:val="nil"/>
              <w:right w:val="nil"/>
            </w:tcBorders>
            <w:noWrap/>
          </w:tcPr>
          <w:p w14:paraId="1B5D1773" w14:textId="77777777" w:rsidR="006915A5" w:rsidRPr="00AE6D77" w:rsidRDefault="006915A5" w:rsidP="00CB2512">
            <w:pPr>
              <w:jc w:val="center"/>
              <w:rPr>
                <w:sz w:val="20"/>
                <w:szCs w:val="20"/>
                <w:lang w:val="sr-Cyrl-CS"/>
              </w:rPr>
            </w:pPr>
          </w:p>
        </w:tc>
        <w:tc>
          <w:tcPr>
            <w:tcW w:w="1950" w:type="dxa"/>
            <w:tcBorders>
              <w:left w:val="nil"/>
            </w:tcBorders>
            <w:noWrap/>
          </w:tcPr>
          <w:p w14:paraId="5D595C76" w14:textId="77777777" w:rsidR="006915A5" w:rsidRPr="00AE6D77" w:rsidRDefault="006915A5" w:rsidP="00CB2512">
            <w:pPr>
              <w:jc w:val="center"/>
              <w:rPr>
                <w:sz w:val="20"/>
                <w:szCs w:val="20"/>
                <w:lang w:val="sr-Cyrl-CS"/>
              </w:rPr>
            </w:pPr>
          </w:p>
        </w:tc>
      </w:tr>
      <w:tr w:rsidR="006915A5" w:rsidRPr="00AE6D77" w14:paraId="598E780D" w14:textId="77777777" w:rsidTr="00CB2512">
        <w:trPr>
          <w:cantSplit/>
          <w:trHeight w:val="284"/>
        </w:trPr>
        <w:tc>
          <w:tcPr>
            <w:tcW w:w="727" w:type="dxa"/>
            <w:tcBorders>
              <w:left w:val="nil"/>
              <w:right w:val="nil"/>
            </w:tcBorders>
            <w:noWrap/>
          </w:tcPr>
          <w:p w14:paraId="65175A57" w14:textId="77777777" w:rsidR="006915A5" w:rsidRPr="00AE6D77" w:rsidRDefault="006915A5" w:rsidP="00CB2512">
            <w:pPr>
              <w:jc w:val="right"/>
              <w:rPr>
                <w:bCs/>
                <w:sz w:val="20"/>
                <w:szCs w:val="20"/>
                <w:lang w:val="sr-Cyrl-CS"/>
              </w:rPr>
            </w:pPr>
            <w:r w:rsidRPr="00AE6D77">
              <w:rPr>
                <w:bCs/>
                <w:sz w:val="20"/>
                <w:szCs w:val="20"/>
                <w:lang w:val="sr-Cyrl-CS"/>
              </w:rPr>
              <w:t>2.</w:t>
            </w:r>
            <w:r>
              <w:rPr>
                <w:bCs/>
                <w:sz w:val="20"/>
                <w:szCs w:val="20"/>
                <w:lang w:val="sr-Cyrl-CS"/>
              </w:rPr>
              <w:t>3</w:t>
            </w:r>
          </w:p>
        </w:tc>
        <w:tc>
          <w:tcPr>
            <w:tcW w:w="3637" w:type="dxa"/>
            <w:gridSpan w:val="2"/>
            <w:tcBorders>
              <w:left w:val="nil"/>
              <w:right w:val="nil"/>
            </w:tcBorders>
            <w:noWrap/>
          </w:tcPr>
          <w:p w14:paraId="4BF19824" w14:textId="77777777" w:rsidR="006915A5" w:rsidRPr="00AE6D77" w:rsidRDefault="006915A5" w:rsidP="00CB2512">
            <w:pPr>
              <w:rPr>
                <w:b/>
                <w:bCs/>
                <w:sz w:val="20"/>
                <w:szCs w:val="20"/>
                <w:lang w:val="sr-Cyrl-CS"/>
              </w:rPr>
            </w:pPr>
            <w:r w:rsidRPr="00AE6D77">
              <w:rPr>
                <w:b/>
                <w:bCs/>
                <w:sz w:val="20"/>
                <w:szCs w:val="20"/>
                <w:lang w:val="sr-Cyrl-CS"/>
              </w:rPr>
              <w:t>IDA - Пројекат за финансирање структурног прилагођавања социјалног сектора</w:t>
            </w:r>
          </w:p>
        </w:tc>
        <w:tc>
          <w:tcPr>
            <w:tcW w:w="2546" w:type="dxa"/>
            <w:tcBorders>
              <w:left w:val="nil"/>
              <w:right w:val="nil"/>
            </w:tcBorders>
            <w:noWrap/>
          </w:tcPr>
          <w:p w14:paraId="0E66836F"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DCCF173" w14:textId="77777777" w:rsidR="006915A5" w:rsidRPr="00AE6D77" w:rsidRDefault="006915A5" w:rsidP="00CB2512">
            <w:pPr>
              <w:jc w:val="center"/>
              <w:rPr>
                <w:sz w:val="20"/>
                <w:szCs w:val="20"/>
                <w:lang w:val="sr-Cyrl-CS"/>
              </w:rPr>
            </w:pPr>
            <w:r w:rsidRPr="00AE6D77">
              <w:rPr>
                <w:sz w:val="20"/>
                <w:szCs w:val="20"/>
                <w:lang w:val="sr-Cyrl-CS"/>
              </w:rPr>
              <w:t>3.921.850</w:t>
            </w:r>
          </w:p>
        </w:tc>
        <w:tc>
          <w:tcPr>
            <w:tcW w:w="1950" w:type="dxa"/>
            <w:tcBorders>
              <w:left w:val="nil"/>
            </w:tcBorders>
            <w:noWrap/>
          </w:tcPr>
          <w:p w14:paraId="0A577E21" w14:textId="77777777" w:rsidR="006915A5" w:rsidRPr="00AE6D77" w:rsidRDefault="006915A5" w:rsidP="00CB2512">
            <w:pPr>
              <w:jc w:val="center"/>
              <w:rPr>
                <w:sz w:val="20"/>
                <w:szCs w:val="20"/>
                <w:lang w:val="sr-Cyrl-CS"/>
              </w:rPr>
            </w:pPr>
            <w:r w:rsidRPr="00AE6D77">
              <w:rPr>
                <w:sz w:val="20"/>
                <w:szCs w:val="20"/>
                <w:lang w:val="sr-Cyrl-CS"/>
              </w:rPr>
              <w:t>460.302.058</w:t>
            </w:r>
          </w:p>
        </w:tc>
      </w:tr>
      <w:tr w:rsidR="006915A5" w:rsidRPr="00AE6D77" w14:paraId="107D50D2" w14:textId="77777777" w:rsidTr="00CB2512">
        <w:trPr>
          <w:cantSplit/>
          <w:trHeight w:val="284"/>
        </w:trPr>
        <w:tc>
          <w:tcPr>
            <w:tcW w:w="727" w:type="dxa"/>
            <w:tcBorders>
              <w:left w:val="nil"/>
              <w:bottom w:val="nil"/>
              <w:right w:val="nil"/>
            </w:tcBorders>
            <w:noWrap/>
          </w:tcPr>
          <w:p w14:paraId="49A0702D" w14:textId="77777777" w:rsidR="006915A5" w:rsidRPr="00AE6D77" w:rsidRDefault="006915A5" w:rsidP="00CB2512">
            <w:pPr>
              <w:jc w:val="right"/>
              <w:rPr>
                <w:b/>
                <w:bCs/>
                <w:sz w:val="20"/>
                <w:szCs w:val="20"/>
                <w:lang w:val="sr-Cyrl-CS"/>
              </w:rPr>
            </w:pPr>
          </w:p>
        </w:tc>
        <w:tc>
          <w:tcPr>
            <w:tcW w:w="3637" w:type="dxa"/>
            <w:gridSpan w:val="2"/>
            <w:tcBorders>
              <w:left w:val="nil"/>
              <w:bottom w:val="nil"/>
              <w:right w:val="nil"/>
            </w:tcBorders>
            <w:noWrap/>
          </w:tcPr>
          <w:p w14:paraId="2AFC45F1"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bottom w:val="nil"/>
              <w:right w:val="nil"/>
            </w:tcBorders>
            <w:noWrap/>
          </w:tcPr>
          <w:p w14:paraId="2B13EEFE" w14:textId="77777777" w:rsidR="006915A5" w:rsidRPr="004D1A2A" w:rsidRDefault="006915A5" w:rsidP="00CB2512">
            <w:pPr>
              <w:jc w:val="center"/>
              <w:rPr>
                <w:sz w:val="20"/>
                <w:szCs w:val="20"/>
                <w:lang w:val="sr-Cyrl-CS"/>
              </w:rPr>
            </w:pPr>
            <w:r w:rsidRPr="004D1A2A">
              <w:rPr>
                <w:sz w:val="20"/>
                <w:szCs w:val="20"/>
                <w:lang w:val="sr-Cyrl-CS"/>
              </w:rPr>
              <w:t>15.08.2013.</w:t>
            </w:r>
          </w:p>
        </w:tc>
        <w:tc>
          <w:tcPr>
            <w:tcW w:w="1542" w:type="dxa"/>
            <w:tcBorders>
              <w:left w:val="nil"/>
              <w:bottom w:val="nil"/>
              <w:right w:val="nil"/>
            </w:tcBorders>
            <w:noWrap/>
          </w:tcPr>
          <w:p w14:paraId="36C441D8"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221EBE75" w14:textId="77777777" w:rsidR="006915A5" w:rsidRPr="00AE6D77" w:rsidRDefault="006915A5" w:rsidP="00CB2512">
            <w:pPr>
              <w:jc w:val="center"/>
              <w:rPr>
                <w:sz w:val="20"/>
                <w:szCs w:val="20"/>
                <w:lang w:val="sr-Cyrl-CS"/>
              </w:rPr>
            </w:pPr>
          </w:p>
        </w:tc>
      </w:tr>
      <w:tr w:rsidR="006915A5" w:rsidRPr="00AE6D77" w14:paraId="0B1E0858" w14:textId="77777777" w:rsidTr="00CB2512">
        <w:trPr>
          <w:cantSplit/>
          <w:trHeight w:val="284"/>
        </w:trPr>
        <w:tc>
          <w:tcPr>
            <w:tcW w:w="727" w:type="dxa"/>
            <w:tcBorders>
              <w:top w:val="nil"/>
              <w:left w:val="nil"/>
              <w:bottom w:val="nil"/>
              <w:right w:val="nil"/>
            </w:tcBorders>
            <w:noWrap/>
          </w:tcPr>
          <w:p w14:paraId="32923240"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2D9E904D"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3712A5A7" w14:textId="77777777" w:rsidR="006915A5" w:rsidRPr="004D1A2A" w:rsidRDefault="006915A5" w:rsidP="00CB2512">
            <w:pPr>
              <w:jc w:val="center"/>
              <w:rPr>
                <w:sz w:val="20"/>
                <w:szCs w:val="20"/>
                <w:lang w:val="sr-Cyrl-CS"/>
              </w:rPr>
            </w:pPr>
            <w:r w:rsidRPr="004D1A2A">
              <w:rPr>
                <w:sz w:val="20"/>
                <w:szCs w:val="20"/>
                <w:lang w:val="sr-Cyrl-CS"/>
              </w:rPr>
              <w:t>15.02.2023.</w:t>
            </w:r>
          </w:p>
        </w:tc>
        <w:tc>
          <w:tcPr>
            <w:tcW w:w="1542" w:type="dxa"/>
            <w:tcBorders>
              <w:top w:val="nil"/>
              <w:left w:val="nil"/>
              <w:bottom w:val="nil"/>
              <w:right w:val="nil"/>
            </w:tcBorders>
            <w:noWrap/>
          </w:tcPr>
          <w:p w14:paraId="6169BCA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0781DDA" w14:textId="77777777" w:rsidR="006915A5" w:rsidRPr="00AE6D77" w:rsidRDefault="006915A5" w:rsidP="00CB2512">
            <w:pPr>
              <w:jc w:val="center"/>
              <w:rPr>
                <w:sz w:val="20"/>
                <w:szCs w:val="20"/>
                <w:lang w:val="sr-Cyrl-CS"/>
              </w:rPr>
            </w:pPr>
          </w:p>
        </w:tc>
      </w:tr>
      <w:tr w:rsidR="006915A5" w:rsidRPr="00AE6D77" w14:paraId="19ADAB8A" w14:textId="77777777" w:rsidTr="00CB2512">
        <w:trPr>
          <w:cantSplit/>
          <w:trHeight w:val="284"/>
        </w:trPr>
        <w:tc>
          <w:tcPr>
            <w:tcW w:w="727" w:type="dxa"/>
            <w:tcBorders>
              <w:top w:val="nil"/>
              <w:left w:val="nil"/>
              <w:bottom w:val="nil"/>
              <w:right w:val="nil"/>
            </w:tcBorders>
            <w:noWrap/>
          </w:tcPr>
          <w:p w14:paraId="1A32CAC6"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2999C740"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0B7DBA5F" w14:textId="77777777" w:rsidR="006915A5" w:rsidRPr="004D1A2A" w:rsidRDefault="006915A5" w:rsidP="00CB2512">
            <w:pPr>
              <w:jc w:val="center"/>
              <w:rPr>
                <w:sz w:val="20"/>
                <w:szCs w:val="20"/>
                <w:lang w:val="sr-Cyrl-CS"/>
              </w:rPr>
            </w:pPr>
            <w:r w:rsidRPr="004D1A2A">
              <w:rPr>
                <w:sz w:val="20"/>
                <w:szCs w:val="20"/>
                <w:lang w:val="sr-Cyrl-CS"/>
              </w:rPr>
              <w:t>3.020.000 SDR</w:t>
            </w:r>
          </w:p>
        </w:tc>
        <w:tc>
          <w:tcPr>
            <w:tcW w:w="1542" w:type="dxa"/>
            <w:tcBorders>
              <w:top w:val="nil"/>
              <w:left w:val="nil"/>
              <w:bottom w:val="nil"/>
              <w:right w:val="nil"/>
            </w:tcBorders>
            <w:noWrap/>
          </w:tcPr>
          <w:p w14:paraId="71637300"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F3FB273" w14:textId="77777777" w:rsidR="006915A5" w:rsidRPr="00AE6D77" w:rsidRDefault="006915A5" w:rsidP="00CB2512">
            <w:pPr>
              <w:jc w:val="center"/>
              <w:rPr>
                <w:sz w:val="20"/>
                <w:szCs w:val="20"/>
                <w:lang w:val="sr-Cyrl-CS"/>
              </w:rPr>
            </w:pPr>
          </w:p>
        </w:tc>
      </w:tr>
      <w:tr w:rsidR="006915A5" w:rsidRPr="00AE6D77" w14:paraId="74DAD526" w14:textId="77777777" w:rsidTr="00CB2512">
        <w:trPr>
          <w:cantSplit/>
          <w:trHeight w:val="284"/>
        </w:trPr>
        <w:tc>
          <w:tcPr>
            <w:tcW w:w="727" w:type="dxa"/>
            <w:tcBorders>
              <w:top w:val="nil"/>
              <w:left w:val="nil"/>
              <w:right w:val="nil"/>
            </w:tcBorders>
            <w:noWrap/>
          </w:tcPr>
          <w:p w14:paraId="369A84BB" w14:textId="77777777" w:rsidR="006915A5" w:rsidRPr="00AE6D77" w:rsidRDefault="006915A5" w:rsidP="00CB2512">
            <w:pPr>
              <w:rPr>
                <w:bCs/>
                <w:sz w:val="20"/>
                <w:szCs w:val="20"/>
                <w:lang w:val="sr-Cyrl-CS"/>
              </w:rPr>
            </w:pPr>
          </w:p>
        </w:tc>
        <w:tc>
          <w:tcPr>
            <w:tcW w:w="3637" w:type="dxa"/>
            <w:gridSpan w:val="2"/>
            <w:tcBorders>
              <w:top w:val="nil"/>
              <w:left w:val="nil"/>
              <w:right w:val="nil"/>
            </w:tcBorders>
            <w:noWrap/>
          </w:tcPr>
          <w:p w14:paraId="60E2CB3B"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right w:val="nil"/>
            </w:tcBorders>
            <w:noWrap/>
          </w:tcPr>
          <w:p w14:paraId="779B7357"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top w:val="nil"/>
              <w:left w:val="nil"/>
              <w:right w:val="nil"/>
            </w:tcBorders>
            <w:noWrap/>
          </w:tcPr>
          <w:p w14:paraId="21A4D9CD" w14:textId="77777777" w:rsidR="006915A5" w:rsidRPr="00AE6D77" w:rsidRDefault="006915A5" w:rsidP="00CB2512">
            <w:pPr>
              <w:jc w:val="center"/>
              <w:rPr>
                <w:sz w:val="20"/>
                <w:szCs w:val="20"/>
                <w:lang w:val="sr-Cyrl-CS"/>
              </w:rPr>
            </w:pPr>
          </w:p>
        </w:tc>
        <w:tc>
          <w:tcPr>
            <w:tcW w:w="1950" w:type="dxa"/>
            <w:tcBorders>
              <w:top w:val="nil"/>
              <w:left w:val="nil"/>
            </w:tcBorders>
            <w:noWrap/>
          </w:tcPr>
          <w:p w14:paraId="4C44576D" w14:textId="77777777" w:rsidR="006915A5" w:rsidRPr="00AE6D77" w:rsidRDefault="006915A5" w:rsidP="00CB2512">
            <w:pPr>
              <w:jc w:val="center"/>
              <w:rPr>
                <w:sz w:val="20"/>
                <w:szCs w:val="20"/>
                <w:lang w:val="sr-Cyrl-CS"/>
              </w:rPr>
            </w:pPr>
          </w:p>
        </w:tc>
      </w:tr>
      <w:tr w:rsidR="006915A5" w:rsidRPr="00AE6D77" w14:paraId="0D16DA83" w14:textId="77777777" w:rsidTr="00CB2512">
        <w:trPr>
          <w:cantSplit/>
          <w:trHeight w:val="284"/>
        </w:trPr>
        <w:tc>
          <w:tcPr>
            <w:tcW w:w="727" w:type="dxa"/>
            <w:tcBorders>
              <w:left w:val="nil"/>
              <w:right w:val="nil"/>
            </w:tcBorders>
            <w:noWrap/>
          </w:tcPr>
          <w:p w14:paraId="0A3009DF" w14:textId="77777777" w:rsidR="006915A5" w:rsidRPr="00655ED5" w:rsidRDefault="006915A5" w:rsidP="00CB2512">
            <w:pPr>
              <w:jc w:val="right"/>
              <w:rPr>
                <w:bCs/>
                <w:sz w:val="20"/>
                <w:szCs w:val="20"/>
                <w:lang w:val="sr-Cyrl-CS"/>
              </w:rPr>
            </w:pPr>
            <w:r w:rsidRPr="00655ED5">
              <w:rPr>
                <w:bCs/>
                <w:sz w:val="20"/>
                <w:szCs w:val="20"/>
                <w:lang w:val="sr-Cyrl-CS"/>
              </w:rPr>
              <w:t>2.4</w:t>
            </w:r>
          </w:p>
        </w:tc>
        <w:tc>
          <w:tcPr>
            <w:tcW w:w="3637" w:type="dxa"/>
            <w:gridSpan w:val="2"/>
            <w:tcBorders>
              <w:left w:val="nil"/>
              <w:right w:val="nil"/>
            </w:tcBorders>
            <w:noWrap/>
          </w:tcPr>
          <w:p w14:paraId="6FF75540" w14:textId="77777777" w:rsidR="006915A5" w:rsidRPr="00655ED5" w:rsidRDefault="006915A5" w:rsidP="00CB2512">
            <w:pPr>
              <w:rPr>
                <w:b/>
                <w:bCs/>
                <w:sz w:val="20"/>
                <w:szCs w:val="20"/>
                <w:lang w:val="sr-Cyrl-CS"/>
              </w:rPr>
            </w:pPr>
            <w:r w:rsidRPr="00655ED5">
              <w:rPr>
                <w:b/>
                <w:bCs/>
                <w:sz w:val="20"/>
                <w:szCs w:val="20"/>
                <w:lang w:val="sr-Cyrl-CS"/>
              </w:rPr>
              <w:t>IDA - Пројекат техничке помоћи у приватизацији и реструктурирању банака и предузећа</w:t>
            </w:r>
          </w:p>
        </w:tc>
        <w:tc>
          <w:tcPr>
            <w:tcW w:w="2546" w:type="dxa"/>
            <w:tcBorders>
              <w:left w:val="nil"/>
              <w:right w:val="nil"/>
            </w:tcBorders>
            <w:noWrap/>
          </w:tcPr>
          <w:p w14:paraId="7E8E5CA7" w14:textId="77777777" w:rsidR="006915A5" w:rsidRPr="00655ED5" w:rsidRDefault="006915A5" w:rsidP="00CB2512">
            <w:pPr>
              <w:jc w:val="center"/>
              <w:rPr>
                <w:sz w:val="20"/>
                <w:szCs w:val="20"/>
                <w:lang w:val="sr-Cyrl-CS"/>
              </w:rPr>
            </w:pPr>
          </w:p>
        </w:tc>
        <w:tc>
          <w:tcPr>
            <w:tcW w:w="1542" w:type="dxa"/>
            <w:tcBorders>
              <w:left w:val="nil"/>
              <w:right w:val="nil"/>
            </w:tcBorders>
            <w:noWrap/>
          </w:tcPr>
          <w:p w14:paraId="36855BCB" w14:textId="77777777" w:rsidR="006915A5" w:rsidRPr="00655ED5" w:rsidRDefault="006915A5" w:rsidP="00CB2512">
            <w:pPr>
              <w:jc w:val="center"/>
              <w:rPr>
                <w:sz w:val="20"/>
                <w:szCs w:val="20"/>
                <w:lang w:val="sr-Cyrl-CS"/>
              </w:rPr>
            </w:pPr>
            <w:r w:rsidRPr="00655ED5">
              <w:rPr>
                <w:sz w:val="20"/>
                <w:szCs w:val="20"/>
                <w:lang w:val="sr-Cyrl-CS"/>
              </w:rPr>
              <w:t>500.694</w:t>
            </w:r>
          </w:p>
        </w:tc>
        <w:tc>
          <w:tcPr>
            <w:tcW w:w="1950" w:type="dxa"/>
            <w:tcBorders>
              <w:left w:val="nil"/>
            </w:tcBorders>
            <w:noWrap/>
          </w:tcPr>
          <w:p w14:paraId="351F4E98" w14:textId="77777777" w:rsidR="006915A5" w:rsidRPr="00655ED5" w:rsidRDefault="006915A5" w:rsidP="00CB2512">
            <w:pPr>
              <w:jc w:val="center"/>
              <w:rPr>
                <w:sz w:val="20"/>
                <w:szCs w:val="20"/>
                <w:lang w:val="sr-Cyrl-CS"/>
              </w:rPr>
            </w:pPr>
            <w:r w:rsidRPr="00655ED5">
              <w:rPr>
                <w:sz w:val="20"/>
                <w:szCs w:val="20"/>
                <w:lang w:val="sr-Cyrl-CS"/>
              </w:rPr>
              <w:t>58.765.698</w:t>
            </w:r>
          </w:p>
        </w:tc>
      </w:tr>
      <w:tr w:rsidR="006915A5" w:rsidRPr="00AE6D77" w14:paraId="3CBC1D9B" w14:textId="77777777" w:rsidTr="00CB2512">
        <w:trPr>
          <w:cantSplit/>
          <w:trHeight w:val="284"/>
        </w:trPr>
        <w:tc>
          <w:tcPr>
            <w:tcW w:w="727" w:type="dxa"/>
            <w:tcBorders>
              <w:left w:val="nil"/>
              <w:right w:val="nil"/>
            </w:tcBorders>
            <w:noWrap/>
          </w:tcPr>
          <w:p w14:paraId="40C99D65" w14:textId="77777777" w:rsidR="006915A5" w:rsidRPr="00655ED5" w:rsidRDefault="006915A5" w:rsidP="00CB2512">
            <w:pPr>
              <w:jc w:val="right"/>
              <w:rPr>
                <w:b/>
                <w:bCs/>
                <w:sz w:val="20"/>
                <w:szCs w:val="20"/>
                <w:lang w:val="sr-Cyrl-CS"/>
              </w:rPr>
            </w:pPr>
          </w:p>
        </w:tc>
        <w:tc>
          <w:tcPr>
            <w:tcW w:w="3637" w:type="dxa"/>
            <w:gridSpan w:val="2"/>
            <w:tcBorders>
              <w:left w:val="nil"/>
              <w:right w:val="nil"/>
            </w:tcBorders>
            <w:noWrap/>
          </w:tcPr>
          <w:p w14:paraId="11A80250" w14:textId="77777777" w:rsidR="006915A5" w:rsidRPr="00655ED5" w:rsidRDefault="006915A5" w:rsidP="00CB2512">
            <w:pPr>
              <w:rPr>
                <w:bCs/>
                <w:sz w:val="20"/>
                <w:szCs w:val="20"/>
                <w:lang w:val="sr-Cyrl-CS"/>
              </w:rPr>
            </w:pPr>
            <w:r w:rsidRPr="00655ED5">
              <w:rPr>
                <w:bCs/>
                <w:sz w:val="20"/>
                <w:szCs w:val="20"/>
                <w:lang w:val="sr-Cyrl-CS"/>
              </w:rPr>
              <w:t>Први датум отплате главнице</w:t>
            </w:r>
          </w:p>
        </w:tc>
        <w:tc>
          <w:tcPr>
            <w:tcW w:w="2546" w:type="dxa"/>
            <w:tcBorders>
              <w:left w:val="nil"/>
              <w:right w:val="nil"/>
            </w:tcBorders>
            <w:noWrap/>
          </w:tcPr>
          <w:p w14:paraId="756D69A3" w14:textId="77777777" w:rsidR="006915A5" w:rsidRPr="00655ED5" w:rsidRDefault="006915A5" w:rsidP="00CB2512">
            <w:pPr>
              <w:jc w:val="center"/>
              <w:rPr>
                <w:sz w:val="20"/>
                <w:szCs w:val="20"/>
                <w:lang w:val="sr-Cyrl-CS"/>
              </w:rPr>
            </w:pPr>
            <w:r w:rsidRPr="00655ED5">
              <w:rPr>
                <w:sz w:val="20"/>
                <w:szCs w:val="20"/>
                <w:lang w:val="sr-Cyrl-CS"/>
              </w:rPr>
              <w:t>01.05.2013.</w:t>
            </w:r>
          </w:p>
        </w:tc>
        <w:tc>
          <w:tcPr>
            <w:tcW w:w="1542" w:type="dxa"/>
            <w:tcBorders>
              <w:left w:val="nil"/>
              <w:right w:val="nil"/>
            </w:tcBorders>
            <w:noWrap/>
          </w:tcPr>
          <w:p w14:paraId="017A835C" w14:textId="77777777" w:rsidR="006915A5" w:rsidRPr="00655ED5" w:rsidRDefault="006915A5" w:rsidP="00CB2512">
            <w:pPr>
              <w:jc w:val="center"/>
              <w:rPr>
                <w:sz w:val="20"/>
                <w:szCs w:val="20"/>
                <w:lang w:val="sr-Cyrl-CS"/>
              </w:rPr>
            </w:pPr>
          </w:p>
        </w:tc>
        <w:tc>
          <w:tcPr>
            <w:tcW w:w="1950" w:type="dxa"/>
            <w:tcBorders>
              <w:left w:val="nil"/>
            </w:tcBorders>
            <w:noWrap/>
          </w:tcPr>
          <w:p w14:paraId="540E1EB0" w14:textId="77777777" w:rsidR="006915A5" w:rsidRPr="00655ED5" w:rsidRDefault="006915A5" w:rsidP="00CB2512">
            <w:pPr>
              <w:jc w:val="center"/>
              <w:rPr>
                <w:sz w:val="20"/>
                <w:szCs w:val="20"/>
                <w:lang w:val="sr-Cyrl-CS"/>
              </w:rPr>
            </w:pPr>
          </w:p>
        </w:tc>
      </w:tr>
      <w:tr w:rsidR="006915A5" w:rsidRPr="00AE6D77" w14:paraId="5E2B0AE2" w14:textId="77777777" w:rsidTr="00CB2512">
        <w:trPr>
          <w:cantSplit/>
          <w:trHeight w:val="284"/>
        </w:trPr>
        <w:tc>
          <w:tcPr>
            <w:tcW w:w="727" w:type="dxa"/>
            <w:tcBorders>
              <w:left w:val="nil"/>
              <w:right w:val="nil"/>
            </w:tcBorders>
            <w:noWrap/>
          </w:tcPr>
          <w:p w14:paraId="17C8962F" w14:textId="77777777" w:rsidR="006915A5" w:rsidRPr="00655ED5" w:rsidRDefault="006915A5" w:rsidP="00CB2512">
            <w:pPr>
              <w:jc w:val="right"/>
              <w:rPr>
                <w:b/>
                <w:bCs/>
                <w:sz w:val="20"/>
                <w:szCs w:val="20"/>
                <w:lang w:val="sr-Cyrl-CS"/>
              </w:rPr>
            </w:pPr>
          </w:p>
        </w:tc>
        <w:tc>
          <w:tcPr>
            <w:tcW w:w="3637" w:type="dxa"/>
            <w:gridSpan w:val="2"/>
            <w:tcBorders>
              <w:left w:val="nil"/>
              <w:right w:val="nil"/>
            </w:tcBorders>
            <w:noWrap/>
          </w:tcPr>
          <w:p w14:paraId="05363882" w14:textId="77777777" w:rsidR="006915A5" w:rsidRPr="00655ED5" w:rsidRDefault="006915A5" w:rsidP="00CB2512">
            <w:pPr>
              <w:rPr>
                <w:bCs/>
                <w:sz w:val="20"/>
                <w:szCs w:val="20"/>
                <w:lang w:val="sr-Cyrl-CS"/>
              </w:rPr>
            </w:pPr>
            <w:r w:rsidRPr="00655ED5">
              <w:rPr>
                <w:bCs/>
                <w:sz w:val="20"/>
                <w:szCs w:val="20"/>
                <w:lang w:val="sr-Cyrl-CS"/>
              </w:rPr>
              <w:t>Последњи датум отплате главнице</w:t>
            </w:r>
          </w:p>
        </w:tc>
        <w:tc>
          <w:tcPr>
            <w:tcW w:w="2546" w:type="dxa"/>
            <w:tcBorders>
              <w:left w:val="nil"/>
              <w:right w:val="nil"/>
            </w:tcBorders>
            <w:noWrap/>
          </w:tcPr>
          <w:p w14:paraId="0C2285E2" w14:textId="77777777" w:rsidR="006915A5" w:rsidRPr="00655ED5" w:rsidRDefault="006915A5" w:rsidP="00CB2512">
            <w:pPr>
              <w:jc w:val="center"/>
              <w:rPr>
                <w:sz w:val="20"/>
                <w:szCs w:val="20"/>
                <w:lang w:val="sr-Cyrl-CS"/>
              </w:rPr>
            </w:pPr>
            <w:r w:rsidRPr="00655ED5">
              <w:rPr>
                <w:sz w:val="20"/>
                <w:szCs w:val="20"/>
                <w:lang w:val="sr-Cyrl-CS"/>
              </w:rPr>
              <w:t>01.11.2022.</w:t>
            </w:r>
          </w:p>
        </w:tc>
        <w:tc>
          <w:tcPr>
            <w:tcW w:w="1542" w:type="dxa"/>
            <w:tcBorders>
              <w:left w:val="nil"/>
              <w:right w:val="nil"/>
            </w:tcBorders>
            <w:noWrap/>
          </w:tcPr>
          <w:p w14:paraId="2376DA7D" w14:textId="77777777" w:rsidR="006915A5" w:rsidRPr="00655ED5" w:rsidRDefault="006915A5" w:rsidP="00CB2512">
            <w:pPr>
              <w:jc w:val="center"/>
              <w:rPr>
                <w:sz w:val="20"/>
                <w:szCs w:val="20"/>
                <w:lang w:val="sr-Cyrl-CS"/>
              </w:rPr>
            </w:pPr>
          </w:p>
        </w:tc>
        <w:tc>
          <w:tcPr>
            <w:tcW w:w="1950" w:type="dxa"/>
            <w:tcBorders>
              <w:left w:val="nil"/>
            </w:tcBorders>
            <w:noWrap/>
          </w:tcPr>
          <w:p w14:paraId="21A8A768" w14:textId="77777777" w:rsidR="006915A5" w:rsidRPr="00655ED5" w:rsidRDefault="006915A5" w:rsidP="00CB2512">
            <w:pPr>
              <w:jc w:val="center"/>
              <w:rPr>
                <w:sz w:val="20"/>
                <w:szCs w:val="20"/>
                <w:lang w:val="sr-Cyrl-CS"/>
              </w:rPr>
            </w:pPr>
          </w:p>
        </w:tc>
      </w:tr>
      <w:tr w:rsidR="006915A5" w:rsidRPr="00AE6D77" w14:paraId="753F3156" w14:textId="77777777" w:rsidTr="00CB2512">
        <w:trPr>
          <w:cantSplit/>
          <w:trHeight w:val="284"/>
        </w:trPr>
        <w:tc>
          <w:tcPr>
            <w:tcW w:w="727" w:type="dxa"/>
            <w:tcBorders>
              <w:left w:val="nil"/>
              <w:right w:val="nil"/>
            </w:tcBorders>
            <w:noWrap/>
          </w:tcPr>
          <w:p w14:paraId="344D7298" w14:textId="77777777" w:rsidR="006915A5" w:rsidRPr="00655ED5" w:rsidRDefault="006915A5" w:rsidP="00CB2512">
            <w:pPr>
              <w:jc w:val="right"/>
              <w:rPr>
                <w:b/>
                <w:bCs/>
                <w:sz w:val="20"/>
                <w:szCs w:val="20"/>
                <w:lang w:val="sr-Cyrl-CS"/>
              </w:rPr>
            </w:pPr>
          </w:p>
        </w:tc>
        <w:tc>
          <w:tcPr>
            <w:tcW w:w="3637" w:type="dxa"/>
            <w:gridSpan w:val="2"/>
            <w:tcBorders>
              <w:left w:val="nil"/>
              <w:right w:val="nil"/>
            </w:tcBorders>
            <w:noWrap/>
          </w:tcPr>
          <w:p w14:paraId="1A31F9AD" w14:textId="77777777" w:rsidR="006915A5" w:rsidRPr="00655ED5" w:rsidRDefault="006915A5" w:rsidP="00CB2512">
            <w:pPr>
              <w:rPr>
                <w:bCs/>
                <w:sz w:val="20"/>
                <w:szCs w:val="20"/>
                <w:lang w:val="sr-Cyrl-CS"/>
              </w:rPr>
            </w:pPr>
            <w:r w:rsidRPr="00655ED5">
              <w:rPr>
                <w:bCs/>
                <w:sz w:val="20"/>
                <w:szCs w:val="20"/>
                <w:lang w:val="sr-Cyrl-CS"/>
              </w:rPr>
              <w:t>Рата главнице за 2023. год.</w:t>
            </w:r>
          </w:p>
        </w:tc>
        <w:tc>
          <w:tcPr>
            <w:tcW w:w="2546" w:type="dxa"/>
            <w:tcBorders>
              <w:left w:val="nil"/>
              <w:right w:val="nil"/>
            </w:tcBorders>
            <w:noWrap/>
          </w:tcPr>
          <w:p w14:paraId="0A442E21" w14:textId="77777777" w:rsidR="006915A5" w:rsidRPr="00655ED5" w:rsidRDefault="006915A5" w:rsidP="00CB2512">
            <w:pPr>
              <w:jc w:val="center"/>
              <w:rPr>
                <w:sz w:val="20"/>
                <w:szCs w:val="20"/>
                <w:lang w:val="sr-Cyrl-CS"/>
              </w:rPr>
            </w:pPr>
            <w:r w:rsidRPr="00655ED5">
              <w:rPr>
                <w:sz w:val="20"/>
                <w:szCs w:val="20"/>
                <w:lang w:val="sr-Latn-RS"/>
              </w:rPr>
              <w:t>0</w:t>
            </w:r>
            <w:r w:rsidRPr="00655ED5">
              <w:rPr>
                <w:sz w:val="20"/>
                <w:szCs w:val="20"/>
                <w:lang w:val="sr-Cyrl-CS"/>
              </w:rPr>
              <w:t xml:space="preserve"> SDR</w:t>
            </w:r>
          </w:p>
        </w:tc>
        <w:tc>
          <w:tcPr>
            <w:tcW w:w="1542" w:type="dxa"/>
            <w:tcBorders>
              <w:left w:val="nil"/>
              <w:right w:val="nil"/>
            </w:tcBorders>
            <w:noWrap/>
          </w:tcPr>
          <w:p w14:paraId="74AA5804" w14:textId="77777777" w:rsidR="006915A5" w:rsidRPr="00655ED5" w:rsidRDefault="006915A5" w:rsidP="00CB2512">
            <w:pPr>
              <w:jc w:val="center"/>
              <w:rPr>
                <w:sz w:val="20"/>
                <w:szCs w:val="20"/>
                <w:lang w:val="sr-Cyrl-CS"/>
              </w:rPr>
            </w:pPr>
          </w:p>
        </w:tc>
        <w:tc>
          <w:tcPr>
            <w:tcW w:w="1950" w:type="dxa"/>
            <w:tcBorders>
              <w:left w:val="nil"/>
            </w:tcBorders>
            <w:noWrap/>
          </w:tcPr>
          <w:p w14:paraId="45FF7BDA" w14:textId="77777777" w:rsidR="006915A5" w:rsidRPr="00655ED5" w:rsidRDefault="006915A5" w:rsidP="00CB2512">
            <w:pPr>
              <w:jc w:val="center"/>
              <w:rPr>
                <w:sz w:val="20"/>
                <w:szCs w:val="20"/>
                <w:lang w:val="sr-Cyrl-CS"/>
              </w:rPr>
            </w:pPr>
          </w:p>
        </w:tc>
      </w:tr>
      <w:tr w:rsidR="006915A5" w:rsidRPr="00AE6D77" w14:paraId="6C4A164D" w14:textId="77777777" w:rsidTr="00CB2512">
        <w:trPr>
          <w:cantSplit/>
          <w:trHeight w:val="284"/>
        </w:trPr>
        <w:tc>
          <w:tcPr>
            <w:tcW w:w="727" w:type="dxa"/>
            <w:tcBorders>
              <w:left w:val="nil"/>
              <w:bottom w:val="nil"/>
              <w:right w:val="nil"/>
            </w:tcBorders>
            <w:noWrap/>
          </w:tcPr>
          <w:p w14:paraId="1454939A" w14:textId="77777777" w:rsidR="006915A5" w:rsidRPr="00655ED5" w:rsidRDefault="006915A5" w:rsidP="00CB2512">
            <w:pPr>
              <w:jc w:val="right"/>
              <w:rPr>
                <w:b/>
                <w:bCs/>
                <w:sz w:val="20"/>
                <w:szCs w:val="20"/>
                <w:lang w:val="sr-Cyrl-CS"/>
              </w:rPr>
            </w:pPr>
          </w:p>
        </w:tc>
        <w:tc>
          <w:tcPr>
            <w:tcW w:w="3637" w:type="dxa"/>
            <w:gridSpan w:val="2"/>
            <w:tcBorders>
              <w:left w:val="nil"/>
              <w:bottom w:val="nil"/>
              <w:right w:val="nil"/>
            </w:tcBorders>
            <w:noWrap/>
          </w:tcPr>
          <w:p w14:paraId="0BAF2908" w14:textId="77777777" w:rsidR="006915A5" w:rsidRPr="00655ED5" w:rsidRDefault="006915A5" w:rsidP="00CB2512">
            <w:pPr>
              <w:rPr>
                <w:bCs/>
                <w:sz w:val="20"/>
                <w:szCs w:val="20"/>
                <w:lang w:val="sr-Cyrl-CS"/>
              </w:rPr>
            </w:pPr>
            <w:r w:rsidRPr="00655ED5">
              <w:rPr>
                <w:bCs/>
                <w:sz w:val="20"/>
                <w:szCs w:val="20"/>
                <w:lang w:val="sr-Cyrl-CS"/>
              </w:rPr>
              <w:t>Каматна стопа</w:t>
            </w:r>
          </w:p>
        </w:tc>
        <w:tc>
          <w:tcPr>
            <w:tcW w:w="2546" w:type="dxa"/>
            <w:tcBorders>
              <w:left w:val="nil"/>
              <w:bottom w:val="nil"/>
              <w:right w:val="nil"/>
            </w:tcBorders>
            <w:noWrap/>
          </w:tcPr>
          <w:p w14:paraId="59C5C037" w14:textId="77777777" w:rsidR="006915A5" w:rsidRPr="00655ED5" w:rsidRDefault="006915A5" w:rsidP="00CB2512">
            <w:pPr>
              <w:jc w:val="center"/>
              <w:rPr>
                <w:sz w:val="20"/>
                <w:szCs w:val="20"/>
                <w:lang w:val="sr-Cyrl-CS"/>
              </w:rPr>
            </w:pPr>
            <w:r w:rsidRPr="00655ED5">
              <w:rPr>
                <w:sz w:val="20"/>
                <w:szCs w:val="20"/>
                <w:lang w:val="sr-Cyrl-CS"/>
              </w:rPr>
              <w:t>0,75% трошкови сервисирања</w:t>
            </w:r>
          </w:p>
        </w:tc>
        <w:tc>
          <w:tcPr>
            <w:tcW w:w="1542" w:type="dxa"/>
            <w:tcBorders>
              <w:left w:val="nil"/>
              <w:bottom w:val="nil"/>
              <w:right w:val="nil"/>
            </w:tcBorders>
            <w:noWrap/>
          </w:tcPr>
          <w:p w14:paraId="126BF38C" w14:textId="77777777" w:rsidR="006915A5" w:rsidRPr="00655ED5" w:rsidRDefault="006915A5" w:rsidP="00CB2512">
            <w:pPr>
              <w:jc w:val="center"/>
              <w:rPr>
                <w:sz w:val="20"/>
                <w:szCs w:val="20"/>
                <w:lang w:val="sr-Cyrl-CS"/>
              </w:rPr>
            </w:pPr>
          </w:p>
        </w:tc>
        <w:tc>
          <w:tcPr>
            <w:tcW w:w="1950" w:type="dxa"/>
            <w:tcBorders>
              <w:left w:val="nil"/>
              <w:bottom w:val="nil"/>
            </w:tcBorders>
            <w:noWrap/>
          </w:tcPr>
          <w:p w14:paraId="526AF51C" w14:textId="77777777" w:rsidR="006915A5" w:rsidRPr="00655ED5" w:rsidRDefault="006915A5" w:rsidP="00CB2512">
            <w:pPr>
              <w:jc w:val="center"/>
              <w:rPr>
                <w:sz w:val="20"/>
                <w:szCs w:val="20"/>
                <w:lang w:val="sr-Cyrl-CS"/>
              </w:rPr>
            </w:pPr>
          </w:p>
        </w:tc>
      </w:tr>
      <w:tr w:rsidR="006915A5" w:rsidRPr="00AE6D77" w14:paraId="3ECACFA2" w14:textId="77777777" w:rsidTr="00CB2512">
        <w:trPr>
          <w:cantSplit/>
          <w:trHeight w:val="284"/>
        </w:trPr>
        <w:tc>
          <w:tcPr>
            <w:tcW w:w="727" w:type="dxa"/>
            <w:tcBorders>
              <w:top w:val="nil"/>
              <w:left w:val="nil"/>
              <w:bottom w:val="nil"/>
              <w:right w:val="nil"/>
            </w:tcBorders>
            <w:noWrap/>
          </w:tcPr>
          <w:p w14:paraId="71466DB9" w14:textId="77777777" w:rsidR="006915A5" w:rsidRPr="00655ED5" w:rsidRDefault="006915A5" w:rsidP="00CB2512">
            <w:pPr>
              <w:jc w:val="right"/>
              <w:rPr>
                <w:bCs/>
                <w:sz w:val="20"/>
                <w:szCs w:val="20"/>
                <w:lang w:val="sr-Cyrl-CS"/>
              </w:rPr>
            </w:pPr>
            <w:r w:rsidRPr="00655ED5">
              <w:rPr>
                <w:bCs/>
                <w:sz w:val="20"/>
                <w:szCs w:val="20"/>
                <w:lang w:val="sr-Cyrl-CS"/>
              </w:rPr>
              <w:t>2.5</w:t>
            </w:r>
          </w:p>
        </w:tc>
        <w:tc>
          <w:tcPr>
            <w:tcW w:w="3637" w:type="dxa"/>
            <w:gridSpan w:val="2"/>
            <w:tcBorders>
              <w:top w:val="nil"/>
              <w:left w:val="nil"/>
              <w:bottom w:val="nil"/>
              <w:right w:val="nil"/>
            </w:tcBorders>
            <w:noWrap/>
          </w:tcPr>
          <w:p w14:paraId="35EC45D3" w14:textId="77777777" w:rsidR="006915A5" w:rsidRPr="00655ED5" w:rsidRDefault="006915A5" w:rsidP="00CB2512">
            <w:pPr>
              <w:rPr>
                <w:b/>
                <w:bCs/>
                <w:sz w:val="20"/>
                <w:szCs w:val="20"/>
                <w:lang w:val="sr-Cyrl-CS"/>
              </w:rPr>
            </w:pPr>
            <w:r w:rsidRPr="00655ED5">
              <w:rPr>
                <w:b/>
                <w:bCs/>
                <w:sz w:val="20"/>
                <w:szCs w:val="20"/>
                <w:lang w:val="sr-Cyrl-CS"/>
              </w:rPr>
              <w:t>IDA - Пројекат промоције запошљавања</w:t>
            </w:r>
          </w:p>
        </w:tc>
        <w:tc>
          <w:tcPr>
            <w:tcW w:w="2546" w:type="dxa"/>
            <w:tcBorders>
              <w:top w:val="nil"/>
              <w:left w:val="nil"/>
              <w:bottom w:val="nil"/>
              <w:right w:val="nil"/>
            </w:tcBorders>
            <w:noWrap/>
          </w:tcPr>
          <w:p w14:paraId="443F6D9E" w14:textId="77777777" w:rsidR="006915A5" w:rsidRPr="00655ED5" w:rsidRDefault="006915A5" w:rsidP="00CB2512">
            <w:pPr>
              <w:jc w:val="center"/>
              <w:rPr>
                <w:sz w:val="20"/>
                <w:szCs w:val="20"/>
                <w:lang w:val="sr-Cyrl-CS"/>
              </w:rPr>
            </w:pPr>
          </w:p>
        </w:tc>
        <w:tc>
          <w:tcPr>
            <w:tcW w:w="1542" w:type="dxa"/>
            <w:tcBorders>
              <w:top w:val="nil"/>
              <w:left w:val="nil"/>
              <w:bottom w:val="nil"/>
              <w:right w:val="nil"/>
            </w:tcBorders>
            <w:noWrap/>
          </w:tcPr>
          <w:p w14:paraId="505D288E" w14:textId="77777777" w:rsidR="006915A5" w:rsidRPr="00655ED5" w:rsidRDefault="006915A5" w:rsidP="00CB2512">
            <w:pPr>
              <w:jc w:val="center"/>
              <w:rPr>
                <w:sz w:val="20"/>
                <w:szCs w:val="20"/>
                <w:lang w:val="sr-Cyrl-CS"/>
              </w:rPr>
            </w:pPr>
            <w:r w:rsidRPr="00655ED5">
              <w:rPr>
                <w:sz w:val="20"/>
                <w:szCs w:val="20"/>
                <w:lang w:val="sr-Cyrl-CS"/>
              </w:rPr>
              <w:t>231.156</w:t>
            </w:r>
          </w:p>
        </w:tc>
        <w:tc>
          <w:tcPr>
            <w:tcW w:w="1950" w:type="dxa"/>
            <w:tcBorders>
              <w:top w:val="nil"/>
              <w:left w:val="nil"/>
              <w:bottom w:val="nil"/>
            </w:tcBorders>
            <w:noWrap/>
          </w:tcPr>
          <w:p w14:paraId="20E9A77B" w14:textId="77777777" w:rsidR="006915A5" w:rsidRPr="00655ED5" w:rsidRDefault="006915A5" w:rsidP="00CB2512">
            <w:pPr>
              <w:jc w:val="center"/>
              <w:rPr>
                <w:sz w:val="20"/>
                <w:szCs w:val="20"/>
                <w:lang w:val="sr-Cyrl-CS"/>
              </w:rPr>
            </w:pPr>
            <w:r w:rsidRPr="00655ED5">
              <w:rPr>
                <w:sz w:val="20"/>
                <w:szCs w:val="20"/>
                <w:lang w:val="sr-Cyrl-CS"/>
              </w:rPr>
              <w:t>27.130.478</w:t>
            </w:r>
          </w:p>
        </w:tc>
      </w:tr>
      <w:tr w:rsidR="006915A5" w:rsidRPr="00AE6D77" w14:paraId="2295701C" w14:textId="77777777" w:rsidTr="00CB2512">
        <w:trPr>
          <w:cantSplit/>
          <w:trHeight w:val="284"/>
        </w:trPr>
        <w:tc>
          <w:tcPr>
            <w:tcW w:w="727" w:type="dxa"/>
            <w:tcBorders>
              <w:top w:val="nil"/>
              <w:left w:val="nil"/>
              <w:bottom w:val="nil"/>
              <w:right w:val="nil"/>
            </w:tcBorders>
            <w:noWrap/>
          </w:tcPr>
          <w:p w14:paraId="058C4B4D"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72318D74"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720C9C17" w14:textId="77777777" w:rsidR="006915A5" w:rsidRPr="004D1A2A" w:rsidRDefault="006915A5" w:rsidP="00CB2512">
            <w:pPr>
              <w:jc w:val="center"/>
              <w:rPr>
                <w:sz w:val="20"/>
                <w:szCs w:val="20"/>
                <w:lang w:val="sr-Cyrl-CS"/>
              </w:rPr>
            </w:pPr>
            <w:r w:rsidRPr="004D1A2A">
              <w:rPr>
                <w:sz w:val="20"/>
                <w:szCs w:val="20"/>
                <w:lang w:val="sr-Cyrl-CS"/>
              </w:rPr>
              <w:t>15.10.2013.</w:t>
            </w:r>
          </w:p>
        </w:tc>
        <w:tc>
          <w:tcPr>
            <w:tcW w:w="1542" w:type="dxa"/>
            <w:tcBorders>
              <w:top w:val="nil"/>
              <w:left w:val="nil"/>
              <w:bottom w:val="nil"/>
              <w:right w:val="nil"/>
            </w:tcBorders>
            <w:noWrap/>
          </w:tcPr>
          <w:p w14:paraId="68CD0F6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DD57FD2" w14:textId="77777777" w:rsidR="006915A5" w:rsidRPr="00AE6D77" w:rsidRDefault="006915A5" w:rsidP="00CB2512">
            <w:pPr>
              <w:jc w:val="center"/>
              <w:rPr>
                <w:sz w:val="20"/>
                <w:szCs w:val="20"/>
                <w:lang w:val="sr-Cyrl-CS"/>
              </w:rPr>
            </w:pPr>
          </w:p>
        </w:tc>
      </w:tr>
      <w:tr w:rsidR="006915A5" w:rsidRPr="00AE6D77" w14:paraId="6D07AA33" w14:textId="77777777" w:rsidTr="00CB2512">
        <w:trPr>
          <w:cantSplit/>
          <w:trHeight w:val="284"/>
        </w:trPr>
        <w:tc>
          <w:tcPr>
            <w:tcW w:w="727" w:type="dxa"/>
            <w:tcBorders>
              <w:top w:val="nil"/>
              <w:left w:val="nil"/>
              <w:right w:val="nil"/>
            </w:tcBorders>
            <w:noWrap/>
          </w:tcPr>
          <w:p w14:paraId="59FAAD53" w14:textId="77777777" w:rsidR="006915A5" w:rsidRPr="00AE6D77" w:rsidRDefault="006915A5" w:rsidP="00CB2512">
            <w:pPr>
              <w:rPr>
                <w:b/>
                <w:bCs/>
                <w:sz w:val="20"/>
                <w:szCs w:val="20"/>
                <w:lang w:val="sr-Cyrl-CS"/>
              </w:rPr>
            </w:pPr>
          </w:p>
        </w:tc>
        <w:tc>
          <w:tcPr>
            <w:tcW w:w="3637" w:type="dxa"/>
            <w:gridSpan w:val="2"/>
            <w:tcBorders>
              <w:top w:val="nil"/>
              <w:left w:val="nil"/>
              <w:right w:val="nil"/>
            </w:tcBorders>
            <w:noWrap/>
          </w:tcPr>
          <w:p w14:paraId="00D82A1D"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right w:val="nil"/>
            </w:tcBorders>
            <w:noWrap/>
          </w:tcPr>
          <w:p w14:paraId="7FD44FA8" w14:textId="77777777" w:rsidR="006915A5" w:rsidRPr="004D1A2A" w:rsidRDefault="006915A5" w:rsidP="00CB2512">
            <w:pPr>
              <w:jc w:val="center"/>
              <w:rPr>
                <w:sz w:val="20"/>
                <w:szCs w:val="20"/>
                <w:lang w:val="sr-Cyrl-CS"/>
              </w:rPr>
            </w:pPr>
            <w:r w:rsidRPr="004D1A2A">
              <w:rPr>
                <w:sz w:val="20"/>
                <w:szCs w:val="20"/>
                <w:lang w:val="sr-Cyrl-CS"/>
              </w:rPr>
              <w:t>15.04.2023.</w:t>
            </w:r>
          </w:p>
        </w:tc>
        <w:tc>
          <w:tcPr>
            <w:tcW w:w="1542" w:type="dxa"/>
            <w:tcBorders>
              <w:top w:val="nil"/>
              <w:left w:val="nil"/>
              <w:right w:val="nil"/>
            </w:tcBorders>
            <w:noWrap/>
          </w:tcPr>
          <w:p w14:paraId="0F00D7EC" w14:textId="77777777" w:rsidR="006915A5" w:rsidRPr="00AE6D77" w:rsidRDefault="006915A5" w:rsidP="00CB2512">
            <w:pPr>
              <w:jc w:val="center"/>
              <w:rPr>
                <w:sz w:val="20"/>
                <w:szCs w:val="20"/>
                <w:lang w:val="sr-Cyrl-CS"/>
              </w:rPr>
            </w:pPr>
          </w:p>
        </w:tc>
        <w:tc>
          <w:tcPr>
            <w:tcW w:w="1950" w:type="dxa"/>
            <w:tcBorders>
              <w:top w:val="nil"/>
              <w:left w:val="nil"/>
            </w:tcBorders>
            <w:noWrap/>
          </w:tcPr>
          <w:p w14:paraId="2E68295D" w14:textId="77777777" w:rsidR="006915A5" w:rsidRPr="00AE6D77" w:rsidRDefault="006915A5" w:rsidP="00CB2512">
            <w:pPr>
              <w:jc w:val="center"/>
              <w:rPr>
                <w:sz w:val="20"/>
                <w:szCs w:val="20"/>
                <w:lang w:val="sr-Cyrl-CS"/>
              </w:rPr>
            </w:pPr>
          </w:p>
        </w:tc>
      </w:tr>
      <w:tr w:rsidR="006915A5" w:rsidRPr="00AE6D77" w14:paraId="716DA420" w14:textId="77777777" w:rsidTr="00CB2512">
        <w:trPr>
          <w:cantSplit/>
          <w:trHeight w:val="284"/>
        </w:trPr>
        <w:tc>
          <w:tcPr>
            <w:tcW w:w="727" w:type="dxa"/>
            <w:tcBorders>
              <w:left w:val="nil"/>
              <w:right w:val="nil"/>
            </w:tcBorders>
            <w:noWrap/>
          </w:tcPr>
          <w:p w14:paraId="5A19696D"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1BEE6107"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30D08A2" w14:textId="77777777" w:rsidR="006915A5" w:rsidRPr="004D1A2A" w:rsidRDefault="006915A5" w:rsidP="00CB2512">
            <w:pPr>
              <w:jc w:val="center"/>
              <w:rPr>
                <w:sz w:val="20"/>
                <w:szCs w:val="20"/>
                <w:lang w:val="sr-Cyrl-CS"/>
              </w:rPr>
            </w:pPr>
            <w:r w:rsidRPr="004D1A2A">
              <w:rPr>
                <w:sz w:val="20"/>
                <w:szCs w:val="20"/>
                <w:lang w:val="sr-Cyrl-CS"/>
              </w:rPr>
              <w:t>89.009 SDR</w:t>
            </w:r>
          </w:p>
        </w:tc>
        <w:tc>
          <w:tcPr>
            <w:tcW w:w="1542" w:type="dxa"/>
            <w:tcBorders>
              <w:left w:val="nil"/>
              <w:right w:val="nil"/>
            </w:tcBorders>
            <w:noWrap/>
          </w:tcPr>
          <w:p w14:paraId="46110671" w14:textId="77777777" w:rsidR="006915A5" w:rsidRPr="00AE6D77" w:rsidRDefault="006915A5" w:rsidP="00CB2512">
            <w:pPr>
              <w:jc w:val="center"/>
              <w:rPr>
                <w:sz w:val="20"/>
                <w:szCs w:val="20"/>
                <w:lang w:val="sr-Cyrl-CS"/>
              </w:rPr>
            </w:pPr>
          </w:p>
        </w:tc>
        <w:tc>
          <w:tcPr>
            <w:tcW w:w="1950" w:type="dxa"/>
            <w:tcBorders>
              <w:left w:val="nil"/>
            </w:tcBorders>
            <w:noWrap/>
          </w:tcPr>
          <w:p w14:paraId="163103DB" w14:textId="77777777" w:rsidR="006915A5" w:rsidRPr="00AE6D77" w:rsidRDefault="006915A5" w:rsidP="00CB2512">
            <w:pPr>
              <w:jc w:val="center"/>
              <w:rPr>
                <w:sz w:val="20"/>
                <w:szCs w:val="20"/>
                <w:lang w:val="sr-Cyrl-CS"/>
              </w:rPr>
            </w:pPr>
          </w:p>
        </w:tc>
      </w:tr>
      <w:tr w:rsidR="006915A5" w:rsidRPr="00AE6D77" w14:paraId="618B2853" w14:textId="77777777" w:rsidTr="00CB2512">
        <w:trPr>
          <w:cantSplit/>
          <w:trHeight w:val="284"/>
        </w:trPr>
        <w:tc>
          <w:tcPr>
            <w:tcW w:w="727" w:type="dxa"/>
            <w:tcBorders>
              <w:left w:val="nil"/>
              <w:right w:val="nil"/>
            </w:tcBorders>
            <w:noWrap/>
          </w:tcPr>
          <w:p w14:paraId="163E48FA"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6E82614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ADAE56B"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left w:val="nil"/>
              <w:right w:val="nil"/>
            </w:tcBorders>
            <w:noWrap/>
          </w:tcPr>
          <w:p w14:paraId="5AA000D4" w14:textId="77777777" w:rsidR="006915A5" w:rsidRPr="00AE6D77" w:rsidRDefault="006915A5" w:rsidP="00CB2512">
            <w:pPr>
              <w:jc w:val="center"/>
              <w:rPr>
                <w:sz w:val="20"/>
                <w:szCs w:val="20"/>
                <w:lang w:val="sr-Cyrl-CS"/>
              </w:rPr>
            </w:pPr>
          </w:p>
        </w:tc>
        <w:tc>
          <w:tcPr>
            <w:tcW w:w="1950" w:type="dxa"/>
            <w:tcBorders>
              <w:left w:val="nil"/>
            </w:tcBorders>
            <w:noWrap/>
          </w:tcPr>
          <w:p w14:paraId="474C9F61" w14:textId="77777777" w:rsidR="006915A5" w:rsidRPr="00AE6D77" w:rsidRDefault="006915A5" w:rsidP="00CB2512">
            <w:pPr>
              <w:jc w:val="center"/>
              <w:rPr>
                <w:sz w:val="20"/>
                <w:szCs w:val="20"/>
                <w:lang w:val="sr-Cyrl-CS"/>
              </w:rPr>
            </w:pPr>
          </w:p>
        </w:tc>
      </w:tr>
      <w:tr w:rsidR="006915A5" w:rsidRPr="00AE6D77" w14:paraId="662C84D5" w14:textId="77777777" w:rsidTr="00CB2512">
        <w:trPr>
          <w:cantSplit/>
          <w:trHeight w:val="284"/>
        </w:trPr>
        <w:tc>
          <w:tcPr>
            <w:tcW w:w="727" w:type="dxa"/>
            <w:tcBorders>
              <w:left w:val="nil"/>
              <w:right w:val="nil"/>
            </w:tcBorders>
            <w:noWrap/>
          </w:tcPr>
          <w:p w14:paraId="3296DB0F" w14:textId="77777777" w:rsidR="006915A5" w:rsidRPr="00AE6D77" w:rsidRDefault="006915A5" w:rsidP="00CB2512">
            <w:pPr>
              <w:jc w:val="right"/>
              <w:rPr>
                <w:bCs/>
                <w:sz w:val="20"/>
                <w:szCs w:val="20"/>
                <w:lang w:val="sr-Cyrl-CS"/>
              </w:rPr>
            </w:pPr>
            <w:r>
              <w:rPr>
                <w:bCs/>
                <w:sz w:val="20"/>
                <w:szCs w:val="20"/>
                <w:lang w:val="sr-Cyrl-CS"/>
              </w:rPr>
              <w:t>2.6</w:t>
            </w:r>
          </w:p>
        </w:tc>
        <w:tc>
          <w:tcPr>
            <w:tcW w:w="3637" w:type="dxa"/>
            <w:gridSpan w:val="2"/>
            <w:tcBorders>
              <w:left w:val="nil"/>
              <w:right w:val="nil"/>
            </w:tcBorders>
            <w:noWrap/>
          </w:tcPr>
          <w:p w14:paraId="605E9F4C" w14:textId="77777777" w:rsidR="006915A5" w:rsidRPr="00AE6D77" w:rsidRDefault="006915A5" w:rsidP="00CB2512">
            <w:pPr>
              <w:rPr>
                <w:b/>
                <w:bCs/>
                <w:sz w:val="20"/>
                <w:szCs w:val="20"/>
                <w:lang w:val="sr-Cyrl-CS"/>
              </w:rPr>
            </w:pPr>
            <w:r w:rsidRPr="00AE6D77">
              <w:rPr>
                <w:b/>
                <w:bCs/>
                <w:sz w:val="20"/>
                <w:szCs w:val="20"/>
                <w:lang w:val="sr-Cyrl-CS"/>
              </w:rPr>
              <w:t>IDA - Пројекат здравства</w:t>
            </w:r>
          </w:p>
        </w:tc>
        <w:tc>
          <w:tcPr>
            <w:tcW w:w="2546" w:type="dxa"/>
            <w:tcBorders>
              <w:left w:val="nil"/>
              <w:right w:val="nil"/>
            </w:tcBorders>
            <w:noWrap/>
          </w:tcPr>
          <w:p w14:paraId="29120013"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299AE19" w14:textId="77777777" w:rsidR="006915A5" w:rsidRPr="00AE6D77" w:rsidRDefault="006915A5" w:rsidP="00CB2512">
            <w:pPr>
              <w:jc w:val="center"/>
              <w:rPr>
                <w:sz w:val="20"/>
                <w:szCs w:val="20"/>
                <w:lang w:val="sr-Cyrl-CS"/>
              </w:rPr>
            </w:pPr>
            <w:r w:rsidRPr="00AE6D77">
              <w:rPr>
                <w:sz w:val="20"/>
                <w:szCs w:val="20"/>
                <w:lang w:val="sr-Cyrl-CS"/>
              </w:rPr>
              <w:t>954.019</w:t>
            </w:r>
          </w:p>
        </w:tc>
        <w:tc>
          <w:tcPr>
            <w:tcW w:w="1950" w:type="dxa"/>
            <w:tcBorders>
              <w:left w:val="nil"/>
            </w:tcBorders>
            <w:noWrap/>
          </w:tcPr>
          <w:p w14:paraId="4CB8BCB7" w14:textId="77777777" w:rsidR="006915A5" w:rsidRPr="00AE6D77" w:rsidRDefault="006915A5" w:rsidP="00CB2512">
            <w:pPr>
              <w:jc w:val="center"/>
              <w:rPr>
                <w:sz w:val="20"/>
                <w:szCs w:val="20"/>
                <w:lang w:val="sr-Cyrl-CS"/>
              </w:rPr>
            </w:pPr>
            <w:r w:rsidRPr="00AE6D77">
              <w:rPr>
                <w:sz w:val="20"/>
                <w:szCs w:val="20"/>
                <w:lang w:val="sr-Cyrl-CS"/>
              </w:rPr>
              <w:t>111.971.868</w:t>
            </w:r>
          </w:p>
        </w:tc>
      </w:tr>
      <w:tr w:rsidR="006915A5" w:rsidRPr="00AE6D77" w14:paraId="2F12D69A" w14:textId="77777777" w:rsidTr="00CB2512">
        <w:trPr>
          <w:cantSplit/>
          <w:trHeight w:val="284"/>
        </w:trPr>
        <w:tc>
          <w:tcPr>
            <w:tcW w:w="727" w:type="dxa"/>
            <w:tcBorders>
              <w:left w:val="nil"/>
              <w:right w:val="nil"/>
            </w:tcBorders>
            <w:noWrap/>
          </w:tcPr>
          <w:p w14:paraId="54F0BCBD"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328584F0"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4749C2B4" w14:textId="77777777" w:rsidR="006915A5" w:rsidRPr="004D1A2A" w:rsidRDefault="006915A5" w:rsidP="00CB2512">
            <w:pPr>
              <w:jc w:val="center"/>
              <w:rPr>
                <w:sz w:val="20"/>
                <w:szCs w:val="20"/>
                <w:lang w:val="sr-Cyrl-CS"/>
              </w:rPr>
            </w:pPr>
            <w:r w:rsidRPr="004D1A2A">
              <w:rPr>
                <w:sz w:val="20"/>
                <w:szCs w:val="20"/>
                <w:lang w:val="sr-Cyrl-CS"/>
              </w:rPr>
              <w:t>15.08.2013.</w:t>
            </w:r>
          </w:p>
        </w:tc>
        <w:tc>
          <w:tcPr>
            <w:tcW w:w="1542" w:type="dxa"/>
            <w:tcBorders>
              <w:left w:val="nil"/>
              <w:right w:val="nil"/>
            </w:tcBorders>
            <w:noWrap/>
          </w:tcPr>
          <w:p w14:paraId="73BF5339" w14:textId="77777777" w:rsidR="006915A5" w:rsidRPr="00AE6D77" w:rsidRDefault="006915A5" w:rsidP="00CB2512">
            <w:pPr>
              <w:jc w:val="center"/>
              <w:rPr>
                <w:sz w:val="20"/>
                <w:szCs w:val="20"/>
                <w:lang w:val="sr-Cyrl-CS"/>
              </w:rPr>
            </w:pPr>
          </w:p>
        </w:tc>
        <w:tc>
          <w:tcPr>
            <w:tcW w:w="1950" w:type="dxa"/>
            <w:tcBorders>
              <w:left w:val="nil"/>
            </w:tcBorders>
            <w:noWrap/>
          </w:tcPr>
          <w:p w14:paraId="0DE897C3" w14:textId="77777777" w:rsidR="006915A5" w:rsidRPr="00AE6D77" w:rsidRDefault="006915A5" w:rsidP="00CB2512">
            <w:pPr>
              <w:jc w:val="center"/>
              <w:rPr>
                <w:sz w:val="20"/>
                <w:szCs w:val="20"/>
                <w:lang w:val="sr-Cyrl-CS"/>
              </w:rPr>
            </w:pPr>
          </w:p>
        </w:tc>
      </w:tr>
      <w:tr w:rsidR="006915A5" w:rsidRPr="00AE6D77" w14:paraId="1C4DB7F0" w14:textId="77777777" w:rsidTr="00CB2512">
        <w:trPr>
          <w:cantSplit/>
          <w:trHeight w:val="284"/>
        </w:trPr>
        <w:tc>
          <w:tcPr>
            <w:tcW w:w="727" w:type="dxa"/>
            <w:tcBorders>
              <w:left w:val="nil"/>
              <w:right w:val="nil"/>
            </w:tcBorders>
            <w:noWrap/>
          </w:tcPr>
          <w:p w14:paraId="00BFA5B8"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53453A2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1D5518D" w14:textId="77777777" w:rsidR="006915A5" w:rsidRPr="004D1A2A" w:rsidRDefault="006915A5" w:rsidP="00CB2512">
            <w:pPr>
              <w:jc w:val="center"/>
              <w:rPr>
                <w:sz w:val="20"/>
                <w:szCs w:val="20"/>
                <w:lang w:val="sr-Cyrl-CS"/>
              </w:rPr>
            </w:pPr>
            <w:r w:rsidRPr="004D1A2A">
              <w:rPr>
                <w:sz w:val="20"/>
                <w:szCs w:val="20"/>
                <w:lang w:val="sr-Cyrl-CS"/>
              </w:rPr>
              <w:t>15.02.2023.</w:t>
            </w:r>
          </w:p>
        </w:tc>
        <w:tc>
          <w:tcPr>
            <w:tcW w:w="1542" w:type="dxa"/>
            <w:tcBorders>
              <w:left w:val="nil"/>
              <w:right w:val="nil"/>
            </w:tcBorders>
            <w:noWrap/>
          </w:tcPr>
          <w:p w14:paraId="0FA64992" w14:textId="77777777" w:rsidR="006915A5" w:rsidRPr="00AE6D77" w:rsidRDefault="006915A5" w:rsidP="00CB2512">
            <w:pPr>
              <w:jc w:val="center"/>
              <w:rPr>
                <w:sz w:val="20"/>
                <w:szCs w:val="20"/>
                <w:lang w:val="sr-Cyrl-CS"/>
              </w:rPr>
            </w:pPr>
          </w:p>
        </w:tc>
        <w:tc>
          <w:tcPr>
            <w:tcW w:w="1950" w:type="dxa"/>
            <w:tcBorders>
              <w:left w:val="nil"/>
            </w:tcBorders>
            <w:noWrap/>
          </w:tcPr>
          <w:p w14:paraId="7961141E" w14:textId="77777777" w:rsidR="006915A5" w:rsidRPr="00AE6D77" w:rsidRDefault="006915A5" w:rsidP="00CB2512">
            <w:pPr>
              <w:jc w:val="center"/>
              <w:rPr>
                <w:sz w:val="20"/>
                <w:szCs w:val="20"/>
                <w:lang w:val="sr-Cyrl-CS"/>
              </w:rPr>
            </w:pPr>
          </w:p>
        </w:tc>
      </w:tr>
      <w:tr w:rsidR="006915A5" w:rsidRPr="00AE6D77" w14:paraId="26C384FE" w14:textId="77777777" w:rsidTr="00CB2512">
        <w:trPr>
          <w:cantSplit/>
          <w:trHeight w:val="284"/>
        </w:trPr>
        <w:tc>
          <w:tcPr>
            <w:tcW w:w="727" w:type="dxa"/>
            <w:tcBorders>
              <w:left w:val="nil"/>
              <w:right w:val="nil"/>
            </w:tcBorders>
            <w:noWrap/>
          </w:tcPr>
          <w:p w14:paraId="6C964189"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5B5D0C52"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BAE80D4" w14:textId="77777777" w:rsidR="006915A5" w:rsidRPr="004D1A2A" w:rsidRDefault="006915A5" w:rsidP="00CB2512">
            <w:pPr>
              <w:jc w:val="center"/>
              <w:rPr>
                <w:sz w:val="20"/>
                <w:szCs w:val="20"/>
                <w:lang w:val="sr-Cyrl-CS"/>
              </w:rPr>
            </w:pPr>
            <w:r w:rsidRPr="004D1A2A">
              <w:rPr>
                <w:sz w:val="20"/>
                <w:szCs w:val="20"/>
                <w:lang w:val="sr-Cyrl-CS"/>
              </w:rPr>
              <w:t>734.637</w:t>
            </w:r>
            <w:r w:rsidRPr="004D1A2A">
              <w:rPr>
                <w:sz w:val="20"/>
                <w:szCs w:val="20"/>
                <w:lang w:val="sr-Latn-RS"/>
              </w:rPr>
              <w:t xml:space="preserve"> </w:t>
            </w:r>
            <w:r w:rsidRPr="004D1A2A">
              <w:rPr>
                <w:sz w:val="20"/>
                <w:szCs w:val="20"/>
                <w:lang w:val="sr-Cyrl-CS"/>
              </w:rPr>
              <w:t>SDR</w:t>
            </w:r>
          </w:p>
        </w:tc>
        <w:tc>
          <w:tcPr>
            <w:tcW w:w="1542" w:type="dxa"/>
            <w:tcBorders>
              <w:left w:val="nil"/>
              <w:right w:val="nil"/>
            </w:tcBorders>
            <w:noWrap/>
          </w:tcPr>
          <w:p w14:paraId="10911318" w14:textId="77777777" w:rsidR="006915A5" w:rsidRPr="00AE6D77" w:rsidRDefault="006915A5" w:rsidP="00CB2512">
            <w:pPr>
              <w:jc w:val="center"/>
              <w:rPr>
                <w:sz w:val="20"/>
                <w:szCs w:val="20"/>
                <w:lang w:val="sr-Cyrl-CS"/>
              </w:rPr>
            </w:pPr>
          </w:p>
        </w:tc>
        <w:tc>
          <w:tcPr>
            <w:tcW w:w="1950" w:type="dxa"/>
            <w:tcBorders>
              <w:left w:val="nil"/>
            </w:tcBorders>
            <w:noWrap/>
          </w:tcPr>
          <w:p w14:paraId="28963D89" w14:textId="77777777" w:rsidR="006915A5" w:rsidRPr="00AE6D77" w:rsidRDefault="006915A5" w:rsidP="00CB2512">
            <w:pPr>
              <w:jc w:val="center"/>
              <w:rPr>
                <w:sz w:val="20"/>
                <w:szCs w:val="20"/>
                <w:lang w:val="sr-Cyrl-CS"/>
              </w:rPr>
            </w:pPr>
          </w:p>
        </w:tc>
      </w:tr>
      <w:tr w:rsidR="006915A5" w:rsidRPr="00AE6D77" w14:paraId="198205E6" w14:textId="77777777" w:rsidTr="00CB2512">
        <w:trPr>
          <w:cantSplit/>
          <w:trHeight w:val="284"/>
        </w:trPr>
        <w:tc>
          <w:tcPr>
            <w:tcW w:w="727" w:type="dxa"/>
            <w:tcBorders>
              <w:left w:val="nil"/>
              <w:right w:val="nil"/>
            </w:tcBorders>
            <w:noWrap/>
          </w:tcPr>
          <w:p w14:paraId="35D1BE0B"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4A74878F"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3815170"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left w:val="nil"/>
              <w:right w:val="nil"/>
            </w:tcBorders>
            <w:noWrap/>
          </w:tcPr>
          <w:p w14:paraId="431E2362" w14:textId="77777777" w:rsidR="006915A5" w:rsidRPr="00AE6D77" w:rsidRDefault="006915A5" w:rsidP="00CB2512">
            <w:pPr>
              <w:jc w:val="center"/>
              <w:rPr>
                <w:sz w:val="20"/>
                <w:szCs w:val="20"/>
                <w:lang w:val="sr-Cyrl-CS"/>
              </w:rPr>
            </w:pPr>
          </w:p>
        </w:tc>
        <w:tc>
          <w:tcPr>
            <w:tcW w:w="1950" w:type="dxa"/>
            <w:tcBorders>
              <w:left w:val="nil"/>
            </w:tcBorders>
            <w:noWrap/>
          </w:tcPr>
          <w:p w14:paraId="76403D71" w14:textId="77777777" w:rsidR="006915A5" w:rsidRPr="00AE6D77" w:rsidRDefault="006915A5" w:rsidP="00CB2512">
            <w:pPr>
              <w:jc w:val="center"/>
              <w:rPr>
                <w:sz w:val="20"/>
                <w:szCs w:val="20"/>
                <w:lang w:val="sr-Cyrl-CS"/>
              </w:rPr>
            </w:pPr>
          </w:p>
        </w:tc>
      </w:tr>
      <w:tr w:rsidR="006915A5" w:rsidRPr="00AE6D77" w14:paraId="08F1D691" w14:textId="77777777" w:rsidTr="00CB2512">
        <w:trPr>
          <w:cantSplit/>
          <w:trHeight w:val="284"/>
        </w:trPr>
        <w:tc>
          <w:tcPr>
            <w:tcW w:w="727" w:type="dxa"/>
            <w:tcBorders>
              <w:left w:val="nil"/>
              <w:right w:val="nil"/>
            </w:tcBorders>
            <w:noWrap/>
          </w:tcPr>
          <w:p w14:paraId="2C29071F" w14:textId="77777777" w:rsidR="006915A5" w:rsidRPr="00AE6D77" w:rsidRDefault="006915A5" w:rsidP="00CB2512">
            <w:pPr>
              <w:jc w:val="right"/>
              <w:rPr>
                <w:bCs/>
                <w:sz w:val="20"/>
                <w:szCs w:val="20"/>
                <w:lang w:val="sr-Cyrl-CS"/>
              </w:rPr>
            </w:pPr>
            <w:r>
              <w:rPr>
                <w:bCs/>
                <w:sz w:val="20"/>
                <w:szCs w:val="20"/>
                <w:lang w:val="sr-Cyrl-CS"/>
              </w:rPr>
              <w:t>2.7</w:t>
            </w:r>
          </w:p>
        </w:tc>
        <w:tc>
          <w:tcPr>
            <w:tcW w:w="3637" w:type="dxa"/>
            <w:gridSpan w:val="2"/>
            <w:tcBorders>
              <w:left w:val="nil"/>
              <w:right w:val="nil"/>
            </w:tcBorders>
            <w:noWrap/>
          </w:tcPr>
          <w:p w14:paraId="3D02FD70" w14:textId="77777777" w:rsidR="006915A5" w:rsidRPr="00AE6D77" w:rsidRDefault="006915A5" w:rsidP="00CB2512">
            <w:pPr>
              <w:rPr>
                <w:b/>
                <w:bCs/>
                <w:sz w:val="20"/>
                <w:szCs w:val="20"/>
                <w:lang w:val="sr-Cyrl-CS"/>
              </w:rPr>
            </w:pPr>
            <w:r w:rsidRPr="00AE6D77">
              <w:rPr>
                <w:b/>
                <w:bCs/>
                <w:sz w:val="20"/>
                <w:szCs w:val="20"/>
                <w:lang w:val="sr-Cyrl-CS"/>
              </w:rPr>
              <w:t>IDA - Пројекат за катастар непокретности и упис права у Србији</w:t>
            </w:r>
          </w:p>
        </w:tc>
        <w:tc>
          <w:tcPr>
            <w:tcW w:w="2546" w:type="dxa"/>
            <w:tcBorders>
              <w:left w:val="nil"/>
              <w:right w:val="nil"/>
            </w:tcBorders>
            <w:noWrap/>
          </w:tcPr>
          <w:p w14:paraId="36C18EF9"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A96C5C4" w14:textId="77777777" w:rsidR="006915A5" w:rsidRPr="00AE6D77" w:rsidRDefault="006915A5" w:rsidP="00CB2512">
            <w:pPr>
              <w:jc w:val="center"/>
              <w:rPr>
                <w:sz w:val="20"/>
                <w:szCs w:val="20"/>
                <w:lang w:val="sr-Cyrl-CS"/>
              </w:rPr>
            </w:pPr>
            <w:r w:rsidRPr="00AE6D77">
              <w:rPr>
                <w:sz w:val="20"/>
                <w:szCs w:val="20"/>
                <w:lang w:val="sr-Cyrl-CS"/>
              </w:rPr>
              <w:t>3.754.538</w:t>
            </w:r>
          </w:p>
        </w:tc>
        <w:tc>
          <w:tcPr>
            <w:tcW w:w="1950" w:type="dxa"/>
            <w:tcBorders>
              <w:left w:val="nil"/>
            </w:tcBorders>
            <w:noWrap/>
          </w:tcPr>
          <w:p w14:paraId="452DCBD7" w14:textId="77777777" w:rsidR="006915A5" w:rsidRPr="00AE6D77" w:rsidRDefault="006915A5" w:rsidP="00CB2512">
            <w:pPr>
              <w:jc w:val="center"/>
              <w:rPr>
                <w:sz w:val="20"/>
                <w:szCs w:val="20"/>
                <w:lang w:val="sr-Cyrl-CS"/>
              </w:rPr>
            </w:pPr>
            <w:r w:rsidRPr="00AE6D77">
              <w:rPr>
                <w:sz w:val="20"/>
                <w:szCs w:val="20"/>
                <w:lang w:val="sr-Cyrl-CS"/>
              </w:rPr>
              <w:t>440.664.894</w:t>
            </w:r>
          </w:p>
        </w:tc>
      </w:tr>
      <w:tr w:rsidR="006915A5" w:rsidRPr="00AE6D77" w14:paraId="7A091B47" w14:textId="77777777" w:rsidTr="00CB2512">
        <w:trPr>
          <w:cantSplit/>
          <w:trHeight w:val="284"/>
        </w:trPr>
        <w:tc>
          <w:tcPr>
            <w:tcW w:w="727" w:type="dxa"/>
            <w:tcBorders>
              <w:left w:val="nil"/>
              <w:right w:val="nil"/>
            </w:tcBorders>
            <w:noWrap/>
          </w:tcPr>
          <w:p w14:paraId="40C13BE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0234AAE"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4F4DF88" w14:textId="77777777" w:rsidR="006915A5" w:rsidRPr="004D1A2A" w:rsidRDefault="006915A5" w:rsidP="00CB2512">
            <w:pPr>
              <w:jc w:val="center"/>
              <w:rPr>
                <w:sz w:val="20"/>
                <w:szCs w:val="20"/>
                <w:lang w:val="sr-Cyrl-CS"/>
              </w:rPr>
            </w:pPr>
            <w:r w:rsidRPr="004D1A2A">
              <w:rPr>
                <w:sz w:val="20"/>
                <w:szCs w:val="20"/>
                <w:lang w:val="sr-Cyrl-CS"/>
              </w:rPr>
              <w:t>15.08.2014.</w:t>
            </w:r>
          </w:p>
        </w:tc>
        <w:tc>
          <w:tcPr>
            <w:tcW w:w="1542" w:type="dxa"/>
            <w:tcBorders>
              <w:left w:val="nil"/>
              <w:right w:val="nil"/>
            </w:tcBorders>
            <w:noWrap/>
          </w:tcPr>
          <w:p w14:paraId="71305AF1" w14:textId="77777777" w:rsidR="006915A5" w:rsidRPr="00AE6D77" w:rsidRDefault="006915A5" w:rsidP="00CB2512">
            <w:pPr>
              <w:jc w:val="center"/>
              <w:rPr>
                <w:sz w:val="20"/>
                <w:szCs w:val="20"/>
                <w:lang w:val="sr-Cyrl-CS"/>
              </w:rPr>
            </w:pPr>
          </w:p>
        </w:tc>
        <w:tc>
          <w:tcPr>
            <w:tcW w:w="1950" w:type="dxa"/>
            <w:tcBorders>
              <w:left w:val="nil"/>
            </w:tcBorders>
            <w:noWrap/>
          </w:tcPr>
          <w:p w14:paraId="671DB72D" w14:textId="77777777" w:rsidR="006915A5" w:rsidRPr="00AE6D77" w:rsidRDefault="006915A5" w:rsidP="00CB2512">
            <w:pPr>
              <w:jc w:val="center"/>
              <w:rPr>
                <w:sz w:val="20"/>
                <w:szCs w:val="20"/>
                <w:lang w:val="sr-Cyrl-CS"/>
              </w:rPr>
            </w:pPr>
          </w:p>
        </w:tc>
      </w:tr>
      <w:tr w:rsidR="006915A5" w:rsidRPr="00AE6D77" w14:paraId="283FA75B" w14:textId="77777777" w:rsidTr="00CB2512">
        <w:trPr>
          <w:cantSplit/>
          <w:trHeight w:val="284"/>
        </w:trPr>
        <w:tc>
          <w:tcPr>
            <w:tcW w:w="727" w:type="dxa"/>
            <w:tcBorders>
              <w:left w:val="nil"/>
              <w:right w:val="nil"/>
            </w:tcBorders>
            <w:noWrap/>
          </w:tcPr>
          <w:p w14:paraId="4A685C2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0A3B9E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41FB12E" w14:textId="77777777" w:rsidR="006915A5" w:rsidRPr="004D1A2A" w:rsidRDefault="006915A5" w:rsidP="00CB2512">
            <w:pPr>
              <w:jc w:val="center"/>
              <w:rPr>
                <w:sz w:val="20"/>
                <w:szCs w:val="20"/>
                <w:lang w:val="sr-Cyrl-CS"/>
              </w:rPr>
            </w:pPr>
            <w:r w:rsidRPr="004D1A2A">
              <w:rPr>
                <w:sz w:val="20"/>
                <w:szCs w:val="20"/>
                <w:lang w:val="sr-Cyrl-CS"/>
              </w:rPr>
              <w:t>15.02.2024.</w:t>
            </w:r>
          </w:p>
        </w:tc>
        <w:tc>
          <w:tcPr>
            <w:tcW w:w="1542" w:type="dxa"/>
            <w:tcBorders>
              <w:left w:val="nil"/>
              <w:right w:val="nil"/>
            </w:tcBorders>
            <w:noWrap/>
          </w:tcPr>
          <w:p w14:paraId="0EDCF886" w14:textId="77777777" w:rsidR="006915A5" w:rsidRPr="00AE6D77" w:rsidRDefault="006915A5" w:rsidP="00CB2512">
            <w:pPr>
              <w:jc w:val="center"/>
              <w:rPr>
                <w:sz w:val="20"/>
                <w:szCs w:val="20"/>
                <w:lang w:val="sr-Cyrl-CS"/>
              </w:rPr>
            </w:pPr>
          </w:p>
        </w:tc>
        <w:tc>
          <w:tcPr>
            <w:tcW w:w="1950" w:type="dxa"/>
            <w:tcBorders>
              <w:left w:val="nil"/>
            </w:tcBorders>
            <w:noWrap/>
          </w:tcPr>
          <w:p w14:paraId="4E36D2BE" w14:textId="77777777" w:rsidR="006915A5" w:rsidRPr="00AE6D77" w:rsidRDefault="006915A5" w:rsidP="00CB2512">
            <w:pPr>
              <w:jc w:val="center"/>
              <w:rPr>
                <w:sz w:val="20"/>
                <w:szCs w:val="20"/>
                <w:lang w:val="sr-Cyrl-CS"/>
              </w:rPr>
            </w:pPr>
          </w:p>
        </w:tc>
      </w:tr>
      <w:tr w:rsidR="006915A5" w:rsidRPr="00AE6D77" w14:paraId="33A6FF9A" w14:textId="77777777" w:rsidTr="00CB2512">
        <w:trPr>
          <w:cantSplit/>
          <w:trHeight w:val="284"/>
        </w:trPr>
        <w:tc>
          <w:tcPr>
            <w:tcW w:w="727" w:type="dxa"/>
            <w:tcBorders>
              <w:left w:val="nil"/>
              <w:right w:val="nil"/>
            </w:tcBorders>
            <w:noWrap/>
          </w:tcPr>
          <w:p w14:paraId="2D0409D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EFAC817"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5DAD04E" w14:textId="77777777" w:rsidR="006915A5" w:rsidRPr="004D1A2A" w:rsidRDefault="006915A5" w:rsidP="00CB2512">
            <w:pPr>
              <w:jc w:val="center"/>
              <w:rPr>
                <w:sz w:val="20"/>
                <w:szCs w:val="20"/>
                <w:lang w:val="sr-Cyrl-CS"/>
              </w:rPr>
            </w:pPr>
            <w:r w:rsidRPr="004D1A2A">
              <w:rPr>
                <w:sz w:val="20"/>
                <w:szCs w:val="20"/>
                <w:lang w:val="sr-Cyrl-CS"/>
              </w:rPr>
              <w:t>1.927.442</w:t>
            </w:r>
            <w:r w:rsidRPr="004D1A2A">
              <w:rPr>
                <w:sz w:val="20"/>
                <w:szCs w:val="20"/>
                <w:lang w:val="sr-Latn-RS"/>
              </w:rPr>
              <w:t xml:space="preserve"> </w:t>
            </w:r>
            <w:r w:rsidRPr="004D1A2A">
              <w:rPr>
                <w:sz w:val="20"/>
                <w:szCs w:val="20"/>
                <w:lang w:val="sr-Cyrl-CS"/>
              </w:rPr>
              <w:t>SDR</w:t>
            </w:r>
          </w:p>
        </w:tc>
        <w:tc>
          <w:tcPr>
            <w:tcW w:w="1542" w:type="dxa"/>
            <w:tcBorders>
              <w:left w:val="nil"/>
              <w:right w:val="nil"/>
            </w:tcBorders>
            <w:noWrap/>
          </w:tcPr>
          <w:p w14:paraId="767611C8" w14:textId="77777777" w:rsidR="006915A5" w:rsidRPr="00AE6D77" w:rsidRDefault="006915A5" w:rsidP="00CB2512">
            <w:pPr>
              <w:jc w:val="center"/>
              <w:rPr>
                <w:sz w:val="20"/>
                <w:szCs w:val="20"/>
                <w:lang w:val="sr-Cyrl-CS"/>
              </w:rPr>
            </w:pPr>
          </w:p>
        </w:tc>
        <w:tc>
          <w:tcPr>
            <w:tcW w:w="1950" w:type="dxa"/>
            <w:tcBorders>
              <w:left w:val="nil"/>
            </w:tcBorders>
            <w:noWrap/>
          </w:tcPr>
          <w:p w14:paraId="2A951081" w14:textId="77777777" w:rsidR="006915A5" w:rsidRPr="00AE6D77" w:rsidRDefault="006915A5" w:rsidP="00CB2512">
            <w:pPr>
              <w:jc w:val="center"/>
              <w:rPr>
                <w:sz w:val="20"/>
                <w:szCs w:val="20"/>
                <w:lang w:val="sr-Cyrl-CS"/>
              </w:rPr>
            </w:pPr>
          </w:p>
        </w:tc>
      </w:tr>
      <w:tr w:rsidR="006915A5" w:rsidRPr="00AE6D77" w14:paraId="6E9129AD" w14:textId="77777777" w:rsidTr="00CB2512">
        <w:trPr>
          <w:cantSplit/>
          <w:trHeight w:val="284"/>
        </w:trPr>
        <w:tc>
          <w:tcPr>
            <w:tcW w:w="727" w:type="dxa"/>
            <w:tcBorders>
              <w:left w:val="nil"/>
              <w:right w:val="nil"/>
            </w:tcBorders>
            <w:noWrap/>
          </w:tcPr>
          <w:p w14:paraId="28A88F8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59662E3"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55C978C"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left w:val="nil"/>
              <w:right w:val="nil"/>
            </w:tcBorders>
            <w:noWrap/>
          </w:tcPr>
          <w:p w14:paraId="5C2EC414" w14:textId="77777777" w:rsidR="006915A5" w:rsidRPr="00AE6D77" w:rsidRDefault="006915A5" w:rsidP="00CB2512">
            <w:pPr>
              <w:jc w:val="center"/>
              <w:rPr>
                <w:sz w:val="20"/>
                <w:szCs w:val="20"/>
                <w:lang w:val="sr-Cyrl-CS"/>
              </w:rPr>
            </w:pPr>
          </w:p>
        </w:tc>
        <w:tc>
          <w:tcPr>
            <w:tcW w:w="1950" w:type="dxa"/>
            <w:tcBorders>
              <w:left w:val="nil"/>
            </w:tcBorders>
            <w:noWrap/>
          </w:tcPr>
          <w:p w14:paraId="09251487" w14:textId="77777777" w:rsidR="006915A5" w:rsidRPr="00AE6D77" w:rsidRDefault="006915A5" w:rsidP="00CB2512">
            <w:pPr>
              <w:jc w:val="center"/>
              <w:rPr>
                <w:sz w:val="20"/>
                <w:szCs w:val="20"/>
                <w:lang w:val="sr-Cyrl-CS"/>
              </w:rPr>
            </w:pPr>
          </w:p>
        </w:tc>
      </w:tr>
      <w:tr w:rsidR="006915A5" w:rsidRPr="00AE6D77" w14:paraId="70957501" w14:textId="77777777" w:rsidTr="00CB2512">
        <w:trPr>
          <w:cantSplit/>
          <w:trHeight w:val="284"/>
        </w:trPr>
        <w:tc>
          <w:tcPr>
            <w:tcW w:w="727" w:type="dxa"/>
            <w:tcBorders>
              <w:left w:val="nil"/>
              <w:right w:val="nil"/>
            </w:tcBorders>
            <w:noWrap/>
          </w:tcPr>
          <w:p w14:paraId="51F8B93F" w14:textId="77777777" w:rsidR="006915A5" w:rsidRPr="00AE6D77" w:rsidRDefault="006915A5" w:rsidP="00CB2512">
            <w:pPr>
              <w:jc w:val="right"/>
              <w:rPr>
                <w:bCs/>
                <w:sz w:val="20"/>
                <w:szCs w:val="20"/>
                <w:lang w:val="sr-Cyrl-CS"/>
              </w:rPr>
            </w:pPr>
            <w:r>
              <w:rPr>
                <w:bCs/>
                <w:sz w:val="20"/>
                <w:szCs w:val="20"/>
                <w:lang w:val="sr-Cyrl-CS"/>
              </w:rPr>
              <w:t>2.8</w:t>
            </w:r>
          </w:p>
        </w:tc>
        <w:tc>
          <w:tcPr>
            <w:tcW w:w="3637" w:type="dxa"/>
            <w:gridSpan w:val="2"/>
            <w:tcBorders>
              <w:left w:val="nil"/>
              <w:right w:val="nil"/>
            </w:tcBorders>
            <w:noWrap/>
          </w:tcPr>
          <w:p w14:paraId="4DE79933" w14:textId="77777777" w:rsidR="006915A5" w:rsidRPr="00AE6D77" w:rsidRDefault="006915A5" w:rsidP="00CB2512">
            <w:pPr>
              <w:rPr>
                <w:b/>
                <w:bCs/>
                <w:sz w:val="20"/>
                <w:szCs w:val="20"/>
                <w:lang w:val="sr-Cyrl-CS"/>
              </w:rPr>
            </w:pPr>
            <w:r w:rsidRPr="00AE6D77">
              <w:rPr>
                <w:b/>
                <w:bCs/>
                <w:sz w:val="20"/>
                <w:szCs w:val="20"/>
                <w:lang w:val="sr-Cyrl-CS"/>
              </w:rPr>
              <w:t>IDA - Пројекат енергетске ефикасности у Србији</w:t>
            </w:r>
          </w:p>
        </w:tc>
        <w:tc>
          <w:tcPr>
            <w:tcW w:w="2546" w:type="dxa"/>
            <w:tcBorders>
              <w:left w:val="nil"/>
              <w:right w:val="nil"/>
            </w:tcBorders>
            <w:noWrap/>
          </w:tcPr>
          <w:p w14:paraId="48ED2845"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D2ECABD" w14:textId="77777777" w:rsidR="006915A5" w:rsidRPr="00AE6D77" w:rsidRDefault="006915A5" w:rsidP="00CB2512">
            <w:pPr>
              <w:jc w:val="center"/>
              <w:rPr>
                <w:sz w:val="20"/>
                <w:szCs w:val="20"/>
                <w:lang w:val="sr-Cyrl-CS"/>
              </w:rPr>
            </w:pPr>
            <w:r w:rsidRPr="00AE6D77">
              <w:rPr>
                <w:sz w:val="20"/>
                <w:szCs w:val="20"/>
                <w:lang w:val="sr-Cyrl-CS"/>
              </w:rPr>
              <w:t>2.745.525</w:t>
            </w:r>
          </w:p>
        </w:tc>
        <w:tc>
          <w:tcPr>
            <w:tcW w:w="1950" w:type="dxa"/>
            <w:tcBorders>
              <w:left w:val="nil"/>
            </w:tcBorders>
            <w:noWrap/>
          </w:tcPr>
          <w:p w14:paraId="17248F2D" w14:textId="77777777" w:rsidR="006915A5" w:rsidRPr="00AE6D77" w:rsidRDefault="006915A5" w:rsidP="00CB2512">
            <w:pPr>
              <w:jc w:val="center"/>
              <w:rPr>
                <w:sz w:val="20"/>
                <w:szCs w:val="20"/>
                <w:lang w:val="sr-Cyrl-CS"/>
              </w:rPr>
            </w:pPr>
            <w:r w:rsidRPr="00AE6D77">
              <w:rPr>
                <w:sz w:val="20"/>
                <w:szCs w:val="20"/>
                <w:lang w:val="sr-Cyrl-CS"/>
              </w:rPr>
              <w:t>322.238.382</w:t>
            </w:r>
          </w:p>
        </w:tc>
      </w:tr>
      <w:tr w:rsidR="006915A5" w:rsidRPr="00AE6D77" w14:paraId="78B820F3" w14:textId="77777777" w:rsidTr="00CB2512">
        <w:trPr>
          <w:cantSplit/>
          <w:trHeight w:val="284"/>
        </w:trPr>
        <w:tc>
          <w:tcPr>
            <w:tcW w:w="727" w:type="dxa"/>
            <w:tcBorders>
              <w:left w:val="nil"/>
              <w:right w:val="nil"/>
            </w:tcBorders>
            <w:noWrap/>
          </w:tcPr>
          <w:p w14:paraId="30B6A864"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6A66D613"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62F7744" w14:textId="77777777" w:rsidR="006915A5" w:rsidRPr="004D1A2A" w:rsidRDefault="006915A5" w:rsidP="00CB2512">
            <w:pPr>
              <w:jc w:val="center"/>
              <w:rPr>
                <w:sz w:val="20"/>
                <w:szCs w:val="20"/>
                <w:lang w:val="sr-Cyrl-CS"/>
              </w:rPr>
            </w:pPr>
            <w:r w:rsidRPr="004D1A2A">
              <w:rPr>
                <w:sz w:val="20"/>
                <w:szCs w:val="20"/>
                <w:lang w:val="sr-Cyrl-CS"/>
              </w:rPr>
              <w:t>15.08.2014.</w:t>
            </w:r>
          </w:p>
        </w:tc>
        <w:tc>
          <w:tcPr>
            <w:tcW w:w="1542" w:type="dxa"/>
            <w:tcBorders>
              <w:left w:val="nil"/>
              <w:right w:val="nil"/>
            </w:tcBorders>
            <w:noWrap/>
          </w:tcPr>
          <w:p w14:paraId="65FF0F71" w14:textId="77777777" w:rsidR="006915A5" w:rsidRPr="00AE6D77" w:rsidRDefault="006915A5" w:rsidP="00CB2512">
            <w:pPr>
              <w:jc w:val="center"/>
              <w:rPr>
                <w:sz w:val="20"/>
                <w:szCs w:val="20"/>
                <w:lang w:val="sr-Cyrl-CS"/>
              </w:rPr>
            </w:pPr>
          </w:p>
        </w:tc>
        <w:tc>
          <w:tcPr>
            <w:tcW w:w="1950" w:type="dxa"/>
            <w:tcBorders>
              <w:left w:val="nil"/>
            </w:tcBorders>
            <w:noWrap/>
          </w:tcPr>
          <w:p w14:paraId="0500548C" w14:textId="77777777" w:rsidR="006915A5" w:rsidRPr="00AE6D77" w:rsidRDefault="006915A5" w:rsidP="00CB2512">
            <w:pPr>
              <w:jc w:val="center"/>
              <w:rPr>
                <w:sz w:val="20"/>
                <w:szCs w:val="20"/>
                <w:lang w:val="sr-Cyrl-CS"/>
              </w:rPr>
            </w:pPr>
          </w:p>
        </w:tc>
      </w:tr>
      <w:tr w:rsidR="006915A5" w:rsidRPr="00AE6D77" w14:paraId="4FD75D8C" w14:textId="77777777" w:rsidTr="00CB2512">
        <w:trPr>
          <w:cantSplit/>
          <w:trHeight w:val="284"/>
        </w:trPr>
        <w:tc>
          <w:tcPr>
            <w:tcW w:w="727" w:type="dxa"/>
            <w:tcBorders>
              <w:left w:val="nil"/>
              <w:right w:val="nil"/>
            </w:tcBorders>
            <w:noWrap/>
          </w:tcPr>
          <w:p w14:paraId="4AD4FCEB"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67F799E9"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0D877FB" w14:textId="77777777" w:rsidR="006915A5" w:rsidRPr="004D1A2A" w:rsidRDefault="006915A5" w:rsidP="00CB2512">
            <w:pPr>
              <w:jc w:val="center"/>
              <w:rPr>
                <w:sz w:val="20"/>
                <w:szCs w:val="20"/>
                <w:lang w:val="sr-Cyrl-CS"/>
              </w:rPr>
            </w:pPr>
            <w:r w:rsidRPr="004D1A2A">
              <w:rPr>
                <w:sz w:val="20"/>
                <w:szCs w:val="20"/>
                <w:lang w:val="sr-Cyrl-CS"/>
              </w:rPr>
              <w:t>15.02.2024.</w:t>
            </w:r>
          </w:p>
        </w:tc>
        <w:tc>
          <w:tcPr>
            <w:tcW w:w="1542" w:type="dxa"/>
            <w:tcBorders>
              <w:left w:val="nil"/>
              <w:right w:val="nil"/>
            </w:tcBorders>
            <w:noWrap/>
          </w:tcPr>
          <w:p w14:paraId="2B7FA716" w14:textId="77777777" w:rsidR="006915A5" w:rsidRPr="00AE6D77" w:rsidRDefault="006915A5" w:rsidP="00CB2512">
            <w:pPr>
              <w:jc w:val="center"/>
              <w:rPr>
                <w:sz w:val="20"/>
                <w:szCs w:val="20"/>
                <w:lang w:val="sr-Cyrl-CS"/>
              </w:rPr>
            </w:pPr>
          </w:p>
        </w:tc>
        <w:tc>
          <w:tcPr>
            <w:tcW w:w="1950" w:type="dxa"/>
            <w:tcBorders>
              <w:left w:val="nil"/>
            </w:tcBorders>
            <w:noWrap/>
          </w:tcPr>
          <w:p w14:paraId="5B39B4BB" w14:textId="77777777" w:rsidR="006915A5" w:rsidRPr="00AE6D77" w:rsidRDefault="006915A5" w:rsidP="00CB2512">
            <w:pPr>
              <w:jc w:val="center"/>
              <w:rPr>
                <w:sz w:val="20"/>
                <w:szCs w:val="20"/>
                <w:lang w:val="sr-Cyrl-CS"/>
              </w:rPr>
            </w:pPr>
          </w:p>
        </w:tc>
      </w:tr>
      <w:tr w:rsidR="006915A5" w:rsidRPr="00AE6D77" w14:paraId="40A9BBB7" w14:textId="77777777" w:rsidTr="00CB2512">
        <w:trPr>
          <w:cantSplit/>
          <w:trHeight w:val="284"/>
        </w:trPr>
        <w:tc>
          <w:tcPr>
            <w:tcW w:w="727" w:type="dxa"/>
            <w:tcBorders>
              <w:left w:val="nil"/>
              <w:right w:val="nil"/>
            </w:tcBorders>
            <w:noWrap/>
          </w:tcPr>
          <w:p w14:paraId="142CA81E"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103A3BBA"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5120439" w14:textId="77777777" w:rsidR="006915A5" w:rsidRPr="004D1A2A" w:rsidRDefault="006915A5" w:rsidP="00CB2512">
            <w:pPr>
              <w:jc w:val="center"/>
              <w:rPr>
                <w:sz w:val="20"/>
                <w:szCs w:val="20"/>
                <w:lang w:val="sr-Cyrl-CS"/>
              </w:rPr>
            </w:pPr>
            <w:r w:rsidRPr="004D1A2A">
              <w:rPr>
                <w:sz w:val="20"/>
                <w:szCs w:val="20"/>
                <w:lang w:val="sr-Cyrl-CS"/>
              </w:rPr>
              <w:t>1.409.451 SDR</w:t>
            </w:r>
          </w:p>
        </w:tc>
        <w:tc>
          <w:tcPr>
            <w:tcW w:w="1542" w:type="dxa"/>
            <w:tcBorders>
              <w:left w:val="nil"/>
              <w:right w:val="nil"/>
            </w:tcBorders>
            <w:noWrap/>
          </w:tcPr>
          <w:p w14:paraId="3F38B448" w14:textId="77777777" w:rsidR="006915A5" w:rsidRPr="00AE6D77" w:rsidRDefault="006915A5" w:rsidP="00CB2512">
            <w:pPr>
              <w:jc w:val="center"/>
              <w:rPr>
                <w:sz w:val="20"/>
                <w:szCs w:val="20"/>
                <w:lang w:val="sr-Cyrl-CS"/>
              </w:rPr>
            </w:pPr>
          </w:p>
        </w:tc>
        <w:tc>
          <w:tcPr>
            <w:tcW w:w="1950" w:type="dxa"/>
            <w:tcBorders>
              <w:left w:val="nil"/>
            </w:tcBorders>
            <w:noWrap/>
          </w:tcPr>
          <w:p w14:paraId="7D69031F" w14:textId="77777777" w:rsidR="006915A5" w:rsidRPr="00AE6D77" w:rsidRDefault="006915A5" w:rsidP="00CB2512">
            <w:pPr>
              <w:jc w:val="center"/>
              <w:rPr>
                <w:sz w:val="20"/>
                <w:szCs w:val="20"/>
                <w:lang w:val="sr-Cyrl-CS"/>
              </w:rPr>
            </w:pPr>
          </w:p>
        </w:tc>
      </w:tr>
      <w:tr w:rsidR="006915A5" w:rsidRPr="00AE6D77" w14:paraId="1CF6A0F9" w14:textId="77777777" w:rsidTr="00CB2512">
        <w:trPr>
          <w:cantSplit/>
          <w:trHeight w:val="284"/>
        </w:trPr>
        <w:tc>
          <w:tcPr>
            <w:tcW w:w="727" w:type="dxa"/>
            <w:tcBorders>
              <w:left w:val="nil"/>
              <w:right w:val="nil"/>
            </w:tcBorders>
            <w:noWrap/>
          </w:tcPr>
          <w:p w14:paraId="4A933445"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0C491E4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C1B29C9"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left w:val="nil"/>
              <w:right w:val="nil"/>
            </w:tcBorders>
            <w:noWrap/>
          </w:tcPr>
          <w:p w14:paraId="691EF35C" w14:textId="77777777" w:rsidR="006915A5" w:rsidRPr="00AE6D77" w:rsidRDefault="006915A5" w:rsidP="00CB2512">
            <w:pPr>
              <w:jc w:val="center"/>
              <w:rPr>
                <w:sz w:val="20"/>
                <w:szCs w:val="20"/>
                <w:lang w:val="sr-Cyrl-CS"/>
              </w:rPr>
            </w:pPr>
          </w:p>
        </w:tc>
        <w:tc>
          <w:tcPr>
            <w:tcW w:w="1950" w:type="dxa"/>
            <w:tcBorders>
              <w:left w:val="nil"/>
            </w:tcBorders>
            <w:noWrap/>
          </w:tcPr>
          <w:p w14:paraId="636B0DA0" w14:textId="77777777" w:rsidR="006915A5" w:rsidRPr="00AE6D77" w:rsidRDefault="006915A5" w:rsidP="00CB2512">
            <w:pPr>
              <w:jc w:val="center"/>
              <w:rPr>
                <w:sz w:val="20"/>
                <w:szCs w:val="20"/>
                <w:lang w:val="sr-Cyrl-CS"/>
              </w:rPr>
            </w:pPr>
          </w:p>
        </w:tc>
      </w:tr>
      <w:tr w:rsidR="006915A5" w:rsidRPr="00AE6D77" w14:paraId="4166E59B" w14:textId="77777777" w:rsidTr="00CB2512">
        <w:trPr>
          <w:cantSplit/>
          <w:trHeight w:val="284"/>
        </w:trPr>
        <w:tc>
          <w:tcPr>
            <w:tcW w:w="727" w:type="dxa"/>
            <w:tcBorders>
              <w:left w:val="nil"/>
              <w:bottom w:val="nil"/>
              <w:right w:val="nil"/>
            </w:tcBorders>
            <w:noWrap/>
          </w:tcPr>
          <w:p w14:paraId="3C8A2EDF" w14:textId="77777777" w:rsidR="006915A5" w:rsidRPr="00AE6D77" w:rsidRDefault="006915A5" w:rsidP="00CB2512">
            <w:pPr>
              <w:jc w:val="right"/>
              <w:rPr>
                <w:bCs/>
                <w:sz w:val="20"/>
                <w:szCs w:val="20"/>
                <w:lang w:val="sr-Cyrl-CS"/>
              </w:rPr>
            </w:pPr>
            <w:r>
              <w:rPr>
                <w:bCs/>
                <w:sz w:val="20"/>
                <w:szCs w:val="20"/>
                <w:lang w:val="sr-Cyrl-CS"/>
              </w:rPr>
              <w:t>2.9</w:t>
            </w:r>
          </w:p>
        </w:tc>
        <w:tc>
          <w:tcPr>
            <w:tcW w:w="3637" w:type="dxa"/>
            <w:gridSpan w:val="2"/>
            <w:tcBorders>
              <w:left w:val="nil"/>
              <w:bottom w:val="nil"/>
              <w:right w:val="nil"/>
            </w:tcBorders>
            <w:noWrap/>
          </w:tcPr>
          <w:p w14:paraId="1C35069E" w14:textId="77777777" w:rsidR="006915A5" w:rsidRPr="00AE6D77" w:rsidRDefault="006915A5" w:rsidP="00CB2512">
            <w:pPr>
              <w:rPr>
                <w:b/>
                <w:bCs/>
                <w:sz w:val="20"/>
                <w:szCs w:val="20"/>
                <w:lang w:val="sr-Cyrl-CS"/>
              </w:rPr>
            </w:pPr>
            <w:r w:rsidRPr="00AE6D77">
              <w:rPr>
                <w:b/>
                <w:bCs/>
                <w:sz w:val="20"/>
                <w:szCs w:val="20"/>
                <w:lang w:val="sr-Cyrl-CS"/>
              </w:rPr>
              <w:t>IDA-  Пројекат консолидације наплате и реформе пензионе администрације у Србији</w:t>
            </w:r>
          </w:p>
        </w:tc>
        <w:tc>
          <w:tcPr>
            <w:tcW w:w="2546" w:type="dxa"/>
            <w:tcBorders>
              <w:left w:val="nil"/>
              <w:bottom w:val="nil"/>
              <w:right w:val="nil"/>
            </w:tcBorders>
            <w:noWrap/>
          </w:tcPr>
          <w:p w14:paraId="394B9A90" w14:textId="77777777" w:rsidR="006915A5" w:rsidRPr="004D1A2A" w:rsidRDefault="006915A5" w:rsidP="00CB2512">
            <w:pPr>
              <w:jc w:val="center"/>
              <w:rPr>
                <w:sz w:val="20"/>
                <w:szCs w:val="20"/>
                <w:lang w:val="sr-Cyrl-CS"/>
              </w:rPr>
            </w:pPr>
          </w:p>
        </w:tc>
        <w:tc>
          <w:tcPr>
            <w:tcW w:w="1542" w:type="dxa"/>
            <w:tcBorders>
              <w:left w:val="nil"/>
              <w:bottom w:val="nil"/>
              <w:right w:val="nil"/>
            </w:tcBorders>
            <w:noWrap/>
          </w:tcPr>
          <w:p w14:paraId="247564E0" w14:textId="77777777" w:rsidR="006915A5" w:rsidRPr="00AE6D77" w:rsidRDefault="006915A5" w:rsidP="00CB2512">
            <w:pPr>
              <w:jc w:val="center"/>
              <w:rPr>
                <w:sz w:val="20"/>
                <w:szCs w:val="20"/>
                <w:lang w:val="sr-Cyrl-CS"/>
              </w:rPr>
            </w:pPr>
            <w:r w:rsidRPr="00AE6D77">
              <w:rPr>
                <w:sz w:val="20"/>
                <w:szCs w:val="20"/>
                <w:lang w:val="sr-Cyrl-CS"/>
              </w:rPr>
              <w:t>5.280.390</w:t>
            </w:r>
          </w:p>
        </w:tc>
        <w:tc>
          <w:tcPr>
            <w:tcW w:w="1950" w:type="dxa"/>
            <w:tcBorders>
              <w:left w:val="nil"/>
              <w:bottom w:val="nil"/>
            </w:tcBorders>
            <w:noWrap/>
          </w:tcPr>
          <w:p w14:paraId="46ABA1B1" w14:textId="77777777" w:rsidR="006915A5" w:rsidRPr="00AE6D77" w:rsidRDefault="006915A5" w:rsidP="00CB2512">
            <w:pPr>
              <w:jc w:val="center"/>
              <w:rPr>
                <w:sz w:val="20"/>
                <w:szCs w:val="20"/>
                <w:lang w:val="sr-Cyrl-CS"/>
              </w:rPr>
            </w:pPr>
            <w:r w:rsidRPr="00AE6D77">
              <w:rPr>
                <w:sz w:val="20"/>
                <w:szCs w:val="20"/>
                <w:lang w:val="sr-Cyrl-CS"/>
              </w:rPr>
              <w:t>619.751.974</w:t>
            </w:r>
          </w:p>
        </w:tc>
      </w:tr>
      <w:tr w:rsidR="006915A5" w:rsidRPr="00AE6D77" w14:paraId="78AF1C1A" w14:textId="77777777" w:rsidTr="00CB2512">
        <w:trPr>
          <w:cantSplit/>
          <w:trHeight w:val="284"/>
        </w:trPr>
        <w:tc>
          <w:tcPr>
            <w:tcW w:w="727" w:type="dxa"/>
            <w:tcBorders>
              <w:top w:val="nil"/>
              <w:left w:val="nil"/>
              <w:bottom w:val="nil"/>
              <w:right w:val="nil"/>
            </w:tcBorders>
            <w:noWrap/>
          </w:tcPr>
          <w:p w14:paraId="23835123"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7FCC7FC8"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634F1437" w14:textId="77777777" w:rsidR="006915A5" w:rsidRPr="004D1A2A" w:rsidRDefault="006915A5" w:rsidP="00CB2512">
            <w:pPr>
              <w:jc w:val="center"/>
              <w:rPr>
                <w:sz w:val="20"/>
                <w:szCs w:val="20"/>
                <w:lang w:val="sr-Cyrl-CS"/>
              </w:rPr>
            </w:pPr>
            <w:r w:rsidRPr="004D1A2A">
              <w:rPr>
                <w:sz w:val="20"/>
                <w:szCs w:val="20"/>
                <w:lang w:val="sr-Cyrl-CS"/>
              </w:rPr>
              <w:t>15.08.2015.</w:t>
            </w:r>
          </w:p>
        </w:tc>
        <w:tc>
          <w:tcPr>
            <w:tcW w:w="1542" w:type="dxa"/>
            <w:tcBorders>
              <w:top w:val="nil"/>
              <w:left w:val="nil"/>
              <w:bottom w:val="nil"/>
              <w:right w:val="nil"/>
            </w:tcBorders>
            <w:noWrap/>
          </w:tcPr>
          <w:p w14:paraId="6BC765D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B9B87A1" w14:textId="77777777" w:rsidR="006915A5" w:rsidRPr="00AE6D77" w:rsidRDefault="006915A5" w:rsidP="00CB2512">
            <w:pPr>
              <w:jc w:val="center"/>
              <w:rPr>
                <w:sz w:val="20"/>
                <w:szCs w:val="20"/>
                <w:lang w:val="sr-Cyrl-CS"/>
              </w:rPr>
            </w:pPr>
          </w:p>
        </w:tc>
      </w:tr>
      <w:tr w:rsidR="006915A5" w:rsidRPr="00AE6D77" w14:paraId="1714FB59" w14:textId="77777777" w:rsidTr="00CB2512">
        <w:trPr>
          <w:cantSplit/>
          <w:trHeight w:val="284"/>
        </w:trPr>
        <w:tc>
          <w:tcPr>
            <w:tcW w:w="727" w:type="dxa"/>
            <w:tcBorders>
              <w:left w:val="nil"/>
              <w:bottom w:val="nil"/>
              <w:right w:val="nil"/>
            </w:tcBorders>
            <w:noWrap/>
          </w:tcPr>
          <w:p w14:paraId="70D611DF" w14:textId="77777777" w:rsidR="006915A5" w:rsidRPr="00AE6D77" w:rsidRDefault="006915A5" w:rsidP="00CB2512">
            <w:pPr>
              <w:rPr>
                <w:b/>
                <w:bCs/>
                <w:sz w:val="20"/>
                <w:szCs w:val="20"/>
                <w:lang w:val="sr-Cyrl-CS"/>
              </w:rPr>
            </w:pPr>
          </w:p>
        </w:tc>
        <w:tc>
          <w:tcPr>
            <w:tcW w:w="3637" w:type="dxa"/>
            <w:gridSpan w:val="2"/>
            <w:tcBorders>
              <w:left w:val="nil"/>
              <w:bottom w:val="nil"/>
              <w:right w:val="nil"/>
            </w:tcBorders>
            <w:noWrap/>
          </w:tcPr>
          <w:p w14:paraId="5F787EBD"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bottom w:val="nil"/>
              <w:right w:val="nil"/>
            </w:tcBorders>
            <w:noWrap/>
          </w:tcPr>
          <w:p w14:paraId="2CA2F3B3" w14:textId="77777777" w:rsidR="006915A5" w:rsidRPr="004D1A2A" w:rsidRDefault="006915A5" w:rsidP="00CB2512">
            <w:pPr>
              <w:jc w:val="center"/>
              <w:rPr>
                <w:sz w:val="20"/>
                <w:szCs w:val="20"/>
                <w:lang w:val="sr-Cyrl-CS"/>
              </w:rPr>
            </w:pPr>
            <w:r w:rsidRPr="004D1A2A">
              <w:rPr>
                <w:sz w:val="20"/>
                <w:szCs w:val="20"/>
                <w:lang w:val="sr-Cyrl-CS"/>
              </w:rPr>
              <w:t>15.02.2025.</w:t>
            </w:r>
          </w:p>
        </w:tc>
        <w:tc>
          <w:tcPr>
            <w:tcW w:w="1542" w:type="dxa"/>
            <w:tcBorders>
              <w:left w:val="nil"/>
              <w:bottom w:val="nil"/>
              <w:right w:val="nil"/>
            </w:tcBorders>
            <w:noWrap/>
          </w:tcPr>
          <w:p w14:paraId="026BE81B"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00B411A1" w14:textId="77777777" w:rsidR="006915A5" w:rsidRPr="00AE6D77" w:rsidRDefault="006915A5" w:rsidP="00CB2512">
            <w:pPr>
              <w:jc w:val="center"/>
              <w:rPr>
                <w:sz w:val="20"/>
                <w:szCs w:val="20"/>
                <w:lang w:val="sr-Cyrl-CS"/>
              </w:rPr>
            </w:pPr>
          </w:p>
        </w:tc>
      </w:tr>
      <w:tr w:rsidR="006915A5" w:rsidRPr="00AE6D77" w14:paraId="18CF5B40" w14:textId="77777777" w:rsidTr="00CB2512">
        <w:trPr>
          <w:cantSplit/>
          <w:trHeight w:val="284"/>
        </w:trPr>
        <w:tc>
          <w:tcPr>
            <w:tcW w:w="727" w:type="dxa"/>
            <w:tcBorders>
              <w:top w:val="nil"/>
              <w:left w:val="nil"/>
              <w:bottom w:val="nil"/>
              <w:right w:val="nil"/>
            </w:tcBorders>
            <w:noWrap/>
          </w:tcPr>
          <w:p w14:paraId="1AFB561A"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3722E2D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506440E5" w14:textId="77777777" w:rsidR="006915A5" w:rsidRPr="004D1A2A" w:rsidRDefault="006915A5" w:rsidP="00CB2512">
            <w:pPr>
              <w:jc w:val="center"/>
              <w:rPr>
                <w:sz w:val="20"/>
                <w:szCs w:val="20"/>
                <w:lang w:val="sr-Cyrl-CS"/>
              </w:rPr>
            </w:pPr>
            <w:r w:rsidRPr="004D1A2A">
              <w:rPr>
                <w:sz w:val="20"/>
                <w:szCs w:val="20"/>
                <w:lang w:val="sr-Cyrl-CS"/>
              </w:rPr>
              <w:t>1.626.455 SDR</w:t>
            </w:r>
          </w:p>
        </w:tc>
        <w:tc>
          <w:tcPr>
            <w:tcW w:w="1542" w:type="dxa"/>
            <w:tcBorders>
              <w:top w:val="nil"/>
              <w:left w:val="nil"/>
              <w:bottom w:val="nil"/>
              <w:right w:val="nil"/>
            </w:tcBorders>
            <w:noWrap/>
          </w:tcPr>
          <w:p w14:paraId="311A6A4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D6C24DF" w14:textId="77777777" w:rsidR="006915A5" w:rsidRPr="00AE6D77" w:rsidRDefault="006915A5" w:rsidP="00CB2512">
            <w:pPr>
              <w:jc w:val="center"/>
              <w:rPr>
                <w:sz w:val="20"/>
                <w:szCs w:val="20"/>
                <w:lang w:val="sr-Cyrl-CS"/>
              </w:rPr>
            </w:pPr>
          </w:p>
        </w:tc>
      </w:tr>
      <w:tr w:rsidR="006915A5" w:rsidRPr="00AE6D77" w14:paraId="541DDA7A" w14:textId="77777777" w:rsidTr="00CB2512">
        <w:trPr>
          <w:cantSplit/>
          <w:trHeight w:val="284"/>
        </w:trPr>
        <w:tc>
          <w:tcPr>
            <w:tcW w:w="727" w:type="dxa"/>
            <w:tcBorders>
              <w:top w:val="nil"/>
              <w:left w:val="nil"/>
              <w:bottom w:val="nil"/>
              <w:right w:val="nil"/>
            </w:tcBorders>
            <w:noWrap/>
          </w:tcPr>
          <w:p w14:paraId="65EC70BA"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3AAD7E8A"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2CDC4E59"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top w:val="nil"/>
              <w:left w:val="nil"/>
              <w:bottom w:val="nil"/>
              <w:right w:val="nil"/>
            </w:tcBorders>
            <w:noWrap/>
          </w:tcPr>
          <w:p w14:paraId="1AB67A7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585ABD4" w14:textId="77777777" w:rsidR="006915A5" w:rsidRPr="00AE6D77" w:rsidRDefault="006915A5" w:rsidP="00CB2512">
            <w:pPr>
              <w:jc w:val="center"/>
              <w:rPr>
                <w:sz w:val="20"/>
                <w:szCs w:val="20"/>
                <w:lang w:val="sr-Cyrl-CS"/>
              </w:rPr>
            </w:pPr>
          </w:p>
        </w:tc>
      </w:tr>
      <w:tr w:rsidR="006915A5" w:rsidRPr="00AE6D77" w14:paraId="5CBA3DA2" w14:textId="77777777" w:rsidTr="00CB2512">
        <w:trPr>
          <w:cantSplit/>
          <w:trHeight w:val="284"/>
        </w:trPr>
        <w:tc>
          <w:tcPr>
            <w:tcW w:w="727" w:type="dxa"/>
            <w:tcBorders>
              <w:top w:val="nil"/>
              <w:left w:val="nil"/>
              <w:right w:val="nil"/>
            </w:tcBorders>
            <w:noWrap/>
          </w:tcPr>
          <w:p w14:paraId="18535AD5" w14:textId="77777777" w:rsidR="006915A5" w:rsidRPr="00AE6D77" w:rsidRDefault="006915A5" w:rsidP="00CB2512">
            <w:pPr>
              <w:jc w:val="right"/>
              <w:rPr>
                <w:bCs/>
                <w:sz w:val="20"/>
                <w:szCs w:val="20"/>
                <w:lang w:val="sr-Cyrl-CS"/>
              </w:rPr>
            </w:pPr>
            <w:r w:rsidRPr="00AE6D77">
              <w:rPr>
                <w:bCs/>
                <w:sz w:val="20"/>
                <w:szCs w:val="20"/>
                <w:lang w:val="sr-Cyrl-CS"/>
              </w:rPr>
              <w:t>2.1</w:t>
            </w:r>
            <w:r>
              <w:rPr>
                <w:bCs/>
                <w:sz w:val="20"/>
                <w:szCs w:val="20"/>
                <w:lang w:val="sr-Cyrl-CS"/>
              </w:rPr>
              <w:t>0</w:t>
            </w:r>
          </w:p>
        </w:tc>
        <w:tc>
          <w:tcPr>
            <w:tcW w:w="3637" w:type="dxa"/>
            <w:gridSpan w:val="2"/>
            <w:tcBorders>
              <w:top w:val="nil"/>
              <w:left w:val="nil"/>
              <w:right w:val="nil"/>
            </w:tcBorders>
            <w:noWrap/>
          </w:tcPr>
          <w:p w14:paraId="50D04F0E" w14:textId="77777777" w:rsidR="006915A5" w:rsidRPr="00AE6D77" w:rsidRDefault="006915A5" w:rsidP="00CB2512">
            <w:pPr>
              <w:rPr>
                <w:b/>
                <w:bCs/>
                <w:sz w:val="20"/>
                <w:szCs w:val="20"/>
                <w:lang w:val="sr-Cyrl-CS"/>
              </w:rPr>
            </w:pPr>
            <w:r w:rsidRPr="00AE6D77">
              <w:rPr>
                <w:b/>
                <w:bCs/>
                <w:sz w:val="20"/>
                <w:szCs w:val="20"/>
                <w:lang w:val="sr-Cyrl-CS"/>
              </w:rPr>
              <w:t>IDA - Пројекат ревитализације система за наводњавање и одводњавање Србије</w:t>
            </w:r>
          </w:p>
        </w:tc>
        <w:tc>
          <w:tcPr>
            <w:tcW w:w="2546" w:type="dxa"/>
            <w:tcBorders>
              <w:top w:val="nil"/>
              <w:left w:val="nil"/>
              <w:right w:val="nil"/>
            </w:tcBorders>
            <w:noWrap/>
          </w:tcPr>
          <w:p w14:paraId="6275B655" w14:textId="77777777" w:rsidR="006915A5" w:rsidRPr="004D1A2A" w:rsidRDefault="006915A5" w:rsidP="00CB2512">
            <w:pPr>
              <w:jc w:val="center"/>
              <w:rPr>
                <w:sz w:val="20"/>
                <w:szCs w:val="20"/>
                <w:lang w:val="sr-Cyrl-CS"/>
              </w:rPr>
            </w:pPr>
          </w:p>
        </w:tc>
        <w:tc>
          <w:tcPr>
            <w:tcW w:w="1542" w:type="dxa"/>
            <w:tcBorders>
              <w:top w:val="nil"/>
              <w:left w:val="nil"/>
              <w:right w:val="nil"/>
            </w:tcBorders>
            <w:noWrap/>
          </w:tcPr>
          <w:p w14:paraId="58E0CA72" w14:textId="77777777" w:rsidR="006915A5" w:rsidRPr="00AE6D77" w:rsidRDefault="006915A5" w:rsidP="00CB2512">
            <w:pPr>
              <w:jc w:val="center"/>
              <w:rPr>
                <w:sz w:val="20"/>
                <w:szCs w:val="20"/>
                <w:lang w:val="sr-Cyrl-CS"/>
              </w:rPr>
            </w:pPr>
            <w:r w:rsidRPr="00AE6D77">
              <w:rPr>
                <w:sz w:val="20"/>
                <w:szCs w:val="20"/>
                <w:lang w:val="sr-Cyrl-CS"/>
              </w:rPr>
              <w:t>6.239.457</w:t>
            </w:r>
          </w:p>
        </w:tc>
        <w:tc>
          <w:tcPr>
            <w:tcW w:w="1950" w:type="dxa"/>
            <w:tcBorders>
              <w:top w:val="nil"/>
              <w:left w:val="nil"/>
            </w:tcBorders>
            <w:noWrap/>
          </w:tcPr>
          <w:p w14:paraId="42C36303" w14:textId="77777777" w:rsidR="006915A5" w:rsidRPr="00AE6D77" w:rsidRDefault="006915A5" w:rsidP="00CB2512">
            <w:pPr>
              <w:jc w:val="center"/>
              <w:rPr>
                <w:sz w:val="20"/>
                <w:szCs w:val="20"/>
                <w:lang w:val="sr-Cyrl-CS"/>
              </w:rPr>
            </w:pPr>
            <w:r w:rsidRPr="00AE6D77">
              <w:rPr>
                <w:sz w:val="20"/>
                <w:szCs w:val="20"/>
                <w:lang w:val="sr-Cyrl-CS"/>
              </w:rPr>
              <w:t>732.316.277</w:t>
            </w:r>
          </w:p>
        </w:tc>
      </w:tr>
      <w:tr w:rsidR="006915A5" w:rsidRPr="00AE6D77" w14:paraId="24584DB8" w14:textId="77777777" w:rsidTr="00CB2512">
        <w:trPr>
          <w:cantSplit/>
          <w:trHeight w:val="284"/>
        </w:trPr>
        <w:tc>
          <w:tcPr>
            <w:tcW w:w="727" w:type="dxa"/>
            <w:tcBorders>
              <w:left w:val="nil"/>
              <w:right w:val="nil"/>
            </w:tcBorders>
            <w:noWrap/>
          </w:tcPr>
          <w:p w14:paraId="6FDB5DFE"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4DB1D9ED"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B022E4B" w14:textId="77777777" w:rsidR="006915A5" w:rsidRPr="004D1A2A" w:rsidRDefault="006915A5" w:rsidP="00CB2512">
            <w:pPr>
              <w:jc w:val="center"/>
              <w:rPr>
                <w:sz w:val="20"/>
                <w:szCs w:val="20"/>
                <w:lang w:val="sr-Cyrl-CS"/>
              </w:rPr>
            </w:pPr>
            <w:r w:rsidRPr="004D1A2A">
              <w:rPr>
                <w:sz w:val="20"/>
                <w:szCs w:val="20"/>
                <w:lang w:val="sr-Cyrl-CS"/>
              </w:rPr>
              <w:t>15.10.2015.</w:t>
            </w:r>
          </w:p>
        </w:tc>
        <w:tc>
          <w:tcPr>
            <w:tcW w:w="1542" w:type="dxa"/>
            <w:tcBorders>
              <w:left w:val="nil"/>
              <w:right w:val="nil"/>
            </w:tcBorders>
            <w:noWrap/>
          </w:tcPr>
          <w:p w14:paraId="5DB6BAE0" w14:textId="77777777" w:rsidR="006915A5" w:rsidRPr="00AE6D77" w:rsidRDefault="006915A5" w:rsidP="00CB2512">
            <w:pPr>
              <w:jc w:val="center"/>
              <w:rPr>
                <w:sz w:val="20"/>
                <w:szCs w:val="20"/>
                <w:lang w:val="sr-Cyrl-CS"/>
              </w:rPr>
            </w:pPr>
          </w:p>
        </w:tc>
        <w:tc>
          <w:tcPr>
            <w:tcW w:w="1950" w:type="dxa"/>
            <w:tcBorders>
              <w:left w:val="nil"/>
            </w:tcBorders>
            <w:noWrap/>
          </w:tcPr>
          <w:p w14:paraId="462C1617" w14:textId="77777777" w:rsidR="006915A5" w:rsidRPr="00AE6D77" w:rsidRDefault="006915A5" w:rsidP="00CB2512">
            <w:pPr>
              <w:jc w:val="center"/>
              <w:rPr>
                <w:sz w:val="20"/>
                <w:szCs w:val="20"/>
                <w:lang w:val="sr-Cyrl-CS"/>
              </w:rPr>
            </w:pPr>
          </w:p>
        </w:tc>
      </w:tr>
      <w:tr w:rsidR="006915A5" w:rsidRPr="00AE6D77" w14:paraId="71842E63" w14:textId="77777777" w:rsidTr="00CB2512">
        <w:trPr>
          <w:cantSplit/>
          <w:trHeight w:val="284"/>
        </w:trPr>
        <w:tc>
          <w:tcPr>
            <w:tcW w:w="727" w:type="dxa"/>
            <w:tcBorders>
              <w:left w:val="nil"/>
              <w:right w:val="nil"/>
            </w:tcBorders>
            <w:noWrap/>
          </w:tcPr>
          <w:p w14:paraId="6AAA4BC1"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222928FF"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016781C" w14:textId="77777777" w:rsidR="006915A5" w:rsidRPr="004D1A2A" w:rsidRDefault="006915A5" w:rsidP="00CB2512">
            <w:pPr>
              <w:jc w:val="center"/>
              <w:rPr>
                <w:sz w:val="20"/>
                <w:szCs w:val="20"/>
                <w:lang w:val="sr-Cyrl-CS"/>
              </w:rPr>
            </w:pPr>
            <w:r w:rsidRPr="004D1A2A">
              <w:rPr>
                <w:sz w:val="20"/>
                <w:szCs w:val="20"/>
                <w:lang w:val="sr-Cyrl-CS"/>
              </w:rPr>
              <w:t>15.04.2025.</w:t>
            </w:r>
          </w:p>
        </w:tc>
        <w:tc>
          <w:tcPr>
            <w:tcW w:w="1542" w:type="dxa"/>
            <w:tcBorders>
              <w:left w:val="nil"/>
              <w:right w:val="nil"/>
            </w:tcBorders>
            <w:noWrap/>
          </w:tcPr>
          <w:p w14:paraId="190A89DD" w14:textId="77777777" w:rsidR="006915A5" w:rsidRPr="00AE6D77" w:rsidRDefault="006915A5" w:rsidP="00CB2512">
            <w:pPr>
              <w:jc w:val="center"/>
              <w:rPr>
                <w:sz w:val="20"/>
                <w:szCs w:val="20"/>
                <w:lang w:val="sr-Cyrl-CS"/>
              </w:rPr>
            </w:pPr>
          </w:p>
        </w:tc>
        <w:tc>
          <w:tcPr>
            <w:tcW w:w="1950" w:type="dxa"/>
            <w:tcBorders>
              <w:left w:val="nil"/>
            </w:tcBorders>
            <w:noWrap/>
          </w:tcPr>
          <w:p w14:paraId="4457A5E5" w14:textId="77777777" w:rsidR="006915A5" w:rsidRPr="00AE6D77" w:rsidRDefault="006915A5" w:rsidP="00CB2512">
            <w:pPr>
              <w:jc w:val="center"/>
              <w:rPr>
                <w:sz w:val="20"/>
                <w:szCs w:val="20"/>
                <w:lang w:val="sr-Cyrl-CS"/>
              </w:rPr>
            </w:pPr>
          </w:p>
        </w:tc>
      </w:tr>
      <w:tr w:rsidR="006915A5" w:rsidRPr="00AE6D77" w14:paraId="5D715284" w14:textId="77777777" w:rsidTr="00CB2512">
        <w:trPr>
          <w:cantSplit/>
          <w:trHeight w:val="284"/>
        </w:trPr>
        <w:tc>
          <w:tcPr>
            <w:tcW w:w="727" w:type="dxa"/>
            <w:tcBorders>
              <w:left w:val="nil"/>
              <w:right w:val="nil"/>
            </w:tcBorders>
            <w:noWrap/>
          </w:tcPr>
          <w:p w14:paraId="76F470E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A9BCE72"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64BA961" w14:textId="77777777" w:rsidR="006915A5" w:rsidRPr="004D1A2A" w:rsidRDefault="006915A5" w:rsidP="00CB2512">
            <w:pPr>
              <w:jc w:val="center"/>
              <w:rPr>
                <w:sz w:val="20"/>
                <w:szCs w:val="20"/>
                <w:lang w:val="sr-Cyrl-CS"/>
              </w:rPr>
            </w:pPr>
            <w:r w:rsidRPr="004D1A2A">
              <w:rPr>
                <w:sz w:val="20"/>
                <w:szCs w:val="20"/>
                <w:lang w:val="sr-Cyrl-CS"/>
              </w:rPr>
              <w:t>1.601.554 SDR</w:t>
            </w:r>
          </w:p>
        </w:tc>
        <w:tc>
          <w:tcPr>
            <w:tcW w:w="1542" w:type="dxa"/>
            <w:tcBorders>
              <w:left w:val="nil"/>
              <w:right w:val="nil"/>
            </w:tcBorders>
            <w:noWrap/>
          </w:tcPr>
          <w:p w14:paraId="7FADD064" w14:textId="77777777" w:rsidR="006915A5" w:rsidRPr="00AE6D77" w:rsidRDefault="006915A5" w:rsidP="00CB2512">
            <w:pPr>
              <w:jc w:val="center"/>
              <w:rPr>
                <w:sz w:val="20"/>
                <w:szCs w:val="20"/>
                <w:lang w:val="sr-Cyrl-CS"/>
              </w:rPr>
            </w:pPr>
          </w:p>
        </w:tc>
        <w:tc>
          <w:tcPr>
            <w:tcW w:w="1950" w:type="dxa"/>
            <w:tcBorders>
              <w:left w:val="nil"/>
            </w:tcBorders>
            <w:noWrap/>
          </w:tcPr>
          <w:p w14:paraId="4A208A95" w14:textId="77777777" w:rsidR="006915A5" w:rsidRPr="00AE6D77" w:rsidRDefault="006915A5" w:rsidP="00CB2512">
            <w:pPr>
              <w:jc w:val="center"/>
              <w:rPr>
                <w:sz w:val="20"/>
                <w:szCs w:val="20"/>
                <w:lang w:val="sr-Cyrl-CS"/>
              </w:rPr>
            </w:pPr>
          </w:p>
        </w:tc>
      </w:tr>
      <w:tr w:rsidR="006915A5" w:rsidRPr="00AE6D77" w14:paraId="64E95503" w14:textId="77777777" w:rsidTr="00CB2512">
        <w:trPr>
          <w:cantSplit/>
          <w:trHeight w:val="284"/>
        </w:trPr>
        <w:tc>
          <w:tcPr>
            <w:tcW w:w="727" w:type="dxa"/>
            <w:tcBorders>
              <w:left w:val="nil"/>
              <w:right w:val="nil"/>
            </w:tcBorders>
            <w:noWrap/>
          </w:tcPr>
          <w:p w14:paraId="5F776A5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3387EE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9683257"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left w:val="nil"/>
              <w:right w:val="nil"/>
            </w:tcBorders>
            <w:noWrap/>
          </w:tcPr>
          <w:p w14:paraId="1D5FFAB8" w14:textId="77777777" w:rsidR="006915A5" w:rsidRPr="00AE6D77" w:rsidRDefault="006915A5" w:rsidP="00CB2512">
            <w:pPr>
              <w:jc w:val="center"/>
              <w:rPr>
                <w:sz w:val="20"/>
                <w:szCs w:val="20"/>
                <w:lang w:val="sr-Cyrl-CS"/>
              </w:rPr>
            </w:pPr>
          </w:p>
        </w:tc>
        <w:tc>
          <w:tcPr>
            <w:tcW w:w="1950" w:type="dxa"/>
            <w:tcBorders>
              <w:left w:val="nil"/>
            </w:tcBorders>
            <w:noWrap/>
          </w:tcPr>
          <w:p w14:paraId="0622176D" w14:textId="77777777" w:rsidR="006915A5" w:rsidRPr="00AE6D77" w:rsidRDefault="006915A5" w:rsidP="00CB2512">
            <w:pPr>
              <w:jc w:val="center"/>
              <w:rPr>
                <w:sz w:val="20"/>
                <w:szCs w:val="20"/>
                <w:lang w:val="sr-Cyrl-CS"/>
              </w:rPr>
            </w:pPr>
          </w:p>
        </w:tc>
      </w:tr>
      <w:tr w:rsidR="006915A5" w:rsidRPr="00AE6D77" w14:paraId="26871ECC" w14:textId="77777777" w:rsidTr="00CB2512">
        <w:trPr>
          <w:cantSplit/>
          <w:trHeight w:val="284"/>
        </w:trPr>
        <w:tc>
          <w:tcPr>
            <w:tcW w:w="727" w:type="dxa"/>
            <w:tcBorders>
              <w:left w:val="nil"/>
              <w:right w:val="nil"/>
            </w:tcBorders>
            <w:noWrap/>
          </w:tcPr>
          <w:p w14:paraId="666F3891" w14:textId="77777777" w:rsidR="006915A5" w:rsidRPr="00AE6D77" w:rsidRDefault="006915A5" w:rsidP="00CB2512">
            <w:pPr>
              <w:jc w:val="right"/>
              <w:rPr>
                <w:bCs/>
                <w:sz w:val="20"/>
                <w:szCs w:val="20"/>
                <w:lang w:val="sr-Cyrl-CS"/>
              </w:rPr>
            </w:pPr>
            <w:r w:rsidRPr="00AE6D77">
              <w:rPr>
                <w:bCs/>
                <w:sz w:val="20"/>
                <w:szCs w:val="20"/>
                <w:lang w:val="sr-Cyrl-CS"/>
              </w:rPr>
              <w:t>2.1</w:t>
            </w:r>
            <w:r>
              <w:rPr>
                <w:bCs/>
                <w:sz w:val="20"/>
                <w:szCs w:val="20"/>
                <w:lang w:val="sr-Cyrl-CS"/>
              </w:rPr>
              <w:t>1</w:t>
            </w:r>
          </w:p>
        </w:tc>
        <w:tc>
          <w:tcPr>
            <w:tcW w:w="3637" w:type="dxa"/>
            <w:gridSpan w:val="2"/>
            <w:tcBorders>
              <w:left w:val="nil"/>
              <w:right w:val="nil"/>
            </w:tcBorders>
            <w:noWrap/>
          </w:tcPr>
          <w:p w14:paraId="53DA02C5" w14:textId="77777777" w:rsidR="006915A5" w:rsidRPr="00AE6D77" w:rsidRDefault="006915A5" w:rsidP="00CB2512">
            <w:pPr>
              <w:rPr>
                <w:b/>
                <w:bCs/>
                <w:sz w:val="20"/>
                <w:szCs w:val="20"/>
                <w:lang w:val="sr-Cyrl-CS"/>
              </w:rPr>
            </w:pPr>
            <w:r w:rsidRPr="00AE6D77">
              <w:rPr>
                <w:b/>
                <w:bCs/>
                <w:sz w:val="20"/>
                <w:szCs w:val="20"/>
                <w:lang w:val="sr-Cyrl-CS"/>
              </w:rPr>
              <w:t>IDA - Први кредит за програмски развој политике у приватном и финансијском сектору</w:t>
            </w:r>
          </w:p>
        </w:tc>
        <w:tc>
          <w:tcPr>
            <w:tcW w:w="2546" w:type="dxa"/>
            <w:tcBorders>
              <w:left w:val="nil"/>
              <w:right w:val="nil"/>
            </w:tcBorders>
            <w:noWrap/>
          </w:tcPr>
          <w:p w14:paraId="6DA90F36"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9B98E0C" w14:textId="77777777" w:rsidR="006915A5" w:rsidRPr="00AE6D77" w:rsidRDefault="006915A5" w:rsidP="00CB2512">
            <w:pPr>
              <w:jc w:val="center"/>
              <w:rPr>
                <w:sz w:val="20"/>
                <w:szCs w:val="20"/>
                <w:lang w:val="sr-Cyrl-CS"/>
              </w:rPr>
            </w:pPr>
            <w:r w:rsidRPr="00AE6D77">
              <w:rPr>
                <w:sz w:val="20"/>
                <w:szCs w:val="20"/>
                <w:lang w:val="sr-Cyrl-CS"/>
              </w:rPr>
              <w:t>14.804.335</w:t>
            </w:r>
          </w:p>
        </w:tc>
        <w:tc>
          <w:tcPr>
            <w:tcW w:w="1950" w:type="dxa"/>
            <w:tcBorders>
              <w:left w:val="nil"/>
            </w:tcBorders>
            <w:noWrap/>
          </w:tcPr>
          <w:p w14:paraId="2E8B068D" w14:textId="77777777" w:rsidR="006915A5" w:rsidRPr="00AE6D77" w:rsidRDefault="006915A5" w:rsidP="00CB2512">
            <w:pPr>
              <w:jc w:val="center"/>
              <w:rPr>
                <w:sz w:val="20"/>
                <w:szCs w:val="20"/>
                <w:lang w:val="sr-Cyrl-CS"/>
              </w:rPr>
            </w:pPr>
            <w:r w:rsidRPr="00AE6D77">
              <w:rPr>
                <w:sz w:val="20"/>
                <w:szCs w:val="20"/>
                <w:lang w:val="sr-Cyrl-CS"/>
              </w:rPr>
              <w:t>1.737.564.060</w:t>
            </w:r>
          </w:p>
        </w:tc>
      </w:tr>
      <w:tr w:rsidR="006915A5" w:rsidRPr="00AE6D77" w14:paraId="77984CA6" w14:textId="77777777" w:rsidTr="00CB2512">
        <w:trPr>
          <w:cantSplit/>
          <w:trHeight w:val="284"/>
        </w:trPr>
        <w:tc>
          <w:tcPr>
            <w:tcW w:w="727" w:type="dxa"/>
            <w:tcBorders>
              <w:left w:val="nil"/>
              <w:right w:val="nil"/>
            </w:tcBorders>
            <w:noWrap/>
          </w:tcPr>
          <w:p w14:paraId="28B54E3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E85EF6A"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33E9D23" w14:textId="77777777" w:rsidR="006915A5" w:rsidRPr="004D1A2A" w:rsidRDefault="006915A5" w:rsidP="00CB2512">
            <w:pPr>
              <w:jc w:val="center"/>
              <w:rPr>
                <w:sz w:val="20"/>
                <w:szCs w:val="20"/>
                <w:lang w:val="sr-Cyrl-CS"/>
              </w:rPr>
            </w:pPr>
            <w:r w:rsidRPr="004D1A2A">
              <w:rPr>
                <w:sz w:val="20"/>
                <w:szCs w:val="20"/>
                <w:lang w:val="sr-Cyrl-CS"/>
              </w:rPr>
              <w:t>15.02.2016.</w:t>
            </w:r>
          </w:p>
        </w:tc>
        <w:tc>
          <w:tcPr>
            <w:tcW w:w="1542" w:type="dxa"/>
            <w:tcBorders>
              <w:left w:val="nil"/>
              <w:right w:val="nil"/>
            </w:tcBorders>
            <w:noWrap/>
          </w:tcPr>
          <w:p w14:paraId="141F0336" w14:textId="77777777" w:rsidR="006915A5" w:rsidRPr="00AE6D77" w:rsidRDefault="006915A5" w:rsidP="00CB2512">
            <w:pPr>
              <w:jc w:val="center"/>
              <w:rPr>
                <w:sz w:val="20"/>
                <w:szCs w:val="20"/>
                <w:lang w:val="sr-Cyrl-CS"/>
              </w:rPr>
            </w:pPr>
          </w:p>
        </w:tc>
        <w:tc>
          <w:tcPr>
            <w:tcW w:w="1950" w:type="dxa"/>
            <w:tcBorders>
              <w:left w:val="nil"/>
            </w:tcBorders>
            <w:noWrap/>
          </w:tcPr>
          <w:p w14:paraId="04CAEAA4" w14:textId="77777777" w:rsidR="006915A5" w:rsidRPr="00AE6D77" w:rsidRDefault="006915A5" w:rsidP="00CB2512">
            <w:pPr>
              <w:jc w:val="center"/>
              <w:rPr>
                <w:sz w:val="20"/>
                <w:szCs w:val="20"/>
                <w:lang w:val="sr-Cyrl-CS"/>
              </w:rPr>
            </w:pPr>
          </w:p>
        </w:tc>
      </w:tr>
      <w:tr w:rsidR="006915A5" w:rsidRPr="00AE6D77" w14:paraId="527940C4" w14:textId="77777777" w:rsidTr="00CB2512">
        <w:trPr>
          <w:cantSplit/>
          <w:trHeight w:val="284"/>
        </w:trPr>
        <w:tc>
          <w:tcPr>
            <w:tcW w:w="727" w:type="dxa"/>
            <w:tcBorders>
              <w:left w:val="nil"/>
              <w:right w:val="nil"/>
            </w:tcBorders>
            <w:noWrap/>
          </w:tcPr>
          <w:p w14:paraId="28C1698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EFB19C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218625A" w14:textId="77777777" w:rsidR="006915A5" w:rsidRPr="004D1A2A" w:rsidRDefault="006915A5" w:rsidP="00CB2512">
            <w:pPr>
              <w:jc w:val="center"/>
              <w:rPr>
                <w:sz w:val="20"/>
                <w:szCs w:val="20"/>
                <w:lang w:val="sr-Cyrl-CS"/>
              </w:rPr>
            </w:pPr>
            <w:r w:rsidRPr="004D1A2A">
              <w:rPr>
                <w:sz w:val="20"/>
                <w:szCs w:val="20"/>
                <w:lang w:val="sr-Cyrl-CS"/>
              </w:rPr>
              <w:t>15.08.2025.</w:t>
            </w:r>
          </w:p>
        </w:tc>
        <w:tc>
          <w:tcPr>
            <w:tcW w:w="1542" w:type="dxa"/>
            <w:tcBorders>
              <w:left w:val="nil"/>
              <w:right w:val="nil"/>
            </w:tcBorders>
            <w:noWrap/>
          </w:tcPr>
          <w:p w14:paraId="1C81CAA0" w14:textId="77777777" w:rsidR="006915A5" w:rsidRPr="00AE6D77" w:rsidRDefault="006915A5" w:rsidP="00CB2512">
            <w:pPr>
              <w:jc w:val="center"/>
              <w:rPr>
                <w:sz w:val="20"/>
                <w:szCs w:val="20"/>
                <w:lang w:val="sr-Cyrl-CS"/>
              </w:rPr>
            </w:pPr>
          </w:p>
        </w:tc>
        <w:tc>
          <w:tcPr>
            <w:tcW w:w="1950" w:type="dxa"/>
            <w:tcBorders>
              <w:left w:val="nil"/>
            </w:tcBorders>
            <w:noWrap/>
          </w:tcPr>
          <w:p w14:paraId="3A470AE2" w14:textId="77777777" w:rsidR="006915A5" w:rsidRPr="00AE6D77" w:rsidRDefault="006915A5" w:rsidP="00CB2512">
            <w:pPr>
              <w:jc w:val="center"/>
              <w:rPr>
                <w:sz w:val="20"/>
                <w:szCs w:val="20"/>
                <w:lang w:val="sr-Cyrl-CS"/>
              </w:rPr>
            </w:pPr>
          </w:p>
        </w:tc>
      </w:tr>
      <w:tr w:rsidR="006915A5" w:rsidRPr="00AE6D77" w14:paraId="0DB96CE3" w14:textId="77777777" w:rsidTr="00CB2512">
        <w:trPr>
          <w:cantSplit/>
          <w:trHeight w:val="284"/>
        </w:trPr>
        <w:tc>
          <w:tcPr>
            <w:tcW w:w="727" w:type="dxa"/>
            <w:tcBorders>
              <w:left w:val="nil"/>
              <w:right w:val="nil"/>
            </w:tcBorders>
            <w:noWrap/>
          </w:tcPr>
          <w:p w14:paraId="10B66FA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1E71CD5"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A4A012D" w14:textId="77777777" w:rsidR="006915A5" w:rsidRPr="004D1A2A" w:rsidRDefault="006915A5" w:rsidP="00CB2512">
            <w:pPr>
              <w:jc w:val="center"/>
              <w:rPr>
                <w:sz w:val="20"/>
                <w:szCs w:val="20"/>
                <w:lang w:val="sr-Cyrl-CS"/>
              </w:rPr>
            </w:pPr>
            <w:r w:rsidRPr="004D1A2A">
              <w:rPr>
                <w:sz w:val="20"/>
                <w:szCs w:val="20"/>
                <w:lang w:val="sr-Cyrl-CS"/>
              </w:rPr>
              <w:t>3.800.000 SDR</w:t>
            </w:r>
          </w:p>
        </w:tc>
        <w:tc>
          <w:tcPr>
            <w:tcW w:w="1542" w:type="dxa"/>
            <w:tcBorders>
              <w:left w:val="nil"/>
              <w:right w:val="nil"/>
            </w:tcBorders>
            <w:noWrap/>
          </w:tcPr>
          <w:p w14:paraId="641C0778" w14:textId="77777777" w:rsidR="006915A5" w:rsidRPr="00AE6D77" w:rsidRDefault="006915A5" w:rsidP="00CB2512">
            <w:pPr>
              <w:jc w:val="center"/>
              <w:rPr>
                <w:sz w:val="20"/>
                <w:szCs w:val="20"/>
                <w:lang w:val="sr-Cyrl-CS"/>
              </w:rPr>
            </w:pPr>
          </w:p>
        </w:tc>
        <w:tc>
          <w:tcPr>
            <w:tcW w:w="1950" w:type="dxa"/>
            <w:tcBorders>
              <w:left w:val="nil"/>
            </w:tcBorders>
            <w:noWrap/>
          </w:tcPr>
          <w:p w14:paraId="2257648E" w14:textId="77777777" w:rsidR="006915A5" w:rsidRPr="00AE6D77" w:rsidRDefault="006915A5" w:rsidP="00CB2512">
            <w:pPr>
              <w:jc w:val="center"/>
              <w:rPr>
                <w:sz w:val="20"/>
                <w:szCs w:val="20"/>
                <w:lang w:val="sr-Cyrl-CS"/>
              </w:rPr>
            </w:pPr>
          </w:p>
        </w:tc>
      </w:tr>
      <w:tr w:rsidR="006915A5" w:rsidRPr="00AE6D77" w14:paraId="40BE5E27" w14:textId="77777777" w:rsidTr="00CB2512">
        <w:trPr>
          <w:cantSplit/>
          <w:trHeight w:val="284"/>
        </w:trPr>
        <w:tc>
          <w:tcPr>
            <w:tcW w:w="727" w:type="dxa"/>
            <w:tcBorders>
              <w:left w:val="nil"/>
              <w:right w:val="nil"/>
            </w:tcBorders>
            <w:noWrap/>
          </w:tcPr>
          <w:p w14:paraId="1D92F70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A1B10E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B64F79D"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left w:val="nil"/>
              <w:right w:val="nil"/>
            </w:tcBorders>
            <w:noWrap/>
          </w:tcPr>
          <w:p w14:paraId="1B7C1FA0" w14:textId="77777777" w:rsidR="006915A5" w:rsidRPr="00AE6D77" w:rsidRDefault="006915A5" w:rsidP="00CB2512">
            <w:pPr>
              <w:jc w:val="center"/>
              <w:rPr>
                <w:sz w:val="20"/>
                <w:szCs w:val="20"/>
                <w:lang w:val="sr-Cyrl-CS"/>
              </w:rPr>
            </w:pPr>
          </w:p>
        </w:tc>
        <w:tc>
          <w:tcPr>
            <w:tcW w:w="1950" w:type="dxa"/>
            <w:tcBorders>
              <w:left w:val="nil"/>
            </w:tcBorders>
            <w:noWrap/>
          </w:tcPr>
          <w:p w14:paraId="03D5EBA9" w14:textId="77777777" w:rsidR="006915A5" w:rsidRPr="00AE6D77" w:rsidRDefault="006915A5" w:rsidP="00CB2512">
            <w:pPr>
              <w:jc w:val="center"/>
              <w:rPr>
                <w:sz w:val="20"/>
                <w:szCs w:val="20"/>
                <w:lang w:val="sr-Cyrl-CS"/>
              </w:rPr>
            </w:pPr>
          </w:p>
        </w:tc>
      </w:tr>
      <w:tr w:rsidR="006915A5" w:rsidRPr="00AE6D77" w14:paraId="4CB1DB30" w14:textId="77777777" w:rsidTr="00CB2512">
        <w:trPr>
          <w:cantSplit/>
          <w:trHeight w:val="284"/>
        </w:trPr>
        <w:tc>
          <w:tcPr>
            <w:tcW w:w="727" w:type="dxa"/>
            <w:tcBorders>
              <w:left w:val="nil"/>
              <w:right w:val="nil"/>
            </w:tcBorders>
            <w:noWrap/>
          </w:tcPr>
          <w:p w14:paraId="622EDB01" w14:textId="77777777" w:rsidR="006915A5" w:rsidRPr="00AE6D77" w:rsidRDefault="006915A5" w:rsidP="00CB2512">
            <w:pPr>
              <w:jc w:val="right"/>
              <w:rPr>
                <w:bCs/>
                <w:sz w:val="20"/>
                <w:szCs w:val="20"/>
                <w:lang w:val="sr-Cyrl-CS"/>
              </w:rPr>
            </w:pPr>
            <w:r w:rsidRPr="00AE6D77">
              <w:rPr>
                <w:bCs/>
                <w:sz w:val="20"/>
                <w:szCs w:val="20"/>
                <w:lang w:val="sr-Cyrl-CS"/>
              </w:rPr>
              <w:t>2.1</w:t>
            </w:r>
            <w:r>
              <w:rPr>
                <w:bCs/>
                <w:sz w:val="20"/>
                <w:szCs w:val="20"/>
                <w:lang w:val="sr-Cyrl-CS"/>
              </w:rPr>
              <w:t>2</w:t>
            </w:r>
          </w:p>
        </w:tc>
        <w:tc>
          <w:tcPr>
            <w:tcW w:w="3637" w:type="dxa"/>
            <w:gridSpan w:val="2"/>
            <w:tcBorders>
              <w:left w:val="nil"/>
              <w:right w:val="nil"/>
            </w:tcBorders>
            <w:noWrap/>
          </w:tcPr>
          <w:p w14:paraId="3A94913A" w14:textId="77777777" w:rsidR="006915A5" w:rsidRPr="00AE6D77" w:rsidRDefault="006915A5" w:rsidP="00CB2512">
            <w:pPr>
              <w:rPr>
                <w:b/>
                <w:bCs/>
                <w:sz w:val="20"/>
                <w:szCs w:val="20"/>
                <w:lang w:val="sr-Cyrl-CS"/>
              </w:rPr>
            </w:pPr>
            <w:r w:rsidRPr="00AE6D77">
              <w:rPr>
                <w:b/>
                <w:bCs/>
                <w:sz w:val="20"/>
                <w:szCs w:val="20"/>
                <w:lang w:val="sr-Cyrl-CS"/>
              </w:rPr>
              <w:t>IDA - Пројекат реконструкције саобраћаја у Србији</w:t>
            </w:r>
          </w:p>
        </w:tc>
        <w:tc>
          <w:tcPr>
            <w:tcW w:w="2546" w:type="dxa"/>
            <w:tcBorders>
              <w:left w:val="nil"/>
              <w:right w:val="nil"/>
            </w:tcBorders>
            <w:noWrap/>
          </w:tcPr>
          <w:p w14:paraId="70942C11"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F6B8BBF" w14:textId="77777777" w:rsidR="006915A5" w:rsidRPr="00AE6D77" w:rsidRDefault="006915A5" w:rsidP="00CB2512">
            <w:pPr>
              <w:jc w:val="center"/>
              <w:rPr>
                <w:sz w:val="20"/>
                <w:szCs w:val="20"/>
                <w:lang w:val="sr-Cyrl-CS"/>
              </w:rPr>
            </w:pPr>
            <w:r w:rsidRPr="00AE6D77">
              <w:rPr>
                <w:sz w:val="20"/>
                <w:szCs w:val="20"/>
                <w:lang w:val="sr-Cyrl-CS"/>
              </w:rPr>
              <w:t>7.142.198</w:t>
            </w:r>
          </w:p>
        </w:tc>
        <w:tc>
          <w:tcPr>
            <w:tcW w:w="1950" w:type="dxa"/>
            <w:tcBorders>
              <w:left w:val="nil"/>
            </w:tcBorders>
            <w:noWrap/>
          </w:tcPr>
          <w:p w14:paraId="5BDD1D17" w14:textId="77777777" w:rsidR="006915A5" w:rsidRPr="00AE6D77" w:rsidRDefault="006915A5" w:rsidP="00CB2512">
            <w:pPr>
              <w:jc w:val="center"/>
              <w:rPr>
                <w:sz w:val="20"/>
                <w:szCs w:val="20"/>
                <w:lang w:val="sr-Cyrl-CS"/>
              </w:rPr>
            </w:pPr>
            <w:r w:rsidRPr="00AE6D77">
              <w:rPr>
                <w:sz w:val="20"/>
                <w:szCs w:val="20"/>
                <w:lang w:val="sr-Cyrl-CS"/>
              </w:rPr>
              <w:t>838.269.817</w:t>
            </w:r>
          </w:p>
        </w:tc>
      </w:tr>
      <w:tr w:rsidR="006915A5" w:rsidRPr="00AE6D77" w14:paraId="37DF867C" w14:textId="77777777" w:rsidTr="00CB2512">
        <w:trPr>
          <w:cantSplit/>
          <w:trHeight w:val="284"/>
        </w:trPr>
        <w:tc>
          <w:tcPr>
            <w:tcW w:w="727" w:type="dxa"/>
            <w:tcBorders>
              <w:left w:val="nil"/>
              <w:right w:val="nil"/>
            </w:tcBorders>
            <w:noWrap/>
          </w:tcPr>
          <w:p w14:paraId="5E32A67D"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829F26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C4485CC" w14:textId="77777777" w:rsidR="006915A5" w:rsidRPr="004D1A2A" w:rsidRDefault="006915A5" w:rsidP="00CB2512">
            <w:pPr>
              <w:jc w:val="center"/>
              <w:rPr>
                <w:sz w:val="20"/>
                <w:szCs w:val="20"/>
                <w:lang w:val="sr-Cyrl-CS"/>
              </w:rPr>
            </w:pPr>
            <w:r w:rsidRPr="004D1A2A">
              <w:rPr>
                <w:sz w:val="20"/>
                <w:szCs w:val="20"/>
                <w:lang w:val="sr-Cyrl-CS"/>
              </w:rPr>
              <w:t>15.08.2014.</w:t>
            </w:r>
          </w:p>
        </w:tc>
        <w:tc>
          <w:tcPr>
            <w:tcW w:w="1542" w:type="dxa"/>
            <w:tcBorders>
              <w:left w:val="nil"/>
              <w:right w:val="nil"/>
            </w:tcBorders>
            <w:noWrap/>
          </w:tcPr>
          <w:p w14:paraId="4BCDC80A" w14:textId="77777777" w:rsidR="006915A5" w:rsidRPr="00AE6D77" w:rsidRDefault="006915A5" w:rsidP="00CB2512">
            <w:pPr>
              <w:jc w:val="center"/>
              <w:rPr>
                <w:sz w:val="20"/>
                <w:szCs w:val="20"/>
                <w:lang w:val="sr-Cyrl-CS"/>
              </w:rPr>
            </w:pPr>
          </w:p>
        </w:tc>
        <w:tc>
          <w:tcPr>
            <w:tcW w:w="1950" w:type="dxa"/>
            <w:tcBorders>
              <w:left w:val="nil"/>
            </w:tcBorders>
            <w:noWrap/>
          </w:tcPr>
          <w:p w14:paraId="307FF4CF" w14:textId="77777777" w:rsidR="006915A5" w:rsidRPr="00AE6D77" w:rsidRDefault="006915A5" w:rsidP="00CB2512">
            <w:pPr>
              <w:jc w:val="center"/>
              <w:rPr>
                <w:sz w:val="20"/>
                <w:szCs w:val="20"/>
                <w:lang w:val="sr-Cyrl-CS"/>
              </w:rPr>
            </w:pPr>
          </w:p>
        </w:tc>
      </w:tr>
      <w:tr w:rsidR="006915A5" w:rsidRPr="00AE6D77" w14:paraId="41984F1C" w14:textId="77777777" w:rsidTr="00CB2512">
        <w:trPr>
          <w:cantSplit/>
          <w:trHeight w:val="284"/>
        </w:trPr>
        <w:tc>
          <w:tcPr>
            <w:tcW w:w="727" w:type="dxa"/>
            <w:tcBorders>
              <w:left w:val="nil"/>
              <w:right w:val="nil"/>
            </w:tcBorders>
            <w:noWrap/>
          </w:tcPr>
          <w:p w14:paraId="1537225C"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7F2DD8B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CDF0420" w14:textId="77777777" w:rsidR="006915A5" w:rsidRPr="004D1A2A" w:rsidRDefault="006915A5" w:rsidP="00CB2512">
            <w:pPr>
              <w:jc w:val="center"/>
              <w:rPr>
                <w:sz w:val="20"/>
                <w:szCs w:val="20"/>
                <w:lang w:val="sr-Cyrl-CS"/>
              </w:rPr>
            </w:pPr>
            <w:r w:rsidRPr="004D1A2A">
              <w:rPr>
                <w:sz w:val="20"/>
                <w:szCs w:val="20"/>
                <w:lang w:val="sr-Cyrl-CS"/>
              </w:rPr>
              <w:t>15.02.2024.</w:t>
            </w:r>
          </w:p>
        </w:tc>
        <w:tc>
          <w:tcPr>
            <w:tcW w:w="1542" w:type="dxa"/>
            <w:tcBorders>
              <w:left w:val="nil"/>
              <w:right w:val="nil"/>
            </w:tcBorders>
            <w:noWrap/>
          </w:tcPr>
          <w:p w14:paraId="32AE02FD" w14:textId="77777777" w:rsidR="006915A5" w:rsidRPr="00AE6D77" w:rsidRDefault="006915A5" w:rsidP="00CB2512">
            <w:pPr>
              <w:jc w:val="center"/>
              <w:rPr>
                <w:sz w:val="20"/>
                <w:szCs w:val="20"/>
                <w:lang w:val="sr-Cyrl-CS"/>
              </w:rPr>
            </w:pPr>
          </w:p>
        </w:tc>
        <w:tc>
          <w:tcPr>
            <w:tcW w:w="1950" w:type="dxa"/>
            <w:tcBorders>
              <w:left w:val="nil"/>
            </w:tcBorders>
            <w:noWrap/>
          </w:tcPr>
          <w:p w14:paraId="58B562B3" w14:textId="77777777" w:rsidR="006915A5" w:rsidRPr="00AE6D77" w:rsidRDefault="006915A5" w:rsidP="00CB2512">
            <w:pPr>
              <w:jc w:val="center"/>
              <w:rPr>
                <w:sz w:val="20"/>
                <w:szCs w:val="20"/>
                <w:lang w:val="sr-Cyrl-CS"/>
              </w:rPr>
            </w:pPr>
          </w:p>
        </w:tc>
      </w:tr>
      <w:tr w:rsidR="006915A5" w:rsidRPr="00AE6D77" w14:paraId="6986E4EA" w14:textId="77777777" w:rsidTr="00CB2512">
        <w:trPr>
          <w:cantSplit/>
          <w:trHeight w:val="284"/>
        </w:trPr>
        <w:tc>
          <w:tcPr>
            <w:tcW w:w="727" w:type="dxa"/>
            <w:tcBorders>
              <w:left w:val="nil"/>
              <w:right w:val="nil"/>
            </w:tcBorders>
            <w:noWrap/>
          </w:tcPr>
          <w:p w14:paraId="0B1FB619"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A999726"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148843D" w14:textId="77777777" w:rsidR="006915A5" w:rsidRPr="004D1A2A" w:rsidRDefault="006915A5" w:rsidP="00CB2512">
            <w:pPr>
              <w:jc w:val="center"/>
              <w:rPr>
                <w:sz w:val="20"/>
                <w:szCs w:val="20"/>
                <w:lang w:val="sr-Cyrl-CS"/>
              </w:rPr>
            </w:pPr>
            <w:r w:rsidRPr="004D1A2A">
              <w:rPr>
                <w:sz w:val="20"/>
                <w:szCs w:val="20"/>
                <w:lang w:val="sr-Cyrl-CS"/>
              </w:rPr>
              <w:t>3.666.541 SDR</w:t>
            </w:r>
          </w:p>
        </w:tc>
        <w:tc>
          <w:tcPr>
            <w:tcW w:w="1542" w:type="dxa"/>
            <w:tcBorders>
              <w:left w:val="nil"/>
              <w:right w:val="nil"/>
            </w:tcBorders>
            <w:noWrap/>
          </w:tcPr>
          <w:p w14:paraId="66060687" w14:textId="77777777" w:rsidR="006915A5" w:rsidRPr="00AE6D77" w:rsidRDefault="006915A5" w:rsidP="00CB2512">
            <w:pPr>
              <w:jc w:val="center"/>
              <w:rPr>
                <w:sz w:val="20"/>
                <w:szCs w:val="20"/>
                <w:lang w:val="sr-Cyrl-CS"/>
              </w:rPr>
            </w:pPr>
          </w:p>
        </w:tc>
        <w:tc>
          <w:tcPr>
            <w:tcW w:w="1950" w:type="dxa"/>
            <w:tcBorders>
              <w:left w:val="nil"/>
            </w:tcBorders>
            <w:noWrap/>
          </w:tcPr>
          <w:p w14:paraId="1035583D" w14:textId="77777777" w:rsidR="006915A5" w:rsidRPr="00AE6D77" w:rsidRDefault="006915A5" w:rsidP="00CB2512">
            <w:pPr>
              <w:jc w:val="center"/>
              <w:rPr>
                <w:sz w:val="20"/>
                <w:szCs w:val="20"/>
                <w:lang w:val="sr-Cyrl-CS"/>
              </w:rPr>
            </w:pPr>
          </w:p>
        </w:tc>
      </w:tr>
      <w:tr w:rsidR="006915A5" w:rsidRPr="00AE6D77" w14:paraId="54B23B4E" w14:textId="77777777" w:rsidTr="00CB2512">
        <w:trPr>
          <w:cantSplit/>
          <w:trHeight w:val="284"/>
        </w:trPr>
        <w:tc>
          <w:tcPr>
            <w:tcW w:w="727" w:type="dxa"/>
            <w:tcBorders>
              <w:left w:val="nil"/>
              <w:right w:val="nil"/>
            </w:tcBorders>
            <w:noWrap/>
          </w:tcPr>
          <w:p w14:paraId="7708CD28"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7B363C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8089B72"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left w:val="nil"/>
              <w:right w:val="nil"/>
            </w:tcBorders>
            <w:noWrap/>
          </w:tcPr>
          <w:p w14:paraId="6D40346F" w14:textId="77777777" w:rsidR="006915A5" w:rsidRPr="00AE6D77" w:rsidRDefault="006915A5" w:rsidP="00CB2512">
            <w:pPr>
              <w:jc w:val="center"/>
              <w:rPr>
                <w:sz w:val="20"/>
                <w:szCs w:val="20"/>
                <w:lang w:val="sr-Cyrl-CS"/>
              </w:rPr>
            </w:pPr>
          </w:p>
        </w:tc>
        <w:tc>
          <w:tcPr>
            <w:tcW w:w="1950" w:type="dxa"/>
            <w:tcBorders>
              <w:left w:val="nil"/>
            </w:tcBorders>
            <w:noWrap/>
          </w:tcPr>
          <w:p w14:paraId="5328863A" w14:textId="77777777" w:rsidR="006915A5" w:rsidRPr="00AE6D77" w:rsidRDefault="006915A5" w:rsidP="00CB2512">
            <w:pPr>
              <w:jc w:val="center"/>
              <w:rPr>
                <w:sz w:val="20"/>
                <w:szCs w:val="20"/>
                <w:lang w:val="sr-Cyrl-CS"/>
              </w:rPr>
            </w:pPr>
          </w:p>
        </w:tc>
      </w:tr>
      <w:tr w:rsidR="006915A5" w:rsidRPr="00AE6D77" w14:paraId="5F1FCBD0" w14:textId="77777777" w:rsidTr="00CB2512">
        <w:trPr>
          <w:cantSplit/>
          <w:trHeight w:val="284"/>
        </w:trPr>
        <w:tc>
          <w:tcPr>
            <w:tcW w:w="727" w:type="dxa"/>
            <w:tcBorders>
              <w:left w:val="nil"/>
              <w:right w:val="nil"/>
            </w:tcBorders>
            <w:noWrap/>
          </w:tcPr>
          <w:p w14:paraId="549A102D" w14:textId="77777777" w:rsidR="006915A5" w:rsidRPr="00AE6D77" w:rsidRDefault="006915A5" w:rsidP="00CB2512">
            <w:pPr>
              <w:jc w:val="right"/>
              <w:rPr>
                <w:bCs/>
                <w:sz w:val="20"/>
                <w:szCs w:val="20"/>
                <w:lang w:val="sr-Cyrl-CS"/>
              </w:rPr>
            </w:pPr>
            <w:r w:rsidRPr="00AE6D77">
              <w:rPr>
                <w:bCs/>
                <w:sz w:val="20"/>
                <w:szCs w:val="20"/>
                <w:lang w:val="sr-Cyrl-CS"/>
              </w:rPr>
              <w:t>2.1</w:t>
            </w:r>
            <w:r>
              <w:rPr>
                <w:bCs/>
                <w:sz w:val="20"/>
                <w:szCs w:val="20"/>
                <w:lang w:val="sr-Cyrl-CS"/>
              </w:rPr>
              <w:t>3</w:t>
            </w:r>
          </w:p>
        </w:tc>
        <w:tc>
          <w:tcPr>
            <w:tcW w:w="3637" w:type="dxa"/>
            <w:gridSpan w:val="2"/>
            <w:tcBorders>
              <w:left w:val="nil"/>
              <w:right w:val="nil"/>
            </w:tcBorders>
            <w:noWrap/>
          </w:tcPr>
          <w:p w14:paraId="356B7D51" w14:textId="77777777" w:rsidR="006915A5" w:rsidRPr="00AE6D77" w:rsidRDefault="006915A5" w:rsidP="00CB2512">
            <w:pPr>
              <w:rPr>
                <w:b/>
                <w:bCs/>
                <w:sz w:val="20"/>
                <w:szCs w:val="20"/>
                <w:lang w:val="sr-Cyrl-CS"/>
              </w:rPr>
            </w:pPr>
            <w:r w:rsidRPr="00AE6D77">
              <w:rPr>
                <w:b/>
                <w:bCs/>
                <w:sz w:val="20"/>
                <w:szCs w:val="20"/>
                <w:lang w:val="sr-Cyrl-CS"/>
              </w:rPr>
              <w:t>IDA - Додатно финансирање пројекта енергетске ефикасности за Србију</w:t>
            </w:r>
          </w:p>
        </w:tc>
        <w:tc>
          <w:tcPr>
            <w:tcW w:w="2546" w:type="dxa"/>
            <w:tcBorders>
              <w:left w:val="nil"/>
              <w:right w:val="nil"/>
            </w:tcBorders>
            <w:noWrap/>
          </w:tcPr>
          <w:p w14:paraId="77B366A3"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8756FBB" w14:textId="77777777" w:rsidR="006915A5" w:rsidRPr="00AE6D77" w:rsidRDefault="006915A5" w:rsidP="00CB2512">
            <w:pPr>
              <w:jc w:val="center"/>
              <w:rPr>
                <w:sz w:val="20"/>
                <w:szCs w:val="20"/>
                <w:lang w:val="sr-Cyrl-CS"/>
              </w:rPr>
            </w:pPr>
            <w:r w:rsidRPr="00AE6D77">
              <w:rPr>
                <w:sz w:val="20"/>
                <w:szCs w:val="20"/>
                <w:lang w:val="sr-Cyrl-CS"/>
              </w:rPr>
              <w:t>3.667.624</w:t>
            </w:r>
          </w:p>
        </w:tc>
        <w:tc>
          <w:tcPr>
            <w:tcW w:w="1950" w:type="dxa"/>
            <w:tcBorders>
              <w:left w:val="nil"/>
            </w:tcBorders>
            <w:noWrap/>
          </w:tcPr>
          <w:p w14:paraId="0C4C1DCC" w14:textId="77777777" w:rsidR="006915A5" w:rsidRPr="00AE6D77" w:rsidRDefault="006915A5" w:rsidP="00CB2512">
            <w:pPr>
              <w:jc w:val="center"/>
              <w:rPr>
                <w:sz w:val="20"/>
                <w:szCs w:val="20"/>
                <w:lang w:val="sr-Cyrl-CS"/>
              </w:rPr>
            </w:pPr>
            <w:r w:rsidRPr="00AE6D77">
              <w:rPr>
                <w:sz w:val="20"/>
                <w:szCs w:val="20"/>
                <w:lang w:val="sr-Cyrl-CS"/>
              </w:rPr>
              <w:t>430.463.930</w:t>
            </w:r>
          </w:p>
        </w:tc>
      </w:tr>
      <w:tr w:rsidR="006915A5" w:rsidRPr="00AE6D77" w14:paraId="5FB64F2D" w14:textId="77777777" w:rsidTr="00CB2512">
        <w:trPr>
          <w:cantSplit/>
          <w:trHeight w:val="284"/>
        </w:trPr>
        <w:tc>
          <w:tcPr>
            <w:tcW w:w="727" w:type="dxa"/>
            <w:tcBorders>
              <w:left w:val="nil"/>
              <w:right w:val="nil"/>
            </w:tcBorders>
            <w:noWrap/>
          </w:tcPr>
          <w:p w14:paraId="61DAC6F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10F30B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ECBDD07" w14:textId="77777777" w:rsidR="006915A5" w:rsidRPr="004D1A2A" w:rsidRDefault="006915A5" w:rsidP="00CB2512">
            <w:pPr>
              <w:jc w:val="center"/>
              <w:rPr>
                <w:sz w:val="20"/>
                <w:szCs w:val="20"/>
                <w:lang w:val="sr-Cyrl-CS"/>
              </w:rPr>
            </w:pPr>
            <w:r w:rsidRPr="004D1A2A">
              <w:rPr>
                <w:sz w:val="20"/>
                <w:szCs w:val="20"/>
                <w:lang w:val="sr-Cyrl-CS"/>
              </w:rPr>
              <w:t>15.08.2017.</w:t>
            </w:r>
          </w:p>
        </w:tc>
        <w:tc>
          <w:tcPr>
            <w:tcW w:w="1542" w:type="dxa"/>
            <w:tcBorders>
              <w:left w:val="nil"/>
              <w:right w:val="nil"/>
            </w:tcBorders>
            <w:noWrap/>
          </w:tcPr>
          <w:p w14:paraId="4DEB3081" w14:textId="77777777" w:rsidR="006915A5" w:rsidRPr="00AE6D77" w:rsidRDefault="006915A5" w:rsidP="00CB2512">
            <w:pPr>
              <w:jc w:val="center"/>
              <w:rPr>
                <w:sz w:val="20"/>
                <w:szCs w:val="20"/>
                <w:lang w:val="sr-Cyrl-CS"/>
              </w:rPr>
            </w:pPr>
          </w:p>
        </w:tc>
        <w:tc>
          <w:tcPr>
            <w:tcW w:w="1950" w:type="dxa"/>
            <w:tcBorders>
              <w:left w:val="nil"/>
            </w:tcBorders>
            <w:noWrap/>
          </w:tcPr>
          <w:p w14:paraId="52B0B255" w14:textId="77777777" w:rsidR="006915A5" w:rsidRPr="00AE6D77" w:rsidRDefault="006915A5" w:rsidP="00CB2512">
            <w:pPr>
              <w:jc w:val="center"/>
              <w:rPr>
                <w:sz w:val="20"/>
                <w:szCs w:val="20"/>
                <w:lang w:val="sr-Cyrl-CS"/>
              </w:rPr>
            </w:pPr>
          </w:p>
        </w:tc>
      </w:tr>
      <w:tr w:rsidR="006915A5" w:rsidRPr="00AE6D77" w14:paraId="2A0A586F" w14:textId="77777777" w:rsidTr="00CB2512">
        <w:trPr>
          <w:cantSplit/>
          <w:trHeight w:val="284"/>
        </w:trPr>
        <w:tc>
          <w:tcPr>
            <w:tcW w:w="727" w:type="dxa"/>
            <w:tcBorders>
              <w:left w:val="nil"/>
              <w:right w:val="nil"/>
            </w:tcBorders>
            <w:noWrap/>
          </w:tcPr>
          <w:p w14:paraId="70086B8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E130A3E"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B7CB67B" w14:textId="77777777" w:rsidR="006915A5" w:rsidRPr="004D1A2A" w:rsidRDefault="006915A5" w:rsidP="00CB2512">
            <w:pPr>
              <w:jc w:val="center"/>
              <w:rPr>
                <w:sz w:val="20"/>
                <w:szCs w:val="20"/>
                <w:lang w:val="sr-Cyrl-CS"/>
              </w:rPr>
            </w:pPr>
            <w:r w:rsidRPr="004D1A2A">
              <w:rPr>
                <w:sz w:val="20"/>
                <w:szCs w:val="20"/>
                <w:lang w:val="sr-Cyrl-CS"/>
              </w:rPr>
              <w:t>15.02.2027.</w:t>
            </w:r>
          </w:p>
        </w:tc>
        <w:tc>
          <w:tcPr>
            <w:tcW w:w="1542" w:type="dxa"/>
            <w:tcBorders>
              <w:left w:val="nil"/>
              <w:right w:val="nil"/>
            </w:tcBorders>
            <w:noWrap/>
          </w:tcPr>
          <w:p w14:paraId="4A714AE0" w14:textId="77777777" w:rsidR="006915A5" w:rsidRPr="00AE6D77" w:rsidRDefault="006915A5" w:rsidP="00CB2512">
            <w:pPr>
              <w:jc w:val="center"/>
              <w:rPr>
                <w:sz w:val="20"/>
                <w:szCs w:val="20"/>
                <w:lang w:val="sr-Cyrl-CS"/>
              </w:rPr>
            </w:pPr>
          </w:p>
        </w:tc>
        <w:tc>
          <w:tcPr>
            <w:tcW w:w="1950" w:type="dxa"/>
            <w:tcBorders>
              <w:left w:val="nil"/>
            </w:tcBorders>
            <w:noWrap/>
          </w:tcPr>
          <w:p w14:paraId="77524412" w14:textId="77777777" w:rsidR="006915A5" w:rsidRPr="00AE6D77" w:rsidRDefault="006915A5" w:rsidP="00CB2512">
            <w:pPr>
              <w:jc w:val="center"/>
              <w:rPr>
                <w:sz w:val="20"/>
                <w:szCs w:val="20"/>
                <w:lang w:val="sr-Cyrl-CS"/>
              </w:rPr>
            </w:pPr>
          </w:p>
        </w:tc>
      </w:tr>
      <w:tr w:rsidR="006915A5" w:rsidRPr="00AE6D77" w14:paraId="2E8C134D" w14:textId="77777777" w:rsidTr="00CB2512">
        <w:trPr>
          <w:cantSplit/>
          <w:trHeight w:val="284"/>
        </w:trPr>
        <w:tc>
          <w:tcPr>
            <w:tcW w:w="727" w:type="dxa"/>
            <w:tcBorders>
              <w:left w:val="nil"/>
              <w:right w:val="nil"/>
            </w:tcBorders>
            <w:noWrap/>
          </w:tcPr>
          <w:p w14:paraId="69EF516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D127CF0"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94FD695" w14:textId="77777777" w:rsidR="006915A5" w:rsidRPr="004D1A2A" w:rsidRDefault="006915A5" w:rsidP="00CB2512">
            <w:pPr>
              <w:jc w:val="center"/>
              <w:rPr>
                <w:sz w:val="20"/>
                <w:szCs w:val="20"/>
                <w:lang w:val="sr-Cyrl-CS"/>
              </w:rPr>
            </w:pPr>
            <w:r w:rsidRPr="004D1A2A">
              <w:rPr>
                <w:sz w:val="20"/>
                <w:szCs w:val="20"/>
                <w:lang w:val="sr-Cyrl-CS"/>
              </w:rPr>
              <w:t>627.608 SDR</w:t>
            </w:r>
          </w:p>
        </w:tc>
        <w:tc>
          <w:tcPr>
            <w:tcW w:w="1542" w:type="dxa"/>
            <w:tcBorders>
              <w:left w:val="nil"/>
              <w:right w:val="nil"/>
            </w:tcBorders>
            <w:noWrap/>
          </w:tcPr>
          <w:p w14:paraId="36E7F256" w14:textId="77777777" w:rsidR="006915A5" w:rsidRPr="00AE6D77" w:rsidRDefault="006915A5" w:rsidP="00CB2512">
            <w:pPr>
              <w:jc w:val="center"/>
              <w:rPr>
                <w:sz w:val="20"/>
                <w:szCs w:val="20"/>
                <w:lang w:val="sr-Cyrl-CS"/>
              </w:rPr>
            </w:pPr>
          </w:p>
        </w:tc>
        <w:tc>
          <w:tcPr>
            <w:tcW w:w="1950" w:type="dxa"/>
            <w:tcBorders>
              <w:left w:val="nil"/>
            </w:tcBorders>
            <w:noWrap/>
          </w:tcPr>
          <w:p w14:paraId="7B48AFC5" w14:textId="77777777" w:rsidR="006915A5" w:rsidRPr="00AE6D77" w:rsidRDefault="006915A5" w:rsidP="00CB2512">
            <w:pPr>
              <w:jc w:val="center"/>
              <w:rPr>
                <w:sz w:val="20"/>
                <w:szCs w:val="20"/>
                <w:lang w:val="sr-Cyrl-CS"/>
              </w:rPr>
            </w:pPr>
          </w:p>
        </w:tc>
      </w:tr>
      <w:tr w:rsidR="006915A5" w:rsidRPr="00AE6D77" w14:paraId="5DDC3E05" w14:textId="77777777" w:rsidTr="00CB2512">
        <w:trPr>
          <w:cantSplit/>
          <w:trHeight w:val="284"/>
        </w:trPr>
        <w:tc>
          <w:tcPr>
            <w:tcW w:w="727" w:type="dxa"/>
            <w:tcBorders>
              <w:left w:val="nil"/>
              <w:right w:val="nil"/>
            </w:tcBorders>
            <w:noWrap/>
          </w:tcPr>
          <w:p w14:paraId="4ECD38D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209FE4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46C946D"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left w:val="nil"/>
              <w:right w:val="nil"/>
            </w:tcBorders>
            <w:noWrap/>
          </w:tcPr>
          <w:p w14:paraId="14870100" w14:textId="77777777" w:rsidR="006915A5" w:rsidRPr="00AE6D77" w:rsidRDefault="006915A5" w:rsidP="00CB2512">
            <w:pPr>
              <w:jc w:val="center"/>
              <w:rPr>
                <w:sz w:val="20"/>
                <w:szCs w:val="20"/>
                <w:lang w:val="sr-Cyrl-CS"/>
              </w:rPr>
            </w:pPr>
          </w:p>
        </w:tc>
        <w:tc>
          <w:tcPr>
            <w:tcW w:w="1950" w:type="dxa"/>
            <w:tcBorders>
              <w:left w:val="nil"/>
            </w:tcBorders>
            <w:noWrap/>
          </w:tcPr>
          <w:p w14:paraId="1A3E29F4" w14:textId="77777777" w:rsidR="006915A5" w:rsidRPr="00AE6D77" w:rsidRDefault="006915A5" w:rsidP="00CB2512">
            <w:pPr>
              <w:jc w:val="center"/>
              <w:rPr>
                <w:sz w:val="20"/>
                <w:szCs w:val="20"/>
                <w:lang w:val="sr-Cyrl-CS"/>
              </w:rPr>
            </w:pPr>
          </w:p>
        </w:tc>
      </w:tr>
      <w:tr w:rsidR="006915A5" w:rsidRPr="00AE6D77" w14:paraId="1FEED745"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6544317D" w14:textId="77777777" w:rsidR="006915A5" w:rsidRPr="00AE6D77" w:rsidRDefault="006915A5" w:rsidP="00CB2512">
            <w:pPr>
              <w:rPr>
                <w:b/>
                <w:bCs/>
                <w:sz w:val="20"/>
                <w:szCs w:val="20"/>
                <w:lang w:val="sr-Cyrl-CS"/>
              </w:rPr>
            </w:pPr>
            <w:r w:rsidRPr="00AE6D77">
              <w:rPr>
                <w:b/>
                <w:bCs/>
                <w:sz w:val="20"/>
                <w:szCs w:val="20"/>
                <w:lang w:val="sr-Cyrl-CS"/>
              </w:rPr>
              <w:t>2</w:t>
            </w:r>
          </w:p>
        </w:tc>
        <w:tc>
          <w:tcPr>
            <w:tcW w:w="3637" w:type="dxa"/>
            <w:gridSpan w:val="2"/>
            <w:tcBorders>
              <w:top w:val="single" w:sz="4" w:space="0" w:color="auto"/>
              <w:left w:val="nil"/>
              <w:bottom w:val="single" w:sz="4" w:space="0" w:color="auto"/>
              <w:right w:val="nil"/>
            </w:tcBorders>
            <w:noWrap/>
            <w:vAlign w:val="center"/>
          </w:tcPr>
          <w:p w14:paraId="042B62ED" w14:textId="77777777" w:rsidR="006915A5" w:rsidRPr="00AE6D77" w:rsidRDefault="006915A5" w:rsidP="00CB2512">
            <w:pPr>
              <w:rPr>
                <w:b/>
                <w:bCs/>
                <w:sz w:val="20"/>
                <w:szCs w:val="20"/>
                <w:lang w:val="sr-Cyrl-CS"/>
              </w:rPr>
            </w:pPr>
            <w:r w:rsidRPr="00AE6D77">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0F7EE1C3" w14:textId="77777777" w:rsidR="006915A5" w:rsidRPr="004D1A2A" w:rsidRDefault="006915A5" w:rsidP="00CB2512">
            <w:pPr>
              <w:jc w:val="center"/>
              <w:rPr>
                <w:b/>
                <w:sz w:val="20"/>
                <w:szCs w:val="20"/>
                <w:lang w:val="sr-Cyrl-CS"/>
              </w:rPr>
            </w:pPr>
          </w:p>
        </w:tc>
        <w:tc>
          <w:tcPr>
            <w:tcW w:w="1542" w:type="dxa"/>
            <w:tcBorders>
              <w:top w:val="single" w:sz="4" w:space="0" w:color="auto"/>
              <w:left w:val="nil"/>
              <w:bottom w:val="single" w:sz="4" w:space="0" w:color="auto"/>
              <w:right w:val="nil"/>
            </w:tcBorders>
            <w:noWrap/>
          </w:tcPr>
          <w:p w14:paraId="11A7AA25" w14:textId="77777777" w:rsidR="006915A5" w:rsidRPr="00AE6D77" w:rsidRDefault="006915A5" w:rsidP="00CB2512">
            <w:pPr>
              <w:jc w:val="center"/>
              <w:rPr>
                <w:b/>
                <w:sz w:val="20"/>
                <w:szCs w:val="20"/>
                <w:lang w:val="sr-Cyrl-CS"/>
              </w:rPr>
            </w:pPr>
            <w:r w:rsidRPr="00AE6D77">
              <w:rPr>
                <w:b/>
                <w:sz w:val="20"/>
                <w:szCs w:val="20"/>
                <w:lang w:val="sr-Cyrl-CS"/>
              </w:rPr>
              <w:t>60.870.981</w:t>
            </w:r>
          </w:p>
        </w:tc>
        <w:tc>
          <w:tcPr>
            <w:tcW w:w="1950" w:type="dxa"/>
            <w:tcBorders>
              <w:top w:val="single" w:sz="4" w:space="0" w:color="auto"/>
              <w:left w:val="nil"/>
              <w:bottom w:val="single" w:sz="4" w:space="0" w:color="auto"/>
            </w:tcBorders>
            <w:noWrap/>
          </w:tcPr>
          <w:p w14:paraId="6836F8AC" w14:textId="77777777" w:rsidR="006915A5" w:rsidRPr="00AE6D77" w:rsidRDefault="006915A5" w:rsidP="00CB2512">
            <w:pPr>
              <w:jc w:val="center"/>
              <w:rPr>
                <w:b/>
                <w:sz w:val="20"/>
                <w:szCs w:val="20"/>
                <w:lang w:val="sr-Cyrl-CS"/>
              </w:rPr>
            </w:pPr>
            <w:r w:rsidRPr="00AE6D77">
              <w:rPr>
                <w:b/>
                <w:sz w:val="20"/>
                <w:szCs w:val="20"/>
                <w:lang w:val="sr-Cyrl-CS"/>
              </w:rPr>
              <w:t>7.144.341.731</w:t>
            </w:r>
          </w:p>
        </w:tc>
      </w:tr>
      <w:tr w:rsidR="006915A5" w:rsidRPr="00AE6D77" w14:paraId="377F7838" w14:textId="77777777" w:rsidTr="00CB2512">
        <w:trPr>
          <w:cantSplit/>
          <w:trHeight w:val="284"/>
        </w:trPr>
        <w:tc>
          <w:tcPr>
            <w:tcW w:w="727" w:type="dxa"/>
            <w:tcBorders>
              <w:top w:val="single" w:sz="4" w:space="0" w:color="auto"/>
              <w:left w:val="nil"/>
              <w:right w:val="nil"/>
            </w:tcBorders>
            <w:noWrap/>
          </w:tcPr>
          <w:p w14:paraId="28C5446A" w14:textId="77777777" w:rsidR="006915A5" w:rsidRPr="00AE6D77" w:rsidRDefault="006915A5" w:rsidP="00CB2512">
            <w:pPr>
              <w:rPr>
                <w:b/>
                <w:bCs/>
                <w:sz w:val="20"/>
                <w:szCs w:val="20"/>
                <w:lang w:val="sr-Cyrl-CS"/>
              </w:rPr>
            </w:pPr>
          </w:p>
        </w:tc>
        <w:tc>
          <w:tcPr>
            <w:tcW w:w="3637" w:type="dxa"/>
            <w:gridSpan w:val="2"/>
            <w:tcBorders>
              <w:top w:val="single" w:sz="4" w:space="0" w:color="auto"/>
              <w:left w:val="nil"/>
              <w:right w:val="nil"/>
            </w:tcBorders>
            <w:noWrap/>
          </w:tcPr>
          <w:p w14:paraId="32DE61E3" w14:textId="77777777" w:rsidR="006915A5" w:rsidRPr="00AE6D77" w:rsidRDefault="006915A5" w:rsidP="00CB2512">
            <w:pPr>
              <w:rPr>
                <w:b/>
                <w:bCs/>
                <w:sz w:val="20"/>
                <w:szCs w:val="20"/>
                <w:lang w:val="sr-Cyrl-CS"/>
              </w:rPr>
            </w:pPr>
            <w:r w:rsidRPr="00AE6D77">
              <w:rPr>
                <w:b/>
                <w:bCs/>
                <w:sz w:val="20"/>
                <w:szCs w:val="20"/>
                <w:lang w:val="sr-Cyrl-CS"/>
              </w:rPr>
              <w:t>EIB</w:t>
            </w:r>
          </w:p>
        </w:tc>
        <w:tc>
          <w:tcPr>
            <w:tcW w:w="2546" w:type="dxa"/>
            <w:tcBorders>
              <w:top w:val="single" w:sz="4" w:space="0" w:color="auto"/>
              <w:left w:val="nil"/>
              <w:right w:val="nil"/>
            </w:tcBorders>
            <w:noWrap/>
          </w:tcPr>
          <w:p w14:paraId="185E10F7" w14:textId="77777777" w:rsidR="006915A5" w:rsidRPr="004D1A2A" w:rsidRDefault="006915A5" w:rsidP="00CB2512">
            <w:pPr>
              <w:jc w:val="center"/>
              <w:rPr>
                <w:sz w:val="20"/>
                <w:szCs w:val="20"/>
                <w:lang w:val="sr-Cyrl-CS"/>
              </w:rPr>
            </w:pPr>
          </w:p>
        </w:tc>
        <w:tc>
          <w:tcPr>
            <w:tcW w:w="1542" w:type="dxa"/>
            <w:tcBorders>
              <w:top w:val="single" w:sz="4" w:space="0" w:color="auto"/>
              <w:left w:val="nil"/>
              <w:right w:val="nil"/>
            </w:tcBorders>
            <w:noWrap/>
          </w:tcPr>
          <w:p w14:paraId="6BBDA2DA" w14:textId="77777777" w:rsidR="006915A5" w:rsidRPr="00AE6D77" w:rsidRDefault="006915A5" w:rsidP="00CB2512">
            <w:pPr>
              <w:jc w:val="center"/>
              <w:rPr>
                <w:sz w:val="20"/>
                <w:szCs w:val="20"/>
                <w:lang w:val="sr-Cyrl-CS"/>
              </w:rPr>
            </w:pPr>
          </w:p>
        </w:tc>
        <w:tc>
          <w:tcPr>
            <w:tcW w:w="1950" w:type="dxa"/>
            <w:tcBorders>
              <w:top w:val="single" w:sz="4" w:space="0" w:color="auto"/>
              <w:left w:val="nil"/>
            </w:tcBorders>
            <w:noWrap/>
          </w:tcPr>
          <w:p w14:paraId="651D7E34" w14:textId="77777777" w:rsidR="006915A5" w:rsidRPr="00AE6D77" w:rsidRDefault="006915A5" w:rsidP="00CB2512">
            <w:pPr>
              <w:jc w:val="center"/>
              <w:rPr>
                <w:sz w:val="20"/>
                <w:szCs w:val="20"/>
                <w:lang w:val="sr-Cyrl-CS"/>
              </w:rPr>
            </w:pPr>
          </w:p>
        </w:tc>
      </w:tr>
      <w:tr w:rsidR="006915A5" w:rsidRPr="00AE6D77" w14:paraId="1FBA8050" w14:textId="77777777" w:rsidTr="00CB2512">
        <w:trPr>
          <w:cantSplit/>
          <w:trHeight w:val="284"/>
        </w:trPr>
        <w:tc>
          <w:tcPr>
            <w:tcW w:w="727" w:type="dxa"/>
            <w:tcBorders>
              <w:left w:val="nil"/>
              <w:right w:val="nil"/>
            </w:tcBorders>
            <w:noWrap/>
          </w:tcPr>
          <w:p w14:paraId="3033C254" w14:textId="77777777" w:rsidR="006915A5" w:rsidRPr="00AE6D77" w:rsidRDefault="006915A5" w:rsidP="00CB2512">
            <w:pPr>
              <w:jc w:val="right"/>
              <w:rPr>
                <w:bCs/>
                <w:sz w:val="20"/>
                <w:szCs w:val="20"/>
                <w:lang w:val="sr-Cyrl-CS"/>
              </w:rPr>
            </w:pPr>
            <w:r w:rsidRPr="00AE6D77">
              <w:rPr>
                <w:bCs/>
                <w:sz w:val="20"/>
                <w:szCs w:val="20"/>
                <w:lang w:val="sr-Cyrl-CS"/>
              </w:rPr>
              <w:t>3.1</w:t>
            </w:r>
          </w:p>
        </w:tc>
        <w:tc>
          <w:tcPr>
            <w:tcW w:w="3637" w:type="dxa"/>
            <w:gridSpan w:val="2"/>
            <w:tcBorders>
              <w:left w:val="nil"/>
              <w:right w:val="nil"/>
            </w:tcBorders>
            <w:noWrap/>
          </w:tcPr>
          <w:p w14:paraId="4CB2DD04" w14:textId="77777777" w:rsidR="006915A5" w:rsidRPr="00AE6D77" w:rsidRDefault="006915A5" w:rsidP="00CB2512">
            <w:pPr>
              <w:rPr>
                <w:b/>
                <w:bCs/>
                <w:sz w:val="20"/>
                <w:szCs w:val="20"/>
                <w:lang w:val="sr-Cyrl-CS"/>
              </w:rPr>
            </w:pPr>
            <w:r w:rsidRPr="00AE6D77">
              <w:rPr>
                <w:b/>
                <w:bCs/>
                <w:sz w:val="20"/>
                <w:szCs w:val="20"/>
                <w:lang w:val="sr-Cyrl-CS"/>
              </w:rPr>
              <w:t>EIB - Обнова регионалних болница</w:t>
            </w:r>
          </w:p>
        </w:tc>
        <w:tc>
          <w:tcPr>
            <w:tcW w:w="2546" w:type="dxa"/>
            <w:tcBorders>
              <w:left w:val="nil"/>
              <w:right w:val="nil"/>
            </w:tcBorders>
            <w:noWrap/>
          </w:tcPr>
          <w:p w14:paraId="04D5CDC1"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9431CCA" w14:textId="77777777" w:rsidR="006915A5" w:rsidRPr="00AE6D77" w:rsidRDefault="006915A5" w:rsidP="00CB2512">
            <w:pPr>
              <w:jc w:val="center"/>
              <w:rPr>
                <w:sz w:val="20"/>
                <w:szCs w:val="20"/>
                <w:lang w:val="sr-Cyrl-CS"/>
              </w:rPr>
            </w:pPr>
            <w:r w:rsidRPr="00AE6D77">
              <w:rPr>
                <w:sz w:val="20"/>
                <w:szCs w:val="20"/>
                <w:lang w:val="sr-Cyrl-CS"/>
              </w:rPr>
              <w:t>12.588.036</w:t>
            </w:r>
          </w:p>
        </w:tc>
        <w:tc>
          <w:tcPr>
            <w:tcW w:w="1950" w:type="dxa"/>
            <w:tcBorders>
              <w:left w:val="nil"/>
            </w:tcBorders>
            <w:noWrap/>
          </w:tcPr>
          <w:p w14:paraId="3EB42349" w14:textId="77777777" w:rsidR="006915A5" w:rsidRPr="00AE6D77" w:rsidRDefault="006915A5" w:rsidP="00CB2512">
            <w:pPr>
              <w:jc w:val="center"/>
              <w:rPr>
                <w:sz w:val="20"/>
                <w:szCs w:val="20"/>
                <w:lang w:val="sr-Cyrl-CS"/>
              </w:rPr>
            </w:pPr>
            <w:r w:rsidRPr="00AE6D77">
              <w:rPr>
                <w:sz w:val="20"/>
                <w:szCs w:val="20"/>
                <w:lang w:val="sr-Cyrl-CS"/>
              </w:rPr>
              <w:t>1.477.440.136</w:t>
            </w:r>
          </w:p>
        </w:tc>
      </w:tr>
      <w:tr w:rsidR="006915A5" w:rsidRPr="00AE6D77" w14:paraId="17CDE812" w14:textId="77777777" w:rsidTr="00CB2512">
        <w:trPr>
          <w:cantSplit/>
          <w:trHeight w:val="284"/>
        </w:trPr>
        <w:tc>
          <w:tcPr>
            <w:tcW w:w="727" w:type="dxa"/>
            <w:tcBorders>
              <w:left w:val="nil"/>
              <w:right w:val="nil"/>
            </w:tcBorders>
            <w:noWrap/>
          </w:tcPr>
          <w:p w14:paraId="50D939E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88F3FA4"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A893F8E" w14:textId="77777777" w:rsidR="006915A5" w:rsidRPr="004D1A2A" w:rsidRDefault="006915A5" w:rsidP="00CB2512">
            <w:pPr>
              <w:jc w:val="center"/>
              <w:rPr>
                <w:sz w:val="20"/>
                <w:szCs w:val="20"/>
                <w:lang w:val="sr-Cyrl-CS"/>
              </w:rPr>
            </w:pPr>
            <w:r w:rsidRPr="004D1A2A">
              <w:rPr>
                <w:sz w:val="20"/>
                <w:szCs w:val="20"/>
                <w:lang w:val="sr-Cyrl-CS"/>
              </w:rPr>
              <w:t>05.11.2009.</w:t>
            </w:r>
          </w:p>
        </w:tc>
        <w:tc>
          <w:tcPr>
            <w:tcW w:w="1542" w:type="dxa"/>
            <w:tcBorders>
              <w:left w:val="nil"/>
              <w:right w:val="nil"/>
            </w:tcBorders>
            <w:noWrap/>
          </w:tcPr>
          <w:p w14:paraId="2E5827A5" w14:textId="77777777" w:rsidR="006915A5" w:rsidRPr="00AE6D77" w:rsidRDefault="006915A5" w:rsidP="00CB2512">
            <w:pPr>
              <w:jc w:val="center"/>
              <w:rPr>
                <w:sz w:val="20"/>
                <w:szCs w:val="20"/>
                <w:lang w:val="sr-Cyrl-CS"/>
              </w:rPr>
            </w:pPr>
          </w:p>
        </w:tc>
        <w:tc>
          <w:tcPr>
            <w:tcW w:w="1950" w:type="dxa"/>
            <w:tcBorders>
              <w:left w:val="nil"/>
            </w:tcBorders>
            <w:noWrap/>
          </w:tcPr>
          <w:p w14:paraId="06F59E7D" w14:textId="77777777" w:rsidR="006915A5" w:rsidRPr="00AE6D77" w:rsidRDefault="006915A5" w:rsidP="00CB2512">
            <w:pPr>
              <w:jc w:val="center"/>
              <w:rPr>
                <w:sz w:val="20"/>
                <w:szCs w:val="20"/>
                <w:lang w:val="sr-Cyrl-CS"/>
              </w:rPr>
            </w:pPr>
          </w:p>
        </w:tc>
      </w:tr>
      <w:tr w:rsidR="006915A5" w:rsidRPr="00AE6D77" w14:paraId="4E9480F5" w14:textId="77777777" w:rsidTr="00CB2512">
        <w:trPr>
          <w:cantSplit/>
          <w:trHeight w:val="284"/>
        </w:trPr>
        <w:tc>
          <w:tcPr>
            <w:tcW w:w="727" w:type="dxa"/>
            <w:tcBorders>
              <w:left w:val="nil"/>
              <w:right w:val="nil"/>
            </w:tcBorders>
            <w:noWrap/>
          </w:tcPr>
          <w:p w14:paraId="514CB90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7632E1E"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2ECEFF2" w14:textId="77777777" w:rsidR="006915A5" w:rsidRPr="004D1A2A" w:rsidRDefault="006915A5" w:rsidP="00CB2512">
            <w:pPr>
              <w:jc w:val="center"/>
              <w:rPr>
                <w:sz w:val="20"/>
                <w:szCs w:val="20"/>
                <w:lang w:val="sr-Cyrl-CS"/>
              </w:rPr>
            </w:pPr>
            <w:r w:rsidRPr="004D1A2A">
              <w:rPr>
                <w:sz w:val="20"/>
                <w:szCs w:val="20"/>
                <w:lang w:val="sr-Cyrl-CS"/>
              </w:rPr>
              <w:t>21.12.2026.</w:t>
            </w:r>
          </w:p>
        </w:tc>
        <w:tc>
          <w:tcPr>
            <w:tcW w:w="1542" w:type="dxa"/>
            <w:tcBorders>
              <w:left w:val="nil"/>
              <w:right w:val="nil"/>
            </w:tcBorders>
            <w:noWrap/>
          </w:tcPr>
          <w:p w14:paraId="56BDCF7C" w14:textId="77777777" w:rsidR="006915A5" w:rsidRPr="00AE6D77" w:rsidRDefault="006915A5" w:rsidP="00CB2512">
            <w:pPr>
              <w:jc w:val="center"/>
              <w:rPr>
                <w:sz w:val="20"/>
                <w:szCs w:val="20"/>
                <w:lang w:val="sr-Cyrl-CS"/>
              </w:rPr>
            </w:pPr>
          </w:p>
        </w:tc>
        <w:tc>
          <w:tcPr>
            <w:tcW w:w="1950" w:type="dxa"/>
            <w:tcBorders>
              <w:left w:val="nil"/>
            </w:tcBorders>
            <w:noWrap/>
          </w:tcPr>
          <w:p w14:paraId="4ACDA735" w14:textId="77777777" w:rsidR="006915A5" w:rsidRPr="00AE6D77" w:rsidRDefault="006915A5" w:rsidP="00CB2512">
            <w:pPr>
              <w:jc w:val="center"/>
              <w:rPr>
                <w:sz w:val="20"/>
                <w:szCs w:val="20"/>
                <w:lang w:val="sr-Cyrl-CS"/>
              </w:rPr>
            </w:pPr>
          </w:p>
        </w:tc>
      </w:tr>
      <w:tr w:rsidR="006915A5" w:rsidRPr="00AE6D77" w14:paraId="297EE6FD" w14:textId="77777777" w:rsidTr="00CB2512">
        <w:trPr>
          <w:cantSplit/>
          <w:trHeight w:val="284"/>
        </w:trPr>
        <w:tc>
          <w:tcPr>
            <w:tcW w:w="727" w:type="dxa"/>
            <w:tcBorders>
              <w:left w:val="nil"/>
              <w:right w:val="nil"/>
            </w:tcBorders>
            <w:noWrap/>
          </w:tcPr>
          <w:p w14:paraId="322415A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D5EF7DD"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F57B779" w14:textId="77777777" w:rsidR="006915A5" w:rsidRPr="004D1A2A" w:rsidRDefault="006915A5" w:rsidP="00CB2512">
            <w:pPr>
              <w:jc w:val="center"/>
              <w:rPr>
                <w:sz w:val="20"/>
                <w:szCs w:val="20"/>
                <w:lang w:val="sr-Cyrl-CS"/>
              </w:rPr>
            </w:pPr>
            <w:r w:rsidRPr="004D1A2A">
              <w:rPr>
                <w:sz w:val="20"/>
                <w:szCs w:val="20"/>
                <w:lang w:val="sr-Cyrl-CS"/>
              </w:rPr>
              <w:t>3.285.032 EUR</w:t>
            </w:r>
          </w:p>
        </w:tc>
        <w:tc>
          <w:tcPr>
            <w:tcW w:w="1542" w:type="dxa"/>
            <w:tcBorders>
              <w:left w:val="nil"/>
              <w:right w:val="nil"/>
            </w:tcBorders>
            <w:noWrap/>
          </w:tcPr>
          <w:p w14:paraId="53265CCC" w14:textId="77777777" w:rsidR="006915A5" w:rsidRPr="00AE6D77" w:rsidRDefault="006915A5" w:rsidP="00CB2512">
            <w:pPr>
              <w:jc w:val="center"/>
              <w:rPr>
                <w:sz w:val="20"/>
                <w:szCs w:val="20"/>
                <w:lang w:val="sr-Cyrl-CS"/>
              </w:rPr>
            </w:pPr>
          </w:p>
        </w:tc>
        <w:tc>
          <w:tcPr>
            <w:tcW w:w="1950" w:type="dxa"/>
            <w:tcBorders>
              <w:left w:val="nil"/>
            </w:tcBorders>
            <w:noWrap/>
          </w:tcPr>
          <w:p w14:paraId="01C2CEA9" w14:textId="77777777" w:rsidR="006915A5" w:rsidRPr="00AE6D77" w:rsidRDefault="006915A5" w:rsidP="00CB2512">
            <w:pPr>
              <w:jc w:val="center"/>
              <w:rPr>
                <w:sz w:val="20"/>
                <w:szCs w:val="20"/>
                <w:lang w:val="sr-Cyrl-CS"/>
              </w:rPr>
            </w:pPr>
          </w:p>
        </w:tc>
      </w:tr>
      <w:tr w:rsidR="006915A5" w:rsidRPr="00AE6D77" w14:paraId="1B5A7C29" w14:textId="77777777" w:rsidTr="00CB2512">
        <w:trPr>
          <w:cantSplit/>
          <w:trHeight w:val="284"/>
        </w:trPr>
        <w:tc>
          <w:tcPr>
            <w:tcW w:w="727" w:type="dxa"/>
            <w:tcBorders>
              <w:left w:val="nil"/>
              <w:right w:val="nil"/>
            </w:tcBorders>
            <w:noWrap/>
          </w:tcPr>
          <w:p w14:paraId="0470373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0038934"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2B387A1"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3C66E901" w14:textId="77777777" w:rsidR="006915A5" w:rsidRPr="00AE6D77" w:rsidRDefault="006915A5" w:rsidP="00CB2512">
            <w:pPr>
              <w:jc w:val="center"/>
              <w:rPr>
                <w:sz w:val="20"/>
                <w:szCs w:val="20"/>
                <w:lang w:val="sr-Cyrl-CS"/>
              </w:rPr>
            </w:pPr>
          </w:p>
        </w:tc>
        <w:tc>
          <w:tcPr>
            <w:tcW w:w="1950" w:type="dxa"/>
            <w:tcBorders>
              <w:left w:val="nil"/>
            </w:tcBorders>
            <w:noWrap/>
          </w:tcPr>
          <w:p w14:paraId="5305AA13" w14:textId="77777777" w:rsidR="006915A5" w:rsidRPr="00AE6D77" w:rsidRDefault="006915A5" w:rsidP="00CB2512">
            <w:pPr>
              <w:jc w:val="center"/>
              <w:rPr>
                <w:sz w:val="20"/>
                <w:szCs w:val="20"/>
                <w:lang w:val="sr-Cyrl-CS"/>
              </w:rPr>
            </w:pPr>
          </w:p>
        </w:tc>
      </w:tr>
      <w:tr w:rsidR="006915A5" w:rsidRPr="00AE6D77" w14:paraId="7E44DDD4" w14:textId="77777777" w:rsidTr="00CB2512">
        <w:trPr>
          <w:cantSplit/>
          <w:trHeight w:val="284"/>
        </w:trPr>
        <w:tc>
          <w:tcPr>
            <w:tcW w:w="727" w:type="dxa"/>
            <w:tcBorders>
              <w:left w:val="nil"/>
              <w:right w:val="nil"/>
            </w:tcBorders>
            <w:noWrap/>
          </w:tcPr>
          <w:p w14:paraId="795A01E4" w14:textId="77777777" w:rsidR="006915A5" w:rsidRPr="00AE6D77" w:rsidRDefault="006915A5" w:rsidP="00CB2512">
            <w:pPr>
              <w:jc w:val="right"/>
              <w:rPr>
                <w:bCs/>
                <w:sz w:val="20"/>
                <w:szCs w:val="20"/>
                <w:lang w:val="sr-Cyrl-CS"/>
              </w:rPr>
            </w:pPr>
            <w:r w:rsidRPr="00AE6D77">
              <w:rPr>
                <w:bCs/>
                <w:sz w:val="20"/>
                <w:szCs w:val="20"/>
                <w:lang w:val="sr-Cyrl-CS"/>
              </w:rPr>
              <w:t>3.2</w:t>
            </w:r>
          </w:p>
        </w:tc>
        <w:tc>
          <w:tcPr>
            <w:tcW w:w="3637" w:type="dxa"/>
            <w:gridSpan w:val="2"/>
            <w:tcBorders>
              <w:left w:val="nil"/>
              <w:right w:val="nil"/>
            </w:tcBorders>
            <w:noWrap/>
          </w:tcPr>
          <w:p w14:paraId="0D076F3C" w14:textId="77777777" w:rsidR="006915A5" w:rsidRPr="00AE6D77" w:rsidRDefault="006915A5" w:rsidP="00CB2512">
            <w:pPr>
              <w:rPr>
                <w:b/>
                <w:bCs/>
                <w:sz w:val="20"/>
                <w:szCs w:val="20"/>
                <w:lang w:val="sr-Cyrl-CS"/>
              </w:rPr>
            </w:pPr>
            <w:r w:rsidRPr="00AE6D77">
              <w:rPr>
                <w:b/>
                <w:bCs/>
                <w:sz w:val="20"/>
                <w:szCs w:val="20"/>
                <w:lang w:val="sr-Cyrl-CS"/>
              </w:rPr>
              <w:t>EIB - Пројекат обнове школа</w:t>
            </w:r>
          </w:p>
        </w:tc>
        <w:tc>
          <w:tcPr>
            <w:tcW w:w="2546" w:type="dxa"/>
            <w:tcBorders>
              <w:left w:val="nil"/>
              <w:right w:val="nil"/>
            </w:tcBorders>
            <w:noWrap/>
          </w:tcPr>
          <w:p w14:paraId="7142F762"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1195959" w14:textId="77777777" w:rsidR="006915A5" w:rsidRPr="00AE6D77" w:rsidRDefault="006915A5" w:rsidP="00CB2512">
            <w:pPr>
              <w:jc w:val="center"/>
              <w:rPr>
                <w:sz w:val="20"/>
                <w:szCs w:val="20"/>
                <w:lang w:val="sr-Cyrl-CS"/>
              </w:rPr>
            </w:pPr>
            <w:r w:rsidRPr="00AE6D77">
              <w:rPr>
                <w:sz w:val="20"/>
                <w:szCs w:val="20"/>
                <w:lang w:val="sr-Cyrl-CS"/>
              </w:rPr>
              <w:t>9.359.375</w:t>
            </w:r>
          </w:p>
        </w:tc>
        <w:tc>
          <w:tcPr>
            <w:tcW w:w="1950" w:type="dxa"/>
            <w:tcBorders>
              <w:left w:val="nil"/>
            </w:tcBorders>
            <w:noWrap/>
          </w:tcPr>
          <w:p w14:paraId="348570CB" w14:textId="77777777" w:rsidR="006915A5" w:rsidRPr="00AE6D77" w:rsidRDefault="006915A5" w:rsidP="00CB2512">
            <w:pPr>
              <w:jc w:val="center"/>
              <w:rPr>
                <w:sz w:val="20"/>
                <w:szCs w:val="20"/>
                <w:lang w:val="sr-Cyrl-CS"/>
              </w:rPr>
            </w:pPr>
            <w:r w:rsidRPr="00AE6D77">
              <w:rPr>
                <w:sz w:val="20"/>
                <w:szCs w:val="20"/>
                <w:lang w:val="sr-Cyrl-CS"/>
              </w:rPr>
              <w:t>1.098.496.724</w:t>
            </w:r>
          </w:p>
        </w:tc>
      </w:tr>
      <w:tr w:rsidR="006915A5" w:rsidRPr="00AE6D77" w14:paraId="44F5CA4D" w14:textId="77777777" w:rsidTr="00CB2512">
        <w:trPr>
          <w:cantSplit/>
          <w:trHeight w:val="284"/>
        </w:trPr>
        <w:tc>
          <w:tcPr>
            <w:tcW w:w="727" w:type="dxa"/>
            <w:tcBorders>
              <w:left w:val="nil"/>
              <w:right w:val="nil"/>
            </w:tcBorders>
            <w:noWrap/>
          </w:tcPr>
          <w:p w14:paraId="32FF162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F01FE61"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A88C721" w14:textId="77777777" w:rsidR="006915A5" w:rsidRPr="004D1A2A" w:rsidRDefault="006915A5" w:rsidP="00CB2512">
            <w:pPr>
              <w:jc w:val="center"/>
              <w:rPr>
                <w:sz w:val="20"/>
                <w:szCs w:val="20"/>
                <w:lang w:val="sr-Cyrl-CS"/>
              </w:rPr>
            </w:pPr>
            <w:r w:rsidRPr="004D1A2A">
              <w:rPr>
                <w:sz w:val="20"/>
                <w:szCs w:val="20"/>
                <w:lang w:val="sr-Cyrl-CS"/>
              </w:rPr>
              <w:t>07.02.2012.</w:t>
            </w:r>
          </w:p>
        </w:tc>
        <w:tc>
          <w:tcPr>
            <w:tcW w:w="1542" w:type="dxa"/>
            <w:tcBorders>
              <w:left w:val="nil"/>
              <w:right w:val="nil"/>
            </w:tcBorders>
            <w:noWrap/>
          </w:tcPr>
          <w:p w14:paraId="3C4BE214" w14:textId="77777777" w:rsidR="006915A5" w:rsidRPr="00AE6D77" w:rsidRDefault="006915A5" w:rsidP="00CB2512">
            <w:pPr>
              <w:jc w:val="center"/>
              <w:rPr>
                <w:sz w:val="20"/>
                <w:szCs w:val="20"/>
                <w:lang w:val="sr-Cyrl-CS"/>
              </w:rPr>
            </w:pPr>
          </w:p>
        </w:tc>
        <w:tc>
          <w:tcPr>
            <w:tcW w:w="1950" w:type="dxa"/>
            <w:tcBorders>
              <w:left w:val="nil"/>
            </w:tcBorders>
            <w:noWrap/>
          </w:tcPr>
          <w:p w14:paraId="462CEFBC" w14:textId="77777777" w:rsidR="006915A5" w:rsidRPr="00AE6D77" w:rsidRDefault="006915A5" w:rsidP="00CB2512">
            <w:pPr>
              <w:jc w:val="center"/>
              <w:rPr>
                <w:sz w:val="20"/>
                <w:szCs w:val="20"/>
                <w:lang w:val="sr-Cyrl-CS"/>
              </w:rPr>
            </w:pPr>
          </w:p>
        </w:tc>
      </w:tr>
      <w:tr w:rsidR="006915A5" w:rsidRPr="00AE6D77" w14:paraId="29640E15" w14:textId="77777777" w:rsidTr="00CB2512">
        <w:trPr>
          <w:cantSplit/>
          <w:trHeight w:val="284"/>
        </w:trPr>
        <w:tc>
          <w:tcPr>
            <w:tcW w:w="727" w:type="dxa"/>
            <w:tcBorders>
              <w:left w:val="nil"/>
              <w:right w:val="nil"/>
            </w:tcBorders>
            <w:noWrap/>
          </w:tcPr>
          <w:p w14:paraId="245EBEF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1D1FA00"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F70C923" w14:textId="77777777" w:rsidR="006915A5" w:rsidRPr="004D1A2A" w:rsidRDefault="006915A5" w:rsidP="00CB2512">
            <w:pPr>
              <w:jc w:val="center"/>
              <w:rPr>
                <w:sz w:val="20"/>
                <w:szCs w:val="20"/>
                <w:lang w:val="sr-Cyrl-CS"/>
              </w:rPr>
            </w:pPr>
            <w:r w:rsidRPr="004D1A2A">
              <w:rPr>
                <w:sz w:val="20"/>
                <w:szCs w:val="20"/>
                <w:lang w:val="sr-Cyrl-CS"/>
              </w:rPr>
              <w:t>26.03.2029.</w:t>
            </w:r>
          </w:p>
        </w:tc>
        <w:tc>
          <w:tcPr>
            <w:tcW w:w="1542" w:type="dxa"/>
            <w:tcBorders>
              <w:left w:val="nil"/>
              <w:right w:val="nil"/>
            </w:tcBorders>
            <w:noWrap/>
          </w:tcPr>
          <w:p w14:paraId="34E11636" w14:textId="77777777" w:rsidR="006915A5" w:rsidRPr="00AE6D77" w:rsidRDefault="006915A5" w:rsidP="00CB2512">
            <w:pPr>
              <w:jc w:val="center"/>
              <w:rPr>
                <w:sz w:val="20"/>
                <w:szCs w:val="20"/>
                <w:lang w:val="sr-Cyrl-CS"/>
              </w:rPr>
            </w:pPr>
          </w:p>
        </w:tc>
        <w:tc>
          <w:tcPr>
            <w:tcW w:w="1950" w:type="dxa"/>
            <w:tcBorders>
              <w:left w:val="nil"/>
            </w:tcBorders>
            <w:noWrap/>
          </w:tcPr>
          <w:p w14:paraId="3A1DEEEF" w14:textId="77777777" w:rsidR="006915A5" w:rsidRPr="00AE6D77" w:rsidRDefault="006915A5" w:rsidP="00CB2512">
            <w:pPr>
              <w:jc w:val="center"/>
              <w:rPr>
                <w:sz w:val="20"/>
                <w:szCs w:val="20"/>
                <w:lang w:val="sr-Cyrl-CS"/>
              </w:rPr>
            </w:pPr>
          </w:p>
        </w:tc>
      </w:tr>
      <w:tr w:rsidR="006915A5" w:rsidRPr="00AE6D77" w14:paraId="48A882BF" w14:textId="77777777" w:rsidTr="00CB2512">
        <w:trPr>
          <w:cantSplit/>
          <w:trHeight w:val="284"/>
        </w:trPr>
        <w:tc>
          <w:tcPr>
            <w:tcW w:w="727" w:type="dxa"/>
            <w:tcBorders>
              <w:left w:val="nil"/>
              <w:right w:val="nil"/>
            </w:tcBorders>
            <w:noWrap/>
          </w:tcPr>
          <w:p w14:paraId="7E7D0B8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E2F1F78"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0D6FCB6" w14:textId="77777777" w:rsidR="006915A5" w:rsidRPr="004D1A2A" w:rsidRDefault="006915A5" w:rsidP="00CB2512">
            <w:pPr>
              <w:jc w:val="center"/>
              <w:rPr>
                <w:sz w:val="20"/>
                <w:szCs w:val="20"/>
                <w:lang w:val="sr-Cyrl-CS"/>
              </w:rPr>
            </w:pPr>
            <w:r w:rsidRPr="004D1A2A">
              <w:rPr>
                <w:sz w:val="20"/>
                <w:szCs w:val="20"/>
                <w:lang w:val="sr-Cyrl-CS"/>
              </w:rPr>
              <w:t>1.661.012 EUR</w:t>
            </w:r>
          </w:p>
        </w:tc>
        <w:tc>
          <w:tcPr>
            <w:tcW w:w="1542" w:type="dxa"/>
            <w:tcBorders>
              <w:left w:val="nil"/>
              <w:right w:val="nil"/>
            </w:tcBorders>
            <w:noWrap/>
          </w:tcPr>
          <w:p w14:paraId="22A99BD9" w14:textId="77777777" w:rsidR="006915A5" w:rsidRPr="00AE6D77" w:rsidRDefault="006915A5" w:rsidP="00CB2512">
            <w:pPr>
              <w:jc w:val="center"/>
              <w:rPr>
                <w:sz w:val="20"/>
                <w:szCs w:val="20"/>
                <w:lang w:val="sr-Cyrl-CS"/>
              </w:rPr>
            </w:pPr>
          </w:p>
        </w:tc>
        <w:tc>
          <w:tcPr>
            <w:tcW w:w="1950" w:type="dxa"/>
            <w:tcBorders>
              <w:left w:val="nil"/>
            </w:tcBorders>
            <w:noWrap/>
          </w:tcPr>
          <w:p w14:paraId="5FCCA37B" w14:textId="77777777" w:rsidR="006915A5" w:rsidRPr="00AE6D77" w:rsidRDefault="006915A5" w:rsidP="00CB2512">
            <w:pPr>
              <w:jc w:val="center"/>
              <w:rPr>
                <w:sz w:val="20"/>
                <w:szCs w:val="20"/>
                <w:lang w:val="sr-Cyrl-CS"/>
              </w:rPr>
            </w:pPr>
          </w:p>
        </w:tc>
      </w:tr>
      <w:tr w:rsidR="006915A5" w:rsidRPr="00AE6D77" w14:paraId="60FEA2F9" w14:textId="77777777" w:rsidTr="00CB2512">
        <w:trPr>
          <w:cantSplit/>
          <w:trHeight w:val="284"/>
        </w:trPr>
        <w:tc>
          <w:tcPr>
            <w:tcW w:w="727" w:type="dxa"/>
            <w:tcBorders>
              <w:left w:val="nil"/>
              <w:right w:val="nil"/>
            </w:tcBorders>
            <w:noWrap/>
          </w:tcPr>
          <w:p w14:paraId="03ACA3C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1146463"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65BE1EF"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1DF781F7" w14:textId="77777777" w:rsidR="006915A5" w:rsidRPr="00AE6D77" w:rsidRDefault="006915A5" w:rsidP="00CB2512">
            <w:pPr>
              <w:jc w:val="center"/>
              <w:rPr>
                <w:sz w:val="20"/>
                <w:szCs w:val="20"/>
                <w:lang w:val="sr-Cyrl-CS"/>
              </w:rPr>
            </w:pPr>
          </w:p>
        </w:tc>
        <w:tc>
          <w:tcPr>
            <w:tcW w:w="1950" w:type="dxa"/>
            <w:tcBorders>
              <w:left w:val="nil"/>
            </w:tcBorders>
            <w:noWrap/>
          </w:tcPr>
          <w:p w14:paraId="3B41A909" w14:textId="77777777" w:rsidR="006915A5" w:rsidRPr="00AE6D77" w:rsidRDefault="006915A5" w:rsidP="00CB2512">
            <w:pPr>
              <w:jc w:val="center"/>
              <w:rPr>
                <w:sz w:val="20"/>
                <w:szCs w:val="20"/>
                <w:lang w:val="sr-Cyrl-CS"/>
              </w:rPr>
            </w:pPr>
          </w:p>
        </w:tc>
      </w:tr>
      <w:tr w:rsidR="006915A5" w:rsidRPr="00655ED5" w14:paraId="7BD9E343" w14:textId="77777777" w:rsidTr="00CB2512">
        <w:trPr>
          <w:cantSplit/>
          <w:trHeight w:val="284"/>
        </w:trPr>
        <w:tc>
          <w:tcPr>
            <w:tcW w:w="727" w:type="dxa"/>
            <w:tcBorders>
              <w:left w:val="nil"/>
              <w:right w:val="nil"/>
            </w:tcBorders>
            <w:noWrap/>
          </w:tcPr>
          <w:p w14:paraId="23BF0918" w14:textId="77777777" w:rsidR="006915A5" w:rsidRPr="00655ED5" w:rsidRDefault="006915A5" w:rsidP="00CB2512">
            <w:pPr>
              <w:jc w:val="right"/>
              <w:rPr>
                <w:bCs/>
                <w:sz w:val="20"/>
                <w:szCs w:val="20"/>
                <w:lang w:val="sr-Cyrl-CS"/>
              </w:rPr>
            </w:pPr>
            <w:r w:rsidRPr="00655ED5">
              <w:rPr>
                <w:bCs/>
                <w:sz w:val="20"/>
                <w:szCs w:val="20"/>
                <w:lang w:val="sr-Cyrl-CS"/>
              </w:rPr>
              <w:t>3.3</w:t>
            </w:r>
          </w:p>
        </w:tc>
        <w:tc>
          <w:tcPr>
            <w:tcW w:w="3637" w:type="dxa"/>
            <w:gridSpan w:val="2"/>
            <w:tcBorders>
              <w:left w:val="nil"/>
              <w:right w:val="nil"/>
            </w:tcBorders>
            <w:noWrap/>
          </w:tcPr>
          <w:p w14:paraId="72CCA100" w14:textId="77777777" w:rsidR="006915A5" w:rsidRPr="00655ED5" w:rsidRDefault="006915A5" w:rsidP="00CB2512">
            <w:pPr>
              <w:rPr>
                <w:b/>
                <w:bCs/>
                <w:sz w:val="20"/>
                <w:szCs w:val="20"/>
                <w:lang w:val="sr-Cyrl-CS"/>
              </w:rPr>
            </w:pPr>
            <w:r w:rsidRPr="00655ED5">
              <w:rPr>
                <w:b/>
                <w:bCs/>
                <w:sz w:val="20"/>
                <w:szCs w:val="20"/>
                <w:lang w:val="sr-Cyrl-CS"/>
              </w:rPr>
              <w:t>EIB - Апекс зајам за мала и средња предузећа</w:t>
            </w:r>
          </w:p>
        </w:tc>
        <w:tc>
          <w:tcPr>
            <w:tcW w:w="2546" w:type="dxa"/>
            <w:tcBorders>
              <w:left w:val="nil"/>
              <w:right w:val="nil"/>
            </w:tcBorders>
            <w:noWrap/>
          </w:tcPr>
          <w:p w14:paraId="2F49818D" w14:textId="77777777" w:rsidR="006915A5" w:rsidRPr="00655ED5" w:rsidRDefault="006915A5" w:rsidP="00CB2512">
            <w:pPr>
              <w:jc w:val="center"/>
              <w:rPr>
                <w:sz w:val="20"/>
                <w:szCs w:val="20"/>
                <w:lang w:val="sr-Cyrl-CS"/>
              </w:rPr>
            </w:pPr>
          </w:p>
        </w:tc>
        <w:tc>
          <w:tcPr>
            <w:tcW w:w="1542" w:type="dxa"/>
            <w:tcBorders>
              <w:left w:val="nil"/>
              <w:right w:val="nil"/>
            </w:tcBorders>
            <w:noWrap/>
          </w:tcPr>
          <w:p w14:paraId="31FBBE23" w14:textId="77777777" w:rsidR="006915A5" w:rsidRPr="00655ED5" w:rsidRDefault="006915A5" w:rsidP="00CB2512">
            <w:pPr>
              <w:jc w:val="center"/>
              <w:rPr>
                <w:sz w:val="20"/>
                <w:szCs w:val="20"/>
                <w:lang w:val="sr-Cyrl-CS"/>
              </w:rPr>
            </w:pPr>
            <w:r w:rsidRPr="00655ED5">
              <w:rPr>
                <w:sz w:val="20"/>
                <w:szCs w:val="20"/>
                <w:lang w:val="sr-Cyrl-CS"/>
              </w:rPr>
              <w:t>802.131</w:t>
            </w:r>
          </w:p>
        </w:tc>
        <w:tc>
          <w:tcPr>
            <w:tcW w:w="1950" w:type="dxa"/>
            <w:tcBorders>
              <w:left w:val="nil"/>
            </w:tcBorders>
            <w:noWrap/>
          </w:tcPr>
          <w:p w14:paraId="21BA1C3C" w14:textId="77777777" w:rsidR="006915A5" w:rsidRPr="00655ED5" w:rsidRDefault="006915A5" w:rsidP="00CB2512">
            <w:pPr>
              <w:jc w:val="center"/>
              <w:rPr>
                <w:sz w:val="20"/>
                <w:szCs w:val="20"/>
                <w:lang w:val="sr-Cyrl-CS"/>
              </w:rPr>
            </w:pPr>
            <w:r w:rsidRPr="00655ED5">
              <w:rPr>
                <w:sz w:val="20"/>
                <w:szCs w:val="20"/>
                <w:lang w:val="sr-Cyrl-CS"/>
              </w:rPr>
              <w:t>94.144.997</w:t>
            </w:r>
          </w:p>
        </w:tc>
      </w:tr>
      <w:tr w:rsidR="006915A5" w:rsidRPr="00655ED5" w14:paraId="0C4A8F62" w14:textId="77777777" w:rsidTr="00CB2512">
        <w:trPr>
          <w:cantSplit/>
          <w:trHeight w:val="284"/>
        </w:trPr>
        <w:tc>
          <w:tcPr>
            <w:tcW w:w="727" w:type="dxa"/>
            <w:tcBorders>
              <w:left w:val="nil"/>
              <w:right w:val="nil"/>
            </w:tcBorders>
            <w:noWrap/>
          </w:tcPr>
          <w:p w14:paraId="70F08DC1" w14:textId="77777777" w:rsidR="006915A5" w:rsidRPr="00655ED5" w:rsidRDefault="006915A5" w:rsidP="00CB2512">
            <w:pPr>
              <w:jc w:val="right"/>
              <w:rPr>
                <w:bCs/>
                <w:sz w:val="20"/>
                <w:szCs w:val="20"/>
                <w:lang w:val="sr-Cyrl-CS"/>
              </w:rPr>
            </w:pPr>
          </w:p>
        </w:tc>
        <w:tc>
          <w:tcPr>
            <w:tcW w:w="3637" w:type="dxa"/>
            <w:gridSpan w:val="2"/>
            <w:tcBorders>
              <w:left w:val="nil"/>
              <w:right w:val="nil"/>
            </w:tcBorders>
            <w:noWrap/>
          </w:tcPr>
          <w:p w14:paraId="577B0E3D" w14:textId="77777777" w:rsidR="006915A5" w:rsidRPr="00655ED5" w:rsidRDefault="006915A5" w:rsidP="00CB2512">
            <w:pPr>
              <w:rPr>
                <w:bCs/>
                <w:sz w:val="20"/>
                <w:szCs w:val="20"/>
                <w:lang w:val="sr-Cyrl-CS"/>
              </w:rPr>
            </w:pPr>
            <w:r w:rsidRPr="00655ED5">
              <w:rPr>
                <w:bCs/>
                <w:sz w:val="20"/>
                <w:szCs w:val="20"/>
                <w:lang w:val="sr-Cyrl-CS"/>
              </w:rPr>
              <w:t>Први датум отплате главнице</w:t>
            </w:r>
          </w:p>
        </w:tc>
        <w:tc>
          <w:tcPr>
            <w:tcW w:w="2546" w:type="dxa"/>
            <w:tcBorders>
              <w:left w:val="nil"/>
              <w:right w:val="nil"/>
            </w:tcBorders>
            <w:noWrap/>
          </w:tcPr>
          <w:p w14:paraId="26DE0E02" w14:textId="77777777" w:rsidR="006915A5" w:rsidRPr="00655ED5" w:rsidRDefault="006915A5" w:rsidP="00CB2512">
            <w:pPr>
              <w:jc w:val="center"/>
              <w:rPr>
                <w:sz w:val="20"/>
                <w:szCs w:val="20"/>
                <w:lang w:val="sr-Cyrl-CS"/>
              </w:rPr>
            </w:pPr>
            <w:r w:rsidRPr="00655ED5">
              <w:rPr>
                <w:sz w:val="20"/>
                <w:szCs w:val="20"/>
                <w:lang w:val="sr-Cyrl-CS"/>
              </w:rPr>
              <w:t>10.11.2010.</w:t>
            </w:r>
          </w:p>
        </w:tc>
        <w:tc>
          <w:tcPr>
            <w:tcW w:w="1542" w:type="dxa"/>
            <w:tcBorders>
              <w:left w:val="nil"/>
              <w:right w:val="nil"/>
            </w:tcBorders>
            <w:noWrap/>
          </w:tcPr>
          <w:p w14:paraId="2FCC2005" w14:textId="77777777" w:rsidR="006915A5" w:rsidRPr="00655ED5" w:rsidRDefault="006915A5" w:rsidP="00CB2512">
            <w:pPr>
              <w:jc w:val="center"/>
              <w:rPr>
                <w:sz w:val="20"/>
                <w:szCs w:val="20"/>
                <w:lang w:val="sr-Cyrl-CS"/>
              </w:rPr>
            </w:pPr>
          </w:p>
        </w:tc>
        <w:tc>
          <w:tcPr>
            <w:tcW w:w="1950" w:type="dxa"/>
            <w:tcBorders>
              <w:left w:val="nil"/>
            </w:tcBorders>
            <w:noWrap/>
          </w:tcPr>
          <w:p w14:paraId="44F5299F" w14:textId="77777777" w:rsidR="006915A5" w:rsidRPr="00655ED5" w:rsidRDefault="006915A5" w:rsidP="00CB2512">
            <w:pPr>
              <w:jc w:val="center"/>
              <w:rPr>
                <w:sz w:val="20"/>
                <w:szCs w:val="20"/>
                <w:lang w:val="sr-Cyrl-CS"/>
              </w:rPr>
            </w:pPr>
          </w:p>
        </w:tc>
      </w:tr>
      <w:tr w:rsidR="006915A5" w:rsidRPr="00655ED5" w14:paraId="2BBE32A5" w14:textId="77777777" w:rsidTr="00CB2512">
        <w:trPr>
          <w:cantSplit/>
          <w:trHeight w:val="284"/>
        </w:trPr>
        <w:tc>
          <w:tcPr>
            <w:tcW w:w="727" w:type="dxa"/>
            <w:tcBorders>
              <w:left w:val="nil"/>
              <w:right w:val="nil"/>
            </w:tcBorders>
            <w:noWrap/>
          </w:tcPr>
          <w:p w14:paraId="236B552E" w14:textId="77777777" w:rsidR="006915A5" w:rsidRPr="00655ED5" w:rsidRDefault="006915A5" w:rsidP="00CB2512">
            <w:pPr>
              <w:jc w:val="right"/>
              <w:rPr>
                <w:bCs/>
                <w:sz w:val="20"/>
                <w:szCs w:val="20"/>
                <w:lang w:val="sr-Cyrl-CS"/>
              </w:rPr>
            </w:pPr>
          </w:p>
        </w:tc>
        <w:tc>
          <w:tcPr>
            <w:tcW w:w="3637" w:type="dxa"/>
            <w:gridSpan w:val="2"/>
            <w:tcBorders>
              <w:left w:val="nil"/>
              <w:right w:val="nil"/>
            </w:tcBorders>
            <w:noWrap/>
          </w:tcPr>
          <w:p w14:paraId="67AF907D" w14:textId="77777777" w:rsidR="006915A5" w:rsidRPr="00655ED5" w:rsidRDefault="006915A5" w:rsidP="00CB2512">
            <w:pPr>
              <w:rPr>
                <w:bCs/>
                <w:sz w:val="20"/>
                <w:szCs w:val="20"/>
                <w:lang w:val="sr-Cyrl-CS"/>
              </w:rPr>
            </w:pPr>
            <w:r w:rsidRPr="00655ED5">
              <w:rPr>
                <w:bCs/>
                <w:sz w:val="20"/>
                <w:szCs w:val="20"/>
                <w:lang w:val="sr-Cyrl-CS"/>
              </w:rPr>
              <w:t>Последњи датум отплате главнице</w:t>
            </w:r>
          </w:p>
        </w:tc>
        <w:tc>
          <w:tcPr>
            <w:tcW w:w="2546" w:type="dxa"/>
            <w:tcBorders>
              <w:left w:val="nil"/>
              <w:right w:val="nil"/>
            </w:tcBorders>
            <w:noWrap/>
          </w:tcPr>
          <w:p w14:paraId="5546EFE3" w14:textId="77777777" w:rsidR="006915A5" w:rsidRPr="00655ED5" w:rsidRDefault="006915A5" w:rsidP="00CB2512">
            <w:pPr>
              <w:jc w:val="center"/>
              <w:rPr>
                <w:sz w:val="20"/>
                <w:szCs w:val="20"/>
                <w:lang w:val="sr-Cyrl-CS"/>
              </w:rPr>
            </w:pPr>
            <w:r w:rsidRPr="00655ED5">
              <w:rPr>
                <w:sz w:val="20"/>
                <w:szCs w:val="20"/>
                <w:lang w:val="sr-Cyrl-CS"/>
              </w:rPr>
              <w:t>20.09.2022.</w:t>
            </w:r>
          </w:p>
        </w:tc>
        <w:tc>
          <w:tcPr>
            <w:tcW w:w="1542" w:type="dxa"/>
            <w:tcBorders>
              <w:left w:val="nil"/>
              <w:right w:val="nil"/>
            </w:tcBorders>
            <w:noWrap/>
          </w:tcPr>
          <w:p w14:paraId="1D6DC78F" w14:textId="77777777" w:rsidR="006915A5" w:rsidRPr="00655ED5" w:rsidRDefault="006915A5" w:rsidP="00CB2512">
            <w:pPr>
              <w:jc w:val="center"/>
              <w:rPr>
                <w:sz w:val="20"/>
                <w:szCs w:val="20"/>
                <w:lang w:val="sr-Cyrl-CS"/>
              </w:rPr>
            </w:pPr>
          </w:p>
        </w:tc>
        <w:tc>
          <w:tcPr>
            <w:tcW w:w="1950" w:type="dxa"/>
            <w:tcBorders>
              <w:left w:val="nil"/>
            </w:tcBorders>
            <w:noWrap/>
          </w:tcPr>
          <w:p w14:paraId="178D889A" w14:textId="77777777" w:rsidR="006915A5" w:rsidRPr="00655ED5" w:rsidRDefault="006915A5" w:rsidP="00CB2512">
            <w:pPr>
              <w:jc w:val="center"/>
              <w:rPr>
                <w:sz w:val="20"/>
                <w:szCs w:val="20"/>
                <w:lang w:val="sr-Cyrl-CS"/>
              </w:rPr>
            </w:pPr>
          </w:p>
        </w:tc>
      </w:tr>
      <w:tr w:rsidR="006915A5" w:rsidRPr="00655ED5" w14:paraId="578B702D" w14:textId="77777777" w:rsidTr="00CB2512">
        <w:trPr>
          <w:cantSplit/>
          <w:trHeight w:val="284"/>
        </w:trPr>
        <w:tc>
          <w:tcPr>
            <w:tcW w:w="727" w:type="dxa"/>
            <w:tcBorders>
              <w:left w:val="nil"/>
              <w:right w:val="nil"/>
            </w:tcBorders>
            <w:noWrap/>
          </w:tcPr>
          <w:p w14:paraId="3AA9AE59" w14:textId="77777777" w:rsidR="006915A5" w:rsidRPr="00655ED5" w:rsidRDefault="006915A5" w:rsidP="00CB2512">
            <w:pPr>
              <w:jc w:val="right"/>
              <w:rPr>
                <w:bCs/>
                <w:sz w:val="20"/>
                <w:szCs w:val="20"/>
                <w:lang w:val="sr-Cyrl-CS"/>
              </w:rPr>
            </w:pPr>
          </w:p>
        </w:tc>
        <w:tc>
          <w:tcPr>
            <w:tcW w:w="3637" w:type="dxa"/>
            <w:gridSpan w:val="2"/>
            <w:tcBorders>
              <w:left w:val="nil"/>
              <w:right w:val="nil"/>
            </w:tcBorders>
            <w:noWrap/>
          </w:tcPr>
          <w:p w14:paraId="1A924DF9" w14:textId="77777777" w:rsidR="006915A5" w:rsidRPr="00655ED5" w:rsidRDefault="006915A5" w:rsidP="00CB2512">
            <w:pPr>
              <w:rPr>
                <w:bCs/>
                <w:sz w:val="20"/>
                <w:szCs w:val="20"/>
                <w:lang w:val="sr-Cyrl-CS"/>
              </w:rPr>
            </w:pPr>
            <w:r w:rsidRPr="00655ED5">
              <w:rPr>
                <w:bCs/>
                <w:sz w:val="20"/>
                <w:szCs w:val="20"/>
                <w:lang w:val="sr-Cyrl-CS"/>
              </w:rPr>
              <w:t>Рата главнице за 2023. год.</w:t>
            </w:r>
          </w:p>
        </w:tc>
        <w:tc>
          <w:tcPr>
            <w:tcW w:w="2546" w:type="dxa"/>
            <w:tcBorders>
              <w:left w:val="nil"/>
              <w:right w:val="nil"/>
            </w:tcBorders>
            <w:noWrap/>
          </w:tcPr>
          <w:p w14:paraId="79C6016D" w14:textId="77777777" w:rsidR="006915A5" w:rsidRPr="00655ED5" w:rsidRDefault="006915A5" w:rsidP="00CB2512">
            <w:pPr>
              <w:jc w:val="center"/>
              <w:rPr>
                <w:sz w:val="20"/>
                <w:szCs w:val="20"/>
                <w:lang w:val="sr-Cyrl-CS"/>
              </w:rPr>
            </w:pPr>
            <w:r w:rsidRPr="00655ED5">
              <w:rPr>
                <w:sz w:val="20"/>
                <w:szCs w:val="20"/>
                <w:lang w:val="sr-Cyrl-CS"/>
              </w:rPr>
              <w:t>0</w:t>
            </w:r>
            <w:r w:rsidRPr="00655ED5">
              <w:rPr>
                <w:sz w:val="20"/>
                <w:szCs w:val="20"/>
                <w:lang w:val="sr-Latn-RS"/>
              </w:rPr>
              <w:t xml:space="preserve"> </w:t>
            </w:r>
            <w:r w:rsidRPr="00655ED5">
              <w:rPr>
                <w:sz w:val="20"/>
                <w:szCs w:val="20"/>
                <w:lang w:val="sr-Cyrl-CS"/>
              </w:rPr>
              <w:t>EUR</w:t>
            </w:r>
          </w:p>
        </w:tc>
        <w:tc>
          <w:tcPr>
            <w:tcW w:w="1542" w:type="dxa"/>
            <w:tcBorders>
              <w:left w:val="nil"/>
              <w:right w:val="nil"/>
            </w:tcBorders>
            <w:noWrap/>
          </w:tcPr>
          <w:p w14:paraId="3C31A6BD" w14:textId="77777777" w:rsidR="006915A5" w:rsidRPr="00655ED5" w:rsidRDefault="006915A5" w:rsidP="00CB2512">
            <w:pPr>
              <w:jc w:val="center"/>
              <w:rPr>
                <w:sz w:val="20"/>
                <w:szCs w:val="20"/>
                <w:lang w:val="sr-Cyrl-CS"/>
              </w:rPr>
            </w:pPr>
          </w:p>
        </w:tc>
        <w:tc>
          <w:tcPr>
            <w:tcW w:w="1950" w:type="dxa"/>
            <w:tcBorders>
              <w:left w:val="nil"/>
            </w:tcBorders>
            <w:noWrap/>
          </w:tcPr>
          <w:p w14:paraId="57D6691D" w14:textId="77777777" w:rsidR="006915A5" w:rsidRPr="00655ED5" w:rsidRDefault="006915A5" w:rsidP="00CB2512">
            <w:pPr>
              <w:jc w:val="center"/>
              <w:rPr>
                <w:sz w:val="20"/>
                <w:szCs w:val="20"/>
                <w:lang w:val="sr-Cyrl-CS"/>
              </w:rPr>
            </w:pPr>
          </w:p>
        </w:tc>
      </w:tr>
      <w:tr w:rsidR="006915A5" w:rsidRPr="00655ED5" w14:paraId="782103BE" w14:textId="77777777" w:rsidTr="00CB2512">
        <w:trPr>
          <w:cantSplit/>
          <w:trHeight w:val="284"/>
        </w:trPr>
        <w:tc>
          <w:tcPr>
            <w:tcW w:w="727" w:type="dxa"/>
            <w:tcBorders>
              <w:left w:val="nil"/>
              <w:right w:val="nil"/>
            </w:tcBorders>
            <w:noWrap/>
          </w:tcPr>
          <w:p w14:paraId="1B5B44BE" w14:textId="77777777" w:rsidR="006915A5" w:rsidRPr="00655ED5" w:rsidRDefault="006915A5" w:rsidP="00CB2512">
            <w:pPr>
              <w:jc w:val="right"/>
              <w:rPr>
                <w:bCs/>
                <w:sz w:val="20"/>
                <w:szCs w:val="20"/>
                <w:lang w:val="sr-Cyrl-CS"/>
              </w:rPr>
            </w:pPr>
          </w:p>
        </w:tc>
        <w:tc>
          <w:tcPr>
            <w:tcW w:w="3637" w:type="dxa"/>
            <w:gridSpan w:val="2"/>
            <w:tcBorders>
              <w:left w:val="nil"/>
              <w:right w:val="nil"/>
            </w:tcBorders>
            <w:noWrap/>
          </w:tcPr>
          <w:p w14:paraId="1768F110" w14:textId="77777777" w:rsidR="006915A5" w:rsidRPr="00655ED5" w:rsidRDefault="006915A5" w:rsidP="00CB2512">
            <w:pPr>
              <w:rPr>
                <w:bCs/>
                <w:sz w:val="20"/>
                <w:szCs w:val="20"/>
                <w:lang w:val="sr-Cyrl-CS"/>
              </w:rPr>
            </w:pPr>
            <w:r w:rsidRPr="00655ED5">
              <w:rPr>
                <w:bCs/>
                <w:sz w:val="20"/>
                <w:szCs w:val="20"/>
                <w:lang w:val="sr-Cyrl-CS"/>
              </w:rPr>
              <w:t>Каматна стопа</w:t>
            </w:r>
          </w:p>
        </w:tc>
        <w:tc>
          <w:tcPr>
            <w:tcW w:w="2546" w:type="dxa"/>
            <w:tcBorders>
              <w:left w:val="nil"/>
              <w:right w:val="nil"/>
            </w:tcBorders>
            <w:noWrap/>
          </w:tcPr>
          <w:p w14:paraId="2FF4A398" w14:textId="77777777" w:rsidR="006915A5" w:rsidRPr="00655ED5" w:rsidRDefault="006915A5" w:rsidP="00CB2512">
            <w:pPr>
              <w:jc w:val="center"/>
              <w:rPr>
                <w:sz w:val="20"/>
                <w:szCs w:val="20"/>
                <w:lang w:val="sr-Cyrl-CS"/>
              </w:rPr>
            </w:pPr>
            <w:r w:rsidRPr="00655ED5">
              <w:rPr>
                <w:sz w:val="20"/>
                <w:szCs w:val="20"/>
                <w:lang w:val="sr-Cyrl-CS"/>
              </w:rPr>
              <w:t>варијабилна по траншама</w:t>
            </w:r>
          </w:p>
        </w:tc>
        <w:tc>
          <w:tcPr>
            <w:tcW w:w="1542" w:type="dxa"/>
            <w:tcBorders>
              <w:left w:val="nil"/>
              <w:right w:val="nil"/>
            </w:tcBorders>
            <w:noWrap/>
          </w:tcPr>
          <w:p w14:paraId="5734BB36" w14:textId="77777777" w:rsidR="006915A5" w:rsidRPr="00655ED5" w:rsidRDefault="006915A5" w:rsidP="00CB2512">
            <w:pPr>
              <w:jc w:val="center"/>
              <w:rPr>
                <w:sz w:val="20"/>
                <w:szCs w:val="20"/>
                <w:lang w:val="sr-Cyrl-CS"/>
              </w:rPr>
            </w:pPr>
          </w:p>
        </w:tc>
        <w:tc>
          <w:tcPr>
            <w:tcW w:w="1950" w:type="dxa"/>
            <w:tcBorders>
              <w:left w:val="nil"/>
            </w:tcBorders>
            <w:noWrap/>
          </w:tcPr>
          <w:p w14:paraId="1CFEDAEA" w14:textId="77777777" w:rsidR="006915A5" w:rsidRPr="00655ED5" w:rsidRDefault="006915A5" w:rsidP="00CB2512">
            <w:pPr>
              <w:jc w:val="center"/>
              <w:rPr>
                <w:sz w:val="20"/>
                <w:szCs w:val="20"/>
                <w:lang w:val="sr-Cyrl-CS"/>
              </w:rPr>
            </w:pPr>
          </w:p>
        </w:tc>
      </w:tr>
      <w:tr w:rsidR="006915A5" w:rsidRPr="00AE6D77" w14:paraId="2DB58D10" w14:textId="77777777" w:rsidTr="00CB2512">
        <w:trPr>
          <w:cantSplit/>
          <w:trHeight w:val="284"/>
        </w:trPr>
        <w:tc>
          <w:tcPr>
            <w:tcW w:w="727" w:type="dxa"/>
            <w:tcBorders>
              <w:left w:val="nil"/>
              <w:right w:val="nil"/>
            </w:tcBorders>
            <w:noWrap/>
          </w:tcPr>
          <w:p w14:paraId="25998DD4" w14:textId="77777777" w:rsidR="006915A5" w:rsidRPr="00AE6D77" w:rsidRDefault="006915A5" w:rsidP="00CB2512">
            <w:pPr>
              <w:jc w:val="right"/>
              <w:rPr>
                <w:bCs/>
                <w:sz w:val="20"/>
                <w:szCs w:val="20"/>
                <w:lang w:val="sr-Cyrl-CS"/>
              </w:rPr>
            </w:pPr>
            <w:r w:rsidRPr="00AE6D77">
              <w:rPr>
                <w:bCs/>
                <w:sz w:val="20"/>
                <w:szCs w:val="20"/>
                <w:lang w:val="sr-Cyrl-CS"/>
              </w:rPr>
              <w:t>3.4</w:t>
            </w:r>
          </w:p>
        </w:tc>
        <w:tc>
          <w:tcPr>
            <w:tcW w:w="3637" w:type="dxa"/>
            <w:gridSpan w:val="2"/>
            <w:tcBorders>
              <w:left w:val="nil"/>
              <w:right w:val="nil"/>
            </w:tcBorders>
            <w:noWrap/>
          </w:tcPr>
          <w:p w14:paraId="0EE2D6F5" w14:textId="77777777" w:rsidR="006915A5" w:rsidRPr="00AE6D77" w:rsidRDefault="006915A5" w:rsidP="00CB2512">
            <w:pPr>
              <w:rPr>
                <w:b/>
                <w:bCs/>
                <w:sz w:val="20"/>
                <w:szCs w:val="20"/>
                <w:lang w:val="sr-Cyrl-CS"/>
              </w:rPr>
            </w:pPr>
            <w:r w:rsidRPr="00AE6D77">
              <w:rPr>
                <w:b/>
                <w:bCs/>
                <w:sz w:val="20"/>
                <w:szCs w:val="20"/>
                <w:lang w:val="sr-Cyrl-CS"/>
              </w:rPr>
              <w:t>EIB - Општинска и регионална инфраструктура</w:t>
            </w:r>
          </w:p>
        </w:tc>
        <w:tc>
          <w:tcPr>
            <w:tcW w:w="2546" w:type="dxa"/>
            <w:tcBorders>
              <w:left w:val="nil"/>
              <w:right w:val="nil"/>
            </w:tcBorders>
            <w:noWrap/>
          </w:tcPr>
          <w:p w14:paraId="2F5D3FC9"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2764C023" w14:textId="77777777" w:rsidR="006915A5" w:rsidRPr="00AE6D77" w:rsidRDefault="006915A5" w:rsidP="00CB2512">
            <w:pPr>
              <w:jc w:val="center"/>
              <w:rPr>
                <w:sz w:val="20"/>
                <w:szCs w:val="20"/>
                <w:lang w:val="sr-Cyrl-CS"/>
              </w:rPr>
            </w:pPr>
            <w:r w:rsidRPr="00AE6D77">
              <w:rPr>
                <w:sz w:val="20"/>
                <w:szCs w:val="20"/>
                <w:lang w:val="sr-Cyrl-CS"/>
              </w:rPr>
              <w:t>33.088.647</w:t>
            </w:r>
          </w:p>
        </w:tc>
        <w:tc>
          <w:tcPr>
            <w:tcW w:w="1950" w:type="dxa"/>
            <w:tcBorders>
              <w:left w:val="nil"/>
            </w:tcBorders>
            <w:noWrap/>
          </w:tcPr>
          <w:p w14:paraId="5F2BC871" w14:textId="77777777" w:rsidR="006915A5" w:rsidRPr="00AE6D77" w:rsidRDefault="006915A5" w:rsidP="00CB2512">
            <w:pPr>
              <w:jc w:val="center"/>
              <w:rPr>
                <w:sz w:val="20"/>
                <w:szCs w:val="20"/>
                <w:lang w:val="sr-Cyrl-CS"/>
              </w:rPr>
            </w:pPr>
            <w:r w:rsidRPr="00AE6D77">
              <w:rPr>
                <w:sz w:val="20"/>
                <w:szCs w:val="20"/>
                <w:lang w:val="sr-Cyrl-CS"/>
              </w:rPr>
              <w:t>3.883.568.202</w:t>
            </w:r>
          </w:p>
        </w:tc>
      </w:tr>
      <w:tr w:rsidR="006915A5" w:rsidRPr="00AE6D77" w14:paraId="2B328897" w14:textId="77777777" w:rsidTr="00CB2512">
        <w:trPr>
          <w:cantSplit/>
          <w:trHeight w:val="284"/>
        </w:trPr>
        <w:tc>
          <w:tcPr>
            <w:tcW w:w="727" w:type="dxa"/>
            <w:tcBorders>
              <w:left w:val="nil"/>
              <w:right w:val="nil"/>
            </w:tcBorders>
            <w:noWrap/>
          </w:tcPr>
          <w:p w14:paraId="28F17BE0"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532A0AC7"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EEC5C4C" w14:textId="77777777" w:rsidR="006915A5" w:rsidRPr="004D1A2A" w:rsidRDefault="006915A5" w:rsidP="00CB2512">
            <w:pPr>
              <w:jc w:val="center"/>
              <w:rPr>
                <w:sz w:val="20"/>
                <w:szCs w:val="20"/>
                <w:lang w:val="sr-Cyrl-CS"/>
              </w:rPr>
            </w:pPr>
            <w:r w:rsidRPr="004D1A2A">
              <w:rPr>
                <w:sz w:val="20"/>
                <w:szCs w:val="20"/>
                <w:lang w:val="sr-Cyrl-CS"/>
              </w:rPr>
              <w:t>25.04.2016.</w:t>
            </w:r>
          </w:p>
        </w:tc>
        <w:tc>
          <w:tcPr>
            <w:tcW w:w="1542" w:type="dxa"/>
            <w:tcBorders>
              <w:left w:val="nil"/>
              <w:right w:val="nil"/>
            </w:tcBorders>
            <w:noWrap/>
          </w:tcPr>
          <w:p w14:paraId="1C9D8795" w14:textId="77777777" w:rsidR="006915A5" w:rsidRPr="00AE6D77" w:rsidRDefault="006915A5" w:rsidP="00CB2512">
            <w:pPr>
              <w:jc w:val="center"/>
              <w:rPr>
                <w:sz w:val="20"/>
                <w:szCs w:val="20"/>
                <w:lang w:val="sr-Cyrl-CS"/>
              </w:rPr>
            </w:pPr>
          </w:p>
        </w:tc>
        <w:tc>
          <w:tcPr>
            <w:tcW w:w="1950" w:type="dxa"/>
            <w:tcBorders>
              <w:left w:val="nil"/>
            </w:tcBorders>
            <w:noWrap/>
          </w:tcPr>
          <w:p w14:paraId="62672CE7" w14:textId="77777777" w:rsidR="006915A5" w:rsidRPr="00AE6D77" w:rsidRDefault="006915A5" w:rsidP="00CB2512">
            <w:pPr>
              <w:jc w:val="center"/>
              <w:rPr>
                <w:sz w:val="20"/>
                <w:szCs w:val="20"/>
                <w:lang w:val="sr-Cyrl-CS"/>
              </w:rPr>
            </w:pPr>
          </w:p>
        </w:tc>
      </w:tr>
      <w:tr w:rsidR="006915A5" w:rsidRPr="00AE6D77" w14:paraId="4620A121" w14:textId="77777777" w:rsidTr="00CB2512">
        <w:trPr>
          <w:cantSplit/>
          <w:trHeight w:val="284"/>
        </w:trPr>
        <w:tc>
          <w:tcPr>
            <w:tcW w:w="727" w:type="dxa"/>
            <w:tcBorders>
              <w:left w:val="nil"/>
              <w:right w:val="nil"/>
            </w:tcBorders>
            <w:noWrap/>
          </w:tcPr>
          <w:p w14:paraId="4CAEC732"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81CA7CC"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E5E26C2" w14:textId="77777777" w:rsidR="006915A5" w:rsidRPr="004D1A2A" w:rsidRDefault="006915A5" w:rsidP="00CB2512">
            <w:pPr>
              <w:jc w:val="center"/>
              <w:rPr>
                <w:sz w:val="20"/>
                <w:szCs w:val="20"/>
                <w:lang w:val="sr-Cyrl-CS"/>
              </w:rPr>
            </w:pPr>
            <w:r w:rsidRPr="004D1A2A">
              <w:rPr>
                <w:sz w:val="20"/>
                <w:szCs w:val="20"/>
                <w:lang w:val="sr-Cyrl-CS"/>
              </w:rPr>
              <w:t>27.04.2037.</w:t>
            </w:r>
          </w:p>
        </w:tc>
        <w:tc>
          <w:tcPr>
            <w:tcW w:w="1542" w:type="dxa"/>
            <w:tcBorders>
              <w:left w:val="nil"/>
              <w:right w:val="nil"/>
            </w:tcBorders>
            <w:noWrap/>
          </w:tcPr>
          <w:p w14:paraId="6D01BEA9" w14:textId="77777777" w:rsidR="006915A5" w:rsidRPr="00AE6D77" w:rsidRDefault="006915A5" w:rsidP="00CB2512">
            <w:pPr>
              <w:jc w:val="center"/>
              <w:rPr>
                <w:sz w:val="20"/>
                <w:szCs w:val="20"/>
                <w:lang w:val="sr-Cyrl-CS"/>
              </w:rPr>
            </w:pPr>
          </w:p>
        </w:tc>
        <w:tc>
          <w:tcPr>
            <w:tcW w:w="1950" w:type="dxa"/>
            <w:tcBorders>
              <w:left w:val="nil"/>
            </w:tcBorders>
            <w:noWrap/>
          </w:tcPr>
          <w:p w14:paraId="76FC3F98" w14:textId="77777777" w:rsidR="006915A5" w:rsidRPr="00AE6D77" w:rsidRDefault="006915A5" w:rsidP="00CB2512">
            <w:pPr>
              <w:jc w:val="center"/>
              <w:rPr>
                <w:sz w:val="20"/>
                <w:szCs w:val="20"/>
                <w:lang w:val="sr-Cyrl-CS"/>
              </w:rPr>
            </w:pPr>
          </w:p>
        </w:tc>
      </w:tr>
      <w:tr w:rsidR="006915A5" w:rsidRPr="00AE6D77" w14:paraId="5A893D06" w14:textId="77777777" w:rsidTr="00CB2512">
        <w:trPr>
          <w:cantSplit/>
          <w:trHeight w:val="284"/>
        </w:trPr>
        <w:tc>
          <w:tcPr>
            <w:tcW w:w="727" w:type="dxa"/>
            <w:tcBorders>
              <w:left w:val="nil"/>
              <w:right w:val="nil"/>
            </w:tcBorders>
            <w:noWrap/>
          </w:tcPr>
          <w:p w14:paraId="6CD25304"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5BC7AD19"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648809C" w14:textId="77777777" w:rsidR="006915A5" w:rsidRPr="004D1A2A" w:rsidRDefault="006915A5" w:rsidP="00CB2512">
            <w:pPr>
              <w:jc w:val="center"/>
              <w:rPr>
                <w:sz w:val="20"/>
                <w:szCs w:val="20"/>
                <w:lang w:val="sr-Cyrl-CS"/>
              </w:rPr>
            </w:pPr>
            <w:r w:rsidRPr="004D1A2A">
              <w:rPr>
                <w:sz w:val="20"/>
                <w:szCs w:val="20"/>
                <w:lang w:val="sr-Cyrl-CS"/>
              </w:rPr>
              <w:t>3.333.333 EUR</w:t>
            </w:r>
          </w:p>
        </w:tc>
        <w:tc>
          <w:tcPr>
            <w:tcW w:w="1542" w:type="dxa"/>
            <w:tcBorders>
              <w:left w:val="nil"/>
              <w:right w:val="nil"/>
            </w:tcBorders>
            <w:noWrap/>
          </w:tcPr>
          <w:p w14:paraId="767AA30E" w14:textId="77777777" w:rsidR="006915A5" w:rsidRPr="00AE6D77" w:rsidRDefault="006915A5" w:rsidP="00CB2512">
            <w:pPr>
              <w:jc w:val="center"/>
              <w:rPr>
                <w:sz w:val="20"/>
                <w:szCs w:val="20"/>
                <w:lang w:val="sr-Cyrl-CS"/>
              </w:rPr>
            </w:pPr>
          </w:p>
        </w:tc>
        <w:tc>
          <w:tcPr>
            <w:tcW w:w="1950" w:type="dxa"/>
            <w:tcBorders>
              <w:left w:val="nil"/>
            </w:tcBorders>
            <w:noWrap/>
          </w:tcPr>
          <w:p w14:paraId="59CE4DBD" w14:textId="77777777" w:rsidR="006915A5" w:rsidRPr="00AE6D77" w:rsidRDefault="006915A5" w:rsidP="00CB2512">
            <w:pPr>
              <w:jc w:val="center"/>
              <w:rPr>
                <w:sz w:val="20"/>
                <w:szCs w:val="20"/>
                <w:lang w:val="sr-Cyrl-CS"/>
              </w:rPr>
            </w:pPr>
          </w:p>
        </w:tc>
      </w:tr>
      <w:tr w:rsidR="006915A5" w:rsidRPr="00AE6D77" w14:paraId="64A3623E" w14:textId="77777777" w:rsidTr="00CB2512">
        <w:trPr>
          <w:cantSplit/>
          <w:trHeight w:val="284"/>
        </w:trPr>
        <w:tc>
          <w:tcPr>
            <w:tcW w:w="727" w:type="dxa"/>
            <w:tcBorders>
              <w:left w:val="nil"/>
              <w:right w:val="nil"/>
            </w:tcBorders>
            <w:noWrap/>
          </w:tcPr>
          <w:p w14:paraId="5DF70890"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910600A"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44156C5" w14:textId="77777777" w:rsidR="006915A5" w:rsidRPr="004D1A2A" w:rsidRDefault="006915A5" w:rsidP="00CB2512">
            <w:pPr>
              <w:jc w:val="center"/>
              <w:rPr>
                <w:sz w:val="20"/>
                <w:szCs w:val="20"/>
                <w:lang w:val="sr-Cyrl-CS"/>
              </w:rPr>
            </w:pPr>
            <w:r w:rsidRPr="004D1A2A">
              <w:rPr>
                <w:sz w:val="20"/>
                <w:szCs w:val="20"/>
                <w:lang w:val="sr-Cyrl-CS"/>
              </w:rPr>
              <w:t>фиксна/варијабилна по траншама</w:t>
            </w:r>
          </w:p>
        </w:tc>
        <w:tc>
          <w:tcPr>
            <w:tcW w:w="1542" w:type="dxa"/>
            <w:tcBorders>
              <w:left w:val="nil"/>
              <w:right w:val="nil"/>
            </w:tcBorders>
            <w:noWrap/>
          </w:tcPr>
          <w:p w14:paraId="49AA9610" w14:textId="77777777" w:rsidR="006915A5" w:rsidRPr="00AE6D77" w:rsidRDefault="006915A5" w:rsidP="00CB2512">
            <w:pPr>
              <w:jc w:val="center"/>
              <w:rPr>
                <w:sz w:val="20"/>
                <w:szCs w:val="20"/>
                <w:lang w:val="sr-Cyrl-CS"/>
              </w:rPr>
            </w:pPr>
          </w:p>
        </w:tc>
        <w:tc>
          <w:tcPr>
            <w:tcW w:w="1950" w:type="dxa"/>
            <w:tcBorders>
              <w:left w:val="nil"/>
            </w:tcBorders>
            <w:noWrap/>
          </w:tcPr>
          <w:p w14:paraId="304BBD21" w14:textId="77777777" w:rsidR="006915A5" w:rsidRPr="00AE6D77" w:rsidRDefault="006915A5" w:rsidP="00CB2512">
            <w:pPr>
              <w:jc w:val="center"/>
              <w:rPr>
                <w:sz w:val="20"/>
                <w:szCs w:val="20"/>
                <w:lang w:val="sr-Cyrl-CS"/>
              </w:rPr>
            </w:pPr>
          </w:p>
        </w:tc>
      </w:tr>
      <w:tr w:rsidR="006915A5" w:rsidRPr="00AE6D77" w14:paraId="39C516FF" w14:textId="77777777" w:rsidTr="00CB2512">
        <w:trPr>
          <w:cantSplit/>
          <w:trHeight w:val="284"/>
        </w:trPr>
        <w:tc>
          <w:tcPr>
            <w:tcW w:w="727" w:type="dxa"/>
            <w:tcBorders>
              <w:left w:val="nil"/>
              <w:right w:val="nil"/>
            </w:tcBorders>
            <w:noWrap/>
          </w:tcPr>
          <w:p w14:paraId="6AFCDAC2" w14:textId="77777777" w:rsidR="006915A5" w:rsidRPr="00AE6D77" w:rsidRDefault="006915A5" w:rsidP="00CB2512">
            <w:pPr>
              <w:jc w:val="right"/>
              <w:rPr>
                <w:bCs/>
                <w:sz w:val="20"/>
                <w:szCs w:val="20"/>
                <w:lang w:val="sr-Cyrl-CS"/>
              </w:rPr>
            </w:pPr>
            <w:r w:rsidRPr="00AE6D77">
              <w:rPr>
                <w:bCs/>
                <w:sz w:val="20"/>
                <w:szCs w:val="20"/>
                <w:lang w:val="sr-Cyrl-CS"/>
              </w:rPr>
              <w:lastRenderedPageBreak/>
              <w:t>3.5</w:t>
            </w:r>
          </w:p>
        </w:tc>
        <w:tc>
          <w:tcPr>
            <w:tcW w:w="3637" w:type="dxa"/>
            <w:gridSpan w:val="2"/>
            <w:tcBorders>
              <w:left w:val="nil"/>
              <w:right w:val="nil"/>
            </w:tcBorders>
            <w:noWrap/>
          </w:tcPr>
          <w:p w14:paraId="01613672" w14:textId="77777777" w:rsidR="006915A5" w:rsidRPr="00AE6D77" w:rsidRDefault="006915A5" w:rsidP="00CB2512">
            <w:pPr>
              <w:rPr>
                <w:b/>
                <w:bCs/>
                <w:sz w:val="20"/>
                <w:szCs w:val="20"/>
                <w:lang w:val="sr-Cyrl-CS"/>
              </w:rPr>
            </w:pPr>
            <w:r w:rsidRPr="00AE6D77">
              <w:rPr>
                <w:b/>
                <w:bCs/>
                <w:sz w:val="20"/>
                <w:szCs w:val="20"/>
                <w:lang w:val="sr-Cyrl-CS"/>
              </w:rPr>
              <w:t>EIB - Истраживање и развој у јавном сектору</w:t>
            </w:r>
          </w:p>
        </w:tc>
        <w:tc>
          <w:tcPr>
            <w:tcW w:w="2546" w:type="dxa"/>
            <w:tcBorders>
              <w:left w:val="nil"/>
              <w:right w:val="nil"/>
            </w:tcBorders>
            <w:noWrap/>
          </w:tcPr>
          <w:p w14:paraId="09727189"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67A3824" w14:textId="77777777" w:rsidR="006915A5" w:rsidRPr="00AE6D77" w:rsidRDefault="006915A5" w:rsidP="00CB2512">
            <w:pPr>
              <w:jc w:val="center"/>
              <w:rPr>
                <w:sz w:val="20"/>
                <w:szCs w:val="20"/>
                <w:lang w:val="sr-Cyrl-CS"/>
              </w:rPr>
            </w:pPr>
            <w:r w:rsidRPr="00AE6D77">
              <w:rPr>
                <w:sz w:val="20"/>
                <w:szCs w:val="20"/>
                <w:lang w:val="sr-Cyrl-CS"/>
              </w:rPr>
              <w:t>143.205.357</w:t>
            </w:r>
          </w:p>
        </w:tc>
        <w:tc>
          <w:tcPr>
            <w:tcW w:w="1950" w:type="dxa"/>
            <w:tcBorders>
              <w:left w:val="nil"/>
            </w:tcBorders>
            <w:noWrap/>
          </w:tcPr>
          <w:p w14:paraId="19C871DE" w14:textId="77777777" w:rsidR="006915A5" w:rsidRPr="00AE6D77" w:rsidRDefault="006915A5" w:rsidP="00CB2512">
            <w:pPr>
              <w:jc w:val="center"/>
              <w:rPr>
                <w:sz w:val="20"/>
                <w:szCs w:val="20"/>
                <w:lang w:val="sr-Cyrl-CS"/>
              </w:rPr>
            </w:pPr>
            <w:r w:rsidRPr="00AE6D77">
              <w:rPr>
                <w:sz w:val="20"/>
                <w:szCs w:val="20"/>
                <w:lang w:val="sr-Cyrl-CS"/>
              </w:rPr>
              <w:t>16.807.812.287</w:t>
            </w:r>
          </w:p>
        </w:tc>
      </w:tr>
      <w:tr w:rsidR="006915A5" w:rsidRPr="00AE6D77" w14:paraId="3C05B8A3" w14:textId="77777777" w:rsidTr="00CB2512">
        <w:trPr>
          <w:cantSplit/>
          <w:trHeight w:val="284"/>
        </w:trPr>
        <w:tc>
          <w:tcPr>
            <w:tcW w:w="727" w:type="dxa"/>
            <w:tcBorders>
              <w:left w:val="nil"/>
              <w:right w:val="nil"/>
            </w:tcBorders>
            <w:noWrap/>
          </w:tcPr>
          <w:p w14:paraId="590FFF7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5C7D9F5"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F017D85" w14:textId="77777777" w:rsidR="006915A5" w:rsidRPr="004D1A2A" w:rsidRDefault="006915A5" w:rsidP="00CB2512">
            <w:pPr>
              <w:jc w:val="center"/>
              <w:rPr>
                <w:sz w:val="20"/>
                <w:szCs w:val="20"/>
                <w:lang w:val="sr-Cyrl-CS"/>
              </w:rPr>
            </w:pPr>
            <w:r w:rsidRPr="004D1A2A">
              <w:rPr>
                <w:sz w:val="20"/>
                <w:szCs w:val="20"/>
                <w:lang w:val="sr-Cyrl-CS"/>
              </w:rPr>
              <w:t>25.04.2016.</w:t>
            </w:r>
          </w:p>
        </w:tc>
        <w:tc>
          <w:tcPr>
            <w:tcW w:w="1542" w:type="dxa"/>
            <w:tcBorders>
              <w:left w:val="nil"/>
              <w:right w:val="nil"/>
            </w:tcBorders>
            <w:noWrap/>
          </w:tcPr>
          <w:p w14:paraId="27393847" w14:textId="77777777" w:rsidR="006915A5" w:rsidRPr="00AE6D77" w:rsidRDefault="006915A5" w:rsidP="00CB2512">
            <w:pPr>
              <w:jc w:val="center"/>
              <w:rPr>
                <w:sz w:val="20"/>
                <w:szCs w:val="20"/>
                <w:lang w:val="sr-Cyrl-CS"/>
              </w:rPr>
            </w:pPr>
          </w:p>
        </w:tc>
        <w:tc>
          <w:tcPr>
            <w:tcW w:w="1950" w:type="dxa"/>
            <w:tcBorders>
              <w:left w:val="nil"/>
            </w:tcBorders>
            <w:noWrap/>
          </w:tcPr>
          <w:p w14:paraId="5930B111" w14:textId="77777777" w:rsidR="006915A5" w:rsidRPr="00AE6D77" w:rsidRDefault="006915A5" w:rsidP="00CB2512">
            <w:pPr>
              <w:jc w:val="center"/>
              <w:rPr>
                <w:sz w:val="20"/>
                <w:szCs w:val="20"/>
                <w:lang w:val="sr-Cyrl-CS"/>
              </w:rPr>
            </w:pPr>
          </w:p>
        </w:tc>
      </w:tr>
      <w:tr w:rsidR="006915A5" w:rsidRPr="00AE6D77" w14:paraId="69FD0F38" w14:textId="77777777" w:rsidTr="00CB2512">
        <w:trPr>
          <w:cantSplit/>
          <w:trHeight w:val="284"/>
        </w:trPr>
        <w:tc>
          <w:tcPr>
            <w:tcW w:w="727" w:type="dxa"/>
            <w:tcBorders>
              <w:left w:val="nil"/>
              <w:right w:val="nil"/>
            </w:tcBorders>
            <w:noWrap/>
          </w:tcPr>
          <w:p w14:paraId="4289086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E1514D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9CC59E3" w14:textId="77777777" w:rsidR="006915A5" w:rsidRPr="004D1A2A" w:rsidRDefault="006915A5" w:rsidP="00CB2512">
            <w:pPr>
              <w:jc w:val="center"/>
              <w:rPr>
                <w:sz w:val="20"/>
                <w:szCs w:val="20"/>
                <w:lang w:val="sr-Cyrl-CS"/>
              </w:rPr>
            </w:pPr>
            <w:r w:rsidRPr="004D1A2A">
              <w:rPr>
                <w:sz w:val="20"/>
                <w:szCs w:val="20"/>
                <w:lang w:val="sr-Cyrl-CS"/>
              </w:rPr>
              <w:t>25.04.2042.</w:t>
            </w:r>
          </w:p>
        </w:tc>
        <w:tc>
          <w:tcPr>
            <w:tcW w:w="1542" w:type="dxa"/>
            <w:tcBorders>
              <w:left w:val="nil"/>
              <w:right w:val="nil"/>
            </w:tcBorders>
            <w:noWrap/>
          </w:tcPr>
          <w:p w14:paraId="1FA129A4" w14:textId="77777777" w:rsidR="006915A5" w:rsidRPr="00AE6D77" w:rsidRDefault="006915A5" w:rsidP="00CB2512">
            <w:pPr>
              <w:jc w:val="center"/>
              <w:rPr>
                <w:sz w:val="20"/>
                <w:szCs w:val="20"/>
                <w:lang w:val="sr-Cyrl-CS"/>
              </w:rPr>
            </w:pPr>
          </w:p>
        </w:tc>
        <w:tc>
          <w:tcPr>
            <w:tcW w:w="1950" w:type="dxa"/>
            <w:tcBorders>
              <w:left w:val="nil"/>
            </w:tcBorders>
            <w:noWrap/>
          </w:tcPr>
          <w:p w14:paraId="04C739B2" w14:textId="77777777" w:rsidR="006915A5" w:rsidRPr="00AE6D77" w:rsidRDefault="006915A5" w:rsidP="00CB2512">
            <w:pPr>
              <w:jc w:val="center"/>
              <w:rPr>
                <w:sz w:val="20"/>
                <w:szCs w:val="20"/>
                <w:lang w:val="sr-Cyrl-CS"/>
              </w:rPr>
            </w:pPr>
          </w:p>
        </w:tc>
      </w:tr>
      <w:tr w:rsidR="006915A5" w:rsidRPr="00AE6D77" w14:paraId="57040C8F" w14:textId="77777777" w:rsidTr="00CB2512">
        <w:trPr>
          <w:cantSplit/>
          <w:trHeight w:val="284"/>
        </w:trPr>
        <w:tc>
          <w:tcPr>
            <w:tcW w:w="727" w:type="dxa"/>
            <w:tcBorders>
              <w:left w:val="nil"/>
              <w:right w:val="nil"/>
            </w:tcBorders>
            <w:noWrap/>
          </w:tcPr>
          <w:p w14:paraId="2C3DC1F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8470CC7"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8C20549" w14:textId="77777777" w:rsidR="006915A5" w:rsidRPr="004D1A2A" w:rsidRDefault="006915A5" w:rsidP="00CB2512">
            <w:pPr>
              <w:jc w:val="center"/>
              <w:rPr>
                <w:sz w:val="20"/>
                <w:szCs w:val="20"/>
                <w:lang w:val="sr-Cyrl-CS"/>
              </w:rPr>
            </w:pPr>
            <w:r w:rsidRPr="004D1A2A">
              <w:rPr>
                <w:sz w:val="20"/>
                <w:szCs w:val="20"/>
                <w:lang w:val="sr-Cyrl-CS"/>
              </w:rPr>
              <w:t>6.994.048 EUR</w:t>
            </w:r>
          </w:p>
        </w:tc>
        <w:tc>
          <w:tcPr>
            <w:tcW w:w="1542" w:type="dxa"/>
            <w:tcBorders>
              <w:left w:val="nil"/>
              <w:right w:val="nil"/>
            </w:tcBorders>
            <w:noWrap/>
          </w:tcPr>
          <w:p w14:paraId="065196F1" w14:textId="77777777" w:rsidR="006915A5" w:rsidRPr="00AE6D77" w:rsidRDefault="006915A5" w:rsidP="00CB2512">
            <w:pPr>
              <w:jc w:val="center"/>
              <w:rPr>
                <w:sz w:val="20"/>
                <w:szCs w:val="20"/>
                <w:lang w:val="sr-Cyrl-CS"/>
              </w:rPr>
            </w:pPr>
          </w:p>
        </w:tc>
        <w:tc>
          <w:tcPr>
            <w:tcW w:w="1950" w:type="dxa"/>
            <w:tcBorders>
              <w:left w:val="nil"/>
            </w:tcBorders>
            <w:noWrap/>
          </w:tcPr>
          <w:p w14:paraId="031851BA" w14:textId="77777777" w:rsidR="006915A5" w:rsidRPr="00AE6D77" w:rsidRDefault="006915A5" w:rsidP="00CB2512">
            <w:pPr>
              <w:jc w:val="center"/>
              <w:rPr>
                <w:sz w:val="20"/>
                <w:szCs w:val="20"/>
                <w:lang w:val="sr-Cyrl-CS"/>
              </w:rPr>
            </w:pPr>
          </w:p>
        </w:tc>
      </w:tr>
      <w:tr w:rsidR="006915A5" w:rsidRPr="00AE6D77" w14:paraId="3EEB4970" w14:textId="77777777" w:rsidTr="00CB2512">
        <w:trPr>
          <w:cantSplit/>
          <w:trHeight w:val="284"/>
        </w:trPr>
        <w:tc>
          <w:tcPr>
            <w:tcW w:w="727" w:type="dxa"/>
            <w:tcBorders>
              <w:left w:val="nil"/>
              <w:right w:val="nil"/>
            </w:tcBorders>
            <w:noWrap/>
          </w:tcPr>
          <w:p w14:paraId="5162A86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0E49D0A"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D6965FE"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7F7AA78C" w14:textId="77777777" w:rsidR="006915A5" w:rsidRPr="00AE6D77" w:rsidRDefault="006915A5" w:rsidP="00CB2512">
            <w:pPr>
              <w:jc w:val="center"/>
              <w:rPr>
                <w:sz w:val="20"/>
                <w:szCs w:val="20"/>
                <w:lang w:val="sr-Cyrl-CS"/>
              </w:rPr>
            </w:pPr>
          </w:p>
        </w:tc>
        <w:tc>
          <w:tcPr>
            <w:tcW w:w="1950" w:type="dxa"/>
            <w:tcBorders>
              <w:left w:val="nil"/>
            </w:tcBorders>
            <w:noWrap/>
          </w:tcPr>
          <w:p w14:paraId="1F7AA3D1" w14:textId="77777777" w:rsidR="006915A5" w:rsidRPr="00AE6D77" w:rsidRDefault="006915A5" w:rsidP="00CB2512">
            <w:pPr>
              <w:jc w:val="center"/>
              <w:rPr>
                <w:sz w:val="20"/>
                <w:szCs w:val="20"/>
                <w:lang w:val="sr-Cyrl-CS"/>
              </w:rPr>
            </w:pPr>
          </w:p>
        </w:tc>
      </w:tr>
      <w:tr w:rsidR="006915A5" w:rsidRPr="00AE6D77" w14:paraId="6C0A0CF5" w14:textId="77777777" w:rsidTr="00CB2512">
        <w:trPr>
          <w:cantSplit/>
          <w:trHeight w:val="284"/>
        </w:trPr>
        <w:tc>
          <w:tcPr>
            <w:tcW w:w="727" w:type="dxa"/>
            <w:tcBorders>
              <w:left w:val="nil"/>
              <w:right w:val="nil"/>
            </w:tcBorders>
            <w:noWrap/>
          </w:tcPr>
          <w:p w14:paraId="636D3696" w14:textId="77777777" w:rsidR="006915A5" w:rsidRPr="00AE6D77" w:rsidRDefault="006915A5" w:rsidP="00CB2512">
            <w:pPr>
              <w:jc w:val="right"/>
              <w:rPr>
                <w:bCs/>
                <w:sz w:val="20"/>
                <w:szCs w:val="20"/>
                <w:lang w:val="sr-Cyrl-CS"/>
              </w:rPr>
            </w:pPr>
            <w:r w:rsidRPr="00AE6D77">
              <w:rPr>
                <w:bCs/>
                <w:sz w:val="20"/>
                <w:szCs w:val="20"/>
                <w:lang w:val="sr-Cyrl-CS"/>
              </w:rPr>
              <w:t>3.6</w:t>
            </w:r>
          </w:p>
        </w:tc>
        <w:tc>
          <w:tcPr>
            <w:tcW w:w="3637" w:type="dxa"/>
            <w:gridSpan w:val="2"/>
            <w:tcBorders>
              <w:left w:val="nil"/>
              <w:right w:val="nil"/>
            </w:tcBorders>
            <w:noWrap/>
          </w:tcPr>
          <w:p w14:paraId="6FD3FDB8" w14:textId="77777777" w:rsidR="006915A5" w:rsidRPr="00AE6D77" w:rsidRDefault="006915A5" w:rsidP="00CB2512">
            <w:pPr>
              <w:rPr>
                <w:b/>
                <w:bCs/>
                <w:sz w:val="20"/>
                <w:szCs w:val="20"/>
                <w:lang w:val="sr-Cyrl-CS"/>
              </w:rPr>
            </w:pPr>
            <w:r w:rsidRPr="00AE6D77">
              <w:rPr>
                <w:b/>
                <w:bCs/>
                <w:sz w:val="20"/>
                <w:szCs w:val="20"/>
                <w:lang w:val="sr-Cyrl-CS"/>
              </w:rPr>
              <w:t>EIB - Пројекат модернизације школа</w:t>
            </w:r>
          </w:p>
        </w:tc>
        <w:tc>
          <w:tcPr>
            <w:tcW w:w="2546" w:type="dxa"/>
            <w:tcBorders>
              <w:left w:val="nil"/>
              <w:right w:val="nil"/>
            </w:tcBorders>
            <w:noWrap/>
          </w:tcPr>
          <w:p w14:paraId="32B964E5"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D607225" w14:textId="77777777" w:rsidR="006915A5" w:rsidRPr="00AE6D77" w:rsidRDefault="006915A5" w:rsidP="00CB2512">
            <w:pPr>
              <w:jc w:val="center"/>
              <w:rPr>
                <w:sz w:val="20"/>
                <w:szCs w:val="20"/>
                <w:lang w:val="sr-Cyrl-CS"/>
              </w:rPr>
            </w:pPr>
            <w:r w:rsidRPr="00AE6D77">
              <w:rPr>
                <w:sz w:val="20"/>
                <w:szCs w:val="20"/>
                <w:lang w:val="sr-Cyrl-CS"/>
              </w:rPr>
              <w:t>44.585.880</w:t>
            </w:r>
          </w:p>
        </w:tc>
        <w:tc>
          <w:tcPr>
            <w:tcW w:w="1950" w:type="dxa"/>
            <w:tcBorders>
              <w:left w:val="nil"/>
            </w:tcBorders>
            <w:noWrap/>
          </w:tcPr>
          <w:p w14:paraId="4807BDD2" w14:textId="77777777" w:rsidR="006915A5" w:rsidRPr="00AE6D77" w:rsidRDefault="006915A5" w:rsidP="00CB2512">
            <w:pPr>
              <w:jc w:val="center"/>
              <w:rPr>
                <w:sz w:val="20"/>
                <w:szCs w:val="20"/>
                <w:lang w:val="sr-Cyrl-CS"/>
              </w:rPr>
            </w:pPr>
            <w:r w:rsidRPr="00AE6D77">
              <w:rPr>
                <w:sz w:val="20"/>
                <w:szCs w:val="20"/>
                <w:lang w:val="sr-Cyrl-CS"/>
              </w:rPr>
              <w:t>5.232.982.315</w:t>
            </w:r>
          </w:p>
        </w:tc>
      </w:tr>
      <w:tr w:rsidR="006915A5" w:rsidRPr="00AE6D77" w14:paraId="0647033C" w14:textId="77777777" w:rsidTr="00CB2512">
        <w:trPr>
          <w:cantSplit/>
          <w:trHeight w:val="284"/>
        </w:trPr>
        <w:tc>
          <w:tcPr>
            <w:tcW w:w="727" w:type="dxa"/>
            <w:tcBorders>
              <w:left w:val="nil"/>
              <w:right w:val="nil"/>
            </w:tcBorders>
            <w:noWrap/>
          </w:tcPr>
          <w:p w14:paraId="58A013E1"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102788C4"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7B67B81" w14:textId="77777777" w:rsidR="006915A5" w:rsidRPr="004D1A2A" w:rsidRDefault="006915A5" w:rsidP="00CB2512">
            <w:pPr>
              <w:jc w:val="center"/>
              <w:rPr>
                <w:sz w:val="20"/>
                <w:szCs w:val="20"/>
                <w:lang w:val="sr-Cyrl-CS"/>
              </w:rPr>
            </w:pPr>
            <w:r w:rsidRPr="004D1A2A">
              <w:rPr>
                <w:sz w:val="20"/>
                <w:szCs w:val="20"/>
                <w:lang w:val="sr-Cyrl-CS"/>
              </w:rPr>
              <w:t>18.04.2016.</w:t>
            </w:r>
          </w:p>
        </w:tc>
        <w:tc>
          <w:tcPr>
            <w:tcW w:w="1542" w:type="dxa"/>
            <w:tcBorders>
              <w:left w:val="nil"/>
              <w:right w:val="nil"/>
            </w:tcBorders>
            <w:noWrap/>
          </w:tcPr>
          <w:p w14:paraId="0EACD577" w14:textId="77777777" w:rsidR="006915A5" w:rsidRPr="00AE6D77" w:rsidRDefault="006915A5" w:rsidP="00CB2512">
            <w:pPr>
              <w:jc w:val="center"/>
              <w:rPr>
                <w:sz w:val="20"/>
                <w:szCs w:val="20"/>
                <w:lang w:val="sr-Cyrl-CS"/>
              </w:rPr>
            </w:pPr>
          </w:p>
        </w:tc>
        <w:tc>
          <w:tcPr>
            <w:tcW w:w="1950" w:type="dxa"/>
            <w:tcBorders>
              <w:left w:val="nil"/>
            </w:tcBorders>
            <w:noWrap/>
          </w:tcPr>
          <w:p w14:paraId="1785E24B" w14:textId="77777777" w:rsidR="006915A5" w:rsidRPr="00AE6D77" w:rsidRDefault="006915A5" w:rsidP="00CB2512">
            <w:pPr>
              <w:jc w:val="center"/>
              <w:rPr>
                <w:sz w:val="20"/>
                <w:szCs w:val="20"/>
                <w:lang w:val="sr-Cyrl-CS"/>
              </w:rPr>
            </w:pPr>
          </w:p>
        </w:tc>
      </w:tr>
      <w:tr w:rsidR="006915A5" w:rsidRPr="00AE6D77" w14:paraId="6EC7A511" w14:textId="77777777" w:rsidTr="00CB2512">
        <w:trPr>
          <w:cantSplit/>
          <w:trHeight w:val="284"/>
        </w:trPr>
        <w:tc>
          <w:tcPr>
            <w:tcW w:w="727" w:type="dxa"/>
            <w:tcBorders>
              <w:left w:val="nil"/>
              <w:right w:val="nil"/>
            </w:tcBorders>
            <w:noWrap/>
          </w:tcPr>
          <w:p w14:paraId="6D53B9CF"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400C3010"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E9CA503" w14:textId="77777777" w:rsidR="006915A5" w:rsidRPr="004D1A2A" w:rsidRDefault="006915A5" w:rsidP="00CB2512">
            <w:pPr>
              <w:jc w:val="center"/>
              <w:rPr>
                <w:sz w:val="20"/>
                <w:szCs w:val="20"/>
                <w:lang w:val="sr-Cyrl-CS"/>
              </w:rPr>
            </w:pPr>
            <w:r w:rsidRPr="004D1A2A">
              <w:rPr>
                <w:sz w:val="20"/>
                <w:szCs w:val="20"/>
                <w:lang w:val="sr-Cyrl-CS"/>
              </w:rPr>
              <w:t>16.04.2046.</w:t>
            </w:r>
          </w:p>
        </w:tc>
        <w:tc>
          <w:tcPr>
            <w:tcW w:w="1542" w:type="dxa"/>
            <w:tcBorders>
              <w:left w:val="nil"/>
              <w:right w:val="nil"/>
            </w:tcBorders>
            <w:noWrap/>
          </w:tcPr>
          <w:p w14:paraId="4A733DB4" w14:textId="77777777" w:rsidR="006915A5" w:rsidRPr="00AE6D77" w:rsidRDefault="006915A5" w:rsidP="00CB2512">
            <w:pPr>
              <w:jc w:val="center"/>
              <w:rPr>
                <w:sz w:val="20"/>
                <w:szCs w:val="20"/>
                <w:lang w:val="sr-Cyrl-CS"/>
              </w:rPr>
            </w:pPr>
          </w:p>
        </w:tc>
        <w:tc>
          <w:tcPr>
            <w:tcW w:w="1950" w:type="dxa"/>
            <w:tcBorders>
              <w:left w:val="nil"/>
            </w:tcBorders>
            <w:noWrap/>
          </w:tcPr>
          <w:p w14:paraId="42130585" w14:textId="77777777" w:rsidR="006915A5" w:rsidRPr="00AE6D77" w:rsidRDefault="006915A5" w:rsidP="00CB2512">
            <w:pPr>
              <w:jc w:val="center"/>
              <w:rPr>
                <w:sz w:val="20"/>
                <w:szCs w:val="20"/>
                <w:lang w:val="sr-Cyrl-CS"/>
              </w:rPr>
            </w:pPr>
          </w:p>
        </w:tc>
      </w:tr>
      <w:tr w:rsidR="006915A5" w:rsidRPr="00AE6D77" w14:paraId="1759FD49" w14:textId="77777777" w:rsidTr="00CB2512">
        <w:trPr>
          <w:cantSplit/>
          <w:trHeight w:val="284"/>
        </w:trPr>
        <w:tc>
          <w:tcPr>
            <w:tcW w:w="727" w:type="dxa"/>
            <w:tcBorders>
              <w:left w:val="nil"/>
              <w:right w:val="nil"/>
            </w:tcBorders>
            <w:noWrap/>
          </w:tcPr>
          <w:p w14:paraId="7C1470A3"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373219F9"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81B2992" w14:textId="77777777" w:rsidR="006915A5" w:rsidRPr="004D1A2A" w:rsidRDefault="006915A5" w:rsidP="00CB2512">
            <w:pPr>
              <w:jc w:val="center"/>
              <w:rPr>
                <w:sz w:val="20"/>
                <w:szCs w:val="20"/>
                <w:lang w:val="sr-Cyrl-CS"/>
              </w:rPr>
            </w:pPr>
            <w:r w:rsidRPr="004D1A2A">
              <w:rPr>
                <w:sz w:val="20"/>
                <w:szCs w:val="20"/>
                <w:lang w:val="sr-Cyrl-CS"/>
              </w:rPr>
              <w:t>1.721.450 EUR</w:t>
            </w:r>
          </w:p>
        </w:tc>
        <w:tc>
          <w:tcPr>
            <w:tcW w:w="1542" w:type="dxa"/>
            <w:tcBorders>
              <w:left w:val="nil"/>
              <w:right w:val="nil"/>
            </w:tcBorders>
            <w:noWrap/>
          </w:tcPr>
          <w:p w14:paraId="65167DC9" w14:textId="77777777" w:rsidR="006915A5" w:rsidRPr="00AE6D77" w:rsidRDefault="006915A5" w:rsidP="00CB2512">
            <w:pPr>
              <w:jc w:val="center"/>
              <w:rPr>
                <w:sz w:val="20"/>
                <w:szCs w:val="20"/>
                <w:lang w:val="sr-Cyrl-CS"/>
              </w:rPr>
            </w:pPr>
          </w:p>
        </w:tc>
        <w:tc>
          <w:tcPr>
            <w:tcW w:w="1950" w:type="dxa"/>
            <w:tcBorders>
              <w:left w:val="nil"/>
            </w:tcBorders>
            <w:noWrap/>
          </w:tcPr>
          <w:p w14:paraId="2AE46741" w14:textId="77777777" w:rsidR="006915A5" w:rsidRPr="00AE6D77" w:rsidRDefault="006915A5" w:rsidP="00CB2512">
            <w:pPr>
              <w:jc w:val="center"/>
              <w:rPr>
                <w:sz w:val="20"/>
                <w:szCs w:val="20"/>
                <w:lang w:val="sr-Cyrl-CS"/>
              </w:rPr>
            </w:pPr>
          </w:p>
        </w:tc>
      </w:tr>
      <w:tr w:rsidR="006915A5" w:rsidRPr="00AE6D77" w14:paraId="0D8E24CF" w14:textId="77777777" w:rsidTr="00CB2512">
        <w:trPr>
          <w:cantSplit/>
          <w:trHeight w:val="284"/>
        </w:trPr>
        <w:tc>
          <w:tcPr>
            <w:tcW w:w="727" w:type="dxa"/>
            <w:tcBorders>
              <w:left w:val="nil"/>
              <w:bottom w:val="nil"/>
              <w:right w:val="nil"/>
            </w:tcBorders>
            <w:noWrap/>
          </w:tcPr>
          <w:p w14:paraId="725696BC" w14:textId="77777777" w:rsidR="006915A5" w:rsidRPr="00AE6D77" w:rsidRDefault="006915A5" w:rsidP="00CB2512">
            <w:pPr>
              <w:jc w:val="right"/>
              <w:rPr>
                <w:b/>
                <w:bCs/>
                <w:sz w:val="20"/>
                <w:szCs w:val="20"/>
                <w:lang w:val="sr-Cyrl-CS"/>
              </w:rPr>
            </w:pPr>
          </w:p>
        </w:tc>
        <w:tc>
          <w:tcPr>
            <w:tcW w:w="3637" w:type="dxa"/>
            <w:gridSpan w:val="2"/>
            <w:tcBorders>
              <w:left w:val="nil"/>
              <w:bottom w:val="nil"/>
              <w:right w:val="nil"/>
            </w:tcBorders>
            <w:noWrap/>
          </w:tcPr>
          <w:p w14:paraId="7EE1937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bottom w:val="nil"/>
              <w:right w:val="nil"/>
            </w:tcBorders>
            <w:noWrap/>
          </w:tcPr>
          <w:p w14:paraId="2EE449E0" w14:textId="77777777" w:rsidR="006915A5" w:rsidRPr="004D1A2A" w:rsidRDefault="006915A5" w:rsidP="00CB2512">
            <w:pPr>
              <w:jc w:val="center"/>
              <w:rPr>
                <w:sz w:val="20"/>
                <w:szCs w:val="20"/>
                <w:lang w:val="sr-Cyrl-CS"/>
              </w:rPr>
            </w:pPr>
            <w:r w:rsidRPr="004D1A2A">
              <w:rPr>
                <w:sz w:val="20"/>
                <w:szCs w:val="20"/>
                <w:lang w:val="sr-Cyrl-CS"/>
              </w:rPr>
              <w:t>фиксна/варијабилна по траншама</w:t>
            </w:r>
          </w:p>
        </w:tc>
        <w:tc>
          <w:tcPr>
            <w:tcW w:w="1542" w:type="dxa"/>
            <w:tcBorders>
              <w:left w:val="nil"/>
              <w:bottom w:val="nil"/>
              <w:right w:val="nil"/>
            </w:tcBorders>
            <w:noWrap/>
          </w:tcPr>
          <w:p w14:paraId="06F2EF05"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30C841B9" w14:textId="77777777" w:rsidR="006915A5" w:rsidRPr="00AE6D77" w:rsidRDefault="006915A5" w:rsidP="00CB2512">
            <w:pPr>
              <w:jc w:val="center"/>
              <w:rPr>
                <w:sz w:val="20"/>
                <w:szCs w:val="20"/>
                <w:lang w:val="sr-Cyrl-CS"/>
              </w:rPr>
            </w:pPr>
          </w:p>
        </w:tc>
      </w:tr>
      <w:tr w:rsidR="006915A5" w:rsidRPr="00AE6D77" w14:paraId="4A5FB608" w14:textId="77777777" w:rsidTr="00CB2512">
        <w:trPr>
          <w:cantSplit/>
          <w:trHeight w:val="284"/>
        </w:trPr>
        <w:tc>
          <w:tcPr>
            <w:tcW w:w="727" w:type="dxa"/>
            <w:tcBorders>
              <w:top w:val="nil"/>
              <w:left w:val="nil"/>
              <w:bottom w:val="nil"/>
              <w:right w:val="nil"/>
            </w:tcBorders>
            <w:noWrap/>
          </w:tcPr>
          <w:p w14:paraId="2126E16F" w14:textId="77777777" w:rsidR="006915A5" w:rsidRPr="00AE6D77" w:rsidRDefault="006915A5" w:rsidP="00CB2512">
            <w:pPr>
              <w:jc w:val="right"/>
              <w:rPr>
                <w:bCs/>
                <w:sz w:val="20"/>
                <w:szCs w:val="20"/>
                <w:lang w:val="sr-Cyrl-CS"/>
              </w:rPr>
            </w:pPr>
            <w:r w:rsidRPr="00AE6D77">
              <w:rPr>
                <w:bCs/>
                <w:sz w:val="20"/>
                <w:szCs w:val="20"/>
                <w:lang w:val="sr-Cyrl-CS"/>
              </w:rPr>
              <w:t>3.7</w:t>
            </w:r>
          </w:p>
        </w:tc>
        <w:tc>
          <w:tcPr>
            <w:tcW w:w="3637" w:type="dxa"/>
            <w:gridSpan w:val="2"/>
            <w:tcBorders>
              <w:top w:val="nil"/>
              <w:left w:val="nil"/>
              <w:bottom w:val="nil"/>
              <w:right w:val="nil"/>
            </w:tcBorders>
            <w:noWrap/>
          </w:tcPr>
          <w:p w14:paraId="6BA316B2" w14:textId="77777777" w:rsidR="006915A5" w:rsidRPr="00AE6D77" w:rsidRDefault="006915A5" w:rsidP="00CB2512">
            <w:pPr>
              <w:rPr>
                <w:b/>
                <w:bCs/>
                <w:sz w:val="20"/>
                <w:szCs w:val="20"/>
                <w:lang w:val="sr-Cyrl-CS"/>
              </w:rPr>
            </w:pPr>
            <w:r w:rsidRPr="00AE6D77">
              <w:rPr>
                <w:b/>
                <w:bCs/>
                <w:sz w:val="20"/>
                <w:szCs w:val="20"/>
                <w:lang w:val="sr-Cyrl-CS"/>
              </w:rPr>
              <w:t>EIB - Kлинички центри/А</w:t>
            </w:r>
          </w:p>
        </w:tc>
        <w:tc>
          <w:tcPr>
            <w:tcW w:w="2546" w:type="dxa"/>
            <w:tcBorders>
              <w:top w:val="nil"/>
              <w:left w:val="nil"/>
              <w:bottom w:val="nil"/>
              <w:right w:val="nil"/>
            </w:tcBorders>
            <w:noWrap/>
          </w:tcPr>
          <w:p w14:paraId="6AAA8D6B"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2C002B4C" w14:textId="77777777" w:rsidR="006915A5" w:rsidRPr="00AE6D77" w:rsidRDefault="006915A5" w:rsidP="00CB2512">
            <w:pPr>
              <w:jc w:val="center"/>
              <w:rPr>
                <w:sz w:val="20"/>
                <w:szCs w:val="20"/>
                <w:lang w:val="sr-Cyrl-CS"/>
              </w:rPr>
            </w:pPr>
            <w:r w:rsidRPr="00AE6D77">
              <w:rPr>
                <w:sz w:val="20"/>
                <w:szCs w:val="20"/>
                <w:lang w:val="sr-Cyrl-CS"/>
              </w:rPr>
              <w:t>72.743.539</w:t>
            </w:r>
          </w:p>
        </w:tc>
        <w:tc>
          <w:tcPr>
            <w:tcW w:w="1950" w:type="dxa"/>
            <w:tcBorders>
              <w:top w:val="nil"/>
              <w:left w:val="nil"/>
              <w:bottom w:val="nil"/>
            </w:tcBorders>
            <w:noWrap/>
          </w:tcPr>
          <w:p w14:paraId="1D89CBE4" w14:textId="77777777" w:rsidR="006915A5" w:rsidRPr="00AE6D77" w:rsidRDefault="006915A5" w:rsidP="00CB2512">
            <w:pPr>
              <w:jc w:val="center"/>
              <w:rPr>
                <w:sz w:val="20"/>
                <w:szCs w:val="20"/>
                <w:lang w:val="sr-Cyrl-CS"/>
              </w:rPr>
            </w:pPr>
            <w:r w:rsidRPr="00AE6D77">
              <w:rPr>
                <w:sz w:val="20"/>
                <w:szCs w:val="20"/>
                <w:lang w:val="sr-Cyrl-CS"/>
              </w:rPr>
              <w:t>8.537.807.388</w:t>
            </w:r>
          </w:p>
        </w:tc>
      </w:tr>
      <w:tr w:rsidR="006915A5" w:rsidRPr="00AE6D77" w14:paraId="293E77D6" w14:textId="77777777" w:rsidTr="00CB2512">
        <w:trPr>
          <w:cantSplit/>
          <w:trHeight w:val="284"/>
        </w:trPr>
        <w:tc>
          <w:tcPr>
            <w:tcW w:w="727" w:type="dxa"/>
            <w:tcBorders>
              <w:top w:val="nil"/>
              <w:left w:val="nil"/>
              <w:bottom w:val="nil"/>
              <w:right w:val="nil"/>
            </w:tcBorders>
            <w:noWrap/>
          </w:tcPr>
          <w:p w14:paraId="54D72054"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5C00250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0C99A10A" w14:textId="77777777" w:rsidR="006915A5" w:rsidRPr="004D1A2A" w:rsidRDefault="006915A5" w:rsidP="00CB2512">
            <w:pPr>
              <w:jc w:val="center"/>
              <w:rPr>
                <w:sz w:val="20"/>
                <w:szCs w:val="20"/>
                <w:lang w:val="sr-Cyrl-CS"/>
              </w:rPr>
            </w:pPr>
            <w:r w:rsidRPr="004D1A2A">
              <w:rPr>
                <w:sz w:val="20"/>
                <w:szCs w:val="20"/>
                <w:lang w:val="sr-Cyrl-CS"/>
              </w:rPr>
              <w:t>06.02.2014.</w:t>
            </w:r>
          </w:p>
        </w:tc>
        <w:tc>
          <w:tcPr>
            <w:tcW w:w="1542" w:type="dxa"/>
            <w:tcBorders>
              <w:top w:val="nil"/>
              <w:left w:val="nil"/>
              <w:bottom w:val="nil"/>
              <w:right w:val="nil"/>
            </w:tcBorders>
            <w:noWrap/>
          </w:tcPr>
          <w:p w14:paraId="7CC3BD2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C3C1D56" w14:textId="77777777" w:rsidR="006915A5" w:rsidRPr="00AE6D77" w:rsidRDefault="006915A5" w:rsidP="00CB2512">
            <w:pPr>
              <w:jc w:val="center"/>
              <w:rPr>
                <w:sz w:val="20"/>
                <w:szCs w:val="20"/>
                <w:lang w:val="sr-Cyrl-CS"/>
              </w:rPr>
            </w:pPr>
          </w:p>
        </w:tc>
      </w:tr>
      <w:tr w:rsidR="006915A5" w:rsidRPr="00AE6D77" w14:paraId="654103A7" w14:textId="77777777" w:rsidTr="00CB2512">
        <w:trPr>
          <w:cantSplit/>
          <w:trHeight w:val="284"/>
        </w:trPr>
        <w:tc>
          <w:tcPr>
            <w:tcW w:w="727" w:type="dxa"/>
            <w:tcBorders>
              <w:top w:val="nil"/>
              <w:left w:val="nil"/>
              <w:right w:val="nil"/>
            </w:tcBorders>
            <w:noWrap/>
          </w:tcPr>
          <w:p w14:paraId="5C880F80" w14:textId="77777777" w:rsidR="006915A5" w:rsidRPr="00AE6D77" w:rsidRDefault="006915A5" w:rsidP="00CB2512">
            <w:pPr>
              <w:rPr>
                <w:b/>
                <w:bCs/>
                <w:sz w:val="20"/>
                <w:szCs w:val="20"/>
                <w:lang w:val="sr-Cyrl-CS"/>
              </w:rPr>
            </w:pPr>
          </w:p>
        </w:tc>
        <w:tc>
          <w:tcPr>
            <w:tcW w:w="3637" w:type="dxa"/>
            <w:gridSpan w:val="2"/>
            <w:tcBorders>
              <w:top w:val="nil"/>
              <w:left w:val="nil"/>
              <w:right w:val="nil"/>
            </w:tcBorders>
            <w:noWrap/>
          </w:tcPr>
          <w:p w14:paraId="6AC79BA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right w:val="nil"/>
            </w:tcBorders>
            <w:noWrap/>
          </w:tcPr>
          <w:p w14:paraId="06AA728B" w14:textId="77777777" w:rsidR="006915A5" w:rsidRPr="004D1A2A" w:rsidRDefault="006915A5" w:rsidP="00CB2512">
            <w:pPr>
              <w:jc w:val="center"/>
              <w:rPr>
                <w:sz w:val="20"/>
                <w:szCs w:val="20"/>
                <w:lang w:val="sr-Cyrl-CS"/>
              </w:rPr>
            </w:pPr>
            <w:r w:rsidRPr="004D1A2A">
              <w:rPr>
                <w:sz w:val="20"/>
                <w:szCs w:val="20"/>
                <w:lang w:val="sr-Cyrl-CS"/>
              </w:rPr>
              <w:t>30.03.2044.</w:t>
            </w:r>
          </w:p>
        </w:tc>
        <w:tc>
          <w:tcPr>
            <w:tcW w:w="1542" w:type="dxa"/>
            <w:tcBorders>
              <w:top w:val="nil"/>
              <w:left w:val="nil"/>
              <w:right w:val="nil"/>
            </w:tcBorders>
            <w:noWrap/>
          </w:tcPr>
          <w:p w14:paraId="53F8E622" w14:textId="77777777" w:rsidR="006915A5" w:rsidRPr="00AE6D77" w:rsidRDefault="006915A5" w:rsidP="00CB2512">
            <w:pPr>
              <w:jc w:val="center"/>
              <w:rPr>
                <w:sz w:val="20"/>
                <w:szCs w:val="20"/>
                <w:lang w:val="sr-Cyrl-CS"/>
              </w:rPr>
            </w:pPr>
          </w:p>
        </w:tc>
        <w:tc>
          <w:tcPr>
            <w:tcW w:w="1950" w:type="dxa"/>
            <w:tcBorders>
              <w:top w:val="nil"/>
              <w:left w:val="nil"/>
            </w:tcBorders>
            <w:noWrap/>
          </w:tcPr>
          <w:p w14:paraId="0EA18391" w14:textId="77777777" w:rsidR="006915A5" w:rsidRPr="00AE6D77" w:rsidRDefault="006915A5" w:rsidP="00CB2512">
            <w:pPr>
              <w:jc w:val="center"/>
              <w:rPr>
                <w:sz w:val="20"/>
                <w:szCs w:val="20"/>
                <w:lang w:val="sr-Cyrl-CS"/>
              </w:rPr>
            </w:pPr>
          </w:p>
        </w:tc>
      </w:tr>
      <w:tr w:rsidR="006915A5" w:rsidRPr="00AE6D77" w14:paraId="070315D7" w14:textId="77777777" w:rsidTr="00CB2512">
        <w:trPr>
          <w:cantSplit/>
          <w:trHeight w:val="284"/>
        </w:trPr>
        <w:tc>
          <w:tcPr>
            <w:tcW w:w="727" w:type="dxa"/>
            <w:tcBorders>
              <w:left w:val="nil"/>
              <w:right w:val="nil"/>
            </w:tcBorders>
            <w:noWrap/>
          </w:tcPr>
          <w:p w14:paraId="0A35FD6E"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4481DAE"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DA7894E" w14:textId="77777777" w:rsidR="006915A5" w:rsidRPr="004D1A2A" w:rsidRDefault="006915A5" w:rsidP="00CB2512">
            <w:pPr>
              <w:jc w:val="center"/>
              <w:rPr>
                <w:sz w:val="20"/>
                <w:szCs w:val="20"/>
                <w:lang w:val="sr-Cyrl-CS"/>
              </w:rPr>
            </w:pPr>
            <w:r w:rsidRPr="004D1A2A">
              <w:rPr>
                <w:sz w:val="20"/>
                <w:szCs w:val="20"/>
                <w:lang w:val="sr-Cyrl-CS"/>
              </w:rPr>
              <w:t>3.340.041 EUR</w:t>
            </w:r>
          </w:p>
        </w:tc>
        <w:tc>
          <w:tcPr>
            <w:tcW w:w="1542" w:type="dxa"/>
            <w:tcBorders>
              <w:left w:val="nil"/>
              <w:right w:val="nil"/>
            </w:tcBorders>
            <w:noWrap/>
          </w:tcPr>
          <w:p w14:paraId="4F4B6128" w14:textId="77777777" w:rsidR="006915A5" w:rsidRPr="00AE6D77" w:rsidRDefault="006915A5" w:rsidP="00CB2512">
            <w:pPr>
              <w:jc w:val="center"/>
              <w:rPr>
                <w:sz w:val="20"/>
                <w:szCs w:val="20"/>
                <w:lang w:val="sr-Cyrl-CS"/>
              </w:rPr>
            </w:pPr>
          </w:p>
        </w:tc>
        <w:tc>
          <w:tcPr>
            <w:tcW w:w="1950" w:type="dxa"/>
            <w:tcBorders>
              <w:left w:val="nil"/>
            </w:tcBorders>
            <w:noWrap/>
          </w:tcPr>
          <w:p w14:paraId="19DB240F" w14:textId="77777777" w:rsidR="006915A5" w:rsidRPr="00AE6D77" w:rsidRDefault="006915A5" w:rsidP="00CB2512">
            <w:pPr>
              <w:jc w:val="center"/>
              <w:rPr>
                <w:sz w:val="20"/>
                <w:szCs w:val="20"/>
                <w:lang w:val="sr-Cyrl-CS"/>
              </w:rPr>
            </w:pPr>
          </w:p>
        </w:tc>
      </w:tr>
      <w:tr w:rsidR="006915A5" w:rsidRPr="00AE6D77" w14:paraId="7301A420" w14:textId="77777777" w:rsidTr="00CB2512">
        <w:trPr>
          <w:cantSplit/>
          <w:trHeight w:val="284"/>
        </w:trPr>
        <w:tc>
          <w:tcPr>
            <w:tcW w:w="727" w:type="dxa"/>
            <w:tcBorders>
              <w:left w:val="nil"/>
              <w:right w:val="nil"/>
            </w:tcBorders>
            <w:noWrap/>
          </w:tcPr>
          <w:p w14:paraId="1C698A09"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17E14633"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84EDE95" w14:textId="77777777" w:rsidR="006915A5" w:rsidRPr="004D1A2A" w:rsidRDefault="006915A5" w:rsidP="00CB2512">
            <w:pPr>
              <w:jc w:val="center"/>
              <w:rPr>
                <w:sz w:val="20"/>
                <w:szCs w:val="20"/>
                <w:lang w:val="sr-Cyrl-CS"/>
              </w:rPr>
            </w:pPr>
            <w:r w:rsidRPr="004D1A2A">
              <w:rPr>
                <w:sz w:val="20"/>
                <w:szCs w:val="20"/>
                <w:lang w:val="sr-Cyrl-CS"/>
              </w:rPr>
              <w:t>фиксна/варијабилна по траншама</w:t>
            </w:r>
          </w:p>
        </w:tc>
        <w:tc>
          <w:tcPr>
            <w:tcW w:w="1542" w:type="dxa"/>
            <w:tcBorders>
              <w:left w:val="nil"/>
              <w:right w:val="nil"/>
            </w:tcBorders>
            <w:noWrap/>
          </w:tcPr>
          <w:p w14:paraId="44BDBB9E" w14:textId="77777777" w:rsidR="006915A5" w:rsidRPr="00AE6D77" w:rsidRDefault="006915A5" w:rsidP="00CB2512">
            <w:pPr>
              <w:jc w:val="center"/>
              <w:rPr>
                <w:sz w:val="20"/>
                <w:szCs w:val="20"/>
                <w:lang w:val="sr-Cyrl-CS"/>
              </w:rPr>
            </w:pPr>
          </w:p>
        </w:tc>
        <w:tc>
          <w:tcPr>
            <w:tcW w:w="1950" w:type="dxa"/>
            <w:tcBorders>
              <w:left w:val="nil"/>
            </w:tcBorders>
            <w:noWrap/>
          </w:tcPr>
          <w:p w14:paraId="3DD36CCC" w14:textId="77777777" w:rsidR="006915A5" w:rsidRPr="00AE6D77" w:rsidRDefault="006915A5" w:rsidP="00CB2512">
            <w:pPr>
              <w:jc w:val="center"/>
              <w:rPr>
                <w:sz w:val="20"/>
                <w:szCs w:val="20"/>
                <w:lang w:val="sr-Cyrl-CS"/>
              </w:rPr>
            </w:pPr>
          </w:p>
        </w:tc>
      </w:tr>
      <w:tr w:rsidR="006915A5" w:rsidRPr="00AE6D77" w14:paraId="02BC4241" w14:textId="77777777" w:rsidTr="00CB2512">
        <w:trPr>
          <w:cantSplit/>
          <w:trHeight w:val="284"/>
        </w:trPr>
        <w:tc>
          <w:tcPr>
            <w:tcW w:w="727" w:type="dxa"/>
            <w:tcBorders>
              <w:left w:val="nil"/>
              <w:right w:val="nil"/>
            </w:tcBorders>
            <w:noWrap/>
          </w:tcPr>
          <w:p w14:paraId="21024D8C" w14:textId="77777777" w:rsidR="006915A5" w:rsidRPr="00AE6D77" w:rsidRDefault="006915A5" w:rsidP="00CB2512">
            <w:pPr>
              <w:jc w:val="right"/>
              <w:rPr>
                <w:bCs/>
                <w:sz w:val="20"/>
                <w:szCs w:val="20"/>
                <w:lang w:val="sr-Cyrl-CS"/>
              </w:rPr>
            </w:pPr>
            <w:r w:rsidRPr="00AE6D77">
              <w:rPr>
                <w:bCs/>
                <w:sz w:val="20"/>
                <w:szCs w:val="20"/>
                <w:lang w:val="sr-Cyrl-CS"/>
              </w:rPr>
              <w:t xml:space="preserve">    3.8</w:t>
            </w:r>
          </w:p>
        </w:tc>
        <w:tc>
          <w:tcPr>
            <w:tcW w:w="3637" w:type="dxa"/>
            <w:gridSpan w:val="2"/>
            <w:tcBorders>
              <w:left w:val="nil"/>
              <w:right w:val="nil"/>
            </w:tcBorders>
            <w:noWrap/>
          </w:tcPr>
          <w:p w14:paraId="7065B951" w14:textId="77777777" w:rsidR="006915A5" w:rsidRPr="00AE6D77" w:rsidRDefault="006915A5" w:rsidP="00CB2512">
            <w:pPr>
              <w:rPr>
                <w:bCs/>
                <w:sz w:val="20"/>
                <w:szCs w:val="20"/>
                <w:lang w:val="sr-Cyrl-CS"/>
              </w:rPr>
            </w:pPr>
            <w:r w:rsidRPr="00AE6D77">
              <w:rPr>
                <w:b/>
                <w:bCs/>
                <w:sz w:val="20"/>
                <w:szCs w:val="20"/>
                <w:lang w:val="sr-Cyrl-CS"/>
              </w:rPr>
              <w:t>EIB - Kлинички центри/Б</w:t>
            </w:r>
          </w:p>
        </w:tc>
        <w:tc>
          <w:tcPr>
            <w:tcW w:w="2546" w:type="dxa"/>
            <w:tcBorders>
              <w:left w:val="nil"/>
              <w:right w:val="nil"/>
            </w:tcBorders>
            <w:noWrap/>
          </w:tcPr>
          <w:p w14:paraId="098340E1"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B5CB34F" w14:textId="77777777" w:rsidR="006915A5" w:rsidRPr="00AE6D77" w:rsidRDefault="006915A5" w:rsidP="00CB2512">
            <w:pPr>
              <w:jc w:val="center"/>
              <w:rPr>
                <w:sz w:val="20"/>
                <w:szCs w:val="20"/>
                <w:lang w:val="sr-Cyrl-CS"/>
              </w:rPr>
            </w:pPr>
            <w:r w:rsidRPr="00AE6D77">
              <w:rPr>
                <w:sz w:val="20"/>
                <w:szCs w:val="20"/>
                <w:lang w:val="sr-Cyrl-CS"/>
              </w:rPr>
              <w:t>63.000.000</w:t>
            </w:r>
          </w:p>
        </w:tc>
        <w:tc>
          <w:tcPr>
            <w:tcW w:w="1950" w:type="dxa"/>
            <w:tcBorders>
              <w:left w:val="nil"/>
            </w:tcBorders>
            <w:noWrap/>
          </w:tcPr>
          <w:p w14:paraId="7E57A0AE" w14:textId="77777777" w:rsidR="006915A5" w:rsidRPr="00AE6D77" w:rsidRDefault="006915A5" w:rsidP="00CB2512">
            <w:pPr>
              <w:jc w:val="center"/>
              <w:rPr>
                <w:sz w:val="20"/>
                <w:szCs w:val="20"/>
                <w:lang w:val="sr-Cyrl-CS"/>
              </w:rPr>
            </w:pPr>
            <w:r w:rsidRPr="00AE6D77">
              <w:rPr>
                <w:sz w:val="20"/>
                <w:szCs w:val="20"/>
                <w:lang w:val="sr-Cyrl-CS"/>
              </w:rPr>
              <w:t>7.394.221.800</w:t>
            </w:r>
          </w:p>
        </w:tc>
      </w:tr>
      <w:tr w:rsidR="006915A5" w:rsidRPr="00AE6D77" w14:paraId="3461109D" w14:textId="77777777" w:rsidTr="00CB2512">
        <w:trPr>
          <w:cantSplit/>
          <w:trHeight w:val="284"/>
        </w:trPr>
        <w:tc>
          <w:tcPr>
            <w:tcW w:w="727" w:type="dxa"/>
            <w:tcBorders>
              <w:left w:val="nil"/>
              <w:right w:val="nil"/>
            </w:tcBorders>
            <w:noWrap/>
          </w:tcPr>
          <w:p w14:paraId="0B4661A7"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261CF354"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FAF95B4" w14:textId="77777777" w:rsidR="006915A5" w:rsidRPr="004D1A2A" w:rsidRDefault="006915A5" w:rsidP="00CB2512">
            <w:pPr>
              <w:jc w:val="center"/>
              <w:rPr>
                <w:sz w:val="20"/>
                <w:szCs w:val="20"/>
                <w:lang w:val="sr-Cyrl-CS"/>
              </w:rPr>
            </w:pPr>
            <w:r w:rsidRPr="004D1A2A">
              <w:rPr>
                <w:sz w:val="20"/>
                <w:szCs w:val="20"/>
                <w:lang w:val="sr-Cyrl-CS"/>
              </w:rPr>
              <w:t>22.03.2027.</w:t>
            </w:r>
          </w:p>
        </w:tc>
        <w:tc>
          <w:tcPr>
            <w:tcW w:w="1542" w:type="dxa"/>
            <w:tcBorders>
              <w:left w:val="nil"/>
              <w:right w:val="nil"/>
            </w:tcBorders>
            <w:noWrap/>
          </w:tcPr>
          <w:p w14:paraId="4E0EEDD3" w14:textId="77777777" w:rsidR="006915A5" w:rsidRPr="00AE6D77" w:rsidRDefault="006915A5" w:rsidP="00CB2512">
            <w:pPr>
              <w:jc w:val="center"/>
              <w:rPr>
                <w:sz w:val="20"/>
                <w:szCs w:val="20"/>
                <w:lang w:val="sr-Cyrl-CS"/>
              </w:rPr>
            </w:pPr>
          </w:p>
        </w:tc>
        <w:tc>
          <w:tcPr>
            <w:tcW w:w="1950" w:type="dxa"/>
            <w:tcBorders>
              <w:left w:val="nil"/>
            </w:tcBorders>
            <w:noWrap/>
          </w:tcPr>
          <w:p w14:paraId="2DC68820" w14:textId="77777777" w:rsidR="006915A5" w:rsidRPr="00AE6D77" w:rsidRDefault="006915A5" w:rsidP="00CB2512">
            <w:pPr>
              <w:jc w:val="center"/>
              <w:rPr>
                <w:sz w:val="20"/>
                <w:szCs w:val="20"/>
                <w:lang w:val="sr-Cyrl-CS"/>
              </w:rPr>
            </w:pPr>
          </w:p>
        </w:tc>
      </w:tr>
      <w:tr w:rsidR="006915A5" w:rsidRPr="00AE6D77" w14:paraId="28788F5B" w14:textId="77777777" w:rsidTr="00CB2512">
        <w:trPr>
          <w:cantSplit/>
          <w:trHeight w:val="284"/>
        </w:trPr>
        <w:tc>
          <w:tcPr>
            <w:tcW w:w="727" w:type="dxa"/>
            <w:tcBorders>
              <w:left w:val="nil"/>
              <w:right w:val="nil"/>
            </w:tcBorders>
            <w:noWrap/>
          </w:tcPr>
          <w:p w14:paraId="0AC71A79" w14:textId="77777777" w:rsidR="006915A5" w:rsidRPr="00AE6D77" w:rsidRDefault="006915A5" w:rsidP="00CB2512">
            <w:pPr>
              <w:rPr>
                <w:bCs/>
                <w:sz w:val="20"/>
                <w:szCs w:val="20"/>
                <w:lang w:val="sr-Cyrl-CS"/>
              </w:rPr>
            </w:pPr>
          </w:p>
        </w:tc>
        <w:tc>
          <w:tcPr>
            <w:tcW w:w="3637" w:type="dxa"/>
            <w:gridSpan w:val="2"/>
            <w:tcBorders>
              <w:top w:val="nil"/>
              <w:left w:val="nil"/>
              <w:right w:val="nil"/>
            </w:tcBorders>
            <w:noWrap/>
          </w:tcPr>
          <w:p w14:paraId="134F59B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6319F70" w14:textId="77777777" w:rsidR="006915A5" w:rsidRPr="004D1A2A" w:rsidRDefault="006915A5" w:rsidP="00CB2512">
            <w:pPr>
              <w:jc w:val="center"/>
              <w:rPr>
                <w:sz w:val="20"/>
                <w:szCs w:val="20"/>
                <w:lang w:val="sr-Cyrl-CS"/>
              </w:rPr>
            </w:pPr>
            <w:r w:rsidRPr="004D1A2A">
              <w:rPr>
                <w:sz w:val="20"/>
                <w:szCs w:val="20"/>
                <w:lang w:val="sr-Cyrl-CS"/>
              </w:rPr>
              <w:t>20.09.2046.</w:t>
            </w:r>
          </w:p>
        </w:tc>
        <w:tc>
          <w:tcPr>
            <w:tcW w:w="1542" w:type="dxa"/>
            <w:tcBorders>
              <w:left w:val="nil"/>
              <w:right w:val="nil"/>
            </w:tcBorders>
            <w:noWrap/>
          </w:tcPr>
          <w:p w14:paraId="18BE835A" w14:textId="77777777" w:rsidR="006915A5" w:rsidRPr="00AE6D77" w:rsidRDefault="006915A5" w:rsidP="00CB2512">
            <w:pPr>
              <w:jc w:val="center"/>
              <w:rPr>
                <w:sz w:val="20"/>
                <w:szCs w:val="20"/>
                <w:lang w:val="sr-Cyrl-CS"/>
              </w:rPr>
            </w:pPr>
          </w:p>
        </w:tc>
        <w:tc>
          <w:tcPr>
            <w:tcW w:w="1950" w:type="dxa"/>
            <w:tcBorders>
              <w:left w:val="nil"/>
            </w:tcBorders>
            <w:noWrap/>
          </w:tcPr>
          <w:p w14:paraId="5FC1CA3E" w14:textId="77777777" w:rsidR="006915A5" w:rsidRPr="00AE6D77" w:rsidRDefault="006915A5" w:rsidP="00CB2512">
            <w:pPr>
              <w:jc w:val="center"/>
              <w:rPr>
                <w:sz w:val="20"/>
                <w:szCs w:val="20"/>
                <w:lang w:val="sr-Cyrl-CS"/>
              </w:rPr>
            </w:pPr>
          </w:p>
        </w:tc>
      </w:tr>
      <w:tr w:rsidR="006915A5" w:rsidRPr="00AE6D77" w14:paraId="28D1A9CF" w14:textId="77777777" w:rsidTr="00CB2512">
        <w:trPr>
          <w:cantSplit/>
          <w:trHeight w:val="284"/>
        </w:trPr>
        <w:tc>
          <w:tcPr>
            <w:tcW w:w="727" w:type="dxa"/>
            <w:tcBorders>
              <w:left w:val="nil"/>
              <w:right w:val="nil"/>
            </w:tcBorders>
            <w:noWrap/>
          </w:tcPr>
          <w:p w14:paraId="34205FF0"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590D57C6"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FED1BBF"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764E5FE6" w14:textId="77777777" w:rsidR="006915A5" w:rsidRPr="00AE6D77" w:rsidRDefault="006915A5" w:rsidP="00CB2512">
            <w:pPr>
              <w:jc w:val="center"/>
              <w:rPr>
                <w:sz w:val="20"/>
                <w:szCs w:val="20"/>
                <w:lang w:val="sr-Cyrl-CS"/>
              </w:rPr>
            </w:pPr>
          </w:p>
        </w:tc>
        <w:tc>
          <w:tcPr>
            <w:tcW w:w="1950" w:type="dxa"/>
            <w:tcBorders>
              <w:left w:val="nil"/>
            </w:tcBorders>
            <w:noWrap/>
          </w:tcPr>
          <w:p w14:paraId="37C201F3" w14:textId="77777777" w:rsidR="006915A5" w:rsidRPr="00AE6D77" w:rsidRDefault="006915A5" w:rsidP="00CB2512">
            <w:pPr>
              <w:jc w:val="center"/>
              <w:rPr>
                <w:sz w:val="20"/>
                <w:szCs w:val="20"/>
                <w:lang w:val="sr-Cyrl-CS"/>
              </w:rPr>
            </w:pPr>
          </w:p>
        </w:tc>
      </w:tr>
      <w:tr w:rsidR="006915A5" w:rsidRPr="00AE6D77" w14:paraId="5D313617" w14:textId="77777777" w:rsidTr="00CB2512">
        <w:trPr>
          <w:cantSplit/>
          <w:trHeight w:val="284"/>
        </w:trPr>
        <w:tc>
          <w:tcPr>
            <w:tcW w:w="727" w:type="dxa"/>
            <w:tcBorders>
              <w:left w:val="nil"/>
              <w:right w:val="nil"/>
            </w:tcBorders>
            <w:noWrap/>
          </w:tcPr>
          <w:p w14:paraId="0E6C3E92"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69A92EB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A7328B6"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4EED80FE" w14:textId="77777777" w:rsidR="006915A5" w:rsidRPr="00AE6D77" w:rsidRDefault="006915A5" w:rsidP="00CB2512">
            <w:pPr>
              <w:jc w:val="center"/>
              <w:rPr>
                <w:sz w:val="20"/>
                <w:szCs w:val="20"/>
                <w:lang w:val="sr-Cyrl-CS"/>
              </w:rPr>
            </w:pPr>
          </w:p>
        </w:tc>
        <w:tc>
          <w:tcPr>
            <w:tcW w:w="1950" w:type="dxa"/>
            <w:tcBorders>
              <w:left w:val="nil"/>
            </w:tcBorders>
            <w:noWrap/>
          </w:tcPr>
          <w:p w14:paraId="087A76EE" w14:textId="77777777" w:rsidR="006915A5" w:rsidRPr="00AE6D77" w:rsidRDefault="006915A5" w:rsidP="00CB2512">
            <w:pPr>
              <w:jc w:val="center"/>
              <w:rPr>
                <w:sz w:val="20"/>
                <w:szCs w:val="20"/>
                <w:lang w:val="sr-Cyrl-CS"/>
              </w:rPr>
            </w:pPr>
          </w:p>
        </w:tc>
      </w:tr>
      <w:tr w:rsidR="006915A5" w:rsidRPr="00AE6D77" w14:paraId="29B256A3" w14:textId="77777777" w:rsidTr="00CB2512">
        <w:trPr>
          <w:cantSplit/>
          <w:trHeight w:val="284"/>
        </w:trPr>
        <w:tc>
          <w:tcPr>
            <w:tcW w:w="727" w:type="dxa"/>
            <w:tcBorders>
              <w:left w:val="nil"/>
              <w:right w:val="nil"/>
            </w:tcBorders>
            <w:noWrap/>
          </w:tcPr>
          <w:p w14:paraId="43F501F2" w14:textId="77777777" w:rsidR="006915A5" w:rsidRPr="00AE6D77" w:rsidRDefault="006915A5" w:rsidP="00CB2512">
            <w:pPr>
              <w:jc w:val="right"/>
              <w:rPr>
                <w:bCs/>
                <w:sz w:val="20"/>
                <w:szCs w:val="20"/>
                <w:lang w:val="sr-Cyrl-CS"/>
              </w:rPr>
            </w:pPr>
            <w:r w:rsidRPr="00AE6D77">
              <w:rPr>
                <w:bCs/>
                <w:sz w:val="20"/>
                <w:szCs w:val="20"/>
                <w:lang w:val="sr-Cyrl-CS"/>
              </w:rPr>
              <w:t>3.9</w:t>
            </w:r>
          </w:p>
        </w:tc>
        <w:tc>
          <w:tcPr>
            <w:tcW w:w="3637" w:type="dxa"/>
            <w:gridSpan w:val="2"/>
            <w:tcBorders>
              <w:left w:val="nil"/>
              <w:right w:val="nil"/>
            </w:tcBorders>
            <w:noWrap/>
          </w:tcPr>
          <w:p w14:paraId="295888D7" w14:textId="77777777" w:rsidR="006915A5" w:rsidRPr="00AE6D77" w:rsidRDefault="006915A5" w:rsidP="00CB2512">
            <w:pPr>
              <w:rPr>
                <w:b/>
                <w:bCs/>
                <w:sz w:val="20"/>
                <w:szCs w:val="20"/>
                <w:lang w:val="sr-Cyrl-CS"/>
              </w:rPr>
            </w:pPr>
            <w:r w:rsidRPr="00AE6D77">
              <w:rPr>
                <w:b/>
                <w:bCs/>
                <w:sz w:val="20"/>
                <w:szCs w:val="20"/>
                <w:lang w:val="sr-Cyrl-CS"/>
              </w:rPr>
              <w:t>EIB - Kлинички центри/Ц</w:t>
            </w:r>
          </w:p>
        </w:tc>
        <w:tc>
          <w:tcPr>
            <w:tcW w:w="2546" w:type="dxa"/>
            <w:tcBorders>
              <w:left w:val="nil"/>
              <w:right w:val="nil"/>
            </w:tcBorders>
            <w:noWrap/>
          </w:tcPr>
          <w:p w14:paraId="44867779"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5A22EDA" w14:textId="77777777" w:rsidR="006915A5" w:rsidRPr="00AE6D77" w:rsidRDefault="006915A5" w:rsidP="00CB2512">
            <w:pPr>
              <w:jc w:val="center"/>
              <w:rPr>
                <w:sz w:val="20"/>
                <w:szCs w:val="20"/>
                <w:lang w:val="sr-Cyrl-CS"/>
              </w:rPr>
            </w:pPr>
            <w:r w:rsidRPr="00AE6D77">
              <w:rPr>
                <w:sz w:val="20"/>
                <w:szCs w:val="20"/>
                <w:lang w:val="sr-Cyrl-CS"/>
              </w:rPr>
              <w:t>0</w:t>
            </w:r>
          </w:p>
        </w:tc>
        <w:tc>
          <w:tcPr>
            <w:tcW w:w="1950" w:type="dxa"/>
            <w:tcBorders>
              <w:left w:val="nil"/>
            </w:tcBorders>
            <w:noWrap/>
          </w:tcPr>
          <w:p w14:paraId="69EC4F7D" w14:textId="77777777" w:rsidR="006915A5" w:rsidRPr="00AE6D77" w:rsidRDefault="006915A5" w:rsidP="00CB2512">
            <w:pPr>
              <w:jc w:val="center"/>
              <w:rPr>
                <w:sz w:val="20"/>
                <w:szCs w:val="20"/>
                <w:lang w:val="sr-Cyrl-CS"/>
              </w:rPr>
            </w:pPr>
            <w:r w:rsidRPr="00AE6D77">
              <w:rPr>
                <w:sz w:val="20"/>
                <w:szCs w:val="20"/>
                <w:lang w:val="sr-Cyrl-CS"/>
              </w:rPr>
              <w:t>0</w:t>
            </w:r>
          </w:p>
        </w:tc>
      </w:tr>
      <w:tr w:rsidR="006915A5" w:rsidRPr="00AE6D77" w14:paraId="71C31405" w14:textId="77777777" w:rsidTr="00CB2512">
        <w:trPr>
          <w:cantSplit/>
          <w:trHeight w:val="284"/>
        </w:trPr>
        <w:tc>
          <w:tcPr>
            <w:tcW w:w="727" w:type="dxa"/>
            <w:tcBorders>
              <w:left w:val="nil"/>
              <w:right w:val="nil"/>
            </w:tcBorders>
            <w:noWrap/>
          </w:tcPr>
          <w:p w14:paraId="39B2781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EB5F222"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516CBC7"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069491CC" w14:textId="77777777" w:rsidR="006915A5" w:rsidRPr="00AE6D77" w:rsidRDefault="006915A5" w:rsidP="00CB2512">
            <w:pPr>
              <w:jc w:val="center"/>
              <w:rPr>
                <w:sz w:val="20"/>
                <w:szCs w:val="20"/>
                <w:lang w:val="sr-Cyrl-CS"/>
              </w:rPr>
            </w:pPr>
          </w:p>
        </w:tc>
        <w:tc>
          <w:tcPr>
            <w:tcW w:w="1950" w:type="dxa"/>
            <w:tcBorders>
              <w:left w:val="nil"/>
            </w:tcBorders>
            <w:noWrap/>
          </w:tcPr>
          <w:p w14:paraId="0CAA065F" w14:textId="77777777" w:rsidR="006915A5" w:rsidRPr="00AE6D77" w:rsidRDefault="006915A5" w:rsidP="00CB2512">
            <w:pPr>
              <w:jc w:val="center"/>
              <w:rPr>
                <w:sz w:val="20"/>
                <w:szCs w:val="20"/>
                <w:lang w:val="sr-Cyrl-CS"/>
              </w:rPr>
            </w:pPr>
          </w:p>
        </w:tc>
      </w:tr>
      <w:tr w:rsidR="006915A5" w:rsidRPr="00AE6D77" w14:paraId="158888EE" w14:textId="77777777" w:rsidTr="00CB2512">
        <w:trPr>
          <w:cantSplit/>
          <w:trHeight w:val="284"/>
        </w:trPr>
        <w:tc>
          <w:tcPr>
            <w:tcW w:w="727" w:type="dxa"/>
            <w:tcBorders>
              <w:left w:val="nil"/>
              <w:right w:val="nil"/>
            </w:tcBorders>
            <w:noWrap/>
          </w:tcPr>
          <w:p w14:paraId="63E3F5C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B58DE23"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B4EAE71"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74871B0F" w14:textId="77777777" w:rsidR="006915A5" w:rsidRPr="00AE6D77" w:rsidRDefault="006915A5" w:rsidP="00CB2512">
            <w:pPr>
              <w:jc w:val="center"/>
              <w:rPr>
                <w:sz w:val="20"/>
                <w:szCs w:val="20"/>
                <w:lang w:val="sr-Cyrl-CS"/>
              </w:rPr>
            </w:pPr>
          </w:p>
        </w:tc>
        <w:tc>
          <w:tcPr>
            <w:tcW w:w="1950" w:type="dxa"/>
            <w:tcBorders>
              <w:left w:val="nil"/>
            </w:tcBorders>
            <w:noWrap/>
          </w:tcPr>
          <w:p w14:paraId="7E2611DF" w14:textId="77777777" w:rsidR="006915A5" w:rsidRPr="00AE6D77" w:rsidRDefault="006915A5" w:rsidP="00CB2512">
            <w:pPr>
              <w:jc w:val="center"/>
              <w:rPr>
                <w:sz w:val="20"/>
                <w:szCs w:val="20"/>
                <w:lang w:val="sr-Cyrl-CS"/>
              </w:rPr>
            </w:pPr>
          </w:p>
        </w:tc>
      </w:tr>
      <w:tr w:rsidR="006915A5" w:rsidRPr="00AE6D77" w14:paraId="5E46B903" w14:textId="77777777" w:rsidTr="00CB2512">
        <w:trPr>
          <w:cantSplit/>
          <w:trHeight w:val="284"/>
        </w:trPr>
        <w:tc>
          <w:tcPr>
            <w:tcW w:w="727" w:type="dxa"/>
            <w:tcBorders>
              <w:left w:val="nil"/>
              <w:right w:val="nil"/>
            </w:tcBorders>
            <w:noWrap/>
          </w:tcPr>
          <w:p w14:paraId="31F9E21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A64293B"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F8EAD33"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2F976587" w14:textId="77777777" w:rsidR="006915A5" w:rsidRPr="00AE6D77" w:rsidRDefault="006915A5" w:rsidP="00CB2512">
            <w:pPr>
              <w:jc w:val="center"/>
              <w:rPr>
                <w:sz w:val="20"/>
                <w:szCs w:val="20"/>
                <w:lang w:val="sr-Cyrl-CS"/>
              </w:rPr>
            </w:pPr>
          </w:p>
        </w:tc>
        <w:tc>
          <w:tcPr>
            <w:tcW w:w="1950" w:type="dxa"/>
            <w:tcBorders>
              <w:left w:val="nil"/>
            </w:tcBorders>
            <w:noWrap/>
          </w:tcPr>
          <w:p w14:paraId="5E1ECA60" w14:textId="77777777" w:rsidR="006915A5" w:rsidRPr="00AE6D77" w:rsidRDefault="006915A5" w:rsidP="00CB2512">
            <w:pPr>
              <w:jc w:val="center"/>
              <w:rPr>
                <w:sz w:val="20"/>
                <w:szCs w:val="20"/>
                <w:lang w:val="sr-Cyrl-CS"/>
              </w:rPr>
            </w:pPr>
          </w:p>
        </w:tc>
      </w:tr>
      <w:tr w:rsidR="006915A5" w:rsidRPr="00AE6D77" w14:paraId="4C33AE68" w14:textId="77777777" w:rsidTr="00CB2512">
        <w:trPr>
          <w:cantSplit/>
          <w:trHeight w:val="284"/>
        </w:trPr>
        <w:tc>
          <w:tcPr>
            <w:tcW w:w="727" w:type="dxa"/>
            <w:tcBorders>
              <w:left w:val="nil"/>
              <w:right w:val="nil"/>
            </w:tcBorders>
            <w:noWrap/>
          </w:tcPr>
          <w:p w14:paraId="5A3496C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E88752E"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4044458" w14:textId="77777777" w:rsidR="006915A5" w:rsidRPr="004D1A2A" w:rsidRDefault="006915A5" w:rsidP="00CB2512">
            <w:pPr>
              <w:jc w:val="center"/>
              <w:rPr>
                <w:sz w:val="20"/>
                <w:szCs w:val="20"/>
              </w:rPr>
            </w:pPr>
            <w:r w:rsidRPr="004D1A2A">
              <w:rPr>
                <w:sz w:val="20"/>
                <w:szCs w:val="20"/>
                <w:lang w:val="sr-Cyrl-CS"/>
              </w:rPr>
              <w:t>-</w:t>
            </w:r>
          </w:p>
        </w:tc>
        <w:tc>
          <w:tcPr>
            <w:tcW w:w="1542" w:type="dxa"/>
            <w:tcBorders>
              <w:left w:val="nil"/>
              <w:right w:val="nil"/>
            </w:tcBorders>
            <w:noWrap/>
          </w:tcPr>
          <w:p w14:paraId="72BECD9D" w14:textId="77777777" w:rsidR="006915A5" w:rsidRPr="00AE6D77" w:rsidRDefault="006915A5" w:rsidP="00CB2512">
            <w:pPr>
              <w:jc w:val="center"/>
              <w:rPr>
                <w:sz w:val="20"/>
                <w:szCs w:val="20"/>
                <w:lang w:val="sr-Cyrl-CS"/>
              </w:rPr>
            </w:pPr>
          </w:p>
        </w:tc>
        <w:tc>
          <w:tcPr>
            <w:tcW w:w="1950" w:type="dxa"/>
            <w:tcBorders>
              <w:left w:val="nil"/>
            </w:tcBorders>
            <w:noWrap/>
          </w:tcPr>
          <w:p w14:paraId="1CE30496" w14:textId="77777777" w:rsidR="006915A5" w:rsidRPr="00AE6D77" w:rsidRDefault="006915A5" w:rsidP="00CB2512">
            <w:pPr>
              <w:jc w:val="center"/>
              <w:rPr>
                <w:sz w:val="20"/>
                <w:szCs w:val="20"/>
                <w:lang w:val="sr-Cyrl-CS"/>
              </w:rPr>
            </w:pPr>
          </w:p>
        </w:tc>
      </w:tr>
      <w:tr w:rsidR="006915A5" w:rsidRPr="00AE6D77" w14:paraId="17598D12" w14:textId="77777777" w:rsidTr="00CB2512">
        <w:trPr>
          <w:cantSplit/>
          <w:trHeight w:val="284"/>
        </w:trPr>
        <w:tc>
          <w:tcPr>
            <w:tcW w:w="727" w:type="dxa"/>
            <w:tcBorders>
              <w:left w:val="nil"/>
              <w:right w:val="nil"/>
            </w:tcBorders>
            <w:noWrap/>
          </w:tcPr>
          <w:p w14:paraId="75B6A34B" w14:textId="77777777" w:rsidR="006915A5" w:rsidRPr="00AE6D77" w:rsidRDefault="006915A5" w:rsidP="00CB2512">
            <w:pPr>
              <w:jc w:val="right"/>
              <w:rPr>
                <w:bCs/>
                <w:sz w:val="20"/>
                <w:szCs w:val="20"/>
                <w:lang w:val="sr-Cyrl-CS"/>
              </w:rPr>
            </w:pPr>
            <w:r w:rsidRPr="00AE6D77">
              <w:rPr>
                <w:bCs/>
                <w:sz w:val="20"/>
                <w:szCs w:val="20"/>
                <w:lang w:val="sr-Cyrl-CS"/>
              </w:rPr>
              <w:t>3.10</w:t>
            </w:r>
          </w:p>
        </w:tc>
        <w:tc>
          <w:tcPr>
            <w:tcW w:w="3637" w:type="dxa"/>
            <w:gridSpan w:val="2"/>
            <w:tcBorders>
              <w:left w:val="nil"/>
              <w:right w:val="nil"/>
            </w:tcBorders>
            <w:noWrap/>
          </w:tcPr>
          <w:p w14:paraId="7AA37A70" w14:textId="77777777" w:rsidR="006915A5" w:rsidRPr="00AE6D77" w:rsidRDefault="006915A5" w:rsidP="00CB2512">
            <w:pPr>
              <w:rPr>
                <w:b/>
                <w:bCs/>
                <w:sz w:val="20"/>
                <w:szCs w:val="20"/>
                <w:lang w:val="sr-Cyrl-CS"/>
              </w:rPr>
            </w:pPr>
            <w:r w:rsidRPr="00AE6D77">
              <w:rPr>
                <w:b/>
                <w:bCs/>
                <w:sz w:val="20"/>
                <w:szCs w:val="20"/>
                <w:lang w:val="sr-Cyrl-CS"/>
              </w:rPr>
              <w:t>EIB - Апекс зајам за мала и средња предузећа II/А, II/Б и II/Ц</w:t>
            </w:r>
          </w:p>
        </w:tc>
        <w:tc>
          <w:tcPr>
            <w:tcW w:w="2546" w:type="dxa"/>
            <w:tcBorders>
              <w:left w:val="nil"/>
              <w:right w:val="nil"/>
            </w:tcBorders>
            <w:noWrap/>
          </w:tcPr>
          <w:p w14:paraId="6C9D272D"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3F4D95D" w14:textId="77777777" w:rsidR="006915A5" w:rsidRPr="00AE6D77" w:rsidRDefault="006915A5" w:rsidP="00CB2512">
            <w:pPr>
              <w:jc w:val="center"/>
              <w:rPr>
                <w:sz w:val="20"/>
                <w:szCs w:val="20"/>
                <w:lang w:val="sr-Cyrl-CS"/>
              </w:rPr>
            </w:pPr>
            <w:r w:rsidRPr="00AE6D77">
              <w:rPr>
                <w:sz w:val="20"/>
                <w:szCs w:val="20"/>
                <w:lang w:val="sr-Cyrl-CS"/>
              </w:rPr>
              <w:t>2.955.777</w:t>
            </w:r>
          </w:p>
        </w:tc>
        <w:tc>
          <w:tcPr>
            <w:tcW w:w="1950" w:type="dxa"/>
            <w:tcBorders>
              <w:left w:val="nil"/>
            </w:tcBorders>
            <w:noWrap/>
          </w:tcPr>
          <w:p w14:paraId="4343B3E7" w14:textId="77777777" w:rsidR="006915A5" w:rsidRPr="00AE6D77" w:rsidRDefault="006915A5" w:rsidP="00CB2512">
            <w:pPr>
              <w:jc w:val="center"/>
              <w:rPr>
                <w:sz w:val="20"/>
                <w:szCs w:val="20"/>
                <w:lang w:val="sr-Cyrl-CS"/>
              </w:rPr>
            </w:pPr>
            <w:r w:rsidRPr="00AE6D77">
              <w:rPr>
                <w:sz w:val="20"/>
                <w:szCs w:val="20"/>
                <w:lang w:val="sr-Cyrl-CS"/>
              </w:rPr>
              <w:t>346.915.354</w:t>
            </w:r>
          </w:p>
        </w:tc>
      </w:tr>
      <w:tr w:rsidR="006915A5" w:rsidRPr="00AE6D77" w14:paraId="71D366B1" w14:textId="77777777" w:rsidTr="00CB2512">
        <w:trPr>
          <w:cantSplit/>
          <w:trHeight w:val="284"/>
        </w:trPr>
        <w:tc>
          <w:tcPr>
            <w:tcW w:w="727" w:type="dxa"/>
            <w:tcBorders>
              <w:left w:val="nil"/>
              <w:right w:val="nil"/>
            </w:tcBorders>
            <w:noWrap/>
          </w:tcPr>
          <w:p w14:paraId="6185B172"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60F54E4F"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DCA1C1E" w14:textId="77777777" w:rsidR="006915A5" w:rsidRPr="004D1A2A" w:rsidRDefault="006915A5" w:rsidP="00CB2512">
            <w:pPr>
              <w:jc w:val="center"/>
              <w:rPr>
                <w:sz w:val="20"/>
                <w:szCs w:val="20"/>
                <w:lang w:val="sr-Cyrl-CS"/>
              </w:rPr>
            </w:pPr>
            <w:r w:rsidRPr="004D1A2A">
              <w:rPr>
                <w:sz w:val="20"/>
                <w:szCs w:val="20"/>
                <w:lang w:val="sr-Cyrl-CS"/>
              </w:rPr>
              <w:t>13.09.2013.</w:t>
            </w:r>
          </w:p>
        </w:tc>
        <w:tc>
          <w:tcPr>
            <w:tcW w:w="1542" w:type="dxa"/>
            <w:tcBorders>
              <w:left w:val="nil"/>
              <w:right w:val="nil"/>
            </w:tcBorders>
            <w:noWrap/>
          </w:tcPr>
          <w:p w14:paraId="0DA58890" w14:textId="77777777" w:rsidR="006915A5" w:rsidRPr="00AE6D77" w:rsidRDefault="006915A5" w:rsidP="00CB2512">
            <w:pPr>
              <w:jc w:val="center"/>
              <w:rPr>
                <w:sz w:val="20"/>
                <w:szCs w:val="20"/>
                <w:lang w:val="sr-Cyrl-CS"/>
              </w:rPr>
            </w:pPr>
          </w:p>
        </w:tc>
        <w:tc>
          <w:tcPr>
            <w:tcW w:w="1950" w:type="dxa"/>
            <w:tcBorders>
              <w:left w:val="nil"/>
            </w:tcBorders>
            <w:noWrap/>
          </w:tcPr>
          <w:p w14:paraId="2274B1BD" w14:textId="77777777" w:rsidR="006915A5" w:rsidRPr="00AE6D77" w:rsidRDefault="006915A5" w:rsidP="00CB2512">
            <w:pPr>
              <w:jc w:val="center"/>
              <w:rPr>
                <w:sz w:val="20"/>
                <w:szCs w:val="20"/>
                <w:lang w:val="sr-Cyrl-CS"/>
              </w:rPr>
            </w:pPr>
          </w:p>
        </w:tc>
      </w:tr>
      <w:tr w:rsidR="006915A5" w:rsidRPr="00AE6D77" w14:paraId="14FA565A" w14:textId="77777777" w:rsidTr="00CB2512">
        <w:trPr>
          <w:cantSplit/>
          <w:trHeight w:val="284"/>
        </w:trPr>
        <w:tc>
          <w:tcPr>
            <w:tcW w:w="727" w:type="dxa"/>
            <w:tcBorders>
              <w:left w:val="nil"/>
              <w:right w:val="nil"/>
            </w:tcBorders>
            <w:noWrap/>
          </w:tcPr>
          <w:p w14:paraId="561775A2"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D089FE4"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EEAD814" w14:textId="77777777" w:rsidR="006915A5" w:rsidRPr="004D1A2A" w:rsidRDefault="006915A5" w:rsidP="00CB2512">
            <w:pPr>
              <w:jc w:val="center"/>
              <w:rPr>
                <w:sz w:val="20"/>
                <w:szCs w:val="20"/>
                <w:lang w:val="sr-Cyrl-CS"/>
              </w:rPr>
            </w:pPr>
            <w:r w:rsidRPr="004D1A2A">
              <w:rPr>
                <w:sz w:val="20"/>
                <w:szCs w:val="20"/>
                <w:lang w:val="sr-Cyrl-CS"/>
              </w:rPr>
              <w:t>25.06.2024.</w:t>
            </w:r>
          </w:p>
        </w:tc>
        <w:tc>
          <w:tcPr>
            <w:tcW w:w="1542" w:type="dxa"/>
            <w:tcBorders>
              <w:left w:val="nil"/>
              <w:right w:val="nil"/>
            </w:tcBorders>
            <w:noWrap/>
          </w:tcPr>
          <w:p w14:paraId="0270407A" w14:textId="77777777" w:rsidR="006915A5" w:rsidRPr="00AE6D77" w:rsidRDefault="006915A5" w:rsidP="00CB2512">
            <w:pPr>
              <w:jc w:val="center"/>
              <w:rPr>
                <w:sz w:val="20"/>
                <w:szCs w:val="20"/>
                <w:lang w:val="sr-Cyrl-CS"/>
              </w:rPr>
            </w:pPr>
          </w:p>
        </w:tc>
        <w:tc>
          <w:tcPr>
            <w:tcW w:w="1950" w:type="dxa"/>
            <w:tcBorders>
              <w:left w:val="nil"/>
            </w:tcBorders>
            <w:noWrap/>
          </w:tcPr>
          <w:p w14:paraId="27662731" w14:textId="77777777" w:rsidR="006915A5" w:rsidRPr="00AE6D77" w:rsidRDefault="006915A5" w:rsidP="00CB2512">
            <w:pPr>
              <w:jc w:val="center"/>
              <w:rPr>
                <w:sz w:val="20"/>
                <w:szCs w:val="20"/>
                <w:lang w:val="sr-Cyrl-CS"/>
              </w:rPr>
            </w:pPr>
          </w:p>
        </w:tc>
      </w:tr>
      <w:tr w:rsidR="006915A5" w:rsidRPr="00AE6D77" w14:paraId="64928390" w14:textId="77777777" w:rsidTr="00CB2512">
        <w:trPr>
          <w:cantSplit/>
          <w:trHeight w:val="284"/>
        </w:trPr>
        <w:tc>
          <w:tcPr>
            <w:tcW w:w="727" w:type="dxa"/>
            <w:tcBorders>
              <w:left w:val="nil"/>
              <w:right w:val="nil"/>
            </w:tcBorders>
            <w:noWrap/>
          </w:tcPr>
          <w:p w14:paraId="62CF731D"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4B80171F"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C03D635" w14:textId="77777777" w:rsidR="006915A5" w:rsidRPr="004D1A2A" w:rsidRDefault="006915A5" w:rsidP="00CB2512">
            <w:pPr>
              <w:jc w:val="center"/>
              <w:rPr>
                <w:sz w:val="20"/>
                <w:szCs w:val="20"/>
                <w:lang w:val="sr-Cyrl-CS"/>
              </w:rPr>
            </w:pPr>
            <w:r w:rsidRPr="004D1A2A">
              <w:rPr>
                <w:sz w:val="20"/>
                <w:szCs w:val="20"/>
                <w:lang w:val="sr-Cyrl-CS"/>
              </w:rPr>
              <w:t>1.034.854 EUR</w:t>
            </w:r>
          </w:p>
        </w:tc>
        <w:tc>
          <w:tcPr>
            <w:tcW w:w="1542" w:type="dxa"/>
            <w:tcBorders>
              <w:left w:val="nil"/>
              <w:right w:val="nil"/>
            </w:tcBorders>
            <w:noWrap/>
          </w:tcPr>
          <w:p w14:paraId="0A3D6FD9" w14:textId="77777777" w:rsidR="006915A5" w:rsidRPr="00AE6D77" w:rsidRDefault="006915A5" w:rsidP="00CB2512">
            <w:pPr>
              <w:jc w:val="center"/>
              <w:rPr>
                <w:sz w:val="20"/>
                <w:szCs w:val="20"/>
                <w:lang w:val="sr-Cyrl-CS"/>
              </w:rPr>
            </w:pPr>
          </w:p>
        </w:tc>
        <w:tc>
          <w:tcPr>
            <w:tcW w:w="1950" w:type="dxa"/>
            <w:tcBorders>
              <w:left w:val="nil"/>
            </w:tcBorders>
            <w:noWrap/>
          </w:tcPr>
          <w:p w14:paraId="71F87AF8" w14:textId="77777777" w:rsidR="006915A5" w:rsidRPr="00AE6D77" w:rsidRDefault="006915A5" w:rsidP="00CB2512">
            <w:pPr>
              <w:jc w:val="center"/>
              <w:rPr>
                <w:sz w:val="20"/>
                <w:szCs w:val="20"/>
                <w:lang w:val="sr-Cyrl-CS"/>
              </w:rPr>
            </w:pPr>
          </w:p>
        </w:tc>
      </w:tr>
      <w:tr w:rsidR="006915A5" w:rsidRPr="00AE6D77" w14:paraId="37BE3015" w14:textId="77777777" w:rsidTr="00CB2512">
        <w:trPr>
          <w:cantSplit/>
          <w:trHeight w:val="284"/>
        </w:trPr>
        <w:tc>
          <w:tcPr>
            <w:tcW w:w="727" w:type="dxa"/>
            <w:tcBorders>
              <w:left w:val="nil"/>
              <w:bottom w:val="nil"/>
              <w:right w:val="nil"/>
            </w:tcBorders>
            <w:noWrap/>
          </w:tcPr>
          <w:p w14:paraId="63CE14BC" w14:textId="77777777" w:rsidR="006915A5" w:rsidRPr="00AE6D77" w:rsidRDefault="006915A5" w:rsidP="00CB2512">
            <w:pPr>
              <w:rPr>
                <w:b/>
                <w:bCs/>
                <w:sz w:val="20"/>
                <w:szCs w:val="20"/>
                <w:lang w:val="sr-Cyrl-CS"/>
              </w:rPr>
            </w:pPr>
          </w:p>
        </w:tc>
        <w:tc>
          <w:tcPr>
            <w:tcW w:w="3637" w:type="dxa"/>
            <w:gridSpan w:val="2"/>
            <w:tcBorders>
              <w:left w:val="nil"/>
              <w:bottom w:val="nil"/>
              <w:right w:val="nil"/>
            </w:tcBorders>
            <w:noWrap/>
          </w:tcPr>
          <w:p w14:paraId="73FE5FF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bottom w:val="nil"/>
              <w:right w:val="nil"/>
            </w:tcBorders>
            <w:noWrap/>
          </w:tcPr>
          <w:p w14:paraId="00B36CC2" w14:textId="77777777" w:rsidR="006915A5" w:rsidRPr="004D1A2A" w:rsidRDefault="006915A5" w:rsidP="00CB2512">
            <w:pPr>
              <w:jc w:val="center"/>
              <w:rPr>
                <w:sz w:val="20"/>
                <w:szCs w:val="20"/>
                <w:lang w:val="sr-Cyrl-CS"/>
              </w:rPr>
            </w:pPr>
            <w:r w:rsidRPr="004D1A2A">
              <w:rPr>
                <w:sz w:val="20"/>
                <w:szCs w:val="20"/>
                <w:lang w:val="sr-Cyrl-CS"/>
              </w:rPr>
              <w:t>фиксна/варијабилна по траншама</w:t>
            </w:r>
          </w:p>
        </w:tc>
        <w:tc>
          <w:tcPr>
            <w:tcW w:w="1542" w:type="dxa"/>
            <w:tcBorders>
              <w:left w:val="nil"/>
              <w:bottom w:val="nil"/>
              <w:right w:val="nil"/>
            </w:tcBorders>
            <w:noWrap/>
          </w:tcPr>
          <w:p w14:paraId="7E5FF79C"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42AB1129" w14:textId="77777777" w:rsidR="006915A5" w:rsidRPr="00AE6D77" w:rsidRDefault="006915A5" w:rsidP="00CB2512">
            <w:pPr>
              <w:jc w:val="center"/>
              <w:rPr>
                <w:sz w:val="20"/>
                <w:szCs w:val="20"/>
                <w:lang w:val="sr-Cyrl-CS"/>
              </w:rPr>
            </w:pPr>
          </w:p>
        </w:tc>
      </w:tr>
      <w:tr w:rsidR="006915A5" w:rsidRPr="00AE6D77" w14:paraId="0C4D9691" w14:textId="77777777" w:rsidTr="00CB2512">
        <w:trPr>
          <w:cantSplit/>
          <w:trHeight w:val="284"/>
        </w:trPr>
        <w:tc>
          <w:tcPr>
            <w:tcW w:w="727" w:type="dxa"/>
            <w:tcBorders>
              <w:top w:val="nil"/>
              <w:left w:val="nil"/>
              <w:bottom w:val="nil"/>
              <w:right w:val="nil"/>
            </w:tcBorders>
            <w:noWrap/>
          </w:tcPr>
          <w:p w14:paraId="16475578" w14:textId="77777777" w:rsidR="006915A5" w:rsidRPr="00AE6D77" w:rsidRDefault="006915A5" w:rsidP="00CB2512">
            <w:pPr>
              <w:jc w:val="right"/>
              <w:rPr>
                <w:bCs/>
                <w:sz w:val="20"/>
                <w:szCs w:val="20"/>
                <w:lang w:val="sr-Cyrl-CS"/>
              </w:rPr>
            </w:pPr>
            <w:r w:rsidRPr="00AE6D77">
              <w:rPr>
                <w:bCs/>
                <w:sz w:val="20"/>
                <w:szCs w:val="20"/>
                <w:lang w:val="sr-Cyrl-CS"/>
              </w:rPr>
              <w:t>3.11</w:t>
            </w:r>
          </w:p>
        </w:tc>
        <w:tc>
          <w:tcPr>
            <w:tcW w:w="3637" w:type="dxa"/>
            <w:gridSpan w:val="2"/>
            <w:tcBorders>
              <w:top w:val="nil"/>
              <w:left w:val="nil"/>
              <w:bottom w:val="nil"/>
              <w:right w:val="nil"/>
            </w:tcBorders>
            <w:noWrap/>
          </w:tcPr>
          <w:p w14:paraId="49A6AD24" w14:textId="77777777" w:rsidR="006915A5" w:rsidRPr="00AE6D77" w:rsidRDefault="006915A5" w:rsidP="00CB2512">
            <w:pPr>
              <w:rPr>
                <w:b/>
                <w:bCs/>
                <w:sz w:val="20"/>
                <w:szCs w:val="20"/>
                <w:lang w:val="sr-Latn-RS"/>
              </w:rPr>
            </w:pPr>
            <w:r w:rsidRPr="00AE6D77">
              <w:rPr>
                <w:b/>
                <w:bCs/>
                <w:sz w:val="20"/>
                <w:szCs w:val="20"/>
                <w:lang w:val="sr-Cyrl-CS"/>
              </w:rPr>
              <w:t xml:space="preserve">EIB - Коридор 10-Аутопут (Е80)-фаза </w:t>
            </w:r>
            <w:r w:rsidRPr="00AE6D77">
              <w:rPr>
                <w:b/>
                <w:bCs/>
                <w:sz w:val="20"/>
                <w:szCs w:val="20"/>
                <w:lang w:val="sr-Latn-RS"/>
              </w:rPr>
              <w:t>I</w:t>
            </w:r>
          </w:p>
        </w:tc>
        <w:tc>
          <w:tcPr>
            <w:tcW w:w="2546" w:type="dxa"/>
            <w:tcBorders>
              <w:top w:val="nil"/>
              <w:left w:val="nil"/>
              <w:bottom w:val="nil"/>
              <w:right w:val="nil"/>
            </w:tcBorders>
            <w:noWrap/>
          </w:tcPr>
          <w:p w14:paraId="1A4D2209" w14:textId="77777777" w:rsidR="006915A5" w:rsidRPr="004D1A2A" w:rsidRDefault="006915A5" w:rsidP="00CB2512">
            <w:pPr>
              <w:rPr>
                <w:b/>
                <w:bCs/>
                <w:sz w:val="20"/>
                <w:szCs w:val="20"/>
                <w:lang w:val="sr-Cyrl-CS"/>
              </w:rPr>
            </w:pPr>
          </w:p>
        </w:tc>
        <w:tc>
          <w:tcPr>
            <w:tcW w:w="1542" w:type="dxa"/>
            <w:tcBorders>
              <w:top w:val="nil"/>
              <w:left w:val="nil"/>
              <w:bottom w:val="nil"/>
              <w:right w:val="nil"/>
            </w:tcBorders>
            <w:noWrap/>
          </w:tcPr>
          <w:p w14:paraId="1C1F7296" w14:textId="77777777" w:rsidR="006915A5" w:rsidRPr="00AE6D77" w:rsidRDefault="006915A5" w:rsidP="00CB2512">
            <w:pPr>
              <w:jc w:val="center"/>
              <w:rPr>
                <w:sz w:val="20"/>
                <w:szCs w:val="20"/>
                <w:lang w:val="sr-Cyrl-CS"/>
              </w:rPr>
            </w:pPr>
            <w:r w:rsidRPr="00AE6D77">
              <w:rPr>
                <w:sz w:val="20"/>
                <w:szCs w:val="20"/>
                <w:lang w:val="sr-Cyrl-CS"/>
              </w:rPr>
              <w:t>252.405.329</w:t>
            </w:r>
          </w:p>
        </w:tc>
        <w:tc>
          <w:tcPr>
            <w:tcW w:w="1950" w:type="dxa"/>
            <w:tcBorders>
              <w:top w:val="nil"/>
              <w:left w:val="nil"/>
              <w:bottom w:val="nil"/>
            </w:tcBorders>
            <w:noWrap/>
          </w:tcPr>
          <w:p w14:paraId="7D7BAA9F" w14:textId="77777777" w:rsidR="006915A5" w:rsidRPr="00AE6D77" w:rsidRDefault="006915A5" w:rsidP="00CB2512">
            <w:pPr>
              <w:jc w:val="center"/>
              <w:rPr>
                <w:sz w:val="20"/>
                <w:szCs w:val="20"/>
                <w:lang w:val="sr-Cyrl-CS"/>
              </w:rPr>
            </w:pPr>
            <w:r w:rsidRPr="00AE6D77">
              <w:rPr>
                <w:sz w:val="20"/>
                <w:szCs w:val="20"/>
                <w:lang w:val="sr-Cyrl-CS"/>
              </w:rPr>
              <w:t>29.624.460.082</w:t>
            </w:r>
          </w:p>
        </w:tc>
      </w:tr>
      <w:tr w:rsidR="006915A5" w:rsidRPr="00AE6D77" w14:paraId="35E50B66" w14:textId="77777777" w:rsidTr="00CB2512">
        <w:trPr>
          <w:cantSplit/>
          <w:trHeight w:val="284"/>
        </w:trPr>
        <w:tc>
          <w:tcPr>
            <w:tcW w:w="727" w:type="dxa"/>
            <w:tcBorders>
              <w:top w:val="nil"/>
              <w:left w:val="nil"/>
              <w:bottom w:val="nil"/>
              <w:right w:val="nil"/>
            </w:tcBorders>
            <w:noWrap/>
          </w:tcPr>
          <w:p w14:paraId="1795F572"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6EF5D5CD"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68180CEF" w14:textId="77777777" w:rsidR="006915A5" w:rsidRPr="004D1A2A" w:rsidRDefault="006915A5" w:rsidP="00CB2512">
            <w:pPr>
              <w:jc w:val="center"/>
              <w:rPr>
                <w:bCs/>
                <w:sz w:val="20"/>
                <w:szCs w:val="20"/>
                <w:lang w:val="sr-Cyrl-CS"/>
              </w:rPr>
            </w:pPr>
            <w:r w:rsidRPr="004D1A2A">
              <w:rPr>
                <w:bCs/>
                <w:sz w:val="20"/>
                <w:szCs w:val="20"/>
                <w:lang w:val="sr-Cyrl-CS"/>
              </w:rPr>
              <w:t>22.10.2018.</w:t>
            </w:r>
          </w:p>
        </w:tc>
        <w:tc>
          <w:tcPr>
            <w:tcW w:w="1542" w:type="dxa"/>
            <w:tcBorders>
              <w:top w:val="nil"/>
              <w:left w:val="nil"/>
              <w:bottom w:val="nil"/>
              <w:right w:val="nil"/>
            </w:tcBorders>
            <w:noWrap/>
          </w:tcPr>
          <w:p w14:paraId="7DB5299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A08FD2A" w14:textId="77777777" w:rsidR="006915A5" w:rsidRPr="00AE6D77" w:rsidRDefault="006915A5" w:rsidP="00CB2512">
            <w:pPr>
              <w:jc w:val="center"/>
              <w:rPr>
                <w:sz w:val="20"/>
                <w:szCs w:val="20"/>
                <w:lang w:val="sr-Cyrl-CS"/>
              </w:rPr>
            </w:pPr>
          </w:p>
        </w:tc>
      </w:tr>
      <w:tr w:rsidR="006915A5" w:rsidRPr="00AE6D77" w14:paraId="7AB7B320" w14:textId="77777777" w:rsidTr="00CB2512">
        <w:trPr>
          <w:cantSplit/>
          <w:trHeight w:val="284"/>
        </w:trPr>
        <w:tc>
          <w:tcPr>
            <w:tcW w:w="727" w:type="dxa"/>
            <w:tcBorders>
              <w:top w:val="nil"/>
              <w:left w:val="nil"/>
              <w:bottom w:val="single" w:sz="4" w:space="0" w:color="auto"/>
              <w:right w:val="nil"/>
            </w:tcBorders>
            <w:noWrap/>
          </w:tcPr>
          <w:p w14:paraId="2EF32B69" w14:textId="77777777" w:rsidR="006915A5" w:rsidRPr="00AE6D77" w:rsidRDefault="006915A5" w:rsidP="00CB2512">
            <w:pPr>
              <w:rPr>
                <w:b/>
                <w:bCs/>
                <w:sz w:val="20"/>
                <w:szCs w:val="20"/>
                <w:lang w:val="sr-Cyrl-CS"/>
              </w:rPr>
            </w:pPr>
          </w:p>
        </w:tc>
        <w:tc>
          <w:tcPr>
            <w:tcW w:w="3637" w:type="dxa"/>
            <w:gridSpan w:val="2"/>
            <w:tcBorders>
              <w:top w:val="nil"/>
              <w:left w:val="nil"/>
              <w:bottom w:val="single" w:sz="4" w:space="0" w:color="auto"/>
              <w:right w:val="nil"/>
            </w:tcBorders>
            <w:noWrap/>
          </w:tcPr>
          <w:p w14:paraId="41D52F70"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single" w:sz="4" w:space="0" w:color="auto"/>
              <w:right w:val="nil"/>
            </w:tcBorders>
            <w:noWrap/>
          </w:tcPr>
          <w:p w14:paraId="2A89C2CA" w14:textId="77777777" w:rsidR="006915A5" w:rsidRPr="004D1A2A" w:rsidRDefault="006915A5" w:rsidP="00CB2512">
            <w:pPr>
              <w:jc w:val="center"/>
              <w:rPr>
                <w:bCs/>
                <w:sz w:val="20"/>
                <w:szCs w:val="20"/>
                <w:lang w:val="sr-Cyrl-CS"/>
              </w:rPr>
            </w:pPr>
            <w:r w:rsidRPr="004D1A2A">
              <w:rPr>
                <w:bCs/>
                <w:sz w:val="20"/>
                <w:szCs w:val="20"/>
                <w:lang w:val="sr-Cyrl-CS"/>
              </w:rPr>
              <w:t>24.08.2048.</w:t>
            </w:r>
          </w:p>
        </w:tc>
        <w:tc>
          <w:tcPr>
            <w:tcW w:w="1542" w:type="dxa"/>
            <w:tcBorders>
              <w:top w:val="nil"/>
              <w:left w:val="nil"/>
              <w:bottom w:val="single" w:sz="4" w:space="0" w:color="auto"/>
              <w:right w:val="nil"/>
            </w:tcBorders>
            <w:noWrap/>
          </w:tcPr>
          <w:p w14:paraId="020296D4" w14:textId="77777777" w:rsidR="006915A5" w:rsidRPr="00AE6D77" w:rsidRDefault="006915A5" w:rsidP="00CB2512">
            <w:pPr>
              <w:jc w:val="center"/>
              <w:rPr>
                <w:sz w:val="20"/>
                <w:szCs w:val="20"/>
                <w:lang w:val="sr-Cyrl-CS"/>
              </w:rPr>
            </w:pPr>
          </w:p>
        </w:tc>
        <w:tc>
          <w:tcPr>
            <w:tcW w:w="1950" w:type="dxa"/>
            <w:tcBorders>
              <w:top w:val="nil"/>
              <w:left w:val="nil"/>
              <w:bottom w:val="single" w:sz="4" w:space="0" w:color="auto"/>
            </w:tcBorders>
            <w:noWrap/>
          </w:tcPr>
          <w:p w14:paraId="3860F585" w14:textId="77777777" w:rsidR="006915A5" w:rsidRPr="00AE6D77" w:rsidRDefault="006915A5" w:rsidP="00CB2512">
            <w:pPr>
              <w:jc w:val="center"/>
              <w:rPr>
                <w:sz w:val="20"/>
                <w:szCs w:val="20"/>
                <w:lang w:val="sr-Cyrl-CS"/>
              </w:rPr>
            </w:pPr>
          </w:p>
        </w:tc>
      </w:tr>
      <w:tr w:rsidR="006915A5" w:rsidRPr="00AE6D77" w14:paraId="5FBEA355" w14:textId="77777777" w:rsidTr="00CB2512">
        <w:trPr>
          <w:cantSplit/>
          <w:trHeight w:val="284"/>
        </w:trPr>
        <w:tc>
          <w:tcPr>
            <w:tcW w:w="727" w:type="dxa"/>
            <w:tcBorders>
              <w:top w:val="single" w:sz="4" w:space="0" w:color="auto"/>
              <w:left w:val="nil"/>
              <w:bottom w:val="nil"/>
              <w:right w:val="nil"/>
            </w:tcBorders>
            <w:noWrap/>
          </w:tcPr>
          <w:p w14:paraId="745FD23A" w14:textId="77777777" w:rsidR="006915A5" w:rsidRPr="00AE6D77" w:rsidRDefault="006915A5" w:rsidP="00CB2512">
            <w:pPr>
              <w:rPr>
                <w:b/>
                <w:bCs/>
                <w:sz w:val="20"/>
                <w:szCs w:val="20"/>
                <w:lang w:val="sr-Cyrl-CS"/>
              </w:rPr>
            </w:pPr>
          </w:p>
        </w:tc>
        <w:tc>
          <w:tcPr>
            <w:tcW w:w="3637" w:type="dxa"/>
            <w:gridSpan w:val="2"/>
            <w:tcBorders>
              <w:top w:val="single" w:sz="4" w:space="0" w:color="auto"/>
              <w:left w:val="nil"/>
              <w:bottom w:val="nil"/>
              <w:right w:val="nil"/>
            </w:tcBorders>
            <w:noWrap/>
          </w:tcPr>
          <w:p w14:paraId="1B10E1CD"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single" w:sz="4" w:space="0" w:color="auto"/>
              <w:left w:val="nil"/>
              <w:bottom w:val="nil"/>
              <w:right w:val="nil"/>
            </w:tcBorders>
            <w:noWrap/>
          </w:tcPr>
          <w:p w14:paraId="71B32A25" w14:textId="77777777" w:rsidR="006915A5" w:rsidRPr="004D1A2A" w:rsidRDefault="006915A5" w:rsidP="00CB2512">
            <w:pPr>
              <w:jc w:val="center"/>
              <w:rPr>
                <w:sz w:val="20"/>
                <w:szCs w:val="20"/>
                <w:lang w:val="sr-Cyrl-CS"/>
              </w:rPr>
            </w:pPr>
            <w:r w:rsidRPr="004D1A2A">
              <w:rPr>
                <w:sz w:val="20"/>
                <w:szCs w:val="20"/>
                <w:lang w:val="sr-Cyrl-CS"/>
              </w:rPr>
              <w:t>7.683.722 EUR</w:t>
            </w:r>
          </w:p>
        </w:tc>
        <w:tc>
          <w:tcPr>
            <w:tcW w:w="1542" w:type="dxa"/>
            <w:tcBorders>
              <w:top w:val="single" w:sz="4" w:space="0" w:color="auto"/>
              <w:left w:val="nil"/>
              <w:bottom w:val="nil"/>
              <w:right w:val="nil"/>
            </w:tcBorders>
            <w:noWrap/>
          </w:tcPr>
          <w:p w14:paraId="0164C1E2" w14:textId="77777777" w:rsidR="006915A5" w:rsidRPr="00AE6D77" w:rsidRDefault="006915A5" w:rsidP="00CB2512">
            <w:pPr>
              <w:jc w:val="center"/>
              <w:rPr>
                <w:sz w:val="20"/>
                <w:szCs w:val="20"/>
                <w:lang w:val="sr-Cyrl-CS"/>
              </w:rPr>
            </w:pPr>
          </w:p>
        </w:tc>
        <w:tc>
          <w:tcPr>
            <w:tcW w:w="1950" w:type="dxa"/>
            <w:tcBorders>
              <w:top w:val="single" w:sz="4" w:space="0" w:color="auto"/>
              <w:left w:val="nil"/>
              <w:bottom w:val="nil"/>
            </w:tcBorders>
            <w:noWrap/>
          </w:tcPr>
          <w:p w14:paraId="116EB912" w14:textId="77777777" w:rsidR="006915A5" w:rsidRPr="00AE6D77" w:rsidRDefault="006915A5" w:rsidP="00CB2512">
            <w:pPr>
              <w:jc w:val="center"/>
              <w:rPr>
                <w:sz w:val="20"/>
                <w:szCs w:val="20"/>
                <w:lang w:val="sr-Cyrl-CS"/>
              </w:rPr>
            </w:pPr>
          </w:p>
        </w:tc>
      </w:tr>
      <w:tr w:rsidR="006915A5" w:rsidRPr="00AE6D77" w14:paraId="6718469A" w14:textId="77777777" w:rsidTr="00CB2512">
        <w:trPr>
          <w:cantSplit/>
          <w:trHeight w:val="284"/>
        </w:trPr>
        <w:tc>
          <w:tcPr>
            <w:tcW w:w="727" w:type="dxa"/>
            <w:tcBorders>
              <w:top w:val="nil"/>
              <w:left w:val="nil"/>
              <w:bottom w:val="nil"/>
              <w:right w:val="nil"/>
            </w:tcBorders>
            <w:noWrap/>
          </w:tcPr>
          <w:p w14:paraId="2F8CD746"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492B5D1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1F9E1757" w14:textId="77777777" w:rsidR="006915A5" w:rsidRPr="004D1A2A" w:rsidRDefault="006915A5" w:rsidP="00CB2512">
            <w:pPr>
              <w:jc w:val="center"/>
              <w:rPr>
                <w:bCs/>
                <w:sz w:val="20"/>
                <w:szCs w:val="20"/>
                <w:lang w:val="sr-Cyrl-CS"/>
              </w:rPr>
            </w:pPr>
            <w:r w:rsidRPr="004D1A2A">
              <w:rPr>
                <w:bCs/>
                <w:sz w:val="20"/>
                <w:szCs w:val="20"/>
                <w:lang w:val="sr-Cyrl-CS"/>
              </w:rPr>
              <w:t>фиксна/варијабилна по траншама</w:t>
            </w:r>
          </w:p>
        </w:tc>
        <w:tc>
          <w:tcPr>
            <w:tcW w:w="1542" w:type="dxa"/>
            <w:tcBorders>
              <w:top w:val="nil"/>
              <w:left w:val="nil"/>
              <w:bottom w:val="nil"/>
              <w:right w:val="nil"/>
            </w:tcBorders>
            <w:noWrap/>
          </w:tcPr>
          <w:p w14:paraId="0EF226F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ACEB590" w14:textId="77777777" w:rsidR="006915A5" w:rsidRPr="00AE6D77" w:rsidRDefault="006915A5" w:rsidP="00CB2512">
            <w:pPr>
              <w:jc w:val="center"/>
              <w:rPr>
                <w:sz w:val="20"/>
                <w:szCs w:val="20"/>
                <w:lang w:val="sr-Cyrl-CS"/>
              </w:rPr>
            </w:pPr>
          </w:p>
        </w:tc>
      </w:tr>
      <w:tr w:rsidR="006915A5" w:rsidRPr="00AE6D77" w14:paraId="73214365" w14:textId="77777777" w:rsidTr="00CB2512">
        <w:trPr>
          <w:cantSplit/>
          <w:trHeight w:val="284"/>
        </w:trPr>
        <w:tc>
          <w:tcPr>
            <w:tcW w:w="727" w:type="dxa"/>
            <w:tcBorders>
              <w:top w:val="nil"/>
              <w:left w:val="nil"/>
              <w:bottom w:val="nil"/>
              <w:right w:val="nil"/>
            </w:tcBorders>
            <w:noWrap/>
          </w:tcPr>
          <w:p w14:paraId="2959745D" w14:textId="77777777" w:rsidR="006915A5" w:rsidRPr="00AE6D77" w:rsidRDefault="006915A5" w:rsidP="00CB2512">
            <w:pPr>
              <w:jc w:val="right"/>
              <w:rPr>
                <w:bCs/>
                <w:sz w:val="20"/>
                <w:szCs w:val="20"/>
                <w:lang w:val="sr-Cyrl-CS"/>
              </w:rPr>
            </w:pPr>
            <w:r w:rsidRPr="00AE6D77">
              <w:rPr>
                <w:bCs/>
                <w:sz w:val="20"/>
                <w:szCs w:val="20"/>
                <w:lang w:val="sr-Cyrl-CS"/>
              </w:rPr>
              <w:t>3.12</w:t>
            </w:r>
          </w:p>
        </w:tc>
        <w:tc>
          <w:tcPr>
            <w:tcW w:w="3637" w:type="dxa"/>
            <w:gridSpan w:val="2"/>
            <w:tcBorders>
              <w:top w:val="nil"/>
              <w:left w:val="nil"/>
              <w:bottom w:val="nil"/>
              <w:right w:val="nil"/>
            </w:tcBorders>
            <w:noWrap/>
          </w:tcPr>
          <w:p w14:paraId="67D1D545" w14:textId="77777777" w:rsidR="006915A5" w:rsidRPr="00AE6D77" w:rsidRDefault="006915A5" w:rsidP="00CB2512">
            <w:pPr>
              <w:rPr>
                <w:bCs/>
                <w:sz w:val="20"/>
                <w:szCs w:val="20"/>
                <w:lang w:val="sr-Cyrl-CS"/>
              </w:rPr>
            </w:pPr>
            <w:r w:rsidRPr="00AE6D77">
              <w:rPr>
                <w:b/>
                <w:bCs/>
                <w:sz w:val="20"/>
                <w:szCs w:val="20"/>
                <w:lang w:val="sr-Cyrl-CS"/>
              </w:rPr>
              <w:t>EIB - Коридор 10-Аутопут (E75)</w:t>
            </w:r>
          </w:p>
        </w:tc>
        <w:tc>
          <w:tcPr>
            <w:tcW w:w="2546" w:type="dxa"/>
            <w:tcBorders>
              <w:top w:val="nil"/>
              <w:left w:val="nil"/>
              <w:bottom w:val="nil"/>
              <w:right w:val="nil"/>
            </w:tcBorders>
            <w:noWrap/>
          </w:tcPr>
          <w:p w14:paraId="77EFAED3" w14:textId="77777777" w:rsidR="006915A5" w:rsidRPr="004D1A2A" w:rsidRDefault="006915A5" w:rsidP="00CB2512">
            <w:pPr>
              <w:jc w:val="center"/>
              <w:rPr>
                <w:bCs/>
                <w:sz w:val="20"/>
                <w:szCs w:val="20"/>
                <w:lang w:val="sr-Cyrl-CS"/>
              </w:rPr>
            </w:pPr>
          </w:p>
        </w:tc>
        <w:tc>
          <w:tcPr>
            <w:tcW w:w="1542" w:type="dxa"/>
            <w:tcBorders>
              <w:top w:val="nil"/>
              <w:left w:val="nil"/>
              <w:bottom w:val="nil"/>
              <w:right w:val="nil"/>
            </w:tcBorders>
            <w:noWrap/>
          </w:tcPr>
          <w:p w14:paraId="4112D109" w14:textId="77777777" w:rsidR="006915A5" w:rsidRPr="00AE6D77" w:rsidRDefault="006915A5" w:rsidP="00CB2512">
            <w:pPr>
              <w:jc w:val="center"/>
              <w:rPr>
                <w:sz w:val="20"/>
                <w:szCs w:val="20"/>
                <w:lang w:val="sr-Cyrl-CS"/>
              </w:rPr>
            </w:pPr>
            <w:r w:rsidRPr="00AE6D77">
              <w:rPr>
                <w:sz w:val="20"/>
                <w:szCs w:val="20"/>
                <w:lang w:val="sr-Cyrl-CS"/>
              </w:rPr>
              <w:t>306.982.516</w:t>
            </w:r>
          </w:p>
        </w:tc>
        <w:tc>
          <w:tcPr>
            <w:tcW w:w="1950" w:type="dxa"/>
            <w:tcBorders>
              <w:top w:val="nil"/>
              <w:left w:val="nil"/>
              <w:bottom w:val="nil"/>
            </w:tcBorders>
            <w:noWrap/>
          </w:tcPr>
          <w:p w14:paraId="09EA0DD4" w14:textId="77777777" w:rsidR="006915A5" w:rsidRPr="00AE6D77" w:rsidRDefault="006915A5" w:rsidP="00CB2512">
            <w:pPr>
              <w:jc w:val="center"/>
              <w:rPr>
                <w:sz w:val="20"/>
                <w:szCs w:val="20"/>
                <w:lang w:val="sr-Cyrl-CS"/>
              </w:rPr>
            </w:pPr>
            <w:r w:rsidRPr="00AE6D77">
              <w:rPr>
                <w:sz w:val="20"/>
                <w:szCs w:val="20"/>
                <w:lang w:val="sr-Cyrl-CS"/>
              </w:rPr>
              <w:t>36.030.108.117</w:t>
            </w:r>
          </w:p>
        </w:tc>
      </w:tr>
      <w:tr w:rsidR="006915A5" w:rsidRPr="00AE6D77" w14:paraId="6FBD79D5" w14:textId="77777777" w:rsidTr="00CB2512">
        <w:trPr>
          <w:cantSplit/>
          <w:trHeight w:val="284"/>
        </w:trPr>
        <w:tc>
          <w:tcPr>
            <w:tcW w:w="727" w:type="dxa"/>
            <w:tcBorders>
              <w:top w:val="nil"/>
              <w:left w:val="nil"/>
              <w:bottom w:val="nil"/>
              <w:right w:val="nil"/>
            </w:tcBorders>
            <w:noWrap/>
          </w:tcPr>
          <w:p w14:paraId="5E238189"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132D4AC0"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4B996364" w14:textId="77777777" w:rsidR="006915A5" w:rsidRPr="004D1A2A" w:rsidRDefault="006915A5" w:rsidP="00CB2512">
            <w:pPr>
              <w:jc w:val="center"/>
              <w:rPr>
                <w:b/>
                <w:bCs/>
                <w:sz w:val="20"/>
                <w:szCs w:val="20"/>
                <w:lang w:val="sr-Cyrl-CS"/>
              </w:rPr>
            </w:pPr>
            <w:r w:rsidRPr="004D1A2A">
              <w:rPr>
                <w:sz w:val="20"/>
                <w:szCs w:val="20"/>
                <w:lang w:val="sr-Cyrl-CS"/>
              </w:rPr>
              <w:t>02.03.2020.</w:t>
            </w:r>
          </w:p>
        </w:tc>
        <w:tc>
          <w:tcPr>
            <w:tcW w:w="1542" w:type="dxa"/>
            <w:tcBorders>
              <w:top w:val="nil"/>
              <w:left w:val="nil"/>
              <w:bottom w:val="nil"/>
              <w:right w:val="nil"/>
            </w:tcBorders>
            <w:noWrap/>
          </w:tcPr>
          <w:p w14:paraId="5686E3A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FD81580" w14:textId="77777777" w:rsidR="006915A5" w:rsidRPr="00AE6D77" w:rsidRDefault="006915A5" w:rsidP="00CB2512">
            <w:pPr>
              <w:jc w:val="center"/>
              <w:rPr>
                <w:sz w:val="20"/>
                <w:szCs w:val="20"/>
                <w:lang w:val="sr-Cyrl-CS"/>
              </w:rPr>
            </w:pPr>
          </w:p>
        </w:tc>
      </w:tr>
      <w:tr w:rsidR="006915A5" w:rsidRPr="00AE6D77" w14:paraId="2BBE5FD1" w14:textId="77777777" w:rsidTr="00CB2512">
        <w:trPr>
          <w:cantSplit/>
          <w:trHeight w:val="284"/>
        </w:trPr>
        <w:tc>
          <w:tcPr>
            <w:tcW w:w="727" w:type="dxa"/>
            <w:tcBorders>
              <w:top w:val="nil"/>
              <w:left w:val="nil"/>
              <w:bottom w:val="nil"/>
              <w:right w:val="nil"/>
            </w:tcBorders>
            <w:noWrap/>
          </w:tcPr>
          <w:p w14:paraId="52F7D245"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084A7E8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2CE3E1BF" w14:textId="77777777" w:rsidR="006915A5" w:rsidRPr="004D1A2A" w:rsidRDefault="006915A5" w:rsidP="00CB2512">
            <w:pPr>
              <w:jc w:val="center"/>
              <w:rPr>
                <w:b/>
                <w:bCs/>
                <w:sz w:val="20"/>
                <w:szCs w:val="20"/>
                <w:lang w:val="sr-Cyrl-CS"/>
              </w:rPr>
            </w:pPr>
            <w:r w:rsidRPr="004D1A2A">
              <w:rPr>
                <w:sz w:val="20"/>
                <w:szCs w:val="20"/>
                <w:lang w:val="sr-Cyrl-CS"/>
              </w:rPr>
              <w:t>03.08.2048.</w:t>
            </w:r>
          </w:p>
        </w:tc>
        <w:tc>
          <w:tcPr>
            <w:tcW w:w="1542" w:type="dxa"/>
            <w:tcBorders>
              <w:top w:val="nil"/>
              <w:left w:val="nil"/>
              <w:bottom w:val="nil"/>
              <w:right w:val="nil"/>
            </w:tcBorders>
            <w:noWrap/>
          </w:tcPr>
          <w:p w14:paraId="3D582FC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B2DEBDC" w14:textId="77777777" w:rsidR="006915A5" w:rsidRPr="00AE6D77" w:rsidRDefault="006915A5" w:rsidP="00CB2512">
            <w:pPr>
              <w:jc w:val="center"/>
              <w:rPr>
                <w:sz w:val="20"/>
                <w:szCs w:val="20"/>
                <w:lang w:val="sr-Cyrl-CS"/>
              </w:rPr>
            </w:pPr>
          </w:p>
        </w:tc>
      </w:tr>
      <w:tr w:rsidR="006915A5" w:rsidRPr="00AE6D77" w14:paraId="69A0DF31" w14:textId="77777777" w:rsidTr="00CB2512">
        <w:trPr>
          <w:cantSplit/>
          <w:trHeight w:val="284"/>
        </w:trPr>
        <w:tc>
          <w:tcPr>
            <w:tcW w:w="727" w:type="dxa"/>
            <w:tcBorders>
              <w:top w:val="nil"/>
              <w:left w:val="nil"/>
              <w:bottom w:val="nil"/>
              <w:right w:val="nil"/>
            </w:tcBorders>
            <w:noWrap/>
          </w:tcPr>
          <w:p w14:paraId="416EA95F"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4D647030"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2130B0A4" w14:textId="77777777" w:rsidR="006915A5" w:rsidRPr="004D1A2A" w:rsidRDefault="006915A5" w:rsidP="00CB2512">
            <w:pPr>
              <w:jc w:val="center"/>
              <w:rPr>
                <w:b/>
                <w:bCs/>
                <w:sz w:val="20"/>
                <w:szCs w:val="20"/>
                <w:lang w:val="sr-Cyrl-CS"/>
              </w:rPr>
            </w:pPr>
            <w:r w:rsidRPr="004D1A2A">
              <w:rPr>
                <w:sz w:val="20"/>
                <w:szCs w:val="20"/>
                <w:lang w:val="sr-Cyrl-CS"/>
              </w:rPr>
              <w:t>8.247.770 EUR</w:t>
            </w:r>
          </w:p>
        </w:tc>
        <w:tc>
          <w:tcPr>
            <w:tcW w:w="1542" w:type="dxa"/>
            <w:tcBorders>
              <w:top w:val="nil"/>
              <w:left w:val="nil"/>
              <w:bottom w:val="nil"/>
              <w:right w:val="nil"/>
            </w:tcBorders>
            <w:noWrap/>
          </w:tcPr>
          <w:p w14:paraId="63F536D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1454625" w14:textId="77777777" w:rsidR="006915A5" w:rsidRPr="00AE6D77" w:rsidRDefault="006915A5" w:rsidP="00CB2512">
            <w:pPr>
              <w:jc w:val="center"/>
              <w:rPr>
                <w:sz w:val="20"/>
                <w:szCs w:val="20"/>
                <w:lang w:val="sr-Cyrl-CS"/>
              </w:rPr>
            </w:pPr>
          </w:p>
        </w:tc>
      </w:tr>
      <w:tr w:rsidR="006915A5" w:rsidRPr="00AE6D77" w14:paraId="3E7D82E9" w14:textId="77777777" w:rsidTr="00CB2512">
        <w:trPr>
          <w:cantSplit/>
          <w:trHeight w:val="284"/>
        </w:trPr>
        <w:tc>
          <w:tcPr>
            <w:tcW w:w="727" w:type="dxa"/>
            <w:tcBorders>
              <w:top w:val="nil"/>
              <w:left w:val="nil"/>
              <w:bottom w:val="nil"/>
              <w:right w:val="nil"/>
            </w:tcBorders>
            <w:noWrap/>
          </w:tcPr>
          <w:p w14:paraId="5B9F4E44"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098A5D0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1C1F6C40"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top w:val="nil"/>
              <w:left w:val="nil"/>
              <w:bottom w:val="nil"/>
              <w:right w:val="nil"/>
            </w:tcBorders>
            <w:noWrap/>
          </w:tcPr>
          <w:p w14:paraId="7C88882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CDBFCCA" w14:textId="77777777" w:rsidR="006915A5" w:rsidRPr="00AE6D77" w:rsidRDefault="006915A5" w:rsidP="00CB2512">
            <w:pPr>
              <w:jc w:val="center"/>
              <w:rPr>
                <w:sz w:val="20"/>
                <w:szCs w:val="20"/>
                <w:lang w:val="sr-Cyrl-CS"/>
              </w:rPr>
            </w:pPr>
          </w:p>
        </w:tc>
      </w:tr>
      <w:tr w:rsidR="006915A5" w:rsidRPr="00AE6D77" w14:paraId="1B848DEB" w14:textId="77777777" w:rsidTr="00CB2512">
        <w:trPr>
          <w:cantSplit/>
          <w:trHeight w:val="284"/>
        </w:trPr>
        <w:tc>
          <w:tcPr>
            <w:tcW w:w="727" w:type="dxa"/>
            <w:tcBorders>
              <w:top w:val="nil"/>
              <w:left w:val="nil"/>
              <w:bottom w:val="nil"/>
              <w:right w:val="nil"/>
            </w:tcBorders>
            <w:noWrap/>
          </w:tcPr>
          <w:p w14:paraId="701400F4" w14:textId="77777777" w:rsidR="006915A5" w:rsidRPr="00AE6D77" w:rsidRDefault="006915A5" w:rsidP="00CB2512">
            <w:pPr>
              <w:jc w:val="right"/>
              <w:rPr>
                <w:bCs/>
                <w:sz w:val="20"/>
                <w:szCs w:val="20"/>
                <w:lang w:val="sr-Cyrl-CS"/>
              </w:rPr>
            </w:pPr>
            <w:r w:rsidRPr="00AE6D77">
              <w:rPr>
                <w:bCs/>
                <w:sz w:val="20"/>
                <w:szCs w:val="20"/>
                <w:lang w:val="sr-Cyrl-CS"/>
              </w:rPr>
              <w:t>3.13</w:t>
            </w:r>
          </w:p>
        </w:tc>
        <w:tc>
          <w:tcPr>
            <w:tcW w:w="3637" w:type="dxa"/>
            <w:gridSpan w:val="2"/>
            <w:tcBorders>
              <w:top w:val="nil"/>
              <w:left w:val="nil"/>
              <w:bottom w:val="nil"/>
              <w:right w:val="nil"/>
            </w:tcBorders>
            <w:noWrap/>
          </w:tcPr>
          <w:p w14:paraId="4A758873" w14:textId="77777777" w:rsidR="006915A5" w:rsidRPr="00AE6D77" w:rsidRDefault="006915A5" w:rsidP="00CB2512">
            <w:pPr>
              <w:rPr>
                <w:bCs/>
                <w:sz w:val="20"/>
                <w:szCs w:val="20"/>
                <w:lang w:val="sr-Cyrl-CS"/>
              </w:rPr>
            </w:pPr>
            <w:r w:rsidRPr="00AE6D77">
              <w:rPr>
                <w:b/>
                <w:bCs/>
                <w:sz w:val="20"/>
                <w:szCs w:val="20"/>
                <w:lang w:val="sr-Cyrl-CS"/>
              </w:rPr>
              <w:t>EIB - Унапређење објеката правосудних органа</w:t>
            </w:r>
          </w:p>
        </w:tc>
        <w:tc>
          <w:tcPr>
            <w:tcW w:w="2546" w:type="dxa"/>
            <w:tcBorders>
              <w:top w:val="nil"/>
              <w:left w:val="nil"/>
              <w:bottom w:val="nil"/>
              <w:right w:val="nil"/>
            </w:tcBorders>
            <w:noWrap/>
          </w:tcPr>
          <w:p w14:paraId="1A008EB4"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226F4A96" w14:textId="77777777" w:rsidR="006915A5" w:rsidRPr="00AE6D77" w:rsidRDefault="006915A5" w:rsidP="00CB2512">
            <w:pPr>
              <w:jc w:val="center"/>
              <w:rPr>
                <w:sz w:val="20"/>
                <w:szCs w:val="20"/>
                <w:lang w:val="sr-Cyrl-CS"/>
              </w:rPr>
            </w:pPr>
            <w:r w:rsidRPr="00AE6D77">
              <w:rPr>
                <w:sz w:val="20"/>
                <w:szCs w:val="20"/>
                <w:lang w:val="sr-Cyrl-CS"/>
              </w:rPr>
              <w:t>13.842.146</w:t>
            </w:r>
          </w:p>
        </w:tc>
        <w:tc>
          <w:tcPr>
            <w:tcW w:w="1950" w:type="dxa"/>
            <w:tcBorders>
              <w:top w:val="nil"/>
              <w:left w:val="nil"/>
              <w:bottom w:val="nil"/>
            </w:tcBorders>
            <w:noWrap/>
          </w:tcPr>
          <w:p w14:paraId="228D2300" w14:textId="77777777" w:rsidR="006915A5" w:rsidRPr="00AE6D77" w:rsidRDefault="006915A5" w:rsidP="00CB2512">
            <w:pPr>
              <w:jc w:val="center"/>
              <w:rPr>
                <w:sz w:val="20"/>
                <w:szCs w:val="20"/>
                <w:lang w:val="sr-Cyrl-CS"/>
              </w:rPr>
            </w:pPr>
            <w:r w:rsidRPr="00AE6D77">
              <w:rPr>
                <w:sz w:val="20"/>
                <w:szCs w:val="20"/>
                <w:lang w:val="sr-Cyrl-CS"/>
              </w:rPr>
              <w:t>1.624.633.302</w:t>
            </w:r>
          </w:p>
        </w:tc>
      </w:tr>
      <w:tr w:rsidR="006915A5" w:rsidRPr="00AE6D77" w14:paraId="64FD9737" w14:textId="77777777" w:rsidTr="00CB2512">
        <w:trPr>
          <w:cantSplit/>
          <w:trHeight w:val="284"/>
        </w:trPr>
        <w:tc>
          <w:tcPr>
            <w:tcW w:w="727" w:type="dxa"/>
            <w:tcBorders>
              <w:top w:val="nil"/>
              <w:left w:val="nil"/>
              <w:bottom w:val="nil"/>
              <w:right w:val="nil"/>
            </w:tcBorders>
            <w:noWrap/>
          </w:tcPr>
          <w:p w14:paraId="47453ED2"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4687DEF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6580CFE4" w14:textId="77777777" w:rsidR="006915A5" w:rsidRPr="004D1A2A" w:rsidRDefault="006915A5" w:rsidP="00CB2512">
            <w:pPr>
              <w:jc w:val="center"/>
              <w:rPr>
                <w:sz w:val="20"/>
                <w:szCs w:val="20"/>
                <w:lang w:val="sr-Cyrl-CS"/>
              </w:rPr>
            </w:pPr>
            <w:r w:rsidRPr="004D1A2A">
              <w:rPr>
                <w:sz w:val="20"/>
                <w:szCs w:val="20"/>
                <w:lang w:val="sr-Cyrl-CS"/>
              </w:rPr>
              <w:t>15.06.2020.</w:t>
            </w:r>
          </w:p>
        </w:tc>
        <w:tc>
          <w:tcPr>
            <w:tcW w:w="1542" w:type="dxa"/>
            <w:tcBorders>
              <w:top w:val="nil"/>
              <w:left w:val="nil"/>
              <w:bottom w:val="nil"/>
              <w:right w:val="nil"/>
            </w:tcBorders>
            <w:noWrap/>
          </w:tcPr>
          <w:p w14:paraId="19B43FD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301BEB3" w14:textId="77777777" w:rsidR="006915A5" w:rsidRPr="00AE6D77" w:rsidRDefault="006915A5" w:rsidP="00CB2512">
            <w:pPr>
              <w:jc w:val="center"/>
              <w:rPr>
                <w:sz w:val="20"/>
                <w:szCs w:val="20"/>
                <w:lang w:val="sr-Cyrl-CS"/>
              </w:rPr>
            </w:pPr>
          </w:p>
        </w:tc>
      </w:tr>
      <w:tr w:rsidR="006915A5" w:rsidRPr="00AE6D77" w14:paraId="165AE6EF" w14:textId="77777777" w:rsidTr="00CB2512">
        <w:trPr>
          <w:cantSplit/>
          <w:trHeight w:val="284"/>
        </w:trPr>
        <w:tc>
          <w:tcPr>
            <w:tcW w:w="727" w:type="dxa"/>
            <w:tcBorders>
              <w:top w:val="nil"/>
              <w:left w:val="nil"/>
              <w:bottom w:val="nil"/>
              <w:right w:val="nil"/>
            </w:tcBorders>
            <w:noWrap/>
          </w:tcPr>
          <w:p w14:paraId="6F9F100A"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44374186"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16D98F1E" w14:textId="77777777" w:rsidR="006915A5" w:rsidRPr="004D1A2A" w:rsidRDefault="006915A5" w:rsidP="00CB2512">
            <w:pPr>
              <w:jc w:val="center"/>
              <w:rPr>
                <w:sz w:val="20"/>
                <w:szCs w:val="20"/>
                <w:lang w:val="sr-Cyrl-CS"/>
              </w:rPr>
            </w:pPr>
            <w:r w:rsidRPr="004D1A2A">
              <w:rPr>
                <w:sz w:val="20"/>
                <w:szCs w:val="20"/>
                <w:lang w:val="sr-Cyrl-CS"/>
              </w:rPr>
              <w:t>03.02.2042.</w:t>
            </w:r>
          </w:p>
        </w:tc>
        <w:tc>
          <w:tcPr>
            <w:tcW w:w="1542" w:type="dxa"/>
            <w:tcBorders>
              <w:top w:val="nil"/>
              <w:left w:val="nil"/>
              <w:bottom w:val="nil"/>
              <w:right w:val="nil"/>
            </w:tcBorders>
            <w:noWrap/>
          </w:tcPr>
          <w:p w14:paraId="335438C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113240D" w14:textId="77777777" w:rsidR="006915A5" w:rsidRPr="00AE6D77" w:rsidRDefault="006915A5" w:rsidP="00CB2512">
            <w:pPr>
              <w:jc w:val="center"/>
              <w:rPr>
                <w:sz w:val="20"/>
                <w:szCs w:val="20"/>
                <w:lang w:val="sr-Cyrl-CS"/>
              </w:rPr>
            </w:pPr>
          </w:p>
        </w:tc>
      </w:tr>
      <w:tr w:rsidR="006915A5" w:rsidRPr="00AE6D77" w14:paraId="68222D53" w14:textId="77777777" w:rsidTr="00CB2512">
        <w:trPr>
          <w:cantSplit/>
          <w:trHeight w:val="284"/>
        </w:trPr>
        <w:tc>
          <w:tcPr>
            <w:tcW w:w="727" w:type="dxa"/>
            <w:tcBorders>
              <w:top w:val="nil"/>
              <w:left w:val="nil"/>
              <w:bottom w:val="nil"/>
              <w:right w:val="nil"/>
            </w:tcBorders>
            <w:noWrap/>
          </w:tcPr>
          <w:p w14:paraId="385A1AFE"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73CA56A4"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346ABFA6" w14:textId="77777777" w:rsidR="006915A5" w:rsidRPr="004D1A2A" w:rsidRDefault="006915A5" w:rsidP="00CB2512">
            <w:pPr>
              <w:jc w:val="center"/>
              <w:rPr>
                <w:sz w:val="20"/>
                <w:szCs w:val="20"/>
                <w:lang w:val="sr-Cyrl-CS"/>
              </w:rPr>
            </w:pPr>
            <w:r w:rsidRPr="004D1A2A">
              <w:rPr>
                <w:sz w:val="20"/>
                <w:szCs w:val="20"/>
                <w:lang w:val="sr-Cyrl-CS"/>
              </w:rPr>
              <w:t>750.000 EUR</w:t>
            </w:r>
          </w:p>
        </w:tc>
        <w:tc>
          <w:tcPr>
            <w:tcW w:w="1542" w:type="dxa"/>
            <w:tcBorders>
              <w:top w:val="nil"/>
              <w:left w:val="nil"/>
              <w:bottom w:val="nil"/>
              <w:right w:val="nil"/>
            </w:tcBorders>
            <w:noWrap/>
          </w:tcPr>
          <w:p w14:paraId="7E4716B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83EB13D" w14:textId="77777777" w:rsidR="006915A5" w:rsidRPr="00AE6D77" w:rsidRDefault="006915A5" w:rsidP="00CB2512">
            <w:pPr>
              <w:jc w:val="center"/>
              <w:rPr>
                <w:sz w:val="20"/>
                <w:szCs w:val="20"/>
                <w:lang w:val="sr-Cyrl-CS"/>
              </w:rPr>
            </w:pPr>
          </w:p>
        </w:tc>
      </w:tr>
      <w:tr w:rsidR="006915A5" w:rsidRPr="00AE6D77" w14:paraId="05741A85" w14:textId="77777777" w:rsidTr="00CB2512">
        <w:trPr>
          <w:cantSplit/>
          <w:trHeight w:val="284"/>
        </w:trPr>
        <w:tc>
          <w:tcPr>
            <w:tcW w:w="727" w:type="dxa"/>
            <w:tcBorders>
              <w:top w:val="nil"/>
              <w:left w:val="nil"/>
              <w:bottom w:val="nil"/>
              <w:right w:val="nil"/>
            </w:tcBorders>
            <w:noWrap/>
          </w:tcPr>
          <w:p w14:paraId="0231C3E4"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4A34A32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6064A24E" w14:textId="77777777" w:rsidR="006915A5" w:rsidRPr="004D1A2A" w:rsidRDefault="006915A5" w:rsidP="00CB2512">
            <w:pPr>
              <w:jc w:val="center"/>
              <w:rPr>
                <w:b/>
                <w:bCs/>
                <w:sz w:val="20"/>
                <w:szCs w:val="20"/>
                <w:lang w:val="sr-Cyrl-CS"/>
              </w:rPr>
            </w:pPr>
            <w:r w:rsidRPr="004D1A2A">
              <w:rPr>
                <w:sz w:val="20"/>
                <w:szCs w:val="20"/>
                <w:lang w:val="sr-Cyrl-CS"/>
              </w:rPr>
              <w:t>фиксна по траншама</w:t>
            </w:r>
          </w:p>
        </w:tc>
        <w:tc>
          <w:tcPr>
            <w:tcW w:w="1542" w:type="dxa"/>
            <w:tcBorders>
              <w:top w:val="nil"/>
              <w:left w:val="nil"/>
              <w:bottom w:val="nil"/>
              <w:right w:val="nil"/>
            </w:tcBorders>
            <w:noWrap/>
          </w:tcPr>
          <w:p w14:paraId="0FB37A9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3725D59" w14:textId="77777777" w:rsidR="006915A5" w:rsidRPr="00AE6D77" w:rsidRDefault="006915A5" w:rsidP="00CB2512">
            <w:pPr>
              <w:jc w:val="center"/>
              <w:rPr>
                <w:sz w:val="20"/>
                <w:szCs w:val="20"/>
                <w:lang w:val="sr-Cyrl-CS"/>
              </w:rPr>
            </w:pPr>
          </w:p>
        </w:tc>
      </w:tr>
      <w:tr w:rsidR="006915A5" w:rsidRPr="00AE6D77" w14:paraId="65882246" w14:textId="77777777" w:rsidTr="00CB2512">
        <w:trPr>
          <w:cantSplit/>
          <w:trHeight w:val="284"/>
        </w:trPr>
        <w:tc>
          <w:tcPr>
            <w:tcW w:w="727" w:type="dxa"/>
            <w:tcBorders>
              <w:top w:val="nil"/>
              <w:left w:val="nil"/>
              <w:bottom w:val="nil"/>
              <w:right w:val="nil"/>
            </w:tcBorders>
            <w:noWrap/>
          </w:tcPr>
          <w:p w14:paraId="522A051B" w14:textId="77777777" w:rsidR="006915A5" w:rsidRPr="00AE6D77" w:rsidRDefault="006915A5" w:rsidP="00CB2512">
            <w:pPr>
              <w:jc w:val="right"/>
              <w:rPr>
                <w:bCs/>
                <w:sz w:val="20"/>
                <w:szCs w:val="20"/>
                <w:lang w:val="sr-Cyrl-CS"/>
              </w:rPr>
            </w:pPr>
            <w:r w:rsidRPr="00AE6D77">
              <w:rPr>
                <w:bCs/>
                <w:sz w:val="20"/>
                <w:szCs w:val="20"/>
                <w:lang w:val="sr-Cyrl-CS"/>
              </w:rPr>
              <w:t>3.14</w:t>
            </w:r>
          </w:p>
        </w:tc>
        <w:tc>
          <w:tcPr>
            <w:tcW w:w="3637" w:type="dxa"/>
            <w:gridSpan w:val="2"/>
            <w:tcBorders>
              <w:top w:val="nil"/>
              <w:left w:val="nil"/>
              <w:bottom w:val="nil"/>
              <w:right w:val="nil"/>
            </w:tcBorders>
            <w:noWrap/>
          </w:tcPr>
          <w:p w14:paraId="3112BDC4" w14:textId="77777777" w:rsidR="006915A5" w:rsidRPr="00AE6D77" w:rsidRDefault="006915A5" w:rsidP="00CB2512">
            <w:pPr>
              <w:rPr>
                <w:bCs/>
                <w:sz w:val="20"/>
                <w:szCs w:val="20"/>
                <w:lang w:val="sr-Cyrl-CS"/>
              </w:rPr>
            </w:pPr>
            <w:r w:rsidRPr="00AE6D77">
              <w:rPr>
                <w:b/>
                <w:bCs/>
                <w:sz w:val="20"/>
                <w:szCs w:val="20"/>
                <w:lang w:val="sr-Cyrl-CS"/>
              </w:rPr>
              <w:t>EIB - Апекс зајам за мала и средња предузећа и друге приоритете III/А</w:t>
            </w:r>
          </w:p>
        </w:tc>
        <w:tc>
          <w:tcPr>
            <w:tcW w:w="2546" w:type="dxa"/>
            <w:tcBorders>
              <w:top w:val="nil"/>
              <w:left w:val="nil"/>
              <w:bottom w:val="nil"/>
              <w:right w:val="nil"/>
            </w:tcBorders>
            <w:noWrap/>
          </w:tcPr>
          <w:p w14:paraId="3706E3B1"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1E59CED3" w14:textId="77777777" w:rsidR="006915A5" w:rsidRPr="00AE6D77" w:rsidRDefault="006915A5" w:rsidP="00CB2512">
            <w:pPr>
              <w:jc w:val="center"/>
              <w:rPr>
                <w:sz w:val="20"/>
                <w:szCs w:val="20"/>
                <w:lang w:val="sr-Cyrl-CS"/>
              </w:rPr>
            </w:pPr>
            <w:r w:rsidRPr="00AE6D77">
              <w:rPr>
                <w:sz w:val="20"/>
                <w:szCs w:val="20"/>
                <w:lang w:val="sr-Cyrl-CS"/>
              </w:rPr>
              <w:t>46.477.056</w:t>
            </w:r>
          </w:p>
        </w:tc>
        <w:tc>
          <w:tcPr>
            <w:tcW w:w="1950" w:type="dxa"/>
            <w:tcBorders>
              <w:top w:val="nil"/>
              <w:left w:val="nil"/>
              <w:bottom w:val="nil"/>
            </w:tcBorders>
            <w:noWrap/>
          </w:tcPr>
          <w:p w14:paraId="7660401A" w14:textId="77777777" w:rsidR="006915A5" w:rsidRPr="00AE6D77" w:rsidRDefault="006915A5" w:rsidP="00CB2512">
            <w:pPr>
              <w:jc w:val="center"/>
              <w:rPr>
                <w:sz w:val="20"/>
                <w:szCs w:val="20"/>
                <w:lang w:val="sr-Cyrl-CS"/>
              </w:rPr>
            </w:pPr>
            <w:r w:rsidRPr="00AE6D77">
              <w:rPr>
                <w:sz w:val="20"/>
                <w:szCs w:val="20"/>
                <w:lang w:val="sr-Cyrl-CS"/>
              </w:rPr>
              <w:t>5.454.946.946</w:t>
            </w:r>
          </w:p>
        </w:tc>
      </w:tr>
      <w:tr w:rsidR="006915A5" w:rsidRPr="00AE6D77" w14:paraId="7A1A5451" w14:textId="77777777" w:rsidTr="00CB2512">
        <w:trPr>
          <w:cantSplit/>
          <w:trHeight w:val="284"/>
        </w:trPr>
        <w:tc>
          <w:tcPr>
            <w:tcW w:w="727" w:type="dxa"/>
            <w:tcBorders>
              <w:top w:val="nil"/>
              <w:left w:val="nil"/>
              <w:bottom w:val="nil"/>
              <w:right w:val="nil"/>
            </w:tcBorders>
            <w:noWrap/>
          </w:tcPr>
          <w:p w14:paraId="3297C8F2"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0404CCE0"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47346280" w14:textId="77777777" w:rsidR="006915A5" w:rsidRPr="004D1A2A" w:rsidRDefault="006915A5" w:rsidP="00CB2512">
            <w:pPr>
              <w:jc w:val="center"/>
              <w:rPr>
                <w:sz w:val="20"/>
                <w:szCs w:val="20"/>
                <w:lang w:val="sr-Cyrl-CS"/>
              </w:rPr>
            </w:pPr>
            <w:r w:rsidRPr="004D1A2A">
              <w:rPr>
                <w:sz w:val="20"/>
                <w:szCs w:val="20"/>
                <w:lang w:val="sr-Cyrl-CS"/>
              </w:rPr>
              <w:t>21.11.2016.</w:t>
            </w:r>
          </w:p>
        </w:tc>
        <w:tc>
          <w:tcPr>
            <w:tcW w:w="1542" w:type="dxa"/>
            <w:tcBorders>
              <w:top w:val="nil"/>
              <w:left w:val="nil"/>
              <w:bottom w:val="nil"/>
              <w:right w:val="nil"/>
            </w:tcBorders>
            <w:noWrap/>
          </w:tcPr>
          <w:p w14:paraId="3FB39A0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828A3A1" w14:textId="77777777" w:rsidR="006915A5" w:rsidRPr="00AE6D77" w:rsidRDefault="006915A5" w:rsidP="00CB2512">
            <w:pPr>
              <w:jc w:val="center"/>
              <w:rPr>
                <w:sz w:val="20"/>
                <w:szCs w:val="20"/>
                <w:lang w:val="sr-Cyrl-CS"/>
              </w:rPr>
            </w:pPr>
          </w:p>
        </w:tc>
      </w:tr>
      <w:tr w:rsidR="006915A5" w:rsidRPr="00AE6D77" w14:paraId="7E9578F2" w14:textId="77777777" w:rsidTr="00CB2512">
        <w:trPr>
          <w:cantSplit/>
          <w:trHeight w:val="284"/>
        </w:trPr>
        <w:tc>
          <w:tcPr>
            <w:tcW w:w="727" w:type="dxa"/>
            <w:tcBorders>
              <w:top w:val="nil"/>
              <w:left w:val="nil"/>
              <w:bottom w:val="nil"/>
              <w:right w:val="nil"/>
            </w:tcBorders>
            <w:noWrap/>
          </w:tcPr>
          <w:p w14:paraId="5F2198CA"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26EF76D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4BAF00CE" w14:textId="77777777" w:rsidR="006915A5" w:rsidRPr="004D1A2A" w:rsidRDefault="006915A5" w:rsidP="00CB2512">
            <w:pPr>
              <w:jc w:val="center"/>
              <w:rPr>
                <w:sz w:val="20"/>
                <w:szCs w:val="20"/>
                <w:lang w:val="sr-Cyrl-CS"/>
              </w:rPr>
            </w:pPr>
            <w:r w:rsidRPr="004D1A2A">
              <w:rPr>
                <w:sz w:val="20"/>
                <w:szCs w:val="20"/>
                <w:lang w:val="sr-Cyrl-CS"/>
              </w:rPr>
              <w:t>26.04.2028.</w:t>
            </w:r>
          </w:p>
        </w:tc>
        <w:tc>
          <w:tcPr>
            <w:tcW w:w="1542" w:type="dxa"/>
            <w:tcBorders>
              <w:top w:val="nil"/>
              <w:left w:val="nil"/>
              <w:bottom w:val="nil"/>
              <w:right w:val="nil"/>
            </w:tcBorders>
            <w:noWrap/>
          </w:tcPr>
          <w:p w14:paraId="13BEAB7E"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4C5AD49" w14:textId="77777777" w:rsidR="006915A5" w:rsidRPr="00AE6D77" w:rsidRDefault="006915A5" w:rsidP="00CB2512">
            <w:pPr>
              <w:jc w:val="center"/>
              <w:rPr>
                <w:sz w:val="20"/>
                <w:szCs w:val="20"/>
                <w:lang w:val="sr-Cyrl-CS"/>
              </w:rPr>
            </w:pPr>
          </w:p>
        </w:tc>
      </w:tr>
      <w:tr w:rsidR="006915A5" w:rsidRPr="00AE6D77" w14:paraId="2C15E4CF" w14:textId="77777777" w:rsidTr="00CB2512">
        <w:trPr>
          <w:cantSplit/>
          <w:trHeight w:val="284"/>
        </w:trPr>
        <w:tc>
          <w:tcPr>
            <w:tcW w:w="727" w:type="dxa"/>
            <w:tcBorders>
              <w:top w:val="nil"/>
              <w:left w:val="nil"/>
              <w:bottom w:val="nil"/>
              <w:right w:val="nil"/>
            </w:tcBorders>
            <w:noWrap/>
          </w:tcPr>
          <w:p w14:paraId="474DDB4B"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10E29DFF"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60D3F9A1" w14:textId="77777777" w:rsidR="006915A5" w:rsidRPr="004D1A2A" w:rsidRDefault="006915A5" w:rsidP="00CB2512">
            <w:pPr>
              <w:jc w:val="center"/>
              <w:rPr>
                <w:sz w:val="20"/>
                <w:szCs w:val="20"/>
                <w:lang w:val="sr-Cyrl-CS"/>
              </w:rPr>
            </w:pPr>
            <w:r w:rsidRPr="004D1A2A">
              <w:rPr>
                <w:sz w:val="20"/>
                <w:szCs w:val="20"/>
                <w:lang w:val="sr-Cyrl-CS"/>
              </w:rPr>
              <w:t>9.533.949 EUR</w:t>
            </w:r>
          </w:p>
        </w:tc>
        <w:tc>
          <w:tcPr>
            <w:tcW w:w="1542" w:type="dxa"/>
            <w:tcBorders>
              <w:top w:val="nil"/>
              <w:left w:val="nil"/>
              <w:bottom w:val="nil"/>
              <w:right w:val="nil"/>
            </w:tcBorders>
            <w:noWrap/>
          </w:tcPr>
          <w:p w14:paraId="3F1C85F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44BD422" w14:textId="77777777" w:rsidR="006915A5" w:rsidRPr="00AE6D77" w:rsidRDefault="006915A5" w:rsidP="00CB2512">
            <w:pPr>
              <w:jc w:val="center"/>
              <w:rPr>
                <w:sz w:val="20"/>
                <w:szCs w:val="20"/>
                <w:lang w:val="sr-Cyrl-CS"/>
              </w:rPr>
            </w:pPr>
          </w:p>
        </w:tc>
      </w:tr>
      <w:tr w:rsidR="006915A5" w:rsidRPr="00AE6D77" w14:paraId="3AA6BF33" w14:textId="77777777" w:rsidTr="00CB2512">
        <w:trPr>
          <w:cantSplit/>
          <w:trHeight w:val="284"/>
        </w:trPr>
        <w:tc>
          <w:tcPr>
            <w:tcW w:w="727" w:type="dxa"/>
            <w:tcBorders>
              <w:top w:val="nil"/>
              <w:left w:val="nil"/>
              <w:bottom w:val="nil"/>
              <w:right w:val="nil"/>
            </w:tcBorders>
            <w:noWrap/>
          </w:tcPr>
          <w:p w14:paraId="5EF7A57A"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5D940FB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142BA385" w14:textId="77777777" w:rsidR="006915A5" w:rsidRPr="004D1A2A" w:rsidRDefault="006915A5" w:rsidP="00CB2512">
            <w:pPr>
              <w:jc w:val="center"/>
              <w:rPr>
                <w:b/>
                <w:bCs/>
                <w:sz w:val="20"/>
                <w:szCs w:val="20"/>
                <w:lang w:val="sr-Cyrl-CS"/>
              </w:rPr>
            </w:pPr>
            <w:r w:rsidRPr="004D1A2A">
              <w:rPr>
                <w:sz w:val="20"/>
                <w:szCs w:val="20"/>
                <w:lang w:val="sr-Cyrl-CS"/>
              </w:rPr>
              <w:t>фиксна/варијабилна по траншама</w:t>
            </w:r>
          </w:p>
        </w:tc>
        <w:tc>
          <w:tcPr>
            <w:tcW w:w="1542" w:type="dxa"/>
            <w:tcBorders>
              <w:top w:val="nil"/>
              <w:left w:val="nil"/>
              <w:bottom w:val="nil"/>
              <w:right w:val="nil"/>
            </w:tcBorders>
            <w:noWrap/>
          </w:tcPr>
          <w:p w14:paraId="692CD61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81E3A12" w14:textId="77777777" w:rsidR="006915A5" w:rsidRPr="00AE6D77" w:rsidRDefault="006915A5" w:rsidP="00CB2512">
            <w:pPr>
              <w:jc w:val="center"/>
              <w:rPr>
                <w:sz w:val="20"/>
                <w:szCs w:val="20"/>
                <w:lang w:val="sr-Cyrl-CS"/>
              </w:rPr>
            </w:pPr>
          </w:p>
        </w:tc>
      </w:tr>
      <w:tr w:rsidR="006915A5" w:rsidRPr="00AE6D77" w14:paraId="3913565A" w14:textId="77777777" w:rsidTr="00CB2512">
        <w:trPr>
          <w:cantSplit/>
          <w:trHeight w:val="284"/>
        </w:trPr>
        <w:tc>
          <w:tcPr>
            <w:tcW w:w="727" w:type="dxa"/>
            <w:tcBorders>
              <w:top w:val="nil"/>
              <w:left w:val="nil"/>
              <w:bottom w:val="nil"/>
              <w:right w:val="nil"/>
            </w:tcBorders>
            <w:noWrap/>
          </w:tcPr>
          <w:p w14:paraId="2A01C858" w14:textId="77777777" w:rsidR="006915A5" w:rsidRPr="00AE6D77" w:rsidRDefault="006915A5" w:rsidP="00CB2512">
            <w:pPr>
              <w:jc w:val="right"/>
              <w:rPr>
                <w:bCs/>
                <w:sz w:val="20"/>
                <w:szCs w:val="20"/>
                <w:lang w:val="sr-Cyrl-CS"/>
              </w:rPr>
            </w:pPr>
            <w:r w:rsidRPr="00AE6D77">
              <w:rPr>
                <w:bCs/>
                <w:sz w:val="20"/>
                <w:szCs w:val="20"/>
                <w:lang w:val="sr-Cyrl-CS"/>
              </w:rPr>
              <w:t>3.15</w:t>
            </w:r>
          </w:p>
        </w:tc>
        <w:tc>
          <w:tcPr>
            <w:tcW w:w="3637" w:type="dxa"/>
            <w:gridSpan w:val="2"/>
            <w:tcBorders>
              <w:top w:val="nil"/>
              <w:left w:val="nil"/>
              <w:bottom w:val="nil"/>
              <w:right w:val="nil"/>
            </w:tcBorders>
            <w:noWrap/>
          </w:tcPr>
          <w:p w14:paraId="216F9004" w14:textId="77777777" w:rsidR="006915A5" w:rsidRPr="00AE6D77" w:rsidRDefault="006915A5" w:rsidP="00CB2512">
            <w:pPr>
              <w:rPr>
                <w:bCs/>
                <w:sz w:val="20"/>
                <w:szCs w:val="20"/>
                <w:lang w:val="sr-Cyrl-CS"/>
              </w:rPr>
            </w:pPr>
            <w:r w:rsidRPr="00AE6D77">
              <w:rPr>
                <w:b/>
                <w:bCs/>
                <w:sz w:val="20"/>
                <w:szCs w:val="20"/>
                <w:lang w:val="sr-Cyrl-CS"/>
              </w:rPr>
              <w:t>EIB - Рехабилитација и безбедност путева</w:t>
            </w:r>
          </w:p>
        </w:tc>
        <w:tc>
          <w:tcPr>
            <w:tcW w:w="2546" w:type="dxa"/>
            <w:tcBorders>
              <w:top w:val="nil"/>
              <w:left w:val="nil"/>
              <w:bottom w:val="nil"/>
              <w:right w:val="nil"/>
            </w:tcBorders>
            <w:noWrap/>
          </w:tcPr>
          <w:p w14:paraId="4FF4BE32"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7B316EB5" w14:textId="77777777" w:rsidR="006915A5" w:rsidRPr="00AE6D77" w:rsidRDefault="006915A5" w:rsidP="00CB2512">
            <w:pPr>
              <w:jc w:val="center"/>
              <w:rPr>
                <w:sz w:val="20"/>
                <w:szCs w:val="20"/>
                <w:lang w:val="sr-Cyrl-CS"/>
              </w:rPr>
            </w:pPr>
            <w:r w:rsidRPr="00AE6D77">
              <w:rPr>
                <w:sz w:val="20"/>
                <w:szCs w:val="20"/>
                <w:lang w:val="sr-Cyrl-CS"/>
              </w:rPr>
              <w:t>62.722.944</w:t>
            </w:r>
          </w:p>
        </w:tc>
        <w:tc>
          <w:tcPr>
            <w:tcW w:w="1950" w:type="dxa"/>
            <w:tcBorders>
              <w:top w:val="nil"/>
              <w:left w:val="nil"/>
              <w:bottom w:val="nil"/>
            </w:tcBorders>
            <w:noWrap/>
          </w:tcPr>
          <w:p w14:paraId="32712132" w14:textId="77777777" w:rsidR="006915A5" w:rsidRPr="00AE6D77" w:rsidRDefault="006915A5" w:rsidP="00CB2512">
            <w:pPr>
              <w:jc w:val="center"/>
              <w:rPr>
                <w:sz w:val="20"/>
                <w:szCs w:val="20"/>
                <w:lang w:val="sr-Cyrl-CS"/>
              </w:rPr>
            </w:pPr>
            <w:r w:rsidRPr="00AE6D77">
              <w:rPr>
                <w:sz w:val="20"/>
                <w:szCs w:val="20"/>
                <w:lang w:val="sr-Cyrl-CS"/>
              </w:rPr>
              <w:t>7.361.704.097</w:t>
            </w:r>
          </w:p>
        </w:tc>
      </w:tr>
      <w:tr w:rsidR="006915A5" w:rsidRPr="00AE6D77" w14:paraId="10C1A820" w14:textId="77777777" w:rsidTr="00CB2512">
        <w:trPr>
          <w:cantSplit/>
          <w:trHeight w:val="284"/>
        </w:trPr>
        <w:tc>
          <w:tcPr>
            <w:tcW w:w="727" w:type="dxa"/>
            <w:tcBorders>
              <w:top w:val="nil"/>
              <w:left w:val="nil"/>
              <w:bottom w:val="nil"/>
              <w:right w:val="nil"/>
            </w:tcBorders>
            <w:noWrap/>
          </w:tcPr>
          <w:p w14:paraId="35E496B5"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1D7679B1"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65275044" w14:textId="77777777" w:rsidR="006915A5" w:rsidRPr="004D1A2A" w:rsidRDefault="006915A5" w:rsidP="00CB2512">
            <w:pPr>
              <w:jc w:val="center"/>
              <w:rPr>
                <w:sz w:val="20"/>
                <w:szCs w:val="20"/>
                <w:lang w:val="sr-Cyrl-CS"/>
              </w:rPr>
            </w:pPr>
            <w:r w:rsidRPr="004D1A2A">
              <w:rPr>
                <w:sz w:val="20"/>
                <w:szCs w:val="20"/>
                <w:lang w:val="sr-Cyrl-CS"/>
              </w:rPr>
              <w:t>27.01.2020.</w:t>
            </w:r>
          </w:p>
        </w:tc>
        <w:tc>
          <w:tcPr>
            <w:tcW w:w="1542" w:type="dxa"/>
            <w:tcBorders>
              <w:top w:val="nil"/>
              <w:left w:val="nil"/>
              <w:bottom w:val="nil"/>
              <w:right w:val="nil"/>
            </w:tcBorders>
            <w:noWrap/>
          </w:tcPr>
          <w:p w14:paraId="303F402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58D1740" w14:textId="77777777" w:rsidR="006915A5" w:rsidRPr="00AE6D77" w:rsidRDefault="006915A5" w:rsidP="00CB2512">
            <w:pPr>
              <w:jc w:val="center"/>
              <w:rPr>
                <w:sz w:val="20"/>
                <w:szCs w:val="20"/>
                <w:lang w:val="sr-Cyrl-CS"/>
              </w:rPr>
            </w:pPr>
          </w:p>
        </w:tc>
      </w:tr>
      <w:tr w:rsidR="006915A5" w:rsidRPr="00AE6D77" w14:paraId="5CE9AC8E" w14:textId="77777777" w:rsidTr="00CB2512">
        <w:trPr>
          <w:cantSplit/>
          <w:trHeight w:val="284"/>
        </w:trPr>
        <w:tc>
          <w:tcPr>
            <w:tcW w:w="727" w:type="dxa"/>
            <w:tcBorders>
              <w:top w:val="nil"/>
              <w:left w:val="nil"/>
              <w:bottom w:val="nil"/>
              <w:right w:val="nil"/>
            </w:tcBorders>
            <w:noWrap/>
          </w:tcPr>
          <w:p w14:paraId="705B9E1A"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05CD3A6B"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2D46CECC" w14:textId="77777777" w:rsidR="006915A5" w:rsidRPr="004D1A2A" w:rsidRDefault="006915A5" w:rsidP="00CB2512">
            <w:pPr>
              <w:jc w:val="center"/>
              <w:rPr>
                <w:sz w:val="20"/>
                <w:szCs w:val="20"/>
                <w:lang w:val="sr-Cyrl-CS"/>
              </w:rPr>
            </w:pPr>
            <w:r w:rsidRPr="004D1A2A">
              <w:rPr>
                <w:sz w:val="20"/>
                <w:szCs w:val="20"/>
                <w:lang w:val="sr-Cyrl-CS"/>
              </w:rPr>
              <w:t>25.01.2036.</w:t>
            </w:r>
          </w:p>
        </w:tc>
        <w:tc>
          <w:tcPr>
            <w:tcW w:w="1542" w:type="dxa"/>
            <w:tcBorders>
              <w:top w:val="nil"/>
              <w:left w:val="nil"/>
              <w:bottom w:val="nil"/>
              <w:right w:val="nil"/>
            </w:tcBorders>
            <w:noWrap/>
          </w:tcPr>
          <w:p w14:paraId="10783D3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FD1C118" w14:textId="77777777" w:rsidR="006915A5" w:rsidRPr="00AE6D77" w:rsidRDefault="006915A5" w:rsidP="00CB2512">
            <w:pPr>
              <w:jc w:val="center"/>
              <w:rPr>
                <w:sz w:val="20"/>
                <w:szCs w:val="20"/>
                <w:lang w:val="sr-Cyrl-CS"/>
              </w:rPr>
            </w:pPr>
          </w:p>
        </w:tc>
      </w:tr>
      <w:tr w:rsidR="006915A5" w:rsidRPr="00AE6D77" w14:paraId="2DBC3ECD" w14:textId="77777777" w:rsidTr="00CB2512">
        <w:trPr>
          <w:cantSplit/>
          <w:trHeight w:val="284"/>
        </w:trPr>
        <w:tc>
          <w:tcPr>
            <w:tcW w:w="727" w:type="dxa"/>
            <w:tcBorders>
              <w:top w:val="nil"/>
              <w:left w:val="nil"/>
              <w:bottom w:val="nil"/>
              <w:right w:val="nil"/>
            </w:tcBorders>
            <w:noWrap/>
          </w:tcPr>
          <w:p w14:paraId="0B8DA0BA"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535BAA94"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7EABD3A4" w14:textId="77777777" w:rsidR="006915A5" w:rsidRPr="004D1A2A" w:rsidRDefault="006915A5" w:rsidP="00CB2512">
            <w:pPr>
              <w:jc w:val="center"/>
              <w:rPr>
                <w:sz w:val="20"/>
                <w:szCs w:val="20"/>
                <w:lang w:val="sr-Cyrl-CS"/>
              </w:rPr>
            </w:pPr>
            <w:r w:rsidRPr="004D1A2A">
              <w:rPr>
                <w:sz w:val="20"/>
                <w:szCs w:val="20"/>
                <w:lang w:val="sr-Cyrl-CS"/>
              </w:rPr>
              <w:t>2.411.255 EUR</w:t>
            </w:r>
          </w:p>
        </w:tc>
        <w:tc>
          <w:tcPr>
            <w:tcW w:w="1542" w:type="dxa"/>
            <w:tcBorders>
              <w:top w:val="nil"/>
              <w:left w:val="nil"/>
              <w:bottom w:val="nil"/>
              <w:right w:val="nil"/>
            </w:tcBorders>
            <w:noWrap/>
          </w:tcPr>
          <w:p w14:paraId="20E33FA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90DB3EC" w14:textId="77777777" w:rsidR="006915A5" w:rsidRPr="00AE6D77" w:rsidRDefault="006915A5" w:rsidP="00CB2512">
            <w:pPr>
              <w:jc w:val="center"/>
              <w:rPr>
                <w:sz w:val="20"/>
                <w:szCs w:val="20"/>
                <w:lang w:val="sr-Cyrl-CS"/>
              </w:rPr>
            </w:pPr>
          </w:p>
        </w:tc>
      </w:tr>
      <w:tr w:rsidR="006915A5" w:rsidRPr="00AE6D77" w14:paraId="2DA9D511" w14:textId="77777777" w:rsidTr="00CB2512">
        <w:trPr>
          <w:cantSplit/>
          <w:trHeight w:val="290"/>
        </w:trPr>
        <w:tc>
          <w:tcPr>
            <w:tcW w:w="727" w:type="dxa"/>
            <w:tcBorders>
              <w:top w:val="nil"/>
              <w:left w:val="nil"/>
              <w:bottom w:val="nil"/>
              <w:right w:val="nil"/>
            </w:tcBorders>
            <w:noWrap/>
          </w:tcPr>
          <w:p w14:paraId="29C1FEB0"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125472F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4CCB3D14" w14:textId="77777777" w:rsidR="006915A5" w:rsidRPr="004D1A2A" w:rsidRDefault="006915A5" w:rsidP="00CB2512">
            <w:pPr>
              <w:jc w:val="center"/>
              <w:rPr>
                <w:b/>
                <w:bCs/>
                <w:sz w:val="20"/>
                <w:szCs w:val="20"/>
                <w:lang w:val="sr-Cyrl-CS"/>
              </w:rPr>
            </w:pPr>
            <w:r w:rsidRPr="004D1A2A">
              <w:rPr>
                <w:sz w:val="20"/>
                <w:szCs w:val="20"/>
                <w:lang w:val="sr-Cyrl-CS"/>
              </w:rPr>
              <w:t>фиксна по траншама</w:t>
            </w:r>
          </w:p>
        </w:tc>
        <w:tc>
          <w:tcPr>
            <w:tcW w:w="1542" w:type="dxa"/>
            <w:tcBorders>
              <w:top w:val="nil"/>
              <w:left w:val="nil"/>
              <w:bottom w:val="nil"/>
              <w:right w:val="nil"/>
            </w:tcBorders>
            <w:noWrap/>
          </w:tcPr>
          <w:p w14:paraId="2BF30FD1"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6B29FD1" w14:textId="77777777" w:rsidR="006915A5" w:rsidRPr="00AE6D77" w:rsidRDefault="006915A5" w:rsidP="00CB2512">
            <w:pPr>
              <w:jc w:val="center"/>
              <w:rPr>
                <w:sz w:val="20"/>
                <w:szCs w:val="20"/>
                <w:lang w:val="sr-Cyrl-CS"/>
              </w:rPr>
            </w:pPr>
          </w:p>
        </w:tc>
      </w:tr>
      <w:tr w:rsidR="006915A5" w:rsidRPr="00AE6D77" w14:paraId="0671246A" w14:textId="77777777" w:rsidTr="00CB2512">
        <w:trPr>
          <w:cantSplit/>
          <w:trHeight w:val="284"/>
        </w:trPr>
        <w:tc>
          <w:tcPr>
            <w:tcW w:w="727" w:type="dxa"/>
            <w:tcBorders>
              <w:top w:val="nil"/>
              <w:left w:val="nil"/>
              <w:bottom w:val="nil"/>
              <w:right w:val="nil"/>
            </w:tcBorders>
            <w:noWrap/>
          </w:tcPr>
          <w:p w14:paraId="675FB33B" w14:textId="77777777" w:rsidR="006915A5" w:rsidRPr="00AE6D77" w:rsidRDefault="006915A5" w:rsidP="00CB2512">
            <w:pPr>
              <w:jc w:val="right"/>
              <w:rPr>
                <w:bCs/>
                <w:sz w:val="20"/>
                <w:szCs w:val="20"/>
                <w:lang w:val="sr-Cyrl-CS"/>
              </w:rPr>
            </w:pPr>
            <w:r w:rsidRPr="00AE6D77">
              <w:rPr>
                <w:bCs/>
                <w:sz w:val="20"/>
                <w:szCs w:val="20"/>
                <w:lang w:val="sr-Cyrl-CS"/>
              </w:rPr>
              <w:t>3.16</w:t>
            </w:r>
          </w:p>
        </w:tc>
        <w:tc>
          <w:tcPr>
            <w:tcW w:w="3637" w:type="dxa"/>
            <w:gridSpan w:val="2"/>
            <w:tcBorders>
              <w:top w:val="nil"/>
              <w:left w:val="nil"/>
              <w:bottom w:val="nil"/>
              <w:right w:val="nil"/>
            </w:tcBorders>
            <w:noWrap/>
          </w:tcPr>
          <w:p w14:paraId="5D6BD844" w14:textId="77777777" w:rsidR="006915A5" w:rsidRPr="00AE6D77" w:rsidRDefault="006915A5" w:rsidP="00CB2512">
            <w:pPr>
              <w:rPr>
                <w:bCs/>
                <w:sz w:val="20"/>
                <w:szCs w:val="20"/>
                <w:lang w:val="sr-Cyrl-CS"/>
              </w:rPr>
            </w:pPr>
            <w:r w:rsidRPr="00AE6D77">
              <w:rPr>
                <w:b/>
                <w:bCs/>
                <w:sz w:val="20"/>
                <w:szCs w:val="20"/>
                <w:lang w:val="sr-Cyrl-CS"/>
              </w:rPr>
              <w:t>EIB - Општинска и регионална инфраструктура Б</w:t>
            </w:r>
          </w:p>
        </w:tc>
        <w:tc>
          <w:tcPr>
            <w:tcW w:w="2546" w:type="dxa"/>
            <w:tcBorders>
              <w:top w:val="nil"/>
              <w:left w:val="nil"/>
              <w:bottom w:val="nil"/>
              <w:right w:val="nil"/>
            </w:tcBorders>
            <w:noWrap/>
          </w:tcPr>
          <w:p w14:paraId="0D548FE2"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00208927" w14:textId="77777777" w:rsidR="006915A5" w:rsidRPr="00AE6D77" w:rsidRDefault="006915A5" w:rsidP="00CB2512">
            <w:pPr>
              <w:jc w:val="center"/>
              <w:rPr>
                <w:sz w:val="20"/>
                <w:szCs w:val="20"/>
                <w:lang w:val="sr-Cyrl-CS"/>
              </w:rPr>
            </w:pPr>
            <w:r w:rsidRPr="00AE6D77">
              <w:rPr>
                <w:sz w:val="20"/>
                <w:szCs w:val="20"/>
                <w:lang w:val="sr-Cyrl-CS"/>
              </w:rPr>
              <w:t>23.746.018</w:t>
            </w:r>
          </w:p>
        </w:tc>
        <w:tc>
          <w:tcPr>
            <w:tcW w:w="1950" w:type="dxa"/>
            <w:tcBorders>
              <w:top w:val="nil"/>
              <w:left w:val="nil"/>
              <w:bottom w:val="nil"/>
            </w:tcBorders>
            <w:noWrap/>
          </w:tcPr>
          <w:p w14:paraId="7B3A4B8C" w14:textId="77777777" w:rsidR="006915A5" w:rsidRPr="00AE6D77" w:rsidRDefault="006915A5" w:rsidP="00CB2512">
            <w:pPr>
              <w:jc w:val="center"/>
              <w:rPr>
                <w:sz w:val="20"/>
                <w:szCs w:val="20"/>
                <w:lang w:val="sr-Cyrl-CS"/>
              </w:rPr>
            </w:pPr>
            <w:r w:rsidRPr="00AE6D77">
              <w:rPr>
                <w:sz w:val="20"/>
                <w:szCs w:val="20"/>
                <w:lang w:val="sr-Cyrl-CS"/>
              </w:rPr>
              <w:t>2.787.036.946</w:t>
            </w:r>
          </w:p>
        </w:tc>
      </w:tr>
      <w:tr w:rsidR="006915A5" w:rsidRPr="00AE6D77" w14:paraId="10A40C36" w14:textId="77777777" w:rsidTr="00CB2512">
        <w:trPr>
          <w:cantSplit/>
          <w:trHeight w:val="284"/>
        </w:trPr>
        <w:tc>
          <w:tcPr>
            <w:tcW w:w="727" w:type="dxa"/>
            <w:tcBorders>
              <w:top w:val="nil"/>
              <w:left w:val="nil"/>
              <w:bottom w:val="nil"/>
              <w:right w:val="nil"/>
            </w:tcBorders>
            <w:noWrap/>
          </w:tcPr>
          <w:p w14:paraId="3D8E9D3F"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23335035"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0298BE53" w14:textId="77777777" w:rsidR="006915A5" w:rsidRPr="004D1A2A" w:rsidRDefault="006915A5" w:rsidP="00CB2512">
            <w:pPr>
              <w:jc w:val="center"/>
              <w:rPr>
                <w:sz w:val="20"/>
                <w:szCs w:val="20"/>
                <w:lang w:val="sr-Cyrl-CS"/>
              </w:rPr>
            </w:pPr>
            <w:r w:rsidRPr="004D1A2A">
              <w:rPr>
                <w:sz w:val="20"/>
                <w:szCs w:val="20"/>
                <w:lang w:val="sr-Cyrl-CS"/>
              </w:rPr>
              <w:t>25.10.2022.</w:t>
            </w:r>
          </w:p>
        </w:tc>
        <w:tc>
          <w:tcPr>
            <w:tcW w:w="1542" w:type="dxa"/>
            <w:tcBorders>
              <w:top w:val="nil"/>
              <w:left w:val="nil"/>
              <w:bottom w:val="nil"/>
              <w:right w:val="nil"/>
            </w:tcBorders>
            <w:noWrap/>
          </w:tcPr>
          <w:p w14:paraId="38CA2B0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EE274B5" w14:textId="77777777" w:rsidR="006915A5" w:rsidRPr="00AE6D77" w:rsidRDefault="006915A5" w:rsidP="00CB2512">
            <w:pPr>
              <w:jc w:val="center"/>
              <w:rPr>
                <w:sz w:val="20"/>
                <w:szCs w:val="20"/>
                <w:lang w:val="sr-Cyrl-CS"/>
              </w:rPr>
            </w:pPr>
          </w:p>
        </w:tc>
      </w:tr>
      <w:tr w:rsidR="006915A5" w:rsidRPr="00AE6D77" w14:paraId="3849368F" w14:textId="77777777" w:rsidTr="00CB2512">
        <w:trPr>
          <w:cantSplit/>
          <w:trHeight w:val="284"/>
        </w:trPr>
        <w:tc>
          <w:tcPr>
            <w:tcW w:w="727" w:type="dxa"/>
            <w:tcBorders>
              <w:top w:val="nil"/>
              <w:left w:val="nil"/>
              <w:bottom w:val="nil"/>
              <w:right w:val="nil"/>
            </w:tcBorders>
            <w:noWrap/>
          </w:tcPr>
          <w:p w14:paraId="00753FE6"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2D210A96"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79FE087" w14:textId="77777777" w:rsidR="006915A5" w:rsidRPr="004D1A2A" w:rsidRDefault="006915A5" w:rsidP="00CB2512">
            <w:pPr>
              <w:jc w:val="center"/>
              <w:rPr>
                <w:sz w:val="20"/>
                <w:szCs w:val="20"/>
                <w:lang w:val="sr-Cyrl-CS"/>
              </w:rPr>
            </w:pPr>
            <w:r w:rsidRPr="004D1A2A">
              <w:rPr>
                <w:sz w:val="20"/>
                <w:szCs w:val="20"/>
                <w:lang w:val="sr-Cyrl-CS"/>
              </w:rPr>
              <w:t>25.04.2039.</w:t>
            </w:r>
          </w:p>
        </w:tc>
        <w:tc>
          <w:tcPr>
            <w:tcW w:w="1542" w:type="dxa"/>
            <w:tcBorders>
              <w:top w:val="nil"/>
              <w:left w:val="nil"/>
              <w:bottom w:val="nil"/>
              <w:right w:val="nil"/>
            </w:tcBorders>
            <w:noWrap/>
          </w:tcPr>
          <w:p w14:paraId="7B757DA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563949D" w14:textId="77777777" w:rsidR="006915A5" w:rsidRPr="00AE6D77" w:rsidRDefault="006915A5" w:rsidP="00CB2512">
            <w:pPr>
              <w:jc w:val="center"/>
              <w:rPr>
                <w:sz w:val="20"/>
                <w:szCs w:val="20"/>
                <w:lang w:val="sr-Cyrl-CS"/>
              </w:rPr>
            </w:pPr>
          </w:p>
        </w:tc>
      </w:tr>
      <w:tr w:rsidR="006915A5" w:rsidRPr="00AE6D77" w14:paraId="3BBB16C7" w14:textId="77777777" w:rsidTr="00CB2512">
        <w:trPr>
          <w:cantSplit/>
          <w:trHeight w:val="284"/>
        </w:trPr>
        <w:tc>
          <w:tcPr>
            <w:tcW w:w="727" w:type="dxa"/>
            <w:tcBorders>
              <w:top w:val="nil"/>
              <w:left w:val="nil"/>
              <w:bottom w:val="nil"/>
              <w:right w:val="nil"/>
            </w:tcBorders>
            <w:noWrap/>
          </w:tcPr>
          <w:p w14:paraId="6BBED886"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13857EF3"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0363E3E8" w14:textId="77777777" w:rsidR="006915A5" w:rsidRPr="004D1A2A" w:rsidRDefault="006915A5" w:rsidP="00CB2512">
            <w:pPr>
              <w:jc w:val="center"/>
              <w:rPr>
                <w:sz w:val="20"/>
                <w:szCs w:val="20"/>
                <w:lang w:val="sr-Cyrl-CS"/>
              </w:rPr>
            </w:pPr>
            <w:r w:rsidRPr="004D1A2A">
              <w:rPr>
                <w:sz w:val="20"/>
                <w:szCs w:val="20"/>
                <w:lang w:val="sr-Cyrl-CS"/>
              </w:rPr>
              <w:t>906.423</w:t>
            </w:r>
            <w:r w:rsidRPr="004D1A2A">
              <w:rPr>
                <w:sz w:val="20"/>
                <w:szCs w:val="20"/>
                <w:lang w:val="sr-Latn-RS"/>
              </w:rPr>
              <w:t xml:space="preserve"> </w:t>
            </w:r>
            <w:r w:rsidRPr="004D1A2A">
              <w:rPr>
                <w:sz w:val="20"/>
                <w:szCs w:val="20"/>
                <w:lang w:val="sr-Cyrl-CS"/>
              </w:rPr>
              <w:t>EUR</w:t>
            </w:r>
          </w:p>
        </w:tc>
        <w:tc>
          <w:tcPr>
            <w:tcW w:w="1542" w:type="dxa"/>
            <w:tcBorders>
              <w:top w:val="nil"/>
              <w:left w:val="nil"/>
              <w:bottom w:val="nil"/>
              <w:right w:val="nil"/>
            </w:tcBorders>
            <w:noWrap/>
          </w:tcPr>
          <w:p w14:paraId="2A2AF48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CF3B031" w14:textId="77777777" w:rsidR="006915A5" w:rsidRPr="00AE6D77" w:rsidRDefault="006915A5" w:rsidP="00CB2512">
            <w:pPr>
              <w:jc w:val="center"/>
              <w:rPr>
                <w:sz w:val="20"/>
                <w:szCs w:val="20"/>
                <w:lang w:val="sr-Cyrl-CS"/>
              </w:rPr>
            </w:pPr>
          </w:p>
        </w:tc>
      </w:tr>
      <w:tr w:rsidR="006915A5" w:rsidRPr="00AE6D77" w14:paraId="7FE1BADD" w14:textId="77777777" w:rsidTr="00CB2512">
        <w:trPr>
          <w:cantSplit/>
          <w:trHeight w:val="284"/>
        </w:trPr>
        <w:tc>
          <w:tcPr>
            <w:tcW w:w="727" w:type="dxa"/>
            <w:tcBorders>
              <w:top w:val="nil"/>
              <w:left w:val="nil"/>
              <w:bottom w:val="nil"/>
              <w:right w:val="nil"/>
            </w:tcBorders>
            <w:noWrap/>
          </w:tcPr>
          <w:p w14:paraId="13659501"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3B12107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3F0F9667" w14:textId="77777777" w:rsidR="006915A5" w:rsidRPr="004D1A2A" w:rsidRDefault="006915A5" w:rsidP="00CB2512">
            <w:pPr>
              <w:jc w:val="center"/>
              <w:rPr>
                <w:b/>
                <w:bCs/>
                <w:sz w:val="20"/>
                <w:szCs w:val="20"/>
                <w:lang w:val="sr-Cyrl-CS"/>
              </w:rPr>
            </w:pPr>
            <w:r w:rsidRPr="004D1A2A">
              <w:rPr>
                <w:sz w:val="20"/>
                <w:szCs w:val="20"/>
                <w:lang w:val="sr-Cyrl-CS"/>
              </w:rPr>
              <w:t>фиксна по траншама</w:t>
            </w:r>
          </w:p>
        </w:tc>
        <w:tc>
          <w:tcPr>
            <w:tcW w:w="1542" w:type="dxa"/>
            <w:tcBorders>
              <w:top w:val="nil"/>
              <w:left w:val="nil"/>
              <w:bottom w:val="nil"/>
              <w:right w:val="nil"/>
            </w:tcBorders>
            <w:noWrap/>
          </w:tcPr>
          <w:p w14:paraId="5409C51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5DAA467" w14:textId="77777777" w:rsidR="006915A5" w:rsidRPr="00AE6D77" w:rsidRDefault="006915A5" w:rsidP="00CB2512">
            <w:pPr>
              <w:jc w:val="center"/>
              <w:rPr>
                <w:sz w:val="20"/>
                <w:szCs w:val="20"/>
                <w:lang w:val="sr-Cyrl-CS"/>
              </w:rPr>
            </w:pPr>
          </w:p>
        </w:tc>
      </w:tr>
      <w:tr w:rsidR="006915A5" w:rsidRPr="00AE6D77" w14:paraId="105D942B" w14:textId="77777777" w:rsidTr="00CB2512">
        <w:trPr>
          <w:cantSplit/>
          <w:trHeight w:val="284"/>
        </w:trPr>
        <w:tc>
          <w:tcPr>
            <w:tcW w:w="727" w:type="dxa"/>
            <w:tcBorders>
              <w:top w:val="nil"/>
              <w:left w:val="nil"/>
              <w:bottom w:val="nil"/>
              <w:right w:val="nil"/>
            </w:tcBorders>
            <w:noWrap/>
          </w:tcPr>
          <w:p w14:paraId="11CA9A03" w14:textId="77777777" w:rsidR="006915A5" w:rsidRPr="00AE6D77" w:rsidRDefault="006915A5" w:rsidP="00CB2512">
            <w:pPr>
              <w:jc w:val="right"/>
              <w:rPr>
                <w:b/>
                <w:bCs/>
                <w:sz w:val="20"/>
                <w:szCs w:val="20"/>
                <w:lang w:val="sr-Cyrl-CS"/>
              </w:rPr>
            </w:pPr>
            <w:r w:rsidRPr="00AE6D77">
              <w:rPr>
                <w:bCs/>
                <w:sz w:val="20"/>
                <w:szCs w:val="20"/>
                <w:lang w:val="sr-Cyrl-CS"/>
              </w:rPr>
              <w:t>3.17</w:t>
            </w:r>
          </w:p>
        </w:tc>
        <w:tc>
          <w:tcPr>
            <w:tcW w:w="3637" w:type="dxa"/>
            <w:gridSpan w:val="2"/>
            <w:tcBorders>
              <w:top w:val="nil"/>
              <w:left w:val="nil"/>
              <w:bottom w:val="nil"/>
              <w:right w:val="nil"/>
            </w:tcBorders>
            <w:noWrap/>
          </w:tcPr>
          <w:p w14:paraId="248323F5" w14:textId="77777777" w:rsidR="006915A5" w:rsidRPr="00AE6D77" w:rsidRDefault="006915A5" w:rsidP="00CB2512">
            <w:pPr>
              <w:rPr>
                <w:bCs/>
                <w:sz w:val="20"/>
                <w:szCs w:val="20"/>
                <w:lang w:val="sr-Cyrl-CS"/>
              </w:rPr>
            </w:pPr>
            <w:r w:rsidRPr="00AE6D77">
              <w:rPr>
                <w:b/>
                <w:bCs/>
                <w:sz w:val="20"/>
                <w:szCs w:val="20"/>
                <w:lang w:val="sr-Cyrl-CS"/>
              </w:rPr>
              <w:t>EIB - Унапређење објеката правосудних органа Б</w:t>
            </w:r>
          </w:p>
        </w:tc>
        <w:tc>
          <w:tcPr>
            <w:tcW w:w="2546" w:type="dxa"/>
            <w:tcBorders>
              <w:top w:val="nil"/>
              <w:left w:val="nil"/>
              <w:bottom w:val="nil"/>
              <w:right w:val="nil"/>
            </w:tcBorders>
            <w:noWrap/>
          </w:tcPr>
          <w:p w14:paraId="560730B0"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6CE3C31A" w14:textId="77777777" w:rsidR="006915A5" w:rsidRPr="00AE6D77" w:rsidRDefault="006915A5" w:rsidP="00CB2512">
            <w:pPr>
              <w:jc w:val="center"/>
              <w:rPr>
                <w:sz w:val="20"/>
                <w:szCs w:val="20"/>
                <w:lang w:val="sr-Cyrl-CS"/>
              </w:rPr>
            </w:pPr>
            <w:r w:rsidRPr="00AE6D77">
              <w:rPr>
                <w:sz w:val="20"/>
                <w:szCs w:val="20"/>
                <w:lang w:val="sr-Cyrl-CS"/>
              </w:rPr>
              <w:t>14.270.967</w:t>
            </w:r>
          </w:p>
        </w:tc>
        <w:tc>
          <w:tcPr>
            <w:tcW w:w="1950" w:type="dxa"/>
            <w:tcBorders>
              <w:top w:val="nil"/>
              <w:left w:val="nil"/>
              <w:bottom w:val="nil"/>
            </w:tcBorders>
            <w:noWrap/>
          </w:tcPr>
          <w:p w14:paraId="78C09D40" w14:textId="77777777" w:rsidR="006915A5" w:rsidRPr="00AE6D77" w:rsidRDefault="006915A5" w:rsidP="00CB2512">
            <w:pPr>
              <w:jc w:val="center"/>
              <w:rPr>
                <w:sz w:val="20"/>
                <w:szCs w:val="20"/>
                <w:lang w:val="sr-Cyrl-CS"/>
              </w:rPr>
            </w:pPr>
            <w:r w:rsidRPr="00AE6D77">
              <w:rPr>
                <w:sz w:val="20"/>
                <w:szCs w:val="20"/>
                <w:lang w:val="sr-Cyrl-CS"/>
              </w:rPr>
              <w:t>1.674.963.373</w:t>
            </w:r>
          </w:p>
        </w:tc>
      </w:tr>
      <w:tr w:rsidR="006915A5" w:rsidRPr="00AE6D77" w14:paraId="194DBD8F" w14:textId="77777777" w:rsidTr="00CB2512">
        <w:trPr>
          <w:cantSplit/>
          <w:trHeight w:val="284"/>
        </w:trPr>
        <w:tc>
          <w:tcPr>
            <w:tcW w:w="727" w:type="dxa"/>
            <w:tcBorders>
              <w:top w:val="nil"/>
              <w:left w:val="nil"/>
              <w:bottom w:val="nil"/>
              <w:right w:val="nil"/>
            </w:tcBorders>
            <w:noWrap/>
          </w:tcPr>
          <w:p w14:paraId="7109E918"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244035C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4E5B06A7" w14:textId="77777777" w:rsidR="006915A5" w:rsidRPr="004D1A2A" w:rsidRDefault="006915A5" w:rsidP="00CB2512">
            <w:pPr>
              <w:jc w:val="center"/>
              <w:rPr>
                <w:sz w:val="20"/>
                <w:szCs w:val="20"/>
                <w:lang w:val="sr-Cyrl-CS"/>
              </w:rPr>
            </w:pPr>
            <w:r w:rsidRPr="004D1A2A">
              <w:rPr>
                <w:sz w:val="20"/>
                <w:szCs w:val="20"/>
                <w:lang w:val="sr-Cyrl-CS"/>
              </w:rPr>
              <w:t>17.10.2022.</w:t>
            </w:r>
          </w:p>
        </w:tc>
        <w:tc>
          <w:tcPr>
            <w:tcW w:w="1542" w:type="dxa"/>
            <w:tcBorders>
              <w:top w:val="nil"/>
              <w:left w:val="nil"/>
              <w:bottom w:val="nil"/>
              <w:right w:val="nil"/>
            </w:tcBorders>
            <w:noWrap/>
          </w:tcPr>
          <w:p w14:paraId="151B10D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A617EE4" w14:textId="77777777" w:rsidR="006915A5" w:rsidRPr="00AE6D77" w:rsidRDefault="006915A5" w:rsidP="00CB2512">
            <w:pPr>
              <w:jc w:val="center"/>
              <w:rPr>
                <w:sz w:val="20"/>
                <w:szCs w:val="20"/>
                <w:lang w:val="sr-Cyrl-CS"/>
              </w:rPr>
            </w:pPr>
          </w:p>
        </w:tc>
      </w:tr>
      <w:tr w:rsidR="006915A5" w:rsidRPr="00AE6D77" w14:paraId="44BE67EA" w14:textId="77777777" w:rsidTr="00CB2512">
        <w:trPr>
          <w:cantSplit/>
          <w:trHeight w:val="284"/>
        </w:trPr>
        <w:tc>
          <w:tcPr>
            <w:tcW w:w="727" w:type="dxa"/>
            <w:tcBorders>
              <w:top w:val="nil"/>
              <w:left w:val="nil"/>
              <w:bottom w:val="nil"/>
              <w:right w:val="nil"/>
            </w:tcBorders>
            <w:noWrap/>
          </w:tcPr>
          <w:p w14:paraId="566DCA6D"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4CFB894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8CDF574" w14:textId="77777777" w:rsidR="006915A5" w:rsidRPr="004D1A2A" w:rsidRDefault="006915A5" w:rsidP="00CB2512">
            <w:pPr>
              <w:jc w:val="center"/>
              <w:rPr>
                <w:sz w:val="20"/>
                <w:szCs w:val="20"/>
                <w:lang w:val="sr-Cyrl-CS"/>
              </w:rPr>
            </w:pPr>
            <w:r w:rsidRPr="004D1A2A">
              <w:rPr>
                <w:sz w:val="20"/>
                <w:szCs w:val="20"/>
                <w:lang w:val="sr-Cyrl-CS"/>
              </w:rPr>
              <w:t>15.04.2044.</w:t>
            </w:r>
          </w:p>
        </w:tc>
        <w:tc>
          <w:tcPr>
            <w:tcW w:w="1542" w:type="dxa"/>
            <w:tcBorders>
              <w:top w:val="nil"/>
              <w:left w:val="nil"/>
              <w:bottom w:val="nil"/>
              <w:right w:val="nil"/>
            </w:tcBorders>
            <w:noWrap/>
          </w:tcPr>
          <w:p w14:paraId="404E57B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8886CB0" w14:textId="77777777" w:rsidR="006915A5" w:rsidRPr="00AE6D77" w:rsidRDefault="006915A5" w:rsidP="00CB2512">
            <w:pPr>
              <w:jc w:val="center"/>
              <w:rPr>
                <w:sz w:val="20"/>
                <w:szCs w:val="20"/>
                <w:lang w:val="sr-Cyrl-CS"/>
              </w:rPr>
            </w:pPr>
          </w:p>
        </w:tc>
      </w:tr>
      <w:tr w:rsidR="006915A5" w:rsidRPr="00AE6D77" w14:paraId="62CBA5DD" w14:textId="77777777" w:rsidTr="00CB2512">
        <w:trPr>
          <w:cantSplit/>
          <w:trHeight w:val="284"/>
        </w:trPr>
        <w:tc>
          <w:tcPr>
            <w:tcW w:w="727" w:type="dxa"/>
            <w:tcBorders>
              <w:top w:val="nil"/>
              <w:left w:val="nil"/>
              <w:bottom w:val="nil"/>
              <w:right w:val="nil"/>
            </w:tcBorders>
            <w:noWrap/>
          </w:tcPr>
          <w:p w14:paraId="57A55CE4"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7DE96B58"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7EC80AF9" w14:textId="77777777" w:rsidR="006915A5" w:rsidRPr="004D1A2A" w:rsidRDefault="006915A5" w:rsidP="00CB2512">
            <w:pPr>
              <w:jc w:val="center"/>
              <w:rPr>
                <w:sz w:val="20"/>
                <w:szCs w:val="20"/>
                <w:lang w:val="sr-Cyrl-CS"/>
              </w:rPr>
            </w:pPr>
            <w:r w:rsidRPr="004D1A2A">
              <w:rPr>
                <w:sz w:val="20"/>
                <w:szCs w:val="20"/>
                <w:lang w:val="sr-Cyrl-CS"/>
              </w:rPr>
              <w:t>200.000 EUR</w:t>
            </w:r>
          </w:p>
        </w:tc>
        <w:tc>
          <w:tcPr>
            <w:tcW w:w="1542" w:type="dxa"/>
            <w:tcBorders>
              <w:top w:val="nil"/>
              <w:left w:val="nil"/>
              <w:bottom w:val="nil"/>
              <w:right w:val="nil"/>
            </w:tcBorders>
            <w:noWrap/>
          </w:tcPr>
          <w:p w14:paraId="5B59E3F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28BA87E" w14:textId="77777777" w:rsidR="006915A5" w:rsidRPr="00AE6D77" w:rsidRDefault="006915A5" w:rsidP="00CB2512">
            <w:pPr>
              <w:jc w:val="center"/>
              <w:rPr>
                <w:sz w:val="20"/>
                <w:szCs w:val="20"/>
                <w:lang w:val="sr-Cyrl-CS"/>
              </w:rPr>
            </w:pPr>
          </w:p>
        </w:tc>
      </w:tr>
      <w:tr w:rsidR="006915A5" w:rsidRPr="00AE6D77" w14:paraId="3E117513" w14:textId="77777777" w:rsidTr="00CB2512">
        <w:trPr>
          <w:cantSplit/>
          <w:trHeight w:val="284"/>
        </w:trPr>
        <w:tc>
          <w:tcPr>
            <w:tcW w:w="727" w:type="dxa"/>
            <w:tcBorders>
              <w:top w:val="nil"/>
              <w:left w:val="nil"/>
              <w:bottom w:val="nil"/>
              <w:right w:val="nil"/>
            </w:tcBorders>
            <w:noWrap/>
          </w:tcPr>
          <w:p w14:paraId="39A7030D"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572CD58D"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6E09552A"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top w:val="nil"/>
              <w:left w:val="nil"/>
              <w:bottom w:val="nil"/>
              <w:right w:val="nil"/>
            </w:tcBorders>
            <w:noWrap/>
          </w:tcPr>
          <w:p w14:paraId="77152F61"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2C797A6" w14:textId="77777777" w:rsidR="006915A5" w:rsidRPr="00AE6D77" w:rsidRDefault="006915A5" w:rsidP="00CB2512">
            <w:pPr>
              <w:jc w:val="center"/>
              <w:rPr>
                <w:sz w:val="20"/>
                <w:szCs w:val="20"/>
                <w:lang w:val="sr-Cyrl-CS"/>
              </w:rPr>
            </w:pPr>
          </w:p>
        </w:tc>
      </w:tr>
      <w:tr w:rsidR="006915A5" w:rsidRPr="00AE6D77" w14:paraId="29286CC7" w14:textId="77777777" w:rsidTr="00CB2512">
        <w:trPr>
          <w:cantSplit/>
          <w:trHeight w:val="284"/>
        </w:trPr>
        <w:tc>
          <w:tcPr>
            <w:tcW w:w="727" w:type="dxa"/>
            <w:tcBorders>
              <w:top w:val="nil"/>
              <w:left w:val="nil"/>
              <w:bottom w:val="nil"/>
              <w:right w:val="nil"/>
            </w:tcBorders>
            <w:noWrap/>
          </w:tcPr>
          <w:p w14:paraId="3EC53578" w14:textId="77777777" w:rsidR="006915A5" w:rsidRPr="00AE6D77" w:rsidRDefault="006915A5" w:rsidP="00CB2512">
            <w:pPr>
              <w:jc w:val="right"/>
              <w:rPr>
                <w:bCs/>
                <w:sz w:val="20"/>
                <w:szCs w:val="20"/>
                <w:lang w:val="sr-Cyrl-CS"/>
              </w:rPr>
            </w:pPr>
            <w:r w:rsidRPr="00AE6D77">
              <w:rPr>
                <w:bCs/>
                <w:sz w:val="20"/>
                <w:szCs w:val="20"/>
                <w:lang w:val="sr-Cyrl-CS"/>
              </w:rPr>
              <w:t>3.18</w:t>
            </w:r>
          </w:p>
        </w:tc>
        <w:tc>
          <w:tcPr>
            <w:tcW w:w="3637" w:type="dxa"/>
            <w:gridSpan w:val="2"/>
            <w:tcBorders>
              <w:top w:val="nil"/>
              <w:left w:val="nil"/>
              <w:bottom w:val="nil"/>
              <w:right w:val="nil"/>
            </w:tcBorders>
            <w:noWrap/>
          </w:tcPr>
          <w:p w14:paraId="2EA105BA" w14:textId="77777777" w:rsidR="006915A5" w:rsidRPr="00AE6D77" w:rsidRDefault="006915A5" w:rsidP="00CB2512">
            <w:pPr>
              <w:rPr>
                <w:b/>
                <w:bCs/>
                <w:sz w:val="20"/>
                <w:szCs w:val="20"/>
                <w:lang w:val="sr-Cyrl-CS"/>
              </w:rPr>
            </w:pPr>
            <w:r w:rsidRPr="00AE6D77">
              <w:rPr>
                <w:b/>
                <w:bCs/>
                <w:sz w:val="20"/>
                <w:szCs w:val="20"/>
                <w:lang w:val="sr-Cyrl-CS"/>
              </w:rPr>
              <w:t>EIB - Апекс зајам за мала и средња предузећа и друге приоритете III/Б</w:t>
            </w:r>
          </w:p>
        </w:tc>
        <w:tc>
          <w:tcPr>
            <w:tcW w:w="2546" w:type="dxa"/>
            <w:tcBorders>
              <w:top w:val="nil"/>
              <w:left w:val="nil"/>
              <w:bottom w:val="nil"/>
              <w:right w:val="nil"/>
            </w:tcBorders>
            <w:noWrap/>
          </w:tcPr>
          <w:p w14:paraId="72656ED5"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3859DF69" w14:textId="77777777" w:rsidR="006915A5" w:rsidRPr="00AE6D77" w:rsidRDefault="006915A5" w:rsidP="00CB2512">
            <w:pPr>
              <w:jc w:val="center"/>
              <w:rPr>
                <w:sz w:val="20"/>
                <w:szCs w:val="20"/>
                <w:lang w:val="sr-Cyrl-CS"/>
              </w:rPr>
            </w:pPr>
            <w:r w:rsidRPr="00AE6D77">
              <w:rPr>
                <w:sz w:val="20"/>
                <w:szCs w:val="20"/>
                <w:lang w:val="sr-Cyrl-CS"/>
              </w:rPr>
              <w:t>95.194.792</w:t>
            </w:r>
          </w:p>
        </w:tc>
        <w:tc>
          <w:tcPr>
            <w:tcW w:w="1950" w:type="dxa"/>
            <w:tcBorders>
              <w:top w:val="nil"/>
              <w:left w:val="nil"/>
              <w:bottom w:val="nil"/>
            </w:tcBorders>
            <w:noWrap/>
          </w:tcPr>
          <w:p w14:paraId="6ADC86B3" w14:textId="77777777" w:rsidR="006915A5" w:rsidRPr="00AE6D77" w:rsidRDefault="006915A5" w:rsidP="00CB2512">
            <w:pPr>
              <w:jc w:val="center"/>
              <w:rPr>
                <w:sz w:val="20"/>
                <w:szCs w:val="20"/>
                <w:lang w:val="sr-Cyrl-CS"/>
              </w:rPr>
            </w:pPr>
            <w:r w:rsidRPr="00AE6D77">
              <w:rPr>
                <w:sz w:val="20"/>
                <w:szCs w:val="20"/>
                <w:lang w:val="sr-Cyrl-CS"/>
              </w:rPr>
              <w:t>11.172.879.447</w:t>
            </w:r>
          </w:p>
        </w:tc>
      </w:tr>
      <w:tr w:rsidR="006915A5" w:rsidRPr="00AE6D77" w14:paraId="111A32A8" w14:textId="77777777" w:rsidTr="00CB2512">
        <w:trPr>
          <w:cantSplit/>
          <w:trHeight w:val="284"/>
        </w:trPr>
        <w:tc>
          <w:tcPr>
            <w:tcW w:w="727" w:type="dxa"/>
            <w:tcBorders>
              <w:top w:val="nil"/>
              <w:left w:val="nil"/>
              <w:bottom w:val="nil"/>
              <w:right w:val="nil"/>
            </w:tcBorders>
            <w:noWrap/>
          </w:tcPr>
          <w:p w14:paraId="0EE1C99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6FE66CB"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68BA262D" w14:textId="77777777" w:rsidR="006915A5" w:rsidRPr="004D1A2A" w:rsidRDefault="006915A5" w:rsidP="00CB2512">
            <w:pPr>
              <w:jc w:val="center"/>
              <w:rPr>
                <w:sz w:val="20"/>
                <w:szCs w:val="20"/>
                <w:lang w:val="sr-Cyrl-CS"/>
              </w:rPr>
            </w:pPr>
            <w:r w:rsidRPr="004D1A2A">
              <w:rPr>
                <w:sz w:val="20"/>
                <w:szCs w:val="20"/>
                <w:lang w:val="sr-Cyrl-CS"/>
              </w:rPr>
              <w:t>28.02.2018.</w:t>
            </w:r>
          </w:p>
        </w:tc>
        <w:tc>
          <w:tcPr>
            <w:tcW w:w="1542" w:type="dxa"/>
            <w:tcBorders>
              <w:top w:val="nil"/>
              <w:left w:val="nil"/>
              <w:bottom w:val="nil"/>
              <w:right w:val="nil"/>
            </w:tcBorders>
            <w:noWrap/>
          </w:tcPr>
          <w:p w14:paraId="4857818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01141E7" w14:textId="77777777" w:rsidR="006915A5" w:rsidRPr="00AE6D77" w:rsidRDefault="006915A5" w:rsidP="00CB2512">
            <w:pPr>
              <w:jc w:val="center"/>
              <w:rPr>
                <w:sz w:val="20"/>
                <w:szCs w:val="20"/>
                <w:lang w:val="sr-Cyrl-CS"/>
              </w:rPr>
            </w:pPr>
          </w:p>
        </w:tc>
      </w:tr>
      <w:tr w:rsidR="006915A5" w:rsidRPr="00AE6D77" w14:paraId="3E5E2CD2" w14:textId="77777777" w:rsidTr="00CB2512">
        <w:trPr>
          <w:cantSplit/>
          <w:trHeight w:val="284"/>
        </w:trPr>
        <w:tc>
          <w:tcPr>
            <w:tcW w:w="727" w:type="dxa"/>
            <w:tcBorders>
              <w:top w:val="nil"/>
              <w:left w:val="nil"/>
              <w:bottom w:val="nil"/>
              <w:right w:val="nil"/>
            </w:tcBorders>
            <w:noWrap/>
          </w:tcPr>
          <w:p w14:paraId="3516148C"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B1F1D92"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3BE344B" w14:textId="77777777" w:rsidR="006915A5" w:rsidRPr="004D1A2A" w:rsidRDefault="006915A5" w:rsidP="00CB2512">
            <w:pPr>
              <w:jc w:val="center"/>
              <w:rPr>
                <w:sz w:val="20"/>
                <w:szCs w:val="20"/>
                <w:lang w:val="sr-Cyrl-CS"/>
              </w:rPr>
            </w:pPr>
            <w:r w:rsidRPr="004D1A2A">
              <w:rPr>
                <w:sz w:val="20"/>
                <w:szCs w:val="20"/>
                <w:lang w:val="sr-Cyrl-CS"/>
              </w:rPr>
              <w:t>02.12.2032.</w:t>
            </w:r>
          </w:p>
        </w:tc>
        <w:tc>
          <w:tcPr>
            <w:tcW w:w="1542" w:type="dxa"/>
            <w:tcBorders>
              <w:top w:val="nil"/>
              <w:left w:val="nil"/>
              <w:bottom w:val="nil"/>
              <w:right w:val="nil"/>
            </w:tcBorders>
            <w:noWrap/>
          </w:tcPr>
          <w:p w14:paraId="12E8FB50"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EFDEC48" w14:textId="77777777" w:rsidR="006915A5" w:rsidRPr="00AE6D77" w:rsidRDefault="006915A5" w:rsidP="00CB2512">
            <w:pPr>
              <w:jc w:val="center"/>
              <w:rPr>
                <w:sz w:val="20"/>
                <w:szCs w:val="20"/>
                <w:lang w:val="sr-Cyrl-CS"/>
              </w:rPr>
            </w:pPr>
          </w:p>
        </w:tc>
      </w:tr>
      <w:tr w:rsidR="006915A5" w:rsidRPr="00AE6D77" w14:paraId="2427EEA8" w14:textId="77777777" w:rsidTr="00CB2512">
        <w:trPr>
          <w:cantSplit/>
          <w:trHeight w:val="284"/>
        </w:trPr>
        <w:tc>
          <w:tcPr>
            <w:tcW w:w="727" w:type="dxa"/>
            <w:tcBorders>
              <w:top w:val="nil"/>
              <w:left w:val="nil"/>
              <w:bottom w:val="nil"/>
              <w:right w:val="nil"/>
            </w:tcBorders>
            <w:noWrap/>
          </w:tcPr>
          <w:p w14:paraId="3DEA43A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F31ABC4"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0F975918" w14:textId="77777777" w:rsidR="006915A5" w:rsidRPr="004D1A2A" w:rsidRDefault="006915A5" w:rsidP="00CB2512">
            <w:pPr>
              <w:jc w:val="center"/>
              <w:rPr>
                <w:sz w:val="20"/>
                <w:szCs w:val="20"/>
                <w:lang w:val="sr-Cyrl-CS"/>
              </w:rPr>
            </w:pPr>
            <w:r w:rsidRPr="004D1A2A">
              <w:rPr>
                <w:sz w:val="20"/>
                <w:szCs w:val="20"/>
                <w:lang w:val="sr-Cyrl-CS"/>
              </w:rPr>
              <w:t>14.365.123 EUR</w:t>
            </w:r>
          </w:p>
        </w:tc>
        <w:tc>
          <w:tcPr>
            <w:tcW w:w="1542" w:type="dxa"/>
            <w:tcBorders>
              <w:top w:val="nil"/>
              <w:left w:val="nil"/>
              <w:bottom w:val="nil"/>
              <w:right w:val="nil"/>
            </w:tcBorders>
            <w:noWrap/>
          </w:tcPr>
          <w:p w14:paraId="3C41ADD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EB796FB" w14:textId="77777777" w:rsidR="006915A5" w:rsidRPr="00AE6D77" w:rsidRDefault="006915A5" w:rsidP="00CB2512">
            <w:pPr>
              <w:jc w:val="center"/>
              <w:rPr>
                <w:sz w:val="20"/>
                <w:szCs w:val="20"/>
                <w:lang w:val="sr-Cyrl-CS"/>
              </w:rPr>
            </w:pPr>
          </w:p>
        </w:tc>
      </w:tr>
      <w:tr w:rsidR="006915A5" w:rsidRPr="00AE6D77" w14:paraId="610908B3" w14:textId="77777777" w:rsidTr="00CB2512">
        <w:trPr>
          <w:cantSplit/>
          <w:trHeight w:val="284"/>
        </w:trPr>
        <w:tc>
          <w:tcPr>
            <w:tcW w:w="727" w:type="dxa"/>
            <w:tcBorders>
              <w:top w:val="nil"/>
              <w:left w:val="nil"/>
              <w:bottom w:val="nil"/>
              <w:right w:val="nil"/>
            </w:tcBorders>
            <w:noWrap/>
          </w:tcPr>
          <w:p w14:paraId="2AFB63D9"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93233E2"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65FD137B" w14:textId="77777777" w:rsidR="006915A5" w:rsidRPr="004D1A2A" w:rsidRDefault="006915A5" w:rsidP="00CB2512">
            <w:pPr>
              <w:jc w:val="center"/>
              <w:rPr>
                <w:sz w:val="20"/>
                <w:szCs w:val="20"/>
                <w:lang w:val="sr-Cyrl-CS"/>
              </w:rPr>
            </w:pPr>
            <w:r w:rsidRPr="004D1A2A">
              <w:rPr>
                <w:sz w:val="20"/>
                <w:szCs w:val="20"/>
                <w:lang w:val="sr-Cyrl-CS"/>
              </w:rPr>
              <w:t>фиксна/варијабилна по траншама</w:t>
            </w:r>
          </w:p>
        </w:tc>
        <w:tc>
          <w:tcPr>
            <w:tcW w:w="1542" w:type="dxa"/>
            <w:tcBorders>
              <w:top w:val="nil"/>
              <w:left w:val="nil"/>
              <w:bottom w:val="nil"/>
              <w:right w:val="nil"/>
            </w:tcBorders>
            <w:noWrap/>
          </w:tcPr>
          <w:p w14:paraId="38E1403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469FC83" w14:textId="77777777" w:rsidR="006915A5" w:rsidRPr="00AE6D77" w:rsidRDefault="006915A5" w:rsidP="00CB2512">
            <w:pPr>
              <w:jc w:val="center"/>
              <w:rPr>
                <w:sz w:val="20"/>
                <w:szCs w:val="20"/>
                <w:lang w:val="sr-Cyrl-CS"/>
              </w:rPr>
            </w:pPr>
          </w:p>
        </w:tc>
      </w:tr>
      <w:tr w:rsidR="006915A5" w:rsidRPr="00AE6D77" w14:paraId="2C44E49D" w14:textId="77777777" w:rsidTr="00CB2512">
        <w:trPr>
          <w:cantSplit/>
          <w:trHeight w:val="284"/>
        </w:trPr>
        <w:tc>
          <w:tcPr>
            <w:tcW w:w="727" w:type="dxa"/>
            <w:tcBorders>
              <w:top w:val="nil"/>
              <w:left w:val="nil"/>
              <w:bottom w:val="nil"/>
              <w:right w:val="nil"/>
            </w:tcBorders>
            <w:noWrap/>
          </w:tcPr>
          <w:p w14:paraId="329FB66F" w14:textId="77777777" w:rsidR="006915A5" w:rsidRPr="00AE6D77" w:rsidRDefault="006915A5" w:rsidP="00CB2512">
            <w:pPr>
              <w:jc w:val="right"/>
              <w:rPr>
                <w:bCs/>
                <w:sz w:val="20"/>
                <w:szCs w:val="20"/>
                <w:lang w:val="sr-Cyrl-CS"/>
              </w:rPr>
            </w:pPr>
            <w:r w:rsidRPr="00AE6D77">
              <w:rPr>
                <w:bCs/>
                <w:sz w:val="20"/>
                <w:szCs w:val="20"/>
                <w:lang w:val="sr-Cyrl-CS"/>
              </w:rPr>
              <w:t>3.19</w:t>
            </w:r>
          </w:p>
        </w:tc>
        <w:tc>
          <w:tcPr>
            <w:tcW w:w="3637" w:type="dxa"/>
            <w:gridSpan w:val="2"/>
            <w:tcBorders>
              <w:top w:val="nil"/>
              <w:left w:val="nil"/>
              <w:bottom w:val="nil"/>
              <w:right w:val="nil"/>
            </w:tcBorders>
            <w:noWrap/>
          </w:tcPr>
          <w:p w14:paraId="3426A062" w14:textId="77777777" w:rsidR="006915A5" w:rsidRPr="00AE6D77" w:rsidRDefault="006915A5" w:rsidP="00CB2512">
            <w:pPr>
              <w:rPr>
                <w:bCs/>
                <w:sz w:val="20"/>
                <w:szCs w:val="20"/>
                <w:lang w:val="sr-Cyrl-CS"/>
              </w:rPr>
            </w:pPr>
            <w:r w:rsidRPr="00AE6D77">
              <w:rPr>
                <w:b/>
                <w:bCs/>
                <w:sz w:val="20"/>
                <w:szCs w:val="20"/>
                <w:lang w:val="sr-Cyrl-CS"/>
              </w:rPr>
              <w:t>EIB - Развој речне транспортне инфраструктуре у Србији</w:t>
            </w:r>
          </w:p>
        </w:tc>
        <w:tc>
          <w:tcPr>
            <w:tcW w:w="2546" w:type="dxa"/>
            <w:tcBorders>
              <w:top w:val="nil"/>
              <w:left w:val="nil"/>
              <w:bottom w:val="nil"/>
              <w:right w:val="nil"/>
            </w:tcBorders>
            <w:noWrap/>
          </w:tcPr>
          <w:p w14:paraId="48E3A432"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601EEEC6" w14:textId="77777777" w:rsidR="006915A5" w:rsidRPr="00AE6D77" w:rsidRDefault="006915A5" w:rsidP="00CB2512">
            <w:pPr>
              <w:jc w:val="center"/>
              <w:rPr>
                <w:sz w:val="20"/>
                <w:szCs w:val="20"/>
                <w:lang w:val="sr-Cyrl-CS"/>
              </w:rPr>
            </w:pPr>
            <w:r w:rsidRPr="00AE6D77">
              <w:rPr>
                <w:sz w:val="20"/>
                <w:szCs w:val="20"/>
                <w:lang w:val="sr-Cyrl-CS"/>
              </w:rPr>
              <w:t>25.735.000</w:t>
            </w:r>
          </w:p>
        </w:tc>
        <w:tc>
          <w:tcPr>
            <w:tcW w:w="1950" w:type="dxa"/>
            <w:tcBorders>
              <w:top w:val="nil"/>
              <w:left w:val="nil"/>
              <w:bottom w:val="nil"/>
            </w:tcBorders>
            <w:noWrap/>
          </w:tcPr>
          <w:p w14:paraId="1DBB0F41" w14:textId="77777777" w:rsidR="006915A5" w:rsidRPr="00AE6D77" w:rsidRDefault="006915A5" w:rsidP="00CB2512">
            <w:pPr>
              <w:jc w:val="center"/>
              <w:rPr>
                <w:sz w:val="20"/>
                <w:szCs w:val="20"/>
                <w:lang w:val="sr-Cyrl-CS"/>
              </w:rPr>
            </w:pPr>
            <w:r w:rsidRPr="00AE6D77">
              <w:rPr>
                <w:sz w:val="20"/>
                <w:szCs w:val="20"/>
                <w:lang w:val="sr-Cyrl-CS"/>
              </w:rPr>
              <w:t>3.020.480.921</w:t>
            </w:r>
          </w:p>
        </w:tc>
      </w:tr>
      <w:tr w:rsidR="006915A5" w:rsidRPr="00AE6D77" w14:paraId="29643F93" w14:textId="77777777" w:rsidTr="00CB2512">
        <w:trPr>
          <w:cantSplit/>
          <w:trHeight w:val="284"/>
        </w:trPr>
        <w:tc>
          <w:tcPr>
            <w:tcW w:w="727" w:type="dxa"/>
            <w:tcBorders>
              <w:top w:val="nil"/>
              <w:left w:val="nil"/>
              <w:bottom w:val="nil"/>
              <w:right w:val="nil"/>
            </w:tcBorders>
            <w:noWrap/>
          </w:tcPr>
          <w:p w14:paraId="6A03371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1866832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2FC2D978" w14:textId="77777777" w:rsidR="006915A5" w:rsidRPr="004D1A2A" w:rsidRDefault="006915A5" w:rsidP="00CB2512">
            <w:pPr>
              <w:jc w:val="center"/>
              <w:rPr>
                <w:sz w:val="20"/>
                <w:szCs w:val="20"/>
                <w:lang w:val="sr-Cyrl-CS"/>
              </w:rPr>
            </w:pPr>
            <w:r w:rsidRPr="004D1A2A">
              <w:rPr>
                <w:sz w:val="20"/>
                <w:szCs w:val="20"/>
                <w:lang w:val="sr-Cyrl-CS"/>
              </w:rPr>
              <w:t>15.10.2024.</w:t>
            </w:r>
          </w:p>
        </w:tc>
        <w:tc>
          <w:tcPr>
            <w:tcW w:w="1542" w:type="dxa"/>
            <w:tcBorders>
              <w:top w:val="nil"/>
              <w:left w:val="nil"/>
              <w:bottom w:val="nil"/>
              <w:right w:val="nil"/>
            </w:tcBorders>
            <w:noWrap/>
          </w:tcPr>
          <w:p w14:paraId="611DAA0E"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A11D6A4" w14:textId="77777777" w:rsidR="006915A5" w:rsidRPr="00AE6D77" w:rsidRDefault="006915A5" w:rsidP="00CB2512">
            <w:pPr>
              <w:jc w:val="center"/>
              <w:rPr>
                <w:sz w:val="20"/>
                <w:szCs w:val="20"/>
                <w:lang w:val="sr-Cyrl-CS"/>
              </w:rPr>
            </w:pPr>
          </w:p>
        </w:tc>
      </w:tr>
      <w:tr w:rsidR="006915A5" w:rsidRPr="00AE6D77" w14:paraId="41471F3E" w14:textId="77777777" w:rsidTr="00CB2512">
        <w:trPr>
          <w:cantSplit/>
          <w:trHeight w:val="284"/>
        </w:trPr>
        <w:tc>
          <w:tcPr>
            <w:tcW w:w="727" w:type="dxa"/>
            <w:tcBorders>
              <w:top w:val="nil"/>
              <w:left w:val="nil"/>
              <w:bottom w:val="single" w:sz="4" w:space="0" w:color="auto"/>
              <w:right w:val="nil"/>
            </w:tcBorders>
            <w:noWrap/>
          </w:tcPr>
          <w:p w14:paraId="05E7B6C2" w14:textId="77777777" w:rsidR="006915A5" w:rsidRPr="00AE6D77" w:rsidRDefault="006915A5" w:rsidP="00CB2512">
            <w:pPr>
              <w:jc w:val="right"/>
              <w:rPr>
                <w:bCs/>
                <w:sz w:val="20"/>
                <w:szCs w:val="20"/>
                <w:lang w:val="sr-Cyrl-CS"/>
              </w:rPr>
            </w:pPr>
          </w:p>
        </w:tc>
        <w:tc>
          <w:tcPr>
            <w:tcW w:w="3637" w:type="dxa"/>
            <w:gridSpan w:val="2"/>
            <w:tcBorders>
              <w:top w:val="nil"/>
              <w:left w:val="nil"/>
              <w:bottom w:val="single" w:sz="4" w:space="0" w:color="auto"/>
              <w:right w:val="nil"/>
            </w:tcBorders>
            <w:noWrap/>
          </w:tcPr>
          <w:p w14:paraId="255AE77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single" w:sz="4" w:space="0" w:color="auto"/>
              <w:right w:val="nil"/>
            </w:tcBorders>
            <w:noWrap/>
          </w:tcPr>
          <w:p w14:paraId="2B6EF33C" w14:textId="77777777" w:rsidR="006915A5" w:rsidRPr="004D1A2A" w:rsidRDefault="006915A5" w:rsidP="00CB2512">
            <w:pPr>
              <w:jc w:val="center"/>
              <w:rPr>
                <w:sz w:val="20"/>
                <w:szCs w:val="20"/>
                <w:lang w:val="sr-Cyrl-CS"/>
              </w:rPr>
            </w:pPr>
            <w:r w:rsidRPr="004D1A2A">
              <w:rPr>
                <w:sz w:val="20"/>
                <w:szCs w:val="20"/>
                <w:lang w:val="sr-Cyrl-CS"/>
              </w:rPr>
              <w:t>15.04.2052.</w:t>
            </w:r>
          </w:p>
        </w:tc>
        <w:tc>
          <w:tcPr>
            <w:tcW w:w="1542" w:type="dxa"/>
            <w:tcBorders>
              <w:top w:val="nil"/>
              <w:left w:val="nil"/>
              <w:bottom w:val="single" w:sz="4" w:space="0" w:color="auto"/>
              <w:right w:val="nil"/>
            </w:tcBorders>
            <w:noWrap/>
          </w:tcPr>
          <w:p w14:paraId="5A761C50" w14:textId="77777777" w:rsidR="006915A5" w:rsidRPr="00AE6D77" w:rsidRDefault="006915A5" w:rsidP="00CB2512">
            <w:pPr>
              <w:jc w:val="center"/>
              <w:rPr>
                <w:sz w:val="20"/>
                <w:szCs w:val="20"/>
                <w:lang w:val="sr-Cyrl-CS"/>
              </w:rPr>
            </w:pPr>
          </w:p>
        </w:tc>
        <w:tc>
          <w:tcPr>
            <w:tcW w:w="1950" w:type="dxa"/>
            <w:tcBorders>
              <w:top w:val="nil"/>
              <w:left w:val="nil"/>
              <w:bottom w:val="single" w:sz="4" w:space="0" w:color="auto"/>
            </w:tcBorders>
            <w:noWrap/>
          </w:tcPr>
          <w:p w14:paraId="002908E6" w14:textId="77777777" w:rsidR="006915A5" w:rsidRPr="00AE6D77" w:rsidRDefault="006915A5" w:rsidP="00CB2512">
            <w:pPr>
              <w:jc w:val="center"/>
              <w:rPr>
                <w:sz w:val="20"/>
                <w:szCs w:val="20"/>
                <w:lang w:val="sr-Cyrl-CS"/>
              </w:rPr>
            </w:pPr>
          </w:p>
        </w:tc>
      </w:tr>
      <w:tr w:rsidR="006915A5" w:rsidRPr="00AE6D77" w14:paraId="653A440C" w14:textId="77777777" w:rsidTr="00CB2512">
        <w:trPr>
          <w:cantSplit/>
          <w:trHeight w:val="284"/>
        </w:trPr>
        <w:tc>
          <w:tcPr>
            <w:tcW w:w="727" w:type="dxa"/>
            <w:tcBorders>
              <w:top w:val="single" w:sz="4" w:space="0" w:color="auto"/>
              <w:left w:val="nil"/>
              <w:bottom w:val="nil"/>
              <w:right w:val="nil"/>
            </w:tcBorders>
            <w:noWrap/>
          </w:tcPr>
          <w:p w14:paraId="6086767F" w14:textId="77777777" w:rsidR="006915A5" w:rsidRPr="00AE6D77" w:rsidRDefault="006915A5" w:rsidP="00CB2512">
            <w:pPr>
              <w:jc w:val="right"/>
              <w:rPr>
                <w:bCs/>
                <w:sz w:val="20"/>
                <w:szCs w:val="20"/>
                <w:lang w:val="sr-Cyrl-CS"/>
              </w:rPr>
            </w:pPr>
          </w:p>
        </w:tc>
        <w:tc>
          <w:tcPr>
            <w:tcW w:w="3637" w:type="dxa"/>
            <w:gridSpan w:val="2"/>
            <w:tcBorders>
              <w:top w:val="single" w:sz="4" w:space="0" w:color="auto"/>
              <w:left w:val="nil"/>
              <w:bottom w:val="nil"/>
              <w:right w:val="nil"/>
            </w:tcBorders>
            <w:noWrap/>
          </w:tcPr>
          <w:p w14:paraId="217CE0B9"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single" w:sz="4" w:space="0" w:color="auto"/>
              <w:left w:val="nil"/>
              <w:bottom w:val="nil"/>
              <w:right w:val="nil"/>
            </w:tcBorders>
            <w:noWrap/>
          </w:tcPr>
          <w:p w14:paraId="4EC5D2FA"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single" w:sz="4" w:space="0" w:color="auto"/>
              <w:left w:val="nil"/>
              <w:bottom w:val="nil"/>
              <w:right w:val="nil"/>
            </w:tcBorders>
            <w:noWrap/>
          </w:tcPr>
          <w:p w14:paraId="163B9C63" w14:textId="77777777" w:rsidR="006915A5" w:rsidRPr="00AE6D77" w:rsidRDefault="006915A5" w:rsidP="00CB2512">
            <w:pPr>
              <w:jc w:val="center"/>
              <w:rPr>
                <w:sz w:val="20"/>
                <w:szCs w:val="20"/>
                <w:lang w:val="sr-Cyrl-CS"/>
              </w:rPr>
            </w:pPr>
          </w:p>
        </w:tc>
        <w:tc>
          <w:tcPr>
            <w:tcW w:w="1950" w:type="dxa"/>
            <w:tcBorders>
              <w:top w:val="single" w:sz="4" w:space="0" w:color="auto"/>
              <w:left w:val="nil"/>
              <w:bottom w:val="nil"/>
            </w:tcBorders>
            <w:noWrap/>
          </w:tcPr>
          <w:p w14:paraId="07EB3418" w14:textId="77777777" w:rsidR="006915A5" w:rsidRPr="00AE6D77" w:rsidRDefault="006915A5" w:rsidP="00CB2512">
            <w:pPr>
              <w:jc w:val="center"/>
              <w:rPr>
                <w:sz w:val="20"/>
                <w:szCs w:val="20"/>
                <w:lang w:val="sr-Cyrl-CS"/>
              </w:rPr>
            </w:pPr>
          </w:p>
        </w:tc>
      </w:tr>
      <w:tr w:rsidR="006915A5" w:rsidRPr="00AE6D77" w14:paraId="201F4610" w14:textId="77777777" w:rsidTr="00CB2512">
        <w:trPr>
          <w:cantSplit/>
          <w:trHeight w:val="284"/>
        </w:trPr>
        <w:tc>
          <w:tcPr>
            <w:tcW w:w="727" w:type="dxa"/>
            <w:tcBorders>
              <w:top w:val="nil"/>
              <w:left w:val="nil"/>
              <w:bottom w:val="nil"/>
              <w:right w:val="nil"/>
            </w:tcBorders>
            <w:noWrap/>
          </w:tcPr>
          <w:p w14:paraId="07517D9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C4AEB2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412C424F"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top w:val="nil"/>
              <w:left w:val="nil"/>
              <w:bottom w:val="nil"/>
              <w:right w:val="nil"/>
            </w:tcBorders>
            <w:noWrap/>
          </w:tcPr>
          <w:p w14:paraId="59F8B64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5768D80" w14:textId="77777777" w:rsidR="006915A5" w:rsidRPr="00AE6D77" w:rsidRDefault="006915A5" w:rsidP="00CB2512">
            <w:pPr>
              <w:jc w:val="center"/>
              <w:rPr>
                <w:sz w:val="20"/>
                <w:szCs w:val="20"/>
                <w:lang w:val="sr-Cyrl-CS"/>
              </w:rPr>
            </w:pPr>
          </w:p>
        </w:tc>
      </w:tr>
      <w:tr w:rsidR="006915A5" w:rsidRPr="00AE6D77" w14:paraId="44456379" w14:textId="77777777" w:rsidTr="00CB2512">
        <w:trPr>
          <w:cantSplit/>
          <w:trHeight w:val="284"/>
        </w:trPr>
        <w:tc>
          <w:tcPr>
            <w:tcW w:w="727" w:type="dxa"/>
            <w:tcBorders>
              <w:top w:val="nil"/>
              <w:left w:val="nil"/>
              <w:bottom w:val="nil"/>
              <w:right w:val="nil"/>
            </w:tcBorders>
            <w:noWrap/>
          </w:tcPr>
          <w:p w14:paraId="6ACF9021" w14:textId="77777777" w:rsidR="006915A5" w:rsidRPr="00AE6D77" w:rsidRDefault="006915A5" w:rsidP="00CB2512">
            <w:pPr>
              <w:jc w:val="right"/>
              <w:rPr>
                <w:bCs/>
                <w:sz w:val="20"/>
                <w:szCs w:val="20"/>
                <w:lang w:val="sr-Cyrl-CS"/>
              </w:rPr>
            </w:pPr>
            <w:r w:rsidRPr="00AE6D77">
              <w:rPr>
                <w:bCs/>
                <w:sz w:val="20"/>
                <w:szCs w:val="20"/>
                <w:lang w:val="sr-Cyrl-CS"/>
              </w:rPr>
              <w:t>3.20</w:t>
            </w:r>
          </w:p>
        </w:tc>
        <w:tc>
          <w:tcPr>
            <w:tcW w:w="3637" w:type="dxa"/>
            <w:gridSpan w:val="2"/>
            <w:tcBorders>
              <w:top w:val="nil"/>
              <w:left w:val="nil"/>
              <w:bottom w:val="nil"/>
              <w:right w:val="nil"/>
            </w:tcBorders>
            <w:noWrap/>
          </w:tcPr>
          <w:p w14:paraId="37D9244C" w14:textId="77777777" w:rsidR="006915A5" w:rsidRPr="00AE6D77" w:rsidRDefault="006915A5" w:rsidP="00CB2512">
            <w:pPr>
              <w:rPr>
                <w:b/>
                <w:bCs/>
                <w:sz w:val="20"/>
                <w:szCs w:val="20"/>
                <w:lang w:val="sr-Cyrl-CS"/>
              </w:rPr>
            </w:pPr>
            <w:r w:rsidRPr="00AE6D77">
              <w:rPr>
                <w:b/>
                <w:bCs/>
                <w:sz w:val="20"/>
                <w:szCs w:val="20"/>
                <w:lang w:val="sr-Cyrl-CS"/>
              </w:rPr>
              <w:t>EIB - Железничка пруга Ниш - Димитровград</w:t>
            </w:r>
          </w:p>
        </w:tc>
        <w:tc>
          <w:tcPr>
            <w:tcW w:w="2546" w:type="dxa"/>
            <w:tcBorders>
              <w:top w:val="nil"/>
              <w:left w:val="nil"/>
              <w:bottom w:val="nil"/>
              <w:right w:val="nil"/>
            </w:tcBorders>
            <w:noWrap/>
          </w:tcPr>
          <w:p w14:paraId="20523713"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0D17A7FA" w14:textId="77777777" w:rsidR="006915A5" w:rsidRPr="00AE6D77" w:rsidRDefault="006915A5" w:rsidP="00CB2512">
            <w:pPr>
              <w:jc w:val="center"/>
              <w:rPr>
                <w:sz w:val="20"/>
                <w:szCs w:val="20"/>
                <w:lang w:val="sr-Cyrl-CS"/>
              </w:rPr>
            </w:pPr>
            <w:r w:rsidRPr="00AE6D77">
              <w:rPr>
                <w:sz w:val="20"/>
                <w:szCs w:val="20"/>
                <w:lang w:val="sr-Cyrl-CS"/>
              </w:rPr>
              <w:t>0</w:t>
            </w:r>
          </w:p>
        </w:tc>
        <w:tc>
          <w:tcPr>
            <w:tcW w:w="1950" w:type="dxa"/>
            <w:tcBorders>
              <w:top w:val="nil"/>
              <w:left w:val="nil"/>
              <w:bottom w:val="nil"/>
            </w:tcBorders>
            <w:noWrap/>
          </w:tcPr>
          <w:p w14:paraId="5F93CDA7" w14:textId="77777777" w:rsidR="006915A5" w:rsidRPr="00AE6D77" w:rsidRDefault="006915A5" w:rsidP="00CB2512">
            <w:pPr>
              <w:jc w:val="center"/>
              <w:rPr>
                <w:sz w:val="20"/>
                <w:szCs w:val="20"/>
                <w:lang w:val="sr-Cyrl-CS"/>
              </w:rPr>
            </w:pPr>
            <w:r w:rsidRPr="00AE6D77">
              <w:rPr>
                <w:sz w:val="20"/>
                <w:szCs w:val="20"/>
                <w:lang w:val="sr-Cyrl-CS"/>
              </w:rPr>
              <w:t>0</w:t>
            </w:r>
          </w:p>
        </w:tc>
      </w:tr>
      <w:tr w:rsidR="006915A5" w:rsidRPr="00AE6D77" w14:paraId="39A43A7C" w14:textId="77777777" w:rsidTr="00CB2512">
        <w:trPr>
          <w:cantSplit/>
          <w:trHeight w:val="284"/>
        </w:trPr>
        <w:tc>
          <w:tcPr>
            <w:tcW w:w="727" w:type="dxa"/>
            <w:tcBorders>
              <w:top w:val="nil"/>
              <w:left w:val="nil"/>
              <w:bottom w:val="nil"/>
              <w:right w:val="nil"/>
            </w:tcBorders>
            <w:noWrap/>
          </w:tcPr>
          <w:p w14:paraId="3505F0B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FEFD167"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6E41361B"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56C593E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4C80CE9" w14:textId="77777777" w:rsidR="006915A5" w:rsidRPr="00AE6D77" w:rsidRDefault="006915A5" w:rsidP="00CB2512">
            <w:pPr>
              <w:jc w:val="center"/>
              <w:rPr>
                <w:sz w:val="20"/>
                <w:szCs w:val="20"/>
                <w:lang w:val="sr-Cyrl-CS"/>
              </w:rPr>
            </w:pPr>
          </w:p>
        </w:tc>
      </w:tr>
      <w:tr w:rsidR="006915A5" w:rsidRPr="00AE6D77" w14:paraId="4430902C" w14:textId="77777777" w:rsidTr="00CB2512">
        <w:trPr>
          <w:cantSplit/>
          <w:trHeight w:val="284"/>
        </w:trPr>
        <w:tc>
          <w:tcPr>
            <w:tcW w:w="727" w:type="dxa"/>
            <w:tcBorders>
              <w:top w:val="nil"/>
              <w:left w:val="nil"/>
              <w:bottom w:val="nil"/>
              <w:right w:val="nil"/>
            </w:tcBorders>
            <w:noWrap/>
          </w:tcPr>
          <w:p w14:paraId="6C6479F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5A8E20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1AF44851"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2887051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EDC4ADB" w14:textId="77777777" w:rsidR="006915A5" w:rsidRPr="00AE6D77" w:rsidRDefault="006915A5" w:rsidP="00CB2512">
            <w:pPr>
              <w:jc w:val="center"/>
              <w:rPr>
                <w:sz w:val="20"/>
                <w:szCs w:val="20"/>
                <w:lang w:val="sr-Cyrl-CS"/>
              </w:rPr>
            </w:pPr>
          </w:p>
        </w:tc>
      </w:tr>
      <w:tr w:rsidR="006915A5" w:rsidRPr="00AE6D77" w14:paraId="4F717CEC" w14:textId="77777777" w:rsidTr="00CB2512">
        <w:trPr>
          <w:cantSplit/>
          <w:trHeight w:val="284"/>
        </w:trPr>
        <w:tc>
          <w:tcPr>
            <w:tcW w:w="727" w:type="dxa"/>
            <w:tcBorders>
              <w:top w:val="nil"/>
              <w:left w:val="nil"/>
              <w:bottom w:val="nil"/>
              <w:right w:val="nil"/>
            </w:tcBorders>
            <w:noWrap/>
          </w:tcPr>
          <w:p w14:paraId="1617AEF2"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59F2DEB"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66B14618"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39DAE9A0"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E416FFA" w14:textId="77777777" w:rsidR="006915A5" w:rsidRPr="00AE6D77" w:rsidRDefault="006915A5" w:rsidP="00CB2512">
            <w:pPr>
              <w:jc w:val="center"/>
              <w:rPr>
                <w:sz w:val="20"/>
                <w:szCs w:val="20"/>
                <w:lang w:val="sr-Cyrl-CS"/>
              </w:rPr>
            </w:pPr>
          </w:p>
        </w:tc>
      </w:tr>
      <w:tr w:rsidR="006915A5" w:rsidRPr="00AE6D77" w14:paraId="64CA43F8" w14:textId="77777777" w:rsidTr="00CB2512">
        <w:trPr>
          <w:cantSplit/>
          <w:trHeight w:val="284"/>
        </w:trPr>
        <w:tc>
          <w:tcPr>
            <w:tcW w:w="727" w:type="dxa"/>
            <w:tcBorders>
              <w:top w:val="nil"/>
              <w:left w:val="nil"/>
              <w:bottom w:val="nil"/>
              <w:right w:val="nil"/>
            </w:tcBorders>
            <w:noWrap/>
          </w:tcPr>
          <w:p w14:paraId="4FD23EE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FC4F81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526E7D12"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73C0F8E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D1975D5" w14:textId="77777777" w:rsidR="006915A5" w:rsidRPr="00AE6D77" w:rsidRDefault="006915A5" w:rsidP="00CB2512">
            <w:pPr>
              <w:jc w:val="center"/>
              <w:rPr>
                <w:sz w:val="20"/>
                <w:szCs w:val="20"/>
                <w:lang w:val="sr-Cyrl-CS"/>
              </w:rPr>
            </w:pPr>
          </w:p>
        </w:tc>
      </w:tr>
      <w:tr w:rsidR="006915A5" w:rsidRPr="00AE6D77" w14:paraId="0B4DBEF4" w14:textId="77777777" w:rsidTr="00CB2512">
        <w:trPr>
          <w:cantSplit/>
          <w:trHeight w:val="284"/>
        </w:trPr>
        <w:tc>
          <w:tcPr>
            <w:tcW w:w="727" w:type="dxa"/>
            <w:tcBorders>
              <w:top w:val="nil"/>
              <w:left w:val="nil"/>
              <w:bottom w:val="nil"/>
              <w:right w:val="nil"/>
            </w:tcBorders>
            <w:noWrap/>
          </w:tcPr>
          <w:p w14:paraId="3E9E67E5" w14:textId="77777777" w:rsidR="006915A5" w:rsidRPr="00AE6D77" w:rsidRDefault="006915A5" w:rsidP="00CB2512">
            <w:pPr>
              <w:jc w:val="right"/>
              <w:rPr>
                <w:bCs/>
                <w:sz w:val="20"/>
                <w:szCs w:val="20"/>
                <w:lang w:val="sr-Cyrl-CS"/>
              </w:rPr>
            </w:pPr>
            <w:r w:rsidRPr="00AE6D77">
              <w:rPr>
                <w:bCs/>
                <w:sz w:val="20"/>
                <w:szCs w:val="20"/>
                <w:lang w:val="sr-Cyrl-CS"/>
              </w:rPr>
              <w:lastRenderedPageBreak/>
              <w:t>3.21</w:t>
            </w:r>
          </w:p>
        </w:tc>
        <w:tc>
          <w:tcPr>
            <w:tcW w:w="3637" w:type="dxa"/>
            <w:gridSpan w:val="2"/>
            <w:tcBorders>
              <w:top w:val="nil"/>
              <w:left w:val="nil"/>
              <w:bottom w:val="nil"/>
              <w:right w:val="nil"/>
            </w:tcBorders>
            <w:noWrap/>
          </w:tcPr>
          <w:p w14:paraId="5E049E1F" w14:textId="3C4F9796" w:rsidR="006915A5" w:rsidRPr="00AE6D77" w:rsidRDefault="006915A5" w:rsidP="00CB2512">
            <w:pPr>
              <w:rPr>
                <w:bCs/>
                <w:sz w:val="20"/>
                <w:szCs w:val="20"/>
                <w:lang w:val="sr-Cyrl-CS"/>
              </w:rPr>
            </w:pPr>
            <w:r w:rsidRPr="00AE6D77">
              <w:rPr>
                <w:b/>
                <w:bCs/>
                <w:sz w:val="20"/>
                <w:szCs w:val="20"/>
                <w:lang w:val="sr-Cyrl-CS"/>
              </w:rPr>
              <w:t>EIB - Ревитализације јавне инфраструктуре у најугроженијим и најсиромашнијим општинама у земљи</w:t>
            </w:r>
            <w:r w:rsidR="00FF671F">
              <w:rPr>
                <w:b/>
                <w:bCs/>
                <w:sz w:val="20"/>
                <w:szCs w:val="20"/>
                <w:lang w:val="sr-Latn-RS"/>
              </w:rPr>
              <w:t xml:space="preserve"> </w:t>
            </w:r>
            <w:r w:rsidRPr="00AE6D77">
              <w:rPr>
                <w:b/>
                <w:bCs/>
                <w:sz w:val="20"/>
                <w:szCs w:val="20"/>
                <w:lang w:val="sr-Cyrl-CS"/>
              </w:rPr>
              <w:t>Партнерство за локални развој</w:t>
            </w:r>
          </w:p>
        </w:tc>
        <w:tc>
          <w:tcPr>
            <w:tcW w:w="2546" w:type="dxa"/>
            <w:tcBorders>
              <w:top w:val="nil"/>
              <w:left w:val="nil"/>
              <w:bottom w:val="nil"/>
              <w:right w:val="nil"/>
            </w:tcBorders>
            <w:noWrap/>
          </w:tcPr>
          <w:p w14:paraId="7232F49C" w14:textId="77777777" w:rsidR="006915A5" w:rsidRPr="004D1A2A" w:rsidRDefault="006915A5" w:rsidP="00CB2512">
            <w:pPr>
              <w:jc w:val="center"/>
              <w:rPr>
                <w:bCs/>
                <w:sz w:val="20"/>
                <w:szCs w:val="20"/>
                <w:lang w:val="sr-Cyrl-CS"/>
              </w:rPr>
            </w:pPr>
          </w:p>
        </w:tc>
        <w:tc>
          <w:tcPr>
            <w:tcW w:w="1542" w:type="dxa"/>
            <w:tcBorders>
              <w:top w:val="nil"/>
              <w:left w:val="nil"/>
              <w:bottom w:val="nil"/>
              <w:right w:val="nil"/>
            </w:tcBorders>
            <w:noWrap/>
          </w:tcPr>
          <w:p w14:paraId="27DEED59" w14:textId="77777777" w:rsidR="006915A5" w:rsidRPr="00AE6D77" w:rsidRDefault="006915A5" w:rsidP="00CB2512">
            <w:pPr>
              <w:jc w:val="center"/>
              <w:rPr>
                <w:bCs/>
                <w:sz w:val="20"/>
                <w:szCs w:val="20"/>
                <w:lang w:val="sr-Cyrl-CS"/>
              </w:rPr>
            </w:pPr>
            <w:r w:rsidRPr="00AE6D77">
              <w:rPr>
                <w:bCs/>
                <w:sz w:val="20"/>
                <w:szCs w:val="20"/>
                <w:lang w:val="sr-Cyrl-CS"/>
              </w:rPr>
              <w:t>14.286.786</w:t>
            </w:r>
          </w:p>
        </w:tc>
        <w:tc>
          <w:tcPr>
            <w:tcW w:w="1950" w:type="dxa"/>
            <w:tcBorders>
              <w:top w:val="nil"/>
              <w:left w:val="nil"/>
              <w:bottom w:val="nil"/>
            </w:tcBorders>
            <w:noWrap/>
          </w:tcPr>
          <w:p w14:paraId="2E443FBB" w14:textId="77777777" w:rsidR="006915A5" w:rsidRPr="00AE6D77" w:rsidRDefault="006915A5" w:rsidP="00CB2512">
            <w:pPr>
              <w:jc w:val="center"/>
              <w:rPr>
                <w:bCs/>
                <w:sz w:val="20"/>
                <w:szCs w:val="20"/>
                <w:lang w:val="sr-Cyrl-CS"/>
              </w:rPr>
            </w:pPr>
            <w:r w:rsidRPr="00AE6D77">
              <w:rPr>
                <w:bCs/>
                <w:sz w:val="20"/>
                <w:szCs w:val="20"/>
                <w:lang w:val="sr-Cyrl-CS"/>
              </w:rPr>
              <w:t>1.676.820.071</w:t>
            </w:r>
          </w:p>
        </w:tc>
      </w:tr>
      <w:tr w:rsidR="006915A5" w:rsidRPr="00AE6D77" w14:paraId="6867A5B4" w14:textId="77777777" w:rsidTr="00CB2512">
        <w:trPr>
          <w:cantSplit/>
          <w:trHeight w:val="284"/>
        </w:trPr>
        <w:tc>
          <w:tcPr>
            <w:tcW w:w="727" w:type="dxa"/>
            <w:tcBorders>
              <w:top w:val="nil"/>
              <w:left w:val="nil"/>
              <w:bottom w:val="nil"/>
              <w:right w:val="nil"/>
            </w:tcBorders>
            <w:noWrap/>
          </w:tcPr>
          <w:p w14:paraId="40A35E3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6618FE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77DABF20" w14:textId="77777777" w:rsidR="006915A5" w:rsidRPr="004D1A2A" w:rsidRDefault="006915A5" w:rsidP="00CB2512">
            <w:pPr>
              <w:jc w:val="center"/>
              <w:rPr>
                <w:bCs/>
                <w:sz w:val="20"/>
                <w:szCs w:val="20"/>
                <w:lang w:val="sr-Cyrl-CS"/>
              </w:rPr>
            </w:pPr>
            <w:r w:rsidRPr="004D1A2A">
              <w:rPr>
                <w:bCs/>
                <w:sz w:val="20"/>
                <w:szCs w:val="20"/>
                <w:lang w:val="sr-Cyrl-CS"/>
              </w:rPr>
              <w:t>20.05.2025.</w:t>
            </w:r>
          </w:p>
        </w:tc>
        <w:tc>
          <w:tcPr>
            <w:tcW w:w="1542" w:type="dxa"/>
            <w:tcBorders>
              <w:top w:val="nil"/>
              <w:left w:val="nil"/>
              <w:bottom w:val="nil"/>
              <w:right w:val="nil"/>
            </w:tcBorders>
            <w:noWrap/>
          </w:tcPr>
          <w:p w14:paraId="1DE31488"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2B975A15" w14:textId="77777777" w:rsidR="006915A5" w:rsidRPr="00AE6D77" w:rsidRDefault="006915A5" w:rsidP="00CB2512">
            <w:pPr>
              <w:jc w:val="center"/>
              <w:rPr>
                <w:bCs/>
                <w:sz w:val="20"/>
                <w:szCs w:val="20"/>
                <w:lang w:val="sr-Cyrl-CS"/>
              </w:rPr>
            </w:pPr>
          </w:p>
        </w:tc>
      </w:tr>
      <w:tr w:rsidR="006915A5" w:rsidRPr="00AE6D77" w14:paraId="64096E9A" w14:textId="77777777" w:rsidTr="00CB2512">
        <w:trPr>
          <w:cantSplit/>
          <w:trHeight w:val="284"/>
        </w:trPr>
        <w:tc>
          <w:tcPr>
            <w:tcW w:w="727" w:type="dxa"/>
            <w:tcBorders>
              <w:top w:val="nil"/>
              <w:left w:val="nil"/>
              <w:bottom w:val="nil"/>
              <w:right w:val="nil"/>
            </w:tcBorders>
            <w:noWrap/>
          </w:tcPr>
          <w:p w14:paraId="6B4CCE9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C9D8B4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42F4431C" w14:textId="77777777" w:rsidR="006915A5" w:rsidRPr="004D1A2A" w:rsidRDefault="006915A5" w:rsidP="00CB2512">
            <w:pPr>
              <w:jc w:val="center"/>
              <w:rPr>
                <w:bCs/>
                <w:sz w:val="20"/>
                <w:szCs w:val="20"/>
                <w:lang w:val="sr-Cyrl-CS"/>
              </w:rPr>
            </w:pPr>
            <w:r w:rsidRPr="004D1A2A">
              <w:rPr>
                <w:bCs/>
                <w:sz w:val="20"/>
                <w:szCs w:val="20"/>
                <w:lang w:val="sr-Cyrl-CS"/>
              </w:rPr>
              <w:t>21.05.2047.</w:t>
            </w:r>
          </w:p>
        </w:tc>
        <w:tc>
          <w:tcPr>
            <w:tcW w:w="1542" w:type="dxa"/>
            <w:tcBorders>
              <w:top w:val="nil"/>
              <w:left w:val="nil"/>
              <w:bottom w:val="nil"/>
              <w:right w:val="nil"/>
            </w:tcBorders>
            <w:noWrap/>
          </w:tcPr>
          <w:p w14:paraId="2FBF64CF"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5C8B38A8" w14:textId="77777777" w:rsidR="006915A5" w:rsidRPr="00AE6D77" w:rsidRDefault="006915A5" w:rsidP="00CB2512">
            <w:pPr>
              <w:jc w:val="center"/>
              <w:rPr>
                <w:bCs/>
                <w:sz w:val="20"/>
                <w:szCs w:val="20"/>
                <w:lang w:val="sr-Cyrl-CS"/>
              </w:rPr>
            </w:pPr>
          </w:p>
        </w:tc>
      </w:tr>
      <w:tr w:rsidR="006915A5" w:rsidRPr="00AE6D77" w14:paraId="02B5FC55" w14:textId="77777777" w:rsidTr="00CB2512">
        <w:trPr>
          <w:cantSplit/>
          <w:trHeight w:val="284"/>
        </w:trPr>
        <w:tc>
          <w:tcPr>
            <w:tcW w:w="727" w:type="dxa"/>
            <w:tcBorders>
              <w:top w:val="nil"/>
              <w:left w:val="nil"/>
              <w:bottom w:val="nil"/>
              <w:right w:val="nil"/>
            </w:tcBorders>
            <w:noWrap/>
          </w:tcPr>
          <w:p w14:paraId="58E5078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55E8A00"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76E11889" w14:textId="77777777" w:rsidR="006915A5" w:rsidRPr="004D1A2A" w:rsidRDefault="006915A5" w:rsidP="00CB2512">
            <w:pPr>
              <w:jc w:val="center"/>
              <w:rPr>
                <w:bCs/>
                <w:sz w:val="20"/>
                <w:szCs w:val="20"/>
                <w:lang w:val="sr-Cyrl-CS"/>
              </w:rPr>
            </w:pPr>
            <w:r w:rsidRPr="004D1A2A">
              <w:rPr>
                <w:bCs/>
                <w:sz w:val="20"/>
                <w:szCs w:val="20"/>
                <w:lang w:val="sr-Cyrl-CS"/>
              </w:rPr>
              <w:t>0 EUR</w:t>
            </w:r>
          </w:p>
        </w:tc>
        <w:tc>
          <w:tcPr>
            <w:tcW w:w="1542" w:type="dxa"/>
            <w:tcBorders>
              <w:top w:val="nil"/>
              <w:left w:val="nil"/>
              <w:bottom w:val="nil"/>
              <w:right w:val="nil"/>
            </w:tcBorders>
            <w:noWrap/>
          </w:tcPr>
          <w:p w14:paraId="3477273F"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5A296FE1" w14:textId="77777777" w:rsidR="006915A5" w:rsidRPr="00AE6D77" w:rsidRDefault="006915A5" w:rsidP="00CB2512">
            <w:pPr>
              <w:jc w:val="center"/>
              <w:rPr>
                <w:bCs/>
                <w:sz w:val="20"/>
                <w:szCs w:val="20"/>
                <w:lang w:val="sr-Cyrl-CS"/>
              </w:rPr>
            </w:pPr>
          </w:p>
        </w:tc>
      </w:tr>
      <w:tr w:rsidR="006915A5" w:rsidRPr="00AE6D77" w14:paraId="4768BA10" w14:textId="77777777" w:rsidTr="00CB2512">
        <w:trPr>
          <w:cantSplit/>
          <w:trHeight w:val="284"/>
        </w:trPr>
        <w:tc>
          <w:tcPr>
            <w:tcW w:w="727" w:type="dxa"/>
            <w:tcBorders>
              <w:top w:val="nil"/>
              <w:left w:val="nil"/>
              <w:bottom w:val="nil"/>
              <w:right w:val="nil"/>
            </w:tcBorders>
            <w:noWrap/>
          </w:tcPr>
          <w:p w14:paraId="1A9E0A72"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C03686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69C9B9C5" w14:textId="77777777" w:rsidR="006915A5" w:rsidRPr="004D1A2A" w:rsidRDefault="006915A5" w:rsidP="00CB2512">
            <w:pPr>
              <w:jc w:val="center"/>
              <w:rPr>
                <w:bCs/>
                <w:sz w:val="20"/>
                <w:szCs w:val="20"/>
                <w:lang w:val="sr-Cyrl-CS"/>
              </w:rPr>
            </w:pPr>
            <w:r w:rsidRPr="004D1A2A">
              <w:rPr>
                <w:bCs/>
                <w:sz w:val="20"/>
                <w:szCs w:val="20"/>
                <w:lang w:val="sr-Cyrl-CS"/>
              </w:rPr>
              <w:t>фиксна по траншама</w:t>
            </w:r>
          </w:p>
        </w:tc>
        <w:tc>
          <w:tcPr>
            <w:tcW w:w="1542" w:type="dxa"/>
            <w:tcBorders>
              <w:top w:val="nil"/>
              <w:left w:val="nil"/>
              <w:bottom w:val="nil"/>
              <w:right w:val="nil"/>
            </w:tcBorders>
            <w:noWrap/>
          </w:tcPr>
          <w:p w14:paraId="7AE89FCB"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494717CC" w14:textId="77777777" w:rsidR="006915A5" w:rsidRPr="00AE6D77" w:rsidRDefault="006915A5" w:rsidP="00CB2512">
            <w:pPr>
              <w:jc w:val="center"/>
              <w:rPr>
                <w:bCs/>
                <w:sz w:val="20"/>
                <w:szCs w:val="20"/>
                <w:lang w:val="sr-Cyrl-CS"/>
              </w:rPr>
            </w:pPr>
          </w:p>
        </w:tc>
      </w:tr>
      <w:tr w:rsidR="006915A5" w:rsidRPr="00AE6D77" w14:paraId="1501CB6A" w14:textId="77777777" w:rsidTr="00CB2512">
        <w:trPr>
          <w:cantSplit/>
          <w:trHeight w:val="284"/>
        </w:trPr>
        <w:tc>
          <w:tcPr>
            <w:tcW w:w="727" w:type="dxa"/>
            <w:tcBorders>
              <w:top w:val="nil"/>
              <w:left w:val="nil"/>
              <w:bottom w:val="nil"/>
              <w:right w:val="nil"/>
            </w:tcBorders>
            <w:noWrap/>
          </w:tcPr>
          <w:p w14:paraId="17B6C032" w14:textId="77777777" w:rsidR="006915A5" w:rsidRPr="00AE6D77" w:rsidRDefault="006915A5" w:rsidP="00CB2512">
            <w:pPr>
              <w:jc w:val="right"/>
              <w:rPr>
                <w:bCs/>
                <w:sz w:val="20"/>
                <w:szCs w:val="20"/>
                <w:lang w:val="sr-Cyrl-CS"/>
              </w:rPr>
            </w:pPr>
            <w:r w:rsidRPr="00AE6D77">
              <w:rPr>
                <w:bCs/>
                <w:sz w:val="20"/>
                <w:szCs w:val="20"/>
                <w:lang w:val="sr-Cyrl-CS"/>
              </w:rPr>
              <w:t>3.22</w:t>
            </w:r>
          </w:p>
        </w:tc>
        <w:tc>
          <w:tcPr>
            <w:tcW w:w="3637" w:type="dxa"/>
            <w:gridSpan w:val="2"/>
            <w:tcBorders>
              <w:top w:val="nil"/>
              <w:left w:val="nil"/>
              <w:bottom w:val="nil"/>
              <w:right w:val="nil"/>
            </w:tcBorders>
            <w:noWrap/>
          </w:tcPr>
          <w:p w14:paraId="58F80379" w14:textId="77777777" w:rsidR="006915A5" w:rsidRPr="00AE6D77" w:rsidRDefault="006915A5" w:rsidP="00CB2512">
            <w:pPr>
              <w:rPr>
                <w:bCs/>
                <w:sz w:val="20"/>
                <w:szCs w:val="20"/>
                <w:lang w:val="sr-Cyrl-CS"/>
              </w:rPr>
            </w:pPr>
            <w:r w:rsidRPr="00AE6D77">
              <w:rPr>
                <w:b/>
                <w:bCs/>
                <w:sz w:val="20"/>
                <w:szCs w:val="20"/>
                <w:lang w:val="sr-Cyrl-CS"/>
              </w:rPr>
              <w:t>EIB - Оквир за јачање отпорности локалне инфраструктуре</w:t>
            </w:r>
          </w:p>
        </w:tc>
        <w:tc>
          <w:tcPr>
            <w:tcW w:w="2546" w:type="dxa"/>
            <w:tcBorders>
              <w:top w:val="nil"/>
              <w:left w:val="nil"/>
              <w:bottom w:val="nil"/>
              <w:right w:val="nil"/>
            </w:tcBorders>
            <w:noWrap/>
          </w:tcPr>
          <w:p w14:paraId="3DAA1379"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40B9CC9E" w14:textId="77777777" w:rsidR="006915A5" w:rsidRPr="00AE6D77" w:rsidRDefault="006915A5" w:rsidP="00CB2512">
            <w:pPr>
              <w:jc w:val="center"/>
              <w:rPr>
                <w:sz w:val="20"/>
                <w:szCs w:val="20"/>
                <w:lang w:val="sr-Cyrl-CS"/>
              </w:rPr>
            </w:pPr>
            <w:r w:rsidRPr="00AE6D77">
              <w:rPr>
                <w:sz w:val="20"/>
                <w:szCs w:val="20"/>
                <w:lang w:val="sr-Cyrl-CS"/>
              </w:rPr>
              <w:t>12.000.000</w:t>
            </w:r>
          </w:p>
        </w:tc>
        <w:tc>
          <w:tcPr>
            <w:tcW w:w="1950" w:type="dxa"/>
            <w:tcBorders>
              <w:top w:val="nil"/>
              <w:left w:val="nil"/>
              <w:bottom w:val="nil"/>
            </w:tcBorders>
            <w:noWrap/>
          </w:tcPr>
          <w:p w14:paraId="32EBA410" w14:textId="77777777" w:rsidR="006915A5" w:rsidRPr="00AE6D77" w:rsidRDefault="006915A5" w:rsidP="00CB2512">
            <w:pPr>
              <w:jc w:val="center"/>
              <w:rPr>
                <w:sz w:val="20"/>
                <w:szCs w:val="20"/>
                <w:lang w:val="sr-Cyrl-CS"/>
              </w:rPr>
            </w:pPr>
            <w:r w:rsidRPr="00AE6D77">
              <w:rPr>
                <w:sz w:val="20"/>
                <w:szCs w:val="20"/>
                <w:lang w:val="sr-Cyrl-CS"/>
              </w:rPr>
              <w:t>1.408.423.200</w:t>
            </w:r>
          </w:p>
        </w:tc>
      </w:tr>
      <w:tr w:rsidR="006915A5" w:rsidRPr="00AE6D77" w14:paraId="322C85BA" w14:textId="77777777" w:rsidTr="00CB2512">
        <w:trPr>
          <w:cantSplit/>
          <w:trHeight w:val="284"/>
        </w:trPr>
        <w:tc>
          <w:tcPr>
            <w:tcW w:w="727" w:type="dxa"/>
            <w:tcBorders>
              <w:top w:val="nil"/>
              <w:left w:val="nil"/>
              <w:bottom w:val="nil"/>
              <w:right w:val="nil"/>
            </w:tcBorders>
            <w:noWrap/>
          </w:tcPr>
          <w:p w14:paraId="00E54D92"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77DD8605"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086B5F90" w14:textId="77777777" w:rsidR="006915A5" w:rsidRPr="004D1A2A" w:rsidRDefault="006915A5" w:rsidP="00CB2512">
            <w:pPr>
              <w:jc w:val="center"/>
              <w:rPr>
                <w:sz w:val="20"/>
                <w:szCs w:val="20"/>
                <w:lang w:val="sr-Cyrl-CS"/>
              </w:rPr>
            </w:pPr>
            <w:r w:rsidRPr="004D1A2A">
              <w:rPr>
                <w:sz w:val="20"/>
                <w:szCs w:val="20"/>
                <w:lang w:val="sr-Cyrl-CS"/>
              </w:rPr>
              <w:t>15.10.2024.</w:t>
            </w:r>
          </w:p>
        </w:tc>
        <w:tc>
          <w:tcPr>
            <w:tcW w:w="1542" w:type="dxa"/>
            <w:tcBorders>
              <w:top w:val="nil"/>
              <w:left w:val="nil"/>
              <w:bottom w:val="nil"/>
              <w:right w:val="nil"/>
            </w:tcBorders>
            <w:noWrap/>
          </w:tcPr>
          <w:p w14:paraId="1A3DCBF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FC776FC" w14:textId="77777777" w:rsidR="006915A5" w:rsidRPr="00AE6D77" w:rsidRDefault="006915A5" w:rsidP="00CB2512">
            <w:pPr>
              <w:jc w:val="center"/>
              <w:rPr>
                <w:sz w:val="20"/>
                <w:szCs w:val="20"/>
                <w:lang w:val="sr-Cyrl-CS"/>
              </w:rPr>
            </w:pPr>
          </w:p>
        </w:tc>
      </w:tr>
      <w:tr w:rsidR="006915A5" w:rsidRPr="00AE6D77" w14:paraId="14C8E2BB" w14:textId="77777777" w:rsidTr="00CB2512">
        <w:trPr>
          <w:cantSplit/>
          <w:trHeight w:val="284"/>
        </w:trPr>
        <w:tc>
          <w:tcPr>
            <w:tcW w:w="727" w:type="dxa"/>
            <w:tcBorders>
              <w:top w:val="nil"/>
              <w:left w:val="nil"/>
              <w:bottom w:val="nil"/>
              <w:right w:val="nil"/>
            </w:tcBorders>
            <w:noWrap/>
          </w:tcPr>
          <w:p w14:paraId="711304C9"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01AB998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2F2D3897" w14:textId="77777777" w:rsidR="006915A5" w:rsidRPr="004D1A2A" w:rsidRDefault="006915A5" w:rsidP="00CB2512">
            <w:pPr>
              <w:jc w:val="center"/>
              <w:rPr>
                <w:sz w:val="20"/>
                <w:szCs w:val="20"/>
                <w:lang w:val="sr-Cyrl-CS"/>
              </w:rPr>
            </w:pPr>
            <w:r w:rsidRPr="004D1A2A">
              <w:rPr>
                <w:sz w:val="20"/>
                <w:szCs w:val="20"/>
                <w:lang w:val="sr-Cyrl-CS"/>
              </w:rPr>
              <w:t>17.10.2039.</w:t>
            </w:r>
          </w:p>
        </w:tc>
        <w:tc>
          <w:tcPr>
            <w:tcW w:w="1542" w:type="dxa"/>
            <w:tcBorders>
              <w:top w:val="nil"/>
              <w:left w:val="nil"/>
              <w:bottom w:val="nil"/>
              <w:right w:val="nil"/>
            </w:tcBorders>
            <w:noWrap/>
          </w:tcPr>
          <w:p w14:paraId="74E0D850"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0D775A3" w14:textId="77777777" w:rsidR="006915A5" w:rsidRPr="00AE6D77" w:rsidRDefault="006915A5" w:rsidP="00CB2512">
            <w:pPr>
              <w:jc w:val="center"/>
              <w:rPr>
                <w:sz w:val="20"/>
                <w:szCs w:val="20"/>
                <w:lang w:val="sr-Cyrl-CS"/>
              </w:rPr>
            </w:pPr>
          </w:p>
        </w:tc>
      </w:tr>
      <w:tr w:rsidR="006915A5" w:rsidRPr="00AE6D77" w14:paraId="651A0BFC" w14:textId="77777777" w:rsidTr="00CB2512">
        <w:trPr>
          <w:cantSplit/>
          <w:trHeight w:val="284"/>
        </w:trPr>
        <w:tc>
          <w:tcPr>
            <w:tcW w:w="727" w:type="dxa"/>
            <w:tcBorders>
              <w:top w:val="nil"/>
              <w:left w:val="nil"/>
              <w:bottom w:val="nil"/>
              <w:right w:val="nil"/>
            </w:tcBorders>
            <w:noWrap/>
          </w:tcPr>
          <w:p w14:paraId="79AEE4CA"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458C16D0"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2A54061A"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747AD36E"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70E27D0" w14:textId="77777777" w:rsidR="006915A5" w:rsidRPr="00AE6D77" w:rsidRDefault="006915A5" w:rsidP="00CB2512">
            <w:pPr>
              <w:jc w:val="center"/>
              <w:rPr>
                <w:sz w:val="20"/>
                <w:szCs w:val="20"/>
                <w:lang w:val="sr-Cyrl-CS"/>
              </w:rPr>
            </w:pPr>
          </w:p>
        </w:tc>
      </w:tr>
      <w:tr w:rsidR="006915A5" w:rsidRPr="00AE6D77" w14:paraId="62D3A73C" w14:textId="77777777" w:rsidTr="00CB2512">
        <w:trPr>
          <w:cantSplit/>
          <w:trHeight w:val="284"/>
        </w:trPr>
        <w:tc>
          <w:tcPr>
            <w:tcW w:w="727" w:type="dxa"/>
            <w:tcBorders>
              <w:top w:val="nil"/>
              <w:left w:val="nil"/>
              <w:bottom w:val="nil"/>
              <w:right w:val="nil"/>
            </w:tcBorders>
            <w:noWrap/>
          </w:tcPr>
          <w:p w14:paraId="334AAFF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34C91E2" w14:textId="77777777" w:rsidR="006915A5" w:rsidRPr="00AE6D77" w:rsidRDefault="006915A5" w:rsidP="00CB2512">
            <w:pPr>
              <w:rPr>
                <w:bCs/>
                <w:sz w:val="20"/>
                <w:szCs w:val="20"/>
                <w:lang w:val="sr-Cyrl-CS"/>
              </w:rPr>
            </w:pPr>
            <w:r w:rsidRPr="00AE6D77">
              <w:rPr>
                <w:bCs/>
                <w:sz w:val="20"/>
                <w:szCs w:val="20"/>
                <w:lang w:val="sr-Cyrl-CS"/>
              </w:rPr>
              <w:t xml:space="preserve">Каматна стопа </w:t>
            </w:r>
          </w:p>
        </w:tc>
        <w:tc>
          <w:tcPr>
            <w:tcW w:w="2546" w:type="dxa"/>
            <w:tcBorders>
              <w:top w:val="nil"/>
              <w:left w:val="nil"/>
              <w:bottom w:val="nil"/>
              <w:right w:val="nil"/>
            </w:tcBorders>
            <w:noWrap/>
          </w:tcPr>
          <w:p w14:paraId="3B856311" w14:textId="77777777" w:rsidR="006915A5" w:rsidRPr="004D1A2A" w:rsidRDefault="006915A5" w:rsidP="00CB2512">
            <w:pPr>
              <w:jc w:val="center"/>
              <w:rPr>
                <w:bCs/>
                <w:sz w:val="20"/>
                <w:szCs w:val="20"/>
                <w:lang w:val="sr-Cyrl-CS"/>
              </w:rPr>
            </w:pPr>
            <w:r w:rsidRPr="004D1A2A">
              <w:rPr>
                <w:bCs/>
                <w:sz w:val="20"/>
                <w:szCs w:val="20"/>
                <w:lang w:val="sr-Cyrl-CS"/>
              </w:rPr>
              <w:t>0,328%</w:t>
            </w:r>
          </w:p>
        </w:tc>
        <w:tc>
          <w:tcPr>
            <w:tcW w:w="1542" w:type="dxa"/>
            <w:tcBorders>
              <w:top w:val="nil"/>
              <w:left w:val="nil"/>
              <w:bottom w:val="nil"/>
              <w:right w:val="nil"/>
            </w:tcBorders>
            <w:noWrap/>
          </w:tcPr>
          <w:p w14:paraId="07366676"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4D0563D4" w14:textId="77777777" w:rsidR="006915A5" w:rsidRPr="00AE6D77" w:rsidRDefault="006915A5" w:rsidP="00CB2512">
            <w:pPr>
              <w:jc w:val="center"/>
              <w:rPr>
                <w:bCs/>
                <w:sz w:val="20"/>
                <w:szCs w:val="20"/>
                <w:lang w:val="sr-Cyrl-CS"/>
              </w:rPr>
            </w:pPr>
          </w:p>
        </w:tc>
      </w:tr>
      <w:tr w:rsidR="006915A5" w:rsidRPr="00AE6D77" w14:paraId="29200EAC" w14:textId="77777777" w:rsidTr="00CB2512">
        <w:trPr>
          <w:cantSplit/>
          <w:trHeight w:val="284"/>
        </w:trPr>
        <w:tc>
          <w:tcPr>
            <w:tcW w:w="727" w:type="dxa"/>
            <w:tcBorders>
              <w:top w:val="nil"/>
              <w:left w:val="nil"/>
              <w:bottom w:val="nil"/>
              <w:right w:val="nil"/>
            </w:tcBorders>
            <w:noWrap/>
          </w:tcPr>
          <w:p w14:paraId="6CC3A639" w14:textId="77777777" w:rsidR="006915A5" w:rsidRPr="00AE6D77" w:rsidRDefault="006915A5" w:rsidP="00CB2512">
            <w:pPr>
              <w:jc w:val="right"/>
              <w:rPr>
                <w:bCs/>
                <w:sz w:val="20"/>
                <w:szCs w:val="20"/>
                <w:lang w:val="sr-Cyrl-CS"/>
              </w:rPr>
            </w:pPr>
            <w:r w:rsidRPr="00AE6D77">
              <w:rPr>
                <w:bCs/>
                <w:sz w:val="20"/>
                <w:szCs w:val="20"/>
                <w:lang w:val="sr-Cyrl-CS"/>
              </w:rPr>
              <w:t>3.23</w:t>
            </w:r>
          </w:p>
        </w:tc>
        <w:tc>
          <w:tcPr>
            <w:tcW w:w="3637" w:type="dxa"/>
            <w:gridSpan w:val="2"/>
            <w:tcBorders>
              <w:top w:val="nil"/>
              <w:left w:val="nil"/>
              <w:bottom w:val="nil"/>
              <w:right w:val="nil"/>
            </w:tcBorders>
            <w:noWrap/>
          </w:tcPr>
          <w:p w14:paraId="28CCDB75" w14:textId="5A53D172" w:rsidR="006915A5" w:rsidRPr="00AE6D77" w:rsidRDefault="006915A5" w:rsidP="00CB2512">
            <w:pPr>
              <w:rPr>
                <w:bCs/>
                <w:sz w:val="20"/>
                <w:szCs w:val="20"/>
                <w:lang w:val="sr-Cyrl-CS"/>
              </w:rPr>
            </w:pPr>
            <w:r w:rsidRPr="00AE6D77">
              <w:rPr>
                <w:b/>
                <w:bCs/>
                <w:sz w:val="20"/>
                <w:szCs w:val="20"/>
                <w:lang w:val="sr-Cyrl-CS"/>
              </w:rPr>
              <w:t>EIB - Аутопут Е-80 деоница Ниш</w:t>
            </w:r>
            <w:r w:rsidR="00945A38">
              <w:rPr>
                <w:b/>
                <w:bCs/>
                <w:sz w:val="20"/>
                <w:szCs w:val="20"/>
                <w:lang w:val="sr-Latn-RS"/>
              </w:rPr>
              <w:t xml:space="preserve"> </w:t>
            </w:r>
            <w:r w:rsidRPr="00AE6D77">
              <w:rPr>
                <w:b/>
                <w:bCs/>
                <w:sz w:val="20"/>
                <w:szCs w:val="20"/>
                <w:lang w:val="sr-Cyrl-CS"/>
              </w:rPr>
              <w:t>-Мердаре фаза I</w:t>
            </w:r>
          </w:p>
        </w:tc>
        <w:tc>
          <w:tcPr>
            <w:tcW w:w="2546" w:type="dxa"/>
            <w:tcBorders>
              <w:top w:val="nil"/>
              <w:left w:val="nil"/>
              <w:bottom w:val="nil"/>
              <w:right w:val="nil"/>
            </w:tcBorders>
            <w:noWrap/>
          </w:tcPr>
          <w:p w14:paraId="560BEFFE"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2302D0F8" w14:textId="77777777" w:rsidR="006915A5" w:rsidRPr="00AE6D77" w:rsidRDefault="006915A5" w:rsidP="00CB2512">
            <w:pPr>
              <w:jc w:val="center"/>
              <w:rPr>
                <w:sz w:val="20"/>
                <w:szCs w:val="20"/>
                <w:lang w:val="sr-Cyrl-CS"/>
              </w:rPr>
            </w:pPr>
            <w:r w:rsidRPr="00AE6D77">
              <w:rPr>
                <w:sz w:val="20"/>
                <w:szCs w:val="20"/>
                <w:lang w:val="sr-Cyrl-CS"/>
              </w:rPr>
              <w:t>4.742.640</w:t>
            </w:r>
          </w:p>
        </w:tc>
        <w:tc>
          <w:tcPr>
            <w:tcW w:w="1950" w:type="dxa"/>
            <w:tcBorders>
              <w:top w:val="nil"/>
              <w:left w:val="nil"/>
              <w:bottom w:val="nil"/>
            </w:tcBorders>
            <w:noWrap/>
          </w:tcPr>
          <w:p w14:paraId="3E1790F0" w14:textId="77777777" w:rsidR="006915A5" w:rsidRPr="00AE6D77" w:rsidRDefault="006915A5" w:rsidP="00CB2512">
            <w:pPr>
              <w:jc w:val="center"/>
              <w:rPr>
                <w:sz w:val="20"/>
                <w:szCs w:val="20"/>
                <w:lang w:val="sr-Cyrl-CS"/>
              </w:rPr>
            </w:pPr>
            <w:r w:rsidRPr="00AE6D77">
              <w:rPr>
                <w:sz w:val="20"/>
                <w:szCs w:val="20"/>
                <w:lang w:val="sr-Cyrl-CS"/>
              </w:rPr>
              <w:t>556.636.958</w:t>
            </w:r>
          </w:p>
        </w:tc>
      </w:tr>
      <w:tr w:rsidR="006915A5" w:rsidRPr="00AE6D77" w14:paraId="3C930C16" w14:textId="77777777" w:rsidTr="00CB2512">
        <w:trPr>
          <w:cantSplit/>
          <w:trHeight w:val="284"/>
        </w:trPr>
        <w:tc>
          <w:tcPr>
            <w:tcW w:w="727" w:type="dxa"/>
            <w:tcBorders>
              <w:top w:val="nil"/>
              <w:left w:val="nil"/>
              <w:bottom w:val="nil"/>
              <w:right w:val="nil"/>
            </w:tcBorders>
            <w:noWrap/>
          </w:tcPr>
          <w:p w14:paraId="4DDF9AE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16464F2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22579710" w14:textId="77777777" w:rsidR="006915A5" w:rsidRPr="004D1A2A" w:rsidRDefault="006915A5" w:rsidP="00CB2512">
            <w:pPr>
              <w:jc w:val="center"/>
              <w:rPr>
                <w:sz w:val="20"/>
                <w:szCs w:val="20"/>
                <w:lang w:val="sr-Latn-RS"/>
              </w:rPr>
            </w:pPr>
            <w:r w:rsidRPr="004D1A2A">
              <w:rPr>
                <w:sz w:val="20"/>
                <w:szCs w:val="20"/>
                <w:lang w:val="sr-Cyrl-CS"/>
              </w:rPr>
              <w:t>15.05.2027</w:t>
            </w:r>
            <w:r w:rsidRPr="004D1A2A">
              <w:rPr>
                <w:sz w:val="20"/>
                <w:szCs w:val="20"/>
                <w:lang w:val="sr-Latn-RS"/>
              </w:rPr>
              <w:t>.</w:t>
            </w:r>
          </w:p>
        </w:tc>
        <w:tc>
          <w:tcPr>
            <w:tcW w:w="1542" w:type="dxa"/>
            <w:tcBorders>
              <w:top w:val="nil"/>
              <w:left w:val="nil"/>
              <w:bottom w:val="nil"/>
              <w:right w:val="nil"/>
            </w:tcBorders>
            <w:noWrap/>
          </w:tcPr>
          <w:p w14:paraId="154AF90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83FA467" w14:textId="77777777" w:rsidR="006915A5" w:rsidRPr="00AE6D77" w:rsidRDefault="006915A5" w:rsidP="00CB2512">
            <w:pPr>
              <w:jc w:val="center"/>
              <w:rPr>
                <w:sz w:val="20"/>
                <w:szCs w:val="20"/>
                <w:lang w:val="sr-Cyrl-CS"/>
              </w:rPr>
            </w:pPr>
          </w:p>
        </w:tc>
      </w:tr>
      <w:tr w:rsidR="006915A5" w:rsidRPr="00AE6D77" w14:paraId="797C04A1" w14:textId="77777777" w:rsidTr="00CB2512">
        <w:trPr>
          <w:cantSplit/>
          <w:trHeight w:val="284"/>
        </w:trPr>
        <w:tc>
          <w:tcPr>
            <w:tcW w:w="727" w:type="dxa"/>
            <w:tcBorders>
              <w:top w:val="nil"/>
              <w:left w:val="nil"/>
              <w:bottom w:val="nil"/>
              <w:right w:val="nil"/>
            </w:tcBorders>
            <w:noWrap/>
          </w:tcPr>
          <w:p w14:paraId="70438DD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AA4855B"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449CECC5" w14:textId="77777777" w:rsidR="006915A5" w:rsidRPr="004D1A2A" w:rsidRDefault="006915A5" w:rsidP="00CB2512">
            <w:pPr>
              <w:jc w:val="center"/>
              <w:rPr>
                <w:sz w:val="20"/>
                <w:szCs w:val="20"/>
                <w:lang w:val="sr-Latn-RS"/>
              </w:rPr>
            </w:pPr>
            <w:r w:rsidRPr="004D1A2A">
              <w:rPr>
                <w:sz w:val="20"/>
                <w:szCs w:val="20"/>
                <w:lang w:val="sr-Cyrl-CS"/>
              </w:rPr>
              <w:t>15.11.2051</w:t>
            </w:r>
            <w:r w:rsidRPr="004D1A2A">
              <w:rPr>
                <w:sz w:val="20"/>
                <w:szCs w:val="20"/>
                <w:lang w:val="sr-Latn-RS"/>
              </w:rPr>
              <w:t>.</w:t>
            </w:r>
          </w:p>
        </w:tc>
        <w:tc>
          <w:tcPr>
            <w:tcW w:w="1542" w:type="dxa"/>
            <w:tcBorders>
              <w:top w:val="nil"/>
              <w:left w:val="nil"/>
              <w:bottom w:val="nil"/>
              <w:right w:val="nil"/>
            </w:tcBorders>
            <w:noWrap/>
          </w:tcPr>
          <w:p w14:paraId="53340CF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EE16F6B" w14:textId="77777777" w:rsidR="006915A5" w:rsidRPr="00AE6D77" w:rsidRDefault="006915A5" w:rsidP="00CB2512">
            <w:pPr>
              <w:jc w:val="center"/>
              <w:rPr>
                <w:sz w:val="20"/>
                <w:szCs w:val="20"/>
                <w:lang w:val="sr-Cyrl-CS"/>
              </w:rPr>
            </w:pPr>
          </w:p>
        </w:tc>
      </w:tr>
      <w:tr w:rsidR="006915A5" w:rsidRPr="00AE6D77" w14:paraId="00AF5939" w14:textId="77777777" w:rsidTr="00CB2512">
        <w:trPr>
          <w:cantSplit/>
          <w:trHeight w:val="284"/>
        </w:trPr>
        <w:tc>
          <w:tcPr>
            <w:tcW w:w="727" w:type="dxa"/>
            <w:tcBorders>
              <w:top w:val="nil"/>
              <w:left w:val="nil"/>
              <w:bottom w:val="nil"/>
              <w:right w:val="nil"/>
            </w:tcBorders>
            <w:noWrap/>
          </w:tcPr>
          <w:p w14:paraId="25CA8D8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6A32876"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1C542337"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62D7C17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A2676FC" w14:textId="77777777" w:rsidR="006915A5" w:rsidRPr="00AE6D77" w:rsidRDefault="006915A5" w:rsidP="00CB2512">
            <w:pPr>
              <w:jc w:val="center"/>
              <w:rPr>
                <w:sz w:val="20"/>
                <w:szCs w:val="20"/>
                <w:lang w:val="sr-Cyrl-CS"/>
              </w:rPr>
            </w:pPr>
          </w:p>
        </w:tc>
      </w:tr>
      <w:tr w:rsidR="006915A5" w:rsidRPr="00AE6D77" w14:paraId="79919764" w14:textId="77777777" w:rsidTr="00CB2512">
        <w:trPr>
          <w:cantSplit/>
          <w:trHeight w:val="284"/>
        </w:trPr>
        <w:tc>
          <w:tcPr>
            <w:tcW w:w="727" w:type="dxa"/>
            <w:tcBorders>
              <w:top w:val="nil"/>
              <w:left w:val="nil"/>
              <w:bottom w:val="nil"/>
              <w:right w:val="nil"/>
            </w:tcBorders>
            <w:noWrap/>
          </w:tcPr>
          <w:p w14:paraId="61FE919C"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E24E676" w14:textId="77777777" w:rsidR="006915A5" w:rsidRPr="00AE6D77" w:rsidRDefault="006915A5" w:rsidP="00CB2512">
            <w:pPr>
              <w:rPr>
                <w:bCs/>
                <w:sz w:val="20"/>
                <w:szCs w:val="20"/>
                <w:lang w:val="sr-Cyrl-CS"/>
              </w:rPr>
            </w:pPr>
            <w:r w:rsidRPr="00AE6D77">
              <w:rPr>
                <w:bCs/>
                <w:sz w:val="20"/>
                <w:szCs w:val="20"/>
                <w:lang w:val="sr-Cyrl-CS"/>
              </w:rPr>
              <w:t xml:space="preserve">Каматна стопа </w:t>
            </w:r>
          </w:p>
        </w:tc>
        <w:tc>
          <w:tcPr>
            <w:tcW w:w="2546" w:type="dxa"/>
            <w:tcBorders>
              <w:top w:val="nil"/>
              <w:left w:val="nil"/>
              <w:bottom w:val="nil"/>
              <w:right w:val="nil"/>
            </w:tcBorders>
            <w:noWrap/>
          </w:tcPr>
          <w:p w14:paraId="68AA2B89" w14:textId="77777777" w:rsidR="006915A5" w:rsidRPr="004D1A2A" w:rsidRDefault="006915A5" w:rsidP="00CB2512">
            <w:pPr>
              <w:jc w:val="center"/>
              <w:rPr>
                <w:sz w:val="20"/>
                <w:szCs w:val="20"/>
                <w:lang w:val="sr-Cyrl-CS"/>
              </w:rPr>
            </w:pPr>
            <w:r w:rsidRPr="004D1A2A">
              <w:rPr>
                <w:sz w:val="20"/>
                <w:szCs w:val="20"/>
                <w:lang w:val="sr-Cyrl-CS"/>
              </w:rPr>
              <w:t>1,861%</w:t>
            </w:r>
          </w:p>
        </w:tc>
        <w:tc>
          <w:tcPr>
            <w:tcW w:w="1542" w:type="dxa"/>
            <w:tcBorders>
              <w:top w:val="nil"/>
              <w:left w:val="nil"/>
              <w:bottom w:val="nil"/>
              <w:right w:val="nil"/>
            </w:tcBorders>
            <w:noWrap/>
          </w:tcPr>
          <w:p w14:paraId="63550B8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0A8DF76" w14:textId="77777777" w:rsidR="006915A5" w:rsidRPr="00AE6D77" w:rsidRDefault="006915A5" w:rsidP="00CB2512">
            <w:pPr>
              <w:jc w:val="center"/>
              <w:rPr>
                <w:sz w:val="20"/>
                <w:szCs w:val="20"/>
                <w:lang w:val="sr-Cyrl-CS"/>
              </w:rPr>
            </w:pPr>
          </w:p>
        </w:tc>
      </w:tr>
      <w:tr w:rsidR="006915A5" w:rsidRPr="00AE6D77" w14:paraId="2B7C83C2" w14:textId="77777777" w:rsidTr="00CB2512">
        <w:trPr>
          <w:cantSplit/>
          <w:trHeight w:val="284"/>
        </w:trPr>
        <w:tc>
          <w:tcPr>
            <w:tcW w:w="727" w:type="dxa"/>
            <w:tcBorders>
              <w:top w:val="nil"/>
              <w:left w:val="nil"/>
              <w:bottom w:val="nil"/>
              <w:right w:val="nil"/>
            </w:tcBorders>
            <w:noWrap/>
          </w:tcPr>
          <w:p w14:paraId="6169DC40" w14:textId="77777777" w:rsidR="006915A5" w:rsidRPr="00AE6D77" w:rsidRDefault="006915A5" w:rsidP="00CB2512">
            <w:pPr>
              <w:jc w:val="right"/>
              <w:rPr>
                <w:bCs/>
                <w:sz w:val="20"/>
                <w:szCs w:val="20"/>
                <w:lang w:val="sr-Cyrl-CS"/>
              </w:rPr>
            </w:pPr>
            <w:r w:rsidRPr="00AE6D77">
              <w:rPr>
                <w:bCs/>
                <w:sz w:val="20"/>
                <w:szCs w:val="20"/>
                <w:lang w:val="sr-Cyrl-CS"/>
              </w:rPr>
              <w:t>3.24</w:t>
            </w:r>
          </w:p>
        </w:tc>
        <w:tc>
          <w:tcPr>
            <w:tcW w:w="3637" w:type="dxa"/>
            <w:gridSpan w:val="2"/>
            <w:tcBorders>
              <w:left w:val="nil"/>
              <w:right w:val="nil"/>
            </w:tcBorders>
            <w:noWrap/>
          </w:tcPr>
          <w:p w14:paraId="35336615" w14:textId="0831B926" w:rsidR="006915A5" w:rsidRPr="00AE6D77" w:rsidRDefault="006915A5" w:rsidP="00CB2512">
            <w:pPr>
              <w:rPr>
                <w:b/>
                <w:bCs/>
                <w:sz w:val="20"/>
                <w:szCs w:val="20"/>
                <w:lang w:val="sr-Cyrl-CS"/>
              </w:rPr>
            </w:pPr>
            <w:r w:rsidRPr="00AE6D77">
              <w:rPr>
                <w:b/>
                <w:bCs/>
                <w:sz w:val="20"/>
                <w:szCs w:val="20"/>
                <w:lang w:val="sr-Cyrl-CS"/>
              </w:rPr>
              <w:t xml:space="preserve">EIB - Гасни интерконектор Ниш </w:t>
            </w:r>
            <w:r w:rsidR="00903836">
              <w:rPr>
                <w:b/>
                <w:bCs/>
                <w:sz w:val="20"/>
                <w:szCs w:val="20"/>
                <w:lang w:val="sr-Cyrl-CS"/>
              </w:rPr>
              <w:t>-</w:t>
            </w:r>
            <w:r w:rsidRPr="00AE6D77">
              <w:rPr>
                <w:b/>
                <w:bCs/>
                <w:sz w:val="20"/>
                <w:szCs w:val="20"/>
                <w:lang w:val="sr-Cyrl-CS"/>
              </w:rPr>
              <w:t xml:space="preserve"> Димитровград </w:t>
            </w:r>
            <w:r w:rsidR="00903836">
              <w:rPr>
                <w:b/>
                <w:bCs/>
                <w:sz w:val="20"/>
                <w:szCs w:val="20"/>
                <w:lang w:val="sr-Cyrl-CS"/>
              </w:rPr>
              <w:t>-</w:t>
            </w:r>
            <w:r w:rsidRPr="00AE6D77">
              <w:rPr>
                <w:b/>
                <w:bCs/>
                <w:sz w:val="20"/>
                <w:szCs w:val="20"/>
                <w:lang w:val="sr-Cyrl-CS"/>
              </w:rPr>
              <w:t xml:space="preserve"> Бугарска (граница)</w:t>
            </w:r>
          </w:p>
        </w:tc>
        <w:tc>
          <w:tcPr>
            <w:tcW w:w="2546" w:type="dxa"/>
            <w:tcBorders>
              <w:top w:val="nil"/>
              <w:left w:val="nil"/>
              <w:bottom w:val="nil"/>
              <w:right w:val="nil"/>
            </w:tcBorders>
            <w:noWrap/>
          </w:tcPr>
          <w:p w14:paraId="0FDFFD83" w14:textId="77777777" w:rsidR="006915A5" w:rsidRPr="004D1A2A" w:rsidRDefault="006915A5" w:rsidP="00CB2512">
            <w:pPr>
              <w:jc w:val="center"/>
              <w:rPr>
                <w:bCs/>
                <w:sz w:val="20"/>
                <w:szCs w:val="20"/>
                <w:lang w:val="sr-Cyrl-CS"/>
              </w:rPr>
            </w:pPr>
          </w:p>
        </w:tc>
        <w:tc>
          <w:tcPr>
            <w:tcW w:w="1542" w:type="dxa"/>
            <w:tcBorders>
              <w:top w:val="nil"/>
              <w:left w:val="nil"/>
              <w:bottom w:val="nil"/>
              <w:right w:val="nil"/>
            </w:tcBorders>
            <w:noWrap/>
          </w:tcPr>
          <w:p w14:paraId="1F0D41D0" w14:textId="77777777" w:rsidR="006915A5" w:rsidRPr="00AE6D77" w:rsidRDefault="006915A5" w:rsidP="00CB2512">
            <w:pPr>
              <w:jc w:val="center"/>
              <w:rPr>
                <w:bCs/>
                <w:sz w:val="20"/>
                <w:szCs w:val="20"/>
                <w:lang w:val="sr-Cyrl-CS"/>
              </w:rPr>
            </w:pPr>
            <w:r w:rsidRPr="00AE6D77">
              <w:rPr>
                <w:bCs/>
                <w:sz w:val="20"/>
                <w:szCs w:val="20"/>
                <w:lang w:val="sr-Cyrl-CS"/>
              </w:rPr>
              <w:t>0</w:t>
            </w:r>
          </w:p>
        </w:tc>
        <w:tc>
          <w:tcPr>
            <w:tcW w:w="1950" w:type="dxa"/>
            <w:tcBorders>
              <w:top w:val="nil"/>
              <w:left w:val="nil"/>
              <w:bottom w:val="nil"/>
            </w:tcBorders>
            <w:noWrap/>
          </w:tcPr>
          <w:p w14:paraId="5AA29D61" w14:textId="77777777" w:rsidR="006915A5" w:rsidRPr="00AE6D77" w:rsidRDefault="006915A5" w:rsidP="00CB2512">
            <w:pPr>
              <w:jc w:val="center"/>
              <w:rPr>
                <w:bCs/>
                <w:sz w:val="20"/>
                <w:szCs w:val="20"/>
                <w:lang w:val="sr-Cyrl-CS"/>
              </w:rPr>
            </w:pPr>
            <w:r w:rsidRPr="00AE6D77">
              <w:rPr>
                <w:bCs/>
                <w:sz w:val="20"/>
                <w:szCs w:val="20"/>
                <w:lang w:val="sr-Cyrl-CS"/>
              </w:rPr>
              <w:t>0</w:t>
            </w:r>
          </w:p>
        </w:tc>
      </w:tr>
      <w:tr w:rsidR="006915A5" w:rsidRPr="00AE6D77" w14:paraId="06CDE6E2" w14:textId="77777777" w:rsidTr="00CB2512">
        <w:trPr>
          <w:cantSplit/>
          <w:trHeight w:val="284"/>
        </w:trPr>
        <w:tc>
          <w:tcPr>
            <w:tcW w:w="727" w:type="dxa"/>
            <w:tcBorders>
              <w:top w:val="nil"/>
              <w:left w:val="nil"/>
              <w:bottom w:val="nil"/>
              <w:right w:val="nil"/>
            </w:tcBorders>
            <w:noWrap/>
          </w:tcPr>
          <w:p w14:paraId="62D7641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C26E206"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7AB9F810" w14:textId="77777777" w:rsidR="006915A5" w:rsidRPr="004D1A2A" w:rsidRDefault="006915A5" w:rsidP="00CB2512">
            <w:pPr>
              <w:jc w:val="center"/>
              <w:rPr>
                <w:bCs/>
                <w:sz w:val="20"/>
                <w:szCs w:val="20"/>
                <w:lang w:val="sr-Cyrl-CS"/>
              </w:rPr>
            </w:pPr>
          </w:p>
        </w:tc>
        <w:tc>
          <w:tcPr>
            <w:tcW w:w="1542" w:type="dxa"/>
            <w:tcBorders>
              <w:top w:val="nil"/>
              <w:left w:val="nil"/>
              <w:bottom w:val="nil"/>
              <w:right w:val="nil"/>
            </w:tcBorders>
            <w:noWrap/>
          </w:tcPr>
          <w:p w14:paraId="4B6E6FA1"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66BD4A07" w14:textId="77777777" w:rsidR="006915A5" w:rsidRPr="00AE6D77" w:rsidRDefault="006915A5" w:rsidP="00CB2512">
            <w:pPr>
              <w:jc w:val="center"/>
              <w:rPr>
                <w:bCs/>
                <w:sz w:val="20"/>
                <w:szCs w:val="20"/>
                <w:lang w:val="sr-Cyrl-CS"/>
              </w:rPr>
            </w:pPr>
          </w:p>
        </w:tc>
      </w:tr>
      <w:tr w:rsidR="006915A5" w:rsidRPr="00AE6D77" w14:paraId="69A2B8C1" w14:textId="77777777" w:rsidTr="00CB2512">
        <w:trPr>
          <w:cantSplit/>
          <w:trHeight w:val="284"/>
        </w:trPr>
        <w:tc>
          <w:tcPr>
            <w:tcW w:w="727" w:type="dxa"/>
            <w:tcBorders>
              <w:top w:val="nil"/>
              <w:left w:val="nil"/>
              <w:bottom w:val="nil"/>
              <w:right w:val="nil"/>
            </w:tcBorders>
            <w:noWrap/>
          </w:tcPr>
          <w:p w14:paraId="241F14A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767955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3BD8380A" w14:textId="77777777" w:rsidR="006915A5" w:rsidRPr="004D1A2A" w:rsidRDefault="006915A5" w:rsidP="00CB2512">
            <w:pPr>
              <w:jc w:val="center"/>
              <w:rPr>
                <w:bCs/>
                <w:sz w:val="20"/>
                <w:szCs w:val="20"/>
                <w:lang w:val="sr-Cyrl-CS"/>
              </w:rPr>
            </w:pPr>
            <w:r w:rsidRPr="004D1A2A">
              <w:rPr>
                <w:bCs/>
                <w:sz w:val="20"/>
                <w:szCs w:val="20"/>
                <w:lang w:val="sr-Cyrl-CS"/>
              </w:rPr>
              <w:t>-</w:t>
            </w:r>
          </w:p>
        </w:tc>
        <w:tc>
          <w:tcPr>
            <w:tcW w:w="1542" w:type="dxa"/>
            <w:tcBorders>
              <w:top w:val="nil"/>
              <w:left w:val="nil"/>
              <w:bottom w:val="nil"/>
              <w:right w:val="nil"/>
            </w:tcBorders>
            <w:noWrap/>
          </w:tcPr>
          <w:p w14:paraId="70EABBE2"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7836CEA6" w14:textId="77777777" w:rsidR="006915A5" w:rsidRPr="00AE6D77" w:rsidRDefault="006915A5" w:rsidP="00CB2512">
            <w:pPr>
              <w:jc w:val="center"/>
              <w:rPr>
                <w:bCs/>
                <w:sz w:val="20"/>
                <w:szCs w:val="20"/>
                <w:lang w:val="sr-Cyrl-CS"/>
              </w:rPr>
            </w:pPr>
          </w:p>
        </w:tc>
      </w:tr>
      <w:tr w:rsidR="006915A5" w:rsidRPr="00AE6D77" w14:paraId="4F5F427B" w14:textId="77777777" w:rsidTr="00CB2512">
        <w:trPr>
          <w:cantSplit/>
          <w:trHeight w:val="284"/>
        </w:trPr>
        <w:tc>
          <w:tcPr>
            <w:tcW w:w="727" w:type="dxa"/>
            <w:tcBorders>
              <w:top w:val="nil"/>
              <w:left w:val="nil"/>
              <w:bottom w:val="nil"/>
              <w:right w:val="nil"/>
            </w:tcBorders>
            <w:noWrap/>
          </w:tcPr>
          <w:p w14:paraId="2296A71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8951B8A"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5B4E2C1D" w14:textId="77777777" w:rsidR="006915A5" w:rsidRPr="004D1A2A" w:rsidRDefault="006915A5" w:rsidP="00CB2512">
            <w:pPr>
              <w:jc w:val="center"/>
              <w:rPr>
                <w:bCs/>
                <w:sz w:val="20"/>
                <w:szCs w:val="20"/>
                <w:lang w:val="sr-Cyrl-CS"/>
              </w:rPr>
            </w:pPr>
            <w:r w:rsidRPr="004D1A2A">
              <w:rPr>
                <w:bCs/>
                <w:sz w:val="20"/>
                <w:szCs w:val="20"/>
                <w:lang w:val="sr-Cyrl-CS"/>
              </w:rPr>
              <w:t>-</w:t>
            </w:r>
          </w:p>
        </w:tc>
        <w:tc>
          <w:tcPr>
            <w:tcW w:w="1542" w:type="dxa"/>
            <w:tcBorders>
              <w:top w:val="nil"/>
              <w:left w:val="nil"/>
              <w:bottom w:val="nil"/>
              <w:right w:val="nil"/>
            </w:tcBorders>
            <w:noWrap/>
          </w:tcPr>
          <w:p w14:paraId="60FF2A1A"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37FF11EB" w14:textId="77777777" w:rsidR="006915A5" w:rsidRPr="00AE6D77" w:rsidRDefault="006915A5" w:rsidP="00CB2512">
            <w:pPr>
              <w:jc w:val="center"/>
              <w:rPr>
                <w:bCs/>
                <w:sz w:val="20"/>
                <w:szCs w:val="20"/>
                <w:lang w:val="sr-Cyrl-CS"/>
              </w:rPr>
            </w:pPr>
          </w:p>
        </w:tc>
      </w:tr>
      <w:tr w:rsidR="006915A5" w:rsidRPr="00AE6D77" w14:paraId="7E9F2E36" w14:textId="77777777" w:rsidTr="00CB2512">
        <w:trPr>
          <w:cantSplit/>
          <w:trHeight w:val="284"/>
        </w:trPr>
        <w:tc>
          <w:tcPr>
            <w:tcW w:w="727" w:type="dxa"/>
            <w:tcBorders>
              <w:top w:val="nil"/>
              <w:left w:val="nil"/>
              <w:bottom w:val="nil"/>
              <w:right w:val="nil"/>
            </w:tcBorders>
            <w:noWrap/>
          </w:tcPr>
          <w:p w14:paraId="148647E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E81D70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56237E36" w14:textId="77777777" w:rsidR="006915A5" w:rsidRPr="004D1A2A" w:rsidRDefault="006915A5" w:rsidP="00CB2512">
            <w:pPr>
              <w:jc w:val="center"/>
              <w:rPr>
                <w:bCs/>
                <w:sz w:val="20"/>
                <w:szCs w:val="20"/>
                <w:lang w:val="sr-Cyrl-CS"/>
              </w:rPr>
            </w:pPr>
            <w:r w:rsidRPr="004D1A2A">
              <w:rPr>
                <w:bCs/>
                <w:sz w:val="20"/>
                <w:szCs w:val="20"/>
                <w:lang w:val="sr-Cyrl-CS"/>
              </w:rPr>
              <w:t>-</w:t>
            </w:r>
          </w:p>
        </w:tc>
        <w:tc>
          <w:tcPr>
            <w:tcW w:w="1542" w:type="dxa"/>
            <w:tcBorders>
              <w:top w:val="nil"/>
              <w:left w:val="nil"/>
              <w:bottom w:val="nil"/>
              <w:right w:val="nil"/>
            </w:tcBorders>
            <w:noWrap/>
          </w:tcPr>
          <w:p w14:paraId="2AADC6E5"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67B3FA88" w14:textId="77777777" w:rsidR="006915A5" w:rsidRPr="00AE6D77" w:rsidRDefault="006915A5" w:rsidP="00CB2512">
            <w:pPr>
              <w:jc w:val="center"/>
              <w:rPr>
                <w:bCs/>
                <w:sz w:val="20"/>
                <w:szCs w:val="20"/>
                <w:lang w:val="sr-Cyrl-CS"/>
              </w:rPr>
            </w:pPr>
          </w:p>
        </w:tc>
      </w:tr>
      <w:tr w:rsidR="006915A5" w:rsidRPr="00AE6D77" w14:paraId="72C57618" w14:textId="77777777" w:rsidTr="00CB2512">
        <w:trPr>
          <w:cantSplit/>
          <w:trHeight w:val="284"/>
        </w:trPr>
        <w:tc>
          <w:tcPr>
            <w:tcW w:w="727" w:type="dxa"/>
            <w:tcBorders>
              <w:top w:val="nil"/>
              <w:left w:val="nil"/>
              <w:bottom w:val="nil"/>
              <w:right w:val="nil"/>
            </w:tcBorders>
            <w:noWrap/>
          </w:tcPr>
          <w:p w14:paraId="3BBCC2A8" w14:textId="77777777" w:rsidR="006915A5" w:rsidRPr="00AE6D77" w:rsidRDefault="006915A5" w:rsidP="00CB2512">
            <w:pPr>
              <w:jc w:val="right"/>
              <w:rPr>
                <w:bCs/>
                <w:sz w:val="20"/>
                <w:szCs w:val="20"/>
                <w:lang w:val="sr-Cyrl-CS"/>
              </w:rPr>
            </w:pPr>
            <w:r w:rsidRPr="00AE6D77">
              <w:rPr>
                <w:bCs/>
                <w:sz w:val="20"/>
                <w:szCs w:val="20"/>
                <w:lang w:val="sr-Cyrl-CS"/>
              </w:rPr>
              <w:t xml:space="preserve">3.25 </w:t>
            </w:r>
          </w:p>
        </w:tc>
        <w:tc>
          <w:tcPr>
            <w:tcW w:w="3637" w:type="dxa"/>
            <w:gridSpan w:val="2"/>
            <w:tcBorders>
              <w:left w:val="nil"/>
              <w:bottom w:val="nil"/>
              <w:right w:val="nil"/>
            </w:tcBorders>
            <w:noWrap/>
          </w:tcPr>
          <w:p w14:paraId="53847661" w14:textId="31676965" w:rsidR="006915A5" w:rsidRPr="00AE6D77" w:rsidRDefault="006915A5" w:rsidP="00CB2512">
            <w:pPr>
              <w:rPr>
                <w:b/>
                <w:bCs/>
                <w:sz w:val="20"/>
                <w:szCs w:val="20"/>
                <w:lang w:val="sr-Cyrl-CS"/>
              </w:rPr>
            </w:pPr>
            <w:r w:rsidRPr="00AE6D77">
              <w:rPr>
                <w:b/>
                <w:bCs/>
                <w:sz w:val="20"/>
                <w:szCs w:val="20"/>
                <w:lang w:val="sr-Cyrl-CS"/>
              </w:rPr>
              <w:t xml:space="preserve">EIB </w:t>
            </w:r>
            <w:r w:rsidR="00410E95">
              <w:rPr>
                <w:b/>
                <w:bCs/>
                <w:sz w:val="20"/>
                <w:szCs w:val="20"/>
                <w:lang w:val="sr-Latn-RS"/>
              </w:rPr>
              <w:t>-</w:t>
            </w:r>
            <w:r w:rsidRPr="00AE6D77">
              <w:rPr>
                <w:b/>
                <w:bCs/>
                <w:sz w:val="20"/>
                <w:szCs w:val="20"/>
                <w:lang w:val="sr-Cyrl-CS"/>
              </w:rPr>
              <w:t xml:space="preserve"> COVID</w:t>
            </w:r>
            <w:r w:rsidR="00410E95">
              <w:rPr>
                <w:b/>
                <w:bCs/>
                <w:sz w:val="20"/>
                <w:szCs w:val="20"/>
                <w:lang w:val="sr-Latn-RS"/>
              </w:rPr>
              <w:t xml:space="preserve"> </w:t>
            </w:r>
            <w:r w:rsidRPr="00AE6D77">
              <w:rPr>
                <w:b/>
                <w:bCs/>
                <w:sz w:val="20"/>
                <w:szCs w:val="20"/>
                <w:lang w:val="sr-Cyrl-CS"/>
              </w:rPr>
              <w:t>-</w:t>
            </w:r>
            <w:r w:rsidR="00410E95">
              <w:rPr>
                <w:b/>
                <w:bCs/>
                <w:sz w:val="20"/>
                <w:szCs w:val="20"/>
                <w:lang w:val="sr-Latn-RS"/>
              </w:rPr>
              <w:t xml:space="preserve"> </w:t>
            </w:r>
            <w:r w:rsidRPr="00AE6D77">
              <w:rPr>
                <w:b/>
                <w:bCs/>
                <w:sz w:val="20"/>
                <w:szCs w:val="20"/>
                <w:lang w:val="sr-Cyrl-CS"/>
              </w:rPr>
              <w:t>19 Подршка Влади Србије за мала и средња предузећа и предузећа средње тржишне капитализације</w:t>
            </w:r>
          </w:p>
        </w:tc>
        <w:tc>
          <w:tcPr>
            <w:tcW w:w="2546" w:type="dxa"/>
            <w:tcBorders>
              <w:top w:val="nil"/>
              <w:left w:val="nil"/>
              <w:bottom w:val="nil"/>
              <w:right w:val="nil"/>
            </w:tcBorders>
            <w:noWrap/>
          </w:tcPr>
          <w:p w14:paraId="1BBE4ECB" w14:textId="77777777" w:rsidR="006915A5" w:rsidRPr="004D1A2A" w:rsidRDefault="006915A5" w:rsidP="00CB2512">
            <w:pPr>
              <w:jc w:val="center"/>
              <w:rPr>
                <w:b/>
                <w:bCs/>
                <w:sz w:val="20"/>
                <w:szCs w:val="20"/>
                <w:lang w:val="sr-Cyrl-CS"/>
              </w:rPr>
            </w:pPr>
          </w:p>
        </w:tc>
        <w:tc>
          <w:tcPr>
            <w:tcW w:w="1542" w:type="dxa"/>
            <w:tcBorders>
              <w:top w:val="nil"/>
              <w:left w:val="nil"/>
              <w:bottom w:val="nil"/>
              <w:right w:val="nil"/>
            </w:tcBorders>
            <w:noWrap/>
          </w:tcPr>
          <w:p w14:paraId="6EE17645" w14:textId="77777777" w:rsidR="006915A5" w:rsidRPr="00AE6D77" w:rsidRDefault="006915A5" w:rsidP="00CB2512">
            <w:pPr>
              <w:jc w:val="center"/>
              <w:rPr>
                <w:bCs/>
                <w:sz w:val="20"/>
                <w:szCs w:val="20"/>
                <w:lang w:val="sr-Cyrl-CS"/>
              </w:rPr>
            </w:pPr>
            <w:r w:rsidRPr="00AE6D77">
              <w:rPr>
                <w:bCs/>
                <w:sz w:val="20"/>
                <w:szCs w:val="20"/>
                <w:lang w:val="sr-Cyrl-CS"/>
              </w:rPr>
              <w:t>86.084.977</w:t>
            </w:r>
          </w:p>
        </w:tc>
        <w:tc>
          <w:tcPr>
            <w:tcW w:w="1950" w:type="dxa"/>
            <w:tcBorders>
              <w:top w:val="nil"/>
              <w:left w:val="nil"/>
              <w:bottom w:val="nil"/>
            </w:tcBorders>
            <w:noWrap/>
          </w:tcPr>
          <w:p w14:paraId="5A831B91" w14:textId="77777777" w:rsidR="006915A5" w:rsidRPr="00AE6D77" w:rsidRDefault="006915A5" w:rsidP="00CB2512">
            <w:pPr>
              <w:jc w:val="center"/>
              <w:rPr>
                <w:bCs/>
                <w:sz w:val="20"/>
                <w:szCs w:val="20"/>
                <w:lang w:val="sr-Cyrl-CS"/>
              </w:rPr>
            </w:pPr>
            <w:r w:rsidRPr="00AE6D77">
              <w:rPr>
                <w:bCs/>
                <w:sz w:val="20"/>
                <w:szCs w:val="20"/>
                <w:lang w:val="sr-Cyrl-CS"/>
              </w:rPr>
              <w:t>10.103.673.261</w:t>
            </w:r>
          </w:p>
        </w:tc>
      </w:tr>
      <w:tr w:rsidR="006915A5" w:rsidRPr="00AE6D77" w14:paraId="6EE4D52D" w14:textId="77777777" w:rsidTr="00CB2512">
        <w:trPr>
          <w:cantSplit/>
          <w:trHeight w:val="284"/>
        </w:trPr>
        <w:tc>
          <w:tcPr>
            <w:tcW w:w="727" w:type="dxa"/>
            <w:tcBorders>
              <w:top w:val="nil"/>
              <w:left w:val="nil"/>
              <w:bottom w:val="nil"/>
              <w:right w:val="nil"/>
            </w:tcBorders>
            <w:noWrap/>
          </w:tcPr>
          <w:p w14:paraId="1C50708E"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vAlign w:val="bottom"/>
          </w:tcPr>
          <w:p w14:paraId="54FAB88C"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3186BF35" w14:textId="77777777" w:rsidR="006915A5" w:rsidRPr="004D1A2A" w:rsidRDefault="006915A5" w:rsidP="00CB2512">
            <w:pPr>
              <w:jc w:val="center"/>
              <w:rPr>
                <w:sz w:val="20"/>
                <w:szCs w:val="20"/>
                <w:lang w:val="sr-Latn-RS"/>
              </w:rPr>
            </w:pPr>
            <w:r w:rsidRPr="004D1A2A">
              <w:rPr>
                <w:sz w:val="20"/>
                <w:szCs w:val="20"/>
                <w:lang w:val="sr-Latn-RS"/>
              </w:rPr>
              <w:t>25.07.2023.</w:t>
            </w:r>
          </w:p>
        </w:tc>
        <w:tc>
          <w:tcPr>
            <w:tcW w:w="1542" w:type="dxa"/>
            <w:tcBorders>
              <w:left w:val="nil"/>
              <w:right w:val="nil"/>
            </w:tcBorders>
            <w:noWrap/>
          </w:tcPr>
          <w:p w14:paraId="196220C2" w14:textId="77777777" w:rsidR="006915A5" w:rsidRPr="00AE6D77" w:rsidRDefault="006915A5" w:rsidP="00CB2512">
            <w:pPr>
              <w:jc w:val="center"/>
              <w:rPr>
                <w:sz w:val="20"/>
                <w:szCs w:val="20"/>
                <w:lang w:val="sr-Cyrl-CS"/>
              </w:rPr>
            </w:pPr>
          </w:p>
        </w:tc>
        <w:tc>
          <w:tcPr>
            <w:tcW w:w="1950" w:type="dxa"/>
            <w:tcBorders>
              <w:left w:val="nil"/>
            </w:tcBorders>
            <w:noWrap/>
          </w:tcPr>
          <w:p w14:paraId="648F7769" w14:textId="77777777" w:rsidR="006915A5" w:rsidRPr="00AE6D77" w:rsidRDefault="006915A5" w:rsidP="00CB2512">
            <w:pPr>
              <w:jc w:val="center"/>
              <w:rPr>
                <w:sz w:val="20"/>
                <w:szCs w:val="20"/>
                <w:lang w:val="sr-Cyrl-CS"/>
              </w:rPr>
            </w:pPr>
          </w:p>
        </w:tc>
      </w:tr>
      <w:tr w:rsidR="006915A5" w:rsidRPr="00AE6D77" w14:paraId="46AFE83E" w14:textId="77777777" w:rsidTr="00CB2512">
        <w:trPr>
          <w:cantSplit/>
          <w:trHeight w:val="284"/>
        </w:trPr>
        <w:tc>
          <w:tcPr>
            <w:tcW w:w="727" w:type="dxa"/>
            <w:tcBorders>
              <w:top w:val="nil"/>
              <w:left w:val="nil"/>
              <w:bottom w:val="nil"/>
              <w:right w:val="nil"/>
            </w:tcBorders>
            <w:noWrap/>
          </w:tcPr>
          <w:p w14:paraId="5BD31DFA" w14:textId="77777777" w:rsidR="006915A5" w:rsidRPr="00AE6D77" w:rsidRDefault="006915A5" w:rsidP="00CB2512">
            <w:pPr>
              <w:jc w:val="right"/>
              <w:rPr>
                <w:bCs/>
                <w:sz w:val="20"/>
                <w:szCs w:val="20"/>
                <w:lang w:val="sr-Cyrl-CS"/>
              </w:rPr>
            </w:pPr>
          </w:p>
        </w:tc>
        <w:tc>
          <w:tcPr>
            <w:tcW w:w="3637" w:type="dxa"/>
            <w:gridSpan w:val="2"/>
            <w:tcBorders>
              <w:top w:val="nil"/>
              <w:left w:val="nil"/>
              <w:right w:val="nil"/>
            </w:tcBorders>
            <w:noWrap/>
            <w:vAlign w:val="bottom"/>
          </w:tcPr>
          <w:p w14:paraId="4D31D8C2"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right w:val="nil"/>
            </w:tcBorders>
            <w:noWrap/>
          </w:tcPr>
          <w:p w14:paraId="0C557B9F" w14:textId="77777777" w:rsidR="006915A5" w:rsidRPr="004D1A2A" w:rsidRDefault="006915A5" w:rsidP="00CB2512">
            <w:pPr>
              <w:jc w:val="center"/>
              <w:rPr>
                <w:sz w:val="20"/>
                <w:szCs w:val="20"/>
                <w:lang w:val="sr-Latn-RS"/>
              </w:rPr>
            </w:pPr>
            <w:r w:rsidRPr="004D1A2A">
              <w:rPr>
                <w:sz w:val="20"/>
                <w:szCs w:val="20"/>
                <w:lang w:val="sr-Latn-RS"/>
              </w:rPr>
              <w:t>25.01.2027.</w:t>
            </w:r>
          </w:p>
        </w:tc>
        <w:tc>
          <w:tcPr>
            <w:tcW w:w="1542" w:type="dxa"/>
            <w:tcBorders>
              <w:left w:val="nil"/>
              <w:right w:val="nil"/>
            </w:tcBorders>
            <w:noWrap/>
          </w:tcPr>
          <w:p w14:paraId="467440E1" w14:textId="77777777" w:rsidR="006915A5" w:rsidRPr="00AE6D77" w:rsidRDefault="006915A5" w:rsidP="00CB2512">
            <w:pPr>
              <w:jc w:val="center"/>
              <w:rPr>
                <w:sz w:val="20"/>
                <w:szCs w:val="20"/>
                <w:lang w:val="sr-Cyrl-CS"/>
              </w:rPr>
            </w:pPr>
          </w:p>
        </w:tc>
        <w:tc>
          <w:tcPr>
            <w:tcW w:w="1950" w:type="dxa"/>
            <w:tcBorders>
              <w:left w:val="nil"/>
            </w:tcBorders>
            <w:noWrap/>
          </w:tcPr>
          <w:p w14:paraId="74E9C177" w14:textId="77777777" w:rsidR="006915A5" w:rsidRPr="00AE6D77" w:rsidRDefault="006915A5" w:rsidP="00CB2512">
            <w:pPr>
              <w:jc w:val="center"/>
              <w:rPr>
                <w:sz w:val="20"/>
                <w:szCs w:val="20"/>
                <w:lang w:val="sr-Cyrl-CS"/>
              </w:rPr>
            </w:pPr>
          </w:p>
        </w:tc>
      </w:tr>
      <w:tr w:rsidR="006915A5" w:rsidRPr="00AE6D77" w14:paraId="550712FC" w14:textId="77777777" w:rsidTr="00CB2512">
        <w:trPr>
          <w:cantSplit/>
          <w:trHeight w:val="284"/>
        </w:trPr>
        <w:tc>
          <w:tcPr>
            <w:tcW w:w="727" w:type="dxa"/>
            <w:tcBorders>
              <w:top w:val="nil"/>
              <w:left w:val="nil"/>
              <w:bottom w:val="nil"/>
              <w:right w:val="nil"/>
            </w:tcBorders>
            <w:noWrap/>
          </w:tcPr>
          <w:p w14:paraId="656D6FA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vAlign w:val="bottom"/>
          </w:tcPr>
          <w:p w14:paraId="326177C5"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03C7E15" w14:textId="77777777" w:rsidR="006915A5" w:rsidRPr="004D1A2A" w:rsidRDefault="006915A5" w:rsidP="00CB2512">
            <w:pPr>
              <w:jc w:val="center"/>
              <w:rPr>
                <w:sz w:val="20"/>
                <w:szCs w:val="20"/>
                <w:lang w:val="sr-Cyrl-CS"/>
              </w:rPr>
            </w:pPr>
            <w:r w:rsidRPr="004D1A2A">
              <w:rPr>
                <w:sz w:val="20"/>
                <w:szCs w:val="20"/>
                <w:lang w:val="sr-Cyrl-CS"/>
              </w:rPr>
              <w:t>10.760.622 EUR</w:t>
            </w:r>
          </w:p>
        </w:tc>
        <w:tc>
          <w:tcPr>
            <w:tcW w:w="1542" w:type="dxa"/>
            <w:tcBorders>
              <w:left w:val="nil"/>
              <w:right w:val="nil"/>
            </w:tcBorders>
            <w:noWrap/>
          </w:tcPr>
          <w:p w14:paraId="0BBDCA57" w14:textId="77777777" w:rsidR="006915A5" w:rsidRPr="00AE6D77" w:rsidRDefault="006915A5" w:rsidP="00CB2512">
            <w:pPr>
              <w:jc w:val="center"/>
              <w:rPr>
                <w:sz w:val="20"/>
                <w:szCs w:val="20"/>
                <w:lang w:val="sr-Cyrl-CS"/>
              </w:rPr>
            </w:pPr>
          </w:p>
        </w:tc>
        <w:tc>
          <w:tcPr>
            <w:tcW w:w="1950" w:type="dxa"/>
            <w:tcBorders>
              <w:left w:val="nil"/>
            </w:tcBorders>
            <w:noWrap/>
          </w:tcPr>
          <w:p w14:paraId="0B0835DD" w14:textId="77777777" w:rsidR="006915A5" w:rsidRPr="00AE6D77" w:rsidRDefault="006915A5" w:rsidP="00CB2512">
            <w:pPr>
              <w:jc w:val="center"/>
              <w:rPr>
                <w:sz w:val="20"/>
                <w:szCs w:val="20"/>
                <w:lang w:val="sr-Cyrl-CS"/>
              </w:rPr>
            </w:pPr>
          </w:p>
        </w:tc>
      </w:tr>
      <w:tr w:rsidR="006915A5" w:rsidRPr="00AE6D77" w14:paraId="4D4F8DD4" w14:textId="77777777" w:rsidTr="00CB2512">
        <w:trPr>
          <w:cantSplit/>
          <w:trHeight w:val="284"/>
        </w:trPr>
        <w:tc>
          <w:tcPr>
            <w:tcW w:w="727" w:type="dxa"/>
            <w:tcBorders>
              <w:top w:val="nil"/>
              <w:left w:val="nil"/>
              <w:bottom w:val="nil"/>
              <w:right w:val="nil"/>
            </w:tcBorders>
            <w:noWrap/>
          </w:tcPr>
          <w:p w14:paraId="0B70342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vAlign w:val="bottom"/>
          </w:tcPr>
          <w:p w14:paraId="6A8C7CA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A96E205"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79699B00" w14:textId="77777777" w:rsidR="006915A5" w:rsidRPr="00AE6D77" w:rsidRDefault="006915A5" w:rsidP="00CB2512">
            <w:pPr>
              <w:jc w:val="center"/>
              <w:rPr>
                <w:sz w:val="20"/>
                <w:szCs w:val="20"/>
                <w:lang w:val="sr-Cyrl-CS"/>
              </w:rPr>
            </w:pPr>
          </w:p>
        </w:tc>
        <w:tc>
          <w:tcPr>
            <w:tcW w:w="1950" w:type="dxa"/>
            <w:tcBorders>
              <w:left w:val="nil"/>
            </w:tcBorders>
            <w:noWrap/>
          </w:tcPr>
          <w:p w14:paraId="636C5040" w14:textId="77777777" w:rsidR="006915A5" w:rsidRPr="00AE6D77" w:rsidRDefault="006915A5" w:rsidP="00CB2512">
            <w:pPr>
              <w:jc w:val="center"/>
              <w:rPr>
                <w:sz w:val="20"/>
                <w:szCs w:val="20"/>
                <w:lang w:val="sr-Cyrl-CS"/>
              </w:rPr>
            </w:pPr>
          </w:p>
        </w:tc>
      </w:tr>
      <w:tr w:rsidR="006915A5" w:rsidRPr="00AE6D77" w14:paraId="34D009A2" w14:textId="77777777" w:rsidTr="00CB2512">
        <w:trPr>
          <w:cantSplit/>
          <w:trHeight w:val="284"/>
        </w:trPr>
        <w:tc>
          <w:tcPr>
            <w:tcW w:w="727" w:type="dxa"/>
            <w:tcBorders>
              <w:top w:val="nil"/>
              <w:left w:val="nil"/>
              <w:bottom w:val="nil"/>
              <w:right w:val="nil"/>
            </w:tcBorders>
            <w:noWrap/>
            <w:vAlign w:val="center"/>
          </w:tcPr>
          <w:p w14:paraId="0000CB0C" w14:textId="77777777" w:rsidR="006915A5" w:rsidRPr="00AE6D77" w:rsidRDefault="006915A5" w:rsidP="00CB2512">
            <w:pPr>
              <w:jc w:val="right"/>
              <w:rPr>
                <w:bCs/>
                <w:sz w:val="20"/>
                <w:szCs w:val="20"/>
                <w:lang w:val="sr-Cyrl-CS"/>
              </w:rPr>
            </w:pPr>
            <w:r w:rsidRPr="00AE6D77">
              <w:rPr>
                <w:bCs/>
                <w:sz w:val="20"/>
                <w:szCs w:val="20"/>
                <w:lang w:val="sr-Cyrl-CS"/>
              </w:rPr>
              <w:t>3.26</w:t>
            </w:r>
          </w:p>
        </w:tc>
        <w:tc>
          <w:tcPr>
            <w:tcW w:w="3637" w:type="dxa"/>
            <w:gridSpan w:val="2"/>
            <w:tcBorders>
              <w:left w:val="nil"/>
              <w:right w:val="nil"/>
            </w:tcBorders>
            <w:noWrap/>
            <w:vAlign w:val="center"/>
          </w:tcPr>
          <w:p w14:paraId="397A3459" w14:textId="77777777" w:rsidR="006915A5" w:rsidRPr="00AE6D77" w:rsidRDefault="006915A5" w:rsidP="00CB2512">
            <w:pPr>
              <w:rPr>
                <w:b/>
                <w:bCs/>
                <w:sz w:val="20"/>
                <w:szCs w:val="20"/>
                <w:lang w:val="sr-Cyrl-CS"/>
              </w:rPr>
            </w:pPr>
            <w:r w:rsidRPr="00AE6D77">
              <w:rPr>
                <w:b/>
                <w:bCs/>
                <w:sz w:val="20"/>
                <w:szCs w:val="20"/>
                <w:lang w:val="sr-Cyrl-CS"/>
              </w:rPr>
              <w:t>EIB - Повезане школе у Србији</w:t>
            </w:r>
          </w:p>
        </w:tc>
        <w:tc>
          <w:tcPr>
            <w:tcW w:w="2546" w:type="dxa"/>
            <w:tcBorders>
              <w:left w:val="nil"/>
              <w:right w:val="nil"/>
            </w:tcBorders>
            <w:noWrap/>
            <w:vAlign w:val="center"/>
          </w:tcPr>
          <w:p w14:paraId="2036FB86" w14:textId="77777777" w:rsidR="006915A5" w:rsidRPr="004D1A2A" w:rsidRDefault="006915A5" w:rsidP="00CB2512">
            <w:pPr>
              <w:jc w:val="center"/>
              <w:rPr>
                <w:sz w:val="20"/>
                <w:szCs w:val="20"/>
                <w:lang w:val="sr-Cyrl-CS"/>
              </w:rPr>
            </w:pPr>
          </w:p>
        </w:tc>
        <w:tc>
          <w:tcPr>
            <w:tcW w:w="1542" w:type="dxa"/>
            <w:tcBorders>
              <w:left w:val="nil"/>
              <w:right w:val="nil"/>
            </w:tcBorders>
            <w:noWrap/>
            <w:vAlign w:val="center"/>
          </w:tcPr>
          <w:p w14:paraId="785C05FD" w14:textId="77777777" w:rsidR="006915A5" w:rsidRPr="00AE6D77" w:rsidRDefault="006915A5" w:rsidP="00CB2512">
            <w:pPr>
              <w:jc w:val="center"/>
              <w:rPr>
                <w:sz w:val="20"/>
                <w:szCs w:val="20"/>
                <w:lang w:val="sr-Cyrl-CS"/>
              </w:rPr>
            </w:pPr>
            <w:r w:rsidRPr="00AE6D77">
              <w:rPr>
                <w:sz w:val="20"/>
                <w:szCs w:val="20"/>
                <w:lang w:val="sr-Cyrl-CS"/>
              </w:rPr>
              <w:t>33.085.502</w:t>
            </w:r>
          </w:p>
        </w:tc>
        <w:tc>
          <w:tcPr>
            <w:tcW w:w="1950" w:type="dxa"/>
            <w:tcBorders>
              <w:left w:val="nil"/>
            </w:tcBorders>
            <w:noWrap/>
            <w:vAlign w:val="center"/>
          </w:tcPr>
          <w:p w14:paraId="7D5EB198" w14:textId="77777777" w:rsidR="006915A5" w:rsidRPr="00AE6D77" w:rsidRDefault="006915A5" w:rsidP="00CB2512">
            <w:pPr>
              <w:jc w:val="center"/>
              <w:rPr>
                <w:sz w:val="20"/>
                <w:szCs w:val="20"/>
                <w:lang w:val="sr-Cyrl-CS"/>
              </w:rPr>
            </w:pPr>
            <w:r w:rsidRPr="00AE6D77">
              <w:rPr>
                <w:sz w:val="20"/>
                <w:szCs w:val="20"/>
                <w:lang w:val="sr-Cyrl-CS"/>
              </w:rPr>
              <w:t>3.883.199.015</w:t>
            </w:r>
          </w:p>
        </w:tc>
      </w:tr>
      <w:tr w:rsidR="006915A5" w:rsidRPr="00AE6D77" w14:paraId="1D92F376" w14:textId="77777777" w:rsidTr="00CB2512">
        <w:trPr>
          <w:cantSplit/>
          <w:trHeight w:val="284"/>
        </w:trPr>
        <w:tc>
          <w:tcPr>
            <w:tcW w:w="727" w:type="dxa"/>
            <w:tcBorders>
              <w:top w:val="nil"/>
              <w:left w:val="nil"/>
              <w:bottom w:val="nil"/>
              <w:right w:val="nil"/>
            </w:tcBorders>
            <w:noWrap/>
          </w:tcPr>
          <w:p w14:paraId="2C0E579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D43A14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68F4E66" w14:textId="77777777" w:rsidR="006915A5" w:rsidRPr="004D1A2A" w:rsidRDefault="006915A5" w:rsidP="00CB2512">
            <w:pPr>
              <w:jc w:val="center"/>
              <w:rPr>
                <w:sz w:val="20"/>
                <w:szCs w:val="20"/>
                <w:lang w:val="sr-Latn-RS"/>
              </w:rPr>
            </w:pPr>
            <w:r w:rsidRPr="004D1A2A">
              <w:rPr>
                <w:sz w:val="20"/>
                <w:szCs w:val="20"/>
                <w:lang w:val="sr-Cyrl-CS"/>
              </w:rPr>
              <w:t>15.05.2025</w:t>
            </w:r>
            <w:r w:rsidRPr="004D1A2A">
              <w:rPr>
                <w:sz w:val="20"/>
                <w:szCs w:val="20"/>
                <w:lang w:val="sr-Latn-RS"/>
              </w:rPr>
              <w:t>.</w:t>
            </w:r>
          </w:p>
        </w:tc>
        <w:tc>
          <w:tcPr>
            <w:tcW w:w="1542" w:type="dxa"/>
            <w:tcBorders>
              <w:left w:val="nil"/>
              <w:right w:val="nil"/>
            </w:tcBorders>
            <w:noWrap/>
          </w:tcPr>
          <w:p w14:paraId="22BF99F0" w14:textId="77777777" w:rsidR="006915A5" w:rsidRPr="00AE6D77" w:rsidRDefault="006915A5" w:rsidP="00CB2512">
            <w:pPr>
              <w:jc w:val="center"/>
              <w:rPr>
                <w:sz w:val="20"/>
                <w:szCs w:val="20"/>
                <w:lang w:val="sr-Cyrl-CS"/>
              </w:rPr>
            </w:pPr>
          </w:p>
        </w:tc>
        <w:tc>
          <w:tcPr>
            <w:tcW w:w="1950" w:type="dxa"/>
            <w:tcBorders>
              <w:left w:val="nil"/>
            </w:tcBorders>
            <w:noWrap/>
          </w:tcPr>
          <w:p w14:paraId="2B8161D5" w14:textId="77777777" w:rsidR="006915A5" w:rsidRPr="00AE6D77" w:rsidRDefault="006915A5" w:rsidP="00CB2512">
            <w:pPr>
              <w:jc w:val="center"/>
              <w:rPr>
                <w:sz w:val="20"/>
                <w:szCs w:val="20"/>
                <w:lang w:val="sr-Cyrl-CS"/>
              </w:rPr>
            </w:pPr>
          </w:p>
        </w:tc>
      </w:tr>
      <w:tr w:rsidR="006915A5" w:rsidRPr="00AE6D77" w14:paraId="7F624B53" w14:textId="77777777" w:rsidTr="00CB2512">
        <w:trPr>
          <w:cantSplit/>
          <w:trHeight w:val="284"/>
        </w:trPr>
        <w:tc>
          <w:tcPr>
            <w:tcW w:w="727" w:type="dxa"/>
            <w:tcBorders>
              <w:top w:val="nil"/>
              <w:left w:val="nil"/>
              <w:bottom w:val="nil"/>
              <w:right w:val="nil"/>
            </w:tcBorders>
            <w:noWrap/>
          </w:tcPr>
          <w:p w14:paraId="2992A97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A7D266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E364EC0" w14:textId="77777777" w:rsidR="006915A5" w:rsidRPr="004D1A2A" w:rsidRDefault="006915A5" w:rsidP="00CB2512">
            <w:pPr>
              <w:jc w:val="center"/>
              <w:rPr>
                <w:sz w:val="20"/>
                <w:szCs w:val="20"/>
                <w:lang w:val="sr-Latn-RS"/>
              </w:rPr>
            </w:pPr>
            <w:r w:rsidRPr="004D1A2A">
              <w:rPr>
                <w:sz w:val="20"/>
                <w:szCs w:val="20"/>
                <w:lang w:val="sr-Cyrl-CS"/>
              </w:rPr>
              <w:t>15.05.2032</w:t>
            </w:r>
            <w:r w:rsidRPr="004D1A2A">
              <w:rPr>
                <w:sz w:val="20"/>
                <w:szCs w:val="20"/>
                <w:lang w:val="sr-Latn-RS"/>
              </w:rPr>
              <w:t>.</w:t>
            </w:r>
          </w:p>
        </w:tc>
        <w:tc>
          <w:tcPr>
            <w:tcW w:w="1542" w:type="dxa"/>
            <w:tcBorders>
              <w:left w:val="nil"/>
              <w:right w:val="nil"/>
            </w:tcBorders>
            <w:noWrap/>
          </w:tcPr>
          <w:p w14:paraId="7477EACC" w14:textId="77777777" w:rsidR="006915A5" w:rsidRPr="00AE6D77" w:rsidRDefault="006915A5" w:rsidP="00CB2512">
            <w:pPr>
              <w:jc w:val="center"/>
              <w:rPr>
                <w:sz w:val="20"/>
                <w:szCs w:val="20"/>
                <w:lang w:val="sr-Cyrl-CS"/>
              </w:rPr>
            </w:pPr>
          </w:p>
        </w:tc>
        <w:tc>
          <w:tcPr>
            <w:tcW w:w="1950" w:type="dxa"/>
            <w:tcBorders>
              <w:left w:val="nil"/>
            </w:tcBorders>
            <w:noWrap/>
          </w:tcPr>
          <w:p w14:paraId="37778627" w14:textId="77777777" w:rsidR="006915A5" w:rsidRPr="00AE6D77" w:rsidRDefault="006915A5" w:rsidP="00CB2512">
            <w:pPr>
              <w:jc w:val="center"/>
              <w:rPr>
                <w:sz w:val="20"/>
                <w:szCs w:val="20"/>
                <w:lang w:val="sr-Cyrl-CS"/>
              </w:rPr>
            </w:pPr>
          </w:p>
        </w:tc>
      </w:tr>
      <w:tr w:rsidR="006915A5" w:rsidRPr="00AE6D77" w14:paraId="61A8DCC0" w14:textId="77777777" w:rsidTr="00CB2512">
        <w:trPr>
          <w:cantSplit/>
          <w:trHeight w:val="284"/>
        </w:trPr>
        <w:tc>
          <w:tcPr>
            <w:tcW w:w="727" w:type="dxa"/>
            <w:tcBorders>
              <w:top w:val="nil"/>
              <w:left w:val="nil"/>
              <w:bottom w:val="nil"/>
              <w:right w:val="nil"/>
            </w:tcBorders>
            <w:noWrap/>
          </w:tcPr>
          <w:p w14:paraId="78F0A21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2873EC5"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97FF37E"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1CAD0024" w14:textId="77777777" w:rsidR="006915A5" w:rsidRPr="00AE6D77" w:rsidRDefault="006915A5" w:rsidP="00CB2512">
            <w:pPr>
              <w:jc w:val="center"/>
              <w:rPr>
                <w:sz w:val="20"/>
                <w:szCs w:val="20"/>
                <w:lang w:val="sr-Cyrl-CS"/>
              </w:rPr>
            </w:pPr>
          </w:p>
        </w:tc>
        <w:tc>
          <w:tcPr>
            <w:tcW w:w="1950" w:type="dxa"/>
            <w:tcBorders>
              <w:left w:val="nil"/>
            </w:tcBorders>
            <w:noWrap/>
          </w:tcPr>
          <w:p w14:paraId="33EB36FA" w14:textId="77777777" w:rsidR="006915A5" w:rsidRPr="00AE6D77" w:rsidRDefault="006915A5" w:rsidP="00CB2512">
            <w:pPr>
              <w:jc w:val="center"/>
              <w:rPr>
                <w:sz w:val="20"/>
                <w:szCs w:val="20"/>
                <w:lang w:val="sr-Cyrl-CS"/>
              </w:rPr>
            </w:pPr>
          </w:p>
        </w:tc>
      </w:tr>
      <w:tr w:rsidR="006915A5" w:rsidRPr="00AE6D77" w14:paraId="38A941D6" w14:textId="77777777" w:rsidTr="00CB2512">
        <w:trPr>
          <w:cantSplit/>
          <w:trHeight w:val="284"/>
        </w:trPr>
        <w:tc>
          <w:tcPr>
            <w:tcW w:w="727" w:type="dxa"/>
            <w:tcBorders>
              <w:top w:val="nil"/>
              <w:left w:val="nil"/>
              <w:bottom w:val="nil"/>
              <w:right w:val="nil"/>
            </w:tcBorders>
            <w:noWrap/>
          </w:tcPr>
          <w:p w14:paraId="262999F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504D8B3"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5FA0C71"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24BC147C" w14:textId="77777777" w:rsidR="006915A5" w:rsidRPr="00AE6D77" w:rsidRDefault="006915A5" w:rsidP="00CB2512">
            <w:pPr>
              <w:jc w:val="center"/>
              <w:rPr>
                <w:sz w:val="20"/>
                <w:szCs w:val="20"/>
                <w:lang w:val="sr-Cyrl-CS"/>
              </w:rPr>
            </w:pPr>
          </w:p>
        </w:tc>
        <w:tc>
          <w:tcPr>
            <w:tcW w:w="1950" w:type="dxa"/>
            <w:tcBorders>
              <w:left w:val="nil"/>
            </w:tcBorders>
            <w:noWrap/>
          </w:tcPr>
          <w:p w14:paraId="5E6A8CD2" w14:textId="77777777" w:rsidR="006915A5" w:rsidRPr="00AE6D77" w:rsidRDefault="006915A5" w:rsidP="00CB2512">
            <w:pPr>
              <w:jc w:val="center"/>
              <w:rPr>
                <w:sz w:val="20"/>
                <w:szCs w:val="20"/>
                <w:lang w:val="sr-Cyrl-CS"/>
              </w:rPr>
            </w:pPr>
          </w:p>
        </w:tc>
      </w:tr>
      <w:tr w:rsidR="006915A5" w:rsidRPr="00AE6D77" w14:paraId="5F49C217"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504F77A6" w14:textId="77777777" w:rsidR="006915A5" w:rsidRPr="00AE6D77" w:rsidRDefault="006915A5" w:rsidP="00CB2512">
            <w:pPr>
              <w:rPr>
                <w:b/>
                <w:bCs/>
                <w:sz w:val="20"/>
                <w:szCs w:val="20"/>
                <w:lang w:val="sr-Cyrl-CS"/>
              </w:rPr>
            </w:pPr>
            <w:r w:rsidRPr="00AE6D77">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14:paraId="13ADEB08" w14:textId="77777777" w:rsidR="006915A5" w:rsidRPr="00AE6D77" w:rsidRDefault="006915A5" w:rsidP="00CB2512">
            <w:pPr>
              <w:rPr>
                <w:b/>
                <w:bCs/>
                <w:sz w:val="20"/>
                <w:szCs w:val="20"/>
                <w:lang w:val="sr-Cyrl-CS"/>
              </w:rPr>
            </w:pPr>
            <w:r w:rsidRPr="00AE6D77">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21E4F93"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2FDF80B0" w14:textId="77777777" w:rsidR="006915A5" w:rsidRPr="00AE6D77" w:rsidRDefault="006915A5" w:rsidP="00CB2512">
            <w:pPr>
              <w:jc w:val="center"/>
              <w:rPr>
                <w:b/>
                <w:bCs/>
                <w:sz w:val="20"/>
                <w:szCs w:val="20"/>
                <w:lang w:val="sr-Cyrl-CS"/>
              </w:rPr>
            </w:pPr>
            <w:r w:rsidRPr="00AE6D77">
              <w:rPr>
                <w:b/>
                <w:bCs/>
                <w:sz w:val="20"/>
                <w:szCs w:val="20"/>
                <w:lang w:val="sr-Cyrl-CS"/>
              </w:rPr>
              <w:t>1.373.905.415</w:t>
            </w:r>
          </w:p>
        </w:tc>
        <w:tc>
          <w:tcPr>
            <w:tcW w:w="1950" w:type="dxa"/>
            <w:tcBorders>
              <w:top w:val="single" w:sz="4" w:space="0" w:color="auto"/>
              <w:left w:val="nil"/>
              <w:bottom w:val="single" w:sz="4" w:space="0" w:color="auto"/>
            </w:tcBorders>
            <w:noWrap/>
            <w:vAlign w:val="center"/>
          </w:tcPr>
          <w:p w14:paraId="2C58A1F3" w14:textId="77777777" w:rsidR="006915A5" w:rsidRPr="00AE6D77" w:rsidRDefault="006915A5" w:rsidP="00CB2512">
            <w:pPr>
              <w:jc w:val="center"/>
              <w:rPr>
                <w:b/>
                <w:bCs/>
                <w:sz w:val="20"/>
                <w:szCs w:val="20"/>
                <w:lang w:val="sr-Cyrl-CS"/>
              </w:rPr>
            </w:pPr>
            <w:r w:rsidRPr="00AE6D77">
              <w:rPr>
                <w:b/>
                <w:bCs/>
                <w:sz w:val="20"/>
                <w:szCs w:val="20"/>
                <w:lang w:val="sr-Cyrl-CS"/>
              </w:rPr>
              <w:t>161.253.354.939</w:t>
            </w:r>
          </w:p>
        </w:tc>
      </w:tr>
      <w:tr w:rsidR="006915A5" w:rsidRPr="00AE6D77" w14:paraId="63930642" w14:textId="77777777" w:rsidTr="00CB2512">
        <w:trPr>
          <w:cantSplit/>
          <w:trHeight w:val="284"/>
        </w:trPr>
        <w:tc>
          <w:tcPr>
            <w:tcW w:w="727" w:type="dxa"/>
            <w:tcBorders>
              <w:top w:val="single" w:sz="4" w:space="0" w:color="auto"/>
              <w:left w:val="nil"/>
              <w:right w:val="nil"/>
            </w:tcBorders>
            <w:noWrap/>
          </w:tcPr>
          <w:p w14:paraId="2BA7CBE4" w14:textId="77777777" w:rsidR="006915A5" w:rsidRPr="00AE6D77" w:rsidRDefault="006915A5" w:rsidP="00CB2512">
            <w:pPr>
              <w:rPr>
                <w:b/>
                <w:bCs/>
                <w:sz w:val="20"/>
                <w:szCs w:val="20"/>
                <w:lang w:val="sr-Cyrl-CS"/>
              </w:rPr>
            </w:pPr>
          </w:p>
        </w:tc>
        <w:tc>
          <w:tcPr>
            <w:tcW w:w="3637" w:type="dxa"/>
            <w:gridSpan w:val="2"/>
            <w:tcBorders>
              <w:top w:val="single" w:sz="4" w:space="0" w:color="auto"/>
              <w:left w:val="nil"/>
              <w:right w:val="nil"/>
            </w:tcBorders>
            <w:noWrap/>
          </w:tcPr>
          <w:p w14:paraId="5F45B401" w14:textId="77777777" w:rsidR="006915A5" w:rsidRPr="00AE6D77" w:rsidRDefault="006915A5" w:rsidP="00CB2512">
            <w:pPr>
              <w:rPr>
                <w:b/>
                <w:bCs/>
                <w:sz w:val="20"/>
                <w:szCs w:val="20"/>
                <w:lang w:val="sr-Cyrl-CS"/>
              </w:rPr>
            </w:pPr>
            <w:r w:rsidRPr="00AE6D77">
              <w:rPr>
                <w:b/>
                <w:bCs/>
                <w:sz w:val="20"/>
                <w:szCs w:val="20"/>
                <w:lang w:val="sr-Cyrl-CS"/>
              </w:rPr>
              <w:t>EBRD</w:t>
            </w:r>
          </w:p>
        </w:tc>
        <w:tc>
          <w:tcPr>
            <w:tcW w:w="2546" w:type="dxa"/>
            <w:tcBorders>
              <w:top w:val="single" w:sz="4" w:space="0" w:color="auto"/>
              <w:left w:val="nil"/>
              <w:right w:val="nil"/>
            </w:tcBorders>
            <w:noWrap/>
          </w:tcPr>
          <w:p w14:paraId="101783D3" w14:textId="77777777" w:rsidR="006915A5" w:rsidRPr="004D1A2A" w:rsidRDefault="006915A5" w:rsidP="00CB2512">
            <w:pPr>
              <w:jc w:val="center"/>
              <w:rPr>
                <w:sz w:val="20"/>
                <w:szCs w:val="20"/>
                <w:lang w:val="sr-Cyrl-CS"/>
              </w:rPr>
            </w:pPr>
          </w:p>
        </w:tc>
        <w:tc>
          <w:tcPr>
            <w:tcW w:w="1542" w:type="dxa"/>
            <w:tcBorders>
              <w:top w:val="single" w:sz="4" w:space="0" w:color="auto"/>
              <w:left w:val="nil"/>
              <w:right w:val="nil"/>
            </w:tcBorders>
            <w:noWrap/>
          </w:tcPr>
          <w:p w14:paraId="7128F9FC" w14:textId="77777777" w:rsidR="006915A5" w:rsidRPr="00AE6D77" w:rsidRDefault="006915A5" w:rsidP="00CB2512">
            <w:pPr>
              <w:jc w:val="center"/>
              <w:rPr>
                <w:sz w:val="20"/>
                <w:szCs w:val="20"/>
                <w:lang w:val="sr-Cyrl-CS"/>
              </w:rPr>
            </w:pPr>
          </w:p>
        </w:tc>
        <w:tc>
          <w:tcPr>
            <w:tcW w:w="1950" w:type="dxa"/>
            <w:tcBorders>
              <w:top w:val="single" w:sz="4" w:space="0" w:color="auto"/>
              <w:left w:val="nil"/>
            </w:tcBorders>
            <w:noWrap/>
          </w:tcPr>
          <w:p w14:paraId="4C0B2B90" w14:textId="77777777" w:rsidR="006915A5" w:rsidRPr="00AE6D77" w:rsidRDefault="006915A5" w:rsidP="00CB2512">
            <w:pPr>
              <w:jc w:val="center"/>
              <w:rPr>
                <w:sz w:val="20"/>
                <w:szCs w:val="20"/>
                <w:lang w:val="sr-Cyrl-CS"/>
              </w:rPr>
            </w:pPr>
          </w:p>
        </w:tc>
      </w:tr>
      <w:tr w:rsidR="006915A5" w:rsidRPr="00AE6D77" w14:paraId="0DACF2D9" w14:textId="77777777" w:rsidTr="00CB2512">
        <w:trPr>
          <w:cantSplit/>
          <w:trHeight w:val="284"/>
        </w:trPr>
        <w:tc>
          <w:tcPr>
            <w:tcW w:w="727" w:type="dxa"/>
            <w:tcBorders>
              <w:left w:val="nil"/>
              <w:right w:val="nil"/>
            </w:tcBorders>
            <w:noWrap/>
          </w:tcPr>
          <w:p w14:paraId="1A63EEBE" w14:textId="77777777" w:rsidR="006915A5" w:rsidRPr="00AE6D77" w:rsidRDefault="006915A5" w:rsidP="00CB2512">
            <w:pPr>
              <w:jc w:val="right"/>
              <w:rPr>
                <w:bCs/>
                <w:sz w:val="20"/>
                <w:szCs w:val="20"/>
                <w:lang w:val="sr-Cyrl-CS"/>
              </w:rPr>
            </w:pPr>
            <w:r w:rsidRPr="00AE6D77">
              <w:rPr>
                <w:bCs/>
                <w:sz w:val="20"/>
                <w:szCs w:val="20"/>
                <w:lang w:val="sr-Cyrl-CS"/>
              </w:rPr>
              <w:t>4.1</w:t>
            </w:r>
          </w:p>
        </w:tc>
        <w:tc>
          <w:tcPr>
            <w:tcW w:w="3637" w:type="dxa"/>
            <w:gridSpan w:val="2"/>
            <w:tcBorders>
              <w:left w:val="nil"/>
              <w:right w:val="nil"/>
            </w:tcBorders>
            <w:noWrap/>
          </w:tcPr>
          <w:p w14:paraId="06CA9D8F" w14:textId="77777777" w:rsidR="006915A5" w:rsidRPr="00AE6D77" w:rsidRDefault="006915A5" w:rsidP="00CB2512">
            <w:pPr>
              <w:rPr>
                <w:b/>
                <w:bCs/>
                <w:sz w:val="20"/>
                <w:szCs w:val="20"/>
                <w:lang w:val="sr-Cyrl-CS"/>
              </w:rPr>
            </w:pPr>
            <w:r w:rsidRPr="00AE6D77">
              <w:rPr>
                <w:b/>
                <w:bCs/>
                <w:sz w:val="20"/>
                <w:szCs w:val="20"/>
                <w:lang w:val="sr-Cyrl-CS"/>
              </w:rPr>
              <w:t>EBRD - Коридор X</w:t>
            </w:r>
          </w:p>
        </w:tc>
        <w:tc>
          <w:tcPr>
            <w:tcW w:w="2546" w:type="dxa"/>
            <w:tcBorders>
              <w:left w:val="nil"/>
              <w:right w:val="nil"/>
            </w:tcBorders>
            <w:noWrap/>
          </w:tcPr>
          <w:p w14:paraId="260B22B6"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43F5698" w14:textId="77777777" w:rsidR="006915A5" w:rsidRPr="00AE6D77" w:rsidRDefault="006915A5" w:rsidP="00CB2512">
            <w:pPr>
              <w:jc w:val="center"/>
              <w:rPr>
                <w:sz w:val="20"/>
                <w:szCs w:val="20"/>
                <w:lang w:val="sr-Cyrl-CS"/>
              </w:rPr>
            </w:pPr>
            <w:r w:rsidRPr="00AE6D77">
              <w:rPr>
                <w:sz w:val="20"/>
                <w:szCs w:val="20"/>
                <w:lang w:val="sr-Cyrl-CS"/>
              </w:rPr>
              <w:t>54.029.304</w:t>
            </w:r>
          </w:p>
        </w:tc>
        <w:tc>
          <w:tcPr>
            <w:tcW w:w="1950" w:type="dxa"/>
            <w:tcBorders>
              <w:left w:val="nil"/>
            </w:tcBorders>
            <w:noWrap/>
          </w:tcPr>
          <w:p w14:paraId="5CE9BAB7" w14:textId="77777777" w:rsidR="006915A5" w:rsidRPr="00AE6D77" w:rsidRDefault="006915A5" w:rsidP="00CB2512">
            <w:pPr>
              <w:jc w:val="center"/>
              <w:rPr>
                <w:sz w:val="20"/>
                <w:szCs w:val="20"/>
                <w:lang w:val="sr-Cyrl-CS"/>
              </w:rPr>
            </w:pPr>
            <w:r w:rsidRPr="00AE6D77">
              <w:rPr>
                <w:sz w:val="20"/>
                <w:szCs w:val="20"/>
                <w:lang w:val="sr-Cyrl-CS"/>
              </w:rPr>
              <w:t>6.341.343.725</w:t>
            </w:r>
          </w:p>
        </w:tc>
      </w:tr>
      <w:tr w:rsidR="006915A5" w:rsidRPr="00AE6D77" w14:paraId="5EC27EEE" w14:textId="77777777" w:rsidTr="00CB2512">
        <w:trPr>
          <w:cantSplit/>
          <w:trHeight w:val="284"/>
        </w:trPr>
        <w:tc>
          <w:tcPr>
            <w:tcW w:w="727" w:type="dxa"/>
            <w:tcBorders>
              <w:left w:val="nil"/>
              <w:right w:val="nil"/>
            </w:tcBorders>
            <w:noWrap/>
          </w:tcPr>
          <w:p w14:paraId="3EED25AE"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ACB5C8E"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6AA6CFB" w14:textId="77777777" w:rsidR="006915A5" w:rsidRPr="004D1A2A" w:rsidRDefault="006915A5" w:rsidP="00CB2512">
            <w:pPr>
              <w:jc w:val="center"/>
              <w:rPr>
                <w:sz w:val="20"/>
                <w:szCs w:val="20"/>
                <w:lang w:val="sr-Cyrl-CS"/>
              </w:rPr>
            </w:pPr>
            <w:r w:rsidRPr="004D1A2A">
              <w:rPr>
                <w:sz w:val="20"/>
                <w:szCs w:val="20"/>
                <w:lang w:val="sr-Cyrl-CS"/>
              </w:rPr>
              <w:t>09.09.2013.</w:t>
            </w:r>
          </w:p>
        </w:tc>
        <w:tc>
          <w:tcPr>
            <w:tcW w:w="1542" w:type="dxa"/>
            <w:tcBorders>
              <w:left w:val="nil"/>
              <w:right w:val="nil"/>
            </w:tcBorders>
            <w:noWrap/>
          </w:tcPr>
          <w:p w14:paraId="6323B844" w14:textId="77777777" w:rsidR="006915A5" w:rsidRPr="00AE6D77" w:rsidRDefault="006915A5" w:rsidP="00CB2512">
            <w:pPr>
              <w:jc w:val="center"/>
              <w:rPr>
                <w:sz w:val="20"/>
                <w:szCs w:val="20"/>
                <w:lang w:val="sr-Cyrl-CS"/>
              </w:rPr>
            </w:pPr>
          </w:p>
        </w:tc>
        <w:tc>
          <w:tcPr>
            <w:tcW w:w="1950" w:type="dxa"/>
            <w:tcBorders>
              <w:left w:val="nil"/>
            </w:tcBorders>
            <w:noWrap/>
          </w:tcPr>
          <w:p w14:paraId="6C60F5CC" w14:textId="77777777" w:rsidR="006915A5" w:rsidRPr="00AE6D77" w:rsidRDefault="006915A5" w:rsidP="00CB2512">
            <w:pPr>
              <w:jc w:val="center"/>
              <w:rPr>
                <w:sz w:val="20"/>
                <w:szCs w:val="20"/>
                <w:lang w:val="sr-Cyrl-CS"/>
              </w:rPr>
            </w:pPr>
          </w:p>
        </w:tc>
      </w:tr>
      <w:tr w:rsidR="006915A5" w:rsidRPr="00AE6D77" w14:paraId="4F6E83F4" w14:textId="77777777" w:rsidTr="00CB2512">
        <w:trPr>
          <w:cantSplit/>
          <w:trHeight w:val="284"/>
        </w:trPr>
        <w:tc>
          <w:tcPr>
            <w:tcW w:w="727" w:type="dxa"/>
            <w:tcBorders>
              <w:left w:val="nil"/>
              <w:right w:val="nil"/>
            </w:tcBorders>
            <w:noWrap/>
          </w:tcPr>
          <w:p w14:paraId="668C58FC"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313EA44C"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B31CEE7" w14:textId="77777777" w:rsidR="006915A5" w:rsidRPr="004D1A2A" w:rsidRDefault="006915A5" w:rsidP="00CB2512">
            <w:pPr>
              <w:jc w:val="center"/>
              <w:rPr>
                <w:sz w:val="20"/>
                <w:szCs w:val="20"/>
                <w:lang w:val="sr-Cyrl-CS"/>
              </w:rPr>
            </w:pPr>
            <w:r w:rsidRPr="004D1A2A">
              <w:rPr>
                <w:sz w:val="20"/>
                <w:szCs w:val="20"/>
                <w:lang w:val="sr-Cyrl-CS"/>
              </w:rPr>
              <w:t>08.03.2024.</w:t>
            </w:r>
          </w:p>
        </w:tc>
        <w:tc>
          <w:tcPr>
            <w:tcW w:w="1542" w:type="dxa"/>
            <w:tcBorders>
              <w:left w:val="nil"/>
              <w:right w:val="nil"/>
            </w:tcBorders>
            <w:noWrap/>
          </w:tcPr>
          <w:p w14:paraId="50DB3ED8" w14:textId="77777777" w:rsidR="006915A5" w:rsidRPr="00AE6D77" w:rsidRDefault="006915A5" w:rsidP="00CB2512">
            <w:pPr>
              <w:jc w:val="center"/>
              <w:rPr>
                <w:sz w:val="20"/>
                <w:szCs w:val="20"/>
                <w:lang w:val="sr-Cyrl-CS"/>
              </w:rPr>
            </w:pPr>
          </w:p>
        </w:tc>
        <w:tc>
          <w:tcPr>
            <w:tcW w:w="1950" w:type="dxa"/>
            <w:tcBorders>
              <w:left w:val="nil"/>
            </w:tcBorders>
            <w:noWrap/>
          </w:tcPr>
          <w:p w14:paraId="0606D6E3" w14:textId="77777777" w:rsidR="006915A5" w:rsidRPr="00AE6D77" w:rsidRDefault="006915A5" w:rsidP="00CB2512">
            <w:pPr>
              <w:jc w:val="center"/>
              <w:rPr>
                <w:sz w:val="20"/>
                <w:szCs w:val="20"/>
                <w:lang w:val="sr-Cyrl-CS"/>
              </w:rPr>
            </w:pPr>
          </w:p>
        </w:tc>
      </w:tr>
      <w:tr w:rsidR="006915A5" w:rsidRPr="00AE6D77" w14:paraId="6B4031F5" w14:textId="77777777" w:rsidTr="00CB2512">
        <w:trPr>
          <w:cantSplit/>
          <w:trHeight w:val="284"/>
        </w:trPr>
        <w:tc>
          <w:tcPr>
            <w:tcW w:w="727" w:type="dxa"/>
            <w:tcBorders>
              <w:left w:val="nil"/>
              <w:right w:val="nil"/>
            </w:tcBorders>
            <w:noWrap/>
          </w:tcPr>
          <w:p w14:paraId="5DC8F80A"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01E06DA8"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9DB673A" w14:textId="77777777" w:rsidR="006915A5" w:rsidRPr="00655ED5" w:rsidRDefault="006915A5" w:rsidP="00CB2512">
            <w:pPr>
              <w:jc w:val="center"/>
              <w:rPr>
                <w:sz w:val="20"/>
                <w:szCs w:val="20"/>
                <w:lang w:val="sr-Cyrl-CS"/>
              </w:rPr>
            </w:pPr>
            <w:r w:rsidRPr="00655ED5">
              <w:rPr>
                <w:sz w:val="20"/>
                <w:szCs w:val="20"/>
                <w:lang w:val="sr-Cyrl-CS"/>
              </w:rPr>
              <w:t>28.103.466</w:t>
            </w:r>
            <w:r w:rsidRPr="00655ED5">
              <w:rPr>
                <w:sz w:val="20"/>
                <w:szCs w:val="20"/>
                <w:lang w:val="sr-Latn-RS"/>
              </w:rPr>
              <w:t xml:space="preserve"> </w:t>
            </w:r>
            <w:r w:rsidRPr="00655ED5">
              <w:rPr>
                <w:sz w:val="20"/>
                <w:szCs w:val="20"/>
                <w:lang w:val="sr-Cyrl-CS"/>
              </w:rPr>
              <w:t>EUR</w:t>
            </w:r>
          </w:p>
        </w:tc>
        <w:tc>
          <w:tcPr>
            <w:tcW w:w="1542" w:type="dxa"/>
            <w:tcBorders>
              <w:left w:val="nil"/>
              <w:right w:val="nil"/>
            </w:tcBorders>
            <w:noWrap/>
          </w:tcPr>
          <w:p w14:paraId="1113E176" w14:textId="77777777" w:rsidR="006915A5" w:rsidRPr="00AE6D77" w:rsidRDefault="006915A5" w:rsidP="00CB2512">
            <w:pPr>
              <w:jc w:val="center"/>
              <w:rPr>
                <w:sz w:val="20"/>
                <w:szCs w:val="20"/>
                <w:lang w:val="sr-Cyrl-CS"/>
              </w:rPr>
            </w:pPr>
          </w:p>
        </w:tc>
        <w:tc>
          <w:tcPr>
            <w:tcW w:w="1950" w:type="dxa"/>
            <w:tcBorders>
              <w:left w:val="nil"/>
            </w:tcBorders>
            <w:noWrap/>
          </w:tcPr>
          <w:p w14:paraId="42BD17A0" w14:textId="77777777" w:rsidR="006915A5" w:rsidRPr="00AE6D77" w:rsidRDefault="006915A5" w:rsidP="00CB2512">
            <w:pPr>
              <w:jc w:val="center"/>
              <w:rPr>
                <w:sz w:val="20"/>
                <w:szCs w:val="20"/>
                <w:lang w:val="sr-Cyrl-CS"/>
              </w:rPr>
            </w:pPr>
          </w:p>
        </w:tc>
      </w:tr>
      <w:tr w:rsidR="006915A5" w:rsidRPr="00AE6D77" w14:paraId="4E130348" w14:textId="77777777" w:rsidTr="00CB2512">
        <w:trPr>
          <w:cantSplit/>
          <w:trHeight w:val="284"/>
        </w:trPr>
        <w:tc>
          <w:tcPr>
            <w:tcW w:w="727" w:type="dxa"/>
            <w:tcBorders>
              <w:left w:val="nil"/>
              <w:right w:val="nil"/>
            </w:tcBorders>
            <w:noWrap/>
          </w:tcPr>
          <w:p w14:paraId="18C9863B"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062F539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0A66646" w14:textId="77777777" w:rsidR="006915A5" w:rsidRPr="00655ED5" w:rsidRDefault="006915A5" w:rsidP="00CB2512">
            <w:pPr>
              <w:jc w:val="center"/>
              <w:rPr>
                <w:sz w:val="20"/>
                <w:szCs w:val="20"/>
                <w:lang w:val="sr-Cyrl-CS"/>
              </w:rPr>
            </w:pPr>
            <w:r w:rsidRPr="00655ED5">
              <w:rPr>
                <w:sz w:val="20"/>
                <w:szCs w:val="20"/>
                <w:lang w:val="sr-Cyrl-CS"/>
              </w:rPr>
              <w:t>6М EURIBOR + 1,00%</w:t>
            </w:r>
          </w:p>
        </w:tc>
        <w:tc>
          <w:tcPr>
            <w:tcW w:w="1542" w:type="dxa"/>
            <w:tcBorders>
              <w:left w:val="nil"/>
              <w:right w:val="nil"/>
            </w:tcBorders>
            <w:noWrap/>
          </w:tcPr>
          <w:p w14:paraId="6AAE81E4" w14:textId="77777777" w:rsidR="006915A5" w:rsidRPr="00AE6D77" w:rsidRDefault="006915A5" w:rsidP="00CB2512">
            <w:pPr>
              <w:jc w:val="center"/>
              <w:rPr>
                <w:sz w:val="20"/>
                <w:szCs w:val="20"/>
                <w:lang w:val="sr-Cyrl-CS"/>
              </w:rPr>
            </w:pPr>
          </w:p>
        </w:tc>
        <w:tc>
          <w:tcPr>
            <w:tcW w:w="1950" w:type="dxa"/>
            <w:tcBorders>
              <w:left w:val="nil"/>
            </w:tcBorders>
            <w:noWrap/>
          </w:tcPr>
          <w:p w14:paraId="43B9E856" w14:textId="77777777" w:rsidR="006915A5" w:rsidRPr="00AE6D77" w:rsidRDefault="006915A5" w:rsidP="00CB2512">
            <w:pPr>
              <w:jc w:val="center"/>
              <w:rPr>
                <w:sz w:val="20"/>
                <w:szCs w:val="20"/>
                <w:lang w:val="sr-Cyrl-CS"/>
              </w:rPr>
            </w:pPr>
          </w:p>
        </w:tc>
      </w:tr>
      <w:tr w:rsidR="006915A5" w:rsidRPr="00AE6D77" w14:paraId="15C69398" w14:textId="77777777" w:rsidTr="00CB2512">
        <w:trPr>
          <w:cantSplit/>
          <w:trHeight w:val="284"/>
        </w:trPr>
        <w:tc>
          <w:tcPr>
            <w:tcW w:w="727" w:type="dxa"/>
            <w:tcBorders>
              <w:left w:val="nil"/>
              <w:right w:val="nil"/>
            </w:tcBorders>
            <w:noWrap/>
          </w:tcPr>
          <w:p w14:paraId="4A71CB67" w14:textId="77777777" w:rsidR="006915A5" w:rsidRPr="00AE6D77" w:rsidRDefault="006915A5" w:rsidP="00CB2512">
            <w:pPr>
              <w:jc w:val="right"/>
              <w:rPr>
                <w:b/>
                <w:bCs/>
                <w:sz w:val="20"/>
                <w:szCs w:val="20"/>
                <w:lang w:val="sr-Cyrl-CS"/>
              </w:rPr>
            </w:pPr>
            <w:r w:rsidRPr="00AE6D77">
              <w:rPr>
                <w:bCs/>
                <w:sz w:val="20"/>
                <w:szCs w:val="20"/>
                <w:lang w:val="sr-Cyrl-CS"/>
              </w:rPr>
              <w:lastRenderedPageBreak/>
              <w:t>4.2</w:t>
            </w:r>
          </w:p>
        </w:tc>
        <w:tc>
          <w:tcPr>
            <w:tcW w:w="3637" w:type="dxa"/>
            <w:gridSpan w:val="2"/>
            <w:tcBorders>
              <w:left w:val="nil"/>
              <w:right w:val="nil"/>
            </w:tcBorders>
            <w:noWrap/>
          </w:tcPr>
          <w:p w14:paraId="0A951DFD" w14:textId="77777777" w:rsidR="006915A5" w:rsidRPr="00AE6D77" w:rsidRDefault="006915A5" w:rsidP="00CB2512">
            <w:pPr>
              <w:rPr>
                <w:b/>
                <w:bCs/>
                <w:sz w:val="20"/>
                <w:szCs w:val="20"/>
                <w:lang w:val="sr-Cyrl-CS"/>
              </w:rPr>
            </w:pPr>
            <w:r w:rsidRPr="00AE6D77">
              <w:rPr>
                <w:b/>
                <w:bCs/>
                <w:sz w:val="20"/>
                <w:szCs w:val="20"/>
                <w:lang w:val="sr-Cyrl-CS"/>
              </w:rPr>
              <w:t>EBRD - Пројекат рехабилитације путева и унапређења безбедности саобраћаја</w:t>
            </w:r>
          </w:p>
        </w:tc>
        <w:tc>
          <w:tcPr>
            <w:tcW w:w="2546" w:type="dxa"/>
            <w:tcBorders>
              <w:left w:val="nil"/>
              <w:right w:val="nil"/>
            </w:tcBorders>
            <w:noWrap/>
          </w:tcPr>
          <w:p w14:paraId="15AC3826"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AF2B6FD" w14:textId="77777777" w:rsidR="006915A5" w:rsidRPr="00AE6D77" w:rsidRDefault="006915A5" w:rsidP="00CB2512">
            <w:pPr>
              <w:jc w:val="center"/>
              <w:rPr>
                <w:sz w:val="20"/>
                <w:szCs w:val="20"/>
                <w:lang w:val="sr-Cyrl-CS"/>
              </w:rPr>
            </w:pPr>
            <w:r w:rsidRPr="00AE6D77">
              <w:rPr>
                <w:sz w:val="20"/>
                <w:szCs w:val="20"/>
                <w:lang w:val="sr-Cyrl-CS"/>
              </w:rPr>
              <w:t>55.830.048</w:t>
            </w:r>
          </w:p>
        </w:tc>
        <w:tc>
          <w:tcPr>
            <w:tcW w:w="1950" w:type="dxa"/>
            <w:tcBorders>
              <w:left w:val="nil"/>
            </w:tcBorders>
            <w:noWrap/>
          </w:tcPr>
          <w:p w14:paraId="1C62CFB2" w14:textId="77777777" w:rsidR="006915A5" w:rsidRPr="00AE6D77" w:rsidRDefault="006915A5" w:rsidP="00CB2512">
            <w:pPr>
              <w:jc w:val="center"/>
              <w:rPr>
                <w:sz w:val="20"/>
                <w:szCs w:val="20"/>
                <w:lang w:val="sr-Cyrl-CS"/>
              </w:rPr>
            </w:pPr>
            <w:r w:rsidRPr="00AE6D77">
              <w:rPr>
                <w:sz w:val="20"/>
                <w:szCs w:val="20"/>
                <w:lang w:val="sr-Cyrl-CS"/>
              </w:rPr>
              <w:t>6.552.694.520</w:t>
            </w:r>
          </w:p>
        </w:tc>
      </w:tr>
      <w:tr w:rsidR="006915A5" w:rsidRPr="00AE6D77" w14:paraId="2B4737A2" w14:textId="77777777" w:rsidTr="00CB2512">
        <w:trPr>
          <w:cantSplit/>
          <w:trHeight w:val="284"/>
        </w:trPr>
        <w:tc>
          <w:tcPr>
            <w:tcW w:w="727" w:type="dxa"/>
            <w:tcBorders>
              <w:left w:val="nil"/>
              <w:right w:val="nil"/>
            </w:tcBorders>
            <w:noWrap/>
          </w:tcPr>
          <w:p w14:paraId="7E18DCF8"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1AE2237C"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0781C98" w14:textId="77777777" w:rsidR="006915A5" w:rsidRPr="004D1A2A" w:rsidRDefault="006915A5" w:rsidP="00CB2512">
            <w:pPr>
              <w:jc w:val="center"/>
              <w:rPr>
                <w:sz w:val="20"/>
                <w:szCs w:val="20"/>
                <w:lang w:val="sr-Cyrl-CS"/>
              </w:rPr>
            </w:pPr>
            <w:r w:rsidRPr="004D1A2A">
              <w:rPr>
                <w:sz w:val="20"/>
                <w:szCs w:val="20"/>
                <w:lang w:val="sr-Cyrl-CS"/>
              </w:rPr>
              <w:t>15.12.2016.</w:t>
            </w:r>
          </w:p>
        </w:tc>
        <w:tc>
          <w:tcPr>
            <w:tcW w:w="1542" w:type="dxa"/>
            <w:tcBorders>
              <w:left w:val="nil"/>
              <w:right w:val="nil"/>
            </w:tcBorders>
            <w:noWrap/>
          </w:tcPr>
          <w:p w14:paraId="4AEDD72C" w14:textId="77777777" w:rsidR="006915A5" w:rsidRPr="00AE6D77" w:rsidRDefault="006915A5" w:rsidP="00CB2512">
            <w:pPr>
              <w:jc w:val="center"/>
              <w:rPr>
                <w:sz w:val="20"/>
                <w:szCs w:val="20"/>
                <w:lang w:val="sr-Cyrl-CS"/>
              </w:rPr>
            </w:pPr>
          </w:p>
        </w:tc>
        <w:tc>
          <w:tcPr>
            <w:tcW w:w="1950" w:type="dxa"/>
            <w:tcBorders>
              <w:left w:val="nil"/>
            </w:tcBorders>
            <w:noWrap/>
          </w:tcPr>
          <w:p w14:paraId="216498D0" w14:textId="77777777" w:rsidR="006915A5" w:rsidRPr="00AE6D77" w:rsidRDefault="006915A5" w:rsidP="00CB2512">
            <w:pPr>
              <w:jc w:val="center"/>
              <w:rPr>
                <w:sz w:val="20"/>
                <w:szCs w:val="20"/>
                <w:lang w:val="sr-Cyrl-CS"/>
              </w:rPr>
            </w:pPr>
          </w:p>
        </w:tc>
      </w:tr>
      <w:tr w:rsidR="006915A5" w:rsidRPr="00AE6D77" w14:paraId="3CF0EB69" w14:textId="77777777" w:rsidTr="00CB2512">
        <w:trPr>
          <w:cantSplit/>
          <w:trHeight w:val="284"/>
        </w:trPr>
        <w:tc>
          <w:tcPr>
            <w:tcW w:w="727" w:type="dxa"/>
            <w:tcBorders>
              <w:left w:val="nil"/>
              <w:right w:val="nil"/>
            </w:tcBorders>
            <w:noWrap/>
          </w:tcPr>
          <w:p w14:paraId="662E140C"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10C3F42B"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87AC700" w14:textId="77777777" w:rsidR="006915A5" w:rsidRPr="004D1A2A" w:rsidRDefault="006915A5" w:rsidP="00CB2512">
            <w:pPr>
              <w:jc w:val="center"/>
              <w:rPr>
                <w:sz w:val="20"/>
                <w:szCs w:val="20"/>
                <w:lang w:val="sr-Cyrl-CS"/>
              </w:rPr>
            </w:pPr>
            <w:r w:rsidRPr="004D1A2A">
              <w:rPr>
                <w:sz w:val="20"/>
                <w:szCs w:val="20"/>
                <w:lang w:val="sr-Cyrl-CS"/>
              </w:rPr>
              <w:t>15.06.2028.</w:t>
            </w:r>
          </w:p>
        </w:tc>
        <w:tc>
          <w:tcPr>
            <w:tcW w:w="1542" w:type="dxa"/>
            <w:tcBorders>
              <w:left w:val="nil"/>
              <w:right w:val="nil"/>
            </w:tcBorders>
            <w:noWrap/>
          </w:tcPr>
          <w:p w14:paraId="29311960" w14:textId="77777777" w:rsidR="006915A5" w:rsidRPr="00AE6D77" w:rsidRDefault="006915A5" w:rsidP="00CB2512">
            <w:pPr>
              <w:jc w:val="center"/>
              <w:rPr>
                <w:sz w:val="20"/>
                <w:szCs w:val="20"/>
                <w:lang w:val="sr-Cyrl-CS"/>
              </w:rPr>
            </w:pPr>
          </w:p>
        </w:tc>
        <w:tc>
          <w:tcPr>
            <w:tcW w:w="1950" w:type="dxa"/>
            <w:tcBorders>
              <w:left w:val="nil"/>
            </w:tcBorders>
            <w:noWrap/>
          </w:tcPr>
          <w:p w14:paraId="5BA75190" w14:textId="77777777" w:rsidR="006915A5" w:rsidRPr="00AE6D77" w:rsidRDefault="006915A5" w:rsidP="00CB2512">
            <w:pPr>
              <w:jc w:val="center"/>
              <w:rPr>
                <w:sz w:val="20"/>
                <w:szCs w:val="20"/>
                <w:lang w:val="sr-Cyrl-CS"/>
              </w:rPr>
            </w:pPr>
          </w:p>
        </w:tc>
      </w:tr>
      <w:tr w:rsidR="006915A5" w:rsidRPr="00AE6D77" w14:paraId="7D5A29B6" w14:textId="77777777" w:rsidTr="00CB2512">
        <w:trPr>
          <w:cantSplit/>
          <w:trHeight w:val="284"/>
        </w:trPr>
        <w:tc>
          <w:tcPr>
            <w:tcW w:w="727" w:type="dxa"/>
            <w:tcBorders>
              <w:left w:val="nil"/>
              <w:right w:val="nil"/>
            </w:tcBorders>
            <w:noWrap/>
          </w:tcPr>
          <w:p w14:paraId="0183FCC8"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3F852BC5"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2ECF75C" w14:textId="77777777" w:rsidR="006915A5" w:rsidRPr="004D1A2A" w:rsidRDefault="006915A5" w:rsidP="00CB2512">
            <w:pPr>
              <w:jc w:val="center"/>
              <w:rPr>
                <w:sz w:val="20"/>
                <w:szCs w:val="20"/>
                <w:lang w:val="sr-Cyrl-CS"/>
              </w:rPr>
            </w:pPr>
            <w:r>
              <w:rPr>
                <w:sz w:val="20"/>
                <w:szCs w:val="20"/>
                <w:lang w:val="sr-Cyrl-CS"/>
              </w:rPr>
              <w:t xml:space="preserve">9.678.549 </w:t>
            </w:r>
            <w:r w:rsidRPr="004D1A2A">
              <w:rPr>
                <w:sz w:val="20"/>
                <w:szCs w:val="20"/>
                <w:lang w:val="sr-Cyrl-CS"/>
              </w:rPr>
              <w:t>EUR</w:t>
            </w:r>
          </w:p>
        </w:tc>
        <w:tc>
          <w:tcPr>
            <w:tcW w:w="1542" w:type="dxa"/>
            <w:tcBorders>
              <w:left w:val="nil"/>
              <w:right w:val="nil"/>
            </w:tcBorders>
            <w:noWrap/>
          </w:tcPr>
          <w:p w14:paraId="07DA8514" w14:textId="77777777" w:rsidR="006915A5" w:rsidRPr="00AE6D77" w:rsidRDefault="006915A5" w:rsidP="00CB2512">
            <w:pPr>
              <w:jc w:val="center"/>
              <w:rPr>
                <w:sz w:val="20"/>
                <w:szCs w:val="20"/>
                <w:lang w:val="sr-Cyrl-CS"/>
              </w:rPr>
            </w:pPr>
          </w:p>
        </w:tc>
        <w:tc>
          <w:tcPr>
            <w:tcW w:w="1950" w:type="dxa"/>
            <w:tcBorders>
              <w:left w:val="nil"/>
            </w:tcBorders>
            <w:noWrap/>
          </w:tcPr>
          <w:p w14:paraId="652FFF18" w14:textId="77777777" w:rsidR="006915A5" w:rsidRPr="00AE6D77" w:rsidRDefault="006915A5" w:rsidP="00CB2512">
            <w:pPr>
              <w:jc w:val="center"/>
              <w:rPr>
                <w:sz w:val="20"/>
                <w:szCs w:val="20"/>
                <w:lang w:val="sr-Cyrl-CS"/>
              </w:rPr>
            </w:pPr>
          </w:p>
        </w:tc>
      </w:tr>
      <w:tr w:rsidR="006915A5" w:rsidRPr="00AE6D77" w14:paraId="1DDD1421" w14:textId="77777777" w:rsidTr="00CB2512">
        <w:trPr>
          <w:cantSplit/>
          <w:trHeight w:val="284"/>
        </w:trPr>
        <w:tc>
          <w:tcPr>
            <w:tcW w:w="727" w:type="dxa"/>
            <w:tcBorders>
              <w:left w:val="nil"/>
              <w:right w:val="nil"/>
            </w:tcBorders>
            <w:noWrap/>
          </w:tcPr>
          <w:p w14:paraId="06FF1DD6"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042851D2"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9D785D0" w14:textId="77777777" w:rsidR="006915A5" w:rsidRPr="004D1A2A" w:rsidRDefault="006915A5" w:rsidP="00CB2512">
            <w:pPr>
              <w:jc w:val="center"/>
              <w:rPr>
                <w:sz w:val="20"/>
                <w:szCs w:val="20"/>
                <w:lang w:val="sr-Cyrl-CS"/>
              </w:rPr>
            </w:pPr>
            <w:r w:rsidRPr="004D1A2A">
              <w:rPr>
                <w:sz w:val="20"/>
                <w:szCs w:val="20"/>
                <w:lang w:val="sr-Cyrl-CS"/>
              </w:rPr>
              <w:t>6М EURIBOR + 1,00%</w:t>
            </w:r>
          </w:p>
        </w:tc>
        <w:tc>
          <w:tcPr>
            <w:tcW w:w="1542" w:type="dxa"/>
            <w:tcBorders>
              <w:left w:val="nil"/>
              <w:right w:val="nil"/>
            </w:tcBorders>
            <w:noWrap/>
          </w:tcPr>
          <w:p w14:paraId="7C352997" w14:textId="77777777" w:rsidR="006915A5" w:rsidRPr="00AE6D77" w:rsidRDefault="006915A5" w:rsidP="00CB2512">
            <w:pPr>
              <w:jc w:val="center"/>
              <w:rPr>
                <w:sz w:val="20"/>
                <w:szCs w:val="20"/>
                <w:lang w:val="sr-Cyrl-CS"/>
              </w:rPr>
            </w:pPr>
          </w:p>
        </w:tc>
        <w:tc>
          <w:tcPr>
            <w:tcW w:w="1950" w:type="dxa"/>
            <w:tcBorders>
              <w:left w:val="nil"/>
            </w:tcBorders>
            <w:noWrap/>
          </w:tcPr>
          <w:p w14:paraId="1E898C6E" w14:textId="77777777" w:rsidR="006915A5" w:rsidRPr="00AE6D77" w:rsidRDefault="006915A5" w:rsidP="00CB2512">
            <w:pPr>
              <w:jc w:val="center"/>
              <w:rPr>
                <w:sz w:val="20"/>
                <w:szCs w:val="20"/>
                <w:lang w:val="sr-Cyrl-CS"/>
              </w:rPr>
            </w:pPr>
          </w:p>
        </w:tc>
      </w:tr>
      <w:tr w:rsidR="006915A5" w:rsidRPr="00AE6D77" w14:paraId="264B381A" w14:textId="77777777" w:rsidTr="00CB2512">
        <w:trPr>
          <w:cantSplit/>
          <w:trHeight w:val="284"/>
        </w:trPr>
        <w:tc>
          <w:tcPr>
            <w:tcW w:w="727" w:type="dxa"/>
            <w:tcBorders>
              <w:left w:val="nil"/>
              <w:right w:val="nil"/>
            </w:tcBorders>
            <w:noWrap/>
          </w:tcPr>
          <w:p w14:paraId="455A0A5C" w14:textId="77777777" w:rsidR="006915A5" w:rsidRPr="00AE6D77" w:rsidRDefault="006915A5" w:rsidP="00CB2512">
            <w:pPr>
              <w:jc w:val="right"/>
              <w:rPr>
                <w:bCs/>
                <w:sz w:val="20"/>
                <w:szCs w:val="20"/>
                <w:lang w:val="sr-Cyrl-CS"/>
              </w:rPr>
            </w:pPr>
            <w:r w:rsidRPr="00AE6D77">
              <w:rPr>
                <w:bCs/>
                <w:sz w:val="20"/>
                <w:szCs w:val="20"/>
                <w:lang w:val="sr-Cyrl-CS"/>
              </w:rPr>
              <w:t>4.3</w:t>
            </w:r>
          </w:p>
        </w:tc>
        <w:tc>
          <w:tcPr>
            <w:tcW w:w="3637" w:type="dxa"/>
            <w:gridSpan w:val="2"/>
            <w:tcBorders>
              <w:left w:val="nil"/>
              <w:right w:val="nil"/>
            </w:tcBorders>
            <w:noWrap/>
          </w:tcPr>
          <w:p w14:paraId="2A4C3321" w14:textId="77777777" w:rsidR="006915A5" w:rsidRPr="00AE6D77" w:rsidRDefault="006915A5" w:rsidP="00CB2512">
            <w:pPr>
              <w:rPr>
                <w:b/>
                <w:bCs/>
                <w:sz w:val="20"/>
                <w:szCs w:val="20"/>
                <w:lang w:val="sr-Latn-RS"/>
              </w:rPr>
            </w:pPr>
            <w:r w:rsidRPr="00AE6D77">
              <w:rPr>
                <w:b/>
                <w:bCs/>
                <w:sz w:val="20"/>
                <w:szCs w:val="20"/>
                <w:lang w:val="sr-Cyrl-CS"/>
              </w:rPr>
              <w:t xml:space="preserve">EBRD - Програм за отпорност на климатске промене и наводњавање у Србији - фаза </w:t>
            </w:r>
            <w:r w:rsidRPr="00AE6D77">
              <w:rPr>
                <w:b/>
                <w:bCs/>
                <w:sz w:val="20"/>
                <w:szCs w:val="20"/>
                <w:lang w:val="sr-Latn-RS"/>
              </w:rPr>
              <w:t>I</w:t>
            </w:r>
          </w:p>
        </w:tc>
        <w:tc>
          <w:tcPr>
            <w:tcW w:w="2546" w:type="dxa"/>
            <w:tcBorders>
              <w:left w:val="nil"/>
              <w:right w:val="nil"/>
            </w:tcBorders>
            <w:noWrap/>
          </w:tcPr>
          <w:p w14:paraId="48524C4F"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8464BF1" w14:textId="77777777" w:rsidR="006915A5" w:rsidRPr="00AE6D77" w:rsidRDefault="006915A5" w:rsidP="00CB2512">
            <w:pPr>
              <w:jc w:val="center"/>
              <w:rPr>
                <w:sz w:val="20"/>
                <w:szCs w:val="20"/>
                <w:lang w:val="sr-Cyrl-CS"/>
              </w:rPr>
            </w:pPr>
            <w:r w:rsidRPr="00AE6D77">
              <w:rPr>
                <w:sz w:val="20"/>
                <w:szCs w:val="20"/>
                <w:lang w:val="sr-Cyrl-CS"/>
              </w:rPr>
              <w:t>184.990</w:t>
            </w:r>
          </w:p>
        </w:tc>
        <w:tc>
          <w:tcPr>
            <w:tcW w:w="1950" w:type="dxa"/>
            <w:tcBorders>
              <w:left w:val="nil"/>
            </w:tcBorders>
            <w:noWrap/>
          </w:tcPr>
          <w:p w14:paraId="5BDC1CD6" w14:textId="77777777" w:rsidR="006915A5" w:rsidRPr="00AE6D77" w:rsidRDefault="006915A5" w:rsidP="00CB2512">
            <w:pPr>
              <w:jc w:val="center"/>
              <w:rPr>
                <w:sz w:val="20"/>
                <w:szCs w:val="20"/>
                <w:lang w:val="sr-Cyrl-CS"/>
              </w:rPr>
            </w:pPr>
            <w:r w:rsidRPr="00AE6D77">
              <w:rPr>
                <w:sz w:val="20"/>
                <w:szCs w:val="20"/>
                <w:lang w:val="sr-Cyrl-CS"/>
              </w:rPr>
              <w:t>21.712.017</w:t>
            </w:r>
          </w:p>
        </w:tc>
      </w:tr>
      <w:tr w:rsidR="006915A5" w:rsidRPr="00AE6D77" w14:paraId="11E828D5" w14:textId="77777777" w:rsidTr="00CB2512">
        <w:trPr>
          <w:cantSplit/>
          <w:trHeight w:val="284"/>
        </w:trPr>
        <w:tc>
          <w:tcPr>
            <w:tcW w:w="727" w:type="dxa"/>
            <w:tcBorders>
              <w:left w:val="nil"/>
              <w:right w:val="nil"/>
            </w:tcBorders>
            <w:noWrap/>
          </w:tcPr>
          <w:p w14:paraId="2EB408AD"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4BBD966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43401183" w14:textId="77777777" w:rsidR="006915A5" w:rsidRPr="004D1A2A" w:rsidRDefault="006915A5" w:rsidP="00CB2512">
            <w:pPr>
              <w:jc w:val="center"/>
              <w:rPr>
                <w:sz w:val="20"/>
                <w:szCs w:val="20"/>
                <w:lang w:val="sr-Cyrl-CS"/>
              </w:rPr>
            </w:pPr>
            <w:r w:rsidRPr="004D1A2A">
              <w:rPr>
                <w:sz w:val="20"/>
                <w:szCs w:val="20"/>
                <w:lang w:val="sr-Cyrl-CS"/>
              </w:rPr>
              <w:t>25.04.2023.</w:t>
            </w:r>
          </w:p>
        </w:tc>
        <w:tc>
          <w:tcPr>
            <w:tcW w:w="1542" w:type="dxa"/>
            <w:tcBorders>
              <w:left w:val="nil"/>
              <w:right w:val="nil"/>
            </w:tcBorders>
            <w:noWrap/>
          </w:tcPr>
          <w:p w14:paraId="0BECA07D" w14:textId="77777777" w:rsidR="006915A5" w:rsidRPr="00AE6D77" w:rsidRDefault="006915A5" w:rsidP="00CB2512">
            <w:pPr>
              <w:jc w:val="center"/>
              <w:rPr>
                <w:sz w:val="20"/>
                <w:szCs w:val="20"/>
                <w:lang w:val="sr-Cyrl-CS"/>
              </w:rPr>
            </w:pPr>
          </w:p>
        </w:tc>
        <w:tc>
          <w:tcPr>
            <w:tcW w:w="1950" w:type="dxa"/>
            <w:tcBorders>
              <w:left w:val="nil"/>
            </w:tcBorders>
            <w:noWrap/>
          </w:tcPr>
          <w:p w14:paraId="0FD5A358" w14:textId="77777777" w:rsidR="006915A5" w:rsidRPr="00AE6D77" w:rsidRDefault="006915A5" w:rsidP="00CB2512">
            <w:pPr>
              <w:jc w:val="center"/>
              <w:rPr>
                <w:sz w:val="20"/>
                <w:szCs w:val="20"/>
                <w:lang w:val="sr-Cyrl-CS"/>
              </w:rPr>
            </w:pPr>
          </w:p>
        </w:tc>
      </w:tr>
      <w:tr w:rsidR="006915A5" w:rsidRPr="00AE6D77" w14:paraId="65C45B08" w14:textId="77777777" w:rsidTr="00CB2512">
        <w:trPr>
          <w:cantSplit/>
          <w:trHeight w:val="284"/>
        </w:trPr>
        <w:tc>
          <w:tcPr>
            <w:tcW w:w="727" w:type="dxa"/>
            <w:tcBorders>
              <w:left w:val="nil"/>
              <w:right w:val="nil"/>
            </w:tcBorders>
            <w:noWrap/>
          </w:tcPr>
          <w:p w14:paraId="12734042"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6A74E563"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190F6C3" w14:textId="77777777" w:rsidR="006915A5" w:rsidRPr="004D1A2A" w:rsidRDefault="006915A5" w:rsidP="00CB2512">
            <w:pPr>
              <w:jc w:val="center"/>
              <w:rPr>
                <w:sz w:val="20"/>
                <w:szCs w:val="20"/>
                <w:lang w:val="sr-Cyrl-CS"/>
              </w:rPr>
            </w:pPr>
            <w:r w:rsidRPr="004D1A2A">
              <w:rPr>
                <w:sz w:val="20"/>
                <w:szCs w:val="20"/>
                <w:lang w:val="sr-Cyrl-CS"/>
              </w:rPr>
              <w:t>25.10.2034.</w:t>
            </w:r>
          </w:p>
        </w:tc>
        <w:tc>
          <w:tcPr>
            <w:tcW w:w="1542" w:type="dxa"/>
            <w:tcBorders>
              <w:left w:val="nil"/>
              <w:right w:val="nil"/>
            </w:tcBorders>
            <w:noWrap/>
          </w:tcPr>
          <w:p w14:paraId="51574A9D" w14:textId="77777777" w:rsidR="006915A5" w:rsidRPr="00AE6D77" w:rsidRDefault="006915A5" w:rsidP="00CB2512">
            <w:pPr>
              <w:jc w:val="center"/>
              <w:rPr>
                <w:sz w:val="20"/>
                <w:szCs w:val="20"/>
                <w:lang w:val="sr-Cyrl-CS"/>
              </w:rPr>
            </w:pPr>
          </w:p>
        </w:tc>
        <w:tc>
          <w:tcPr>
            <w:tcW w:w="1950" w:type="dxa"/>
            <w:tcBorders>
              <w:left w:val="nil"/>
            </w:tcBorders>
            <w:noWrap/>
          </w:tcPr>
          <w:p w14:paraId="1CD65695" w14:textId="77777777" w:rsidR="006915A5" w:rsidRPr="00AE6D77" w:rsidRDefault="006915A5" w:rsidP="00CB2512">
            <w:pPr>
              <w:jc w:val="center"/>
              <w:rPr>
                <w:sz w:val="20"/>
                <w:szCs w:val="20"/>
                <w:lang w:val="sr-Cyrl-CS"/>
              </w:rPr>
            </w:pPr>
          </w:p>
        </w:tc>
      </w:tr>
      <w:tr w:rsidR="006915A5" w:rsidRPr="00AE6D77" w14:paraId="4344506E" w14:textId="77777777" w:rsidTr="00CB2512">
        <w:trPr>
          <w:cantSplit/>
          <w:trHeight w:val="284"/>
        </w:trPr>
        <w:tc>
          <w:tcPr>
            <w:tcW w:w="727" w:type="dxa"/>
            <w:tcBorders>
              <w:left w:val="nil"/>
              <w:right w:val="nil"/>
            </w:tcBorders>
            <w:noWrap/>
          </w:tcPr>
          <w:p w14:paraId="38E537FE"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4CA1EF4D"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B66499E" w14:textId="77777777" w:rsidR="006915A5" w:rsidRPr="004D1A2A" w:rsidRDefault="006915A5" w:rsidP="00CB2512">
            <w:pPr>
              <w:jc w:val="center"/>
              <w:rPr>
                <w:sz w:val="20"/>
                <w:szCs w:val="20"/>
                <w:lang w:val="sr-Cyrl-CS"/>
              </w:rPr>
            </w:pPr>
            <w:r w:rsidRPr="004D1A2A">
              <w:rPr>
                <w:sz w:val="20"/>
                <w:szCs w:val="20"/>
                <w:lang w:val="sr-Cyrl-CS"/>
              </w:rPr>
              <w:t>15.416 EUR</w:t>
            </w:r>
          </w:p>
        </w:tc>
        <w:tc>
          <w:tcPr>
            <w:tcW w:w="1542" w:type="dxa"/>
            <w:tcBorders>
              <w:left w:val="nil"/>
              <w:right w:val="nil"/>
            </w:tcBorders>
            <w:noWrap/>
          </w:tcPr>
          <w:p w14:paraId="1E231AC7" w14:textId="77777777" w:rsidR="006915A5" w:rsidRPr="00AE6D77" w:rsidRDefault="006915A5" w:rsidP="00CB2512">
            <w:pPr>
              <w:jc w:val="center"/>
              <w:rPr>
                <w:sz w:val="20"/>
                <w:szCs w:val="20"/>
                <w:lang w:val="sr-Cyrl-CS"/>
              </w:rPr>
            </w:pPr>
          </w:p>
        </w:tc>
        <w:tc>
          <w:tcPr>
            <w:tcW w:w="1950" w:type="dxa"/>
            <w:tcBorders>
              <w:left w:val="nil"/>
            </w:tcBorders>
            <w:noWrap/>
          </w:tcPr>
          <w:p w14:paraId="43C6F8D1" w14:textId="77777777" w:rsidR="006915A5" w:rsidRPr="00AE6D77" w:rsidRDefault="006915A5" w:rsidP="00CB2512">
            <w:pPr>
              <w:jc w:val="center"/>
              <w:rPr>
                <w:sz w:val="20"/>
                <w:szCs w:val="20"/>
                <w:lang w:val="sr-Cyrl-CS"/>
              </w:rPr>
            </w:pPr>
          </w:p>
        </w:tc>
      </w:tr>
      <w:tr w:rsidR="006915A5" w:rsidRPr="00AE6D77" w14:paraId="5A13C07D" w14:textId="77777777" w:rsidTr="00CB2512">
        <w:trPr>
          <w:cantSplit/>
          <w:trHeight w:val="284"/>
        </w:trPr>
        <w:tc>
          <w:tcPr>
            <w:tcW w:w="727" w:type="dxa"/>
            <w:tcBorders>
              <w:left w:val="nil"/>
              <w:right w:val="nil"/>
            </w:tcBorders>
            <w:noWrap/>
          </w:tcPr>
          <w:p w14:paraId="2ECE5205"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3C2D5D4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360A0B2" w14:textId="77777777" w:rsidR="006915A5" w:rsidRPr="004D1A2A" w:rsidRDefault="006915A5" w:rsidP="00CB2512">
            <w:pPr>
              <w:jc w:val="center"/>
              <w:rPr>
                <w:sz w:val="20"/>
                <w:szCs w:val="20"/>
                <w:lang w:val="sr-Cyrl-CS"/>
              </w:rPr>
            </w:pPr>
            <w:r w:rsidRPr="004D1A2A">
              <w:rPr>
                <w:sz w:val="20"/>
                <w:szCs w:val="20"/>
                <w:lang w:val="sr-Cyrl-CS"/>
              </w:rPr>
              <w:t>6М EURIBOR + 1,00%</w:t>
            </w:r>
          </w:p>
        </w:tc>
        <w:tc>
          <w:tcPr>
            <w:tcW w:w="1542" w:type="dxa"/>
            <w:tcBorders>
              <w:left w:val="nil"/>
              <w:right w:val="nil"/>
            </w:tcBorders>
            <w:noWrap/>
          </w:tcPr>
          <w:p w14:paraId="1D01AB13" w14:textId="77777777" w:rsidR="006915A5" w:rsidRPr="00AE6D77" w:rsidRDefault="006915A5" w:rsidP="00CB2512">
            <w:pPr>
              <w:jc w:val="center"/>
              <w:rPr>
                <w:sz w:val="20"/>
                <w:szCs w:val="20"/>
                <w:lang w:val="sr-Cyrl-CS"/>
              </w:rPr>
            </w:pPr>
          </w:p>
        </w:tc>
        <w:tc>
          <w:tcPr>
            <w:tcW w:w="1950" w:type="dxa"/>
            <w:tcBorders>
              <w:left w:val="nil"/>
            </w:tcBorders>
            <w:noWrap/>
          </w:tcPr>
          <w:p w14:paraId="640CCCA5" w14:textId="77777777" w:rsidR="006915A5" w:rsidRPr="00AE6D77" w:rsidRDefault="006915A5" w:rsidP="00CB2512">
            <w:pPr>
              <w:jc w:val="center"/>
              <w:rPr>
                <w:sz w:val="20"/>
                <w:szCs w:val="20"/>
                <w:lang w:val="sr-Cyrl-CS"/>
              </w:rPr>
            </w:pPr>
          </w:p>
        </w:tc>
      </w:tr>
      <w:tr w:rsidR="006915A5" w:rsidRPr="00AE6D77" w14:paraId="608D154B" w14:textId="77777777" w:rsidTr="00CB2512">
        <w:trPr>
          <w:cantSplit/>
          <w:trHeight w:val="284"/>
        </w:trPr>
        <w:tc>
          <w:tcPr>
            <w:tcW w:w="727" w:type="dxa"/>
            <w:tcBorders>
              <w:left w:val="nil"/>
              <w:right w:val="nil"/>
            </w:tcBorders>
            <w:noWrap/>
          </w:tcPr>
          <w:p w14:paraId="42CC607D" w14:textId="77777777" w:rsidR="006915A5" w:rsidRPr="00AE6D77" w:rsidRDefault="006915A5" w:rsidP="00CB2512">
            <w:pPr>
              <w:jc w:val="right"/>
              <w:rPr>
                <w:bCs/>
                <w:sz w:val="20"/>
                <w:szCs w:val="20"/>
                <w:lang w:val="sr-Cyrl-CS"/>
              </w:rPr>
            </w:pPr>
            <w:r w:rsidRPr="00AE6D77">
              <w:rPr>
                <w:bCs/>
                <w:sz w:val="20"/>
                <w:szCs w:val="20"/>
                <w:lang w:val="sr-Cyrl-CS"/>
              </w:rPr>
              <w:t>4.4</w:t>
            </w:r>
          </w:p>
        </w:tc>
        <w:tc>
          <w:tcPr>
            <w:tcW w:w="3637" w:type="dxa"/>
            <w:gridSpan w:val="2"/>
            <w:tcBorders>
              <w:left w:val="nil"/>
              <w:right w:val="nil"/>
            </w:tcBorders>
            <w:noWrap/>
          </w:tcPr>
          <w:p w14:paraId="359E7686" w14:textId="31BB71F1" w:rsidR="006915A5" w:rsidRPr="00AE6D77" w:rsidRDefault="006915A5" w:rsidP="00CB2512">
            <w:pPr>
              <w:rPr>
                <w:b/>
                <w:bCs/>
                <w:sz w:val="20"/>
                <w:szCs w:val="20"/>
                <w:lang w:val="sr-Cyrl-RS"/>
              </w:rPr>
            </w:pPr>
            <w:r w:rsidRPr="00AE6D77">
              <w:rPr>
                <w:b/>
                <w:bCs/>
                <w:sz w:val="20"/>
                <w:szCs w:val="20"/>
                <w:lang w:val="sr-Cyrl-CS"/>
              </w:rPr>
              <w:t>EBRD - Изградња аутопута Е-80 Ниш</w:t>
            </w:r>
            <w:r w:rsidR="00945A38">
              <w:rPr>
                <w:b/>
                <w:bCs/>
                <w:sz w:val="20"/>
                <w:szCs w:val="20"/>
                <w:lang w:val="sr-Latn-RS"/>
              </w:rPr>
              <w:t xml:space="preserve"> </w:t>
            </w:r>
            <w:r w:rsidRPr="00AE6D77">
              <w:rPr>
                <w:b/>
                <w:bCs/>
                <w:sz w:val="20"/>
                <w:szCs w:val="20"/>
                <w:lang w:val="sr-Cyrl-CS"/>
              </w:rPr>
              <w:t>-</w:t>
            </w:r>
            <w:r w:rsidR="00945A38">
              <w:rPr>
                <w:b/>
                <w:bCs/>
                <w:sz w:val="20"/>
                <w:szCs w:val="20"/>
                <w:lang w:val="sr-Latn-RS"/>
              </w:rPr>
              <w:t xml:space="preserve"> </w:t>
            </w:r>
            <w:r w:rsidRPr="00AE6D77">
              <w:rPr>
                <w:b/>
                <w:bCs/>
                <w:sz w:val="20"/>
                <w:szCs w:val="20"/>
                <w:lang w:val="sr-Cyrl-CS"/>
              </w:rPr>
              <w:t>Мердаре, деоница Ниш</w:t>
            </w:r>
            <w:r w:rsidR="00945A38">
              <w:rPr>
                <w:b/>
                <w:bCs/>
                <w:sz w:val="20"/>
                <w:szCs w:val="20"/>
                <w:lang w:val="sr-Latn-RS"/>
              </w:rPr>
              <w:t xml:space="preserve"> </w:t>
            </w:r>
            <w:r w:rsidRPr="00AE6D77">
              <w:rPr>
                <w:b/>
                <w:bCs/>
                <w:sz w:val="20"/>
                <w:szCs w:val="20"/>
                <w:lang w:val="sr-Cyrl-CS"/>
              </w:rPr>
              <w:t xml:space="preserve">-Плочник, фаза </w:t>
            </w:r>
            <w:r w:rsidRPr="00AE6D77">
              <w:rPr>
                <w:b/>
                <w:bCs/>
                <w:sz w:val="20"/>
                <w:szCs w:val="20"/>
                <w:lang w:val="sr-Latn-RS"/>
              </w:rPr>
              <w:t>I</w:t>
            </w:r>
          </w:p>
        </w:tc>
        <w:tc>
          <w:tcPr>
            <w:tcW w:w="2546" w:type="dxa"/>
            <w:tcBorders>
              <w:left w:val="nil"/>
              <w:right w:val="nil"/>
            </w:tcBorders>
            <w:noWrap/>
          </w:tcPr>
          <w:p w14:paraId="1B35C7BA" w14:textId="77777777" w:rsidR="006915A5" w:rsidRPr="004D1A2A" w:rsidRDefault="006915A5" w:rsidP="00CB2512">
            <w:pPr>
              <w:jc w:val="right"/>
              <w:rPr>
                <w:bCs/>
                <w:sz w:val="20"/>
                <w:szCs w:val="20"/>
                <w:lang w:val="sr-Cyrl-CS"/>
              </w:rPr>
            </w:pPr>
          </w:p>
        </w:tc>
        <w:tc>
          <w:tcPr>
            <w:tcW w:w="1542" w:type="dxa"/>
            <w:tcBorders>
              <w:left w:val="nil"/>
              <w:right w:val="nil"/>
            </w:tcBorders>
            <w:noWrap/>
          </w:tcPr>
          <w:p w14:paraId="793BE443" w14:textId="77777777" w:rsidR="006915A5" w:rsidRPr="00AE6D77" w:rsidRDefault="006915A5" w:rsidP="00CB2512">
            <w:pPr>
              <w:jc w:val="center"/>
              <w:rPr>
                <w:bCs/>
                <w:sz w:val="20"/>
                <w:szCs w:val="20"/>
                <w:lang w:val="sr-Cyrl-CS"/>
              </w:rPr>
            </w:pPr>
            <w:r w:rsidRPr="00AE6D77">
              <w:rPr>
                <w:bCs/>
                <w:sz w:val="20"/>
                <w:szCs w:val="20"/>
                <w:lang w:val="sr-Cyrl-CS"/>
              </w:rPr>
              <w:t>3.323.145</w:t>
            </w:r>
          </w:p>
        </w:tc>
        <w:tc>
          <w:tcPr>
            <w:tcW w:w="1950" w:type="dxa"/>
            <w:tcBorders>
              <w:left w:val="nil"/>
            </w:tcBorders>
            <w:noWrap/>
          </w:tcPr>
          <w:p w14:paraId="09B0D94D" w14:textId="77777777" w:rsidR="006915A5" w:rsidRPr="00AE6D77" w:rsidRDefault="006915A5" w:rsidP="00CB2512">
            <w:pPr>
              <w:jc w:val="center"/>
              <w:rPr>
                <w:bCs/>
                <w:sz w:val="20"/>
                <w:szCs w:val="20"/>
                <w:lang w:val="sr-Cyrl-CS"/>
              </w:rPr>
            </w:pPr>
            <w:r w:rsidRPr="00AE6D77">
              <w:rPr>
                <w:bCs/>
                <w:sz w:val="20"/>
                <w:szCs w:val="20"/>
                <w:lang w:val="sr-Cyrl-CS"/>
              </w:rPr>
              <w:t>390.032.927</w:t>
            </w:r>
          </w:p>
        </w:tc>
      </w:tr>
      <w:tr w:rsidR="006915A5" w:rsidRPr="00AE6D77" w14:paraId="376ACB59" w14:textId="77777777" w:rsidTr="00CB2512">
        <w:trPr>
          <w:cantSplit/>
          <w:trHeight w:val="284"/>
        </w:trPr>
        <w:tc>
          <w:tcPr>
            <w:tcW w:w="727" w:type="dxa"/>
            <w:tcBorders>
              <w:left w:val="nil"/>
              <w:right w:val="nil"/>
            </w:tcBorders>
            <w:noWrap/>
          </w:tcPr>
          <w:p w14:paraId="1F76D28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C77A803"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575578E" w14:textId="77777777" w:rsidR="006915A5" w:rsidRPr="004D1A2A" w:rsidRDefault="006915A5" w:rsidP="00CB2512">
            <w:pPr>
              <w:jc w:val="center"/>
              <w:rPr>
                <w:sz w:val="20"/>
                <w:szCs w:val="20"/>
                <w:lang w:val="sr-Cyrl-CS"/>
              </w:rPr>
            </w:pPr>
            <w:r w:rsidRPr="004D1A2A">
              <w:rPr>
                <w:sz w:val="20"/>
                <w:szCs w:val="20"/>
                <w:lang w:val="sr-Cyrl-CS"/>
              </w:rPr>
              <w:t>25.10.2024.</w:t>
            </w:r>
          </w:p>
        </w:tc>
        <w:tc>
          <w:tcPr>
            <w:tcW w:w="1542" w:type="dxa"/>
            <w:tcBorders>
              <w:left w:val="nil"/>
              <w:right w:val="nil"/>
            </w:tcBorders>
            <w:noWrap/>
          </w:tcPr>
          <w:p w14:paraId="01AC9B9C" w14:textId="77777777" w:rsidR="006915A5" w:rsidRPr="00AE6D77" w:rsidRDefault="006915A5" w:rsidP="00CB2512">
            <w:pPr>
              <w:jc w:val="center"/>
              <w:rPr>
                <w:sz w:val="20"/>
                <w:szCs w:val="20"/>
                <w:lang w:val="sr-Cyrl-CS"/>
              </w:rPr>
            </w:pPr>
          </w:p>
        </w:tc>
        <w:tc>
          <w:tcPr>
            <w:tcW w:w="1950" w:type="dxa"/>
            <w:tcBorders>
              <w:left w:val="nil"/>
            </w:tcBorders>
            <w:noWrap/>
          </w:tcPr>
          <w:p w14:paraId="55DA6BEA" w14:textId="77777777" w:rsidR="006915A5" w:rsidRPr="00AE6D77" w:rsidRDefault="006915A5" w:rsidP="00CB2512">
            <w:pPr>
              <w:jc w:val="center"/>
              <w:rPr>
                <w:sz w:val="20"/>
                <w:szCs w:val="20"/>
                <w:lang w:val="sr-Cyrl-CS"/>
              </w:rPr>
            </w:pPr>
          </w:p>
        </w:tc>
      </w:tr>
      <w:tr w:rsidR="006915A5" w:rsidRPr="00AE6D77" w14:paraId="133F4DCE" w14:textId="77777777" w:rsidTr="00CB2512">
        <w:trPr>
          <w:cantSplit/>
          <w:trHeight w:val="284"/>
        </w:trPr>
        <w:tc>
          <w:tcPr>
            <w:tcW w:w="727" w:type="dxa"/>
            <w:tcBorders>
              <w:left w:val="nil"/>
              <w:right w:val="nil"/>
            </w:tcBorders>
            <w:noWrap/>
          </w:tcPr>
          <w:p w14:paraId="1707EFE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68BFB5D"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336F553" w14:textId="77777777" w:rsidR="006915A5" w:rsidRPr="004D1A2A" w:rsidRDefault="006915A5" w:rsidP="00CB2512">
            <w:pPr>
              <w:jc w:val="center"/>
              <w:rPr>
                <w:sz w:val="20"/>
                <w:szCs w:val="20"/>
                <w:lang w:val="sr-Cyrl-CS"/>
              </w:rPr>
            </w:pPr>
            <w:r w:rsidRPr="004D1A2A">
              <w:rPr>
                <w:sz w:val="20"/>
                <w:szCs w:val="20"/>
                <w:lang w:val="sr-Cyrl-CS"/>
              </w:rPr>
              <w:t>25.04.2035.</w:t>
            </w:r>
          </w:p>
        </w:tc>
        <w:tc>
          <w:tcPr>
            <w:tcW w:w="1542" w:type="dxa"/>
            <w:tcBorders>
              <w:left w:val="nil"/>
              <w:right w:val="nil"/>
            </w:tcBorders>
            <w:noWrap/>
          </w:tcPr>
          <w:p w14:paraId="4E6E697D" w14:textId="77777777" w:rsidR="006915A5" w:rsidRPr="00AE6D77" w:rsidRDefault="006915A5" w:rsidP="00CB2512">
            <w:pPr>
              <w:jc w:val="center"/>
              <w:rPr>
                <w:sz w:val="20"/>
                <w:szCs w:val="20"/>
                <w:lang w:val="sr-Cyrl-CS"/>
              </w:rPr>
            </w:pPr>
          </w:p>
        </w:tc>
        <w:tc>
          <w:tcPr>
            <w:tcW w:w="1950" w:type="dxa"/>
            <w:tcBorders>
              <w:left w:val="nil"/>
            </w:tcBorders>
            <w:noWrap/>
          </w:tcPr>
          <w:p w14:paraId="7CD1AF4E" w14:textId="77777777" w:rsidR="006915A5" w:rsidRPr="00AE6D77" w:rsidRDefault="006915A5" w:rsidP="00CB2512">
            <w:pPr>
              <w:jc w:val="center"/>
              <w:rPr>
                <w:sz w:val="20"/>
                <w:szCs w:val="20"/>
                <w:lang w:val="sr-Cyrl-CS"/>
              </w:rPr>
            </w:pPr>
          </w:p>
        </w:tc>
      </w:tr>
      <w:tr w:rsidR="006915A5" w:rsidRPr="00AE6D77" w14:paraId="6746365C" w14:textId="77777777" w:rsidTr="00CB2512">
        <w:trPr>
          <w:cantSplit/>
          <w:trHeight w:val="284"/>
        </w:trPr>
        <w:tc>
          <w:tcPr>
            <w:tcW w:w="727" w:type="dxa"/>
            <w:tcBorders>
              <w:left w:val="nil"/>
              <w:right w:val="nil"/>
            </w:tcBorders>
            <w:noWrap/>
          </w:tcPr>
          <w:p w14:paraId="7E98A51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102213F"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9C2493A"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7D7FF9A7" w14:textId="77777777" w:rsidR="006915A5" w:rsidRPr="00AE6D77" w:rsidRDefault="006915A5" w:rsidP="00CB2512">
            <w:pPr>
              <w:jc w:val="center"/>
              <w:rPr>
                <w:sz w:val="20"/>
                <w:szCs w:val="20"/>
                <w:lang w:val="sr-Cyrl-CS"/>
              </w:rPr>
            </w:pPr>
          </w:p>
        </w:tc>
        <w:tc>
          <w:tcPr>
            <w:tcW w:w="1950" w:type="dxa"/>
            <w:tcBorders>
              <w:left w:val="nil"/>
            </w:tcBorders>
            <w:noWrap/>
          </w:tcPr>
          <w:p w14:paraId="319975BA" w14:textId="77777777" w:rsidR="006915A5" w:rsidRPr="00AE6D77" w:rsidRDefault="006915A5" w:rsidP="00CB2512">
            <w:pPr>
              <w:jc w:val="center"/>
              <w:rPr>
                <w:sz w:val="20"/>
                <w:szCs w:val="20"/>
                <w:lang w:val="sr-Cyrl-CS"/>
              </w:rPr>
            </w:pPr>
          </w:p>
        </w:tc>
      </w:tr>
      <w:tr w:rsidR="006915A5" w:rsidRPr="00AE6D77" w14:paraId="5F508428" w14:textId="77777777" w:rsidTr="00CB2512">
        <w:trPr>
          <w:cantSplit/>
          <w:trHeight w:val="284"/>
        </w:trPr>
        <w:tc>
          <w:tcPr>
            <w:tcW w:w="727" w:type="dxa"/>
            <w:tcBorders>
              <w:left w:val="nil"/>
              <w:right w:val="nil"/>
            </w:tcBorders>
            <w:noWrap/>
          </w:tcPr>
          <w:p w14:paraId="0BA066C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394983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6A07CB4" w14:textId="77777777" w:rsidR="006915A5" w:rsidRPr="004D1A2A" w:rsidRDefault="006915A5" w:rsidP="00CB2512">
            <w:pPr>
              <w:jc w:val="center"/>
              <w:rPr>
                <w:sz w:val="20"/>
                <w:szCs w:val="20"/>
                <w:lang w:val="sr-Cyrl-CS"/>
              </w:rPr>
            </w:pPr>
            <w:r w:rsidRPr="004D1A2A">
              <w:rPr>
                <w:sz w:val="20"/>
                <w:szCs w:val="20"/>
                <w:lang w:val="sr-Cyrl-CS"/>
              </w:rPr>
              <w:t>6М EURIBOR + 1,00%</w:t>
            </w:r>
          </w:p>
        </w:tc>
        <w:tc>
          <w:tcPr>
            <w:tcW w:w="1542" w:type="dxa"/>
            <w:tcBorders>
              <w:left w:val="nil"/>
              <w:right w:val="nil"/>
            </w:tcBorders>
            <w:noWrap/>
          </w:tcPr>
          <w:p w14:paraId="25DCCF7F" w14:textId="77777777" w:rsidR="006915A5" w:rsidRPr="00AE6D77" w:rsidRDefault="006915A5" w:rsidP="00CB2512">
            <w:pPr>
              <w:jc w:val="center"/>
              <w:rPr>
                <w:sz w:val="20"/>
                <w:szCs w:val="20"/>
                <w:lang w:val="sr-Cyrl-CS"/>
              </w:rPr>
            </w:pPr>
          </w:p>
        </w:tc>
        <w:tc>
          <w:tcPr>
            <w:tcW w:w="1950" w:type="dxa"/>
            <w:tcBorders>
              <w:left w:val="nil"/>
            </w:tcBorders>
            <w:noWrap/>
          </w:tcPr>
          <w:p w14:paraId="23110744" w14:textId="77777777" w:rsidR="006915A5" w:rsidRPr="00AE6D77" w:rsidRDefault="006915A5" w:rsidP="00CB2512">
            <w:pPr>
              <w:jc w:val="center"/>
              <w:rPr>
                <w:sz w:val="20"/>
                <w:szCs w:val="20"/>
                <w:lang w:val="sr-Cyrl-CS"/>
              </w:rPr>
            </w:pPr>
          </w:p>
        </w:tc>
      </w:tr>
      <w:tr w:rsidR="006915A5" w:rsidRPr="00AE6D77" w14:paraId="5E9E4EDB" w14:textId="77777777" w:rsidTr="00CB2512">
        <w:trPr>
          <w:cantSplit/>
          <w:trHeight w:val="284"/>
        </w:trPr>
        <w:tc>
          <w:tcPr>
            <w:tcW w:w="727" w:type="dxa"/>
            <w:tcBorders>
              <w:left w:val="nil"/>
              <w:right w:val="nil"/>
            </w:tcBorders>
            <w:noWrap/>
          </w:tcPr>
          <w:p w14:paraId="2EEAE52C" w14:textId="77777777" w:rsidR="006915A5" w:rsidRPr="00AE6D77" w:rsidRDefault="006915A5" w:rsidP="00CB2512">
            <w:pPr>
              <w:jc w:val="right"/>
              <w:rPr>
                <w:bCs/>
                <w:sz w:val="20"/>
                <w:szCs w:val="20"/>
                <w:lang w:val="sr-Cyrl-CS"/>
              </w:rPr>
            </w:pPr>
            <w:r w:rsidRPr="00AE6D77">
              <w:rPr>
                <w:bCs/>
                <w:sz w:val="20"/>
                <w:szCs w:val="20"/>
                <w:lang w:val="sr-Cyrl-CS"/>
              </w:rPr>
              <w:t>4.5</w:t>
            </w:r>
          </w:p>
        </w:tc>
        <w:tc>
          <w:tcPr>
            <w:tcW w:w="3637" w:type="dxa"/>
            <w:gridSpan w:val="2"/>
            <w:tcBorders>
              <w:left w:val="nil"/>
              <w:right w:val="nil"/>
            </w:tcBorders>
            <w:noWrap/>
          </w:tcPr>
          <w:p w14:paraId="04669F61" w14:textId="77777777" w:rsidR="006915A5" w:rsidRPr="00AE6D77" w:rsidRDefault="006915A5" w:rsidP="00CB2512">
            <w:pPr>
              <w:rPr>
                <w:bCs/>
                <w:sz w:val="20"/>
                <w:szCs w:val="20"/>
                <w:lang w:val="sr-Cyrl-CS"/>
              </w:rPr>
            </w:pPr>
            <w:r w:rsidRPr="00AE6D77">
              <w:rPr>
                <w:b/>
                <w:bCs/>
                <w:sz w:val="20"/>
                <w:szCs w:val="20"/>
                <w:lang w:val="sr-Cyrl-CS"/>
              </w:rPr>
              <w:t>EBRD - Пројекат изградње широкопојасне комуникационе инфраструктуре у руралним пределима</w:t>
            </w:r>
          </w:p>
        </w:tc>
        <w:tc>
          <w:tcPr>
            <w:tcW w:w="2546" w:type="dxa"/>
            <w:tcBorders>
              <w:left w:val="nil"/>
              <w:right w:val="nil"/>
            </w:tcBorders>
            <w:noWrap/>
          </w:tcPr>
          <w:p w14:paraId="6FFD1045" w14:textId="77777777" w:rsidR="006915A5" w:rsidRPr="004D1A2A" w:rsidRDefault="006915A5" w:rsidP="00CB2512">
            <w:pPr>
              <w:jc w:val="right"/>
              <w:rPr>
                <w:bCs/>
                <w:sz w:val="20"/>
                <w:szCs w:val="20"/>
                <w:lang w:val="sr-Cyrl-CS"/>
              </w:rPr>
            </w:pPr>
          </w:p>
        </w:tc>
        <w:tc>
          <w:tcPr>
            <w:tcW w:w="1542" w:type="dxa"/>
            <w:tcBorders>
              <w:left w:val="nil"/>
              <w:right w:val="nil"/>
            </w:tcBorders>
            <w:noWrap/>
          </w:tcPr>
          <w:p w14:paraId="5A662492" w14:textId="77777777" w:rsidR="006915A5" w:rsidRPr="00AE6D77" w:rsidRDefault="006915A5" w:rsidP="00CB2512">
            <w:pPr>
              <w:jc w:val="center"/>
              <w:rPr>
                <w:bCs/>
                <w:sz w:val="20"/>
                <w:szCs w:val="20"/>
                <w:lang w:val="sr-Cyrl-CS"/>
              </w:rPr>
            </w:pPr>
            <w:r w:rsidRPr="00AE6D77">
              <w:rPr>
                <w:bCs/>
                <w:sz w:val="20"/>
                <w:szCs w:val="20"/>
                <w:lang w:val="sr-Cyrl-CS"/>
              </w:rPr>
              <w:t>740.000</w:t>
            </w:r>
          </w:p>
        </w:tc>
        <w:tc>
          <w:tcPr>
            <w:tcW w:w="1950" w:type="dxa"/>
            <w:tcBorders>
              <w:left w:val="nil"/>
            </w:tcBorders>
            <w:noWrap/>
          </w:tcPr>
          <w:p w14:paraId="1B95D879" w14:textId="77777777" w:rsidR="006915A5" w:rsidRPr="00AE6D77" w:rsidRDefault="006915A5" w:rsidP="00CB2512">
            <w:pPr>
              <w:jc w:val="center"/>
              <w:rPr>
                <w:bCs/>
                <w:sz w:val="20"/>
                <w:szCs w:val="20"/>
                <w:lang w:val="sr-Cyrl-CS"/>
              </w:rPr>
            </w:pPr>
            <w:r w:rsidRPr="00AE6D77">
              <w:rPr>
                <w:bCs/>
                <w:sz w:val="20"/>
                <w:szCs w:val="20"/>
                <w:lang w:val="sr-Cyrl-CS"/>
              </w:rPr>
              <w:t>86.852.764</w:t>
            </w:r>
          </w:p>
        </w:tc>
      </w:tr>
      <w:tr w:rsidR="006915A5" w:rsidRPr="00AE6D77" w14:paraId="59680B05" w14:textId="77777777" w:rsidTr="00CB2512">
        <w:trPr>
          <w:cantSplit/>
          <w:trHeight w:val="284"/>
        </w:trPr>
        <w:tc>
          <w:tcPr>
            <w:tcW w:w="727" w:type="dxa"/>
            <w:tcBorders>
              <w:left w:val="nil"/>
              <w:right w:val="nil"/>
            </w:tcBorders>
            <w:noWrap/>
          </w:tcPr>
          <w:p w14:paraId="7A440A8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F5527F3"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0EA6A9F" w14:textId="77777777" w:rsidR="006915A5" w:rsidRPr="004D1A2A" w:rsidRDefault="006915A5" w:rsidP="00CB2512">
            <w:pPr>
              <w:jc w:val="center"/>
              <w:rPr>
                <w:sz w:val="20"/>
                <w:szCs w:val="20"/>
                <w:lang w:val="sr-Cyrl-CS"/>
              </w:rPr>
            </w:pPr>
            <w:r w:rsidRPr="004D1A2A">
              <w:rPr>
                <w:sz w:val="20"/>
                <w:szCs w:val="20"/>
                <w:lang w:val="sr-Cyrl-CS"/>
              </w:rPr>
              <w:t>22.12.2023.</w:t>
            </w:r>
          </w:p>
        </w:tc>
        <w:tc>
          <w:tcPr>
            <w:tcW w:w="1542" w:type="dxa"/>
            <w:tcBorders>
              <w:left w:val="nil"/>
              <w:right w:val="nil"/>
            </w:tcBorders>
            <w:noWrap/>
          </w:tcPr>
          <w:p w14:paraId="5C092B54" w14:textId="77777777" w:rsidR="006915A5" w:rsidRPr="00AE6D77" w:rsidRDefault="006915A5" w:rsidP="00CB2512">
            <w:pPr>
              <w:jc w:val="center"/>
              <w:rPr>
                <w:sz w:val="20"/>
                <w:szCs w:val="20"/>
                <w:lang w:val="sr-Cyrl-CS"/>
              </w:rPr>
            </w:pPr>
          </w:p>
        </w:tc>
        <w:tc>
          <w:tcPr>
            <w:tcW w:w="1950" w:type="dxa"/>
            <w:tcBorders>
              <w:left w:val="nil"/>
            </w:tcBorders>
            <w:noWrap/>
          </w:tcPr>
          <w:p w14:paraId="66D01FFD" w14:textId="77777777" w:rsidR="006915A5" w:rsidRPr="00AE6D77" w:rsidRDefault="006915A5" w:rsidP="00CB2512">
            <w:pPr>
              <w:jc w:val="center"/>
              <w:rPr>
                <w:sz w:val="20"/>
                <w:szCs w:val="20"/>
                <w:lang w:val="sr-Cyrl-CS"/>
              </w:rPr>
            </w:pPr>
          </w:p>
        </w:tc>
      </w:tr>
      <w:tr w:rsidR="006915A5" w:rsidRPr="00AE6D77" w14:paraId="55D679CC" w14:textId="77777777" w:rsidTr="00CB2512">
        <w:trPr>
          <w:cantSplit/>
          <w:trHeight w:val="284"/>
        </w:trPr>
        <w:tc>
          <w:tcPr>
            <w:tcW w:w="727" w:type="dxa"/>
            <w:tcBorders>
              <w:left w:val="nil"/>
              <w:right w:val="nil"/>
            </w:tcBorders>
            <w:noWrap/>
          </w:tcPr>
          <w:p w14:paraId="077B9E0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C6B2D6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6B938E9" w14:textId="77777777" w:rsidR="006915A5" w:rsidRPr="004D1A2A" w:rsidRDefault="006915A5" w:rsidP="00CB2512">
            <w:pPr>
              <w:jc w:val="center"/>
              <w:rPr>
                <w:sz w:val="20"/>
                <w:szCs w:val="20"/>
                <w:lang w:val="sr-Cyrl-CS"/>
              </w:rPr>
            </w:pPr>
            <w:r w:rsidRPr="004D1A2A">
              <w:rPr>
                <w:sz w:val="20"/>
                <w:szCs w:val="20"/>
                <w:lang w:val="sr-Cyrl-CS"/>
              </w:rPr>
              <w:t>22.06.2035.</w:t>
            </w:r>
          </w:p>
        </w:tc>
        <w:tc>
          <w:tcPr>
            <w:tcW w:w="1542" w:type="dxa"/>
            <w:tcBorders>
              <w:left w:val="nil"/>
              <w:right w:val="nil"/>
            </w:tcBorders>
            <w:noWrap/>
          </w:tcPr>
          <w:p w14:paraId="2AC9057B" w14:textId="77777777" w:rsidR="006915A5" w:rsidRPr="00AE6D77" w:rsidRDefault="006915A5" w:rsidP="00CB2512">
            <w:pPr>
              <w:jc w:val="center"/>
              <w:rPr>
                <w:sz w:val="20"/>
                <w:szCs w:val="20"/>
                <w:lang w:val="sr-Cyrl-CS"/>
              </w:rPr>
            </w:pPr>
          </w:p>
        </w:tc>
        <w:tc>
          <w:tcPr>
            <w:tcW w:w="1950" w:type="dxa"/>
            <w:tcBorders>
              <w:left w:val="nil"/>
            </w:tcBorders>
            <w:noWrap/>
          </w:tcPr>
          <w:p w14:paraId="7CE41A6B" w14:textId="77777777" w:rsidR="006915A5" w:rsidRPr="00AE6D77" w:rsidRDefault="006915A5" w:rsidP="00CB2512">
            <w:pPr>
              <w:jc w:val="center"/>
              <w:rPr>
                <w:sz w:val="20"/>
                <w:szCs w:val="20"/>
                <w:lang w:val="sr-Cyrl-CS"/>
              </w:rPr>
            </w:pPr>
          </w:p>
        </w:tc>
      </w:tr>
      <w:tr w:rsidR="006915A5" w:rsidRPr="00AE6D77" w14:paraId="3955AA2E" w14:textId="77777777" w:rsidTr="00CB2512">
        <w:trPr>
          <w:cantSplit/>
          <w:trHeight w:val="284"/>
        </w:trPr>
        <w:tc>
          <w:tcPr>
            <w:tcW w:w="727" w:type="dxa"/>
            <w:tcBorders>
              <w:left w:val="nil"/>
              <w:right w:val="nil"/>
            </w:tcBorders>
            <w:noWrap/>
          </w:tcPr>
          <w:p w14:paraId="200B7BE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39DED64"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CA8FB4F" w14:textId="77777777" w:rsidR="006915A5" w:rsidRPr="004D1A2A" w:rsidRDefault="006915A5" w:rsidP="00CB2512">
            <w:pPr>
              <w:jc w:val="center"/>
              <w:rPr>
                <w:sz w:val="20"/>
                <w:szCs w:val="20"/>
                <w:lang w:val="sr-Cyrl-CS"/>
              </w:rPr>
            </w:pPr>
            <w:r w:rsidRPr="004D1A2A">
              <w:rPr>
                <w:sz w:val="20"/>
                <w:szCs w:val="20"/>
                <w:lang w:val="sr-Cyrl-CS"/>
              </w:rPr>
              <w:t>30.833 EUR</w:t>
            </w:r>
          </w:p>
        </w:tc>
        <w:tc>
          <w:tcPr>
            <w:tcW w:w="1542" w:type="dxa"/>
            <w:tcBorders>
              <w:left w:val="nil"/>
              <w:right w:val="nil"/>
            </w:tcBorders>
            <w:noWrap/>
          </w:tcPr>
          <w:p w14:paraId="49BDC16B" w14:textId="77777777" w:rsidR="006915A5" w:rsidRPr="00AE6D77" w:rsidRDefault="006915A5" w:rsidP="00CB2512">
            <w:pPr>
              <w:jc w:val="center"/>
              <w:rPr>
                <w:sz w:val="20"/>
                <w:szCs w:val="20"/>
                <w:lang w:val="sr-Cyrl-CS"/>
              </w:rPr>
            </w:pPr>
          </w:p>
        </w:tc>
        <w:tc>
          <w:tcPr>
            <w:tcW w:w="1950" w:type="dxa"/>
            <w:tcBorders>
              <w:left w:val="nil"/>
            </w:tcBorders>
            <w:noWrap/>
          </w:tcPr>
          <w:p w14:paraId="0FB1F6CC" w14:textId="77777777" w:rsidR="006915A5" w:rsidRPr="00AE6D77" w:rsidRDefault="006915A5" w:rsidP="00CB2512">
            <w:pPr>
              <w:jc w:val="center"/>
              <w:rPr>
                <w:sz w:val="20"/>
                <w:szCs w:val="20"/>
                <w:lang w:val="sr-Cyrl-CS"/>
              </w:rPr>
            </w:pPr>
          </w:p>
        </w:tc>
      </w:tr>
      <w:tr w:rsidR="006915A5" w:rsidRPr="00AE6D77" w14:paraId="2E29EFA3" w14:textId="77777777" w:rsidTr="00CB2512">
        <w:trPr>
          <w:cantSplit/>
          <w:trHeight w:val="284"/>
        </w:trPr>
        <w:tc>
          <w:tcPr>
            <w:tcW w:w="727" w:type="dxa"/>
            <w:tcBorders>
              <w:left w:val="nil"/>
              <w:right w:val="nil"/>
            </w:tcBorders>
            <w:noWrap/>
          </w:tcPr>
          <w:p w14:paraId="266E77C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6F6220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B842F5F" w14:textId="77777777" w:rsidR="006915A5" w:rsidRPr="004D1A2A" w:rsidRDefault="006915A5" w:rsidP="00CB2512">
            <w:pPr>
              <w:jc w:val="center"/>
              <w:rPr>
                <w:sz w:val="20"/>
                <w:szCs w:val="20"/>
                <w:lang w:val="sr-Cyrl-CS"/>
              </w:rPr>
            </w:pPr>
            <w:r w:rsidRPr="004D1A2A">
              <w:rPr>
                <w:sz w:val="20"/>
                <w:szCs w:val="20"/>
                <w:lang w:val="sr-Cyrl-CS"/>
              </w:rPr>
              <w:t>6М EURIBOR + 1,00%</w:t>
            </w:r>
          </w:p>
        </w:tc>
        <w:tc>
          <w:tcPr>
            <w:tcW w:w="1542" w:type="dxa"/>
            <w:tcBorders>
              <w:left w:val="nil"/>
              <w:right w:val="nil"/>
            </w:tcBorders>
            <w:noWrap/>
          </w:tcPr>
          <w:p w14:paraId="791A3EA1" w14:textId="77777777" w:rsidR="006915A5" w:rsidRPr="00AE6D77" w:rsidRDefault="006915A5" w:rsidP="00CB2512">
            <w:pPr>
              <w:jc w:val="center"/>
              <w:rPr>
                <w:sz w:val="20"/>
                <w:szCs w:val="20"/>
                <w:lang w:val="sr-Cyrl-CS"/>
              </w:rPr>
            </w:pPr>
          </w:p>
        </w:tc>
        <w:tc>
          <w:tcPr>
            <w:tcW w:w="1950" w:type="dxa"/>
            <w:tcBorders>
              <w:left w:val="nil"/>
            </w:tcBorders>
            <w:noWrap/>
          </w:tcPr>
          <w:p w14:paraId="7EE18EA3" w14:textId="77777777" w:rsidR="006915A5" w:rsidRPr="00AE6D77" w:rsidRDefault="006915A5" w:rsidP="00CB2512">
            <w:pPr>
              <w:jc w:val="center"/>
              <w:rPr>
                <w:sz w:val="20"/>
                <w:szCs w:val="20"/>
                <w:lang w:val="sr-Cyrl-CS"/>
              </w:rPr>
            </w:pPr>
          </w:p>
        </w:tc>
      </w:tr>
      <w:tr w:rsidR="006915A5" w:rsidRPr="00AE6D77" w14:paraId="364B67D3" w14:textId="77777777" w:rsidTr="00CB2512">
        <w:trPr>
          <w:cantSplit/>
          <w:trHeight w:val="284"/>
        </w:trPr>
        <w:tc>
          <w:tcPr>
            <w:tcW w:w="727" w:type="dxa"/>
            <w:tcBorders>
              <w:left w:val="nil"/>
              <w:right w:val="nil"/>
            </w:tcBorders>
            <w:noWrap/>
          </w:tcPr>
          <w:p w14:paraId="19DB13C3" w14:textId="77777777" w:rsidR="006915A5" w:rsidRPr="00AE6D77" w:rsidRDefault="006915A5" w:rsidP="00CB2512">
            <w:pPr>
              <w:jc w:val="right"/>
              <w:rPr>
                <w:bCs/>
                <w:sz w:val="20"/>
                <w:szCs w:val="20"/>
              </w:rPr>
            </w:pPr>
            <w:r w:rsidRPr="00AE6D77">
              <w:rPr>
                <w:bCs/>
                <w:sz w:val="20"/>
                <w:szCs w:val="20"/>
                <w:lang w:val="sr-Cyrl-CS"/>
              </w:rPr>
              <w:t>4.</w:t>
            </w:r>
            <w:r w:rsidRPr="00AE6D77">
              <w:rPr>
                <w:bCs/>
                <w:sz w:val="20"/>
                <w:szCs w:val="20"/>
              </w:rPr>
              <w:t>6</w:t>
            </w:r>
          </w:p>
        </w:tc>
        <w:tc>
          <w:tcPr>
            <w:tcW w:w="3637" w:type="dxa"/>
            <w:gridSpan w:val="2"/>
            <w:tcBorders>
              <w:left w:val="nil"/>
              <w:right w:val="nil"/>
            </w:tcBorders>
            <w:noWrap/>
          </w:tcPr>
          <w:p w14:paraId="0491E7A0" w14:textId="77777777" w:rsidR="006915A5" w:rsidRPr="00AE6D77" w:rsidRDefault="006915A5" w:rsidP="00CB2512">
            <w:pPr>
              <w:rPr>
                <w:bCs/>
                <w:sz w:val="20"/>
                <w:szCs w:val="20"/>
                <w:lang w:val="sr-Cyrl-CS"/>
              </w:rPr>
            </w:pPr>
            <w:r w:rsidRPr="00AE6D77">
              <w:rPr>
                <w:b/>
                <w:bCs/>
                <w:sz w:val="20"/>
                <w:szCs w:val="20"/>
                <w:lang w:val="sr-Cyrl-CS"/>
              </w:rPr>
              <w:t>EBRD - Пројекат даљинског грејања у Крагујевцу</w:t>
            </w:r>
          </w:p>
        </w:tc>
        <w:tc>
          <w:tcPr>
            <w:tcW w:w="2546" w:type="dxa"/>
            <w:tcBorders>
              <w:left w:val="nil"/>
              <w:right w:val="nil"/>
            </w:tcBorders>
            <w:noWrap/>
          </w:tcPr>
          <w:p w14:paraId="6C6F990C"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04F5CD8" w14:textId="77777777" w:rsidR="006915A5" w:rsidRPr="00AE6D77" w:rsidRDefault="006915A5" w:rsidP="00CB2512">
            <w:pPr>
              <w:jc w:val="center"/>
              <w:rPr>
                <w:sz w:val="20"/>
                <w:szCs w:val="20"/>
                <w:lang w:val="sr-Cyrl-CS"/>
              </w:rPr>
            </w:pPr>
          </w:p>
        </w:tc>
        <w:tc>
          <w:tcPr>
            <w:tcW w:w="1950" w:type="dxa"/>
            <w:tcBorders>
              <w:left w:val="nil"/>
            </w:tcBorders>
            <w:noWrap/>
          </w:tcPr>
          <w:p w14:paraId="4FA98B22" w14:textId="77777777" w:rsidR="006915A5" w:rsidRPr="00AE6D77" w:rsidRDefault="006915A5" w:rsidP="00CB2512">
            <w:pPr>
              <w:jc w:val="center"/>
              <w:rPr>
                <w:sz w:val="20"/>
                <w:szCs w:val="20"/>
                <w:lang w:val="sr-Cyrl-CS"/>
              </w:rPr>
            </w:pPr>
          </w:p>
        </w:tc>
      </w:tr>
      <w:tr w:rsidR="006915A5" w:rsidRPr="00AE6D77" w14:paraId="067C12BA" w14:textId="77777777" w:rsidTr="00CB2512">
        <w:trPr>
          <w:cantSplit/>
          <w:trHeight w:val="284"/>
        </w:trPr>
        <w:tc>
          <w:tcPr>
            <w:tcW w:w="727" w:type="dxa"/>
            <w:tcBorders>
              <w:left w:val="nil"/>
              <w:right w:val="nil"/>
            </w:tcBorders>
            <w:noWrap/>
          </w:tcPr>
          <w:p w14:paraId="05DAE6A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9CEE504"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1349036" w14:textId="77777777" w:rsidR="006915A5" w:rsidRPr="004D1A2A" w:rsidRDefault="006915A5" w:rsidP="00CB2512">
            <w:pPr>
              <w:jc w:val="center"/>
              <w:rPr>
                <w:sz w:val="20"/>
                <w:szCs w:val="20"/>
                <w:lang w:val="sr-Latn-RS"/>
              </w:rPr>
            </w:pPr>
            <w:r w:rsidRPr="004D1A2A">
              <w:rPr>
                <w:sz w:val="20"/>
                <w:szCs w:val="20"/>
                <w:lang w:val="sr-Cyrl-CS"/>
              </w:rPr>
              <w:t>25.10.2024</w:t>
            </w:r>
            <w:r w:rsidRPr="004D1A2A">
              <w:rPr>
                <w:sz w:val="20"/>
                <w:szCs w:val="20"/>
                <w:lang w:val="sr-Latn-RS"/>
              </w:rPr>
              <w:t>.</w:t>
            </w:r>
          </w:p>
        </w:tc>
        <w:tc>
          <w:tcPr>
            <w:tcW w:w="1542" w:type="dxa"/>
            <w:tcBorders>
              <w:left w:val="nil"/>
              <w:right w:val="nil"/>
            </w:tcBorders>
            <w:noWrap/>
          </w:tcPr>
          <w:p w14:paraId="688D4593" w14:textId="77777777" w:rsidR="006915A5" w:rsidRPr="00AE6D77" w:rsidRDefault="006915A5" w:rsidP="00CB2512">
            <w:pPr>
              <w:jc w:val="center"/>
              <w:rPr>
                <w:sz w:val="20"/>
                <w:szCs w:val="20"/>
                <w:lang w:val="sr-Cyrl-CS"/>
              </w:rPr>
            </w:pPr>
            <w:r w:rsidRPr="00AE6D77">
              <w:rPr>
                <w:sz w:val="20"/>
                <w:szCs w:val="20"/>
                <w:lang w:val="sr-Cyrl-CS"/>
              </w:rPr>
              <w:t>9.403.646</w:t>
            </w:r>
          </w:p>
        </w:tc>
        <w:tc>
          <w:tcPr>
            <w:tcW w:w="1950" w:type="dxa"/>
            <w:tcBorders>
              <w:left w:val="nil"/>
            </w:tcBorders>
            <w:noWrap/>
          </w:tcPr>
          <w:p w14:paraId="0EB31011" w14:textId="77777777" w:rsidR="006915A5" w:rsidRPr="00AE6D77" w:rsidRDefault="006915A5" w:rsidP="00CB2512">
            <w:pPr>
              <w:jc w:val="center"/>
              <w:rPr>
                <w:sz w:val="20"/>
                <w:szCs w:val="20"/>
                <w:lang w:val="sr-Cyrl-CS"/>
              </w:rPr>
            </w:pPr>
            <w:r w:rsidRPr="00AE6D77">
              <w:rPr>
                <w:sz w:val="20"/>
                <w:szCs w:val="20"/>
                <w:lang w:val="sr-Cyrl-CS"/>
              </w:rPr>
              <w:t>1.103.692.766</w:t>
            </w:r>
          </w:p>
        </w:tc>
      </w:tr>
      <w:tr w:rsidR="006915A5" w:rsidRPr="00AE6D77" w14:paraId="06BE05E4" w14:textId="77777777" w:rsidTr="00CB2512">
        <w:trPr>
          <w:cantSplit/>
          <w:trHeight w:val="284"/>
        </w:trPr>
        <w:tc>
          <w:tcPr>
            <w:tcW w:w="727" w:type="dxa"/>
            <w:tcBorders>
              <w:left w:val="nil"/>
              <w:right w:val="nil"/>
            </w:tcBorders>
            <w:noWrap/>
          </w:tcPr>
          <w:p w14:paraId="60E7260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EAB1784"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4B1DA2D" w14:textId="77777777" w:rsidR="006915A5" w:rsidRPr="004D1A2A" w:rsidRDefault="006915A5" w:rsidP="00CB2512">
            <w:pPr>
              <w:jc w:val="center"/>
              <w:rPr>
                <w:sz w:val="20"/>
                <w:szCs w:val="20"/>
                <w:lang w:val="sr-Latn-RS"/>
              </w:rPr>
            </w:pPr>
            <w:r w:rsidRPr="004D1A2A">
              <w:rPr>
                <w:sz w:val="20"/>
                <w:szCs w:val="20"/>
                <w:lang w:val="sr-Cyrl-CS"/>
              </w:rPr>
              <w:t>25.10.2036</w:t>
            </w:r>
            <w:r w:rsidRPr="004D1A2A">
              <w:rPr>
                <w:sz w:val="20"/>
                <w:szCs w:val="20"/>
                <w:lang w:val="sr-Latn-RS"/>
              </w:rPr>
              <w:t>.</w:t>
            </w:r>
          </w:p>
        </w:tc>
        <w:tc>
          <w:tcPr>
            <w:tcW w:w="1542" w:type="dxa"/>
            <w:tcBorders>
              <w:left w:val="nil"/>
              <w:right w:val="nil"/>
            </w:tcBorders>
            <w:noWrap/>
          </w:tcPr>
          <w:p w14:paraId="560BC52A" w14:textId="77777777" w:rsidR="006915A5" w:rsidRPr="00AE6D77" w:rsidRDefault="006915A5" w:rsidP="00CB2512">
            <w:pPr>
              <w:jc w:val="center"/>
              <w:rPr>
                <w:sz w:val="20"/>
                <w:szCs w:val="20"/>
                <w:lang w:val="sr-Cyrl-CS"/>
              </w:rPr>
            </w:pPr>
          </w:p>
        </w:tc>
        <w:tc>
          <w:tcPr>
            <w:tcW w:w="1950" w:type="dxa"/>
            <w:tcBorders>
              <w:left w:val="nil"/>
            </w:tcBorders>
            <w:noWrap/>
          </w:tcPr>
          <w:p w14:paraId="1C97CDC7" w14:textId="77777777" w:rsidR="006915A5" w:rsidRPr="00AE6D77" w:rsidRDefault="006915A5" w:rsidP="00CB2512">
            <w:pPr>
              <w:jc w:val="center"/>
              <w:rPr>
                <w:sz w:val="20"/>
                <w:szCs w:val="20"/>
                <w:lang w:val="sr-Cyrl-CS"/>
              </w:rPr>
            </w:pPr>
          </w:p>
        </w:tc>
      </w:tr>
      <w:tr w:rsidR="006915A5" w:rsidRPr="00AE6D77" w14:paraId="386D4828" w14:textId="77777777" w:rsidTr="00CB2512">
        <w:trPr>
          <w:cantSplit/>
          <w:trHeight w:val="284"/>
        </w:trPr>
        <w:tc>
          <w:tcPr>
            <w:tcW w:w="727" w:type="dxa"/>
            <w:tcBorders>
              <w:left w:val="nil"/>
              <w:right w:val="nil"/>
            </w:tcBorders>
            <w:noWrap/>
          </w:tcPr>
          <w:p w14:paraId="42F4B0F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035522A"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89DE0B6"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3BC27C96" w14:textId="77777777" w:rsidR="006915A5" w:rsidRPr="00AE6D77" w:rsidRDefault="006915A5" w:rsidP="00CB2512">
            <w:pPr>
              <w:jc w:val="center"/>
              <w:rPr>
                <w:sz w:val="20"/>
                <w:szCs w:val="20"/>
                <w:lang w:val="sr-Cyrl-CS"/>
              </w:rPr>
            </w:pPr>
          </w:p>
        </w:tc>
        <w:tc>
          <w:tcPr>
            <w:tcW w:w="1950" w:type="dxa"/>
            <w:tcBorders>
              <w:left w:val="nil"/>
            </w:tcBorders>
            <w:noWrap/>
          </w:tcPr>
          <w:p w14:paraId="2F32517F" w14:textId="77777777" w:rsidR="006915A5" w:rsidRPr="00AE6D77" w:rsidRDefault="006915A5" w:rsidP="00CB2512">
            <w:pPr>
              <w:jc w:val="center"/>
              <w:rPr>
                <w:sz w:val="20"/>
                <w:szCs w:val="20"/>
                <w:lang w:val="sr-Cyrl-CS"/>
              </w:rPr>
            </w:pPr>
          </w:p>
        </w:tc>
      </w:tr>
      <w:tr w:rsidR="006915A5" w:rsidRPr="00AE6D77" w14:paraId="6C75DA5D" w14:textId="77777777" w:rsidTr="00CB2512">
        <w:trPr>
          <w:cantSplit/>
          <w:trHeight w:val="284"/>
        </w:trPr>
        <w:tc>
          <w:tcPr>
            <w:tcW w:w="727" w:type="dxa"/>
            <w:tcBorders>
              <w:left w:val="nil"/>
              <w:right w:val="nil"/>
            </w:tcBorders>
            <w:noWrap/>
          </w:tcPr>
          <w:p w14:paraId="53760A4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2747D1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9F09407" w14:textId="77777777" w:rsidR="006915A5" w:rsidRPr="004D1A2A" w:rsidRDefault="006915A5" w:rsidP="00CB2512">
            <w:pPr>
              <w:jc w:val="center"/>
              <w:rPr>
                <w:sz w:val="20"/>
                <w:szCs w:val="20"/>
                <w:lang w:val="sr-Cyrl-CS"/>
              </w:rPr>
            </w:pPr>
            <w:r w:rsidRPr="004D1A2A">
              <w:rPr>
                <w:sz w:val="20"/>
                <w:szCs w:val="20"/>
                <w:lang w:val="sr-Cyrl-CS"/>
              </w:rPr>
              <w:t>6М EURIBOR + 1,00%</w:t>
            </w:r>
          </w:p>
        </w:tc>
        <w:tc>
          <w:tcPr>
            <w:tcW w:w="1542" w:type="dxa"/>
            <w:tcBorders>
              <w:left w:val="nil"/>
              <w:right w:val="nil"/>
            </w:tcBorders>
            <w:noWrap/>
          </w:tcPr>
          <w:p w14:paraId="1D6BD04C" w14:textId="77777777" w:rsidR="006915A5" w:rsidRPr="00AE6D77" w:rsidRDefault="006915A5" w:rsidP="00CB2512">
            <w:pPr>
              <w:jc w:val="center"/>
              <w:rPr>
                <w:sz w:val="20"/>
                <w:szCs w:val="20"/>
                <w:lang w:val="sr-Cyrl-CS"/>
              </w:rPr>
            </w:pPr>
          </w:p>
        </w:tc>
        <w:tc>
          <w:tcPr>
            <w:tcW w:w="1950" w:type="dxa"/>
            <w:tcBorders>
              <w:left w:val="nil"/>
            </w:tcBorders>
            <w:noWrap/>
          </w:tcPr>
          <w:p w14:paraId="4C22C1E9" w14:textId="77777777" w:rsidR="006915A5" w:rsidRPr="00AE6D77" w:rsidRDefault="006915A5" w:rsidP="00CB2512">
            <w:pPr>
              <w:jc w:val="center"/>
              <w:rPr>
                <w:sz w:val="20"/>
                <w:szCs w:val="20"/>
                <w:lang w:val="sr-Cyrl-CS"/>
              </w:rPr>
            </w:pPr>
          </w:p>
        </w:tc>
      </w:tr>
      <w:tr w:rsidR="006915A5" w:rsidRPr="00AE6D77" w14:paraId="0EB6A0EF" w14:textId="77777777" w:rsidTr="00CB2512">
        <w:trPr>
          <w:cantSplit/>
          <w:trHeight w:val="284"/>
        </w:trPr>
        <w:tc>
          <w:tcPr>
            <w:tcW w:w="727" w:type="dxa"/>
            <w:tcBorders>
              <w:left w:val="nil"/>
              <w:right w:val="nil"/>
            </w:tcBorders>
            <w:noWrap/>
          </w:tcPr>
          <w:p w14:paraId="00471002" w14:textId="77777777" w:rsidR="006915A5" w:rsidRPr="00AE6D77" w:rsidRDefault="006915A5" w:rsidP="00CB2512">
            <w:pPr>
              <w:jc w:val="right"/>
              <w:rPr>
                <w:bCs/>
                <w:sz w:val="20"/>
                <w:szCs w:val="20"/>
                <w:lang w:val="sr-Cyrl-CS"/>
              </w:rPr>
            </w:pPr>
            <w:r w:rsidRPr="00AE6D77">
              <w:rPr>
                <w:bCs/>
                <w:sz w:val="20"/>
                <w:szCs w:val="20"/>
                <w:lang w:val="sr-Cyrl-CS"/>
              </w:rPr>
              <w:t>4.</w:t>
            </w:r>
            <w:r w:rsidRPr="00AE6D77">
              <w:rPr>
                <w:bCs/>
                <w:sz w:val="20"/>
                <w:szCs w:val="20"/>
              </w:rPr>
              <w:t>7</w:t>
            </w:r>
          </w:p>
        </w:tc>
        <w:tc>
          <w:tcPr>
            <w:tcW w:w="3637" w:type="dxa"/>
            <w:gridSpan w:val="2"/>
            <w:tcBorders>
              <w:left w:val="nil"/>
              <w:right w:val="nil"/>
            </w:tcBorders>
            <w:noWrap/>
          </w:tcPr>
          <w:p w14:paraId="413DD7B2" w14:textId="77777777" w:rsidR="006915A5" w:rsidRPr="00AE6D77" w:rsidRDefault="006915A5" w:rsidP="00CB2512">
            <w:pPr>
              <w:rPr>
                <w:bCs/>
                <w:sz w:val="20"/>
                <w:szCs w:val="20"/>
                <w:lang w:val="sr-Latn-RS"/>
              </w:rPr>
            </w:pPr>
            <w:r w:rsidRPr="00AE6D77">
              <w:rPr>
                <w:b/>
                <w:bCs/>
                <w:sz w:val="20"/>
                <w:szCs w:val="20"/>
                <w:lang w:val="sr-Cyrl-CS"/>
              </w:rPr>
              <w:t xml:space="preserve">EBRD -  Програм за отпoрност на климатске промене и наводњавање у Србији - фаза </w:t>
            </w:r>
            <w:r w:rsidRPr="00AE6D77">
              <w:rPr>
                <w:b/>
                <w:bCs/>
                <w:sz w:val="20"/>
                <w:szCs w:val="20"/>
                <w:lang w:val="sr-Latn-RS"/>
              </w:rPr>
              <w:t>II</w:t>
            </w:r>
          </w:p>
        </w:tc>
        <w:tc>
          <w:tcPr>
            <w:tcW w:w="2546" w:type="dxa"/>
            <w:tcBorders>
              <w:left w:val="nil"/>
              <w:right w:val="nil"/>
            </w:tcBorders>
            <w:noWrap/>
          </w:tcPr>
          <w:p w14:paraId="7C889FA1"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2060D528" w14:textId="77777777" w:rsidR="006915A5" w:rsidRPr="00AE6D77" w:rsidRDefault="006915A5" w:rsidP="00CB2512">
            <w:pPr>
              <w:jc w:val="center"/>
              <w:rPr>
                <w:sz w:val="20"/>
                <w:szCs w:val="20"/>
                <w:lang w:val="sr-Cyrl-CS"/>
              </w:rPr>
            </w:pPr>
          </w:p>
        </w:tc>
        <w:tc>
          <w:tcPr>
            <w:tcW w:w="1950" w:type="dxa"/>
            <w:tcBorders>
              <w:left w:val="nil"/>
            </w:tcBorders>
            <w:noWrap/>
          </w:tcPr>
          <w:p w14:paraId="3DDE2823" w14:textId="77777777" w:rsidR="006915A5" w:rsidRPr="00AE6D77" w:rsidRDefault="006915A5" w:rsidP="00CB2512">
            <w:pPr>
              <w:jc w:val="center"/>
              <w:rPr>
                <w:sz w:val="20"/>
                <w:szCs w:val="20"/>
                <w:lang w:val="sr-Cyrl-CS"/>
              </w:rPr>
            </w:pPr>
          </w:p>
        </w:tc>
      </w:tr>
      <w:tr w:rsidR="006915A5" w:rsidRPr="00AE6D77" w14:paraId="659040C6" w14:textId="77777777" w:rsidTr="00CB2512">
        <w:trPr>
          <w:cantSplit/>
          <w:trHeight w:val="284"/>
        </w:trPr>
        <w:tc>
          <w:tcPr>
            <w:tcW w:w="727" w:type="dxa"/>
            <w:tcBorders>
              <w:left w:val="nil"/>
              <w:right w:val="nil"/>
            </w:tcBorders>
            <w:noWrap/>
          </w:tcPr>
          <w:p w14:paraId="0F48989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F1383D1"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AB4DF63" w14:textId="77777777" w:rsidR="006915A5" w:rsidRPr="004D1A2A" w:rsidRDefault="006915A5" w:rsidP="00CB2512">
            <w:pPr>
              <w:jc w:val="center"/>
              <w:rPr>
                <w:sz w:val="20"/>
                <w:szCs w:val="20"/>
                <w:lang w:val="sr-Latn-RS"/>
              </w:rPr>
            </w:pPr>
            <w:r w:rsidRPr="004D1A2A">
              <w:rPr>
                <w:sz w:val="20"/>
                <w:szCs w:val="20"/>
                <w:lang w:val="sr-Cyrl-CS"/>
              </w:rPr>
              <w:t>25.10.2025</w:t>
            </w:r>
            <w:r w:rsidRPr="004D1A2A">
              <w:rPr>
                <w:sz w:val="20"/>
                <w:szCs w:val="20"/>
                <w:lang w:val="sr-Latn-RS"/>
              </w:rPr>
              <w:t>.</w:t>
            </w:r>
          </w:p>
        </w:tc>
        <w:tc>
          <w:tcPr>
            <w:tcW w:w="1542" w:type="dxa"/>
            <w:tcBorders>
              <w:left w:val="nil"/>
              <w:right w:val="nil"/>
            </w:tcBorders>
            <w:noWrap/>
          </w:tcPr>
          <w:p w14:paraId="67EAB98C" w14:textId="77777777" w:rsidR="006915A5" w:rsidRPr="00AE6D77" w:rsidRDefault="006915A5" w:rsidP="00CB2512">
            <w:pPr>
              <w:jc w:val="center"/>
              <w:rPr>
                <w:sz w:val="20"/>
                <w:szCs w:val="20"/>
                <w:lang w:val="sr-Cyrl-CS"/>
              </w:rPr>
            </w:pPr>
            <w:r w:rsidRPr="00AE6D77">
              <w:rPr>
                <w:sz w:val="20"/>
                <w:szCs w:val="20"/>
                <w:lang w:val="sr-Cyrl-CS"/>
              </w:rPr>
              <w:t>150.000</w:t>
            </w:r>
          </w:p>
        </w:tc>
        <w:tc>
          <w:tcPr>
            <w:tcW w:w="1950" w:type="dxa"/>
            <w:tcBorders>
              <w:left w:val="nil"/>
            </w:tcBorders>
            <w:noWrap/>
          </w:tcPr>
          <w:p w14:paraId="32DD0EDF" w14:textId="77777777" w:rsidR="006915A5" w:rsidRPr="00AE6D77" w:rsidRDefault="006915A5" w:rsidP="00CB2512">
            <w:pPr>
              <w:jc w:val="center"/>
              <w:rPr>
                <w:sz w:val="20"/>
                <w:szCs w:val="20"/>
                <w:lang w:val="sr-Cyrl-CS"/>
              </w:rPr>
            </w:pPr>
            <w:r w:rsidRPr="00AE6D77">
              <w:rPr>
                <w:sz w:val="20"/>
                <w:szCs w:val="20"/>
                <w:lang w:val="sr-Cyrl-CS"/>
              </w:rPr>
              <w:t>17.605.290</w:t>
            </w:r>
          </w:p>
        </w:tc>
      </w:tr>
      <w:tr w:rsidR="006915A5" w:rsidRPr="00AE6D77" w14:paraId="7BC9D1C8" w14:textId="77777777" w:rsidTr="00CB2512">
        <w:trPr>
          <w:cantSplit/>
          <w:trHeight w:val="284"/>
        </w:trPr>
        <w:tc>
          <w:tcPr>
            <w:tcW w:w="727" w:type="dxa"/>
            <w:tcBorders>
              <w:left w:val="nil"/>
              <w:right w:val="nil"/>
            </w:tcBorders>
            <w:noWrap/>
          </w:tcPr>
          <w:p w14:paraId="6A11DBD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A2CE216"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6EA4B4C" w14:textId="77777777" w:rsidR="006915A5" w:rsidRPr="004D1A2A" w:rsidRDefault="006915A5" w:rsidP="00CB2512">
            <w:pPr>
              <w:jc w:val="center"/>
              <w:rPr>
                <w:sz w:val="20"/>
                <w:szCs w:val="20"/>
                <w:lang w:val="sr-Latn-RS"/>
              </w:rPr>
            </w:pPr>
            <w:r w:rsidRPr="004D1A2A">
              <w:rPr>
                <w:sz w:val="20"/>
                <w:szCs w:val="20"/>
                <w:lang w:val="sr-Cyrl-CS"/>
              </w:rPr>
              <w:t>25.04.2037</w:t>
            </w:r>
            <w:r w:rsidRPr="004D1A2A">
              <w:rPr>
                <w:sz w:val="20"/>
                <w:szCs w:val="20"/>
                <w:lang w:val="sr-Latn-RS"/>
              </w:rPr>
              <w:t>.</w:t>
            </w:r>
          </w:p>
        </w:tc>
        <w:tc>
          <w:tcPr>
            <w:tcW w:w="1542" w:type="dxa"/>
            <w:tcBorders>
              <w:left w:val="nil"/>
              <w:right w:val="nil"/>
            </w:tcBorders>
            <w:noWrap/>
          </w:tcPr>
          <w:p w14:paraId="55576C43" w14:textId="77777777" w:rsidR="006915A5" w:rsidRPr="00AE6D77" w:rsidRDefault="006915A5" w:rsidP="00CB2512">
            <w:pPr>
              <w:jc w:val="center"/>
              <w:rPr>
                <w:sz w:val="20"/>
                <w:szCs w:val="20"/>
                <w:lang w:val="sr-Cyrl-CS"/>
              </w:rPr>
            </w:pPr>
          </w:p>
        </w:tc>
        <w:tc>
          <w:tcPr>
            <w:tcW w:w="1950" w:type="dxa"/>
            <w:tcBorders>
              <w:left w:val="nil"/>
            </w:tcBorders>
            <w:noWrap/>
          </w:tcPr>
          <w:p w14:paraId="15E13563" w14:textId="77777777" w:rsidR="006915A5" w:rsidRPr="00AE6D77" w:rsidRDefault="006915A5" w:rsidP="00CB2512">
            <w:pPr>
              <w:jc w:val="center"/>
              <w:rPr>
                <w:sz w:val="20"/>
                <w:szCs w:val="20"/>
                <w:lang w:val="sr-Cyrl-CS"/>
              </w:rPr>
            </w:pPr>
          </w:p>
        </w:tc>
      </w:tr>
      <w:tr w:rsidR="006915A5" w:rsidRPr="00AE6D77" w14:paraId="6A370032" w14:textId="77777777" w:rsidTr="00CB2512">
        <w:trPr>
          <w:cantSplit/>
          <w:trHeight w:val="284"/>
        </w:trPr>
        <w:tc>
          <w:tcPr>
            <w:tcW w:w="727" w:type="dxa"/>
            <w:tcBorders>
              <w:left w:val="nil"/>
              <w:right w:val="nil"/>
            </w:tcBorders>
            <w:noWrap/>
          </w:tcPr>
          <w:p w14:paraId="0881D60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7FD75E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1A02BAD"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08B87E44" w14:textId="77777777" w:rsidR="006915A5" w:rsidRPr="00AE6D77" w:rsidRDefault="006915A5" w:rsidP="00CB2512">
            <w:pPr>
              <w:jc w:val="center"/>
              <w:rPr>
                <w:sz w:val="20"/>
                <w:szCs w:val="20"/>
                <w:lang w:val="sr-Cyrl-CS"/>
              </w:rPr>
            </w:pPr>
          </w:p>
        </w:tc>
        <w:tc>
          <w:tcPr>
            <w:tcW w:w="1950" w:type="dxa"/>
            <w:tcBorders>
              <w:left w:val="nil"/>
            </w:tcBorders>
            <w:noWrap/>
          </w:tcPr>
          <w:p w14:paraId="28D0B831" w14:textId="77777777" w:rsidR="006915A5" w:rsidRPr="00AE6D77" w:rsidRDefault="006915A5" w:rsidP="00CB2512">
            <w:pPr>
              <w:jc w:val="center"/>
              <w:rPr>
                <w:sz w:val="20"/>
                <w:szCs w:val="20"/>
                <w:lang w:val="sr-Cyrl-CS"/>
              </w:rPr>
            </w:pPr>
          </w:p>
        </w:tc>
      </w:tr>
      <w:tr w:rsidR="006915A5" w:rsidRPr="00AE6D77" w14:paraId="3D955974" w14:textId="77777777" w:rsidTr="00CB2512">
        <w:trPr>
          <w:cantSplit/>
          <w:trHeight w:val="284"/>
        </w:trPr>
        <w:tc>
          <w:tcPr>
            <w:tcW w:w="727" w:type="dxa"/>
            <w:tcBorders>
              <w:left w:val="nil"/>
              <w:right w:val="nil"/>
            </w:tcBorders>
            <w:noWrap/>
          </w:tcPr>
          <w:p w14:paraId="5B0F7A8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BDD146A"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B651241" w14:textId="77777777" w:rsidR="006915A5" w:rsidRPr="004D1A2A" w:rsidRDefault="006915A5" w:rsidP="00CB2512">
            <w:pPr>
              <w:jc w:val="center"/>
              <w:rPr>
                <w:sz w:val="20"/>
                <w:szCs w:val="20"/>
                <w:lang w:val="sr-Cyrl-CS"/>
              </w:rPr>
            </w:pPr>
            <w:r w:rsidRPr="004D1A2A">
              <w:rPr>
                <w:sz w:val="20"/>
                <w:szCs w:val="20"/>
                <w:lang w:val="sr-Cyrl-CS"/>
              </w:rPr>
              <w:t>6М EURIBOR + 1,00%</w:t>
            </w:r>
          </w:p>
        </w:tc>
        <w:tc>
          <w:tcPr>
            <w:tcW w:w="1542" w:type="dxa"/>
            <w:tcBorders>
              <w:left w:val="nil"/>
              <w:right w:val="nil"/>
            </w:tcBorders>
            <w:noWrap/>
          </w:tcPr>
          <w:p w14:paraId="1F7A293F" w14:textId="77777777" w:rsidR="006915A5" w:rsidRPr="00AE6D77" w:rsidRDefault="006915A5" w:rsidP="00CB2512">
            <w:pPr>
              <w:jc w:val="center"/>
              <w:rPr>
                <w:sz w:val="20"/>
                <w:szCs w:val="20"/>
                <w:lang w:val="sr-Cyrl-CS"/>
              </w:rPr>
            </w:pPr>
          </w:p>
        </w:tc>
        <w:tc>
          <w:tcPr>
            <w:tcW w:w="1950" w:type="dxa"/>
            <w:tcBorders>
              <w:left w:val="nil"/>
            </w:tcBorders>
            <w:noWrap/>
          </w:tcPr>
          <w:p w14:paraId="2C8D2370" w14:textId="77777777" w:rsidR="006915A5" w:rsidRPr="00AE6D77" w:rsidRDefault="006915A5" w:rsidP="00CB2512">
            <w:pPr>
              <w:jc w:val="center"/>
              <w:rPr>
                <w:sz w:val="20"/>
                <w:szCs w:val="20"/>
                <w:lang w:val="sr-Cyrl-CS"/>
              </w:rPr>
            </w:pPr>
          </w:p>
        </w:tc>
      </w:tr>
      <w:tr w:rsidR="006915A5" w:rsidRPr="00AE6D77" w14:paraId="127B202B" w14:textId="77777777" w:rsidTr="00CB2512">
        <w:trPr>
          <w:cantSplit/>
          <w:trHeight w:val="284"/>
        </w:trPr>
        <w:tc>
          <w:tcPr>
            <w:tcW w:w="727" w:type="dxa"/>
            <w:tcBorders>
              <w:left w:val="nil"/>
              <w:right w:val="nil"/>
            </w:tcBorders>
            <w:noWrap/>
          </w:tcPr>
          <w:p w14:paraId="259581D9" w14:textId="77777777" w:rsidR="006915A5" w:rsidRPr="00AE6D77" w:rsidRDefault="006915A5" w:rsidP="00CB2512">
            <w:pPr>
              <w:jc w:val="right"/>
              <w:rPr>
                <w:bCs/>
                <w:sz w:val="20"/>
                <w:szCs w:val="20"/>
                <w:lang w:val="sr-Cyrl-CS"/>
              </w:rPr>
            </w:pPr>
            <w:r w:rsidRPr="00AE6D77">
              <w:rPr>
                <w:bCs/>
                <w:sz w:val="20"/>
                <w:szCs w:val="20"/>
                <w:lang w:val="sr-Cyrl-CS"/>
              </w:rPr>
              <w:t>4.</w:t>
            </w:r>
            <w:r w:rsidRPr="00AE6D77">
              <w:rPr>
                <w:bCs/>
                <w:sz w:val="20"/>
                <w:szCs w:val="20"/>
              </w:rPr>
              <w:t>8</w:t>
            </w:r>
          </w:p>
        </w:tc>
        <w:tc>
          <w:tcPr>
            <w:tcW w:w="3637" w:type="dxa"/>
            <w:gridSpan w:val="2"/>
            <w:tcBorders>
              <w:left w:val="nil"/>
              <w:right w:val="nil"/>
            </w:tcBorders>
            <w:noWrap/>
          </w:tcPr>
          <w:p w14:paraId="73A318FA" w14:textId="77777777" w:rsidR="006915A5" w:rsidRPr="00AE6D77" w:rsidRDefault="006915A5" w:rsidP="00CB2512">
            <w:pPr>
              <w:rPr>
                <w:bCs/>
                <w:sz w:val="20"/>
                <w:szCs w:val="20"/>
                <w:lang w:val="sr-Cyrl-CS"/>
              </w:rPr>
            </w:pPr>
            <w:r w:rsidRPr="00AE6D77">
              <w:rPr>
                <w:b/>
                <w:bCs/>
                <w:sz w:val="20"/>
                <w:szCs w:val="20"/>
                <w:lang w:val="sr-Cyrl-CS"/>
              </w:rPr>
              <w:t>EBRD - Програм чврстог отпада у Србији</w:t>
            </w:r>
          </w:p>
        </w:tc>
        <w:tc>
          <w:tcPr>
            <w:tcW w:w="2546" w:type="dxa"/>
            <w:tcBorders>
              <w:left w:val="nil"/>
              <w:right w:val="nil"/>
            </w:tcBorders>
            <w:noWrap/>
          </w:tcPr>
          <w:p w14:paraId="53022309"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406DF9F" w14:textId="77777777" w:rsidR="006915A5" w:rsidRPr="00AE6D77" w:rsidRDefault="006915A5" w:rsidP="00CB2512">
            <w:pPr>
              <w:jc w:val="center"/>
              <w:rPr>
                <w:sz w:val="20"/>
                <w:szCs w:val="20"/>
                <w:lang w:val="sr-Latn-RS"/>
              </w:rPr>
            </w:pPr>
            <w:r w:rsidRPr="00AE6D77">
              <w:rPr>
                <w:sz w:val="20"/>
                <w:szCs w:val="20"/>
                <w:lang w:val="sr-Latn-RS"/>
              </w:rPr>
              <w:t>0</w:t>
            </w:r>
          </w:p>
        </w:tc>
        <w:tc>
          <w:tcPr>
            <w:tcW w:w="1950" w:type="dxa"/>
            <w:tcBorders>
              <w:left w:val="nil"/>
            </w:tcBorders>
            <w:noWrap/>
          </w:tcPr>
          <w:p w14:paraId="66BD97F3" w14:textId="77777777" w:rsidR="006915A5" w:rsidRPr="00AE6D77" w:rsidRDefault="006915A5" w:rsidP="00CB2512">
            <w:pPr>
              <w:jc w:val="center"/>
              <w:rPr>
                <w:sz w:val="20"/>
                <w:szCs w:val="20"/>
                <w:lang w:val="sr-Latn-RS"/>
              </w:rPr>
            </w:pPr>
            <w:r w:rsidRPr="00AE6D77">
              <w:rPr>
                <w:sz w:val="20"/>
                <w:szCs w:val="20"/>
                <w:lang w:val="sr-Latn-RS"/>
              </w:rPr>
              <w:t>0</w:t>
            </w:r>
          </w:p>
        </w:tc>
      </w:tr>
      <w:tr w:rsidR="006915A5" w:rsidRPr="00AE6D77" w14:paraId="50D9F456" w14:textId="77777777" w:rsidTr="00CB2512">
        <w:trPr>
          <w:cantSplit/>
          <w:trHeight w:val="284"/>
        </w:trPr>
        <w:tc>
          <w:tcPr>
            <w:tcW w:w="727" w:type="dxa"/>
            <w:tcBorders>
              <w:left w:val="nil"/>
              <w:right w:val="nil"/>
            </w:tcBorders>
            <w:noWrap/>
          </w:tcPr>
          <w:p w14:paraId="188DD1C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3B4EBE7"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ECAAA07" w14:textId="77777777" w:rsidR="006915A5" w:rsidRPr="004D1A2A" w:rsidRDefault="006915A5" w:rsidP="00CB2512">
            <w:pPr>
              <w:jc w:val="center"/>
              <w:rPr>
                <w:sz w:val="20"/>
                <w:szCs w:val="20"/>
                <w:lang w:val="sr-Latn-RS"/>
              </w:rPr>
            </w:pPr>
            <w:r w:rsidRPr="004D1A2A">
              <w:rPr>
                <w:sz w:val="20"/>
                <w:szCs w:val="20"/>
                <w:lang w:val="sr-Latn-RS"/>
              </w:rPr>
              <w:t>25.04.2027.</w:t>
            </w:r>
          </w:p>
        </w:tc>
        <w:tc>
          <w:tcPr>
            <w:tcW w:w="1542" w:type="dxa"/>
            <w:tcBorders>
              <w:left w:val="nil"/>
              <w:right w:val="nil"/>
            </w:tcBorders>
            <w:noWrap/>
          </w:tcPr>
          <w:p w14:paraId="5FE98F5B" w14:textId="77777777" w:rsidR="006915A5" w:rsidRPr="00AE6D77" w:rsidRDefault="006915A5" w:rsidP="00CB2512">
            <w:pPr>
              <w:jc w:val="center"/>
              <w:rPr>
                <w:sz w:val="20"/>
                <w:szCs w:val="20"/>
              </w:rPr>
            </w:pPr>
          </w:p>
        </w:tc>
        <w:tc>
          <w:tcPr>
            <w:tcW w:w="1950" w:type="dxa"/>
            <w:tcBorders>
              <w:left w:val="nil"/>
            </w:tcBorders>
            <w:noWrap/>
          </w:tcPr>
          <w:p w14:paraId="1E2D7478" w14:textId="77777777" w:rsidR="006915A5" w:rsidRPr="00AE6D77" w:rsidRDefault="006915A5" w:rsidP="00CB2512">
            <w:pPr>
              <w:jc w:val="center"/>
              <w:rPr>
                <w:sz w:val="20"/>
                <w:szCs w:val="20"/>
              </w:rPr>
            </w:pPr>
          </w:p>
        </w:tc>
      </w:tr>
      <w:tr w:rsidR="006915A5" w:rsidRPr="00AE6D77" w14:paraId="04EE8996" w14:textId="77777777" w:rsidTr="00CB2512">
        <w:trPr>
          <w:cantSplit/>
          <w:trHeight w:val="284"/>
        </w:trPr>
        <w:tc>
          <w:tcPr>
            <w:tcW w:w="727" w:type="dxa"/>
            <w:tcBorders>
              <w:left w:val="nil"/>
              <w:right w:val="nil"/>
            </w:tcBorders>
            <w:noWrap/>
          </w:tcPr>
          <w:p w14:paraId="547F71C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83D3776"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F8584FB" w14:textId="77777777" w:rsidR="006915A5" w:rsidRPr="004D1A2A" w:rsidRDefault="006915A5" w:rsidP="00CB2512">
            <w:pPr>
              <w:jc w:val="center"/>
              <w:rPr>
                <w:sz w:val="20"/>
                <w:szCs w:val="20"/>
                <w:lang w:val="sr-Latn-RS"/>
              </w:rPr>
            </w:pPr>
            <w:r w:rsidRPr="004D1A2A">
              <w:rPr>
                <w:sz w:val="20"/>
                <w:szCs w:val="20"/>
                <w:lang w:val="sr-Latn-RS"/>
              </w:rPr>
              <w:t>25.04.2036.</w:t>
            </w:r>
          </w:p>
        </w:tc>
        <w:tc>
          <w:tcPr>
            <w:tcW w:w="1542" w:type="dxa"/>
            <w:tcBorders>
              <w:left w:val="nil"/>
              <w:right w:val="nil"/>
            </w:tcBorders>
            <w:noWrap/>
          </w:tcPr>
          <w:p w14:paraId="604B663A" w14:textId="77777777" w:rsidR="006915A5" w:rsidRPr="00AE6D77" w:rsidRDefault="006915A5" w:rsidP="00CB2512">
            <w:pPr>
              <w:jc w:val="center"/>
              <w:rPr>
                <w:sz w:val="20"/>
                <w:szCs w:val="20"/>
                <w:lang w:val="sr-Cyrl-CS"/>
              </w:rPr>
            </w:pPr>
          </w:p>
        </w:tc>
        <w:tc>
          <w:tcPr>
            <w:tcW w:w="1950" w:type="dxa"/>
            <w:tcBorders>
              <w:left w:val="nil"/>
            </w:tcBorders>
            <w:noWrap/>
          </w:tcPr>
          <w:p w14:paraId="479D9F21" w14:textId="77777777" w:rsidR="006915A5" w:rsidRPr="00AE6D77" w:rsidRDefault="006915A5" w:rsidP="00CB2512">
            <w:pPr>
              <w:jc w:val="center"/>
              <w:rPr>
                <w:sz w:val="20"/>
                <w:szCs w:val="20"/>
                <w:lang w:val="sr-Cyrl-CS"/>
              </w:rPr>
            </w:pPr>
          </w:p>
        </w:tc>
      </w:tr>
      <w:tr w:rsidR="006915A5" w:rsidRPr="00AE6D77" w14:paraId="77A2B022" w14:textId="77777777" w:rsidTr="00CB2512">
        <w:trPr>
          <w:cantSplit/>
          <w:trHeight w:val="284"/>
        </w:trPr>
        <w:tc>
          <w:tcPr>
            <w:tcW w:w="727" w:type="dxa"/>
            <w:tcBorders>
              <w:left w:val="nil"/>
              <w:right w:val="nil"/>
            </w:tcBorders>
            <w:noWrap/>
          </w:tcPr>
          <w:p w14:paraId="4E20F5B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18040FB"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049B78D" w14:textId="77777777" w:rsidR="006915A5" w:rsidRPr="004D1A2A" w:rsidRDefault="006915A5" w:rsidP="00CB2512">
            <w:pPr>
              <w:jc w:val="center"/>
              <w:rPr>
                <w:sz w:val="20"/>
                <w:szCs w:val="20"/>
              </w:rPr>
            </w:pPr>
            <w:r w:rsidRPr="004D1A2A">
              <w:rPr>
                <w:sz w:val="20"/>
                <w:szCs w:val="20"/>
                <w:lang w:val="sr-Latn-RS"/>
              </w:rPr>
              <w:t>0 EUR</w:t>
            </w:r>
          </w:p>
        </w:tc>
        <w:tc>
          <w:tcPr>
            <w:tcW w:w="1542" w:type="dxa"/>
            <w:tcBorders>
              <w:left w:val="nil"/>
              <w:right w:val="nil"/>
            </w:tcBorders>
            <w:noWrap/>
          </w:tcPr>
          <w:p w14:paraId="771351F1" w14:textId="77777777" w:rsidR="006915A5" w:rsidRPr="00AE6D77" w:rsidRDefault="006915A5" w:rsidP="00CB2512">
            <w:pPr>
              <w:jc w:val="center"/>
              <w:rPr>
                <w:sz w:val="20"/>
                <w:szCs w:val="20"/>
                <w:lang w:val="sr-Cyrl-CS"/>
              </w:rPr>
            </w:pPr>
          </w:p>
        </w:tc>
        <w:tc>
          <w:tcPr>
            <w:tcW w:w="1950" w:type="dxa"/>
            <w:tcBorders>
              <w:left w:val="nil"/>
            </w:tcBorders>
            <w:noWrap/>
          </w:tcPr>
          <w:p w14:paraId="3B3B93D2" w14:textId="77777777" w:rsidR="006915A5" w:rsidRPr="00AE6D77" w:rsidRDefault="006915A5" w:rsidP="00CB2512">
            <w:pPr>
              <w:jc w:val="center"/>
              <w:rPr>
                <w:sz w:val="20"/>
                <w:szCs w:val="20"/>
                <w:lang w:val="sr-Cyrl-CS"/>
              </w:rPr>
            </w:pPr>
          </w:p>
        </w:tc>
      </w:tr>
      <w:tr w:rsidR="006915A5" w:rsidRPr="00AE6D77" w14:paraId="435B5C74" w14:textId="77777777" w:rsidTr="00CB2512">
        <w:trPr>
          <w:cantSplit/>
          <w:trHeight w:val="284"/>
        </w:trPr>
        <w:tc>
          <w:tcPr>
            <w:tcW w:w="727" w:type="dxa"/>
            <w:tcBorders>
              <w:left w:val="nil"/>
              <w:right w:val="nil"/>
            </w:tcBorders>
            <w:noWrap/>
          </w:tcPr>
          <w:p w14:paraId="374C082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AE2A20D"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36FC8A7" w14:textId="77777777" w:rsidR="006915A5" w:rsidRPr="004D1A2A" w:rsidRDefault="006915A5" w:rsidP="00CB2512">
            <w:pPr>
              <w:jc w:val="center"/>
              <w:rPr>
                <w:sz w:val="20"/>
                <w:szCs w:val="20"/>
                <w:lang w:val="sr-Latn-RS"/>
              </w:rPr>
            </w:pPr>
            <w:r w:rsidRPr="004D1A2A">
              <w:rPr>
                <w:sz w:val="20"/>
                <w:szCs w:val="20"/>
                <w:lang w:val="sr-Latn-RS"/>
              </w:rPr>
              <w:t>6М EURIBOR + 1,00%</w:t>
            </w:r>
          </w:p>
        </w:tc>
        <w:tc>
          <w:tcPr>
            <w:tcW w:w="1542" w:type="dxa"/>
            <w:tcBorders>
              <w:left w:val="nil"/>
              <w:right w:val="nil"/>
            </w:tcBorders>
            <w:noWrap/>
          </w:tcPr>
          <w:p w14:paraId="5271994A" w14:textId="77777777" w:rsidR="006915A5" w:rsidRPr="00AE6D77" w:rsidRDefault="006915A5" w:rsidP="00CB2512">
            <w:pPr>
              <w:jc w:val="center"/>
              <w:rPr>
                <w:sz w:val="20"/>
                <w:szCs w:val="20"/>
                <w:lang w:val="sr-Cyrl-CS"/>
              </w:rPr>
            </w:pPr>
          </w:p>
        </w:tc>
        <w:tc>
          <w:tcPr>
            <w:tcW w:w="1950" w:type="dxa"/>
            <w:tcBorders>
              <w:left w:val="nil"/>
            </w:tcBorders>
            <w:noWrap/>
          </w:tcPr>
          <w:p w14:paraId="6B1297ED" w14:textId="77777777" w:rsidR="006915A5" w:rsidRPr="00AE6D77" w:rsidRDefault="006915A5" w:rsidP="00CB2512">
            <w:pPr>
              <w:jc w:val="center"/>
              <w:rPr>
                <w:sz w:val="20"/>
                <w:szCs w:val="20"/>
                <w:lang w:val="sr-Cyrl-CS"/>
              </w:rPr>
            </w:pPr>
          </w:p>
        </w:tc>
      </w:tr>
      <w:tr w:rsidR="006915A5" w:rsidRPr="00AE6D77" w14:paraId="4DC70DB1" w14:textId="77777777" w:rsidTr="00CB2512">
        <w:trPr>
          <w:cantSplit/>
          <w:trHeight w:val="284"/>
        </w:trPr>
        <w:tc>
          <w:tcPr>
            <w:tcW w:w="727" w:type="dxa"/>
            <w:tcBorders>
              <w:left w:val="nil"/>
              <w:right w:val="nil"/>
            </w:tcBorders>
            <w:noWrap/>
          </w:tcPr>
          <w:p w14:paraId="22F6A3A3" w14:textId="77777777" w:rsidR="006915A5" w:rsidRPr="00AE6D77" w:rsidRDefault="006915A5" w:rsidP="00CB2512">
            <w:pPr>
              <w:jc w:val="right"/>
              <w:rPr>
                <w:bCs/>
                <w:sz w:val="20"/>
                <w:szCs w:val="20"/>
                <w:lang w:val="sr-Cyrl-CS"/>
              </w:rPr>
            </w:pPr>
            <w:r w:rsidRPr="00AE6D77">
              <w:rPr>
                <w:bCs/>
                <w:sz w:val="20"/>
                <w:szCs w:val="20"/>
                <w:lang w:val="sr-Cyrl-CS"/>
              </w:rPr>
              <w:lastRenderedPageBreak/>
              <w:t>4.</w:t>
            </w:r>
            <w:r w:rsidRPr="00AE6D77">
              <w:rPr>
                <w:bCs/>
                <w:sz w:val="20"/>
                <w:szCs w:val="20"/>
              </w:rPr>
              <w:t>9</w:t>
            </w:r>
          </w:p>
        </w:tc>
        <w:tc>
          <w:tcPr>
            <w:tcW w:w="3637" w:type="dxa"/>
            <w:gridSpan w:val="2"/>
            <w:tcBorders>
              <w:left w:val="nil"/>
              <w:right w:val="nil"/>
            </w:tcBorders>
            <w:noWrap/>
          </w:tcPr>
          <w:p w14:paraId="6AF0615B" w14:textId="77777777" w:rsidR="006915A5" w:rsidRPr="00AE6D77" w:rsidRDefault="006915A5" w:rsidP="00CB2512">
            <w:pPr>
              <w:rPr>
                <w:b/>
                <w:bCs/>
                <w:sz w:val="20"/>
                <w:szCs w:val="20"/>
                <w:lang w:val="sr-Latn-RS"/>
              </w:rPr>
            </w:pPr>
            <w:r w:rsidRPr="00AE6D77">
              <w:rPr>
                <w:b/>
                <w:bCs/>
                <w:sz w:val="20"/>
                <w:szCs w:val="20"/>
                <w:lang w:val="sr-Cyrl-CS"/>
              </w:rPr>
              <w:t xml:space="preserve">EBRD - Пројекат изградње широкопојасне комуникационе инфраструктуре у руралним пределима </w:t>
            </w:r>
            <w:r w:rsidRPr="00AE6D77">
              <w:rPr>
                <w:b/>
                <w:bCs/>
                <w:sz w:val="20"/>
                <w:szCs w:val="20"/>
                <w:lang w:val="sr-Latn-RS"/>
              </w:rPr>
              <w:t>II</w:t>
            </w:r>
          </w:p>
        </w:tc>
        <w:tc>
          <w:tcPr>
            <w:tcW w:w="2546" w:type="dxa"/>
            <w:tcBorders>
              <w:left w:val="nil"/>
              <w:right w:val="nil"/>
            </w:tcBorders>
            <w:noWrap/>
          </w:tcPr>
          <w:p w14:paraId="22D3C24B" w14:textId="77777777" w:rsidR="006915A5" w:rsidRPr="004D1A2A" w:rsidRDefault="006915A5" w:rsidP="00CB2512">
            <w:pPr>
              <w:jc w:val="right"/>
              <w:rPr>
                <w:bCs/>
                <w:sz w:val="20"/>
                <w:szCs w:val="20"/>
                <w:lang w:val="sr-Cyrl-CS"/>
              </w:rPr>
            </w:pPr>
          </w:p>
        </w:tc>
        <w:tc>
          <w:tcPr>
            <w:tcW w:w="1542" w:type="dxa"/>
            <w:tcBorders>
              <w:left w:val="nil"/>
              <w:right w:val="nil"/>
            </w:tcBorders>
            <w:noWrap/>
          </w:tcPr>
          <w:p w14:paraId="30D16FD1" w14:textId="77777777" w:rsidR="006915A5" w:rsidRPr="00AE6D77" w:rsidRDefault="006915A5" w:rsidP="00CB2512">
            <w:pPr>
              <w:jc w:val="center"/>
              <w:rPr>
                <w:bCs/>
                <w:sz w:val="20"/>
                <w:szCs w:val="20"/>
              </w:rPr>
            </w:pPr>
            <w:r w:rsidRPr="00AE6D77">
              <w:rPr>
                <w:bCs/>
                <w:sz w:val="20"/>
                <w:szCs w:val="20"/>
              </w:rPr>
              <w:t>0</w:t>
            </w:r>
          </w:p>
        </w:tc>
        <w:tc>
          <w:tcPr>
            <w:tcW w:w="1950" w:type="dxa"/>
            <w:tcBorders>
              <w:left w:val="nil"/>
            </w:tcBorders>
            <w:noWrap/>
          </w:tcPr>
          <w:p w14:paraId="6DBB8415" w14:textId="77777777" w:rsidR="006915A5" w:rsidRPr="00AE6D77" w:rsidRDefault="006915A5" w:rsidP="00CB2512">
            <w:pPr>
              <w:jc w:val="center"/>
              <w:rPr>
                <w:bCs/>
                <w:sz w:val="20"/>
                <w:szCs w:val="20"/>
              </w:rPr>
            </w:pPr>
            <w:r w:rsidRPr="00AE6D77">
              <w:rPr>
                <w:bCs/>
                <w:sz w:val="20"/>
                <w:szCs w:val="20"/>
              </w:rPr>
              <w:t>0</w:t>
            </w:r>
          </w:p>
        </w:tc>
      </w:tr>
      <w:tr w:rsidR="006915A5" w:rsidRPr="00AE6D77" w14:paraId="162F47EF" w14:textId="77777777" w:rsidTr="00CB2512">
        <w:trPr>
          <w:cantSplit/>
          <w:trHeight w:val="284"/>
        </w:trPr>
        <w:tc>
          <w:tcPr>
            <w:tcW w:w="727" w:type="dxa"/>
            <w:tcBorders>
              <w:left w:val="nil"/>
              <w:right w:val="nil"/>
            </w:tcBorders>
            <w:noWrap/>
          </w:tcPr>
          <w:p w14:paraId="6865271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B98F3B3"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5C9CDCF" w14:textId="77777777" w:rsidR="006915A5" w:rsidRPr="004D1A2A" w:rsidRDefault="006915A5" w:rsidP="00CB2512">
            <w:pPr>
              <w:jc w:val="center"/>
              <w:rPr>
                <w:bCs/>
                <w:sz w:val="20"/>
                <w:szCs w:val="20"/>
                <w:lang w:val="sr-Latn-RS"/>
              </w:rPr>
            </w:pPr>
            <w:r w:rsidRPr="004D1A2A">
              <w:rPr>
                <w:bCs/>
                <w:sz w:val="20"/>
                <w:szCs w:val="20"/>
                <w:lang w:val="sr-Cyrl-CS"/>
              </w:rPr>
              <w:t>22.12.202</w:t>
            </w:r>
            <w:r w:rsidRPr="004D1A2A">
              <w:rPr>
                <w:bCs/>
                <w:sz w:val="20"/>
                <w:szCs w:val="20"/>
                <w:lang w:val="sr-Latn-RS"/>
              </w:rPr>
              <w:t>4.</w:t>
            </w:r>
          </w:p>
        </w:tc>
        <w:tc>
          <w:tcPr>
            <w:tcW w:w="1542" w:type="dxa"/>
            <w:tcBorders>
              <w:left w:val="nil"/>
              <w:right w:val="nil"/>
            </w:tcBorders>
            <w:noWrap/>
          </w:tcPr>
          <w:p w14:paraId="29E91F05" w14:textId="77777777" w:rsidR="006915A5" w:rsidRPr="00AE6D77" w:rsidRDefault="006915A5" w:rsidP="00CB2512">
            <w:pPr>
              <w:jc w:val="center"/>
              <w:rPr>
                <w:bCs/>
                <w:sz w:val="20"/>
                <w:szCs w:val="20"/>
                <w:lang w:val="sr-Cyrl-CS"/>
              </w:rPr>
            </w:pPr>
          </w:p>
        </w:tc>
        <w:tc>
          <w:tcPr>
            <w:tcW w:w="1950" w:type="dxa"/>
            <w:tcBorders>
              <w:left w:val="nil"/>
            </w:tcBorders>
            <w:noWrap/>
          </w:tcPr>
          <w:p w14:paraId="6F57CBB8" w14:textId="77777777" w:rsidR="006915A5" w:rsidRPr="00AE6D77" w:rsidRDefault="006915A5" w:rsidP="00CB2512">
            <w:pPr>
              <w:jc w:val="center"/>
              <w:rPr>
                <w:bCs/>
                <w:sz w:val="20"/>
                <w:szCs w:val="20"/>
                <w:lang w:val="sr-Cyrl-CS"/>
              </w:rPr>
            </w:pPr>
          </w:p>
        </w:tc>
      </w:tr>
      <w:tr w:rsidR="006915A5" w:rsidRPr="00AE6D77" w14:paraId="7FACE074" w14:textId="77777777" w:rsidTr="00CB2512">
        <w:trPr>
          <w:cantSplit/>
          <w:trHeight w:val="284"/>
        </w:trPr>
        <w:tc>
          <w:tcPr>
            <w:tcW w:w="727" w:type="dxa"/>
            <w:tcBorders>
              <w:left w:val="nil"/>
              <w:right w:val="nil"/>
            </w:tcBorders>
            <w:noWrap/>
          </w:tcPr>
          <w:p w14:paraId="2EE7597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C60FD0E"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FD8EA76" w14:textId="77777777" w:rsidR="006915A5" w:rsidRPr="004D1A2A" w:rsidRDefault="006915A5" w:rsidP="00CB2512">
            <w:pPr>
              <w:jc w:val="center"/>
              <w:rPr>
                <w:bCs/>
                <w:sz w:val="20"/>
                <w:szCs w:val="20"/>
                <w:lang w:val="sr-Latn-RS"/>
              </w:rPr>
            </w:pPr>
            <w:r w:rsidRPr="004D1A2A">
              <w:rPr>
                <w:bCs/>
                <w:sz w:val="20"/>
                <w:szCs w:val="20"/>
                <w:lang w:val="sr-Cyrl-CS"/>
              </w:rPr>
              <w:t>22.06.2036</w:t>
            </w:r>
            <w:r w:rsidRPr="004D1A2A">
              <w:rPr>
                <w:bCs/>
                <w:sz w:val="20"/>
                <w:szCs w:val="20"/>
                <w:lang w:val="sr-Latn-RS"/>
              </w:rPr>
              <w:t>.</w:t>
            </w:r>
          </w:p>
        </w:tc>
        <w:tc>
          <w:tcPr>
            <w:tcW w:w="1542" w:type="dxa"/>
            <w:tcBorders>
              <w:left w:val="nil"/>
              <w:right w:val="nil"/>
            </w:tcBorders>
            <w:noWrap/>
          </w:tcPr>
          <w:p w14:paraId="2FA78BC2" w14:textId="77777777" w:rsidR="006915A5" w:rsidRPr="00AE6D77" w:rsidRDefault="006915A5" w:rsidP="00CB2512">
            <w:pPr>
              <w:jc w:val="center"/>
              <w:rPr>
                <w:bCs/>
                <w:sz w:val="20"/>
                <w:szCs w:val="20"/>
                <w:lang w:val="sr-Cyrl-CS"/>
              </w:rPr>
            </w:pPr>
          </w:p>
        </w:tc>
        <w:tc>
          <w:tcPr>
            <w:tcW w:w="1950" w:type="dxa"/>
            <w:tcBorders>
              <w:left w:val="nil"/>
            </w:tcBorders>
            <w:noWrap/>
          </w:tcPr>
          <w:p w14:paraId="49A9519D" w14:textId="77777777" w:rsidR="006915A5" w:rsidRPr="00AE6D77" w:rsidRDefault="006915A5" w:rsidP="00CB2512">
            <w:pPr>
              <w:jc w:val="center"/>
              <w:rPr>
                <w:bCs/>
                <w:sz w:val="20"/>
                <w:szCs w:val="20"/>
                <w:lang w:val="sr-Cyrl-CS"/>
              </w:rPr>
            </w:pPr>
          </w:p>
        </w:tc>
      </w:tr>
      <w:tr w:rsidR="006915A5" w:rsidRPr="00AE6D77" w14:paraId="2641CBF2" w14:textId="77777777" w:rsidTr="00CB2512">
        <w:trPr>
          <w:cantSplit/>
          <w:trHeight w:val="284"/>
        </w:trPr>
        <w:tc>
          <w:tcPr>
            <w:tcW w:w="727" w:type="dxa"/>
            <w:tcBorders>
              <w:left w:val="nil"/>
              <w:right w:val="nil"/>
            </w:tcBorders>
            <w:noWrap/>
          </w:tcPr>
          <w:p w14:paraId="262BBBF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6D726C8"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6F7B301" w14:textId="77777777" w:rsidR="006915A5" w:rsidRPr="004D1A2A" w:rsidRDefault="006915A5" w:rsidP="00CB2512">
            <w:pPr>
              <w:jc w:val="center"/>
              <w:rPr>
                <w:bCs/>
                <w:sz w:val="20"/>
                <w:szCs w:val="20"/>
                <w:lang w:val="sr-Cyrl-CS"/>
              </w:rPr>
            </w:pPr>
            <w:r w:rsidRPr="004D1A2A">
              <w:rPr>
                <w:sz w:val="20"/>
                <w:szCs w:val="20"/>
                <w:lang w:val="sr-Cyrl-CS"/>
              </w:rPr>
              <w:t>0 EUR</w:t>
            </w:r>
          </w:p>
        </w:tc>
        <w:tc>
          <w:tcPr>
            <w:tcW w:w="1542" w:type="dxa"/>
            <w:tcBorders>
              <w:left w:val="nil"/>
              <w:right w:val="nil"/>
            </w:tcBorders>
            <w:noWrap/>
          </w:tcPr>
          <w:p w14:paraId="579AFA04" w14:textId="77777777" w:rsidR="006915A5" w:rsidRPr="00AE6D77" w:rsidRDefault="006915A5" w:rsidP="00CB2512">
            <w:pPr>
              <w:jc w:val="center"/>
              <w:rPr>
                <w:bCs/>
                <w:sz w:val="20"/>
                <w:szCs w:val="20"/>
                <w:lang w:val="sr-Cyrl-CS"/>
              </w:rPr>
            </w:pPr>
          </w:p>
        </w:tc>
        <w:tc>
          <w:tcPr>
            <w:tcW w:w="1950" w:type="dxa"/>
            <w:tcBorders>
              <w:left w:val="nil"/>
            </w:tcBorders>
            <w:noWrap/>
          </w:tcPr>
          <w:p w14:paraId="6F763E52" w14:textId="77777777" w:rsidR="006915A5" w:rsidRPr="00AE6D77" w:rsidRDefault="006915A5" w:rsidP="00CB2512">
            <w:pPr>
              <w:jc w:val="center"/>
              <w:rPr>
                <w:bCs/>
                <w:sz w:val="20"/>
                <w:szCs w:val="20"/>
                <w:lang w:val="sr-Cyrl-CS"/>
              </w:rPr>
            </w:pPr>
          </w:p>
        </w:tc>
      </w:tr>
      <w:tr w:rsidR="006915A5" w:rsidRPr="00AE6D77" w14:paraId="2A3A729E" w14:textId="77777777" w:rsidTr="00CB2512">
        <w:trPr>
          <w:cantSplit/>
          <w:trHeight w:val="284"/>
        </w:trPr>
        <w:tc>
          <w:tcPr>
            <w:tcW w:w="727" w:type="dxa"/>
            <w:tcBorders>
              <w:left w:val="nil"/>
              <w:right w:val="nil"/>
            </w:tcBorders>
            <w:noWrap/>
          </w:tcPr>
          <w:p w14:paraId="4539DC0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7B9EB14"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27C3A81" w14:textId="77777777" w:rsidR="006915A5" w:rsidRPr="004D1A2A" w:rsidRDefault="006915A5" w:rsidP="00CB2512">
            <w:pPr>
              <w:jc w:val="center"/>
              <w:rPr>
                <w:bCs/>
                <w:sz w:val="20"/>
                <w:szCs w:val="20"/>
                <w:lang w:val="sr-Cyrl-CS"/>
              </w:rPr>
            </w:pPr>
            <w:r w:rsidRPr="004D1A2A">
              <w:rPr>
                <w:sz w:val="20"/>
                <w:szCs w:val="20"/>
                <w:lang w:val="sr-Cyrl-CS"/>
              </w:rPr>
              <w:t>6М EURIBOR + 1,00%</w:t>
            </w:r>
          </w:p>
        </w:tc>
        <w:tc>
          <w:tcPr>
            <w:tcW w:w="1542" w:type="dxa"/>
            <w:tcBorders>
              <w:left w:val="nil"/>
              <w:right w:val="nil"/>
            </w:tcBorders>
            <w:noWrap/>
          </w:tcPr>
          <w:p w14:paraId="42DD3158" w14:textId="77777777" w:rsidR="006915A5" w:rsidRPr="00AE6D77" w:rsidRDefault="006915A5" w:rsidP="00CB2512">
            <w:pPr>
              <w:jc w:val="center"/>
              <w:rPr>
                <w:bCs/>
                <w:sz w:val="20"/>
                <w:szCs w:val="20"/>
                <w:lang w:val="sr-Cyrl-CS"/>
              </w:rPr>
            </w:pPr>
          </w:p>
        </w:tc>
        <w:tc>
          <w:tcPr>
            <w:tcW w:w="1950" w:type="dxa"/>
            <w:tcBorders>
              <w:left w:val="nil"/>
            </w:tcBorders>
            <w:noWrap/>
          </w:tcPr>
          <w:p w14:paraId="3ABAC593" w14:textId="77777777" w:rsidR="006915A5" w:rsidRPr="00AE6D77" w:rsidRDefault="006915A5" w:rsidP="00CB2512">
            <w:pPr>
              <w:jc w:val="center"/>
              <w:rPr>
                <w:bCs/>
                <w:sz w:val="20"/>
                <w:szCs w:val="20"/>
                <w:lang w:val="sr-Cyrl-CS"/>
              </w:rPr>
            </w:pPr>
          </w:p>
        </w:tc>
      </w:tr>
      <w:tr w:rsidR="006915A5" w:rsidRPr="00AE6D77" w14:paraId="71F85125"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1F4BE58D" w14:textId="77777777" w:rsidR="006915A5" w:rsidRPr="00AE6D77" w:rsidRDefault="006915A5" w:rsidP="00CB2512">
            <w:pPr>
              <w:rPr>
                <w:b/>
                <w:bCs/>
                <w:sz w:val="20"/>
                <w:szCs w:val="20"/>
                <w:lang w:val="sr-Cyrl-CS"/>
              </w:rPr>
            </w:pPr>
            <w:r w:rsidRPr="00AE6D77">
              <w:rPr>
                <w:b/>
                <w:bCs/>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14:paraId="3DB21702" w14:textId="77777777" w:rsidR="006915A5" w:rsidRPr="00AE6D77" w:rsidRDefault="006915A5" w:rsidP="00CB2512">
            <w:pPr>
              <w:rPr>
                <w:bCs/>
                <w:sz w:val="20"/>
                <w:szCs w:val="20"/>
                <w:lang w:val="sr-Cyrl-CS"/>
              </w:rPr>
            </w:pPr>
            <w:r w:rsidRPr="00AE6D77">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742977D2"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75E6BA28" w14:textId="77777777" w:rsidR="006915A5" w:rsidRPr="00AE6D77" w:rsidRDefault="006915A5" w:rsidP="00CB2512">
            <w:pPr>
              <w:jc w:val="center"/>
              <w:rPr>
                <w:b/>
                <w:bCs/>
                <w:sz w:val="20"/>
                <w:szCs w:val="20"/>
                <w:lang w:val="sr-Cyrl-CS"/>
              </w:rPr>
            </w:pPr>
            <w:r w:rsidRPr="00AE6D77">
              <w:rPr>
                <w:b/>
                <w:bCs/>
                <w:sz w:val="20"/>
                <w:szCs w:val="20"/>
                <w:lang w:val="sr-Cyrl-CS"/>
              </w:rPr>
              <w:t>123.661.133</w:t>
            </w:r>
          </w:p>
        </w:tc>
        <w:tc>
          <w:tcPr>
            <w:tcW w:w="1950" w:type="dxa"/>
            <w:tcBorders>
              <w:top w:val="single" w:sz="4" w:space="0" w:color="auto"/>
              <w:left w:val="nil"/>
              <w:bottom w:val="single" w:sz="4" w:space="0" w:color="auto"/>
            </w:tcBorders>
            <w:noWrap/>
            <w:vAlign w:val="center"/>
          </w:tcPr>
          <w:p w14:paraId="2F808EF0" w14:textId="77777777" w:rsidR="006915A5" w:rsidRPr="00AE6D77" w:rsidRDefault="006915A5" w:rsidP="00CB2512">
            <w:pPr>
              <w:jc w:val="center"/>
              <w:rPr>
                <w:b/>
                <w:bCs/>
                <w:sz w:val="20"/>
                <w:szCs w:val="20"/>
                <w:lang w:val="sr-Cyrl-CS"/>
              </w:rPr>
            </w:pPr>
            <w:r w:rsidRPr="00AE6D77">
              <w:rPr>
                <w:b/>
                <w:bCs/>
                <w:sz w:val="20"/>
                <w:szCs w:val="20"/>
                <w:lang w:val="sr-Cyrl-CS"/>
              </w:rPr>
              <w:t>14.513.934.009</w:t>
            </w:r>
          </w:p>
        </w:tc>
      </w:tr>
      <w:tr w:rsidR="006915A5" w:rsidRPr="00AE6D77" w14:paraId="41911D7F" w14:textId="77777777" w:rsidTr="00CB2512">
        <w:trPr>
          <w:cantSplit/>
          <w:trHeight w:val="284"/>
        </w:trPr>
        <w:tc>
          <w:tcPr>
            <w:tcW w:w="727" w:type="dxa"/>
            <w:tcBorders>
              <w:top w:val="single" w:sz="4" w:space="0" w:color="auto"/>
              <w:left w:val="nil"/>
              <w:right w:val="nil"/>
            </w:tcBorders>
            <w:noWrap/>
          </w:tcPr>
          <w:p w14:paraId="5E4DEEFA" w14:textId="77777777" w:rsidR="006915A5" w:rsidRPr="00AE6D77" w:rsidRDefault="006915A5" w:rsidP="00CB2512">
            <w:pPr>
              <w:rPr>
                <w:b/>
                <w:bCs/>
                <w:sz w:val="20"/>
                <w:szCs w:val="20"/>
                <w:lang w:val="sr-Cyrl-CS"/>
              </w:rPr>
            </w:pPr>
          </w:p>
        </w:tc>
        <w:tc>
          <w:tcPr>
            <w:tcW w:w="3637" w:type="dxa"/>
            <w:gridSpan w:val="2"/>
            <w:tcBorders>
              <w:top w:val="single" w:sz="4" w:space="0" w:color="auto"/>
              <w:left w:val="nil"/>
              <w:right w:val="nil"/>
            </w:tcBorders>
            <w:noWrap/>
          </w:tcPr>
          <w:p w14:paraId="6ED5D472" w14:textId="77777777" w:rsidR="006915A5" w:rsidRPr="00AE6D77" w:rsidRDefault="006915A5" w:rsidP="00CB2512">
            <w:pPr>
              <w:rPr>
                <w:b/>
                <w:bCs/>
                <w:sz w:val="20"/>
                <w:szCs w:val="20"/>
                <w:lang w:val="sr-Cyrl-CS"/>
              </w:rPr>
            </w:pPr>
            <w:r w:rsidRPr="00AE6D77">
              <w:rPr>
                <w:b/>
                <w:bCs/>
                <w:sz w:val="20"/>
                <w:szCs w:val="20"/>
                <w:lang w:val="sr-Cyrl-CS"/>
              </w:rPr>
              <w:t>CEB</w:t>
            </w:r>
          </w:p>
        </w:tc>
        <w:tc>
          <w:tcPr>
            <w:tcW w:w="2546" w:type="dxa"/>
            <w:tcBorders>
              <w:top w:val="single" w:sz="4" w:space="0" w:color="auto"/>
              <w:left w:val="nil"/>
              <w:right w:val="nil"/>
            </w:tcBorders>
            <w:noWrap/>
          </w:tcPr>
          <w:p w14:paraId="1C43FB46" w14:textId="77777777" w:rsidR="006915A5" w:rsidRPr="004D1A2A" w:rsidRDefault="006915A5" w:rsidP="00CB2512">
            <w:pPr>
              <w:jc w:val="center"/>
              <w:rPr>
                <w:sz w:val="20"/>
                <w:szCs w:val="20"/>
                <w:lang w:val="sr-Cyrl-CS"/>
              </w:rPr>
            </w:pPr>
          </w:p>
        </w:tc>
        <w:tc>
          <w:tcPr>
            <w:tcW w:w="1542" w:type="dxa"/>
            <w:tcBorders>
              <w:top w:val="single" w:sz="4" w:space="0" w:color="auto"/>
              <w:left w:val="nil"/>
              <w:right w:val="nil"/>
            </w:tcBorders>
            <w:noWrap/>
          </w:tcPr>
          <w:p w14:paraId="770B6898" w14:textId="77777777" w:rsidR="006915A5" w:rsidRPr="00AE6D77" w:rsidRDefault="006915A5" w:rsidP="00CB2512">
            <w:pPr>
              <w:jc w:val="center"/>
              <w:rPr>
                <w:sz w:val="20"/>
                <w:szCs w:val="20"/>
                <w:lang w:val="sr-Cyrl-CS"/>
              </w:rPr>
            </w:pPr>
          </w:p>
        </w:tc>
        <w:tc>
          <w:tcPr>
            <w:tcW w:w="1950" w:type="dxa"/>
            <w:tcBorders>
              <w:top w:val="single" w:sz="4" w:space="0" w:color="auto"/>
              <w:left w:val="nil"/>
            </w:tcBorders>
            <w:noWrap/>
          </w:tcPr>
          <w:p w14:paraId="0BB889F4" w14:textId="77777777" w:rsidR="006915A5" w:rsidRPr="00AE6D77" w:rsidRDefault="006915A5" w:rsidP="00CB2512">
            <w:pPr>
              <w:jc w:val="center"/>
              <w:rPr>
                <w:sz w:val="20"/>
                <w:szCs w:val="20"/>
                <w:lang w:val="sr-Cyrl-CS"/>
              </w:rPr>
            </w:pPr>
          </w:p>
        </w:tc>
      </w:tr>
      <w:tr w:rsidR="006915A5" w:rsidRPr="00AE6D77" w14:paraId="469A3048" w14:textId="77777777" w:rsidTr="00CB2512">
        <w:trPr>
          <w:cantSplit/>
          <w:trHeight w:val="284"/>
        </w:trPr>
        <w:tc>
          <w:tcPr>
            <w:tcW w:w="727" w:type="dxa"/>
            <w:tcBorders>
              <w:left w:val="nil"/>
              <w:bottom w:val="nil"/>
              <w:right w:val="nil"/>
            </w:tcBorders>
            <w:noWrap/>
          </w:tcPr>
          <w:p w14:paraId="77257264" w14:textId="77777777" w:rsidR="006915A5" w:rsidRPr="00AE6D77" w:rsidRDefault="006915A5" w:rsidP="00CB2512">
            <w:pPr>
              <w:jc w:val="right"/>
              <w:rPr>
                <w:bCs/>
                <w:sz w:val="20"/>
                <w:szCs w:val="20"/>
                <w:lang w:val="sr-Cyrl-CS"/>
              </w:rPr>
            </w:pPr>
            <w:r w:rsidRPr="00AE6D77">
              <w:rPr>
                <w:bCs/>
                <w:sz w:val="20"/>
                <w:szCs w:val="20"/>
                <w:lang w:val="sr-Cyrl-CS"/>
              </w:rPr>
              <w:t>5.1</w:t>
            </w:r>
          </w:p>
        </w:tc>
        <w:tc>
          <w:tcPr>
            <w:tcW w:w="3637" w:type="dxa"/>
            <w:gridSpan w:val="2"/>
            <w:tcBorders>
              <w:left w:val="nil"/>
              <w:bottom w:val="nil"/>
              <w:right w:val="nil"/>
            </w:tcBorders>
            <w:noWrap/>
          </w:tcPr>
          <w:p w14:paraId="72A25DB0" w14:textId="77777777" w:rsidR="006915A5" w:rsidRPr="00AE6D77" w:rsidRDefault="006915A5" w:rsidP="00CB2512">
            <w:pPr>
              <w:rPr>
                <w:b/>
                <w:bCs/>
                <w:sz w:val="20"/>
                <w:szCs w:val="20"/>
                <w:lang w:val="sr-Cyrl-CS"/>
              </w:rPr>
            </w:pPr>
            <w:r w:rsidRPr="00AE6D77">
              <w:rPr>
                <w:b/>
                <w:bCs/>
                <w:sz w:val="20"/>
                <w:szCs w:val="20"/>
                <w:lang w:val="sr-Cyrl-CS"/>
              </w:rPr>
              <w:t>CEB - Клизишта 1: Реконструкција и обнова стамбене и пратеће инфраструктуре погођене низом клизишта на територији једног броја општина централне Србије</w:t>
            </w:r>
          </w:p>
        </w:tc>
        <w:tc>
          <w:tcPr>
            <w:tcW w:w="2546" w:type="dxa"/>
            <w:tcBorders>
              <w:left w:val="nil"/>
              <w:bottom w:val="nil"/>
              <w:right w:val="nil"/>
            </w:tcBorders>
            <w:noWrap/>
          </w:tcPr>
          <w:p w14:paraId="59F1106A" w14:textId="77777777" w:rsidR="006915A5" w:rsidRPr="004D1A2A" w:rsidRDefault="006915A5" w:rsidP="00CB2512">
            <w:pPr>
              <w:jc w:val="center"/>
              <w:rPr>
                <w:sz w:val="20"/>
                <w:szCs w:val="20"/>
                <w:lang w:val="sr-Cyrl-CS"/>
              </w:rPr>
            </w:pPr>
          </w:p>
        </w:tc>
        <w:tc>
          <w:tcPr>
            <w:tcW w:w="1542" w:type="dxa"/>
            <w:tcBorders>
              <w:left w:val="nil"/>
              <w:bottom w:val="nil"/>
              <w:right w:val="nil"/>
            </w:tcBorders>
            <w:noWrap/>
          </w:tcPr>
          <w:p w14:paraId="100F8681" w14:textId="77777777" w:rsidR="006915A5" w:rsidRPr="00AE6D77" w:rsidRDefault="006915A5" w:rsidP="00CB2512">
            <w:pPr>
              <w:jc w:val="center"/>
              <w:rPr>
                <w:sz w:val="20"/>
                <w:szCs w:val="20"/>
                <w:lang w:val="sr-Cyrl-CS"/>
              </w:rPr>
            </w:pPr>
            <w:r w:rsidRPr="00AE6D77">
              <w:rPr>
                <w:sz w:val="20"/>
                <w:szCs w:val="20"/>
                <w:lang w:val="sr-Cyrl-CS"/>
              </w:rPr>
              <w:t>1.626.000</w:t>
            </w:r>
          </w:p>
        </w:tc>
        <w:tc>
          <w:tcPr>
            <w:tcW w:w="1950" w:type="dxa"/>
            <w:tcBorders>
              <w:left w:val="nil"/>
              <w:bottom w:val="nil"/>
            </w:tcBorders>
            <w:noWrap/>
          </w:tcPr>
          <w:p w14:paraId="3EA7CE17" w14:textId="77777777" w:rsidR="006915A5" w:rsidRPr="00AE6D77" w:rsidRDefault="006915A5" w:rsidP="00CB2512">
            <w:pPr>
              <w:jc w:val="center"/>
              <w:rPr>
                <w:sz w:val="20"/>
                <w:szCs w:val="20"/>
                <w:lang w:val="sr-Cyrl-CS"/>
              </w:rPr>
            </w:pPr>
            <w:r w:rsidRPr="00AE6D77">
              <w:rPr>
                <w:sz w:val="20"/>
                <w:szCs w:val="20"/>
                <w:lang w:val="sr-Cyrl-CS"/>
              </w:rPr>
              <w:t>190.841.344</w:t>
            </w:r>
          </w:p>
        </w:tc>
      </w:tr>
      <w:tr w:rsidR="006915A5" w:rsidRPr="00AE6D77" w14:paraId="4BE01C2A" w14:textId="77777777" w:rsidTr="00CB2512">
        <w:trPr>
          <w:cantSplit/>
          <w:trHeight w:val="284"/>
        </w:trPr>
        <w:tc>
          <w:tcPr>
            <w:tcW w:w="727" w:type="dxa"/>
            <w:tcBorders>
              <w:top w:val="nil"/>
              <w:left w:val="nil"/>
              <w:bottom w:val="nil"/>
              <w:right w:val="nil"/>
            </w:tcBorders>
            <w:noWrap/>
          </w:tcPr>
          <w:p w14:paraId="243B1186"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091C1394"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1527DCB3" w14:textId="77777777" w:rsidR="006915A5" w:rsidRPr="004D1A2A" w:rsidRDefault="006915A5" w:rsidP="00CB2512">
            <w:pPr>
              <w:jc w:val="center"/>
              <w:rPr>
                <w:sz w:val="20"/>
                <w:szCs w:val="20"/>
                <w:lang w:val="sr-Cyrl-CS"/>
              </w:rPr>
            </w:pPr>
            <w:r w:rsidRPr="004D1A2A">
              <w:rPr>
                <w:sz w:val="20"/>
                <w:szCs w:val="20"/>
                <w:lang w:val="sr-Cyrl-CS"/>
              </w:rPr>
              <w:t>09.05.2014.</w:t>
            </w:r>
          </w:p>
        </w:tc>
        <w:tc>
          <w:tcPr>
            <w:tcW w:w="1542" w:type="dxa"/>
            <w:tcBorders>
              <w:top w:val="nil"/>
              <w:left w:val="nil"/>
              <w:bottom w:val="nil"/>
              <w:right w:val="nil"/>
            </w:tcBorders>
            <w:noWrap/>
          </w:tcPr>
          <w:p w14:paraId="354A80E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63F77B5" w14:textId="77777777" w:rsidR="006915A5" w:rsidRPr="00AE6D77" w:rsidRDefault="006915A5" w:rsidP="00CB2512">
            <w:pPr>
              <w:jc w:val="center"/>
              <w:rPr>
                <w:sz w:val="20"/>
                <w:szCs w:val="20"/>
                <w:lang w:val="sr-Cyrl-CS"/>
              </w:rPr>
            </w:pPr>
          </w:p>
        </w:tc>
      </w:tr>
      <w:tr w:rsidR="006915A5" w:rsidRPr="00AE6D77" w14:paraId="794B4903" w14:textId="77777777" w:rsidTr="00CB2512">
        <w:trPr>
          <w:cantSplit/>
          <w:trHeight w:val="284"/>
        </w:trPr>
        <w:tc>
          <w:tcPr>
            <w:tcW w:w="727" w:type="dxa"/>
            <w:tcBorders>
              <w:top w:val="nil"/>
              <w:left w:val="nil"/>
              <w:bottom w:val="nil"/>
              <w:right w:val="nil"/>
            </w:tcBorders>
            <w:noWrap/>
          </w:tcPr>
          <w:p w14:paraId="6FA5670C"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376F37DD"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40BEE08B" w14:textId="77777777" w:rsidR="006915A5" w:rsidRPr="004D1A2A" w:rsidRDefault="006915A5" w:rsidP="00CB2512">
            <w:pPr>
              <w:jc w:val="center"/>
              <w:rPr>
                <w:sz w:val="20"/>
                <w:szCs w:val="20"/>
                <w:lang w:val="sr-Cyrl-CS"/>
              </w:rPr>
            </w:pPr>
            <w:r w:rsidRPr="004D1A2A">
              <w:rPr>
                <w:sz w:val="20"/>
                <w:szCs w:val="20"/>
                <w:lang w:val="sr-Cyrl-CS"/>
              </w:rPr>
              <w:t>27.01.2027.</w:t>
            </w:r>
          </w:p>
        </w:tc>
        <w:tc>
          <w:tcPr>
            <w:tcW w:w="1542" w:type="dxa"/>
            <w:tcBorders>
              <w:top w:val="nil"/>
              <w:left w:val="nil"/>
              <w:bottom w:val="nil"/>
              <w:right w:val="nil"/>
            </w:tcBorders>
            <w:noWrap/>
          </w:tcPr>
          <w:p w14:paraId="75B9045E"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5E97C1D" w14:textId="77777777" w:rsidR="006915A5" w:rsidRPr="00AE6D77" w:rsidRDefault="006915A5" w:rsidP="00CB2512">
            <w:pPr>
              <w:jc w:val="center"/>
              <w:rPr>
                <w:sz w:val="20"/>
                <w:szCs w:val="20"/>
                <w:lang w:val="sr-Cyrl-CS"/>
              </w:rPr>
            </w:pPr>
          </w:p>
        </w:tc>
      </w:tr>
      <w:tr w:rsidR="006915A5" w:rsidRPr="00AE6D77" w14:paraId="543CB58D" w14:textId="77777777" w:rsidTr="00CB2512">
        <w:trPr>
          <w:cantSplit/>
          <w:trHeight w:val="284"/>
        </w:trPr>
        <w:tc>
          <w:tcPr>
            <w:tcW w:w="727" w:type="dxa"/>
            <w:tcBorders>
              <w:top w:val="nil"/>
              <w:left w:val="nil"/>
              <w:right w:val="nil"/>
            </w:tcBorders>
            <w:noWrap/>
          </w:tcPr>
          <w:p w14:paraId="583CE82E" w14:textId="77777777" w:rsidR="006915A5" w:rsidRPr="00AE6D77" w:rsidRDefault="006915A5" w:rsidP="00CB2512">
            <w:pPr>
              <w:rPr>
                <w:b/>
                <w:bCs/>
                <w:sz w:val="20"/>
                <w:szCs w:val="20"/>
                <w:lang w:val="sr-Cyrl-CS"/>
              </w:rPr>
            </w:pPr>
          </w:p>
        </w:tc>
        <w:tc>
          <w:tcPr>
            <w:tcW w:w="3637" w:type="dxa"/>
            <w:gridSpan w:val="2"/>
            <w:tcBorders>
              <w:top w:val="nil"/>
              <w:left w:val="nil"/>
              <w:right w:val="nil"/>
            </w:tcBorders>
            <w:noWrap/>
          </w:tcPr>
          <w:p w14:paraId="33A422B9"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right w:val="nil"/>
            </w:tcBorders>
            <w:noWrap/>
          </w:tcPr>
          <w:p w14:paraId="3AD4F045" w14:textId="77777777" w:rsidR="006915A5" w:rsidRPr="004D1A2A" w:rsidRDefault="006915A5" w:rsidP="00CB2512">
            <w:pPr>
              <w:jc w:val="center"/>
              <w:rPr>
                <w:sz w:val="20"/>
                <w:szCs w:val="20"/>
                <w:lang w:val="sr-Cyrl-CS"/>
              </w:rPr>
            </w:pPr>
            <w:r w:rsidRPr="004D1A2A">
              <w:rPr>
                <w:sz w:val="20"/>
                <w:szCs w:val="20"/>
                <w:lang w:val="sr-Cyrl-CS"/>
              </w:rPr>
              <w:t>945.200 EUR</w:t>
            </w:r>
          </w:p>
        </w:tc>
        <w:tc>
          <w:tcPr>
            <w:tcW w:w="1542" w:type="dxa"/>
            <w:tcBorders>
              <w:top w:val="nil"/>
              <w:left w:val="nil"/>
              <w:right w:val="nil"/>
            </w:tcBorders>
            <w:noWrap/>
          </w:tcPr>
          <w:p w14:paraId="16125179" w14:textId="77777777" w:rsidR="006915A5" w:rsidRPr="00AE6D77" w:rsidRDefault="006915A5" w:rsidP="00CB2512">
            <w:pPr>
              <w:rPr>
                <w:sz w:val="20"/>
                <w:szCs w:val="20"/>
                <w:lang w:val="sr-Cyrl-CS"/>
              </w:rPr>
            </w:pPr>
          </w:p>
        </w:tc>
        <w:tc>
          <w:tcPr>
            <w:tcW w:w="1950" w:type="dxa"/>
            <w:tcBorders>
              <w:top w:val="nil"/>
              <w:left w:val="nil"/>
            </w:tcBorders>
            <w:noWrap/>
          </w:tcPr>
          <w:p w14:paraId="57CC5098" w14:textId="77777777" w:rsidR="006915A5" w:rsidRPr="00AE6D77" w:rsidRDefault="006915A5" w:rsidP="00CB2512">
            <w:pPr>
              <w:jc w:val="center"/>
              <w:rPr>
                <w:sz w:val="20"/>
                <w:szCs w:val="20"/>
                <w:lang w:val="sr-Cyrl-CS"/>
              </w:rPr>
            </w:pPr>
          </w:p>
        </w:tc>
      </w:tr>
      <w:tr w:rsidR="006915A5" w:rsidRPr="00AE6D77" w14:paraId="7F448C20" w14:textId="77777777" w:rsidTr="00CB2512">
        <w:trPr>
          <w:cantSplit/>
          <w:trHeight w:val="284"/>
        </w:trPr>
        <w:tc>
          <w:tcPr>
            <w:tcW w:w="727" w:type="dxa"/>
            <w:tcBorders>
              <w:left w:val="nil"/>
              <w:right w:val="nil"/>
            </w:tcBorders>
            <w:noWrap/>
          </w:tcPr>
          <w:p w14:paraId="380DD65D"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05E5761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EF0350F" w14:textId="77777777" w:rsidR="006915A5" w:rsidRPr="004D1A2A" w:rsidRDefault="006915A5" w:rsidP="00CB2512">
            <w:pPr>
              <w:jc w:val="center"/>
              <w:rPr>
                <w:sz w:val="20"/>
                <w:szCs w:val="20"/>
                <w:lang w:val="sr-Cyrl-CS"/>
              </w:rPr>
            </w:pPr>
            <w:r w:rsidRPr="004D1A2A">
              <w:rPr>
                <w:sz w:val="20"/>
                <w:szCs w:val="20"/>
                <w:lang w:val="sr-Cyrl-CS"/>
              </w:rPr>
              <w:t xml:space="preserve">фиксна по траншама </w:t>
            </w:r>
          </w:p>
        </w:tc>
        <w:tc>
          <w:tcPr>
            <w:tcW w:w="1542" w:type="dxa"/>
            <w:tcBorders>
              <w:left w:val="nil"/>
              <w:right w:val="nil"/>
            </w:tcBorders>
            <w:noWrap/>
          </w:tcPr>
          <w:p w14:paraId="70305F15" w14:textId="77777777" w:rsidR="006915A5" w:rsidRPr="00AE6D77" w:rsidRDefault="006915A5" w:rsidP="00CB2512">
            <w:pPr>
              <w:jc w:val="center"/>
              <w:rPr>
                <w:sz w:val="20"/>
                <w:szCs w:val="20"/>
                <w:lang w:val="sr-Cyrl-CS"/>
              </w:rPr>
            </w:pPr>
          </w:p>
        </w:tc>
        <w:tc>
          <w:tcPr>
            <w:tcW w:w="1950" w:type="dxa"/>
            <w:tcBorders>
              <w:left w:val="nil"/>
            </w:tcBorders>
            <w:noWrap/>
          </w:tcPr>
          <w:p w14:paraId="0ABC9248" w14:textId="77777777" w:rsidR="006915A5" w:rsidRPr="00AE6D77" w:rsidRDefault="006915A5" w:rsidP="00CB2512">
            <w:pPr>
              <w:jc w:val="center"/>
              <w:rPr>
                <w:sz w:val="20"/>
                <w:szCs w:val="20"/>
                <w:lang w:val="sr-Cyrl-CS"/>
              </w:rPr>
            </w:pPr>
          </w:p>
        </w:tc>
      </w:tr>
      <w:tr w:rsidR="006915A5" w:rsidRPr="00AE6D77" w14:paraId="3D009F12" w14:textId="77777777" w:rsidTr="00CB2512">
        <w:trPr>
          <w:cantSplit/>
          <w:trHeight w:val="284"/>
        </w:trPr>
        <w:tc>
          <w:tcPr>
            <w:tcW w:w="727" w:type="dxa"/>
            <w:tcBorders>
              <w:left w:val="nil"/>
              <w:right w:val="nil"/>
            </w:tcBorders>
            <w:noWrap/>
          </w:tcPr>
          <w:p w14:paraId="03C09BC5" w14:textId="77777777" w:rsidR="006915A5" w:rsidRPr="00AE6D77" w:rsidRDefault="006915A5" w:rsidP="00CB2512">
            <w:pPr>
              <w:jc w:val="right"/>
              <w:rPr>
                <w:bCs/>
                <w:sz w:val="20"/>
                <w:szCs w:val="20"/>
                <w:lang w:val="sr-Cyrl-CS"/>
              </w:rPr>
            </w:pPr>
            <w:r w:rsidRPr="00AE6D77">
              <w:rPr>
                <w:bCs/>
                <w:sz w:val="20"/>
                <w:szCs w:val="20"/>
                <w:lang w:val="sr-Cyrl-CS"/>
              </w:rPr>
              <w:t>5.2</w:t>
            </w:r>
          </w:p>
        </w:tc>
        <w:tc>
          <w:tcPr>
            <w:tcW w:w="3637" w:type="dxa"/>
            <w:gridSpan w:val="2"/>
            <w:tcBorders>
              <w:left w:val="nil"/>
              <w:right w:val="nil"/>
            </w:tcBorders>
            <w:noWrap/>
          </w:tcPr>
          <w:p w14:paraId="0F2476A9" w14:textId="54CE6B92" w:rsidR="006915A5" w:rsidRPr="00AE6D77" w:rsidRDefault="006915A5" w:rsidP="00CB2512">
            <w:pPr>
              <w:rPr>
                <w:b/>
                <w:bCs/>
                <w:sz w:val="20"/>
                <w:szCs w:val="20"/>
                <w:lang w:val="sr-Cyrl-CS"/>
              </w:rPr>
            </w:pPr>
            <w:r w:rsidRPr="00AE6D77">
              <w:rPr>
                <w:b/>
                <w:bCs/>
                <w:sz w:val="20"/>
                <w:szCs w:val="20"/>
                <w:lang w:val="sr-Cyrl-CS"/>
              </w:rPr>
              <w:t xml:space="preserve">CEB </w:t>
            </w:r>
            <w:r w:rsidR="00903836">
              <w:rPr>
                <w:b/>
                <w:bCs/>
                <w:sz w:val="20"/>
                <w:szCs w:val="20"/>
                <w:lang w:val="sr-Cyrl-CS"/>
              </w:rPr>
              <w:t>-</w:t>
            </w:r>
            <w:r w:rsidRPr="00AE6D77">
              <w:rPr>
                <w:b/>
                <w:bCs/>
                <w:sz w:val="20"/>
                <w:szCs w:val="20"/>
                <w:lang w:val="sr-Cyrl-CS"/>
              </w:rPr>
              <w:t xml:space="preserve"> Избеглице: Обезбеђење трајних стамбених јединица</w:t>
            </w:r>
          </w:p>
        </w:tc>
        <w:tc>
          <w:tcPr>
            <w:tcW w:w="2546" w:type="dxa"/>
            <w:tcBorders>
              <w:left w:val="nil"/>
              <w:right w:val="nil"/>
            </w:tcBorders>
            <w:noWrap/>
          </w:tcPr>
          <w:p w14:paraId="04E8FDAD"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95885E0" w14:textId="77777777" w:rsidR="006915A5" w:rsidRPr="00AE6D77" w:rsidRDefault="006915A5" w:rsidP="00CB2512">
            <w:pPr>
              <w:jc w:val="center"/>
              <w:rPr>
                <w:sz w:val="20"/>
                <w:szCs w:val="20"/>
                <w:lang w:val="sr-Cyrl-CS"/>
              </w:rPr>
            </w:pPr>
            <w:r w:rsidRPr="00AE6D77">
              <w:rPr>
                <w:sz w:val="20"/>
                <w:szCs w:val="20"/>
                <w:lang w:val="sr-Cyrl-CS"/>
              </w:rPr>
              <w:t>446.383</w:t>
            </w:r>
          </w:p>
        </w:tc>
        <w:tc>
          <w:tcPr>
            <w:tcW w:w="1950" w:type="dxa"/>
            <w:tcBorders>
              <w:left w:val="nil"/>
            </w:tcBorders>
            <w:noWrap/>
          </w:tcPr>
          <w:p w14:paraId="5414CCC6" w14:textId="77777777" w:rsidR="006915A5" w:rsidRPr="00AE6D77" w:rsidRDefault="006915A5" w:rsidP="00CB2512">
            <w:pPr>
              <w:jc w:val="center"/>
              <w:rPr>
                <w:sz w:val="20"/>
                <w:szCs w:val="20"/>
                <w:lang w:val="sr-Cyrl-CS"/>
              </w:rPr>
            </w:pPr>
            <w:r w:rsidRPr="00AE6D77">
              <w:rPr>
                <w:sz w:val="20"/>
                <w:szCs w:val="20"/>
                <w:lang w:val="sr-Cyrl-CS"/>
              </w:rPr>
              <w:t>52.391.356</w:t>
            </w:r>
          </w:p>
        </w:tc>
      </w:tr>
      <w:tr w:rsidR="006915A5" w:rsidRPr="00AE6D77" w14:paraId="5CC0DEEC" w14:textId="77777777" w:rsidTr="00CB2512">
        <w:trPr>
          <w:cantSplit/>
          <w:trHeight w:val="284"/>
        </w:trPr>
        <w:tc>
          <w:tcPr>
            <w:tcW w:w="727" w:type="dxa"/>
            <w:tcBorders>
              <w:left w:val="nil"/>
              <w:right w:val="nil"/>
            </w:tcBorders>
            <w:noWrap/>
          </w:tcPr>
          <w:p w14:paraId="5BE358E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BD61D7C"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0360527" w14:textId="77777777" w:rsidR="006915A5" w:rsidRPr="004D1A2A" w:rsidRDefault="006915A5" w:rsidP="00CB2512">
            <w:pPr>
              <w:jc w:val="center"/>
              <w:rPr>
                <w:sz w:val="20"/>
                <w:szCs w:val="20"/>
                <w:lang w:val="sr-Cyrl-CS"/>
              </w:rPr>
            </w:pPr>
            <w:r w:rsidRPr="004D1A2A">
              <w:rPr>
                <w:sz w:val="20"/>
                <w:szCs w:val="20"/>
                <w:lang w:val="sr-Cyrl-CS"/>
              </w:rPr>
              <w:t>30.09.2015.</w:t>
            </w:r>
          </w:p>
        </w:tc>
        <w:tc>
          <w:tcPr>
            <w:tcW w:w="1542" w:type="dxa"/>
            <w:tcBorders>
              <w:left w:val="nil"/>
              <w:right w:val="nil"/>
            </w:tcBorders>
            <w:noWrap/>
          </w:tcPr>
          <w:p w14:paraId="53705A3F" w14:textId="77777777" w:rsidR="006915A5" w:rsidRPr="00AE6D77" w:rsidRDefault="006915A5" w:rsidP="00CB2512">
            <w:pPr>
              <w:jc w:val="center"/>
              <w:rPr>
                <w:sz w:val="20"/>
                <w:szCs w:val="20"/>
                <w:lang w:val="sr-Cyrl-CS"/>
              </w:rPr>
            </w:pPr>
          </w:p>
        </w:tc>
        <w:tc>
          <w:tcPr>
            <w:tcW w:w="1950" w:type="dxa"/>
            <w:tcBorders>
              <w:left w:val="nil"/>
            </w:tcBorders>
            <w:noWrap/>
          </w:tcPr>
          <w:p w14:paraId="1842FBC1" w14:textId="77777777" w:rsidR="006915A5" w:rsidRPr="00AE6D77" w:rsidRDefault="006915A5" w:rsidP="00CB2512">
            <w:pPr>
              <w:jc w:val="center"/>
              <w:rPr>
                <w:sz w:val="20"/>
                <w:szCs w:val="20"/>
                <w:lang w:val="sr-Cyrl-CS"/>
              </w:rPr>
            </w:pPr>
          </w:p>
        </w:tc>
      </w:tr>
      <w:tr w:rsidR="006915A5" w:rsidRPr="00AE6D77" w14:paraId="4C3620A1" w14:textId="77777777" w:rsidTr="00CB2512">
        <w:trPr>
          <w:cantSplit/>
          <w:trHeight w:val="284"/>
        </w:trPr>
        <w:tc>
          <w:tcPr>
            <w:tcW w:w="727" w:type="dxa"/>
            <w:tcBorders>
              <w:left w:val="nil"/>
              <w:right w:val="nil"/>
            </w:tcBorders>
            <w:noWrap/>
          </w:tcPr>
          <w:p w14:paraId="6E34EC5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F5B689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0C888D3" w14:textId="77777777" w:rsidR="006915A5" w:rsidRPr="004D1A2A" w:rsidRDefault="006915A5" w:rsidP="00CB2512">
            <w:pPr>
              <w:jc w:val="center"/>
              <w:rPr>
                <w:sz w:val="20"/>
                <w:szCs w:val="20"/>
                <w:lang w:val="sr-Cyrl-CS"/>
              </w:rPr>
            </w:pPr>
            <w:r w:rsidRPr="004D1A2A">
              <w:rPr>
                <w:sz w:val="20"/>
                <w:szCs w:val="20"/>
                <w:lang w:val="sr-Cyrl-CS"/>
              </w:rPr>
              <w:t>30.09.2024.</w:t>
            </w:r>
          </w:p>
        </w:tc>
        <w:tc>
          <w:tcPr>
            <w:tcW w:w="1542" w:type="dxa"/>
            <w:tcBorders>
              <w:left w:val="nil"/>
              <w:right w:val="nil"/>
            </w:tcBorders>
            <w:noWrap/>
          </w:tcPr>
          <w:p w14:paraId="5835FF5C" w14:textId="77777777" w:rsidR="006915A5" w:rsidRPr="00AE6D77" w:rsidRDefault="006915A5" w:rsidP="00CB2512">
            <w:pPr>
              <w:jc w:val="center"/>
              <w:rPr>
                <w:sz w:val="20"/>
                <w:szCs w:val="20"/>
                <w:lang w:val="sr-Cyrl-CS"/>
              </w:rPr>
            </w:pPr>
          </w:p>
        </w:tc>
        <w:tc>
          <w:tcPr>
            <w:tcW w:w="1950" w:type="dxa"/>
            <w:tcBorders>
              <w:left w:val="nil"/>
            </w:tcBorders>
            <w:noWrap/>
          </w:tcPr>
          <w:p w14:paraId="2A925E3D" w14:textId="77777777" w:rsidR="006915A5" w:rsidRPr="00AE6D77" w:rsidRDefault="006915A5" w:rsidP="00CB2512">
            <w:pPr>
              <w:jc w:val="center"/>
              <w:rPr>
                <w:sz w:val="20"/>
                <w:szCs w:val="20"/>
                <w:lang w:val="sr-Cyrl-CS"/>
              </w:rPr>
            </w:pPr>
          </w:p>
        </w:tc>
      </w:tr>
      <w:tr w:rsidR="006915A5" w:rsidRPr="00AE6D77" w14:paraId="2BB6C55F" w14:textId="77777777" w:rsidTr="00CB2512">
        <w:trPr>
          <w:cantSplit/>
          <w:trHeight w:val="284"/>
        </w:trPr>
        <w:tc>
          <w:tcPr>
            <w:tcW w:w="727" w:type="dxa"/>
            <w:tcBorders>
              <w:left w:val="nil"/>
              <w:right w:val="nil"/>
            </w:tcBorders>
            <w:noWrap/>
          </w:tcPr>
          <w:p w14:paraId="538E8B7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E8A33CC"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6F1D67A" w14:textId="77777777" w:rsidR="006915A5" w:rsidRPr="004D1A2A" w:rsidRDefault="006915A5" w:rsidP="00CB2512">
            <w:pPr>
              <w:jc w:val="center"/>
              <w:rPr>
                <w:sz w:val="20"/>
                <w:szCs w:val="20"/>
                <w:lang w:val="sr-Cyrl-CS"/>
              </w:rPr>
            </w:pPr>
            <w:r w:rsidRPr="004D1A2A">
              <w:rPr>
                <w:sz w:val="20"/>
                <w:szCs w:val="20"/>
                <w:lang w:val="sr-Cyrl-CS"/>
              </w:rPr>
              <w:t>148.794 EUR</w:t>
            </w:r>
          </w:p>
        </w:tc>
        <w:tc>
          <w:tcPr>
            <w:tcW w:w="1542" w:type="dxa"/>
            <w:tcBorders>
              <w:left w:val="nil"/>
              <w:right w:val="nil"/>
            </w:tcBorders>
            <w:noWrap/>
          </w:tcPr>
          <w:p w14:paraId="76BDD717" w14:textId="77777777" w:rsidR="006915A5" w:rsidRPr="00AE6D77" w:rsidRDefault="006915A5" w:rsidP="00CB2512">
            <w:pPr>
              <w:jc w:val="center"/>
              <w:rPr>
                <w:sz w:val="20"/>
                <w:szCs w:val="20"/>
                <w:lang w:val="sr-Cyrl-CS"/>
              </w:rPr>
            </w:pPr>
          </w:p>
        </w:tc>
        <w:tc>
          <w:tcPr>
            <w:tcW w:w="1950" w:type="dxa"/>
            <w:tcBorders>
              <w:left w:val="nil"/>
            </w:tcBorders>
            <w:noWrap/>
          </w:tcPr>
          <w:p w14:paraId="6BF18636" w14:textId="77777777" w:rsidR="006915A5" w:rsidRPr="00AE6D77" w:rsidRDefault="006915A5" w:rsidP="00CB2512">
            <w:pPr>
              <w:jc w:val="center"/>
              <w:rPr>
                <w:sz w:val="20"/>
                <w:szCs w:val="20"/>
                <w:lang w:val="sr-Cyrl-CS"/>
              </w:rPr>
            </w:pPr>
          </w:p>
        </w:tc>
      </w:tr>
      <w:tr w:rsidR="006915A5" w:rsidRPr="00AE6D77" w14:paraId="756ABBBB" w14:textId="77777777" w:rsidTr="00CB2512">
        <w:trPr>
          <w:cantSplit/>
          <w:trHeight w:val="284"/>
        </w:trPr>
        <w:tc>
          <w:tcPr>
            <w:tcW w:w="727" w:type="dxa"/>
            <w:tcBorders>
              <w:left w:val="nil"/>
              <w:right w:val="nil"/>
            </w:tcBorders>
            <w:noWrap/>
          </w:tcPr>
          <w:p w14:paraId="1DBE9BD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46C4D4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9DDB160" w14:textId="77777777" w:rsidR="006915A5" w:rsidRPr="004D1A2A" w:rsidRDefault="006915A5" w:rsidP="00CB2512">
            <w:pPr>
              <w:jc w:val="center"/>
              <w:rPr>
                <w:sz w:val="20"/>
                <w:szCs w:val="20"/>
                <w:lang w:val="sr-Cyrl-CS"/>
              </w:rPr>
            </w:pPr>
            <w:r w:rsidRPr="004D1A2A">
              <w:rPr>
                <w:sz w:val="20"/>
                <w:szCs w:val="20"/>
                <w:lang w:val="sr-Cyrl-CS"/>
              </w:rPr>
              <w:t>2,50%</w:t>
            </w:r>
          </w:p>
        </w:tc>
        <w:tc>
          <w:tcPr>
            <w:tcW w:w="1542" w:type="dxa"/>
            <w:tcBorders>
              <w:left w:val="nil"/>
              <w:right w:val="nil"/>
            </w:tcBorders>
            <w:noWrap/>
          </w:tcPr>
          <w:p w14:paraId="08EA9123" w14:textId="77777777" w:rsidR="006915A5" w:rsidRPr="00AE6D77" w:rsidRDefault="006915A5" w:rsidP="00CB2512">
            <w:pPr>
              <w:jc w:val="center"/>
              <w:rPr>
                <w:sz w:val="20"/>
                <w:szCs w:val="20"/>
                <w:lang w:val="sr-Cyrl-CS"/>
              </w:rPr>
            </w:pPr>
          </w:p>
        </w:tc>
        <w:tc>
          <w:tcPr>
            <w:tcW w:w="1950" w:type="dxa"/>
            <w:tcBorders>
              <w:left w:val="nil"/>
            </w:tcBorders>
            <w:noWrap/>
          </w:tcPr>
          <w:p w14:paraId="29CE965A" w14:textId="77777777" w:rsidR="006915A5" w:rsidRPr="00AE6D77" w:rsidRDefault="006915A5" w:rsidP="00CB2512">
            <w:pPr>
              <w:jc w:val="center"/>
              <w:rPr>
                <w:sz w:val="20"/>
                <w:szCs w:val="20"/>
                <w:lang w:val="sr-Cyrl-CS"/>
              </w:rPr>
            </w:pPr>
          </w:p>
        </w:tc>
      </w:tr>
      <w:tr w:rsidR="006915A5" w:rsidRPr="00AE6D77" w14:paraId="69ED5DBD" w14:textId="77777777" w:rsidTr="00CB2512">
        <w:trPr>
          <w:cantSplit/>
          <w:trHeight w:val="284"/>
        </w:trPr>
        <w:tc>
          <w:tcPr>
            <w:tcW w:w="727" w:type="dxa"/>
            <w:tcBorders>
              <w:left w:val="nil"/>
              <w:right w:val="nil"/>
            </w:tcBorders>
            <w:noWrap/>
          </w:tcPr>
          <w:p w14:paraId="1AB0E840" w14:textId="77777777" w:rsidR="006915A5" w:rsidRPr="00AE6D77" w:rsidRDefault="006915A5" w:rsidP="00CB2512">
            <w:pPr>
              <w:jc w:val="right"/>
              <w:rPr>
                <w:bCs/>
                <w:sz w:val="20"/>
                <w:szCs w:val="20"/>
                <w:lang w:val="sr-Cyrl-CS"/>
              </w:rPr>
            </w:pPr>
            <w:r w:rsidRPr="00AE6D77">
              <w:rPr>
                <w:bCs/>
                <w:sz w:val="20"/>
                <w:szCs w:val="20"/>
                <w:lang w:val="sr-Cyrl-CS"/>
              </w:rPr>
              <w:t>5.3</w:t>
            </w:r>
          </w:p>
        </w:tc>
        <w:tc>
          <w:tcPr>
            <w:tcW w:w="3637" w:type="dxa"/>
            <w:gridSpan w:val="2"/>
            <w:tcBorders>
              <w:left w:val="nil"/>
              <w:right w:val="nil"/>
            </w:tcBorders>
            <w:noWrap/>
          </w:tcPr>
          <w:p w14:paraId="0FCAA7B5" w14:textId="77777777" w:rsidR="006915A5" w:rsidRPr="00AE6D77" w:rsidRDefault="006915A5" w:rsidP="00CB2512">
            <w:pPr>
              <w:rPr>
                <w:b/>
                <w:bCs/>
                <w:sz w:val="20"/>
                <w:szCs w:val="20"/>
                <w:lang w:val="sr-Cyrl-CS"/>
              </w:rPr>
            </w:pPr>
            <w:r w:rsidRPr="00AE6D77">
              <w:rPr>
                <w:b/>
                <w:bCs/>
                <w:sz w:val="20"/>
                <w:szCs w:val="20"/>
                <w:lang w:val="sr-Cyrl-CS"/>
              </w:rPr>
              <w:t>CEB - Клизишта 2</w:t>
            </w:r>
            <w:r w:rsidRPr="00AE6D77">
              <w:rPr>
                <w:b/>
                <w:bCs/>
                <w:sz w:val="20"/>
                <w:szCs w:val="20"/>
                <w:lang w:val="sr-Cyrl-BA"/>
              </w:rPr>
              <w:t>: Радови на рехабилитацији последица клизишта насталих у пролеће 2006. године на територији Србије</w:t>
            </w:r>
          </w:p>
        </w:tc>
        <w:tc>
          <w:tcPr>
            <w:tcW w:w="2546" w:type="dxa"/>
            <w:tcBorders>
              <w:left w:val="nil"/>
              <w:right w:val="nil"/>
            </w:tcBorders>
            <w:noWrap/>
          </w:tcPr>
          <w:p w14:paraId="6C909707"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1FEE44D" w14:textId="77777777" w:rsidR="006915A5" w:rsidRPr="00AE6D77" w:rsidRDefault="006915A5" w:rsidP="00CB2512">
            <w:pPr>
              <w:jc w:val="center"/>
              <w:rPr>
                <w:sz w:val="20"/>
                <w:szCs w:val="20"/>
                <w:lang w:val="sr-Cyrl-CS"/>
              </w:rPr>
            </w:pPr>
            <w:r w:rsidRPr="00AE6D77">
              <w:rPr>
                <w:sz w:val="20"/>
                <w:szCs w:val="20"/>
                <w:lang w:val="sr-Cyrl-CS"/>
              </w:rPr>
              <w:t>2.370.000</w:t>
            </w:r>
          </w:p>
        </w:tc>
        <w:tc>
          <w:tcPr>
            <w:tcW w:w="1950" w:type="dxa"/>
            <w:tcBorders>
              <w:left w:val="nil"/>
            </w:tcBorders>
            <w:noWrap/>
          </w:tcPr>
          <w:p w14:paraId="2A892216" w14:textId="77777777" w:rsidR="006915A5" w:rsidRPr="00AE6D77" w:rsidRDefault="006915A5" w:rsidP="00CB2512">
            <w:pPr>
              <w:jc w:val="center"/>
              <w:rPr>
                <w:sz w:val="20"/>
                <w:szCs w:val="20"/>
                <w:lang w:val="sr-Cyrl-CS"/>
              </w:rPr>
            </w:pPr>
            <w:r w:rsidRPr="00AE6D77">
              <w:rPr>
                <w:sz w:val="20"/>
                <w:szCs w:val="20"/>
                <w:lang w:val="sr-Cyrl-CS"/>
              </w:rPr>
              <w:t>278.163.582</w:t>
            </w:r>
          </w:p>
        </w:tc>
      </w:tr>
      <w:tr w:rsidR="006915A5" w:rsidRPr="00AE6D77" w14:paraId="324B4A0C" w14:textId="77777777" w:rsidTr="00CB2512">
        <w:trPr>
          <w:cantSplit/>
          <w:trHeight w:val="284"/>
        </w:trPr>
        <w:tc>
          <w:tcPr>
            <w:tcW w:w="727" w:type="dxa"/>
            <w:tcBorders>
              <w:left w:val="nil"/>
              <w:right w:val="nil"/>
            </w:tcBorders>
            <w:noWrap/>
          </w:tcPr>
          <w:p w14:paraId="523211E5"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5E57028"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E0C92F0" w14:textId="77777777" w:rsidR="006915A5" w:rsidRPr="004D1A2A" w:rsidRDefault="006915A5" w:rsidP="00CB2512">
            <w:pPr>
              <w:jc w:val="center"/>
              <w:rPr>
                <w:sz w:val="20"/>
                <w:szCs w:val="20"/>
                <w:lang w:val="sr-Cyrl-CS"/>
              </w:rPr>
            </w:pPr>
            <w:r w:rsidRPr="004D1A2A">
              <w:rPr>
                <w:sz w:val="20"/>
                <w:szCs w:val="20"/>
                <w:lang w:val="sr-Cyrl-CS"/>
              </w:rPr>
              <w:t>20.11.2015.</w:t>
            </w:r>
          </w:p>
        </w:tc>
        <w:tc>
          <w:tcPr>
            <w:tcW w:w="1542" w:type="dxa"/>
            <w:tcBorders>
              <w:left w:val="nil"/>
              <w:right w:val="nil"/>
            </w:tcBorders>
            <w:noWrap/>
          </w:tcPr>
          <w:p w14:paraId="336DC3F3" w14:textId="77777777" w:rsidR="006915A5" w:rsidRPr="00AE6D77" w:rsidRDefault="006915A5" w:rsidP="00CB2512">
            <w:pPr>
              <w:jc w:val="center"/>
              <w:rPr>
                <w:sz w:val="20"/>
                <w:szCs w:val="20"/>
                <w:lang w:val="sr-Cyrl-CS"/>
              </w:rPr>
            </w:pPr>
          </w:p>
        </w:tc>
        <w:tc>
          <w:tcPr>
            <w:tcW w:w="1950" w:type="dxa"/>
            <w:tcBorders>
              <w:left w:val="nil"/>
            </w:tcBorders>
            <w:noWrap/>
          </w:tcPr>
          <w:p w14:paraId="1503150D" w14:textId="77777777" w:rsidR="006915A5" w:rsidRPr="00AE6D77" w:rsidRDefault="006915A5" w:rsidP="00CB2512">
            <w:pPr>
              <w:jc w:val="center"/>
              <w:rPr>
                <w:sz w:val="20"/>
                <w:szCs w:val="20"/>
                <w:lang w:val="sr-Cyrl-CS"/>
              </w:rPr>
            </w:pPr>
          </w:p>
        </w:tc>
      </w:tr>
      <w:tr w:rsidR="006915A5" w:rsidRPr="00AE6D77" w14:paraId="2599F219" w14:textId="77777777" w:rsidTr="00CB2512">
        <w:trPr>
          <w:cantSplit/>
          <w:trHeight w:val="284"/>
        </w:trPr>
        <w:tc>
          <w:tcPr>
            <w:tcW w:w="727" w:type="dxa"/>
            <w:tcBorders>
              <w:left w:val="nil"/>
              <w:right w:val="nil"/>
            </w:tcBorders>
            <w:noWrap/>
          </w:tcPr>
          <w:p w14:paraId="0D647C4A"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300D2C3"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1A25F4D" w14:textId="77777777" w:rsidR="006915A5" w:rsidRPr="004D1A2A" w:rsidRDefault="006915A5" w:rsidP="00CB2512">
            <w:pPr>
              <w:jc w:val="center"/>
              <w:rPr>
                <w:sz w:val="20"/>
                <w:szCs w:val="20"/>
                <w:lang w:val="sr-Cyrl-CS"/>
              </w:rPr>
            </w:pPr>
            <w:r w:rsidRPr="004D1A2A">
              <w:rPr>
                <w:sz w:val="20"/>
                <w:szCs w:val="20"/>
                <w:lang w:val="sr-Cyrl-CS"/>
              </w:rPr>
              <w:t>20.11.2024.</w:t>
            </w:r>
          </w:p>
        </w:tc>
        <w:tc>
          <w:tcPr>
            <w:tcW w:w="1542" w:type="dxa"/>
            <w:tcBorders>
              <w:left w:val="nil"/>
              <w:right w:val="nil"/>
            </w:tcBorders>
            <w:noWrap/>
          </w:tcPr>
          <w:p w14:paraId="3D2EEC5B" w14:textId="77777777" w:rsidR="006915A5" w:rsidRPr="00AE6D77" w:rsidRDefault="006915A5" w:rsidP="00CB2512">
            <w:pPr>
              <w:jc w:val="center"/>
              <w:rPr>
                <w:sz w:val="20"/>
                <w:szCs w:val="20"/>
                <w:lang w:val="sr-Cyrl-CS"/>
              </w:rPr>
            </w:pPr>
          </w:p>
        </w:tc>
        <w:tc>
          <w:tcPr>
            <w:tcW w:w="1950" w:type="dxa"/>
            <w:tcBorders>
              <w:left w:val="nil"/>
            </w:tcBorders>
            <w:noWrap/>
          </w:tcPr>
          <w:p w14:paraId="4C2E41AA" w14:textId="77777777" w:rsidR="006915A5" w:rsidRPr="00AE6D77" w:rsidRDefault="006915A5" w:rsidP="00CB2512">
            <w:pPr>
              <w:jc w:val="center"/>
              <w:rPr>
                <w:sz w:val="20"/>
                <w:szCs w:val="20"/>
                <w:lang w:val="sr-Cyrl-CS"/>
              </w:rPr>
            </w:pPr>
          </w:p>
        </w:tc>
      </w:tr>
      <w:tr w:rsidR="006915A5" w:rsidRPr="00AE6D77" w14:paraId="7473DA6C" w14:textId="77777777" w:rsidTr="00CB2512">
        <w:trPr>
          <w:cantSplit/>
          <w:trHeight w:val="284"/>
        </w:trPr>
        <w:tc>
          <w:tcPr>
            <w:tcW w:w="727" w:type="dxa"/>
            <w:tcBorders>
              <w:left w:val="nil"/>
              <w:right w:val="nil"/>
            </w:tcBorders>
            <w:noWrap/>
          </w:tcPr>
          <w:p w14:paraId="1DE96CAB"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1EFAAFD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237BAA6" w14:textId="77777777" w:rsidR="006915A5" w:rsidRPr="004D1A2A" w:rsidRDefault="006915A5" w:rsidP="00CB2512">
            <w:pPr>
              <w:jc w:val="center"/>
              <w:rPr>
                <w:sz w:val="20"/>
                <w:szCs w:val="20"/>
                <w:lang w:val="sr-Cyrl-CS"/>
              </w:rPr>
            </w:pPr>
            <w:r w:rsidRPr="004D1A2A">
              <w:rPr>
                <w:sz w:val="20"/>
                <w:szCs w:val="20"/>
                <w:lang w:val="sr-Cyrl-CS"/>
              </w:rPr>
              <w:t>790.000 EUR</w:t>
            </w:r>
          </w:p>
        </w:tc>
        <w:tc>
          <w:tcPr>
            <w:tcW w:w="1542" w:type="dxa"/>
            <w:tcBorders>
              <w:left w:val="nil"/>
              <w:right w:val="nil"/>
            </w:tcBorders>
            <w:noWrap/>
          </w:tcPr>
          <w:p w14:paraId="7F001DFC" w14:textId="77777777" w:rsidR="006915A5" w:rsidRPr="00AE6D77" w:rsidRDefault="006915A5" w:rsidP="00CB2512">
            <w:pPr>
              <w:jc w:val="center"/>
              <w:rPr>
                <w:sz w:val="20"/>
                <w:szCs w:val="20"/>
                <w:lang w:val="sr-Cyrl-CS"/>
              </w:rPr>
            </w:pPr>
          </w:p>
        </w:tc>
        <w:tc>
          <w:tcPr>
            <w:tcW w:w="1950" w:type="dxa"/>
            <w:tcBorders>
              <w:left w:val="nil"/>
            </w:tcBorders>
            <w:noWrap/>
          </w:tcPr>
          <w:p w14:paraId="428B48C7" w14:textId="77777777" w:rsidR="006915A5" w:rsidRPr="00AE6D77" w:rsidRDefault="006915A5" w:rsidP="00CB2512">
            <w:pPr>
              <w:jc w:val="center"/>
              <w:rPr>
                <w:sz w:val="20"/>
                <w:szCs w:val="20"/>
                <w:lang w:val="sr-Cyrl-CS"/>
              </w:rPr>
            </w:pPr>
          </w:p>
        </w:tc>
      </w:tr>
      <w:tr w:rsidR="006915A5" w:rsidRPr="00AE6D77" w14:paraId="65391B47" w14:textId="77777777" w:rsidTr="00CB2512">
        <w:trPr>
          <w:cantSplit/>
          <w:trHeight w:val="284"/>
        </w:trPr>
        <w:tc>
          <w:tcPr>
            <w:tcW w:w="727" w:type="dxa"/>
            <w:tcBorders>
              <w:left w:val="nil"/>
              <w:right w:val="nil"/>
            </w:tcBorders>
            <w:noWrap/>
          </w:tcPr>
          <w:p w14:paraId="1B8F632A"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6DBF48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F41010A" w14:textId="77777777" w:rsidR="006915A5" w:rsidRPr="004D1A2A" w:rsidRDefault="006915A5" w:rsidP="00CB2512">
            <w:pPr>
              <w:jc w:val="center"/>
              <w:rPr>
                <w:sz w:val="20"/>
                <w:szCs w:val="20"/>
                <w:lang w:val="sr-Cyrl-CS"/>
              </w:rPr>
            </w:pPr>
            <w:r w:rsidRPr="004D1A2A">
              <w:rPr>
                <w:sz w:val="20"/>
                <w:szCs w:val="20"/>
                <w:lang w:val="sr-Cyrl-CS"/>
              </w:rPr>
              <w:t>3,62%</w:t>
            </w:r>
          </w:p>
        </w:tc>
        <w:tc>
          <w:tcPr>
            <w:tcW w:w="1542" w:type="dxa"/>
            <w:tcBorders>
              <w:left w:val="nil"/>
              <w:right w:val="nil"/>
            </w:tcBorders>
            <w:noWrap/>
          </w:tcPr>
          <w:p w14:paraId="1BD1AB3C" w14:textId="77777777" w:rsidR="006915A5" w:rsidRPr="00AE6D77" w:rsidRDefault="006915A5" w:rsidP="00CB2512">
            <w:pPr>
              <w:jc w:val="center"/>
              <w:rPr>
                <w:sz w:val="20"/>
                <w:szCs w:val="20"/>
                <w:lang w:val="sr-Cyrl-CS"/>
              </w:rPr>
            </w:pPr>
          </w:p>
        </w:tc>
        <w:tc>
          <w:tcPr>
            <w:tcW w:w="1950" w:type="dxa"/>
            <w:tcBorders>
              <w:left w:val="nil"/>
            </w:tcBorders>
            <w:noWrap/>
          </w:tcPr>
          <w:p w14:paraId="55A2E507" w14:textId="77777777" w:rsidR="006915A5" w:rsidRPr="00AE6D77" w:rsidRDefault="006915A5" w:rsidP="00CB2512">
            <w:pPr>
              <w:jc w:val="center"/>
              <w:rPr>
                <w:sz w:val="20"/>
                <w:szCs w:val="20"/>
                <w:lang w:val="sr-Cyrl-CS"/>
              </w:rPr>
            </w:pPr>
          </w:p>
        </w:tc>
      </w:tr>
      <w:tr w:rsidR="006915A5" w:rsidRPr="00AE6D77" w14:paraId="2F89D8B8" w14:textId="77777777" w:rsidTr="00CB2512">
        <w:trPr>
          <w:cantSplit/>
          <w:trHeight w:val="284"/>
        </w:trPr>
        <w:tc>
          <w:tcPr>
            <w:tcW w:w="727" w:type="dxa"/>
            <w:tcBorders>
              <w:left w:val="nil"/>
              <w:right w:val="nil"/>
            </w:tcBorders>
            <w:noWrap/>
          </w:tcPr>
          <w:p w14:paraId="5AD8558C" w14:textId="77777777" w:rsidR="006915A5" w:rsidRPr="00AE6D77" w:rsidRDefault="006915A5" w:rsidP="00CB2512">
            <w:pPr>
              <w:jc w:val="right"/>
              <w:rPr>
                <w:bCs/>
                <w:sz w:val="20"/>
                <w:szCs w:val="20"/>
                <w:lang w:val="sr-Cyrl-CS"/>
              </w:rPr>
            </w:pPr>
            <w:r w:rsidRPr="00AE6D77">
              <w:rPr>
                <w:bCs/>
                <w:sz w:val="20"/>
                <w:szCs w:val="20"/>
                <w:lang w:val="sr-Cyrl-CS"/>
              </w:rPr>
              <w:t>5.4</w:t>
            </w:r>
          </w:p>
        </w:tc>
        <w:tc>
          <w:tcPr>
            <w:tcW w:w="3637" w:type="dxa"/>
            <w:gridSpan w:val="2"/>
            <w:tcBorders>
              <w:left w:val="nil"/>
              <w:right w:val="nil"/>
            </w:tcBorders>
            <w:noWrap/>
          </w:tcPr>
          <w:p w14:paraId="3856C522" w14:textId="77777777" w:rsidR="006915A5" w:rsidRPr="00AE6D77" w:rsidRDefault="006915A5" w:rsidP="00CB2512">
            <w:pPr>
              <w:rPr>
                <w:b/>
                <w:bCs/>
                <w:sz w:val="20"/>
                <w:szCs w:val="20"/>
                <w:lang w:val="sr-Cyrl-CS"/>
              </w:rPr>
            </w:pPr>
            <w:r w:rsidRPr="00AE6D77">
              <w:rPr>
                <w:b/>
                <w:bCs/>
                <w:sz w:val="20"/>
                <w:szCs w:val="20"/>
                <w:lang w:val="sr-Cyrl-CS"/>
              </w:rPr>
              <w:t>CEB - Обезбеђење смештаја за младе истраживаче у Србији 1</w:t>
            </w:r>
          </w:p>
        </w:tc>
        <w:tc>
          <w:tcPr>
            <w:tcW w:w="2546" w:type="dxa"/>
            <w:tcBorders>
              <w:left w:val="nil"/>
              <w:right w:val="nil"/>
            </w:tcBorders>
            <w:noWrap/>
          </w:tcPr>
          <w:p w14:paraId="73D58B0E"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24492E4" w14:textId="77777777" w:rsidR="006915A5" w:rsidRPr="00AE6D77" w:rsidRDefault="006915A5" w:rsidP="00CB2512">
            <w:pPr>
              <w:jc w:val="center"/>
              <w:rPr>
                <w:sz w:val="20"/>
                <w:szCs w:val="20"/>
                <w:lang w:val="sr-Cyrl-CS"/>
              </w:rPr>
            </w:pPr>
            <w:r w:rsidRPr="00AE6D77">
              <w:rPr>
                <w:sz w:val="20"/>
                <w:szCs w:val="20"/>
                <w:lang w:val="sr-Cyrl-CS"/>
              </w:rPr>
              <w:t>10.449.328</w:t>
            </w:r>
          </w:p>
        </w:tc>
        <w:tc>
          <w:tcPr>
            <w:tcW w:w="1950" w:type="dxa"/>
            <w:tcBorders>
              <w:left w:val="nil"/>
            </w:tcBorders>
            <w:noWrap/>
          </w:tcPr>
          <w:p w14:paraId="7BC429F0" w14:textId="77777777" w:rsidR="006915A5" w:rsidRPr="00AE6D77" w:rsidRDefault="006915A5" w:rsidP="00CB2512">
            <w:pPr>
              <w:jc w:val="center"/>
              <w:rPr>
                <w:sz w:val="20"/>
                <w:szCs w:val="20"/>
                <w:lang w:val="sr-Cyrl-CS"/>
              </w:rPr>
            </w:pPr>
            <w:r w:rsidRPr="00AE6D77">
              <w:rPr>
                <w:sz w:val="20"/>
                <w:szCs w:val="20"/>
                <w:lang w:val="sr-Cyrl-CS"/>
              </w:rPr>
              <w:t>1.226.422.985</w:t>
            </w:r>
          </w:p>
        </w:tc>
      </w:tr>
      <w:tr w:rsidR="006915A5" w:rsidRPr="00AE6D77" w14:paraId="05228C42" w14:textId="77777777" w:rsidTr="00CB2512">
        <w:trPr>
          <w:cantSplit/>
          <w:trHeight w:val="284"/>
        </w:trPr>
        <w:tc>
          <w:tcPr>
            <w:tcW w:w="727" w:type="dxa"/>
            <w:tcBorders>
              <w:left w:val="nil"/>
              <w:right w:val="nil"/>
            </w:tcBorders>
            <w:noWrap/>
          </w:tcPr>
          <w:p w14:paraId="564BE07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7EFE67D"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96A2367" w14:textId="77777777" w:rsidR="006915A5" w:rsidRPr="004D1A2A" w:rsidRDefault="006915A5" w:rsidP="00CB2512">
            <w:pPr>
              <w:jc w:val="center"/>
              <w:rPr>
                <w:sz w:val="20"/>
                <w:szCs w:val="20"/>
                <w:lang w:val="sr-Cyrl-CS"/>
              </w:rPr>
            </w:pPr>
            <w:r w:rsidRPr="004D1A2A">
              <w:rPr>
                <w:sz w:val="20"/>
                <w:szCs w:val="20"/>
                <w:lang w:val="sr-Cyrl-CS"/>
              </w:rPr>
              <w:t>26.08.2014.</w:t>
            </w:r>
          </w:p>
        </w:tc>
        <w:tc>
          <w:tcPr>
            <w:tcW w:w="1542" w:type="dxa"/>
            <w:tcBorders>
              <w:left w:val="nil"/>
              <w:right w:val="nil"/>
            </w:tcBorders>
            <w:noWrap/>
          </w:tcPr>
          <w:p w14:paraId="47DCDFAA" w14:textId="77777777" w:rsidR="006915A5" w:rsidRPr="00AE6D77" w:rsidRDefault="006915A5" w:rsidP="00CB2512">
            <w:pPr>
              <w:jc w:val="center"/>
              <w:rPr>
                <w:sz w:val="20"/>
                <w:szCs w:val="20"/>
                <w:lang w:val="sr-Cyrl-CS"/>
              </w:rPr>
            </w:pPr>
          </w:p>
        </w:tc>
        <w:tc>
          <w:tcPr>
            <w:tcW w:w="1950" w:type="dxa"/>
            <w:tcBorders>
              <w:left w:val="nil"/>
            </w:tcBorders>
            <w:noWrap/>
          </w:tcPr>
          <w:p w14:paraId="7F7D4DE7" w14:textId="77777777" w:rsidR="006915A5" w:rsidRPr="00AE6D77" w:rsidRDefault="006915A5" w:rsidP="00CB2512">
            <w:pPr>
              <w:jc w:val="center"/>
              <w:rPr>
                <w:sz w:val="20"/>
                <w:szCs w:val="20"/>
                <w:lang w:val="sr-Cyrl-CS"/>
              </w:rPr>
            </w:pPr>
          </w:p>
        </w:tc>
      </w:tr>
      <w:tr w:rsidR="006915A5" w:rsidRPr="00AE6D77" w14:paraId="5823A9B0" w14:textId="77777777" w:rsidTr="00CB2512">
        <w:trPr>
          <w:cantSplit/>
          <w:trHeight w:val="284"/>
        </w:trPr>
        <w:tc>
          <w:tcPr>
            <w:tcW w:w="727" w:type="dxa"/>
            <w:tcBorders>
              <w:left w:val="nil"/>
              <w:right w:val="nil"/>
            </w:tcBorders>
            <w:noWrap/>
          </w:tcPr>
          <w:p w14:paraId="196B84D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CD3DCCF"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shd w:val="clear" w:color="auto" w:fill="auto"/>
            <w:noWrap/>
          </w:tcPr>
          <w:p w14:paraId="76CACD95" w14:textId="77777777" w:rsidR="006915A5" w:rsidRPr="004D1A2A" w:rsidRDefault="006915A5" w:rsidP="00CB2512">
            <w:pPr>
              <w:jc w:val="center"/>
              <w:rPr>
                <w:sz w:val="20"/>
                <w:szCs w:val="20"/>
                <w:lang w:val="sr-Cyrl-CS"/>
              </w:rPr>
            </w:pPr>
            <w:r w:rsidRPr="004D1A2A">
              <w:rPr>
                <w:sz w:val="20"/>
                <w:szCs w:val="20"/>
                <w:lang w:val="sr-Cyrl-CS"/>
              </w:rPr>
              <w:t>26.08.2026.</w:t>
            </w:r>
          </w:p>
        </w:tc>
        <w:tc>
          <w:tcPr>
            <w:tcW w:w="1542" w:type="dxa"/>
            <w:tcBorders>
              <w:left w:val="nil"/>
              <w:right w:val="nil"/>
            </w:tcBorders>
            <w:noWrap/>
          </w:tcPr>
          <w:p w14:paraId="5D3DCBE8" w14:textId="77777777" w:rsidR="006915A5" w:rsidRPr="00AE6D77" w:rsidRDefault="006915A5" w:rsidP="00CB2512">
            <w:pPr>
              <w:jc w:val="center"/>
              <w:rPr>
                <w:sz w:val="20"/>
                <w:szCs w:val="20"/>
                <w:lang w:val="sr-Cyrl-CS"/>
              </w:rPr>
            </w:pPr>
          </w:p>
        </w:tc>
        <w:tc>
          <w:tcPr>
            <w:tcW w:w="1950" w:type="dxa"/>
            <w:tcBorders>
              <w:left w:val="nil"/>
            </w:tcBorders>
            <w:noWrap/>
          </w:tcPr>
          <w:p w14:paraId="26C46A03" w14:textId="77777777" w:rsidR="006915A5" w:rsidRPr="00AE6D77" w:rsidRDefault="006915A5" w:rsidP="00CB2512">
            <w:pPr>
              <w:jc w:val="center"/>
              <w:rPr>
                <w:sz w:val="20"/>
                <w:szCs w:val="20"/>
                <w:lang w:val="sr-Cyrl-CS"/>
              </w:rPr>
            </w:pPr>
          </w:p>
        </w:tc>
      </w:tr>
      <w:tr w:rsidR="006915A5" w:rsidRPr="00AE6D77" w14:paraId="0416FA9E" w14:textId="77777777" w:rsidTr="00CB2512">
        <w:trPr>
          <w:cantSplit/>
          <w:trHeight w:val="284"/>
        </w:trPr>
        <w:tc>
          <w:tcPr>
            <w:tcW w:w="727" w:type="dxa"/>
            <w:tcBorders>
              <w:left w:val="nil"/>
              <w:right w:val="nil"/>
            </w:tcBorders>
            <w:noWrap/>
          </w:tcPr>
          <w:p w14:paraId="6B31B26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C962814"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78C8179" w14:textId="77777777" w:rsidR="006915A5" w:rsidRPr="004D1A2A" w:rsidRDefault="006915A5" w:rsidP="00CB2512">
            <w:pPr>
              <w:jc w:val="center"/>
              <w:rPr>
                <w:sz w:val="20"/>
                <w:szCs w:val="20"/>
                <w:lang w:val="sr-Cyrl-CS"/>
              </w:rPr>
            </w:pPr>
            <w:r w:rsidRPr="004D1A2A">
              <w:rPr>
                <w:sz w:val="20"/>
                <w:szCs w:val="20"/>
                <w:lang w:val="sr-Cyrl-CS"/>
              </w:rPr>
              <w:t>3.237.789 EUR</w:t>
            </w:r>
          </w:p>
        </w:tc>
        <w:tc>
          <w:tcPr>
            <w:tcW w:w="1542" w:type="dxa"/>
            <w:tcBorders>
              <w:left w:val="nil"/>
              <w:right w:val="nil"/>
            </w:tcBorders>
            <w:noWrap/>
          </w:tcPr>
          <w:p w14:paraId="444FE2B0" w14:textId="77777777" w:rsidR="006915A5" w:rsidRPr="00AE6D77" w:rsidRDefault="006915A5" w:rsidP="00CB2512">
            <w:pPr>
              <w:jc w:val="center"/>
              <w:rPr>
                <w:sz w:val="20"/>
                <w:szCs w:val="20"/>
                <w:lang w:val="sr-Cyrl-CS"/>
              </w:rPr>
            </w:pPr>
          </w:p>
        </w:tc>
        <w:tc>
          <w:tcPr>
            <w:tcW w:w="1950" w:type="dxa"/>
            <w:tcBorders>
              <w:left w:val="nil"/>
            </w:tcBorders>
            <w:noWrap/>
          </w:tcPr>
          <w:p w14:paraId="47B84AB6" w14:textId="77777777" w:rsidR="006915A5" w:rsidRPr="00AE6D77" w:rsidRDefault="006915A5" w:rsidP="00CB2512">
            <w:pPr>
              <w:jc w:val="center"/>
              <w:rPr>
                <w:sz w:val="20"/>
                <w:szCs w:val="20"/>
                <w:lang w:val="sr-Cyrl-CS"/>
              </w:rPr>
            </w:pPr>
          </w:p>
        </w:tc>
      </w:tr>
      <w:tr w:rsidR="006915A5" w:rsidRPr="00AE6D77" w14:paraId="053AA831" w14:textId="77777777" w:rsidTr="00CB2512">
        <w:trPr>
          <w:cantSplit/>
          <w:trHeight w:val="284"/>
        </w:trPr>
        <w:tc>
          <w:tcPr>
            <w:tcW w:w="727" w:type="dxa"/>
            <w:tcBorders>
              <w:left w:val="nil"/>
              <w:right w:val="nil"/>
            </w:tcBorders>
            <w:noWrap/>
          </w:tcPr>
          <w:p w14:paraId="0099325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02D6DF5"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9DFF984" w14:textId="77777777" w:rsidR="006915A5" w:rsidRPr="004D1A2A" w:rsidRDefault="006915A5" w:rsidP="00CB2512">
            <w:pPr>
              <w:jc w:val="center"/>
              <w:rPr>
                <w:sz w:val="20"/>
                <w:szCs w:val="20"/>
                <w:lang w:val="sr-Cyrl-CS"/>
              </w:rPr>
            </w:pPr>
            <w:r w:rsidRPr="004D1A2A">
              <w:rPr>
                <w:sz w:val="20"/>
                <w:szCs w:val="20"/>
                <w:lang w:val="sr-Cyrl-CS"/>
              </w:rPr>
              <w:t xml:space="preserve">фиксна/варијабилна по траншама </w:t>
            </w:r>
          </w:p>
        </w:tc>
        <w:tc>
          <w:tcPr>
            <w:tcW w:w="1542" w:type="dxa"/>
            <w:tcBorders>
              <w:left w:val="nil"/>
              <w:right w:val="nil"/>
            </w:tcBorders>
            <w:noWrap/>
          </w:tcPr>
          <w:p w14:paraId="6074140E" w14:textId="77777777" w:rsidR="006915A5" w:rsidRPr="00AE6D77" w:rsidRDefault="006915A5" w:rsidP="00CB2512">
            <w:pPr>
              <w:jc w:val="center"/>
              <w:rPr>
                <w:sz w:val="20"/>
                <w:szCs w:val="20"/>
                <w:lang w:val="sr-Cyrl-CS"/>
              </w:rPr>
            </w:pPr>
          </w:p>
        </w:tc>
        <w:tc>
          <w:tcPr>
            <w:tcW w:w="1950" w:type="dxa"/>
            <w:tcBorders>
              <w:left w:val="nil"/>
            </w:tcBorders>
            <w:noWrap/>
          </w:tcPr>
          <w:p w14:paraId="6032502D" w14:textId="77777777" w:rsidR="006915A5" w:rsidRPr="00AE6D77" w:rsidRDefault="006915A5" w:rsidP="00CB2512">
            <w:pPr>
              <w:jc w:val="center"/>
              <w:rPr>
                <w:sz w:val="20"/>
                <w:szCs w:val="20"/>
                <w:lang w:val="sr-Cyrl-CS"/>
              </w:rPr>
            </w:pPr>
          </w:p>
        </w:tc>
      </w:tr>
      <w:tr w:rsidR="006915A5" w:rsidRPr="00AE6D77" w14:paraId="782474EE" w14:textId="77777777" w:rsidTr="00CB2512">
        <w:trPr>
          <w:cantSplit/>
          <w:trHeight w:val="284"/>
        </w:trPr>
        <w:tc>
          <w:tcPr>
            <w:tcW w:w="727" w:type="dxa"/>
            <w:tcBorders>
              <w:left w:val="nil"/>
              <w:right w:val="nil"/>
            </w:tcBorders>
            <w:noWrap/>
          </w:tcPr>
          <w:p w14:paraId="36530B1C" w14:textId="77777777" w:rsidR="006915A5" w:rsidRPr="00AE6D77" w:rsidRDefault="006915A5" w:rsidP="00CB2512">
            <w:pPr>
              <w:jc w:val="right"/>
              <w:rPr>
                <w:bCs/>
                <w:sz w:val="20"/>
                <w:szCs w:val="20"/>
                <w:lang w:val="sr-Cyrl-CS"/>
              </w:rPr>
            </w:pPr>
            <w:r w:rsidRPr="00AE6D77">
              <w:rPr>
                <w:bCs/>
                <w:sz w:val="20"/>
                <w:szCs w:val="20"/>
                <w:lang w:val="sr-Cyrl-CS"/>
              </w:rPr>
              <w:t>5.5</w:t>
            </w:r>
          </w:p>
        </w:tc>
        <w:tc>
          <w:tcPr>
            <w:tcW w:w="3637" w:type="dxa"/>
            <w:gridSpan w:val="2"/>
            <w:tcBorders>
              <w:left w:val="nil"/>
              <w:right w:val="nil"/>
            </w:tcBorders>
            <w:noWrap/>
          </w:tcPr>
          <w:p w14:paraId="2ADE0A90" w14:textId="77777777" w:rsidR="006915A5" w:rsidRPr="00AE6D77" w:rsidRDefault="006915A5" w:rsidP="00CB2512">
            <w:pPr>
              <w:rPr>
                <w:b/>
                <w:bCs/>
                <w:sz w:val="20"/>
                <w:szCs w:val="20"/>
                <w:lang w:val="sr-Cyrl-CS"/>
              </w:rPr>
            </w:pPr>
            <w:r w:rsidRPr="00AE6D77">
              <w:rPr>
                <w:b/>
                <w:bCs/>
                <w:sz w:val="20"/>
                <w:szCs w:val="20"/>
                <w:lang w:val="sr-Cyrl-CS"/>
              </w:rPr>
              <w:t>CEB - Образовање за социјалну инклузију</w:t>
            </w:r>
          </w:p>
        </w:tc>
        <w:tc>
          <w:tcPr>
            <w:tcW w:w="2546" w:type="dxa"/>
            <w:tcBorders>
              <w:left w:val="nil"/>
              <w:right w:val="nil"/>
            </w:tcBorders>
            <w:noWrap/>
          </w:tcPr>
          <w:p w14:paraId="2348048A"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CE2EDE3" w14:textId="77777777" w:rsidR="006915A5" w:rsidRPr="00AE6D77" w:rsidRDefault="006915A5" w:rsidP="00CB2512">
            <w:pPr>
              <w:jc w:val="center"/>
              <w:rPr>
                <w:sz w:val="20"/>
                <w:szCs w:val="20"/>
                <w:lang w:val="sr-Cyrl-CS"/>
              </w:rPr>
            </w:pPr>
            <w:r w:rsidRPr="00AE6D77">
              <w:rPr>
                <w:sz w:val="20"/>
                <w:szCs w:val="20"/>
                <w:lang w:val="sr-Cyrl-CS"/>
              </w:rPr>
              <w:t>13.757.181</w:t>
            </w:r>
          </w:p>
        </w:tc>
        <w:tc>
          <w:tcPr>
            <w:tcW w:w="1950" w:type="dxa"/>
            <w:tcBorders>
              <w:left w:val="nil"/>
            </w:tcBorders>
            <w:noWrap/>
          </w:tcPr>
          <w:p w14:paraId="48CCE971" w14:textId="77777777" w:rsidR="006915A5" w:rsidRPr="00AE6D77" w:rsidRDefault="006915A5" w:rsidP="00CB2512">
            <w:pPr>
              <w:jc w:val="center"/>
              <w:rPr>
                <w:sz w:val="20"/>
                <w:szCs w:val="20"/>
                <w:lang w:val="sr-Cyrl-CS"/>
              </w:rPr>
            </w:pPr>
            <w:r w:rsidRPr="00AE6D77">
              <w:rPr>
                <w:sz w:val="20"/>
                <w:szCs w:val="20"/>
                <w:lang w:val="sr-Cyrl-CS"/>
              </w:rPr>
              <w:t>1.614.661.081</w:t>
            </w:r>
          </w:p>
        </w:tc>
      </w:tr>
      <w:tr w:rsidR="006915A5" w:rsidRPr="00AE6D77" w14:paraId="564A65CF" w14:textId="77777777" w:rsidTr="00CB2512">
        <w:trPr>
          <w:cantSplit/>
          <w:trHeight w:val="284"/>
        </w:trPr>
        <w:tc>
          <w:tcPr>
            <w:tcW w:w="727" w:type="dxa"/>
            <w:tcBorders>
              <w:left w:val="nil"/>
              <w:right w:val="nil"/>
            </w:tcBorders>
            <w:noWrap/>
          </w:tcPr>
          <w:p w14:paraId="29A6C95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E870A9C"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DAEF41E" w14:textId="77777777" w:rsidR="006915A5" w:rsidRPr="004D1A2A" w:rsidRDefault="006915A5" w:rsidP="00CB2512">
            <w:pPr>
              <w:jc w:val="center"/>
              <w:rPr>
                <w:sz w:val="20"/>
                <w:szCs w:val="20"/>
                <w:lang w:val="sr-Cyrl-CS"/>
              </w:rPr>
            </w:pPr>
            <w:r w:rsidRPr="004D1A2A">
              <w:rPr>
                <w:sz w:val="20"/>
                <w:szCs w:val="20"/>
                <w:lang w:val="sr-Cyrl-CS"/>
              </w:rPr>
              <w:t>05.04.2014.</w:t>
            </w:r>
          </w:p>
        </w:tc>
        <w:tc>
          <w:tcPr>
            <w:tcW w:w="1542" w:type="dxa"/>
            <w:tcBorders>
              <w:left w:val="nil"/>
              <w:right w:val="nil"/>
            </w:tcBorders>
            <w:noWrap/>
          </w:tcPr>
          <w:p w14:paraId="5BD7D6AC" w14:textId="77777777" w:rsidR="006915A5" w:rsidRPr="00AE6D77" w:rsidRDefault="006915A5" w:rsidP="00CB2512">
            <w:pPr>
              <w:jc w:val="center"/>
              <w:rPr>
                <w:sz w:val="20"/>
                <w:szCs w:val="20"/>
                <w:lang w:val="sr-Cyrl-CS"/>
              </w:rPr>
            </w:pPr>
          </w:p>
        </w:tc>
        <w:tc>
          <w:tcPr>
            <w:tcW w:w="1950" w:type="dxa"/>
            <w:tcBorders>
              <w:left w:val="nil"/>
            </w:tcBorders>
            <w:noWrap/>
          </w:tcPr>
          <w:p w14:paraId="02537209" w14:textId="77777777" w:rsidR="006915A5" w:rsidRPr="00AE6D77" w:rsidRDefault="006915A5" w:rsidP="00CB2512">
            <w:pPr>
              <w:jc w:val="center"/>
              <w:rPr>
                <w:sz w:val="20"/>
                <w:szCs w:val="20"/>
                <w:lang w:val="sr-Cyrl-CS"/>
              </w:rPr>
            </w:pPr>
          </w:p>
        </w:tc>
      </w:tr>
      <w:tr w:rsidR="006915A5" w:rsidRPr="00AE6D77" w14:paraId="4FF814AD" w14:textId="77777777" w:rsidTr="00CB2512">
        <w:trPr>
          <w:cantSplit/>
          <w:trHeight w:val="284"/>
        </w:trPr>
        <w:tc>
          <w:tcPr>
            <w:tcW w:w="727" w:type="dxa"/>
            <w:tcBorders>
              <w:left w:val="nil"/>
              <w:right w:val="nil"/>
            </w:tcBorders>
            <w:noWrap/>
          </w:tcPr>
          <w:p w14:paraId="7F30AC4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94E678E"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FE76FF4" w14:textId="77777777" w:rsidR="006915A5" w:rsidRPr="004D1A2A" w:rsidRDefault="006915A5" w:rsidP="00CB2512">
            <w:pPr>
              <w:jc w:val="center"/>
              <w:rPr>
                <w:sz w:val="20"/>
                <w:szCs w:val="20"/>
                <w:lang w:val="sr-Cyrl-CS"/>
              </w:rPr>
            </w:pPr>
            <w:r w:rsidRPr="004D1A2A">
              <w:rPr>
                <w:sz w:val="20"/>
                <w:szCs w:val="20"/>
                <w:lang w:val="sr-Cyrl-CS"/>
              </w:rPr>
              <w:t>12.0</w:t>
            </w:r>
            <w:r w:rsidRPr="004D1A2A">
              <w:rPr>
                <w:sz w:val="20"/>
                <w:szCs w:val="20"/>
              </w:rPr>
              <w:t>7</w:t>
            </w:r>
            <w:r w:rsidRPr="004D1A2A">
              <w:rPr>
                <w:sz w:val="20"/>
                <w:szCs w:val="20"/>
                <w:lang w:val="sr-Cyrl-CS"/>
              </w:rPr>
              <w:t>.2033.</w:t>
            </w:r>
          </w:p>
        </w:tc>
        <w:tc>
          <w:tcPr>
            <w:tcW w:w="1542" w:type="dxa"/>
            <w:tcBorders>
              <w:left w:val="nil"/>
              <w:right w:val="nil"/>
            </w:tcBorders>
            <w:noWrap/>
          </w:tcPr>
          <w:p w14:paraId="0CBEB46B" w14:textId="77777777" w:rsidR="006915A5" w:rsidRPr="00AE6D77" w:rsidRDefault="006915A5" w:rsidP="00CB2512">
            <w:pPr>
              <w:jc w:val="center"/>
              <w:rPr>
                <w:sz w:val="20"/>
                <w:szCs w:val="20"/>
                <w:lang w:val="sr-Cyrl-CS"/>
              </w:rPr>
            </w:pPr>
          </w:p>
        </w:tc>
        <w:tc>
          <w:tcPr>
            <w:tcW w:w="1950" w:type="dxa"/>
            <w:tcBorders>
              <w:left w:val="nil"/>
            </w:tcBorders>
            <w:noWrap/>
          </w:tcPr>
          <w:p w14:paraId="0B1C1902" w14:textId="77777777" w:rsidR="006915A5" w:rsidRPr="00AE6D77" w:rsidRDefault="006915A5" w:rsidP="00CB2512">
            <w:pPr>
              <w:jc w:val="center"/>
              <w:rPr>
                <w:sz w:val="20"/>
                <w:szCs w:val="20"/>
                <w:lang w:val="sr-Cyrl-CS"/>
              </w:rPr>
            </w:pPr>
          </w:p>
        </w:tc>
      </w:tr>
      <w:tr w:rsidR="006915A5" w:rsidRPr="00AE6D77" w14:paraId="2952B9A6" w14:textId="77777777" w:rsidTr="00CB2512">
        <w:trPr>
          <w:cantSplit/>
          <w:trHeight w:val="284"/>
        </w:trPr>
        <w:tc>
          <w:tcPr>
            <w:tcW w:w="727" w:type="dxa"/>
            <w:tcBorders>
              <w:left w:val="nil"/>
              <w:right w:val="nil"/>
            </w:tcBorders>
            <w:noWrap/>
          </w:tcPr>
          <w:p w14:paraId="7B3E1E7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923B178"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95C145A" w14:textId="77777777" w:rsidR="006915A5" w:rsidRPr="004D1A2A" w:rsidRDefault="006915A5" w:rsidP="00CB2512">
            <w:pPr>
              <w:jc w:val="center"/>
              <w:rPr>
                <w:sz w:val="20"/>
                <w:szCs w:val="20"/>
                <w:lang w:val="sr-Cyrl-CS"/>
              </w:rPr>
            </w:pPr>
            <w:r w:rsidRPr="004D1A2A">
              <w:rPr>
                <w:sz w:val="20"/>
                <w:szCs w:val="20"/>
                <w:lang w:val="sr-Cyrl-CS"/>
              </w:rPr>
              <w:t>3.143.740 EUR</w:t>
            </w:r>
          </w:p>
        </w:tc>
        <w:tc>
          <w:tcPr>
            <w:tcW w:w="1542" w:type="dxa"/>
            <w:tcBorders>
              <w:left w:val="nil"/>
              <w:right w:val="nil"/>
            </w:tcBorders>
            <w:noWrap/>
          </w:tcPr>
          <w:p w14:paraId="2C856650" w14:textId="77777777" w:rsidR="006915A5" w:rsidRPr="00AE6D77" w:rsidRDefault="006915A5" w:rsidP="00CB2512">
            <w:pPr>
              <w:jc w:val="center"/>
              <w:rPr>
                <w:sz w:val="20"/>
                <w:szCs w:val="20"/>
                <w:lang w:val="sr-Cyrl-CS"/>
              </w:rPr>
            </w:pPr>
          </w:p>
        </w:tc>
        <w:tc>
          <w:tcPr>
            <w:tcW w:w="1950" w:type="dxa"/>
            <w:tcBorders>
              <w:left w:val="nil"/>
            </w:tcBorders>
            <w:noWrap/>
          </w:tcPr>
          <w:p w14:paraId="14B2C596" w14:textId="77777777" w:rsidR="006915A5" w:rsidRPr="00AE6D77" w:rsidRDefault="006915A5" w:rsidP="00CB2512">
            <w:pPr>
              <w:jc w:val="center"/>
              <w:rPr>
                <w:sz w:val="20"/>
                <w:szCs w:val="20"/>
                <w:lang w:val="sr-Cyrl-CS"/>
              </w:rPr>
            </w:pPr>
          </w:p>
        </w:tc>
      </w:tr>
      <w:tr w:rsidR="006915A5" w:rsidRPr="00AE6D77" w14:paraId="2427E393" w14:textId="77777777" w:rsidTr="00CB2512">
        <w:trPr>
          <w:cantSplit/>
          <w:trHeight w:val="284"/>
        </w:trPr>
        <w:tc>
          <w:tcPr>
            <w:tcW w:w="727" w:type="dxa"/>
            <w:tcBorders>
              <w:left w:val="nil"/>
              <w:right w:val="nil"/>
            </w:tcBorders>
            <w:noWrap/>
          </w:tcPr>
          <w:p w14:paraId="65A8EAF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C4A375C"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63A780C"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6C1C43F7" w14:textId="77777777" w:rsidR="006915A5" w:rsidRPr="00AE6D77" w:rsidRDefault="006915A5" w:rsidP="00CB2512">
            <w:pPr>
              <w:jc w:val="center"/>
              <w:rPr>
                <w:sz w:val="20"/>
                <w:szCs w:val="20"/>
                <w:lang w:val="sr-Cyrl-CS"/>
              </w:rPr>
            </w:pPr>
          </w:p>
        </w:tc>
        <w:tc>
          <w:tcPr>
            <w:tcW w:w="1950" w:type="dxa"/>
            <w:tcBorders>
              <w:left w:val="nil"/>
            </w:tcBorders>
            <w:noWrap/>
          </w:tcPr>
          <w:p w14:paraId="1368523F" w14:textId="77777777" w:rsidR="006915A5" w:rsidRPr="00AE6D77" w:rsidRDefault="006915A5" w:rsidP="00CB2512">
            <w:pPr>
              <w:jc w:val="center"/>
              <w:rPr>
                <w:sz w:val="20"/>
                <w:szCs w:val="20"/>
                <w:lang w:val="sr-Cyrl-CS"/>
              </w:rPr>
            </w:pPr>
          </w:p>
        </w:tc>
      </w:tr>
      <w:tr w:rsidR="006915A5" w:rsidRPr="00AE6D77" w14:paraId="5C09C916" w14:textId="77777777" w:rsidTr="00CB2512">
        <w:trPr>
          <w:cantSplit/>
          <w:trHeight w:val="284"/>
        </w:trPr>
        <w:tc>
          <w:tcPr>
            <w:tcW w:w="727" w:type="dxa"/>
            <w:tcBorders>
              <w:left w:val="nil"/>
              <w:right w:val="nil"/>
            </w:tcBorders>
            <w:noWrap/>
          </w:tcPr>
          <w:p w14:paraId="29524A15" w14:textId="77777777" w:rsidR="006915A5" w:rsidRPr="00AE6D77" w:rsidRDefault="006915A5" w:rsidP="00CB2512">
            <w:pPr>
              <w:jc w:val="right"/>
              <w:rPr>
                <w:bCs/>
                <w:sz w:val="20"/>
                <w:szCs w:val="20"/>
                <w:lang w:val="sr-Cyrl-CS"/>
              </w:rPr>
            </w:pPr>
            <w:r w:rsidRPr="00AE6D77">
              <w:rPr>
                <w:bCs/>
                <w:sz w:val="20"/>
                <w:szCs w:val="20"/>
                <w:lang w:val="sr-Cyrl-CS"/>
              </w:rPr>
              <w:t>5.6</w:t>
            </w:r>
          </w:p>
        </w:tc>
        <w:tc>
          <w:tcPr>
            <w:tcW w:w="3637" w:type="dxa"/>
            <w:gridSpan w:val="2"/>
            <w:tcBorders>
              <w:left w:val="nil"/>
              <w:right w:val="nil"/>
            </w:tcBorders>
            <w:noWrap/>
          </w:tcPr>
          <w:p w14:paraId="54F0CCA3" w14:textId="77777777" w:rsidR="006915A5" w:rsidRPr="00AE6D77" w:rsidRDefault="006915A5" w:rsidP="00CB2512">
            <w:pPr>
              <w:rPr>
                <w:b/>
                <w:bCs/>
                <w:sz w:val="20"/>
                <w:szCs w:val="20"/>
                <w:lang w:val="sr-Cyrl-CS"/>
              </w:rPr>
            </w:pPr>
            <w:r w:rsidRPr="00AE6D77">
              <w:rPr>
                <w:b/>
                <w:bCs/>
                <w:sz w:val="20"/>
                <w:szCs w:val="20"/>
                <w:lang w:val="sr-Cyrl-CS"/>
              </w:rPr>
              <w:t>CEB - Обезбеђење смештаја за младе истраживаче у Србији 2</w:t>
            </w:r>
          </w:p>
        </w:tc>
        <w:tc>
          <w:tcPr>
            <w:tcW w:w="2546" w:type="dxa"/>
            <w:tcBorders>
              <w:left w:val="nil"/>
              <w:right w:val="nil"/>
            </w:tcBorders>
            <w:noWrap/>
          </w:tcPr>
          <w:p w14:paraId="34E76E38"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2D7C2E7D" w14:textId="77777777" w:rsidR="006915A5" w:rsidRPr="00AE6D77" w:rsidRDefault="006915A5" w:rsidP="00CB2512">
            <w:pPr>
              <w:jc w:val="center"/>
              <w:rPr>
                <w:sz w:val="20"/>
                <w:szCs w:val="20"/>
                <w:lang w:val="sr-Cyrl-CS"/>
              </w:rPr>
            </w:pPr>
            <w:r w:rsidRPr="00AE6D77">
              <w:rPr>
                <w:sz w:val="20"/>
                <w:szCs w:val="20"/>
                <w:lang w:val="sr-Cyrl-CS"/>
              </w:rPr>
              <w:t>47.584.615</w:t>
            </w:r>
          </w:p>
        </w:tc>
        <w:tc>
          <w:tcPr>
            <w:tcW w:w="1950" w:type="dxa"/>
            <w:tcBorders>
              <w:left w:val="nil"/>
            </w:tcBorders>
            <w:noWrap/>
          </w:tcPr>
          <w:p w14:paraId="10104A94" w14:textId="77777777" w:rsidR="006915A5" w:rsidRPr="00AE6D77" w:rsidRDefault="006915A5" w:rsidP="00CB2512">
            <w:pPr>
              <w:jc w:val="center"/>
              <w:rPr>
                <w:sz w:val="20"/>
                <w:szCs w:val="20"/>
                <w:lang w:val="sr-Cyrl-CS"/>
              </w:rPr>
            </w:pPr>
            <w:r w:rsidRPr="00AE6D77">
              <w:rPr>
                <w:sz w:val="20"/>
                <w:szCs w:val="20"/>
                <w:lang w:val="sr-Cyrl-CS"/>
              </w:rPr>
              <w:t>5.584.939.693</w:t>
            </w:r>
          </w:p>
        </w:tc>
      </w:tr>
      <w:tr w:rsidR="006915A5" w:rsidRPr="00AE6D77" w14:paraId="723E558C" w14:textId="77777777" w:rsidTr="00CB2512">
        <w:trPr>
          <w:cantSplit/>
          <w:trHeight w:val="284"/>
        </w:trPr>
        <w:tc>
          <w:tcPr>
            <w:tcW w:w="727" w:type="dxa"/>
            <w:tcBorders>
              <w:left w:val="nil"/>
              <w:right w:val="nil"/>
            </w:tcBorders>
            <w:noWrap/>
          </w:tcPr>
          <w:p w14:paraId="7E74291B"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4959E206"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840EBB4" w14:textId="77777777" w:rsidR="006915A5" w:rsidRPr="004D1A2A" w:rsidRDefault="006915A5" w:rsidP="00CB2512">
            <w:pPr>
              <w:jc w:val="center"/>
              <w:rPr>
                <w:sz w:val="20"/>
                <w:szCs w:val="20"/>
                <w:lang w:val="sr-Cyrl-CS"/>
              </w:rPr>
            </w:pPr>
            <w:r w:rsidRPr="004D1A2A">
              <w:rPr>
                <w:sz w:val="20"/>
                <w:szCs w:val="20"/>
                <w:lang w:val="sr-Cyrl-CS"/>
              </w:rPr>
              <w:t>26.08.2014.</w:t>
            </w:r>
          </w:p>
        </w:tc>
        <w:tc>
          <w:tcPr>
            <w:tcW w:w="1542" w:type="dxa"/>
            <w:tcBorders>
              <w:left w:val="nil"/>
              <w:right w:val="nil"/>
            </w:tcBorders>
            <w:noWrap/>
          </w:tcPr>
          <w:p w14:paraId="0D9F24F9" w14:textId="77777777" w:rsidR="006915A5" w:rsidRPr="00AE6D77" w:rsidRDefault="006915A5" w:rsidP="00CB2512">
            <w:pPr>
              <w:jc w:val="center"/>
              <w:rPr>
                <w:sz w:val="20"/>
                <w:szCs w:val="20"/>
                <w:lang w:val="sr-Cyrl-CS"/>
              </w:rPr>
            </w:pPr>
          </w:p>
        </w:tc>
        <w:tc>
          <w:tcPr>
            <w:tcW w:w="1950" w:type="dxa"/>
            <w:tcBorders>
              <w:left w:val="nil"/>
            </w:tcBorders>
            <w:noWrap/>
          </w:tcPr>
          <w:p w14:paraId="2D5A09FF" w14:textId="77777777" w:rsidR="006915A5" w:rsidRPr="00AE6D77" w:rsidRDefault="006915A5" w:rsidP="00CB2512">
            <w:pPr>
              <w:jc w:val="center"/>
              <w:rPr>
                <w:sz w:val="20"/>
                <w:szCs w:val="20"/>
                <w:lang w:val="sr-Cyrl-CS"/>
              </w:rPr>
            </w:pPr>
          </w:p>
        </w:tc>
      </w:tr>
      <w:tr w:rsidR="006915A5" w:rsidRPr="00AE6D77" w14:paraId="1B76F88E" w14:textId="77777777" w:rsidTr="00CB2512">
        <w:trPr>
          <w:cantSplit/>
          <w:trHeight w:val="284"/>
        </w:trPr>
        <w:tc>
          <w:tcPr>
            <w:tcW w:w="727" w:type="dxa"/>
            <w:tcBorders>
              <w:left w:val="nil"/>
              <w:right w:val="nil"/>
            </w:tcBorders>
            <w:noWrap/>
          </w:tcPr>
          <w:p w14:paraId="5C64DADD"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242D25A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shd w:val="clear" w:color="auto" w:fill="auto"/>
            <w:noWrap/>
          </w:tcPr>
          <w:p w14:paraId="7309670E" w14:textId="77777777" w:rsidR="006915A5" w:rsidRPr="004D1A2A" w:rsidRDefault="006915A5" w:rsidP="00CB2512">
            <w:pPr>
              <w:jc w:val="center"/>
              <w:rPr>
                <w:sz w:val="20"/>
                <w:szCs w:val="20"/>
                <w:lang w:val="sr-Cyrl-CS"/>
              </w:rPr>
            </w:pPr>
            <w:r w:rsidRPr="004D1A2A">
              <w:rPr>
                <w:sz w:val="20"/>
                <w:szCs w:val="20"/>
                <w:lang w:val="sr-Cyrl-CS"/>
              </w:rPr>
              <w:t>28.12.2034.</w:t>
            </w:r>
          </w:p>
        </w:tc>
        <w:tc>
          <w:tcPr>
            <w:tcW w:w="1542" w:type="dxa"/>
            <w:tcBorders>
              <w:left w:val="nil"/>
              <w:right w:val="nil"/>
            </w:tcBorders>
            <w:noWrap/>
          </w:tcPr>
          <w:p w14:paraId="4AC36E8F" w14:textId="77777777" w:rsidR="006915A5" w:rsidRPr="00AE6D77" w:rsidRDefault="006915A5" w:rsidP="00CB2512">
            <w:pPr>
              <w:jc w:val="center"/>
              <w:rPr>
                <w:sz w:val="20"/>
                <w:szCs w:val="20"/>
                <w:lang w:val="sr-Cyrl-CS"/>
              </w:rPr>
            </w:pPr>
          </w:p>
        </w:tc>
        <w:tc>
          <w:tcPr>
            <w:tcW w:w="1950" w:type="dxa"/>
            <w:tcBorders>
              <w:left w:val="nil"/>
            </w:tcBorders>
            <w:noWrap/>
          </w:tcPr>
          <w:p w14:paraId="46754222" w14:textId="77777777" w:rsidR="006915A5" w:rsidRPr="00AE6D77" w:rsidRDefault="006915A5" w:rsidP="00CB2512">
            <w:pPr>
              <w:jc w:val="center"/>
              <w:rPr>
                <w:sz w:val="20"/>
                <w:szCs w:val="20"/>
                <w:lang w:val="sr-Cyrl-CS"/>
              </w:rPr>
            </w:pPr>
          </w:p>
        </w:tc>
      </w:tr>
      <w:tr w:rsidR="006915A5" w:rsidRPr="00AE6D77" w14:paraId="7E732C67" w14:textId="77777777" w:rsidTr="00CB2512">
        <w:trPr>
          <w:cantSplit/>
          <w:trHeight w:val="284"/>
        </w:trPr>
        <w:tc>
          <w:tcPr>
            <w:tcW w:w="727" w:type="dxa"/>
            <w:tcBorders>
              <w:left w:val="nil"/>
              <w:right w:val="nil"/>
            </w:tcBorders>
            <w:noWrap/>
          </w:tcPr>
          <w:p w14:paraId="3E2A3022"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73856C4E"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098D203" w14:textId="77777777" w:rsidR="006915A5" w:rsidRPr="004D1A2A" w:rsidRDefault="006915A5" w:rsidP="00CB2512">
            <w:pPr>
              <w:jc w:val="center"/>
              <w:rPr>
                <w:sz w:val="20"/>
                <w:szCs w:val="20"/>
                <w:lang w:val="sr-Cyrl-CS"/>
              </w:rPr>
            </w:pPr>
            <w:r w:rsidRPr="004D1A2A">
              <w:rPr>
                <w:sz w:val="20"/>
                <w:szCs w:val="20"/>
                <w:lang w:val="sr-Cyrl-CS"/>
              </w:rPr>
              <w:t>6.170.940 EUR</w:t>
            </w:r>
          </w:p>
        </w:tc>
        <w:tc>
          <w:tcPr>
            <w:tcW w:w="1542" w:type="dxa"/>
            <w:tcBorders>
              <w:left w:val="nil"/>
              <w:right w:val="nil"/>
            </w:tcBorders>
            <w:noWrap/>
          </w:tcPr>
          <w:p w14:paraId="61BDA9A9" w14:textId="77777777" w:rsidR="006915A5" w:rsidRPr="00AE6D77" w:rsidRDefault="006915A5" w:rsidP="00CB2512">
            <w:pPr>
              <w:jc w:val="center"/>
              <w:rPr>
                <w:sz w:val="20"/>
                <w:szCs w:val="20"/>
                <w:lang w:val="sr-Cyrl-CS"/>
              </w:rPr>
            </w:pPr>
          </w:p>
        </w:tc>
        <w:tc>
          <w:tcPr>
            <w:tcW w:w="1950" w:type="dxa"/>
            <w:tcBorders>
              <w:left w:val="nil"/>
            </w:tcBorders>
            <w:noWrap/>
          </w:tcPr>
          <w:p w14:paraId="442299CD" w14:textId="77777777" w:rsidR="006915A5" w:rsidRPr="00AE6D77" w:rsidRDefault="006915A5" w:rsidP="00CB2512">
            <w:pPr>
              <w:jc w:val="center"/>
              <w:rPr>
                <w:sz w:val="20"/>
                <w:szCs w:val="20"/>
                <w:lang w:val="sr-Cyrl-CS"/>
              </w:rPr>
            </w:pPr>
          </w:p>
        </w:tc>
      </w:tr>
      <w:tr w:rsidR="006915A5" w:rsidRPr="00AE6D77" w14:paraId="0057984E" w14:textId="77777777" w:rsidTr="00CB2512">
        <w:trPr>
          <w:cantSplit/>
          <w:trHeight w:val="358"/>
        </w:trPr>
        <w:tc>
          <w:tcPr>
            <w:tcW w:w="727" w:type="dxa"/>
            <w:tcBorders>
              <w:left w:val="nil"/>
              <w:bottom w:val="nil"/>
              <w:right w:val="nil"/>
            </w:tcBorders>
            <w:noWrap/>
          </w:tcPr>
          <w:p w14:paraId="237B70F1" w14:textId="77777777" w:rsidR="006915A5" w:rsidRPr="00AE6D77" w:rsidRDefault="006915A5" w:rsidP="00CB2512">
            <w:pPr>
              <w:rPr>
                <w:b/>
                <w:bCs/>
                <w:sz w:val="20"/>
                <w:szCs w:val="20"/>
                <w:lang w:val="sr-Cyrl-CS"/>
              </w:rPr>
            </w:pPr>
          </w:p>
        </w:tc>
        <w:tc>
          <w:tcPr>
            <w:tcW w:w="3637" w:type="dxa"/>
            <w:gridSpan w:val="2"/>
            <w:tcBorders>
              <w:left w:val="nil"/>
              <w:bottom w:val="nil"/>
              <w:right w:val="nil"/>
            </w:tcBorders>
            <w:noWrap/>
          </w:tcPr>
          <w:p w14:paraId="51A89B6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bottom w:val="nil"/>
              <w:right w:val="nil"/>
            </w:tcBorders>
            <w:noWrap/>
          </w:tcPr>
          <w:p w14:paraId="4C5E8DB1" w14:textId="77777777" w:rsidR="006915A5" w:rsidRPr="004D1A2A" w:rsidRDefault="006915A5" w:rsidP="00CB2512">
            <w:pPr>
              <w:jc w:val="center"/>
              <w:rPr>
                <w:sz w:val="20"/>
                <w:szCs w:val="20"/>
                <w:lang w:val="sr-Cyrl-CS"/>
              </w:rPr>
            </w:pPr>
            <w:r w:rsidRPr="004D1A2A">
              <w:rPr>
                <w:sz w:val="20"/>
                <w:szCs w:val="20"/>
                <w:lang w:val="sr-Cyrl-CS"/>
              </w:rPr>
              <w:t>фиксна/варијабилна по траншама</w:t>
            </w:r>
          </w:p>
        </w:tc>
        <w:tc>
          <w:tcPr>
            <w:tcW w:w="1542" w:type="dxa"/>
            <w:tcBorders>
              <w:left w:val="nil"/>
              <w:bottom w:val="nil"/>
              <w:right w:val="nil"/>
            </w:tcBorders>
            <w:noWrap/>
          </w:tcPr>
          <w:p w14:paraId="626E9FE2"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48F8801C" w14:textId="77777777" w:rsidR="006915A5" w:rsidRPr="00AE6D77" w:rsidRDefault="006915A5" w:rsidP="00CB2512">
            <w:pPr>
              <w:jc w:val="center"/>
              <w:rPr>
                <w:sz w:val="20"/>
                <w:szCs w:val="20"/>
                <w:lang w:val="sr-Cyrl-CS"/>
              </w:rPr>
            </w:pPr>
          </w:p>
        </w:tc>
      </w:tr>
      <w:tr w:rsidR="006915A5" w:rsidRPr="00AE6D77" w14:paraId="4A3864CD" w14:textId="77777777" w:rsidTr="00CB2512">
        <w:trPr>
          <w:cantSplit/>
          <w:trHeight w:val="284"/>
        </w:trPr>
        <w:tc>
          <w:tcPr>
            <w:tcW w:w="727" w:type="dxa"/>
            <w:tcBorders>
              <w:top w:val="nil"/>
              <w:left w:val="nil"/>
              <w:bottom w:val="nil"/>
              <w:right w:val="nil"/>
            </w:tcBorders>
            <w:noWrap/>
          </w:tcPr>
          <w:p w14:paraId="3B7A8B8E" w14:textId="77777777" w:rsidR="006915A5" w:rsidRPr="00AE6D77" w:rsidRDefault="006915A5" w:rsidP="00CB2512">
            <w:pPr>
              <w:jc w:val="right"/>
              <w:rPr>
                <w:bCs/>
                <w:sz w:val="20"/>
                <w:szCs w:val="20"/>
                <w:lang w:val="sr-Cyrl-CS"/>
              </w:rPr>
            </w:pPr>
            <w:r w:rsidRPr="00AE6D77">
              <w:rPr>
                <w:bCs/>
                <w:sz w:val="20"/>
                <w:szCs w:val="20"/>
                <w:lang w:val="sr-Cyrl-CS"/>
              </w:rPr>
              <w:t>5.7</w:t>
            </w:r>
          </w:p>
        </w:tc>
        <w:tc>
          <w:tcPr>
            <w:tcW w:w="3637" w:type="dxa"/>
            <w:gridSpan w:val="2"/>
            <w:tcBorders>
              <w:top w:val="nil"/>
              <w:left w:val="nil"/>
              <w:bottom w:val="nil"/>
              <w:right w:val="nil"/>
            </w:tcBorders>
            <w:noWrap/>
          </w:tcPr>
          <w:p w14:paraId="6748884C" w14:textId="77777777" w:rsidR="006915A5" w:rsidRPr="00AE6D77" w:rsidRDefault="006915A5" w:rsidP="00CB2512">
            <w:pPr>
              <w:rPr>
                <w:b/>
                <w:bCs/>
                <w:sz w:val="20"/>
                <w:szCs w:val="20"/>
                <w:lang w:val="sr-Cyrl-CS"/>
              </w:rPr>
            </w:pPr>
            <w:r w:rsidRPr="00AE6D77">
              <w:rPr>
                <w:b/>
                <w:bCs/>
                <w:sz w:val="20"/>
                <w:szCs w:val="20"/>
                <w:lang w:val="sr-Cyrl-CS"/>
              </w:rPr>
              <w:t>CEB - Зајам за делимично финансирање изградње и опремања нове затворске установе у Панчеву</w:t>
            </w:r>
          </w:p>
        </w:tc>
        <w:tc>
          <w:tcPr>
            <w:tcW w:w="2546" w:type="dxa"/>
            <w:tcBorders>
              <w:top w:val="nil"/>
              <w:left w:val="nil"/>
              <w:bottom w:val="nil"/>
              <w:right w:val="nil"/>
            </w:tcBorders>
            <w:noWrap/>
          </w:tcPr>
          <w:p w14:paraId="64A1BF4C"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2C34B1D5" w14:textId="77777777" w:rsidR="006915A5" w:rsidRPr="00AE6D77" w:rsidRDefault="006915A5" w:rsidP="00CB2512">
            <w:pPr>
              <w:jc w:val="center"/>
              <w:rPr>
                <w:sz w:val="20"/>
                <w:szCs w:val="20"/>
                <w:lang w:val="sr-Cyrl-CS"/>
              </w:rPr>
            </w:pPr>
            <w:r w:rsidRPr="00AE6D77">
              <w:rPr>
                <w:sz w:val="20"/>
                <w:szCs w:val="20"/>
                <w:lang w:val="sr-Cyrl-CS"/>
              </w:rPr>
              <w:t>14.987.312</w:t>
            </w:r>
          </w:p>
        </w:tc>
        <w:tc>
          <w:tcPr>
            <w:tcW w:w="1950" w:type="dxa"/>
            <w:tcBorders>
              <w:top w:val="nil"/>
              <w:left w:val="nil"/>
              <w:bottom w:val="nil"/>
            </w:tcBorders>
            <w:noWrap/>
          </w:tcPr>
          <w:p w14:paraId="7C970F71" w14:textId="77777777" w:rsidR="006915A5" w:rsidRPr="00AE6D77" w:rsidRDefault="006915A5" w:rsidP="00CB2512">
            <w:pPr>
              <w:jc w:val="center"/>
              <w:rPr>
                <w:sz w:val="20"/>
                <w:szCs w:val="20"/>
                <w:lang w:val="sr-Cyrl-CS"/>
              </w:rPr>
            </w:pPr>
            <w:r w:rsidRPr="00AE6D77">
              <w:rPr>
                <w:sz w:val="20"/>
                <w:szCs w:val="20"/>
                <w:lang w:val="sr-Cyrl-CS"/>
              </w:rPr>
              <w:t>1.759.039.840</w:t>
            </w:r>
          </w:p>
        </w:tc>
      </w:tr>
      <w:tr w:rsidR="006915A5" w:rsidRPr="00AE6D77" w14:paraId="225CA2A5" w14:textId="77777777" w:rsidTr="00CB2512">
        <w:trPr>
          <w:cantSplit/>
          <w:trHeight w:val="284"/>
        </w:trPr>
        <w:tc>
          <w:tcPr>
            <w:tcW w:w="727" w:type="dxa"/>
            <w:tcBorders>
              <w:top w:val="nil"/>
              <w:left w:val="nil"/>
              <w:bottom w:val="nil"/>
              <w:right w:val="nil"/>
            </w:tcBorders>
            <w:noWrap/>
          </w:tcPr>
          <w:p w14:paraId="707FE4F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57F9F0F"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3C05FFA8" w14:textId="77777777" w:rsidR="006915A5" w:rsidRPr="004D1A2A" w:rsidRDefault="006915A5" w:rsidP="00CB2512">
            <w:pPr>
              <w:jc w:val="center"/>
              <w:rPr>
                <w:sz w:val="20"/>
                <w:szCs w:val="20"/>
                <w:lang w:val="sr-Cyrl-CS"/>
              </w:rPr>
            </w:pPr>
            <w:r w:rsidRPr="004D1A2A">
              <w:rPr>
                <w:sz w:val="20"/>
                <w:szCs w:val="20"/>
                <w:lang w:val="sr-Cyrl-CS"/>
              </w:rPr>
              <w:t>10.12.2016.</w:t>
            </w:r>
          </w:p>
        </w:tc>
        <w:tc>
          <w:tcPr>
            <w:tcW w:w="1542" w:type="dxa"/>
            <w:tcBorders>
              <w:top w:val="nil"/>
              <w:left w:val="nil"/>
              <w:bottom w:val="nil"/>
              <w:right w:val="nil"/>
            </w:tcBorders>
            <w:noWrap/>
          </w:tcPr>
          <w:p w14:paraId="4D2D979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91D413D" w14:textId="77777777" w:rsidR="006915A5" w:rsidRPr="00AE6D77" w:rsidRDefault="006915A5" w:rsidP="00CB2512">
            <w:pPr>
              <w:jc w:val="center"/>
              <w:rPr>
                <w:sz w:val="20"/>
                <w:szCs w:val="20"/>
                <w:lang w:val="sr-Cyrl-CS"/>
              </w:rPr>
            </w:pPr>
          </w:p>
        </w:tc>
      </w:tr>
      <w:tr w:rsidR="006915A5" w:rsidRPr="00AE6D77" w14:paraId="56159AF2" w14:textId="77777777" w:rsidTr="00CB2512">
        <w:trPr>
          <w:cantSplit/>
          <w:trHeight w:val="284"/>
        </w:trPr>
        <w:tc>
          <w:tcPr>
            <w:tcW w:w="727" w:type="dxa"/>
            <w:tcBorders>
              <w:top w:val="nil"/>
              <w:left w:val="nil"/>
              <w:bottom w:val="nil"/>
              <w:right w:val="nil"/>
            </w:tcBorders>
            <w:noWrap/>
          </w:tcPr>
          <w:p w14:paraId="56D8537B"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40770B9"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C7C3748" w14:textId="77777777" w:rsidR="006915A5" w:rsidRPr="004D1A2A" w:rsidRDefault="006915A5" w:rsidP="00CB2512">
            <w:pPr>
              <w:jc w:val="center"/>
              <w:rPr>
                <w:sz w:val="20"/>
                <w:szCs w:val="20"/>
                <w:lang w:val="sr-Cyrl-CS"/>
              </w:rPr>
            </w:pPr>
            <w:r w:rsidRPr="004D1A2A">
              <w:rPr>
                <w:sz w:val="20"/>
                <w:szCs w:val="20"/>
                <w:lang w:val="sr-Cyrl-CS"/>
              </w:rPr>
              <w:t>11.12.2032.</w:t>
            </w:r>
          </w:p>
        </w:tc>
        <w:tc>
          <w:tcPr>
            <w:tcW w:w="1542" w:type="dxa"/>
            <w:tcBorders>
              <w:top w:val="nil"/>
              <w:left w:val="nil"/>
              <w:bottom w:val="nil"/>
              <w:right w:val="nil"/>
            </w:tcBorders>
            <w:noWrap/>
          </w:tcPr>
          <w:p w14:paraId="7461A95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1AA1C89" w14:textId="77777777" w:rsidR="006915A5" w:rsidRPr="00AE6D77" w:rsidRDefault="006915A5" w:rsidP="00CB2512">
            <w:pPr>
              <w:jc w:val="center"/>
              <w:rPr>
                <w:sz w:val="20"/>
                <w:szCs w:val="20"/>
                <w:lang w:val="sr-Cyrl-CS"/>
              </w:rPr>
            </w:pPr>
          </w:p>
        </w:tc>
      </w:tr>
      <w:tr w:rsidR="006915A5" w:rsidRPr="00AE6D77" w14:paraId="0D7637FA" w14:textId="77777777" w:rsidTr="00CB2512">
        <w:trPr>
          <w:cantSplit/>
          <w:trHeight w:val="284"/>
        </w:trPr>
        <w:tc>
          <w:tcPr>
            <w:tcW w:w="727" w:type="dxa"/>
            <w:tcBorders>
              <w:top w:val="nil"/>
              <w:left w:val="nil"/>
              <w:bottom w:val="nil"/>
              <w:right w:val="nil"/>
            </w:tcBorders>
            <w:noWrap/>
          </w:tcPr>
          <w:p w14:paraId="15E61454"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6A688E6"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2DDEA3BE" w14:textId="77777777" w:rsidR="006915A5" w:rsidRPr="004D1A2A" w:rsidRDefault="006915A5" w:rsidP="00CB2512">
            <w:pPr>
              <w:jc w:val="center"/>
              <w:rPr>
                <w:sz w:val="20"/>
                <w:szCs w:val="20"/>
                <w:lang w:val="sr-Cyrl-CS"/>
              </w:rPr>
            </w:pPr>
            <w:r w:rsidRPr="004D1A2A">
              <w:rPr>
                <w:sz w:val="20"/>
                <w:szCs w:val="20"/>
                <w:lang w:val="sr-Cyrl-CS"/>
              </w:rPr>
              <w:t>1.462.483 EUR</w:t>
            </w:r>
          </w:p>
        </w:tc>
        <w:tc>
          <w:tcPr>
            <w:tcW w:w="1542" w:type="dxa"/>
            <w:tcBorders>
              <w:top w:val="nil"/>
              <w:left w:val="nil"/>
              <w:bottom w:val="nil"/>
              <w:right w:val="nil"/>
            </w:tcBorders>
            <w:noWrap/>
          </w:tcPr>
          <w:p w14:paraId="513C6EB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67123C7" w14:textId="77777777" w:rsidR="006915A5" w:rsidRPr="00AE6D77" w:rsidRDefault="006915A5" w:rsidP="00CB2512">
            <w:pPr>
              <w:jc w:val="center"/>
              <w:rPr>
                <w:sz w:val="20"/>
                <w:szCs w:val="20"/>
                <w:lang w:val="sr-Cyrl-CS"/>
              </w:rPr>
            </w:pPr>
          </w:p>
        </w:tc>
      </w:tr>
      <w:tr w:rsidR="006915A5" w:rsidRPr="00AE6D77" w14:paraId="56EADD8B" w14:textId="77777777" w:rsidTr="00CB2512">
        <w:trPr>
          <w:cantSplit/>
          <w:trHeight w:val="284"/>
        </w:trPr>
        <w:tc>
          <w:tcPr>
            <w:tcW w:w="727" w:type="dxa"/>
            <w:tcBorders>
              <w:top w:val="nil"/>
              <w:left w:val="nil"/>
              <w:bottom w:val="nil"/>
              <w:right w:val="nil"/>
            </w:tcBorders>
            <w:noWrap/>
          </w:tcPr>
          <w:p w14:paraId="0B4E2B85"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0E83B8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78414678"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top w:val="nil"/>
              <w:left w:val="nil"/>
              <w:bottom w:val="nil"/>
              <w:right w:val="nil"/>
            </w:tcBorders>
            <w:noWrap/>
          </w:tcPr>
          <w:p w14:paraId="7B3956E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1C82972" w14:textId="77777777" w:rsidR="006915A5" w:rsidRPr="00AE6D77" w:rsidRDefault="006915A5" w:rsidP="00CB2512">
            <w:pPr>
              <w:jc w:val="center"/>
              <w:rPr>
                <w:sz w:val="20"/>
                <w:szCs w:val="20"/>
                <w:lang w:val="sr-Cyrl-CS"/>
              </w:rPr>
            </w:pPr>
          </w:p>
        </w:tc>
      </w:tr>
      <w:tr w:rsidR="006915A5" w:rsidRPr="00AE6D77" w14:paraId="2508A5BF" w14:textId="77777777" w:rsidTr="00CB2512">
        <w:trPr>
          <w:cantSplit/>
          <w:trHeight w:val="284"/>
        </w:trPr>
        <w:tc>
          <w:tcPr>
            <w:tcW w:w="727" w:type="dxa"/>
            <w:tcBorders>
              <w:top w:val="nil"/>
              <w:left w:val="nil"/>
              <w:bottom w:val="nil"/>
              <w:right w:val="nil"/>
            </w:tcBorders>
            <w:noWrap/>
          </w:tcPr>
          <w:p w14:paraId="0B420341" w14:textId="77777777" w:rsidR="006915A5" w:rsidRPr="00AE6D77" w:rsidRDefault="006915A5" w:rsidP="00CB2512">
            <w:pPr>
              <w:jc w:val="right"/>
              <w:rPr>
                <w:bCs/>
                <w:sz w:val="20"/>
                <w:szCs w:val="20"/>
                <w:lang w:val="sr-Cyrl-CS"/>
              </w:rPr>
            </w:pPr>
            <w:r w:rsidRPr="00AE6D77">
              <w:rPr>
                <w:bCs/>
                <w:sz w:val="20"/>
                <w:szCs w:val="20"/>
                <w:lang w:val="sr-Cyrl-CS"/>
              </w:rPr>
              <w:t>5.8</w:t>
            </w:r>
          </w:p>
        </w:tc>
        <w:tc>
          <w:tcPr>
            <w:tcW w:w="3637" w:type="dxa"/>
            <w:gridSpan w:val="2"/>
            <w:tcBorders>
              <w:top w:val="nil"/>
              <w:left w:val="nil"/>
              <w:bottom w:val="nil"/>
              <w:right w:val="nil"/>
            </w:tcBorders>
            <w:noWrap/>
          </w:tcPr>
          <w:p w14:paraId="7E837B59" w14:textId="77777777" w:rsidR="006915A5" w:rsidRPr="00AE6D77" w:rsidRDefault="006915A5" w:rsidP="00CB2512">
            <w:pPr>
              <w:rPr>
                <w:b/>
                <w:bCs/>
                <w:sz w:val="20"/>
                <w:szCs w:val="20"/>
                <w:lang w:val="sr-Cyrl-CS"/>
              </w:rPr>
            </w:pPr>
            <w:r w:rsidRPr="00AE6D77">
              <w:rPr>
                <w:b/>
                <w:bCs/>
                <w:sz w:val="20"/>
                <w:szCs w:val="20"/>
                <w:lang w:val="sr-Cyrl-CS"/>
              </w:rPr>
              <w:t>CEB - Санирање последица земљотреса у Краљеву</w:t>
            </w:r>
          </w:p>
        </w:tc>
        <w:tc>
          <w:tcPr>
            <w:tcW w:w="2546" w:type="dxa"/>
            <w:tcBorders>
              <w:top w:val="nil"/>
              <w:left w:val="nil"/>
              <w:bottom w:val="nil"/>
              <w:right w:val="nil"/>
            </w:tcBorders>
            <w:noWrap/>
          </w:tcPr>
          <w:p w14:paraId="15200204"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07FA1086" w14:textId="77777777" w:rsidR="006915A5" w:rsidRPr="00AE6D77" w:rsidRDefault="006915A5" w:rsidP="00CB2512">
            <w:pPr>
              <w:jc w:val="center"/>
              <w:rPr>
                <w:sz w:val="20"/>
                <w:szCs w:val="20"/>
                <w:lang w:val="sr-Cyrl-CS"/>
              </w:rPr>
            </w:pPr>
            <w:r w:rsidRPr="00AE6D77">
              <w:rPr>
                <w:sz w:val="20"/>
                <w:szCs w:val="20"/>
                <w:lang w:val="sr-Cyrl-CS"/>
              </w:rPr>
              <w:t>2.444.444</w:t>
            </w:r>
          </w:p>
        </w:tc>
        <w:tc>
          <w:tcPr>
            <w:tcW w:w="1950" w:type="dxa"/>
            <w:tcBorders>
              <w:top w:val="nil"/>
              <w:left w:val="nil"/>
              <w:bottom w:val="nil"/>
            </w:tcBorders>
            <w:noWrap/>
          </w:tcPr>
          <w:p w14:paraId="1F589995" w14:textId="77777777" w:rsidR="006915A5" w:rsidRPr="00AE6D77" w:rsidRDefault="006915A5" w:rsidP="00CB2512">
            <w:pPr>
              <w:jc w:val="center"/>
              <w:rPr>
                <w:sz w:val="20"/>
                <w:szCs w:val="20"/>
                <w:lang w:val="sr-Cyrl-CS"/>
              </w:rPr>
            </w:pPr>
            <w:r w:rsidRPr="00AE6D77">
              <w:rPr>
                <w:sz w:val="20"/>
                <w:szCs w:val="20"/>
                <w:lang w:val="sr-Cyrl-CS"/>
              </w:rPr>
              <w:t>286.901.022</w:t>
            </w:r>
          </w:p>
        </w:tc>
      </w:tr>
      <w:tr w:rsidR="006915A5" w:rsidRPr="00AE6D77" w14:paraId="5152D63A" w14:textId="77777777" w:rsidTr="00CB2512">
        <w:trPr>
          <w:cantSplit/>
          <w:trHeight w:val="284"/>
        </w:trPr>
        <w:tc>
          <w:tcPr>
            <w:tcW w:w="727" w:type="dxa"/>
            <w:tcBorders>
              <w:top w:val="nil"/>
              <w:left w:val="nil"/>
              <w:bottom w:val="nil"/>
              <w:right w:val="nil"/>
            </w:tcBorders>
            <w:noWrap/>
          </w:tcPr>
          <w:p w14:paraId="57CB6834"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169683C"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33D09B5E" w14:textId="77777777" w:rsidR="006915A5" w:rsidRPr="004D1A2A" w:rsidRDefault="006915A5" w:rsidP="00CB2512">
            <w:pPr>
              <w:jc w:val="center"/>
              <w:rPr>
                <w:sz w:val="20"/>
                <w:szCs w:val="20"/>
                <w:lang w:val="sr-Cyrl-CS"/>
              </w:rPr>
            </w:pPr>
            <w:r w:rsidRPr="004D1A2A">
              <w:rPr>
                <w:sz w:val="20"/>
                <w:szCs w:val="20"/>
                <w:lang w:val="sr-Cyrl-CS"/>
              </w:rPr>
              <w:t>02.04.2019.</w:t>
            </w:r>
          </w:p>
        </w:tc>
        <w:tc>
          <w:tcPr>
            <w:tcW w:w="1542" w:type="dxa"/>
            <w:tcBorders>
              <w:top w:val="nil"/>
              <w:left w:val="nil"/>
              <w:bottom w:val="nil"/>
              <w:right w:val="nil"/>
            </w:tcBorders>
            <w:noWrap/>
          </w:tcPr>
          <w:p w14:paraId="64E5294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66CA716" w14:textId="77777777" w:rsidR="006915A5" w:rsidRPr="00AE6D77" w:rsidRDefault="006915A5" w:rsidP="00CB2512">
            <w:pPr>
              <w:jc w:val="center"/>
              <w:rPr>
                <w:sz w:val="20"/>
                <w:szCs w:val="20"/>
                <w:lang w:val="sr-Cyrl-CS"/>
              </w:rPr>
            </w:pPr>
          </w:p>
        </w:tc>
      </w:tr>
      <w:tr w:rsidR="006915A5" w:rsidRPr="00AE6D77" w14:paraId="4261D85F" w14:textId="77777777" w:rsidTr="00CB2512">
        <w:trPr>
          <w:cantSplit/>
          <w:trHeight w:val="284"/>
        </w:trPr>
        <w:tc>
          <w:tcPr>
            <w:tcW w:w="727" w:type="dxa"/>
            <w:tcBorders>
              <w:top w:val="nil"/>
              <w:left w:val="nil"/>
              <w:bottom w:val="nil"/>
              <w:right w:val="nil"/>
            </w:tcBorders>
            <w:noWrap/>
          </w:tcPr>
          <w:p w14:paraId="71F143B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FC08D3D"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28F74670" w14:textId="77777777" w:rsidR="006915A5" w:rsidRPr="004D1A2A" w:rsidRDefault="006915A5" w:rsidP="00CB2512">
            <w:pPr>
              <w:jc w:val="center"/>
              <w:rPr>
                <w:sz w:val="20"/>
                <w:szCs w:val="20"/>
                <w:lang w:val="sr-Cyrl-CS"/>
              </w:rPr>
            </w:pPr>
            <w:r w:rsidRPr="004D1A2A">
              <w:rPr>
                <w:sz w:val="20"/>
                <w:szCs w:val="20"/>
                <w:lang w:val="sr-Cyrl-CS"/>
              </w:rPr>
              <w:t>29.07.2030.</w:t>
            </w:r>
          </w:p>
        </w:tc>
        <w:tc>
          <w:tcPr>
            <w:tcW w:w="1542" w:type="dxa"/>
            <w:tcBorders>
              <w:top w:val="nil"/>
              <w:left w:val="nil"/>
              <w:bottom w:val="nil"/>
              <w:right w:val="nil"/>
            </w:tcBorders>
            <w:noWrap/>
          </w:tcPr>
          <w:p w14:paraId="3155F20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932F15A" w14:textId="77777777" w:rsidR="006915A5" w:rsidRPr="00AE6D77" w:rsidRDefault="006915A5" w:rsidP="00CB2512">
            <w:pPr>
              <w:jc w:val="center"/>
              <w:rPr>
                <w:sz w:val="20"/>
                <w:szCs w:val="20"/>
                <w:lang w:val="sr-Cyrl-CS"/>
              </w:rPr>
            </w:pPr>
          </w:p>
        </w:tc>
      </w:tr>
      <w:tr w:rsidR="006915A5" w:rsidRPr="00AE6D77" w14:paraId="5DA12380" w14:textId="77777777" w:rsidTr="00CB2512">
        <w:trPr>
          <w:cantSplit/>
          <w:trHeight w:val="284"/>
        </w:trPr>
        <w:tc>
          <w:tcPr>
            <w:tcW w:w="727" w:type="dxa"/>
            <w:tcBorders>
              <w:top w:val="nil"/>
              <w:left w:val="nil"/>
              <w:bottom w:val="nil"/>
              <w:right w:val="nil"/>
            </w:tcBorders>
            <w:noWrap/>
          </w:tcPr>
          <w:p w14:paraId="3EB683B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AE7B6BA"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265A0711" w14:textId="77777777" w:rsidR="006915A5" w:rsidRPr="004D1A2A" w:rsidRDefault="006915A5" w:rsidP="00CB2512">
            <w:pPr>
              <w:jc w:val="center"/>
              <w:rPr>
                <w:sz w:val="20"/>
                <w:szCs w:val="20"/>
                <w:lang w:val="sr-Cyrl-CS"/>
              </w:rPr>
            </w:pPr>
            <w:r w:rsidRPr="004D1A2A">
              <w:rPr>
                <w:sz w:val="20"/>
                <w:szCs w:val="20"/>
                <w:lang w:val="sr-Cyrl-CS"/>
              </w:rPr>
              <w:t>388.889 EUR</w:t>
            </w:r>
          </w:p>
        </w:tc>
        <w:tc>
          <w:tcPr>
            <w:tcW w:w="1542" w:type="dxa"/>
            <w:tcBorders>
              <w:top w:val="nil"/>
              <w:left w:val="nil"/>
              <w:bottom w:val="nil"/>
              <w:right w:val="nil"/>
            </w:tcBorders>
            <w:noWrap/>
          </w:tcPr>
          <w:p w14:paraId="66CDD6A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1B025A7" w14:textId="77777777" w:rsidR="006915A5" w:rsidRPr="00AE6D77" w:rsidRDefault="006915A5" w:rsidP="00CB2512">
            <w:pPr>
              <w:jc w:val="center"/>
              <w:rPr>
                <w:sz w:val="20"/>
                <w:szCs w:val="20"/>
                <w:lang w:val="sr-Cyrl-CS"/>
              </w:rPr>
            </w:pPr>
          </w:p>
        </w:tc>
      </w:tr>
      <w:tr w:rsidR="006915A5" w:rsidRPr="00AE6D77" w14:paraId="12750577" w14:textId="77777777" w:rsidTr="00CB2512">
        <w:trPr>
          <w:cantSplit/>
          <w:trHeight w:val="284"/>
        </w:trPr>
        <w:tc>
          <w:tcPr>
            <w:tcW w:w="727" w:type="dxa"/>
            <w:tcBorders>
              <w:top w:val="nil"/>
              <w:left w:val="nil"/>
              <w:bottom w:val="nil"/>
              <w:right w:val="nil"/>
            </w:tcBorders>
            <w:noWrap/>
          </w:tcPr>
          <w:p w14:paraId="09DBC94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FC6A414"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12917EF1"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top w:val="nil"/>
              <w:left w:val="nil"/>
              <w:bottom w:val="nil"/>
              <w:right w:val="nil"/>
            </w:tcBorders>
            <w:noWrap/>
          </w:tcPr>
          <w:p w14:paraId="72BF97B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B2B980D" w14:textId="77777777" w:rsidR="006915A5" w:rsidRPr="00AE6D77" w:rsidRDefault="006915A5" w:rsidP="00CB2512">
            <w:pPr>
              <w:jc w:val="center"/>
              <w:rPr>
                <w:sz w:val="20"/>
                <w:szCs w:val="20"/>
                <w:lang w:val="sr-Cyrl-CS"/>
              </w:rPr>
            </w:pPr>
          </w:p>
        </w:tc>
      </w:tr>
      <w:tr w:rsidR="006915A5" w:rsidRPr="00AE6D77" w14:paraId="70BE7C4F" w14:textId="77777777" w:rsidTr="00CB2512">
        <w:trPr>
          <w:cantSplit/>
          <w:trHeight w:val="284"/>
        </w:trPr>
        <w:tc>
          <w:tcPr>
            <w:tcW w:w="727" w:type="dxa"/>
            <w:tcBorders>
              <w:top w:val="nil"/>
              <w:left w:val="nil"/>
              <w:bottom w:val="nil"/>
              <w:right w:val="nil"/>
            </w:tcBorders>
            <w:noWrap/>
          </w:tcPr>
          <w:p w14:paraId="2E5F586F" w14:textId="77777777" w:rsidR="006915A5" w:rsidRPr="00AE6D77" w:rsidRDefault="006915A5" w:rsidP="00CB2512">
            <w:pPr>
              <w:jc w:val="right"/>
              <w:rPr>
                <w:bCs/>
                <w:sz w:val="20"/>
                <w:szCs w:val="20"/>
                <w:lang w:val="sr-Cyrl-CS"/>
              </w:rPr>
            </w:pPr>
            <w:r w:rsidRPr="00AE6D77">
              <w:rPr>
                <w:bCs/>
                <w:sz w:val="20"/>
                <w:szCs w:val="20"/>
                <w:lang w:val="sr-Cyrl-CS"/>
              </w:rPr>
              <w:t>5.9</w:t>
            </w:r>
          </w:p>
        </w:tc>
        <w:tc>
          <w:tcPr>
            <w:tcW w:w="3637" w:type="dxa"/>
            <w:gridSpan w:val="2"/>
            <w:tcBorders>
              <w:top w:val="nil"/>
              <w:left w:val="nil"/>
              <w:bottom w:val="nil"/>
              <w:right w:val="nil"/>
            </w:tcBorders>
            <w:noWrap/>
          </w:tcPr>
          <w:p w14:paraId="1AD068A0" w14:textId="77777777" w:rsidR="006915A5" w:rsidRPr="00AE6D77" w:rsidRDefault="006915A5" w:rsidP="00CB2512">
            <w:pPr>
              <w:rPr>
                <w:b/>
                <w:bCs/>
                <w:sz w:val="20"/>
                <w:szCs w:val="20"/>
                <w:lang w:val="sr-Cyrl-CS"/>
              </w:rPr>
            </w:pPr>
            <w:r w:rsidRPr="00AE6D77">
              <w:rPr>
                <w:b/>
                <w:bCs/>
                <w:sz w:val="20"/>
                <w:szCs w:val="20"/>
                <w:lang w:val="sr-Cyrl-CS"/>
              </w:rPr>
              <w:t>CEB - Зајам за Пројекат изградње затвора у Крагујевцу</w:t>
            </w:r>
          </w:p>
        </w:tc>
        <w:tc>
          <w:tcPr>
            <w:tcW w:w="2546" w:type="dxa"/>
            <w:tcBorders>
              <w:top w:val="nil"/>
              <w:left w:val="nil"/>
              <w:bottom w:val="nil"/>
              <w:right w:val="nil"/>
            </w:tcBorders>
            <w:noWrap/>
          </w:tcPr>
          <w:p w14:paraId="484A94D8"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703D10B0" w14:textId="77777777" w:rsidR="006915A5" w:rsidRPr="00AE6D77" w:rsidRDefault="006915A5" w:rsidP="00CB2512">
            <w:pPr>
              <w:jc w:val="center"/>
              <w:rPr>
                <w:sz w:val="20"/>
                <w:szCs w:val="20"/>
                <w:lang w:val="sr-Cyrl-CS"/>
              </w:rPr>
            </w:pPr>
            <w:r w:rsidRPr="00AE6D77">
              <w:rPr>
                <w:sz w:val="20"/>
                <w:szCs w:val="20"/>
                <w:lang w:val="sr-Cyrl-CS"/>
              </w:rPr>
              <w:t>15.066.667</w:t>
            </w:r>
          </w:p>
        </w:tc>
        <w:tc>
          <w:tcPr>
            <w:tcW w:w="1950" w:type="dxa"/>
            <w:tcBorders>
              <w:top w:val="nil"/>
              <w:left w:val="nil"/>
              <w:bottom w:val="nil"/>
            </w:tcBorders>
            <w:noWrap/>
          </w:tcPr>
          <w:p w14:paraId="71B61131" w14:textId="77777777" w:rsidR="006915A5" w:rsidRPr="00AE6D77" w:rsidRDefault="006915A5" w:rsidP="00CB2512">
            <w:pPr>
              <w:jc w:val="center"/>
              <w:rPr>
                <w:sz w:val="20"/>
                <w:szCs w:val="20"/>
                <w:lang w:val="sr-Cyrl-CS"/>
              </w:rPr>
            </w:pPr>
            <w:r w:rsidRPr="00AE6D77">
              <w:rPr>
                <w:sz w:val="20"/>
                <w:szCs w:val="20"/>
                <w:lang w:val="sr-Cyrl-CS"/>
              </w:rPr>
              <w:t>1.768.353.575</w:t>
            </w:r>
          </w:p>
        </w:tc>
      </w:tr>
      <w:tr w:rsidR="006915A5" w:rsidRPr="00AE6D77" w14:paraId="69A6BDA5" w14:textId="77777777" w:rsidTr="00CB2512">
        <w:trPr>
          <w:cantSplit/>
          <w:trHeight w:val="284"/>
        </w:trPr>
        <w:tc>
          <w:tcPr>
            <w:tcW w:w="727" w:type="dxa"/>
            <w:tcBorders>
              <w:top w:val="nil"/>
              <w:left w:val="nil"/>
              <w:bottom w:val="nil"/>
              <w:right w:val="nil"/>
            </w:tcBorders>
            <w:noWrap/>
          </w:tcPr>
          <w:p w14:paraId="56B3D81C"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4C769C4A"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7D568EDB" w14:textId="77777777" w:rsidR="006915A5" w:rsidRPr="004D1A2A" w:rsidRDefault="006915A5" w:rsidP="00CB2512">
            <w:pPr>
              <w:jc w:val="center"/>
              <w:rPr>
                <w:sz w:val="20"/>
                <w:szCs w:val="20"/>
                <w:lang w:val="sr-Cyrl-CS"/>
              </w:rPr>
            </w:pPr>
            <w:r w:rsidRPr="004D1A2A">
              <w:rPr>
                <w:sz w:val="20"/>
                <w:szCs w:val="20"/>
                <w:lang w:val="sr-Cyrl-CS"/>
              </w:rPr>
              <w:t>08.02.2020.</w:t>
            </w:r>
          </w:p>
        </w:tc>
        <w:tc>
          <w:tcPr>
            <w:tcW w:w="1542" w:type="dxa"/>
            <w:tcBorders>
              <w:top w:val="nil"/>
              <w:left w:val="nil"/>
              <w:bottom w:val="nil"/>
              <w:right w:val="nil"/>
            </w:tcBorders>
            <w:noWrap/>
          </w:tcPr>
          <w:p w14:paraId="7CB36EC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AAEA96F" w14:textId="77777777" w:rsidR="006915A5" w:rsidRPr="00AE6D77" w:rsidRDefault="006915A5" w:rsidP="00CB2512">
            <w:pPr>
              <w:jc w:val="center"/>
              <w:rPr>
                <w:sz w:val="20"/>
                <w:szCs w:val="20"/>
                <w:lang w:val="sr-Cyrl-CS"/>
              </w:rPr>
            </w:pPr>
          </w:p>
        </w:tc>
      </w:tr>
      <w:tr w:rsidR="006915A5" w:rsidRPr="00AE6D77" w14:paraId="22775C23" w14:textId="77777777" w:rsidTr="00CB2512">
        <w:trPr>
          <w:cantSplit/>
          <w:trHeight w:val="284"/>
        </w:trPr>
        <w:tc>
          <w:tcPr>
            <w:tcW w:w="727" w:type="dxa"/>
            <w:tcBorders>
              <w:top w:val="nil"/>
              <w:left w:val="nil"/>
              <w:bottom w:val="nil"/>
              <w:right w:val="nil"/>
            </w:tcBorders>
            <w:noWrap/>
          </w:tcPr>
          <w:p w14:paraId="3CC6573B"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200D48AE"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38A9F14F" w14:textId="77777777" w:rsidR="006915A5" w:rsidRPr="004D1A2A" w:rsidRDefault="006915A5" w:rsidP="00CB2512">
            <w:pPr>
              <w:jc w:val="center"/>
              <w:rPr>
                <w:sz w:val="20"/>
                <w:szCs w:val="20"/>
                <w:lang w:val="sr-Cyrl-CS"/>
              </w:rPr>
            </w:pPr>
            <w:r w:rsidRPr="004D1A2A">
              <w:rPr>
                <w:sz w:val="20"/>
                <w:szCs w:val="20"/>
                <w:lang w:val="sr-Cyrl-CS"/>
              </w:rPr>
              <w:t>08.02.2034.</w:t>
            </w:r>
          </w:p>
        </w:tc>
        <w:tc>
          <w:tcPr>
            <w:tcW w:w="1542" w:type="dxa"/>
            <w:tcBorders>
              <w:top w:val="nil"/>
              <w:left w:val="nil"/>
              <w:bottom w:val="nil"/>
              <w:right w:val="nil"/>
            </w:tcBorders>
            <w:noWrap/>
          </w:tcPr>
          <w:p w14:paraId="6A9B431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1695F3C" w14:textId="77777777" w:rsidR="006915A5" w:rsidRPr="00AE6D77" w:rsidRDefault="006915A5" w:rsidP="00CB2512">
            <w:pPr>
              <w:jc w:val="center"/>
              <w:rPr>
                <w:sz w:val="20"/>
                <w:szCs w:val="20"/>
                <w:lang w:val="sr-Cyrl-CS"/>
              </w:rPr>
            </w:pPr>
          </w:p>
        </w:tc>
      </w:tr>
      <w:tr w:rsidR="006915A5" w:rsidRPr="00AE6D77" w14:paraId="1B6D5541" w14:textId="77777777" w:rsidTr="00CB2512">
        <w:trPr>
          <w:cantSplit/>
          <w:trHeight w:val="284"/>
        </w:trPr>
        <w:tc>
          <w:tcPr>
            <w:tcW w:w="727" w:type="dxa"/>
            <w:tcBorders>
              <w:top w:val="nil"/>
              <w:left w:val="nil"/>
              <w:bottom w:val="nil"/>
              <w:right w:val="nil"/>
            </w:tcBorders>
            <w:noWrap/>
          </w:tcPr>
          <w:p w14:paraId="58166E4D"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6F9253AA"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5BA09CD6" w14:textId="77777777" w:rsidR="006915A5" w:rsidRPr="004D1A2A" w:rsidRDefault="006915A5" w:rsidP="00CB2512">
            <w:pPr>
              <w:jc w:val="center"/>
              <w:rPr>
                <w:sz w:val="20"/>
                <w:szCs w:val="20"/>
                <w:lang w:val="sr-Cyrl-CS"/>
              </w:rPr>
            </w:pPr>
            <w:r w:rsidRPr="004D1A2A">
              <w:rPr>
                <w:sz w:val="20"/>
                <w:szCs w:val="20"/>
                <w:lang w:val="sr-Cyrl-CS"/>
              </w:rPr>
              <w:t>1.755.556 EUR</w:t>
            </w:r>
          </w:p>
        </w:tc>
        <w:tc>
          <w:tcPr>
            <w:tcW w:w="1542" w:type="dxa"/>
            <w:tcBorders>
              <w:top w:val="nil"/>
              <w:left w:val="nil"/>
              <w:bottom w:val="nil"/>
              <w:right w:val="nil"/>
            </w:tcBorders>
            <w:noWrap/>
          </w:tcPr>
          <w:p w14:paraId="3BADB62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231CC0A" w14:textId="77777777" w:rsidR="006915A5" w:rsidRPr="00AE6D77" w:rsidRDefault="006915A5" w:rsidP="00CB2512">
            <w:pPr>
              <w:jc w:val="center"/>
              <w:rPr>
                <w:sz w:val="20"/>
                <w:szCs w:val="20"/>
                <w:lang w:val="sr-Cyrl-CS"/>
              </w:rPr>
            </w:pPr>
          </w:p>
        </w:tc>
      </w:tr>
      <w:tr w:rsidR="006915A5" w:rsidRPr="00AE6D77" w14:paraId="5C84E26D" w14:textId="77777777" w:rsidTr="00CB2512">
        <w:trPr>
          <w:cantSplit/>
          <w:trHeight w:val="384"/>
        </w:trPr>
        <w:tc>
          <w:tcPr>
            <w:tcW w:w="727" w:type="dxa"/>
            <w:tcBorders>
              <w:top w:val="nil"/>
              <w:left w:val="nil"/>
              <w:bottom w:val="nil"/>
              <w:right w:val="nil"/>
            </w:tcBorders>
            <w:noWrap/>
          </w:tcPr>
          <w:p w14:paraId="4C6C6C3D"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768140E4"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57A357C6"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top w:val="nil"/>
              <w:left w:val="nil"/>
              <w:bottom w:val="nil"/>
              <w:right w:val="nil"/>
            </w:tcBorders>
            <w:noWrap/>
          </w:tcPr>
          <w:p w14:paraId="306B24F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975F000" w14:textId="77777777" w:rsidR="006915A5" w:rsidRPr="00AE6D77" w:rsidRDefault="006915A5" w:rsidP="00CB2512">
            <w:pPr>
              <w:jc w:val="center"/>
              <w:rPr>
                <w:sz w:val="20"/>
                <w:szCs w:val="20"/>
                <w:lang w:val="sr-Cyrl-CS"/>
              </w:rPr>
            </w:pPr>
          </w:p>
        </w:tc>
      </w:tr>
      <w:tr w:rsidR="006915A5" w:rsidRPr="00AE6D77" w14:paraId="5C31ECF1" w14:textId="77777777" w:rsidTr="00CB2512">
        <w:trPr>
          <w:cantSplit/>
          <w:trHeight w:val="284"/>
        </w:trPr>
        <w:tc>
          <w:tcPr>
            <w:tcW w:w="727" w:type="dxa"/>
            <w:tcBorders>
              <w:top w:val="nil"/>
              <w:left w:val="nil"/>
              <w:bottom w:val="nil"/>
              <w:right w:val="nil"/>
            </w:tcBorders>
            <w:noWrap/>
          </w:tcPr>
          <w:p w14:paraId="70EF52CD" w14:textId="77777777" w:rsidR="006915A5" w:rsidRPr="00AE6D77" w:rsidRDefault="006915A5" w:rsidP="00CB2512">
            <w:pPr>
              <w:jc w:val="right"/>
              <w:rPr>
                <w:bCs/>
                <w:sz w:val="20"/>
                <w:szCs w:val="20"/>
                <w:lang w:val="sr-Cyrl-CS"/>
              </w:rPr>
            </w:pPr>
            <w:r w:rsidRPr="00AE6D77">
              <w:rPr>
                <w:bCs/>
                <w:sz w:val="20"/>
                <w:szCs w:val="20"/>
                <w:lang w:val="sr-Cyrl-CS"/>
              </w:rPr>
              <w:t>5.10</w:t>
            </w:r>
          </w:p>
        </w:tc>
        <w:tc>
          <w:tcPr>
            <w:tcW w:w="3637" w:type="dxa"/>
            <w:gridSpan w:val="2"/>
            <w:tcBorders>
              <w:top w:val="nil"/>
              <w:left w:val="nil"/>
              <w:bottom w:val="nil"/>
              <w:right w:val="nil"/>
            </w:tcBorders>
            <w:noWrap/>
          </w:tcPr>
          <w:p w14:paraId="28486F32" w14:textId="77777777" w:rsidR="006915A5" w:rsidRPr="00AE6D77" w:rsidRDefault="006915A5" w:rsidP="00CB2512">
            <w:pPr>
              <w:rPr>
                <w:b/>
                <w:bCs/>
                <w:sz w:val="20"/>
                <w:szCs w:val="20"/>
                <w:lang w:val="sr-Cyrl-CS"/>
              </w:rPr>
            </w:pPr>
            <w:r w:rsidRPr="00AE6D77">
              <w:rPr>
                <w:b/>
                <w:bCs/>
                <w:sz w:val="20"/>
                <w:szCs w:val="20"/>
                <w:lang w:val="sr-Cyrl-CS"/>
              </w:rPr>
              <w:t>CEB - Пројекат рехабилитације јавних болница</w:t>
            </w:r>
          </w:p>
        </w:tc>
        <w:tc>
          <w:tcPr>
            <w:tcW w:w="2546" w:type="dxa"/>
            <w:tcBorders>
              <w:top w:val="nil"/>
              <w:left w:val="nil"/>
              <w:bottom w:val="nil"/>
              <w:right w:val="nil"/>
            </w:tcBorders>
            <w:noWrap/>
          </w:tcPr>
          <w:p w14:paraId="7DDE9A37"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5FCF3401" w14:textId="77777777" w:rsidR="006915A5" w:rsidRPr="00AE6D77" w:rsidRDefault="006915A5" w:rsidP="00CB2512">
            <w:pPr>
              <w:jc w:val="center"/>
              <w:rPr>
                <w:sz w:val="20"/>
                <w:szCs w:val="20"/>
                <w:lang w:val="sr-Cyrl-CS"/>
              </w:rPr>
            </w:pPr>
            <w:r w:rsidRPr="00AE6D77">
              <w:rPr>
                <w:sz w:val="20"/>
                <w:szCs w:val="20"/>
                <w:lang w:val="sr-Cyrl-CS"/>
              </w:rPr>
              <w:t>153.939.394</w:t>
            </w:r>
          </w:p>
        </w:tc>
        <w:tc>
          <w:tcPr>
            <w:tcW w:w="1950" w:type="dxa"/>
            <w:tcBorders>
              <w:top w:val="nil"/>
              <w:left w:val="nil"/>
              <w:bottom w:val="nil"/>
            </w:tcBorders>
            <w:noWrap/>
          </w:tcPr>
          <w:p w14:paraId="2B0AE64D" w14:textId="77777777" w:rsidR="006915A5" w:rsidRPr="00AE6D77" w:rsidRDefault="006915A5" w:rsidP="00CB2512">
            <w:pPr>
              <w:jc w:val="center"/>
              <w:rPr>
                <w:sz w:val="20"/>
                <w:szCs w:val="20"/>
                <w:lang w:val="sr-Cyrl-CS"/>
              </w:rPr>
            </w:pPr>
            <w:r w:rsidRPr="00AE6D77">
              <w:rPr>
                <w:sz w:val="20"/>
                <w:szCs w:val="20"/>
                <w:lang w:val="sr-Cyrl-CS"/>
              </w:rPr>
              <w:t>18.067.651.152</w:t>
            </w:r>
          </w:p>
        </w:tc>
      </w:tr>
      <w:tr w:rsidR="006915A5" w:rsidRPr="00AE6D77" w14:paraId="2068D7F4" w14:textId="77777777" w:rsidTr="00CB2512">
        <w:trPr>
          <w:cantSplit/>
          <w:trHeight w:val="284"/>
        </w:trPr>
        <w:tc>
          <w:tcPr>
            <w:tcW w:w="727" w:type="dxa"/>
            <w:tcBorders>
              <w:top w:val="nil"/>
              <w:left w:val="nil"/>
              <w:bottom w:val="nil"/>
              <w:right w:val="nil"/>
            </w:tcBorders>
            <w:noWrap/>
          </w:tcPr>
          <w:p w14:paraId="025BB2A5"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12E1164C"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6021177C" w14:textId="77777777" w:rsidR="006915A5" w:rsidRPr="004D1A2A" w:rsidRDefault="006915A5" w:rsidP="00CB2512">
            <w:pPr>
              <w:jc w:val="center"/>
              <w:rPr>
                <w:sz w:val="20"/>
                <w:szCs w:val="20"/>
                <w:lang w:val="sr-Cyrl-CS"/>
              </w:rPr>
            </w:pPr>
            <w:r w:rsidRPr="004D1A2A">
              <w:rPr>
                <w:sz w:val="20"/>
                <w:szCs w:val="20"/>
                <w:lang w:val="sr-Cyrl-CS"/>
              </w:rPr>
              <w:t>12.09.2020.</w:t>
            </w:r>
          </w:p>
        </w:tc>
        <w:tc>
          <w:tcPr>
            <w:tcW w:w="1542" w:type="dxa"/>
            <w:tcBorders>
              <w:top w:val="nil"/>
              <w:left w:val="nil"/>
              <w:bottom w:val="nil"/>
              <w:right w:val="nil"/>
            </w:tcBorders>
            <w:noWrap/>
          </w:tcPr>
          <w:p w14:paraId="708ED18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2090DF2" w14:textId="77777777" w:rsidR="006915A5" w:rsidRPr="00AE6D77" w:rsidRDefault="006915A5" w:rsidP="00CB2512">
            <w:pPr>
              <w:jc w:val="center"/>
              <w:rPr>
                <w:sz w:val="20"/>
                <w:szCs w:val="20"/>
                <w:lang w:val="sr-Cyrl-CS"/>
              </w:rPr>
            </w:pPr>
          </w:p>
        </w:tc>
      </w:tr>
      <w:tr w:rsidR="006915A5" w:rsidRPr="00AE6D77" w14:paraId="176A23D8" w14:textId="77777777" w:rsidTr="00CB2512">
        <w:trPr>
          <w:cantSplit/>
          <w:trHeight w:val="284"/>
        </w:trPr>
        <w:tc>
          <w:tcPr>
            <w:tcW w:w="727" w:type="dxa"/>
            <w:tcBorders>
              <w:top w:val="nil"/>
              <w:left w:val="nil"/>
              <w:bottom w:val="nil"/>
              <w:right w:val="nil"/>
            </w:tcBorders>
            <w:noWrap/>
          </w:tcPr>
          <w:p w14:paraId="713179B7"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121745A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21D838B1" w14:textId="77777777" w:rsidR="006915A5" w:rsidRPr="004D1A2A" w:rsidRDefault="006915A5" w:rsidP="00CB2512">
            <w:pPr>
              <w:jc w:val="center"/>
              <w:rPr>
                <w:sz w:val="20"/>
                <w:szCs w:val="20"/>
                <w:lang w:val="sr-Cyrl-CS"/>
              </w:rPr>
            </w:pPr>
            <w:r w:rsidRPr="004D1A2A">
              <w:rPr>
                <w:sz w:val="20"/>
                <w:szCs w:val="20"/>
                <w:lang w:val="sr-Cyrl-CS"/>
              </w:rPr>
              <w:t>14.10.2042.</w:t>
            </w:r>
          </w:p>
        </w:tc>
        <w:tc>
          <w:tcPr>
            <w:tcW w:w="1542" w:type="dxa"/>
            <w:tcBorders>
              <w:top w:val="nil"/>
              <w:left w:val="nil"/>
              <w:bottom w:val="nil"/>
              <w:right w:val="nil"/>
            </w:tcBorders>
            <w:noWrap/>
          </w:tcPr>
          <w:p w14:paraId="7F039F0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8F91A13" w14:textId="77777777" w:rsidR="006915A5" w:rsidRPr="00AE6D77" w:rsidRDefault="006915A5" w:rsidP="00CB2512">
            <w:pPr>
              <w:jc w:val="center"/>
              <w:rPr>
                <w:sz w:val="20"/>
                <w:szCs w:val="20"/>
                <w:lang w:val="sr-Cyrl-CS"/>
              </w:rPr>
            </w:pPr>
          </w:p>
        </w:tc>
      </w:tr>
      <w:tr w:rsidR="006915A5" w:rsidRPr="00AE6D77" w14:paraId="6CC7FCF2" w14:textId="77777777" w:rsidTr="00CB2512">
        <w:trPr>
          <w:cantSplit/>
          <w:trHeight w:val="284"/>
        </w:trPr>
        <w:tc>
          <w:tcPr>
            <w:tcW w:w="727" w:type="dxa"/>
            <w:tcBorders>
              <w:top w:val="nil"/>
              <w:left w:val="nil"/>
              <w:bottom w:val="nil"/>
              <w:right w:val="nil"/>
            </w:tcBorders>
            <w:noWrap/>
          </w:tcPr>
          <w:p w14:paraId="5DEDE03F"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09C0B55F"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40FAA0E1" w14:textId="77777777" w:rsidR="006915A5" w:rsidRPr="004D1A2A" w:rsidRDefault="006915A5" w:rsidP="00CB2512">
            <w:pPr>
              <w:jc w:val="center"/>
              <w:rPr>
                <w:sz w:val="20"/>
                <w:szCs w:val="20"/>
                <w:lang w:val="sr-Cyrl-CS"/>
              </w:rPr>
            </w:pPr>
            <w:r w:rsidRPr="00655ED5">
              <w:rPr>
                <w:sz w:val="20"/>
                <w:szCs w:val="20"/>
                <w:lang w:val="sr-Cyrl-CS"/>
              </w:rPr>
              <w:t>14.530.303 EUR</w:t>
            </w:r>
          </w:p>
        </w:tc>
        <w:tc>
          <w:tcPr>
            <w:tcW w:w="1542" w:type="dxa"/>
            <w:tcBorders>
              <w:top w:val="nil"/>
              <w:left w:val="nil"/>
              <w:bottom w:val="nil"/>
              <w:right w:val="nil"/>
            </w:tcBorders>
            <w:noWrap/>
          </w:tcPr>
          <w:p w14:paraId="69FAA76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FF45E06" w14:textId="77777777" w:rsidR="006915A5" w:rsidRPr="00AE6D77" w:rsidRDefault="006915A5" w:rsidP="00CB2512">
            <w:pPr>
              <w:jc w:val="center"/>
              <w:rPr>
                <w:sz w:val="20"/>
                <w:szCs w:val="20"/>
                <w:lang w:val="sr-Cyrl-CS"/>
              </w:rPr>
            </w:pPr>
          </w:p>
        </w:tc>
      </w:tr>
      <w:tr w:rsidR="006915A5" w:rsidRPr="00AE6D77" w14:paraId="51A33DFF" w14:textId="77777777" w:rsidTr="00CB2512">
        <w:trPr>
          <w:cantSplit/>
          <w:trHeight w:val="284"/>
        </w:trPr>
        <w:tc>
          <w:tcPr>
            <w:tcW w:w="727" w:type="dxa"/>
            <w:tcBorders>
              <w:top w:val="nil"/>
              <w:left w:val="nil"/>
              <w:bottom w:val="nil"/>
              <w:right w:val="nil"/>
            </w:tcBorders>
            <w:noWrap/>
          </w:tcPr>
          <w:p w14:paraId="4F3FB7EA"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5A7F6A5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651F7FBE"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top w:val="nil"/>
              <w:left w:val="nil"/>
              <w:bottom w:val="nil"/>
              <w:right w:val="nil"/>
            </w:tcBorders>
            <w:noWrap/>
          </w:tcPr>
          <w:p w14:paraId="04748AB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5F98D02" w14:textId="77777777" w:rsidR="006915A5" w:rsidRPr="00AE6D77" w:rsidRDefault="006915A5" w:rsidP="00CB2512">
            <w:pPr>
              <w:jc w:val="center"/>
              <w:rPr>
                <w:sz w:val="20"/>
                <w:szCs w:val="20"/>
                <w:lang w:val="sr-Cyrl-CS"/>
              </w:rPr>
            </w:pPr>
          </w:p>
        </w:tc>
      </w:tr>
      <w:tr w:rsidR="006915A5" w:rsidRPr="00AE6D77" w14:paraId="33BE386A" w14:textId="77777777" w:rsidTr="00CB2512">
        <w:trPr>
          <w:cantSplit/>
          <w:trHeight w:val="284"/>
        </w:trPr>
        <w:tc>
          <w:tcPr>
            <w:tcW w:w="727" w:type="dxa"/>
            <w:tcBorders>
              <w:top w:val="nil"/>
              <w:left w:val="nil"/>
              <w:bottom w:val="nil"/>
              <w:right w:val="nil"/>
            </w:tcBorders>
            <w:noWrap/>
          </w:tcPr>
          <w:p w14:paraId="7E8E4948" w14:textId="77777777" w:rsidR="006915A5" w:rsidRPr="00AE6D77" w:rsidRDefault="006915A5" w:rsidP="00CB2512">
            <w:pPr>
              <w:jc w:val="right"/>
              <w:rPr>
                <w:bCs/>
                <w:sz w:val="20"/>
                <w:szCs w:val="20"/>
                <w:lang w:val="sr-Cyrl-CS"/>
              </w:rPr>
            </w:pPr>
            <w:r w:rsidRPr="00AE6D77">
              <w:rPr>
                <w:bCs/>
                <w:sz w:val="20"/>
                <w:szCs w:val="20"/>
                <w:lang w:val="sr-Cyrl-CS"/>
              </w:rPr>
              <w:t>5.11</w:t>
            </w:r>
          </w:p>
        </w:tc>
        <w:tc>
          <w:tcPr>
            <w:tcW w:w="3637" w:type="dxa"/>
            <w:gridSpan w:val="2"/>
            <w:tcBorders>
              <w:top w:val="nil"/>
              <w:left w:val="nil"/>
              <w:bottom w:val="nil"/>
              <w:right w:val="nil"/>
            </w:tcBorders>
            <w:noWrap/>
          </w:tcPr>
          <w:p w14:paraId="339E53B5" w14:textId="77777777" w:rsidR="006915A5" w:rsidRPr="00AE6D77" w:rsidRDefault="006915A5" w:rsidP="00CB2512">
            <w:pPr>
              <w:rPr>
                <w:bCs/>
                <w:sz w:val="20"/>
                <w:szCs w:val="20"/>
                <w:lang w:val="sr-Cyrl-CS"/>
              </w:rPr>
            </w:pPr>
            <w:r w:rsidRPr="00AE6D77">
              <w:rPr>
                <w:b/>
                <w:bCs/>
                <w:sz w:val="20"/>
                <w:szCs w:val="20"/>
                <w:lang w:val="sr-Cyrl-CS"/>
              </w:rPr>
              <w:t>CEB - Пројекат изградње нове Универзитетске дечје клинике, Тиршова 2 у Београду</w:t>
            </w:r>
          </w:p>
        </w:tc>
        <w:tc>
          <w:tcPr>
            <w:tcW w:w="2546" w:type="dxa"/>
            <w:tcBorders>
              <w:top w:val="nil"/>
              <w:left w:val="nil"/>
              <w:bottom w:val="nil"/>
              <w:right w:val="nil"/>
            </w:tcBorders>
            <w:noWrap/>
          </w:tcPr>
          <w:p w14:paraId="5BFE06AB"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3B52A5A3" w14:textId="77777777" w:rsidR="006915A5" w:rsidRPr="00AE6D77" w:rsidRDefault="006915A5" w:rsidP="00CB2512">
            <w:pPr>
              <w:jc w:val="center"/>
              <w:rPr>
                <w:sz w:val="20"/>
                <w:szCs w:val="20"/>
                <w:lang w:val="sr-Cyrl-CS"/>
              </w:rPr>
            </w:pPr>
            <w:r w:rsidRPr="00AE6D77">
              <w:rPr>
                <w:sz w:val="20"/>
                <w:szCs w:val="20"/>
                <w:lang w:val="sr-Cyrl-CS"/>
              </w:rPr>
              <w:t>19.500.000</w:t>
            </w:r>
          </w:p>
        </w:tc>
        <w:tc>
          <w:tcPr>
            <w:tcW w:w="1950" w:type="dxa"/>
            <w:tcBorders>
              <w:top w:val="nil"/>
              <w:left w:val="nil"/>
              <w:bottom w:val="nil"/>
            </w:tcBorders>
            <w:noWrap/>
          </w:tcPr>
          <w:p w14:paraId="6CA93E0C" w14:textId="77777777" w:rsidR="006915A5" w:rsidRPr="00AE6D77" w:rsidRDefault="006915A5" w:rsidP="00CB2512">
            <w:pPr>
              <w:jc w:val="center"/>
              <w:rPr>
                <w:sz w:val="20"/>
                <w:szCs w:val="20"/>
                <w:lang w:val="sr-Cyrl-CS"/>
              </w:rPr>
            </w:pPr>
            <w:r w:rsidRPr="00AE6D77">
              <w:rPr>
                <w:sz w:val="20"/>
                <w:szCs w:val="20"/>
                <w:lang w:val="sr-Cyrl-CS"/>
              </w:rPr>
              <w:t>2.288.687.700</w:t>
            </w:r>
          </w:p>
        </w:tc>
      </w:tr>
      <w:tr w:rsidR="006915A5" w:rsidRPr="00AE6D77" w14:paraId="46D0A837" w14:textId="77777777" w:rsidTr="00CB2512">
        <w:trPr>
          <w:cantSplit/>
          <w:trHeight w:val="284"/>
        </w:trPr>
        <w:tc>
          <w:tcPr>
            <w:tcW w:w="727" w:type="dxa"/>
            <w:tcBorders>
              <w:top w:val="nil"/>
              <w:left w:val="nil"/>
              <w:bottom w:val="nil"/>
              <w:right w:val="nil"/>
            </w:tcBorders>
            <w:noWrap/>
          </w:tcPr>
          <w:p w14:paraId="2386FD45"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0CAF13D7" w14:textId="77777777" w:rsidR="006915A5" w:rsidRPr="00AE6D77" w:rsidRDefault="006915A5" w:rsidP="00CB2512">
            <w:pPr>
              <w:rPr>
                <w:bCs/>
                <w:sz w:val="20"/>
                <w:szCs w:val="20"/>
                <w:lang w:val="sr-Cyrl-CS"/>
              </w:rPr>
            </w:pPr>
            <w:r w:rsidRPr="00AE6D77">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3398D56E" w14:textId="77777777" w:rsidR="006915A5" w:rsidRPr="004D1A2A" w:rsidRDefault="006915A5" w:rsidP="00CB2512">
            <w:pPr>
              <w:jc w:val="center"/>
              <w:rPr>
                <w:sz w:val="20"/>
                <w:szCs w:val="20"/>
                <w:lang w:val="sr-Cyrl-CS"/>
              </w:rPr>
            </w:pPr>
            <w:r w:rsidRPr="004D1A2A">
              <w:rPr>
                <w:sz w:val="20"/>
                <w:szCs w:val="20"/>
                <w:lang w:val="sr-Cyrl-CS"/>
              </w:rPr>
              <w:t>06.11.2021.</w:t>
            </w:r>
          </w:p>
        </w:tc>
        <w:tc>
          <w:tcPr>
            <w:tcW w:w="1542" w:type="dxa"/>
            <w:tcBorders>
              <w:top w:val="nil"/>
              <w:left w:val="nil"/>
              <w:bottom w:val="nil"/>
              <w:right w:val="nil"/>
            </w:tcBorders>
            <w:noWrap/>
          </w:tcPr>
          <w:p w14:paraId="0940AAE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0E89CB6" w14:textId="77777777" w:rsidR="006915A5" w:rsidRPr="00AE6D77" w:rsidRDefault="006915A5" w:rsidP="00CB2512">
            <w:pPr>
              <w:jc w:val="center"/>
              <w:rPr>
                <w:sz w:val="20"/>
                <w:szCs w:val="20"/>
                <w:lang w:val="sr-Cyrl-CS"/>
              </w:rPr>
            </w:pPr>
          </w:p>
        </w:tc>
      </w:tr>
      <w:tr w:rsidR="006915A5" w:rsidRPr="00AE6D77" w14:paraId="188CF97F" w14:textId="77777777" w:rsidTr="00CB2512">
        <w:trPr>
          <w:cantSplit/>
          <w:trHeight w:val="284"/>
        </w:trPr>
        <w:tc>
          <w:tcPr>
            <w:tcW w:w="727" w:type="dxa"/>
            <w:tcBorders>
              <w:top w:val="nil"/>
              <w:left w:val="nil"/>
              <w:bottom w:val="nil"/>
              <w:right w:val="nil"/>
            </w:tcBorders>
            <w:noWrap/>
          </w:tcPr>
          <w:p w14:paraId="4DD2255D"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11F04365" w14:textId="77777777" w:rsidR="006915A5" w:rsidRPr="00AE6D77" w:rsidRDefault="006915A5" w:rsidP="00CB2512">
            <w:pPr>
              <w:rPr>
                <w:bCs/>
                <w:sz w:val="20"/>
                <w:szCs w:val="20"/>
                <w:lang w:val="sr-Cyrl-CS"/>
              </w:rPr>
            </w:pPr>
            <w:r w:rsidRPr="00AE6D77">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49562EAA" w14:textId="77777777" w:rsidR="006915A5" w:rsidRPr="004D1A2A" w:rsidRDefault="006915A5" w:rsidP="00CB2512">
            <w:pPr>
              <w:jc w:val="center"/>
              <w:rPr>
                <w:sz w:val="20"/>
                <w:szCs w:val="20"/>
                <w:lang w:val="sr-Cyrl-CS"/>
              </w:rPr>
            </w:pPr>
            <w:r w:rsidRPr="004D1A2A">
              <w:rPr>
                <w:sz w:val="20"/>
                <w:szCs w:val="20"/>
                <w:lang w:val="sr-Cyrl-CS"/>
              </w:rPr>
              <w:t>28.06.2032.</w:t>
            </w:r>
          </w:p>
        </w:tc>
        <w:tc>
          <w:tcPr>
            <w:tcW w:w="1542" w:type="dxa"/>
            <w:tcBorders>
              <w:top w:val="nil"/>
              <w:left w:val="nil"/>
              <w:bottom w:val="nil"/>
              <w:right w:val="nil"/>
            </w:tcBorders>
            <w:noWrap/>
          </w:tcPr>
          <w:p w14:paraId="0A4919B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16C0873" w14:textId="77777777" w:rsidR="006915A5" w:rsidRPr="00AE6D77" w:rsidRDefault="006915A5" w:rsidP="00CB2512">
            <w:pPr>
              <w:jc w:val="center"/>
              <w:rPr>
                <w:sz w:val="20"/>
                <w:szCs w:val="20"/>
                <w:lang w:val="sr-Cyrl-CS"/>
              </w:rPr>
            </w:pPr>
          </w:p>
        </w:tc>
      </w:tr>
      <w:tr w:rsidR="006915A5" w:rsidRPr="00AE6D77" w14:paraId="5FE18496" w14:textId="77777777" w:rsidTr="00CB2512">
        <w:trPr>
          <w:cantSplit/>
          <w:trHeight w:val="284"/>
        </w:trPr>
        <w:tc>
          <w:tcPr>
            <w:tcW w:w="727" w:type="dxa"/>
            <w:tcBorders>
              <w:top w:val="nil"/>
              <w:left w:val="nil"/>
              <w:bottom w:val="nil"/>
              <w:right w:val="nil"/>
            </w:tcBorders>
            <w:noWrap/>
          </w:tcPr>
          <w:p w14:paraId="734C4F2E"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518693F1" w14:textId="77777777" w:rsidR="006915A5" w:rsidRPr="00AE6D77" w:rsidRDefault="006915A5" w:rsidP="00CB2512">
            <w:pPr>
              <w:rPr>
                <w:bCs/>
                <w:sz w:val="20"/>
                <w:szCs w:val="20"/>
                <w:lang w:val="sr-Cyrl-CS"/>
              </w:rPr>
            </w:pPr>
            <w:r>
              <w:rPr>
                <w:bCs/>
                <w:sz w:val="20"/>
                <w:szCs w:val="20"/>
                <w:lang w:val="sr-Cyrl-CS"/>
              </w:rPr>
              <w:t>Рата главнице за 2023. год.</w:t>
            </w:r>
            <w:r w:rsidRPr="00AE6D77">
              <w:rPr>
                <w:bCs/>
                <w:sz w:val="20"/>
                <w:szCs w:val="20"/>
                <w:lang w:val="sr-Cyrl-CS"/>
              </w:rPr>
              <w:t xml:space="preserve"> </w:t>
            </w:r>
          </w:p>
        </w:tc>
        <w:tc>
          <w:tcPr>
            <w:tcW w:w="2546" w:type="dxa"/>
            <w:tcBorders>
              <w:top w:val="nil"/>
              <w:left w:val="nil"/>
              <w:bottom w:val="nil"/>
              <w:right w:val="nil"/>
            </w:tcBorders>
            <w:noWrap/>
          </w:tcPr>
          <w:p w14:paraId="32E664AF" w14:textId="77777777" w:rsidR="006915A5" w:rsidRPr="004D1A2A" w:rsidRDefault="006915A5" w:rsidP="00CB2512">
            <w:pPr>
              <w:jc w:val="center"/>
              <w:rPr>
                <w:sz w:val="20"/>
                <w:szCs w:val="20"/>
                <w:lang w:val="sr-Cyrl-CS"/>
              </w:rPr>
            </w:pPr>
            <w:r w:rsidRPr="004D1A2A">
              <w:rPr>
                <w:sz w:val="20"/>
                <w:szCs w:val="20"/>
                <w:lang w:val="sr-Cyrl-CS"/>
              </w:rPr>
              <w:t>2.000.000 EUR</w:t>
            </w:r>
          </w:p>
        </w:tc>
        <w:tc>
          <w:tcPr>
            <w:tcW w:w="1542" w:type="dxa"/>
            <w:tcBorders>
              <w:top w:val="nil"/>
              <w:left w:val="nil"/>
              <w:bottom w:val="nil"/>
              <w:right w:val="nil"/>
            </w:tcBorders>
            <w:noWrap/>
          </w:tcPr>
          <w:p w14:paraId="4BB1692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01B3C34" w14:textId="77777777" w:rsidR="006915A5" w:rsidRPr="00AE6D77" w:rsidRDefault="006915A5" w:rsidP="00CB2512">
            <w:pPr>
              <w:jc w:val="center"/>
              <w:rPr>
                <w:sz w:val="20"/>
                <w:szCs w:val="20"/>
                <w:lang w:val="sr-Cyrl-CS"/>
              </w:rPr>
            </w:pPr>
          </w:p>
        </w:tc>
      </w:tr>
      <w:tr w:rsidR="006915A5" w:rsidRPr="00AE6D77" w14:paraId="205A2D47" w14:textId="77777777" w:rsidTr="00CB2512">
        <w:trPr>
          <w:cantSplit/>
          <w:trHeight w:val="284"/>
        </w:trPr>
        <w:tc>
          <w:tcPr>
            <w:tcW w:w="727" w:type="dxa"/>
            <w:tcBorders>
              <w:top w:val="nil"/>
              <w:left w:val="nil"/>
              <w:bottom w:val="nil"/>
              <w:right w:val="nil"/>
            </w:tcBorders>
            <w:noWrap/>
          </w:tcPr>
          <w:p w14:paraId="69A84555"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7778BBB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6DC68CFC"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top w:val="nil"/>
              <w:left w:val="nil"/>
              <w:bottom w:val="nil"/>
              <w:right w:val="nil"/>
            </w:tcBorders>
            <w:noWrap/>
          </w:tcPr>
          <w:p w14:paraId="751B853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BD2C847" w14:textId="77777777" w:rsidR="006915A5" w:rsidRPr="00AE6D77" w:rsidRDefault="006915A5" w:rsidP="00CB2512">
            <w:pPr>
              <w:jc w:val="center"/>
              <w:rPr>
                <w:sz w:val="20"/>
                <w:szCs w:val="20"/>
                <w:lang w:val="sr-Cyrl-CS"/>
              </w:rPr>
            </w:pPr>
          </w:p>
        </w:tc>
      </w:tr>
      <w:tr w:rsidR="006915A5" w:rsidRPr="00AE6D77" w14:paraId="1F2FB89B" w14:textId="77777777" w:rsidTr="00CB2512">
        <w:trPr>
          <w:cantSplit/>
          <w:trHeight w:val="284"/>
        </w:trPr>
        <w:tc>
          <w:tcPr>
            <w:tcW w:w="727" w:type="dxa"/>
            <w:tcBorders>
              <w:top w:val="nil"/>
              <w:left w:val="nil"/>
              <w:bottom w:val="nil"/>
              <w:right w:val="nil"/>
            </w:tcBorders>
            <w:noWrap/>
          </w:tcPr>
          <w:p w14:paraId="3E87BC55" w14:textId="77777777" w:rsidR="006915A5" w:rsidRPr="00AE6D77" w:rsidRDefault="006915A5" w:rsidP="00CB2512">
            <w:pPr>
              <w:jc w:val="right"/>
              <w:rPr>
                <w:bCs/>
                <w:sz w:val="20"/>
                <w:szCs w:val="20"/>
                <w:lang w:val="sr-Cyrl-CS"/>
              </w:rPr>
            </w:pPr>
            <w:r w:rsidRPr="00AE6D77">
              <w:rPr>
                <w:bCs/>
                <w:sz w:val="20"/>
                <w:szCs w:val="20"/>
                <w:lang w:val="sr-Cyrl-CS"/>
              </w:rPr>
              <w:t>5.12</w:t>
            </w:r>
          </w:p>
        </w:tc>
        <w:tc>
          <w:tcPr>
            <w:tcW w:w="3637" w:type="dxa"/>
            <w:gridSpan w:val="2"/>
            <w:tcBorders>
              <w:top w:val="nil"/>
              <w:left w:val="nil"/>
              <w:bottom w:val="nil"/>
              <w:right w:val="nil"/>
            </w:tcBorders>
            <w:noWrap/>
          </w:tcPr>
          <w:p w14:paraId="7850E3EA" w14:textId="77777777" w:rsidR="006915A5" w:rsidRPr="00AE6D77" w:rsidRDefault="006915A5" w:rsidP="00CB2512">
            <w:pPr>
              <w:rPr>
                <w:b/>
                <w:bCs/>
                <w:sz w:val="20"/>
                <w:szCs w:val="20"/>
                <w:lang w:val="sr-Cyrl-CS"/>
              </w:rPr>
            </w:pPr>
            <w:r w:rsidRPr="00AE6D77">
              <w:rPr>
                <w:b/>
                <w:bCs/>
                <w:sz w:val="20"/>
                <w:szCs w:val="20"/>
                <w:lang w:val="sr-Cyrl-CS"/>
              </w:rPr>
              <w:t>CEB -  Енергетска ефикасност у зградама централне власти</w:t>
            </w:r>
          </w:p>
        </w:tc>
        <w:tc>
          <w:tcPr>
            <w:tcW w:w="2546" w:type="dxa"/>
            <w:tcBorders>
              <w:top w:val="nil"/>
              <w:left w:val="nil"/>
              <w:bottom w:val="nil"/>
              <w:right w:val="nil"/>
            </w:tcBorders>
            <w:noWrap/>
          </w:tcPr>
          <w:p w14:paraId="52447C72"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286705BF" w14:textId="77777777" w:rsidR="006915A5" w:rsidRPr="00AE6D77" w:rsidRDefault="006915A5" w:rsidP="00CB2512">
            <w:pPr>
              <w:jc w:val="center"/>
              <w:rPr>
                <w:sz w:val="20"/>
                <w:szCs w:val="20"/>
                <w:lang w:val="sr-Cyrl-CS"/>
              </w:rPr>
            </w:pPr>
            <w:r w:rsidRPr="00AE6D77">
              <w:rPr>
                <w:sz w:val="20"/>
                <w:szCs w:val="20"/>
                <w:lang w:val="sr-Cyrl-CS"/>
              </w:rPr>
              <w:t>0</w:t>
            </w:r>
          </w:p>
        </w:tc>
        <w:tc>
          <w:tcPr>
            <w:tcW w:w="1950" w:type="dxa"/>
            <w:tcBorders>
              <w:top w:val="nil"/>
              <w:left w:val="nil"/>
              <w:bottom w:val="nil"/>
            </w:tcBorders>
            <w:noWrap/>
          </w:tcPr>
          <w:p w14:paraId="13542C2F" w14:textId="77777777" w:rsidR="006915A5" w:rsidRPr="00AE6D77" w:rsidRDefault="006915A5" w:rsidP="00CB2512">
            <w:pPr>
              <w:jc w:val="center"/>
              <w:rPr>
                <w:sz w:val="20"/>
                <w:szCs w:val="20"/>
                <w:lang w:val="sr-Cyrl-CS"/>
              </w:rPr>
            </w:pPr>
            <w:r w:rsidRPr="00AE6D77">
              <w:rPr>
                <w:sz w:val="20"/>
                <w:szCs w:val="20"/>
                <w:lang w:val="sr-Cyrl-CS"/>
              </w:rPr>
              <w:t>0</w:t>
            </w:r>
          </w:p>
        </w:tc>
      </w:tr>
      <w:tr w:rsidR="006915A5" w:rsidRPr="00AE6D77" w14:paraId="46344C00" w14:textId="77777777" w:rsidTr="00CB2512">
        <w:trPr>
          <w:cantSplit/>
          <w:trHeight w:val="284"/>
        </w:trPr>
        <w:tc>
          <w:tcPr>
            <w:tcW w:w="727" w:type="dxa"/>
            <w:tcBorders>
              <w:top w:val="nil"/>
              <w:left w:val="nil"/>
              <w:bottom w:val="nil"/>
              <w:right w:val="nil"/>
            </w:tcBorders>
            <w:noWrap/>
          </w:tcPr>
          <w:p w14:paraId="04C9C843"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4C145D6C" w14:textId="77777777" w:rsidR="006915A5" w:rsidRPr="00AE6D77" w:rsidRDefault="006915A5" w:rsidP="00CB2512">
            <w:pPr>
              <w:rPr>
                <w:bCs/>
                <w:sz w:val="20"/>
                <w:szCs w:val="20"/>
                <w:lang w:val="sr-Cyrl-CS"/>
              </w:rPr>
            </w:pPr>
            <w:r w:rsidRPr="00AE6D77">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4450E315"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6E24773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7FE69FA" w14:textId="77777777" w:rsidR="006915A5" w:rsidRPr="00AE6D77" w:rsidRDefault="006915A5" w:rsidP="00CB2512">
            <w:pPr>
              <w:jc w:val="center"/>
              <w:rPr>
                <w:sz w:val="20"/>
                <w:szCs w:val="20"/>
                <w:lang w:val="sr-Cyrl-CS"/>
              </w:rPr>
            </w:pPr>
          </w:p>
        </w:tc>
      </w:tr>
      <w:tr w:rsidR="006915A5" w:rsidRPr="00AE6D77" w14:paraId="224A5FBE" w14:textId="77777777" w:rsidTr="00CB2512">
        <w:trPr>
          <w:cantSplit/>
          <w:trHeight w:val="284"/>
        </w:trPr>
        <w:tc>
          <w:tcPr>
            <w:tcW w:w="727" w:type="dxa"/>
            <w:tcBorders>
              <w:top w:val="nil"/>
              <w:left w:val="nil"/>
              <w:bottom w:val="nil"/>
              <w:right w:val="nil"/>
            </w:tcBorders>
            <w:noWrap/>
          </w:tcPr>
          <w:p w14:paraId="5F546DF8"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450BB85B" w14:textId="77777777" w:rsidR="006915A5" w:rsidRPr="00AE6D77" w:rsidRDefault="006915A5" w:rsidP="00CB2512">
            <w:pPr>
              <w:rPr>
                <w:bCs/>
                <w:sz w:val="20"/>
                <w:szCs w:val="20"/>
                <w:lang w:val="sr-Cyrl-CS"/>
              </w:rPr>
            </w:pPr>
            <w:r w:rsidRPr="00AE6D77">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6DAC5F29"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08CB9B8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619AE8F" w14:textId="77777777" w:rsidR="006915A5" w:rsidRPr="00AE6D77" w:rsidRDefault="006915A5" w:rsidP="00CB2512">
            <w:pPr>
              <w:jc w:val="center"/>
              <w:rPr>
                <w:sz w:val="20"/>
                <w:szCs w:val="20"/>
                <w:lang w:val="sr-Cyrl-CS"/>
              </w:rPr>
            </w:pPr>
          </w:p>
        </w:tc>
      </w:tr>
      <w:tr w:rsidR="006915A5" w:rsidRPr="00AE6D77" w14:paraId="11BE730A" w14:textId="77777777" w:rsidTr="00CB2512">
        <w:trPr>
          <w:cantSplit/>
          <w:trHeight w:val="284"/>
        </w:trPr>
        <w:tc>
          <w:tcPr>
            <w:tcW w:w="727" w:type="dxa"/>
            <w:tcBorders>
              <w:top w:val="nil"/>
              <w:left w:val="nil"/>
              <w:bottom w:val="nil"/>
              <w:right w:val="nil"/>
            </w:tcBorders>
            <w:noWrap/>
          </w:tcPr>
          <w:p w14:paraId="1A47D3EB"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50999452" w14:textId="77777777" w:rsidR="006915A5" w:rsidRPr="00AE6D77" w:rsidRDefault="006915A5" w:rsidP="00CB2512">
            <w:pPr>
              <w:rPr>
                <w:bCs/>
                <w:sz w:val="20"/>
                <w:szCs w:val="20"/>
                <w:lang w:val="sr-Cyrl-CS"/>
              </w:rPr>
            </w:pPr>
            <w:r>
              <w:rPr>
                <w:bCs/>
                <w:sz w:val="20"/>
                <w:szCs w:val="20"/>
                <w:lang w:val="sr-Cyrl-CS"/>
              </w:rPr>
              <w:t>Рата главнице за 2023. год.</w:t>
            </w:r>
            <w:r w:rsidRPr="00AE6D77">
              <w:rPr>
                <w:bCs/>
                <w:sz w:val="20"/>
                <w:szCs w:val="20"/>
                <w:lang w:val="sr-Cyrl-CS"/>
              </w:rPr>
              <w:t xml:space="preserve"> </w:t>
            </w:r>
          </w:p>
        </w:tc>
        <w:tc>
          <w:tcPr>
            <w:tcW w:w="2546" w:type="dxa"/>
            <w:tcBorders>
              <w:top w:val="nil"/>
              <w:left w:val="nil"/>
              <w:bottom w:val="nil"/>
              <w:right w:val="nil"/>
            </w:tcBorders>
            <w:noWrap/>
          </w:tcPr>
          <w:p w14:paraId="2EDBDF3D"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440FEBA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1CFF388" w14:textId="77777777" w:rsidR="006915A5" w:rsidRPr="00AE6D77" w:rsidRDefault="006915A5" w:rsidP="00CB2512">
            <w:pPr>
              <w:jc w:val="center"/>
              <w:rPr>
                <w:sz w:val="20"/>
                <w:szCs w:val="20"/>
                <w:lang w:val="sr-Cyrl-CS"/>
              </w:rPr>
            </w:pPr>
          </w:p>
        </w:tc>
      </w:tr>
      <w:tr w:rsidR="006915A5" w:rsidRPr="00AE6D77" w14:paraId="7687910A" w14:textId="77777777" w:rsidTr="00CB2512">
        <w:trPr>
          <w:cantSplit/>
          <w:trHeight w:val="284"/>
        </w:trPr>
        <w:tc>
          <w:tcPr>
            <w:tcW w:w="727" w:type="dxa"/>
            <w:tcBorders>
              <w:top w:val="nil"/>
              <w:left w:val="nil"/>
              <w:bottom w:val="nil"/>
              <w:right w:val="nil"/>
            </w:tcBorders>
            <w:noWrap/>
          </w:tcPr>
          <w:p w14:paraId="524FF6D0"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60BC5B8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351065AC"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5119353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F1BBF52" w14:textId="77777777" w:rsidR="006915A5" w:rsidRPr="00AE6D77" w:rsidRDefault="006915A5" w:rsidP="00CB2512">
            <w:pPr>
              <w:jc w:val="center"/>
              <w:rPr>
                <w:sz w:val="20"/>
                <w:szCs w:val="20"/>
                <w:lang w:val="sr-Cyrl-CS"/>
              </w:rPr>
            </w:pPr>
          </w:p>
        </w:tc>
      </w:tr>
      <w:tr w:rsidR="006915A5" w:rsidRPr="00AE6D77" w14:paraId="74FC2ACE" w14:textId="77777777" w:rsidTr="00CB2512">
        <w:trPr>
          <w:cantSplit/>
          <w:trHeight w:val="284"/>
        </w:trPr>
        <w:tc>
          <w:tcPr>
            <w:tcW w:w="727" w:type="dxa"/>
            <w:tcBorders>
              <w:top w:val="nil"/>
              <w:left w:val="nil"/>
              <w:bottom w:val="nil"/>
              <w:right w:val="nil"/>
            </w:tcBorders>
            <w:noWrap/>
          </w:tcPr>
          <w:p w14:paraId="49D42E2F" w14:textId="77777777" w:rsidR="006915A5" w:rsidRPr="00AE6D77" w:rsidRDefault="006915A5" w:rsidP="00CB2512">
            <w:pPr>
              <w:jc w:val="right"/>
              <w:rPr>
                <w:bCs/>
                <w:sz w:val="20"/>
                <w:szCs w:val="20"/>
                <w:lang w:val="sr-Cyrl-CS"/>
              </w:rPr>
            </w:pPr>
            <w:r w:rsidRPr="00AE6D77">
              <w:rPr>
                <w:bCs/>
                <w:sz w:val="20"/>
                <w:szCs w:val="20"/>
                <w:lang w:val="sr-Cyrl-CS"/>
              </w:rPr>
              <w:t>5.13</w:t>
            </w:r>
          </w:p>
        </w:tc>
        <w:tc>
          <w:tcPr>
            <w:tcW w:w="3637" w:type="dxa"/>
            <w:gridSpan w:val="2"/>
            <w:tcBorders>
              <w:top w:val="nil"/>
              <w:left w:val="nil"/>
              <w:bottom w:val="nil"/>
              <w:right w:val="nil"/>
            </w:tcBorders>
            <w:noWrap/>
          </w:tcPr>
          <w:p w14:paraId="6BFC9D29" w14:textId="77777777" w:rsidR="006915A5" w:rsidRPr="00AE6D77" w:rsidRDefault="006915A5" w:rsidP="00CB2512">
            <w:pPr>
              <w:rPr>
                <w:b/>
                <w:bCs/>
                <w:sz w:val="20"/>
                <w:szCs w:val="20"/>
                <w:lang w:val="sr-Cyrl-CS"/>
              </w:rPr>
            </w:pPr>
            <w:r w:rsidRPr="00AE6D77">
              <w:rPr>
                <w:b/>
                <w:bCs/>
                <w:sz w:val="20"/>
                <w:szCs w:val="20"/>
                <w:lang w:val="sr-Cyrl-CS"/>
              </w:rPr>
              <w:t>CEB - Водоснабдевање и постројења за пречишћавање отпадних вода</w:t>
            </w:r>
          </w:p>
        </w:tc>
        <w:tc>
          <w:tcPr>
            <w:tcW w:w="2546" w:type="dxa"/>
            <w:tcBorders>
              <w:top w:val="nil"/>
              <w:left w:val="nil"/>
              <w:bottom w:val="nil"/>
              <w:right w:val="nil"/>
            </w:tcBorders>
            <w:noWrap/>
          </w:tcPr>
          <w:p w14:paraId="552610CD"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305F5952" w14:textId="77777777" w:rsidR="006915A5" w:rsidRPr="00AE6D77" w:rsidRDefault="006915A5" w:rsidP="00CB2512">
            <w:pPr>
              <w:jc w:val="center"/>
              <w:rPr>
                <w:sz w:val="20"/>
                <w:szCs w:val="20"/>
                <w:lang w:val="sr-Cyrl-CS"/>
              </w:rPr>
            </w:pPr>
            <w:r w:rsidRPr="00AE6D77">
              <w:rPr>
                <w:sz w:val="20"/>
                <w:szCs w:val="20"/>
                <w:lang w:val="sr-Cyrl-CS"/>
              </w:rPr>
              <w:t>11.228.710</w:t>
            </w:r>
          </w:p>
        </w:tc>
        <w:tc>
          <w:tcPr>
            <w:tcW w:w="1950" w:type="dxa"/>
            <w:tcBorders>
              <w:top w:val="nil"/>
              <w:left w:val="nil"/>
              <w:bottom w:val="nil"/>
            </w:tcBorders>
            <w:noWrap/>
          </w:tcPr>
          <w:p w14:paraId="54F27841" w14:textId="77777777" w:rsidR="006915A5" w:rsidRPr="00AE6D77" w:rsidRDefault="006915A5" w:rsidP="00CB2512">
            <w:pPr>
              <w:jc w:val="center"/>
              <w:rPr>
                <w:sz w:val="20"/>
                <w:szCs w:val="20"/>
                <w:lang w:val="sr-Cyrl-CS"/>
              </w:rPr>
            </w:pPr>
            <w:r w:rsidRPr="00AE6D77">
              <w:rPr>
                <w:sz w:val="20"/>
                <w:szCs w:val="20"/>
                <w:lang w:val="sr-Cyrl-CS"/>
              </w:rPr>
              <w:t>1.317.898.014</w:t>
            </w:r>
          </w:p>
        </w:tc>
      </w:tr>
      <w:tr w:rsidR="006915A5" w:rsidRPr="00AE6D77" w14:paraId="473F60FF" w14:textId="77777777" w:rsidTr="00CB2512">
        <w:trPr>
          <w:cantSplit/>
          <w:trHeight w:val="284"/>
        </w:trPr>
        <w:tc>
          <w:tcPr>
            <w:tcW w:w="727" w:type="dxa"/>
            <w:tcBorders>
              <w:top w:val="nil"/>
              <w:left w:val="nil"/>
              <w:bottom w:val="nil"/>
              <w:right w:val="nil"/>
            </w:tcBorders>
            <w:noWrap/>
          </w:tcPr>
          <w:p w14:paraId="09030ED6"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555CCDBB" w14:textId="77777777" w:rsidR="006915A5" w:rsidRPr="00AE6D77" w:rsidRDefault="006915A5" w:rsidP="00CB2512">
            <w:pPr>
              <w:rPr>
                <w:bCs/>
                <w:sz w:val="20"/>
                <w:szCs w:val="20"/>
                <w:lang w:val="sr-Cyrl-CS"/>
              </w:rPr>
            </w:pPr>
            <w:r w:rsidRPr="00AE6D77">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644D5C4B" w14:textId="77777777" w:rsidR="006915A5" w:rsidRPr="004D1A2A" w:rsidRDefault="006915A5" w:rsidP="00CB2512">
            <w:pPr>
              <w:jc w:val="center"/>
              <w:rPr>
                <w:sz w:val="20"/>
                <w:szCs w:val="20"/>
              </w:rPr>
            </w:pPr>
            <w:r w:rsidRPr="004D1A2A">
              <w:rPr>
                <w:sz w:val="20"/>
                <w:szCs w:val="20"/>
                <w:lang w:val="sr-Cyrl-CS"/>
              </w:rPr>
              <w:t>01.12.2022</w:t>
            </w:r>
            <w:r w:rsidRPr="004D1A2A">
              <w:rPr>
                <w:sz w:val="20"/>
                <w:szCs w:val="20"/>
              </w:rPr>
              <w:t>.</w:t>
            </w:r>
          </w:p>
        </w:tc>
        <w:tc>
          <w:tcPr>
            <w:tcW w:w="1542" w:type="dxa"/>
            <w:tcBorders>
              <w:top w:val="nil"/>
              <w:left w:val="nil"/>
              <w:bottom w:val="nil"/>
              <w:right w:val="nil"/>
            </w:tcBorders>
            <w:noWrap/>
          </w:tcPr>
          <w:p w14:paraId="06DA8F8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9C0DF33" w14:textId="77777777" w:rsidR="006915A5" w:rsidRPr="00AE6D77" w:rsidRDefault="006915A5" w:rsidP="00CB2512">
            <w:pPr>
              <w:jc w:val="center"/>
              <w:rPr>
                <w:sz w:val="20"/>
                <w:szCs w:val="20"/>
                <w:lang w:val="sr-Cyrl-CS"/>
              </w:rPr>
            </w:pPr>
          </w:p>
        </w:tc>
      </w:tr>
      <w:tr w:rsidR="006915A5" w:rsidRPr="00AE6D77" w14:paraId="24F4C7B4" w14:textId="77777777" w:rsidTr="00CB2512">
        <w:trPr>
          <w:cantSplit/>
          <w:trHeight w:val="284"/>
        </w:trPr>
        <w:tc>
          <w:tcPr>
            <w:tcW w:w="727" w:type="dxa"/>
            <w:tcBorders>
              <w:top w:val="nil"/>
              <w:left w:val="nil"/>
              <w:bottom w:val="nil"/>
              <w:right w:val="nil"/>
            </w:tcBorders>
            <w:noWrap/>
          </w:tcPr>
          <w:p w14:paraId="6578FCB0"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6D82D4E9" w14:textId="77777777" w:rsidR="006915A5" w:rsidRPr="00AE6D77" w:rsidRDefault="006915A5" w:rsidP="00CB2512">
            <w:pPr>
              <w:rPr>
                <w:bCs/>
                <w:sz w:val="20"/>
                <w:szCs w:val="20"/>
                <w:lang w:val="sr-Cyrl-CS"/>
              </w:rPr>
            </w:pPr>
            <w:r w:rsidRPr="00AE6D77">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4F2EDAD7" w14:textId="77777777" w:rsidR="006915A5" w:rsidRPr="004D1A2A" w:rsidRDefault="006915A5" w:rsidP="00CB2512">
            <w:pPr>
              <w:jc w:val="center"/>
              <w:rPr>
                <w:sz w:val="20"/>
                <w:szCs w:val="20"/>
              </w:rPr>
            </w:pPr>
            <w:r w:rsidRPr="004D1A2A">
              <w:rPr>
                <w:sz w:val="20"/>
                <w:szCs w:val="20"/>
                <w:lang w:val="sr-Cyrl-CS"/>
              </w:rPr>
              <w:t>05.10.2032</w:t>
            </w:r>
            <w:r w:rsidRPr="004D1A2A">
              <w:rPr>
                <w:sz w:val="20"/>
                <w:szCs w:val="20"/>
              </w:rPr>
              <w:t>.</w:t>
            </w:r>
          </w:p>
        </w:tc>
        <w:tc>
          <w:tcPr>
            <w:tcW w:w="1542" w:type="dxa"/>
            <w:tcBorders>
              <w:top w:val="nil"/>
              <w:left w:val="nil"/>
              <w:bottom w:val="nil"/>
              <w:right w:val="nil"/>
            </w:tcBorders>
            <w:noWrap/>
          </w:tcPr>
          <w:p w14:paraId="538E4F0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57AD973" w14:textId="77777777" w:rsidR="006915A5" w:rsidRPr="00AE6D77" w:rsidRDefault="006915A5" w:rsidP="00CB2512">
            <w:pPr>
              <w:jc w:val="center"/>
              <w:rPr>
                <w:sz w:val="20"/>
                <w:szCs w:val="20"/>
                <w:lang w:val="sr-Cyrl-CS"/>
              </w:rPr>
            </w:pPr>
          </w:p>
        </w:tc>
      </w:tr>
      <w:tr w:rsidR="006915A5" w:rsidRPr="00AE6D77" w14:paraId="06AE89B4" w14:textId="77777777" w:rsidTr="00CB2512">
        <w:trPr>
          <w:cantSplit/>
          <w:trHeight w:val="284"/>
        </w:trPr>
        <w:tc>
          <w:tcPr>
            <w:tcW w:w="727" w:type="dxa"/>
            <w:tcBorders>
              <w:top w:val="nil"/>
              <w:left w:val="nil"/>
              <w:bottom w:val="nil"/>
              <w:right w:val="nil"/>
            </w:tcBorders>
            <w:noWrap/>
          </w:tcPr>
          <w:p w14:paraId="5D9DFD56"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110CA7E2" w14:textId="77777777" w:rsidR="006915A5" w:rsidRPr="00AE6D77" w:rsidRDefault="006915A5" w:rsidP="00CB2512">
            <w:pPr>
              <w:rPr>
                <w:bCs/>
                <w:sz w:val="20"/>
                <w:szCs w:val="20"/>
                <w:lang w:val="sr-Cyrl-CS"/>
              </w:rPr>
            </w:pPr>
            <w:r>
              <w:rPr>
                <w:bCs/>
                <w:sz w:val="20"/>
                <w:szCs w:val="20"/>
                <w:lang w:val="sr-Cyrl-CS"/>
              </w:rPr>
              <w:t>Рата главнице за 2023. год.</w:t>
            </w:r>
            <w:r w:rsidRPr="00AE6D77">
              <w:rPr>
                <w:bCs/>
                <w:sz w:val="20"/>
                <w:szCs w:val="20"/>
                <w:lang w:val="sr-Cyrl-CS"/>
              </w:rPr>
              <w:t xml:space="preserve"> </w:t>
            </w:r>
          </w:p>
        </w:tc>
        <w:tc>
          <w:tcPr>
            <w:tcW w:w="2546" w:type="dxa"/>
            <w:tcBorders>
              <w:top w:val="nil"/>
              <w:left w:val="nil"/>
              <w:bottom w:val="nil"/>
              <w:right w:val="nil"/>
            </w:tcBorders>
            <w:noWrap/>
          </w:tcPr>
          <w:p w14:paraId="2D914233" w14:textId="77777777" w:rsidR="006915A5" w:rsidRPr="004D1A2A" w:rsidRDefault="006915A5" w:rsidP="00CB2512">
            <w:pPr>
              <w:jc w:val="center"/>
              <w:rPr>
                <w:sz w:val="20"/>
                <w:szCs w:val="20"/>
                <w:lang w:val="sr-Cyrl-CS"/>
              </w:rPr>
            </w:pPr>
            <w:r w:rsidRPr="004D1A2A">
              <w:rPr>
                <w:sz w:val="20"/>
                <w:szCs w:val="20"/>
                <w:lang w:val="sr-Cyrl-CS"/>
              </w:rPr>
              <w:t>450.871 EUR</w:t>
            </w:r>
          </w:p>
        </w:tc>
        <w:tc>
          <w:tcPr>
            <w:tcW w:w="1542" w:type="dxa"/>
            <w:tcBorders>
              <w:top w:val="nil"/>
              <w:left w:val="nil"/>
              <w:bottom w:val="nil"/>
              <w:right w:val="nil"/>
            </w:tcBorders>
            <w:noWrap/>
          </w:tcPr>
          <w:p w14:paraId="38A561B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BA366E1" w14:textId="77777777" w:rsidR="006915A5" w:rsidRPr="00AE6D77" w:rsidRDefault="006915A5" w:rsidP="00CB2512">
            <w:pPr>
              <w:jc w:val="center"/>
              <w:rPr>
                <w:sz w:val="20"/>
                <w:szCs w:val="20"/>
                <w:lang w:val="sr-Cyrl-CS"/>
              </w:rPr>
            </w:pPr>
          </w:p>
        </w:tc>
      </w:tr>
      <w:tr w:rsidR="006915A5" w:rsidRPr="00AE6D77" w14:paraId="2C0E00CD" w14:textId="77777777" w:rsidTr="00CB2512">
        <w:trPr>
          <w:cantSplit/>
          <w:trHeight w:val="284"/>
        </w:trPr>
        <w:tc>
          <w:tcPr>
            <w:tcW w:w="727" w:type="dxa"/>
            <w:tcBorders>
              <w:top w:val="nil"/>
              <w:left w:val="nil"/>
              <w:bottom w:val="nil"/>
              <w:right w:val="nil"/>
            </w:tcBorders>
            <w:noWrap/>
          </w:tcPr>
          <w:p w14:paraId="70E56833"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2BDB540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18327E5C"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top w:val="nil"/>
              <w:left w:val="nil"/>
              <w:bottom w:val="nil"/>
              <w:right w:val="nil"/>
            </w:tcBorders>
            <w:noWrap/>
          </w:tcPr>
          <w:p w14:paraId="64265AA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E707A3B" w14:textId="77777777" w:rsidR="006915A5" w:rsidRPr="00AE6D77" w:rsidRDefault="006915A5" w:rsidP="00CB2512">
            <w:pPr>
              <w:jc w:val="center"/>
              <w:rPr>
                <w:sz w:val="20"/>
                <w:szCs w:val="20"/>
                <w:lang w:val="sr-Cyrl-CS"/>
              </w:rPr>
            </w:pPr>
          </w:p>
        </w:tc>
      </w:tr>
      <w:tr w:rsidR="006915A5" w:rsidRPr="00AE6D77" w14:paraId="798B750E" w14:textId="77777777" w:rsidTr="00CB2512">
        <w:trPr>
          <w:cantSplit/>
          <w:trHeight w:val="284"/>
        </w:trPr>
        <w:tc>
          <w:tcPr>
            <w:tcW w:w="727" w:type="dxa"/>
            <w:tcBorders>
              <w:top w:val="nil"/>
              <w:left w:val="nil"/>
              <w:bottom w:val="nil"/>
              <w:right w:val="nil"/>
            </w:tcBorders>
            <w:noWrap/>
          </w:tcPr>
          <w:p w14:paraId="30418A5F" w14:textId="77777777" w:rsidR="006915A5" w:rsidRPr="00AE6D77" w:rsidRDefault="006915A5" w:rsidP="00CB2512">
            <w:pPr>
              <w:jc w:val="right"/>
              <w:rPr>
                <w:bCs/>
                <w:sz w:val="20"/>
                <w:szCs w:val="20"/>
                <w:lang w:val="sr-Cyrl-CS"/>
              </w:rPr>
            </w:pPr>
            <w:r w:rsidRPr="00AE6D77">
              <w:rPr>
                <w:bCs/>
                <w:sz w:val="20"/>
                <w:szCs w:val="20"/>
                <w:lang w:val="sr-Cyrl-CS"/>
              </w:rPr>
              <w:lastRenderedPageBreak/>
              <w:t xml:space="preserve">5.14 </w:t>
            </w:r>
          </w:p>
        </w:tc>
        <w:tc>
          <w:tcPr>
            <w:tcW w:w="3637" w:type="dxa"/>
            <w:gridSpan w:val="2"/>
            <w:tcBorders>
              <w:top w:val="nil"/>
              <w:left w:val="nil"/>
              <w:bottom w:val="nil"/>
              <w:right w:val="nil"/>
            </w:tcBorders>
            <w:noWrap/>
          </w:tcPr>
          <w:p w14:paraId="5D662671" w14:textId="1C11DFFA" w:rsidR="006915A5" w:rsidRPr="00AE6D77" w:rsidRDefault="006915A5" w:rsidP="00CB2512">
            <w:pPr>
              <w:rPr>
                <w:b/>
                <w:bCs/>
                <w:sz w:val="20"/>
                <w:szCs w:val="20"/>
                <w:lang w:val="sr-Cyrl-CS"/>
              </w:rPr>
            </w:pPr>
            <w:r w:rsidRPr="00AE6D77">
              <w:rPr>
                <w:b/>
                <w:bCs/>
                <w:sz w:val="20"/>
                <w:szCs w:val="20"/>
                <w:lang w:val="sr-Cyrl-CS"/>
              </w:rPr>
              <w:t>CEB - Подршка напорима Републике Србије на ублажавању пандемије COVID</w:t>
            </w:r>
            <w:r w:rsidR="00CD1E9F">
              <w:rPr>
                <w:b/>
                <w:bCs/>
                <w:sz w:val="20"/>
                <w:szCs w:val="20"/>
                <w:lang w:val="sr-Latn-RS"/>
              </w:rPr>
              <w:t xml:space="preserve"> </w:t>
            </w:r>
            <w:r w:rsidRPr="00AE6D77">
              <w:rPr>
                <w:b/>
                <w:bCs/>
                <w:sz w:val="20"/>
                <w:szCs w:val="20"/>
                <w:lang w:val="sr-Cyrl-CS"/>
              </w:rPr>
              <w:t>-</w:t>
            </w:r>
            <w:r w:rsidR="00CD1E9F">
              <w:rPr>
                <w:b/>
                <w:bCs/>
                <w:sz w:val="20"/>
                <w:szCs w:val="20"/>
                <w:lang w:val="sr-Latn-RS"/>
              </w:rPr>
              <w:t xml:space="preserve"> </w:t>
            </w:r>
            <w:r w:rsidRPr="00AE6D77">
              <w:rPr>
                <w:b/>
                <w:bCs/>
                <w:sz w:val="20"/>
                <w:szCs w:val="20"/>
                <w:lang w:val="sr-Cyrl-CS"/>
              </w:rPr>
              <w:t>19</w:t>
            </w:r>
          </w:p>
        </w:tc>
        <w:tc>
          <w:tcPr>
            <w:tcW w:w="2546" w:type="dxa"/>
            <w:tcBorders>
              <w:top w:val="nil"/>
              <w:left w:val="nil"/>
              <w:bottom w:val="nil"/>
              <w:right w:val="nil"/>
            </w:tcBorders>
            <w:noWrap/>
          </w:tcPr>
          <w:p w14:paraId="32DDA547"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7C1A61AB" w14:textId="77777777" w:rsidR="006915A5" w:rsidRPr="00AE6D77" w:rsidRDefault="006915A5" w:rsidP="00CB2512">
            <w:pPr>
              <w:jc w:val="center"/>
              <w:rPr>
                <w:sz w:val="20"/>
                <w:szCs w:val="20"/>
                <w:lang w:val="sr-Cyrl-CS"/>
              </w:rPr>
            </w:pPr>
            <w:r w:rsidRPr="00AE6D77">
              <w:rPr>
                <w:sz w:val="20"/>
                <w:szCs w:val="20"/>
                <w:lang w:val="sr-Cyrl-CS"/>
              </w:rPr>
              <w:t>195.000.000</w:t>
            </w:r>
          </w:p>
        </w:tc>
        <w:tc>
          <w:tcPr>
            <w:tcW w:w="1950" w:type="dxa"/>
            <w:tcBorders>
              <w:top w:val="nil"/>
              <w:left w:val="nil"/>
              <w:bottom w:val="nil"/>
            </w:tcBorders>
            <w:noWrap/>
          </w:tcPr>
          <w:p w14:paraId="1B21C4E6" w14:textId="77777777" w:rsidR="006915A5" w:rsidRPr="00AE6D77" w:rsidRDefault="006915A5" w:rsidP="00CB2512">
            <w:pPr>
              <w:jc w:val="center"/>
              <w:rPr>
                <w:sz w:val="20"/>
                <w:szCs w:val="20"/>
                <w:lang w:val="sr-Cyrl-CS"/>
              </w:rPr>
            </w:pPr>
            <w:r w:rsidRPr="00AE6D77">
              <w:rPr>
                <w:sz w:val="20"/>
                <w:szCs w:val="20"/>
                <w:lang w:val="sr-Cyrl-CS"/>
              </w:rPr>
              <w:t>22.886.877.000</w:t>
            </w:r>
          </w:p>
        </w:tc>
      </w:tr>
      <w:tr w:rsidR="006915A5" w:rsidRPr="00AE6D77" w14:paraId="63EECDA3" w14:textId="77777777" w:rsidTr="00CB2512">
        <w:trPr>
          <w:cantSplit/>
          <w:trHeight w:val="284"/>
        </w:trPr>
        <w:tc>
          <w:tcPr>
            <w:tcW w:w="727" w:type="dxa"/>
            <w:tcBorders>
              <w:top w:val="nil"/>
              <w:left w:val="nil"/>
              <w:bottom w:val="nil"/>
              <w:right w:val="nil"/>
            </w:tcBorders>
            <w:noWrap/>
          </w:tcPr>
          <w:p w14:paraId="7616A18E"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D40AE02" w14:textId="77777777" w:rsidR="006915A5" w:rsidRPr="00AE6D77" w:rsidRDefault="006915A5" w:rsidP="00CB2512">
            <w:pPr>
              <w:rPr>
                <w:bCs/>
                <w:sz w:val="20"/>
                <w:szCs w:val="20"/>
                <w:lang w:val="sr-Cyrl-CS"/>
              </w:rPr>
            </w:pPr>
            <w:r w:rsidRPr="00AE6D77">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15607273" w14:textId="77777777" w:rsidR="006915A5" w:rsidRPr="004D1A2A" w:rsidRDefault="006915A5" w:rsidP="00CB2512">
            <w:pPr>
              <w:jc w:val="center"/>
              <w:rPr>
                <w:sz w:val="20"/>
                <w:szCs w:val="20"/>
                <w:lang w:val="sr-Cyrl-CS"/>
              </w:rPr>
            </w:pPr>
            <w:r w:rsidRPr="004D1A2A">
              <w:rPr>
                <w:sz w:val="20"/>
                <w:szCs w:val="20"/>
                <w:lang w:val="sr-Cyrl-CS"/>
              </w:rPr>
              <w:t>28.05.2022.</w:t>
            </w:r>
          </w:p>
        </w:tc>
        <w:tc>
          <w:tcPr>
            <w:tcW w:w="1542" w:type="dxa"/>
            <w:tcBorders>
              <w:top w:val="nil"/>
              <w:left w:val="nil"/>
              <w:bottom w:val="nil"/>
              <w:right w:val="nil"/>
            </w:tcBorders>
            <w:noWrap/>
          </w:tcPr>
          <w:p w14:paraId="3013529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0540FCB" w14:textId="77777777" w:rsidR="006915A5" w:rsidRPr="00AE6D77" w:rsidRDefault="006915A5" w:rsidP="00CB2512">
            <w:pPr>
              <w:jc w:val="center"/>
              <w:rPr>
                <w:sz w:val="20"/>
                <w:szCs w:val="20"/>
                <w:lang w:val="sr-Cyrl-CS"/>
              </w:rPr>
            </w:pPr>
          </w:p>
        </w:tc>
      </w:tr>
      <w:tr w:rsidR="006915A5" w:rsidRPr="00AE6D77" w14:paraId="6BD1DA5E" w14:textId="77777777" w:rsidTr="00CB2512">
        <w:trPr>
          <w:cantSplit/>
          <w:trHeight w:val="284"/>
        </w:trPr>
        <w:tc>
          <w:tcPr>
            <w:tcW w:w="727" w:type="dxa"/>
            <w:tcBorders>
              <w:top w:val="nil"/>
              <w:left w:val="nil"/>
              <w:bottom w:val="nil"/>
              <w:right w:val="nil"/>
            </w:tcBorders>
            <w:noWrap/>
          </w:tcPr>
          <w:p w14:paraId="5B53DFD2"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3BBE73ED" w14:textId="77777777" w:rsidR="006915A5" w:rsidRPr="00AE6D77" w:rsidRDefault="006915A5" w:rsidP="00CB2512">
            <w:pPr>
              <w:rPr>
                <w:bCs/>
                <w:sz w:val="20"/>
                <w:szCs w:val="20"/>
                <w:lang w:val="sr-Cyrl-CS"/>
              </w:rPr>
            </w:pPr>
            <w:r w:rsidRPr="00AE6D77">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14720F83" w14:textId="77777777" w:rsidR="006915A5" w:rsidRPr="004D1A2A" w:rsidRDefault="006915A5" w:rsidP="00CB2512">
            <w:pPr>
              <w:jc w:val="center"/>
              <w:rPr>
                <w:bCs/>
                <w:sz w:val="20"/>
                <w:szCs w:val="20"/>
              </w:rPr>
            </w:pPr>
            <w:r w:rsidRPr="004D1A2A">
              <w:rPr>
                <w:bCs/>
                <w:sz w:val="20"/>
                <w:szCs w:val="20"/>
                <w:lang w:val="sr-Cyrl-CS"/>
              </w:rPr>
              <w:t>12.08.2037</w:t>
            </w:r>
            <w:r w:rsidRPr="004D1A2A">
              <w:rPr>
                <w:bCs/>
                <w:sz w:val="20"/>
                <w:szCs w:val="20"/>
              </w:rPr>
              <w:t>.</w:t>
            </w:r>
          </w:p>
        </w:tc>
        <w:tc>
          <w:tcPr>
            <w:tcW w:w="1542" w:type="dxa"/>
            <w:tcBorders>
              <w:top w:val="nil"/>
              <w:left w:val="nil"/>
              <w:bottom w:val="nil"/>
              <w:right w:val="nil"/>
            </w:tcBorders>
            <w:noWrap/>
          </w:tcPr>
          <w:p w14:paraId="76C9C1D8"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351E7095" w14:textId="77777777" w:rsidR="006915A5" w:rsidRPr="00AE6D77" w:rsidRDefault="006915A5" w:rsidP="00CB2512">
            <w:pPr>
              <w:jc w:val="center"/>
              <w:rPr>
                <w:bCs/>
                <w:sz w:val="20"/>
                <w:szCs w:val="20"/>
                <w:lang w:val="sr-Cyrl-CS"/>
              </w:rPr>
            </w:pPr>
          </w:p>
        </w:tc>
      </w:tr>
      <w:tr w:rsidR="006915A5" w:rsidRPr="00AE6D77" w14:paraId="262D2CFE" w14:textId="77777777" w:rsidTr="00CB2512">
        <w:trPr>
          <w:cantSplit/>
          <w:trHeight w:val="284"/>
        </w:trPr>
        <w:tc>
          <w:tcPr>
            <w:tcW w:w="727" w:type="dxa"/>
            <w:tcBorders>
              <w:top w:val="nil"/>
              <w:left w:val="nil"/>
              <w:bottom w:val="nil"/>
              <w:right w:val="nil"/>
            </w:tcBorders>
            <w:noWrap/>
          </w:tcPr>
          <w:p w14:paraId="6CB34AF9"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355011FE" w14:textId="77777777" w:rsidR="006915A5" w:rsidRPr="00AE6D77" w:rsidRDefault="006915A5" w:rsidP="00CB2512">
            <w:pPr>
              <w:rPr>
                <w:bCs/>
                <w:sz w:val="20"/>
                <w:szCs w:val="20"/>
                <w:lang w:val="sr-Cyrl-CS"/>
              </w:rPr>
            </w:pPr>
            <w:r>
              <w:rPr>
                <w:bCs/>
                <w:sz w:val="20"/>
                <w:szCs w:val="20"/>
                <w:lang w:val="sr-Cyrl-CS"/>
              </w:rPr>
              <w:t>Рата главнице за 2023. год.</w:t>
            </w:r>
            <w:r w:rsidRPr="00AE6D77">
              <w:rPr>
                <w:bCs/>
                <w:sz w:val="20"/>
                <w:szCs w:val="20"/>
                <w:lang w:val="sr-Cyrl-CS"/>
              </w:rPr>
              <w:t xml:space="preserve"> </w:t>
            </w:r>
          </w:p>
        </w:tc>
        <w:tc>
          <w:tcPr>
            <w:tcW w:w="2546" w:type="dxa"/>
            <w:tcBorders>
              <w:top w:val="nil"/>
              <w:left w:val="nil"/>
              <w:bottom w:val="nil"/>
              <w:right w:val="nil"/>
            </w:tcBorders>
            <w:noWrap/>
          </w:tcPr>
          <w:p w14:paraId="5BCF0787" w14:textId="77777777" w:rsidR="006915A5" w:rsidRPr="004D1A2A" w:rsidRDefault="006915A5" w:rsidP="00CB2512">
            <w:pPr>
              <w:jc w:val="center"/>
              <w:rPr>
                <w:bCs/>
                <w:sz w:val="20"/>
                <w:szCs w:val="20"/>
                <w:lang w:val="sr-Cyrl-CS"/>
              </w:rPr>
            </w:pPr>
            <w:r w:rsidRPr="004D1A2A">
              <w:rPr>
                <w:bCs/>
                <w:sz w:val="20"/>
                <w:szCs w:val="20"/>
                <w:lang w:val="sr-Cyrl-CS"/>
              </w:rPr>
              <w:t>10.333.333 EUR</w:t>
            </w:r>
          </w:p>
        </w:tc>
        <w:tc>
          <w:tcPr>
            <w:tcW w:w="1542" w:type="dxa"/>
            <w:tcBorders>
              <w:top w:val="nil"/>
              <w:left w:val="nil"/>
              <w:bottom w:val="nil"/>
              <w:right w:val="nil"/>
            </w:tcBorders>
            <w:noWrap/>
          </w:tcPr>
          <w:p w14:paraId="3060A01C"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05EB1264" w14:textId="77777777" w:rsidR="006915A5" w:rsidRPr="00AE6D77" w:rsidRDefault="006915A5" w:rsidP="00CB2512">
            <w:pPr>
              <w:jc w:val="center"/>
              <w:rPr>
                <w:bCs/>
                <w:sz w:val="20"/>
                <w:szCs w:val="20"/>
                <w:lang w:val="sr-Cyrl-CS"/>
              </w:rPr>
            </w:pPr>
          </w:p>
        </w:tc>
      </w:tr>
      <w:tr w:rsidR="006915A5" w:rsidRPr="00AE6D77" w14:paraId="1E5EC9F3" w14:textId="77777777" w:rsidTr="00CB2512">
        <w:trPr>
          <w:cantSplit/>
          <w:trHeight w:val="284"/>
        </w:trPr>
        <w:tc>
          <w:tcPr>
            <w:tcW w:w="727" w:type="dxa"/>
            <w:tcBorders>
              <w:top w:val="nil"/>
              <w:left w:val="nil"/>
              <w:bottom w:val="nil"/>
              <w:right w:val="nil"/>
            </w:tcBorders>
            <w:noWrap/>
          </w:tcPr>
          <w:p w14:paraId="2E23DBA0"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30AD4A5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0308B9F4" w14:textId="77777777" w:rsidR="006915A5" w:rsidRPr="004D1A2A" w:rsidRDefault="006915A5" w:rsidP="00CB2512">
            <w:pPr>
              <w:jc w:val="center"/>
              <w:rPr>
                <w:bCs/>
                <w:sz w:val="20"/>
                <w:szCs w:val="20"/>
                <w:lang w:val="sr-Cyrl-CS"/>
              </w:rPr>
            </w:pPr>
            <w:r w:rsidRPr="004D1A2A">
              <w:rPr>
                <w:bCs/>
                <w:sz w:val="20"/>
                <w:szCs w:val="20"/>
                <w:lang w:val="sr-Cyrl-CS"/>
              </w:rPr>
              <w:t>фиксна по траншама</w:t>
            </w:r>
          </w:p>
        </w:tc>
        <w:tc>
          <w:tcPr>
            <w:tcW w:w="1542" w:type="dxa"/>
            <w:tcBorders>
              <w:top w:val="nil"/>
              <w:left w:val="nil"/>
              <w:bottom w:val="nil"/>
              <w:right w:val="nil"/>
            </w:tcBorders>
            <w:noWrap/>
          </w:tcPr>
          <w:p w14:paraId="00D285C9"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27630FB8" w14:textId="77777777" w:rsidR="006915A5" w:rsidRPr="00AE6D77" w:rsidRDefault="006915A5" w:rsidP="00CB2512">
            <w:pPr>
              <w:jc w:val="center"/>
              <w:rPr>
                <w:bCs/>
                <w:sz w:val="20"/>
                <w:szCs w:val="20"/>
                <w:lang w:val="sr-Cyrl-CS"/>
              </w:rPr>
            </w:pPr>
          </w:p>
        </w:tc>
      </w:tr>
      <w:tr w:rsidR="006915A5" w:rsidRPr="00AE6D77" w14:paraId="2502A4C0" w14:textId="77777777" w:rsidTr="00CB2512">
        <w:trPr>
          <w:cantSplit/>
          <w:trHeight w:val="284"/>
        </w:trPr>
        <w:tc>
          <w:tcPr>
            <w:tcW w:w="727" w:type="dxa"/>
            <w:tcBorders>
              <w:top w:val="nil"/>
              <w:left w:val="nil"/>
              <w:bottom w:val="nil"/>
              <w:right w:val="nil"/>
            </w:tcBorders>
            <w:noWrap/>
            <w:vAlign w:val="center"/>
          </w:tcPr>
          <w:p w14:paraId="35763A3E" w14:textId="77777777" w:rsidR="006915A5" w:rsidRPr="00AE6D77" w:rsidRDefault="006915A5" w:rsidP="00CB2512">
            <w:pPr>
              <w:jc w:val="right"/>
              <w:rPr>
                <w:bCs/>
                <w:sz w:val="20"/>
                <w:szCs w:val="20"/>
                <w:lang w:val="sr-Cyrl-CS"/>
              </w:rPr>
            </w:pPr>
            <w:r w:rsidRPr="00AE6D77">
              <w:rPr>
                <w:bCs/>
                <w:sz w:val="20"/>
                <w:szCs w:val="20"/>
                <w:lang w:val="sr-Cyrl-CS"/>
              </w:rPr>
              <w:t>5.15</w:t>
            </w:r>
          </w:p>
        </w:tc>
        <w:tc>
          <w:tcPr>
            <w:tcW w:w="3637" w:type="dxa"/>
            <w:gridSpan w:val="2"/>
            <w:tcBorders>
              <w:top w:val="nil"/>
              <w:left w:val="nil"/>
              <w:bottom w:val="nil"/>
              <w:right w:val="nil"/>
            </w:tcBorders>
            <w:noWrap/>
            <w:vAlign w:val="center"/>
          </w:tcPr>
          <w:p w14:paraId="13A53F3F" w14:textId="77777777" w:rsidR="006915A5" w:rsidRPr="00AE6D77" w:rsidRDefault="006915A5" w:rsidP="00CB2512">
            <w:pPr>
              <w:rPr>
                <w:b/>
                <w:bCs/>
                <w:sz w:val="20"/>
                <w:szCs w:val="20"/>
                <w:lang w:val="sr-Cyrl-CS"/>
              </w:rPr>
            </w:pPr>
            <w:r w:rsidRPr="00AE6D77">
              <w:rPr>
                <w:b/>
                <w:bCs/>
                <w:sz w:val="20"/>
                <w:szCs w:val="20"/>
                <w:lang w:val="sr-Cyrl-CS"/>
              </w:rPr>
              <w:t>CEB - Инфраструктура у култури</w:t>
            </w:r>
          </w:p>
        </w:tc>
        <w:tc>
          <w:tcPr>
            <w:tcW w:w="2546" w:type="dxa"/>
            <w:tcBorders>
              <w:top w:val="nil"/>
              <w:left w:val="nil"/>
              <w:bottom w:val="nil"/>
              <w:right w:val="nil"/>
            </w:tcBorders>
            <w:noWrap/>
            <w:vAlign w:val="center"/>
          </w:tcPr>
          <w:p w14:paraId="45780018" w14:textId="77777777" w:rsidR="006915A5" w:rsidRPr="004D1A2A" w:rsidRDefault="006915A5" w:rsidP="00CB2512">
            <w:pPr>
              <w:jc w:val="center"/>
              <w:rPr>
                <w:bCs/>
                <w:sz w:val="20"/>
                <w:szCs w:val="20"/>
                <w:lang w:val="sr-Cyrl-CS"/>
              </w:rPr>
            </w:pPr>
          </w:p>
        </w:tc>
        <w:tc>
          <w:tcPr>
            <w:tcW w:w="1542" w:type="dxa"/>
            <w:tcBorders>
              <w:top w:val="nil"/>
              <w:left w:val="nil"/>
              <w:bottom w:val="nil"/>
              <w:right w:val="nil"/>
            </w:tcBorders>
            <w:noWrap/>
            <w:vAlign w:val="center"/>
          </w:tcPr>
          <w:p w14:paraId="27A87901" w14:textId="77777777" w:rsidR="006915A5" w:rsidRPr="00AE6D77" w:rsidRDefault="006915A5" w:rsidP="00CB2512">
            <w:pPr>
              <w:jc w:val="center"/>
              <w:rPr>
                <w:bCs/>
                <w:sz w:val="20"/>
                <w:szCs w:val="20"/>
                <w:lang w:val="sr-Cyrl-CS"/>
              </w:rPr>
            </w:pPr>
            <w:r w:rsidRPr="00AE6D77">
              <w:rPr>
                <w:bCs/>
                <w:sz w:val="20"/>
                <w:szCs w:val="20"/>
                <w:lang w:val="sr-Cyrl-CS"/>
              </w:rPr>
              <w:t>5.000.000</w:t>
            </w:r>
          </w:p>
        </w:tc>
        <w:tc>
          <w:tcPr>
            <w:tcW w:w="1950" w:type="dxa"/>
            <w:tcBorders>
              <w:top w:val="nil"/>
              <w:left w:val="nil"/>
              <w:bottom w:val="nil"/>
            </w:tcBorders>
            <w:noWrap/>
            <w:vAlign w:val="center"/>
          </w:tcPr>
          <w:p w14:paraId="0536DE81" w14:textId="77777777" w:rsidR="006915A5" w:rsidRPr="00AE6D77" w:rsidRDefault="006915A5" w:rsidP="00CB2512">
            <w:pPr>
              <w:jc w:val="center"/>
              <w:rPr>
                <w:bCs/>
                <w:sz w:val="20"/>
                <w:szCs w:val="20"/>
                <w:lang w:val="sr-Cyrl-CS"/>
              </w:rPr>
            </w:pPr>
            <w:r w:rsidRPr="00AE6D77">
              <w:rPr>
                <w:bCs/>
                <w:sz w:val="20"/>
                <w:szCs w:val="20"/>
                <w:lang w:val="sr-Cyrl-CS"/>
              </w:rPr>
              <w:t>586.843.000</w:t>
            </w:r>
          </w:p>
        </w:tc>
      </w:tr>
      <w:tr w:rsidR="006915A5" w:rsidRPr="00AE6D77" w14:paraId="5A4E7378" w14:textId="77777777" w:rsidTr="00CB2512">
        <w:trPr>
          <w:cantSplit/>
          <w:trHeight w:val="284"/>
        </w:trPr>
        <w:tc>
          <w:tcPr>
            <w:tcW w:w="727" w:type="dxa"/>
            <w:tcBorders>
              <w:top w:val="nil"/>
              <w:left w:val="nil"/>
              <w:bottom w:val="nil"/>
              <w:right w:val="nil"/>
            </w:tcBorders>
            <w:noWrap/>
          </w:tcPr>
          <w:p w14:paraId="717721D4"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0259B82E" w14:textId="77777777" w:rsidR="006915A5" w:rsidRPr="00AE6D77" w:rsidRDefault="006915A5" w:rsidP="00CB2512">
            <w:pPr>
              <w:rPr>
                <w:bCs/>
                <w:sz w:val="20"/>
                <w:szCs w:val="20"/>
                <w:lang w:val="sr-Cyrl-CS"/>
              </w:rPr>
            </w:pPr>
            <w:r w:rsidRPr="00AE6D77">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46FB816C" w14:textId="77777777" w:rsidR="006915A5" w:rsidRPr="004D1A2A" w:rsidRDefault="006915A5" w:rsidP="00CB2512">
            <w:pPr>
              <w:jc w:val="center"/>
              <w:rPr>
                <w:sz w:val="20"/>
                <w:szCs w:val="20"/>
              </w:rPr>
            </w:pPr>
            <w:r w:rsidRPr="004D1A2A">
              <w:rPr>
                <w:sz w:val="20"/>
                <w:szCs w:val="20"/>
                <w:lang w:val="sr-Cyrl-CS"/>
              </w:rPr>
              <w:t>10.12.2022</w:t>
            </w:r>
            <w:r w:rsidRPr="004D1A2A">
              <w:rPr>
                <w:sz w:val="20"/>
                <w:szCs w:val="20"/>
              </w:rPr>
              <w:t>.</w:t>
            </w:r>
          </w:p>
        </w:tc>
        <w:tc>
          <w:tcPr>
            <w:tcW w:w="1542" w:type="dxa"/>
            <w:tcBorders>
              <w:top w:val="nil"/>
              <w:left w:val="nil"/>
              <w:bottom w:val="nil"/>
              <w:right w:val="nil"/>
            </w:tcBorders>
            <w:noWrap/>
          </w:tcPr>
          <w:p w14:paraId="39A0D55E"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A264C6A" w14:textId="77777777" w:rsidR="006915A5" w:rsidRPr="00AE6D77" w:rsidRDefault="006915A5" w:rsidP="00CB2512">
            <w:pPr>
              <w:jc w:val="center"/>
              <w:rPr>
                <w:sz w:val="20"/>
                <w:szCs w:val="20"/>
                <w:lang w:val="sr-Cyrl-CS"/>
              </w:rPr>
            </w:pPr>
          </w:p>
        </w:tc>
      </w:tr>
      <w:tr w:rsidR="006915A5" w:rsidRPr="00AE6D77" w14:paraId="02D990BA" w14:textId="77777777" w:rsidTr="00CB2512">
        <w:trPr>
          <w:cantSplit/>
          <w:trHeight w:val="284"/>
        </w:trPr>
        <w:tc>
          <w:tcPr>
            <w:tcW w:w="727" w:type="dxa"/>
            <w:tcBorders>
              <w:top w:val="nil"/>
              <w:left w:val="nil"/>
              <w:bottom w:val="nil"/>
              <w:right w:val="nil"/>
            </w:tcBorders>
            <w:noWrap/>
          </w:tcPr>
          <w:p w14:paraId="0EB0B131"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2B8A5C2D" w14:textId="77777777" w:rsidR="006915A5" w:rsidRPr="00AE6D77" w:rsidRDefault="006915A5" w:rsidP="00CB2512">
            <w:pPr>
              <w:rPr>
                <w:bCs/>
                <w:sz w:val="20"/>
                <w:szCs w:val="20"/>
                <w:lang w:val="sr-Cyrl-CS"/>
              </w:rPr>
            </w:pPr>
            <w:r w:rsidRPr="00AE6D77">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75FEE6BD" w14:textId="77777777" w:rsidR="006915A5" w:rsidRPr="004D1A2A" w:rsidRDefault="006915A5" w:rsidP="00CB2512">
            <w:pPr>
              <w:jc w:val="center"/>
              <w:rPr>
                <w:bCs/>
                <w:sz w:val="20"/>
                <w:szCs w:val="20"/>
              </w:rPr>
            </w:pPr>
            <w:r w:rsidRPr="004D1A2A">
              <w:rPr>
                <w:bCs/>
                <w:sz w:val="20"/>
                <w:szCs w:val="20"/>
                <w:lang w:val="sr-Cyrl-CS"/>
              </w:rPr>
              <w:t>10.12.2031</w:t>
            </w:r>
            <w:r w:rsidRPr="004D1A2A">
              <w:rPr>
                <w:bCs/>
                <w:sz w:val="20"/>
                <w:szCs w:val="20"/>
              </w:rPr>
              <w:t>.</w:t>
            </w:r>
          </w:p>
        </w:tc>
        <w:tc>
          <w:tcPr>
            <w:tcW w:w="1542" w:type="dxa"/>
            <w:tcBorders>
              <w:top w:val="nil"/>
              <w:left w:val="nil"/>
              <w:bottom w:val="nil"/>
              <w:right w:val="nil"/>
            </w:tcBorders>
            <w:noWrap/>
          </w:tcPr>
          <w:p w14:paraId="4EE6C9EF"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06DDB79C" w14:textId="77777777" w:rsidR="006915A5" w:rsidRPr="00AE6D77" w:rsidRDefault="006915A5" w:rsidP="00CB2512">
            <w:pPr>
              <w:jc w:val="center"/>
              <w:rPr>
                <w:bCs/>
                <w:sz w:val="20"/>
                <w:szCs w:val="20"/>
                <w:lang w:val="sr-Cyrl-CS"/>
              </w:rPr>
            </w:pPr>
          </w:p>
        </w:tc>
      </w:tr>
      <w:tr w:rsidR="006915A5" w:rsidRPr="00AE6D77" w14:paraId="6EA324A6" w14:textId="77777777" w:rsidTr="00CB2512">
        <w:trPr>
          <w:cantSplit/>
          <w:trHeight w:val="284"/>
        </w:trPr>
        <w:tc>
          <w:tcPr>
            <w:tcW w:w="727" w:type="dxa"/>
            <w:tcBorders>
              <w:top w:val="nil"/>
              <w:left w:val="nil"/>
              <w:bottom w:val="nil"/>
              <w:right w:val="nil"/>
            </w:tcBorders>
            <w:noWrap/>
          </w:tcPr>
          <w:p w14:paraId="6F91D3C2"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4875AF6A" w14:textId="77777777" w:rsidR="006915A5" w:rsidRPr="00AE6D77" w:rsidRDefault="006915A5" w:rsidP="00CB2512">
            <w:pPr>
              <w:rPr>
                <w:bCs/>
                <w:sz w:val="20"/>
                <w:szCs w:val="20"/>
                <w:lang w:val="sr-Cyrl-CS"/>
              </w:rPr>
            </w:pPr>
            <w:r>
              <w:rPr>
                <w:bCs/>
                <w:sz w:val="20"/>
                <w:szCs w:val="20"/>
                <w:lang w:val="sr-Cyrl-CS"/>
              </w:rPr>
              <w:t>Рата главнице за 2023. год.</w:t>
            </w:r>
            <w:r w:rsidRPr="00AE6D77">
              <w:rPr>
                <w:bCs/>
                <w:sz w:val="20"/>
                <w:szCs w:val="20"/>
                <w:lang w:val="sr-Cyrl-CS"/>
              </w:rPr>
              <w:t xml:space="preserve"> </w:t>
            </w:r>
          </w:p>
        </w:tc>
        <w:tc>
          <w:tcPr>
            <w:tcW w:w="2546" w:type="dxa"/>
            <w:tcBorders>
              <w:top w:val="nil"/>
              <w:left w:val="nil"/>
              <w:bottom w:val="nil"/>
              <w:right w:val="nil"/>
            </w:tcBorders>
            <w:noWrap/>
          </w:tcPr>
          <w:p w14:paraId="65D762AD" w14:textId="77777777" w:rsidR="006915A5" w:rsidRPr="004D1A2A" w:rsidRDefault="006915A5" w:rsidP="00CB2512">
            <w:pPr>
              <w:jc w:val="center"/>
              <w:rPr>
                <w:bCs/>
                <w:sz w:val="20"/>
                <w:szCs w:val="20"/>
                <w:lang w:val="sr-Cyrl-CS"/>
              </w:rPr>
            </w:pPr>
            <w:r w:rsidRPr="004D1A2A">
              <w:rPr>
                <w:bCs/>
                <w:sz w:val="20"/>
                <w:szCs w:val="20"/>
                <w:lang w:val="sr-Cyrl-CS"/>
              </w:rPr>
              <w:t>500.000 EUR</w:t>
            </w:r>
          </w:p>
        </w:tc>
        <w:tc>
          <w:tcPr>
            <w:tcW w:w="1542" w:type="dxa"/>
            <w:tcBorders>
              <w:top w:val="nil"/>
              <w:left w:val="nil"/>
              <w:bottom w:val="nil"/>
              <w:right w:val="nil"/>
            </w:tcBorders>
            <w:noWrap/>
          </w:tcPr>
          <w:p w14:paraId="12F179A4"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54D4468B" w14:textId="77777777" w:rsidR="006915A5" w:rsidRPr="00AE6D77" w:rsidRDefault="006915A5" w:rsidP="00CB2512">
            <w:pPr>
              <w:jc w:val="center"/>
              <w:rPr>
                <w:bCs/>
                <w:sz w:val="20"/>
                <w:szCs w:val="20"/>
                <w:lang w:val="sr-Cyrl-CS"/>
              </w:rPr>
            </w:pPr>
          </w:p>
        </w:tc>
      </w:tr>
      <w:tr w:rsidR="006915A5" w:rsidRPr="00AE6D77" w14:paraId="2614D529" w14:textId="77777777" w:rsidTr="00CB2512">
        <w:trPr>
          <w:cantSplit/>
          <w:trHeight w:val="284"/>
        </w:trPr>
        <w:tc>
          <w:tcPr>
            <w:tcW w:w="727" w:type="dxa"/>
            <w:tcBorders>
              <w:top w:val="nil"/>
              <w:left w:val="nil"/>
              <w:bottom w:val="nil"/>
              <w:right w:val="nil"/>
            </w:tcBorders>
            <w:noWrap/>
          </w:tcPr>
          <w:p w14:paraId="03C1F290"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4283345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3E7B9FA8" w14:textId="77777777" w:rsidR="006915A5" w:rsidRPr="004D1A2A" w:rsidRDefault="006915A5" w:rsidP="00CB2512">
            <w:pPr>
              <w:jc w:val="center"/>
              <w:rPr>
                <w:bCs/>
                <w:sz w:val="20"/>
                <w:szCs w:val="20"/>
              </w:rPr>
            </w:pPr>
            <w:r w:rsidRPr="004D1A2A">
              <w:rPr>
                <w:bCs/>
                <w:sz w:val="20"/>
                <w:szCs w:val="20"/>
              </w:rPr>
              <w:t>0,27%</w:t>
            </w:r>
          </w:p>
        </w:tc>
        <w:tc>
          <w:tcPr>
            <w:tcW w:w="1542" w:type="dxa"/>
            <w:tcBorders>
              <w:top w:val="nil"/>
              <w:left w:val="nil"/>
              <w:bottom w:val="nil"/>
              <w:right w:val="nil"/>
            </w:tcBorders>
            <w:noWrap/>
          </w:tcPr>
          <w:p w14:paraId="27A8D6C2"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1343AB71" w14:textId="77777777" w:rsidR="006915A5" w:rsidRPr="00AE6D77" w:rsidRDefault="006915A5" w:rsidP="00CB2512">
            <w:pPr>
              <w:jc w:val="center"/>
              <w:rPr>
                <w:bCs/>
                <w:sz w:val="20"/>
                <w:szCs w:val="20"/>
                <w:lang w:val="sr-Cyrl-CS"/>
              </w:rPr>
            </w:pPr>
          </w:p>
        </w:tc>
      </w:tr>
      <w:tr w:rsidR="006915A5" w:rsidRPr="00AE6D77" w14:paraId="340431C2" w14:textId="77777777" w:rsidTr="00CB2512">
        <w:trPr>
          <w:cantSplit/>
          <w:trHeight w:val="284"/>
        </w:trPr>
        <w:tc>
          <w:tcPr>
            <w:tcW w:w="727" w:type="dxa"/>
            <w:tcBorders>
              <w:top w:val="nil"/>
              <w:left w:val="nil"/>
              <w:bottom w:val="nil"/>
              <w:right w:val="nil"/>
            </w:tcBorders>
            <w:noWrap/>
            <w:vAlign w:val="center"/>
          </w:tcPr>
          <w:p w14:paraId="084247D6" w14:textId="77777777" w:rsidR="006915A5" w:rsidRPr="00AE6D77" w:rsidRDefault="006915A5" w:rsidP="00CB2512">
            <w:pPr>
              <w:jc w:val="right"/>
              <w:rPr>
                <w:b/>
                <w:bCs/>
                <w:sz w:val="20"/>
                <w:szCs w:val="20"/>
                <w:lang w:val="sr-Cyrl-CS"/>
              </w:rPr>
            </w:pPr>
            <w:r w:rsidRPr="00AE6D77">
              <w:rPr>
                <w:bCs/>
                <w:sz w:val="20"/>
                <w:szCs w:val="20"/>
                <w:lang w:val="sr-Cyrl-CS"/>
              </w:rPr>
              <w:t>5.16</w:t>
            </w:r>
          </w:p>
        </w:tc>
        <w:tc>
          <w:tcPr>
            <w:tcW w:w="3637" w:type="dxa"/>
            <w:gridSpan w:val="2"/>
            <w:tcBorders>
              <w:top w:val="nil"/>
              <w:left w:val="nil"/>
              <w:bottom w:val="nil"/>
              <w:right w:val="nil"/>
            </w:tcBorders>
            <w:noWrap/>
            <w:vAlign w:val="center"/>
          </w:tcPr>
          <w:p w14:paraId="71CA8A39" w14:textId="77777777" w:rsidR="006915A5" w:rsidRPr="00AE6D77" w:rsidRDefault="006915A5" w:rsidP="00CB2512">
            <w:pPr>
              <w:rPr>
                <w:bCs/>
                <w:sz w:val="20"/>
                <w:szCs w:val="20"/>
                <w:lang w:val="sr-Cyrl-CS"/>
              </w:rPr>
            </w:pPr>
            <w:r w:rsidRPr="00AE6D77">
              <w:rPr>
                <w:b/>
                <w:bCs/>
                <w:sz w:val="20"/>
                <w:szCs w:val="20"/>
                <w:lang w:val="sr-Cyrl-CS"/>
              </w:rPr>
              <w:t>CEB -  Студентско становање</w:t>
            </w:r>
          </w:p>
        </w:tc>
        <w:tc>
          <w:tcPr>
            <w:tcW w:w="2546" w:type="dxa"/>
            <w:tcBorders>
              <w:top w:val="nil"/>
              <w:left w:val="nil"/>
              <w:bottom w:val="nil"/>
              <w:right w:val="nil"/>
            </w:tcBorders>
            <w:noWrap/>
          </w:tcPr>
          <w:p w14:paraId="0225905E" w14:textId="77777777" w:rsidR="006915A5" w:rsidRPr="004D1A2A" w:rsidRDefault="006915A5" w:rsidP="00CB2512">
            <w:pPr>
              <w:jc w:val="center"/>
              <w:rPr>
                <w:bCs/>
                <w:sz w:val="20"/>
                <w:szCs w:val="20"/>
                <w:lang w:val="sr-Cyrl-CS"/>
              </w:rPr>
            </w:pPr>
          </w:p>
        </w:tc>
        <w:tc>
          <w:tcPr>
            <w:tcW w:w="1542" w:type="dxa"/>
            <w:tcBorders>
              <w:top w:val="nil"/>
              <w:left w:val="nil"/>
              <w:bottom w:val="nil"/>
              <w:right w:val="nil"/>
            </w:tcBorders>
            <w:noWrap/>
          </w:tcPr>
          <w:p w14:paraId="762009BD" w14:textId="77777777" w:rsidR="006915A5" w:rsidRPr="00AE6D77" w:rsidRDefault="006915A5" w:rsidP="00CB2512">
            <w:pPr>
              <w:jc w:val="center"/>
              <w:rPr>
                <w:bCs/>
                <w:sz w:val="20"/>
                <w:szCs w:val="20"/>
                <w:lang w:val="sr-Cyrl-CS"/>
              </w:rPr>
            </w:pPr>
            <w:r w:rsidRPr="00AE6D77">
              <w:rPr>
                <w:bCs/>
                <w:sz w:val="20"/>
                <w:szCs w:val="20"/>
                <w:lang w:val="sr-Cyrl-CS"/>
              </w:rPr>
              <w:t>1.000.000</w:t>
            </w:r>
          </w:p>
        </w:tc>
        <w:tc>
          <w:tcPr>
            <w:tcW w:w="1950" w:type="dxa"/>
            <w:tcBorders>
              <w:top w:val="nil"/>
              <w:left w:val="nil"/>
              <w:bottom w:val="nil"/>
            </w:tcBorders>
            <w:noWrap/>
          </w:tcPr>
          <w:p w14:paraId="46227C37" w14:textId="77777777" w:rsidR="006915A5" w:rsidRPr="00AE6D77" w:rsidRDefault="006915A5" w:rsidP="00CB2512">
            <w:pPr>
              <w:jc w:val="center"/>
              <w:rPr>
                <w:bCs/>
                <w:sz w:val="20"/>
                <w:szCs w:val="20"/>
                <w:lang w:val="sr-Cyrl-CS"/>
              </w:rPr>
            </w:pPr>
            <w:r w:rsidRPr="00AE6D77">
              <w:rPr>
                <w:bCs/>
                <w:sz w:val="20"/>
                <w:szCs w:val="20"/>
                <w:lang w:val="sr-Cyrl-CS"/>
              </w:rPr>
              <w:t>117.368.600</w:t>
            </w:r>
          </w:p>
        </w:tc>
      </w:tr>
      <w:tr w:rsidR="006915A5" w:rsidRPr="00AE6D77" w14:paraId="7E82C47B" w14:textId="77777777" w:rsidTr="00CB2512">
        <w:trPr>
          <w:cantSplit/>
          <w:trHeight w:val="284"/>
        </w:trPr>
        <w:tc>
          <w:tcPr>
            <w:tcW w:w="727" w:type="dxa"/>
            <w:tcBorders>
              <w:top w:val="nil"/>
              <w:left w:val="nil"/>
              <w:bottom w:val="nil"/>
              <w:right w:val="nil"/>
            </w:tcBorders>
            <w:noWrap/>
          </w:tcPr>
          <w:p w14:paraId="1FF5A8E9"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2E5DA66C" w14:textId="77777777" w:rsidR="006915A5" w:rsidRPr="00AE6D77" w:rsidRDefault="006915A5" w:rsidP="00CB2512">
            <w:pPr>
              <w:rPr>
                <w:bCs/>
                <w:sz w:val="20"/>
                <w:szCs w:val="20"/>
                <w:lang w:val="sr-Cyrl-CS"/>
              </w:rPr>
            </w:pPr>
            <w:r w:rsidRPr="00AE6D77">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59C6446A" w14:textId="77777777" w:rsidR="006915A5" w:rsidRPr="004D1A2A" w:rsidRDefault="006915A5" w:rsidP="00CB2512">
            <w:pPr>
              <w:jc w:val="center"/>
              <w:rPr>
                <w:bCs/>
                <w:sz w:val="20"/>
                <w:szCs w:val="20"/>
              </w:rPr>
            </w:pPr>
            <w:r w:rsidRPr="004D1A2A">
              <w:rPr>
                <w:bCs/>
                <w:sz w:val="20"/>
                <w:szCs w:val="20"/>
                <w:lang w:val="sr-Cyrl-CS"/>
              </w:rPr>
              <w:t>11.03.2023</w:t>
            </w:r>
            <w:r w:rsidRPr="004D1A2A">
              <w:rPr>
                <w:bCs/>
                <w:sz w:val="20"/>
                <w:szCs w:val="20"/>
              </w:rPr>
              <w:t>.</w:t>
            </w:r>
          </w:p>
        </w:tc>
        <w:tc>
          <w:tcPr>
            <w:tcW w:w="1542" w:type="dxa"/>
            <w:tcBorders>
              <w:top w:val="nil"/>
              <w:left w:val="nil"/>
              <w:bottom w:val="nil"/>
              <w:right w:val="nil"/>
            </w:tcBorders>
            <w:noWrap/>
          </w:tcPr>
          <w:p w14:paraId="263B85C7"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5487F304" w14:textId="77777777" w:rsidR="006915A5" w:rsidRPr="00AE6D77" w:rsidRDefault="006915A5" w:rsidP="00CB2512">
            <w:pPr>
              <w:jc w:val="center"/>
              <w:rPr>
                <w:bCs/>
                <w:sz w:val="20"/>
                <w:szCs w:val="20"/>
                <w:lang w:val="sr-Cyrl-CS"/>
              </w:rPr>
            </w:pPr>
          </w:p>
        </w:tc>
      </w:tr>
      <w:tr w:rsidR="006915A5" w:rsidRPr="00AE6D77" w14:paraId="3E7F3D84" w14:textId="77777777" w:rsidTr="00CB2512">
        <w:trPr>
          <w:cantSplit/>
          <w:trHeight w:val="284"/>
        </w:trPr>
        <w:tc>
          <w:tcPr>
            <w:tcW w:w="727" w:type="dxa"/>
            <w:tcBorders>
              <w:top w:val="nil"/>
              <w:left w:val="nil"/>
              <w:bottom w:val="nil"/>
              <w:right w:val="nil"/>
            </w:tcBorders>
            <w:noWrap/>
          </w:tcPr>
          <w:p w14:paraId="79B88F54"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385F720B" w14:textId="77777777" w:rsidR="006915A5" w:rsidRPr="00AE6D77" w:rsidRDefault="006915A5" w:rsidP="00CB2512">
            <w:pPr>
              <w:rPr>
                <w:bCs/>
                <w:sz w:val="20"/>
                <w:szCs w:val="20"/>
                <w:lang w:val="sr-Cyrl-CS"/>
              </w:rPr>
            </w:pPr>
            <w:r w:rsidRPr="00AE6D77">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40A6D275" w14:textId="77777777" w:rsidR="006915A5" w:rsidRPr="004D1A2A" w:rsidRDefault="006915A5" w:rsidP="00CB2512">
            <w:pPr>
              <w:jc w:val="center"/>
              <w:rPr>
                <w:bCs/>
                <w:sz w:val="20"/>
                <w:szCs w:val="20"/>
              </w:rPr>
            </w:pPr>
            <w:r w:rsidRPr="004D1A2A">
              <w:rPr>
                <w:bCs/>
                <w:sz w:val="20"/>
                <w:szCs w:val="20"/>
                <w:lang w:val="sr-Cyrl-CS"/>
              </w:rPr>
              <w:t>11.03.2032</w:t>
            </w:r>
            <w:r w:rsidRPr="004D1A2A">
              <w:rPr>
                <w:bCs/>
                <w:sz w:val="20"/>
                <w:szCs w:val="20"/>
              </w:rPr>
              <w:t>.</w:t>
            </w:r>
          </w:p>
        </w:tc>
        <w:tc>
          <w:tcPr>
            <w:tcW w:w="1542" w:type="dxa"/>
            <w:tcBorders>
              <w:top w:val="nil"/>
              <w:left w:val="nil"/>
              <w:bottom w:val="nil"/>
              <w:right w:val="nil"/>
            </w:tcBorders>
            <w:noWrap/>
          </w:tcPr>
          <w:p w14:paraId="5AE4B0C3"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125E1603" w14:textId="77777777" w:rsidR="006915A5" w:rsidRPr="00AE6D77" w:rsidRDefault="006915A5" w:rsidP="00CB2512">
            <w:pPr>
              <w:jc w:val="center"/>
              <w:rPr>
                <w:bCs/>
                <w:sz w:val="20"/>
                <w:szCs w:val="20"/>
                <w:lang w:val="sr-Cyrl-CS"/>
              </w:rPr>
            </w:pPr>
          </w:p>
        </w:tc>
      </w:tr>
      <w:tr w:rsidR="006915A5" w:rsidRPr="00AE6D77" w14:paraId="39465DD7" w14:textId="77777777" w:rsidTr="00CB2512">
        <w:trPr>
          <w:cantSplit/>
          <w:trHeight w:val="284"/>
        </w:trPr>
        <w:tc>
          <w:tcPr>
            <w:tcW w:w="727" w:type="dxa"/>
            <w:tcBorders>
              <w:top w:val="nil"/>
              <w:left w:val="nil"/>
              <w:bottom w:val="nil"/>
              <w:right w:val="nil"/>
            </w:tcBorders>
            <w:noWrap/>
          </w:tcPr>
          <w:p w14:paraId="3267D549"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546E0D50" w14:textId="77777777" w:rsidR="006915A5" w:rsidRPr="00AE6D77" w:rsidRDefault="006915A5" w:rsidP="00CB2512">
            <w:pPr>
              <w:rPr>
                <w:bCs/>
                <w:sz w:val="20"/>
                <w:szCs w:val="20"/>
                <w:lang w:val="sr-Cyrl-CS"/>
              </w:rPr>
            </w:pPr>
            <w:r>
              <w:rPr>
                <w:bCs/>
                <w:sz w:val="20"/>
                <w:szCs w:val="20"/>
                <w:lang w:val="sr-Cyrl-CS"/>
              </w:rPr>
              <w:t>Рата главнице за 2023. год.</w:t>
            </w:r>
            <w:r w:rsidRPr="00AE6D77">
              <w:rPr>
                <w:bCs/>
                <w:sz w:val="20"/>
                <w:szCs w:val="20"/>
                <w:lang w:val="sr-Cyrl-CS"/>
              </w:rPr>
              <w:t xml:space="preserve"> </w:t>
            </w:r>
          </w:p>
        </w:tc>
        <w:tc>
          <w:tcPr>
            <w:tcW w:w="2546" w:type="dxa"/>
            <w:tcBorders>
              <w:top w:val="nil"/>
              <w:left w:val="nil"/>
              <w:bottom w:val="nil"/>
              <w:right w:val="nil"/>
            </w:tcBorders>
            <w:noWrap/>
          </w:tcPr>
          <w:p w14:paraId="1D018DF5" w14:textId="77777777" w:rsidR="006915A5" w:rsidRPr="004D1A2A" w:rsidRDefault="006915A5" w:rsidP="00CB2512">
            <w:pPr>
              <w:jc w:val="center"/>
              <w:rPr>
                <w:bCs/>
                <w:sz w:val="20"/>
                <w:szCs w:val="20"/>
              </w:rPr>
            </w:pPr>
            <w:r w:rsidRPr="004D1A2A">
              <w:rPr>
                <w:bCs/>
                <w:sz w:val="20"/>
                <w:szCs w:val="20"/>
              </w:rPr>
              <w:t>100.000 EUR</w:t>
            </w:r>
          </w:p>
        </w:tc>
        <w:tc>
          <w:tcPr>
            <w:tcW w:w="1542" w:type="dxa"/>
            <w:tcBorders>
              <w:top w:val="nil"/>
              <w:left w:val="nil"/>
              <w:bottom w:val="nil"/>
              <w:right w:val="nil"/>
            </w:tcBorders>
            <w:noWrap/>
          </w:tcPr>
          <w:p w14:paraId="5FAFA5F3"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707E5316" w14:textId="77777777" w:rsidR="006915A5" w:rsidRPr="00AE6D77" w:rsidRDefault="006915A5" w:rsidP="00CB2512">
            <w:pPr>
              <w:jc w:val="center"/>
              <w:rPr>
                <w:bCs/>
                <w:sz w:val="20"/>
                <w:szCs w:val="20"/>
                <w:lang w:val="sr-Cyrl-CS"/>
              </w:rPr>
            </w:pPr>
          </w:p>
        </w:tc>
      </w:tr>
      <w:tr w:rsidR="006915A5" w:rsidRPr="00AE6D77" w14:paraId="2B42CBAF" w14:textId="77777777" w:rsidTr="00CB2512">
        <w:trPr>
          <w:cantSplit/>
          <w:trHeight w:val="284"/>
        </w:trPr>
        <w:tc>
          <w:tcPr>
            <w:tcW w:w="727" w:type="dxa"/>
            <w:tcBorders>
              <w:top w:val="nil"/>
              <w:left w:val="nil"/>
              <w:bottom w:val="nil"/>
              <w:right w:val="nil"/>
            </w:tcBorders>
            <w:noWrap/>
            <w:vAlign w:val="center"/>
          </w:tcPr>
          <w:p w14:paraId="5B8ADBD8"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7920C60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795A1591" w14:textId="77777777" w:rsidR="006915A5" w:rsidRPr="004D1A2A" w:rsidRDefault="006915A5" w:rsidP="00CB2512">
            <w:pPr>
              <w:jc w:val="center"/>
              <w:rPr>
                <w:bCs/>
                <w:sz w:val="20"/>
                <w:szCs w:val="20"/>
              </w:rPr>
            </w:pPr>
            <w:r w:rsidRPr="004D1A2A">
              <w:rPr>
                <w:bCs/>
                <w:sz w:val="20"/>
                <w:szCs w:val="20"/>
              </w:rPr>
              <w:t>0,91%</w:t>
            </w:r>
          </w:p>
        </w:tc>
        <w:tc>
          <w:tcPr>
            <w:tcW w:w="1542" w:type="dxa"/>
            <w:tcBorders>
              <w:top w:val="nil"/>
              <w:left w:val="nil"/>
              <w:bottom w:val="nil"/>
              <w:right w:val="nil"/>
            </w:tcBorders>
            <w:noWrap/>
          </w:tcPr>
          <w:p w14:paraId="0FFA54D7"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119564A5" w14:textId="77777777" w:rsidR="006915A5" w:rsidRPr="00AE6D77" w:rsidRDefault="006915A5" w:rsidP="00CB2512">
            <w:pPr>
              <w:jc w:val="center"/>
              <w:rPr>
                <w:bCs/>
                <w:sz w:val="20"/>
                <w:szCs w:val="20"/>
                <w:lang w:val="sr-Cyrl-CS"/>
              </w:rPr>
            </w:pPr>
          </w:p>
        </w:tc>
      </w:tr>
      <w:tr w:rsidR="006915A5" w:rsidRPr="00AE6D77" w14:paraId="2F771ABF" w14:textId="77777777" w:rsidTr="00CB2512">
        <w:trPr>
          <w:cantSplit/>
          <w:trHeight w:val="284"/>
        </w:trPr>
        <w:tc>
          <w:tcPr>
            <w:tcW w:w="727" w:type="dxa"/>
            <w:tcBorders>
              <w:top w:val="nil"/>
              <w:left w:val="nil"/>
              <w:bottom w:val="nil"/>
              <w:right w:val="nil"/>
            </w:tcBorders>
            <w:noWrap/>
          </w:tcPr>
          <w:p w14:paraId="3C8CC5D3" w14:textId="77777777" w:rsidR="006915A5" w:rsidRPr="00AE6D77" w:rsidRDefault="006915A5" w:rsidP="00CB2512">
            <w:pPr>
              <w:jc w:val="right"/>
              <w:rPr>
                <w:bCs/>
                <w:sz w:val="20"/>
                <w:szCs w:val="20"/>
                <w:lang w:val="sr-Cyrl-CS"/>
              </w:rPr>
            </w:pPr>
            <w:r w:rsidRPr="00AE6D77">
              <w:rPr>
                <w:bCs/>
                <w:sz w:val="20"/>
                <w:szCs w:val="20"/>
                <w:lang w:val="sr-Cyrl-CS"/>
              </w:rPr>
              <w:t>5.17</w:t>
            </w:r>
          </w:p>
        </w:tc>
        <w:tc>
          <w:tcPr>
            <w:tcW w:w="3637" w:type="dxa"/>
            <w:gridSpan w:val="2"/>
            <w:tcBorders>
              <w:top w:val="nil"/>
              <w:left w:val="nil"/>
              <w:bottom w:val="nil"/>
              <w:right w:val="nil"/>
            </w:tcBorders>
            <w:noWrap/>
            <w:vAlign w:val="center"/>
          </w:tcPr>
          <w:p w14:paraId="7F8E13E7" w14:textId="77777777" w:rsidR="006915A5" w:rsidRPr="00AE6D77" w:rsidRDefault="006915A5" w:rsidP="00CB2512">
            <w:pPr>
              <w:rPr>
                <w:bCs/>
                <w:sz w:val="20"/>
                <w:szCs w:val="20"/>
                <w:lang w:val="sr-Cyrl-CS"/>
              </w:rPr>
            </w:pPr>
            <w:r w:rsidRPr="00AE6D77">
              <w:rPr>
                <w:b/>
                <w:bCs/>
                <w:sz w:val="20"/>
                <w:szCs w:val="20"/>
                <w:lang w:val="sr-Cyrl-CS"/>
              </w:rPr>
              <w:t>CEB - Универзитетска инфраструктура</w:t>
            </w:r>
          </w:p>
        </w:tc>
        <w:tc>
          <w:tcPr>
            <w:tcW w:w="2546" w:type="dxa"/>
            <w:tcBorders>
              <w:top w:val="nil"/>
              <w:left w:val="nil"/>
              <w:bottom w:val="nil"/>
              <w:right w:val="nil"/>
            </w:tcBorders>
            <w:noWrap/>
          </w:tcPr>
          <w:p w14:paraId="089E8679" w14:textId="77777777" w:rsidR="006915A5" w:rsidRPr="004D1A2A" w:rsidRDefault="006915A5" w:rsidP="00CB2512">
            <w:pPr>
              <w:jc w:val="center"/>
              <w:rPr>
                <w:bCs/>
                <w:sz w:val="20"/>
                <w:szCs w:val="20"/>
                <w:lang w:val="sr-Cyrl-CS"/>
              </w:rPr>
            </w:pPr>
          </w:p>
        </w:tc>
        <w:tc>
          <w:tcPr>
            <w:tcW w:w="1542" w:type="dxa"/>
            <w:tcBorders>
              <w:top w:val="nil"/>
              <w:left w:val="nil"/>
              <w:bottom w:val="nil"/>
              <w:right w:val="nil"/>
            </w:tcBorders>
            <w:noWrap/>
          </w:tcPr>
          <w:p w14:paraId="449985AE" w14:textId="77777777" w:rsidR="006915A5" w:rsidRPr="00AE6D77" w:rsidRDefault="006915A5" w:rsidP="00CB2512">
            <w:pPr>
              <w:jc w:val="center"/>
              <w:rPr>
                <w:bCs/>
                <w:sz w:val="20"/>
                <w:szCs w:val="20"/>
              </w:rPr>
            </w:pPr>
            <w:r w:rsidRPr="00AE6D77">
              <w:rPr>
                <w:bCs/>
                <w:sz w:val="20"/>
                <w:szCs w:val="20"/>
              </w:rPr>
              <w:t>0</w:t>
            </w:r>
          </w:p>
        </w:tc>
        <w:tc>
          <w:tcPr>
            <w:tcW w:w="1950" w:type="dxa"/>
            <w:tcBorders>
              <w:top w:val="nil"/>
              <w:left w:val="nil"/>
              <w:bottom w:val="nil"/>
            </w:tcBorders>
            <w:noWrap/>
          </w:tcPr>
          <w:p w14:paraId="50AA471E" w14:textId="77777777" w:rsidR="006915A5" w:rsidRPr="00AE6D77" w:rsidRDefault="006915A5" w:rsidP="00CB2512">
            <w:pPr>
              <w:jc w:val="center"/>
              <w:rPr>
                <w:bCs/>
                <w:sz w:val="20"/>
                <w:szCs w:val="20"/>
              </w:rPr>
            </w:pPr>
            <w:r w:rsidRPr="00AE6D77">
              <w:rPr>
                <w:bCs/>
                <w:sz w:val="20"/>
                <w:szCs w:val="20"/>
              </w:rPr>
              <w:t>0</w:t>
            </w:r>
          </w:p>
        </w:tc>
      </w:tr>
      <w:tr w:rsidR="006915A5" w:rsidRPr="00AE6D77" w14:paraId="16F6032C" w14:textId="77777777" w:rsidTr="00CB2512">
        <w:trPr>
          <w:cantSplit/>
          <w:trHeight w:val="284"/>
        </w:trPr>
        <w:tc>
          <w:tcPr>
            <w:tcW w:w="727" w:type="dxa"/>
            <w:tcBorders>
              <w:top w:val="nil"/>
              <w:left w:val="nil"/>
              <w:bottom w:val="nil"/>
              <w:right w:val="nil"/>
            </w:tcBorders>
            <w:noWrap/>
          </w:tcPr>
          <w:p w14:paraId="0749EADB"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39C38264" w14:textId="77777777" w:rsidR="006915A5" w:rsidRPr="00AE6D77" w:rsidRDefault="006915A5" w:rsidP="00CB2512">
            <w:pPr>
              <w:rPr>
                <w:bCs/>
                <w:sz w:val="20"/>
                <w:szCs w:val="20"/>
                <w:lang w:val="sr-Cyrl-CS"/>
              </w:rPr>
            </w:pPr>
            <w:r w:rsidRPr="00AE6D77">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1C6DFDF6" w14:textId="77777777" w:rsidR="006915A5" w:rsidRPr="004D1A2A" w:rsidRDefault="006915A5" w:rsidP="00CB2512">
            <w:pPr>
              <w:jc w:val="center"/>
              <w:rPr>
                <w:bCs/>
                <w:sz w:val="20"/>
                <w:szCs w:val="20"/>
              </w:rPr>
            </w:pPr>
            <w:r w:rsidRPr="004D1A2A">
              <w:rPr>
                <w:bCs/>
                <w:sz w:val="20"/>
                <w:szCs w:val="20"/>
              </w:rPr>
              <w:t>-</w:t>
            </w:r>
          </w:p>
        </w:tc>
        <w:tc>
          <w:tcPr>
            <w:tcW w:w="1542" w:type="dxa"/>
            <w:tcBorders>
              <w:top w:val="nil"/>
              <w:left w:val="nil"/>
              <w:bottom w:val="nil"/>
              <w:right w:val="nil"/>
            </w:tcBorders>
            <w:noWrap/>
          </w:tcPr>
          <w:p w14:paraId="42B492B8"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246D7A35" w14:textId="77777777" w:rsidR="006915A5" w:rsidRPr="00AE6D77" w:rsidRDefault="006915A5" w:rsidP="00CB2512">
            <w:pPr>
              <w:jc w:val="center"/>
              <w:rPr>
                <w:bCs/>
                <w:sz w:val="20"/>
                <w:szCs w:val="20"/>
                <w:lang w:val="sr-Cyrl-CS"/>
              </w:rPr>
            </w:pPr>
          </w:p>
        </w:tc>
      </w:tr>
      <w:tr w:rsidR="006915A5" w:rsidRPr="00AE6D77" w14:paraId="4837FA5A" w14:textId="77777777" w:rsidTr="00CB2512">
        <w:trPr>
          <w:cantSplit/>
          <w:trHeight w:val="284"/>
        </w:trPr>
        <w:tc>
          <w:tcPr>
            <w:tcW w:w="727" w:type="dxa"/>
            <w:tcBorders>
              <w:top w:val="nil"/>
              <w:left w:val="nil"/>
              <w:bottom w:val="nil"/>
              <w:right w:val="nil"/>
            </w:tcBorders>
            <w:noWrap/>
          </w:tcPr>
          <w:p w14:paraId="76E46022"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3248FE8D" w14:textId="77777777" w:rsidR="006915A5" w:rsidRPr="00AE6D77" w:rsidRDefault="006915A5" w:rsidP="00CB2512">
            <w:pPr>
              <w:rPr>
                <w:bCs/>
                <w:sz w:val="20"/>
                <w:szCs w:val="20"/>
                <w:lang w:val="sr-Cyrl-CS"/>
              </w:rPr>
            </w:pPr>
            <w:r w:rsidRPr="00AE6D77">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355A26FD" w14:textId="77777777" w:rsidR="006915A5" w:rsidRPr="004D1A2A" w:rsidRDefault="006915A5" w:rsidP="00CB2512">
            <w:pPr>
              <w:jc w:val="center"/>
              <w:rPr>
                <w:bCs/>
                <w:sz w:val="20"/>
                <w:szCs w:val="20"/>
              </w:rPr>
            </w:pPr>
            <w:r w:rsidRPr="004D1A2A">
              <w:rPr>
                <w:bCs/>
                <w:sz w:val="20"/>
                <w:szCs w:val="20"/>
              </w:rPr>
              <w:t>-</w:t>
            </w:r>
          </w:p>
        </w:tc>
        <w:tc>
          <w:tcPr>
            <w:tcW w:w="1542" w:type="dxa"/>
            <w:tcBorders>
              <w:top w:val="nil"/>
              <w:left w:val="nil"/>
              <w:bottom w:val="nil"/>
              <w:right w:val="nil"/>
            </w:tcBorders>
            <w:noWrap/>
          </w:tcPr>
          <w:p w14:paraId="5E96817D"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4EF2807C" w14:textId="77777777" w:rsidR="006915A5" w:rsidRPr="00AE6D77" w:rsidRDefault="006915A5" w:rsidP="00CB2512">
            <w:pPr>
              <w:jc w:val="center"/>
              <w:rPr>
                <w:bCs/>
                <w:sz w:val="20"/>
                <w:szCs w:val="20"/>
                <w:lang w:val="sr-Cyrl-CS"/>
              </w:rPr>
            </w:pPr>
          </w:p>
        </w:tc>
      </w:tr>
      <w:tr w:rsidR="006915A5" w:rsidRPr="00AE6D77" w14:paraId="3AB7A40C" w14:textId="77777777" w:rsidTr="00CB2512">
        <w:trPr>
          <w:cantSplit/>
          <w:trHeight w:val="284"/>
        </w:trPr>
        <w:tc>
          <w:tcPr>
            <w:tcW w:w="727" w:type="dxa"/>
            <w:tcBorders>
              <w:top w:val="nil"/>
              <w:left w:val="nil"/>
              <w:bottom w:val="nil"/>
              <w:right w:val="nil"/>
            </w:tcBorders>
            <w:noWrap/>
          </w:tcPr>
          <w:p w14:paraId="268C185A"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678EFD60" w14:textId="77777777" w:rsidR="006915A5" w:rsidRPr="00AE6D77" w:rsidRDefault="006915A5" w:rsidP="00CB2512">
            <w:pPr>
              <w:rPr>
                <w:bCs/>
                <w:sz w:val="20"/>
                <w:szCs w:val="20"/>
                <w:lang w:val="sr-Cyrl-CS"/>
              </w:rPr>
            </w:pPr>
            <w:r>
              <w:rPr>
                <w:bCs/>
                <w:sz w:val="20"/>
                <w:szCs w:val="20"/>
                <w:lang w:val="sr-Cyrl-CS"/>
              </w:rPr>
              <w:t>Рата главнице за 2023. год.</w:t>
            </w:r>
            <w:r w:rsidRPr="00AE6D77">
              <w:rPr>
                <w:bCs/>
                <w:sz w:val="20"/>
                <w:szCs w:val="20"/>
                <w:lang w:val="sr-Cyrl-CS"/>
              </w:rPr>
              <w:t xml:space="preserve"> </w:t>
            </w:r>
          </w:p>
        </w:tc>
        <w:tc>
          <w:tcPr>
            <w:tcW w:w="2546" w:type="dxa"/>
            <w:tcBorders>
              <w:top w:val="nil"/>
              <w:left w:val="nil"/>
              <w:bottom w:val="nil"/>
              <w:right w:val="nil"/>
            </w:tcBorders>
            <w:noWrap/>
          </w:tcPr>
          <w:p w14:paraId="739B2D0E" w14:textId="77777777" w:rsidR="006915A5" w:rsidRPr="004D1A2A" w:rsidRDefault="006915A5" w:rsidP="00CB2512">
            <w:pPr>
              <w:jc w:val="center"/>
              <w:rPr>
                <w:bCs/>
                <w:sz w:val="20"/>
                <w:szCs w:val="20"/>
              </w:rPr>
            </w:pPr>
            <w:r w:rsidRPr="004D1A2A">
              <w:rPr>
                <w:bCs/>
                <w:sz w:val="20"/>
                <w:szCs w:val="20"/>
              </w:rPr>
              <w:t>-</w:t>
            </w:r>
          </w:p>
        </w:tc>
        <w:tc>
          <w:tcPr>
            <w:tcW w:w="1542" w:type="dxa"/>
            <w:tcBorders>
              <w:top w:val="nil"/>
              <w:left w:val="nil"/>
              <w:bottom w:val="nil"/>
              <w:right w:val="nil"/>
            </w:tcBorders>
            <w:noWrap/>
          </w:tcPr>
          <w:p w14:paraId="231C627B"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12FACDD8" w14:textId="77777777" w:rsidR="006915A5" w:rsidRPr="00AE6D77" w:rsidRDefault="006915A5" w:rsidP="00CB2512">
            <w:pPr>
              <w:jc w:val="center"/>
              <w:rPr>
                <w:bCs/>
                <w:sz w:val="20"/>
                <w:szCs w:val="20"/>
                <w:lang w:val="sr-Cyrl-CS"/>
              </w:rPr>
            </w:pPr>
          </w:p>
        </w:tc>
      </w:tr>
      <w:tr w:rsidR="006915A5" w:rsidRPr="00AE6D77" w14:paraId="2085ADA0" w14:textId="77777777" w:rsidTr="00CB2512">
        <w:trPr>
          <w:cantSplit/>
          <w:trHeight w:val="284"/>
        </w:trPr>
        <w:tc>
          <w:tcPr>
            <w:tcW w:w="727" w:type="dxa"/>
            <w:tcBorders>
              <w:top w:val="nil"/>
              <w:left w:val="nil"/>
              <w:bottom w:val="nil"/>
              <w:right w:val="nil"/>
            </w:tcBorders>
            <w:noWrap/>
          </w:tcPr>
          <w:p w14:paraId="321D2C43"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2437E04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0EA2F642" w14:textId="77777777" w:rsidR="006915A5" w:rsidRPr="004D1A2A" w:rsidRDefault="006915A5" w:rsidP="00CB2512">
            <w:pPr>
              <w:jc w:val="center"/>
              <w:rPr>
                <w:bCs/>
                <w:sz w:val="20"/>
                <w:szCs w:val="20"/>
              </w:rPr>
            </w:pPr>
            <w:r w:rsidRPr="004D1A2A">
              <w:rPr>
                <w:bCs/>
                <w:sz w:val="20"/>
                <w:szCs w:val="20"/>
              </w:rPr>
              <w:t>-</w:t>
            </w:r>
          </w:p>
        </w:tc>
        <w:tc>
          <w:tcPr>
            <w:tcW w:w="1542" w:type="dxa"/>
            <w:tcBorders>
              <w:top w:val="nil"/>
              <w:left w:val="nil"/>
              <w:bottom w:val="nil"/>
              <w:right w:val="nil"/>
            </w:tcBorders>
            <w:noWrap/>
          </w:tcPr>
          <w:p w14:paraId="1CCDF0E2"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tcPr>
          <w:p w14:paraId="239EDCB4" w14:textId="77777777" w:rsidR="006915A5" w:rsidRPr="00AE6D77" w:rsidRDefault="006915A5" w:rsidP="00CB2512">
            <w:pPr>
              <w:jc w:val="center"/>
              <w:rPr>
                <w:bCs/>
                <w:sz w:val="20"/>
                <w:szCs w:val="20"/>
                <w:lang w:val="sr-Cyrl-CS"/>
              </w:rPr>
            </w:pPr>
          </w:p>
        </w:tc>
      </w:tr>
      <w:tr w:rsidR="006915A5" w:rsidRPr="00AE6D77" w14:paraId="65DD40C8" w14:textId="77777777" w:rsidTr="00CB2512">
        <w:trPr>
          <w:cantSplit/>
          <w:trHeight w:val="284"/>
        </w:trPr>
        <w:tc>
          <w:tcPr>
            <w:tcW w:w="727" w:type="dxa"/>
            <w:tcBorders>
              <w:top w:val="nil"/>
              <w:left w:val="nil"/>
              <w:bottom w:val="nil"/>
              <w:right w:val="nil"/>
            </w:tcBorders>
            <w:noWrap/>
          </w:tcPr>
          <w:p w14:paraId="43628A7F" w14:textId="77777777" w:rsidR="006915A5" w:rsidRPr="00AE6D77" w:rsidRDefault="006915A5" w:rsidP="00CB2512">
            <w:pPr>
              <w:jc w:val="right"/>
              <w:rPr>
                <w:bCs/>
                <w:sz w:val="20"/>
                <w:szCs w:val="20"/>
                <w:lang w:val="sr-Cyrl-CS"/>
              </w:rPr>
            </w:pPr>
            <w:r w:rsidRPr="00AE6D77">
              <w:rPr>
                <w:bCs/>
                <w:sz w:val="20"/>
                <w:szCs w:val="20"/>
                <w:lang w:val="sr-Cyrl-CS"/>
              </w:rPr>
              <w:t>5.18</w:t>
            </w:r>
          </w:p>
        </w:tc>
        <w:tc>
          <w:tcPr>
            <w:tcW w:w="3637" w:type="dxa"/>
            <w:gridSpan w:val="2"/>
            <w:tcBorders>
              <w:top w:val="nil"/>
              <w:left w:val="nil"/>
              <w:bottom w:val="nil"/>
              <w:right w:val="nil"/>
            </w:tcBorders>
            <w:noWrap/>
            <w:vAlign w:val="center"/>
          </w:tcPr>
          <w:p w14:paraId="36680CE5" w14:textId="77777777" w:rsidR="006915A5" w:rsidRPr="00AE6D77" w:rsidRDefault="006915A5" w:rsidP="00CB2512">
            <w:pPr>
              <w:rPr>
                <w:b/>
                <w:bCs/>
                <w:sz w:val="20"/>
                <w:szCs w:val="20"/>
                <w:lang w:val="sr-Cyrl-CS"/>
              </w:rPr>
            </w:pPr>
            <w:r w:rsidRPr="00AE6D77">
              <w:rPr>
                <w:b/>
                <w:bCs/>
                <w:sz w:val="20"/>
                <w:szCs w:val="20"/>
                <w:lang w:val="sr-Cyrl-CS"/>
              </w:rPr>
              <w:t>CEB - Центар за обуку за дуално образовање</w:t>
            </w:r>
          </w:p>
        </w:tc>
        <w:tc>
          <w:tcPr>
            <w:tcW w:w="2546" w:type="dxa"/>
            <w:tcBorders>
              <w:top w:val="nil"/>
              <w:left w:val="nil"/>
              <w:bottom w:val="nil"/>
              <w:right w:val="nil"/>
            </w:tcBorders>
            <w:noWrap/>
            <w:vAlign w:val="center"/>
          </w:tcPr>
          <w:p w14:paraId="50C3701A" w14:textId="77777777" w:rsidR="006915A5" w:rsidRPr="004D1A2A" w:rsidRDefault="006915A5" w:rsidP="00CB2512">
            <w:pPr>
              <w:jc w:val="center"/>
              <w:rPr>
                <w:bCs/>
                <w:sz w:val="20"/>
                <w:szCs w:val="20"/>
                <w:lang w:val="sr-Cyrl-CS"/>
              </w:rPr>
            </w:pPr>
          </w:p>
        </w:tc>
        <w:tc>
          <w:tcPr>
            <w:tcW w:w="1542" w:type="dxa"/>
            <w:tcBorders>
              <w:top w:val="nil"/>
              <w:left w:val="nil"/>
              <w:bottom w:val="nil"/>
              <w:right w:val="nil"/>
            </w:tcBorders>
            <w:noWrap/>
            <w:vAlign w:val="center"/>
          </w:tcPr>
          <w:p w14:paraId="74B07726" w14:textId="77777777" w:rsidR="006915A5" w:rsidRPr="00AE6D77" w:rsidRDefault="006915A5" w:rsidP="00CB2512">
            <w:pPr>
              <w:jc w:val="center"/>
              <w:rPr>
                <w:bCs/>
                <w:sz w:val="20"/>
                <w:szCs w:val="20"/>
              </w:rPr>
            </w:pPr>
            <w:r w:rsidRPr="00AE6D77">
              <w:rPr>
                <w:bCs/>
                <w:sz w:val="20"/>
                <w:szCs w:val="20"/>
              </w:rPr>
              <w:t>0</w:t>
            </w:r>
          </w:p>
        </w:tc>
        <w:tc>
          <w:tcPr>
            <w:tcW w:w="1950" w:type="dxa"/>
            <w:tcBorders>
              <w:top w:val="nil"/>
              <w:left w:val="nil"/>
              <w:bottom w:val="nil"/>
            </w:tcBorders>
            <w:noWrap/>
            <w:vAlign w:val="center"/>
          </w:tcPr>
          <w:p w14:paraId="30D7E79D" w14:textId="77777777" w:rsidR="006915A5" w:rsidRPr="00AE6D77" w:rsidRDefault="006915A5" w:rsidP="00CB2512">
            <w:pPr>
              <w:jc w:val="center"/>
              <w:rPr>
                <w:bCs/>
                <w:sz w:val="20"/>
                <w:szCs w:val="20"/>
              </w:rPr>
            </w:pPr>
            <w:r w:rsidRPr="00AE6D77">
              <w:rPr>
                <w:bCs/>
                <w:sz w:val="20"/>
                <w:szCs w:val="20"/>
              </w:rPr>
              <w:t>0</w:t>
            </w:r>
          </w:p>
        </w:tc>
      </w:tr>
      <w:tr w:rsidR="006915A5" w:rsidRPr="00AE6D77" w14:paraId="2109145B" w14:textId="77777777" w:rsidTr="00CB2512">
        <w:trPr>
          <w:cantSplit/>
          <w:trHeight w:val="284"/>
        </w:trPr>
        <w:tc>
          <w:tcPr>
            <w:tcW w:w="727" w:type="dxa"/>
            <w:tcBorders>
              <w:top w:val="nil"/>
              <w:left w:val="nil"/>
              <w:bottom w:val="nil"/>
              <w:right w:val="nil"/>
            </w:tcBorders>
            <w:noWrap/>
          </w:tcPr>
          <w:p w14:paraId="740B352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D0447EE" w14:textId="77777777" w:rsidR="006915A5" w:rsidRPr="00AE6D77" w:rsidRDefault="006915A5" w:rsidP="00CB2512">
            <w:pPr>
              <w:rPr>
                <w:b/>
                <w:bCs/>
                <w:sz w:val="20"/>
                <w:szCs w:val="20"/>
                <w:lang w:val="sr-Cyrl-CS"/>
              </w:rPr>
            </w:pPr>
            <w:r w:rsidRPr="00AE6D77">
              <w:rPr>
                <w:bCs/>
                <w:sz w:val="20"/>
                <w:szCs w:val="20"/>
                <w:lang w:val="sr-Cyrl-CS"/>
              </w:rPr>
              <w:t xml:space="preserve">Први датум отплате главнице </w:t>
            </w:r>
          </w:p>
        </w:tc>
        <w:tc>
          <w:tcPr>
            <w:tcW w:w="2546" w:type="dxa"/>
            <w:tcBorders>
              <w:top w:val="nil"/>
              <w:left w:val="nil"/>
              <w:bottom w:val="nil"/>
              <w:right w:val="nil"/>
            </w:tcBorders>
            <w:noWrap/>
            <w:vAlign w:val="center"/>
          </w:tcPr>
          <w:p w14:paraId="5848590A" w14:textId="77777777" w:rsidR="006915A5" w:rsidRPr="004D1A2A" w:rsidRDefault="006915A5" w:rsidP="00CB2512">
            <w:pPr>
              <w:jc w:val="center"/>
              <w:rPr>
                <w:bCs/>
                <w:sz w:val="20"/>
                <w:szCs w:val="20"/>
              </w:rPr>
            </w:pPr>
            <w:r w:rsidRPr="004D1A2A">
              <w:rPr>
                <w:bCs/>
                <w:sz w:val="20"/>
                <w:szCs w:val="20"/>
              </w:rPr>
              <w:t>-</w:t>
            </w:r>
          </w:p>
        </w:tc>
        <w:tc>
          <w:tcPr>
            <w:tcW w:w="1542" w:type="dxa"/>
            <w:tcBorders>
              <w:top w:val="nil"/>
              <w:left w:val="nil"/>
              <w:bottom w:val="nil"/>
              <w:right w:val="nil"/>
            </w:tcBorders>
            <w:noWrap/>
            <w:vAlign w:val="center"/>
          </w:tcPr>
          <w:p w14:paraId="6A8CBDE8"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vAlign w:val="center"/>
          </w:tcPr>
          <w:p w14:paraId="345E4EFD" w14:textId="77777777" w:rsidR="006915A5" w:rsidRPr="00AE6D77" w:rsidRDefault="006915A5" w:rsidP="00CB2512">
            <w:pPr>
              <w:jc w:val="center"/>
              <w:rPr>
                <w:bCs/>
                <w:sz w:val="20"/>
                <w:szCs w:val="20"/>
                <w:lang w:val="sr-Cyrl-CS"/>
              </w:rPr>
            </w:pPr>
          </w:p>
        </w:tc>
      </w:tr>
      <w:tr w:rsidR="006915A5" w:rsidRPr="00AE6D77" w14:paraId="7F1F3AF7" w14:textId="77777777" w:rsidTr="00CB2512">
        <w:trPr>
          <w:cantSplit/>
          <w:trHeight w:val="284"/>
        </w:trPr>
        <w:tc>
          <w:tcPr>
            <w:tcW w:w="727" w:type="dxa"/>
            <w:tcBorders>
              <w:top w:val="nil"/>
              <w:left w:val="nil"/>
              <w:bottom w:val="nil"/>
              <w:right w:val="nil"/>
            </w:tcBorders>
            <w:noWrap/>
          </w:tcPr>
          <w:p w14:paraId="745EB5BB"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06EBC7E" w14:textId="77777777" w:rsidR="006915A5" w:rsidRPr="00AE6D77" w:rsidRDefault="006915A5" w:rsidP="00CB2512">
            <w:pPr>
              <w:rPr>
                <w:b/>
                <w:bCs/>
                <w:sz w:val="20"/>
                <w:szCs w:val="20"/>
                <w:lang w:val="sr-Cyrl-CS"/>
              </w:rPr>
            </w:pPr>
            <w:r w:rsidRPr="00AE6D77">
              <w:rPr>
                <w:bCs/>
                <w:sz w:val="20"/>
                <w:szCs w:val="20"/>
                <w:lang w:val="sr-Cyrl-CS"/>
              </w:rPr>
              <w:t xml:space="preserve">Последњи датум отплате главнице </w:t>
            </w:r>
          </w:p>
        </w:tc>
        <w:tc>
          <w:tcPr>
            <w:tcW w:w="2546" w:type="dxa"/>
            <w:tcBorders>
              <w:top w:val="nil"/>
              <w:left w:val="nil"/>
              <w:bottom w:val="nil"/>
              <w:right w:val="nil"/>
            </w:tcBorders>
            <w:noWrap/>
            <w:vAlign w:val="center"/>
          </w:tcPr>
          <w:p w14:paraId="63422DD3" w14:textId="77777777" w:rsidR="006915A5" w:rsidRPr="004D1A2A" w:rsidRDefault="006915A5" w:rsidP="00CB2512">
            <w:pPr>
              <w:jc w:val="center"/>
              <w:rPr>
                <w:bCs/>
                <w:sz w:val="20"/>
                <w:szCs w:val="20"/>
              </w:rPr>
            </w:pPr>
            <w:r w:rsidRPr="004D1A2A">
              <w:rPr>
                <w:bCs/>
                <w:sz w:val="20"/>
                <w:szCs w:val="20"/>
              </w:rPr>
              <w:t>-</w:t>
            </w:r>
          </w:p>
        </w:tc>
        <w:tc>
          <w:tcPr>
            <w:tcW w:w="1542" w:type="dxa"/>
            <w:tcBorders>
              <w:top w:val="nil"/>
              <w:left w:val="nil"/>
              <w:bottom w:val="nil"/>
              <w:right w:val="nil"/>
            </w:tcBorders>
            <w:noWrap/>
            <w:vAlign w:val="center"/>
          </w:tcPr>
          <w:p w14:paraId="7CE4E1D3"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vAlign w:val="center"/>
          </w:tcPr>
          <w:p w14:paraId="73B84440" w14:textId="77777777" w:rsidR="006915A5" w:rsidRPr="00AE6D77" w:rsidRDefault="006915A5" w:rsidP="00CB2512">
            <w:pPr>
              <w:jc w:val="center"/>
              <w:rPr>
                <w:bCs/>
                <w:sz w:val="20"/>
                <w:szCs w:val="20"/>
                <w:lang w:val="sr-Cyrl-CS"/>
              </w:rPr>
            </w:pPr>
          </w:p>
        </w:tc>
      </w:tr>
      <w:tr w:rsidR="006915A5" w:rsidRPr="00AE6D77" w14:paraId="32F7AED0" w14:textId="77777777" w:rsidTr="00CB2512">
        <w:trPr>
          <w:cantSplit/>
          <w:trHeight w:val="284"/>
        </w:trPr>
        <w:tc>
          <w:tcPr>
            <w:tcW w:w="727" w:type="dxa"/>
            <w:tcBorders>
              <w:top w:val="nil"/>
              <w:left w:val="nil"/>
              <w:bottom w:val="nil"/>
              <w:right w:val="nil"/>
            </w:tcBorders>
            <w:noWrap/>
          </w:tcPr>
          <w:p w14:paraId="6C260F5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B274EF5" w14:textId="77777777" w:rsidR="006915A5" w:rsidRPr="00AE6D77" w:rsidRDefault="006915A5" w:rsidP="00CB2512">
            <w:pPr>
              <w:rPr>
                <w:b/>
                <w:bCs/>
                <w:sz w:val="20"/>
                <w:szCs w:val="20"/>
                <w:lang w:val="sr-Cyrl-CS"/>
              </w:rPr>
            </w:pPr>
            <w:r>
              <w:rPr>
                <w:bCs/>
                <w:sz w:val="20"/>
                <w:szCs w:val="20"/>
                <w:lang w:val="sr-Cyrl-CS"/>
              </w:rPr>
              <w:t>Рата главнице за 2023. год.</w:t>
            </w:r>
            <w:r w:rsidRPr="00AE6D77">
              <w:rPr>
                <w:bCs/>
                <w:sz w:val="20"/>
                <w:szCs w:val="20"/>
                <w:lang w:val="sr-Cyrl-CS"/>
              </w:rPr>
              <w:t xml:space="preserve"> </w:t>
            </w:r>
          </w:p>
        </w:tc>
        <w:tc>
          <w:tcPr>
            <w:tcW w:w="2546" w:type="dxa"/>
            <w:tcBorders>
              <w:top w:val="nil"/>
              <w:left w:val="nil"/>
              <w:bottom w:val="nil"/>
              <w:right w:val="nil"/>
            </w:tcBorders>
            <w:noWrap/>
            <w:vAlign w:val="center"/>
          </w:tcPr>
          <w:p w14:paraId="7E0CB217" w14:textId="77777777" w:rsidR="006915A5" w:rsidRPr="004D1A2A" w:rsidRDefault="006915A5" w:rsidP="00CB2512">
            <w:pPr>
              <w:jc w:val="center"/>
              <w:rPr>
                <w:bCs/>
                <w:sz w:val="20"/>
                <w:szCs w:val="20"/>
              </w:rPr>
            </w:pPr>
            <w:r w:rsidRPr="004D1A2A">
              <w:rPr>
                <w:bCs/>
                <w:sz w:val="20"/>
                <w:szCs w:val="20"/>
              </w:rPr>
              <w:t>-</w:t>
            </w:r>
          </w:p>
        </w:tc>
        <w:tc>
          <w:tcPr>
            <w:tcW w:w="1542" w:type="dxa"/>
            <w:tcBorders>
              <w:top w:val="nil"/>
              <w:left w:val="nil"/>
              <w:bottom w:val="nil"/>
              <w:right w:val="nil"/>
            </w:tcBorders>
            <w:noWrap/>
            <w:vAlign w:val="center"/>
          </w:tcPr>
          <w:p w14:paraId="48191930"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vAlign w:val="center"/>
          </w:tcPr>
          <w:p w14:paraId="05E81198" w14:textId="77777777" w:rsidR="006915A5" w:rsidRPr="00AE6D77" w:rsidRDefault="006915A5" w:rsidP="00CB2512">
            <w:pPr>
              <w:jc w:val="center"/>
              <w:rPr>
                <w:bCs/>
                <w:sz w:val="20"/>
                <w:szCs w:val="20"/>
                <w:lang w:val="sr-Cyrl-CS"/>
              </w:rPr>
            </w:pPr>
          </w:p>
        </w:tc>
      </w:tr>
      <w:tr w:rsidR="006915A5" w:rsidRPr="00AE6D77" w14:paraId="0270574E" w14:textId="77777777" w:rsidTr="00CB2512">
        <w:trPr>
          <w:cantSplit/>
          <w:trHeight w:val="284"/>
        </w:trPr>
        <w:tc>
          <w:tcPr>
            <w:tcW w:w="727" w:type="dxa"/>
            <w:tcBorders>
              <w:top w:val="nil"/>
              <w:left w:val="nil"/>
              <w:bottom w:val="nil"/>
              <w:right w:val="nil"/>
            </w:tcBorders>
            <w:noWrap/>
          </w:tcPr>
          <w:p w14:paraId="62FA3D0C"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504ED3F"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vAlign w:val="center"/>
          </w:tcPr>
          <w:p w14:paraId="190E5558" w14:textId="77777777" w:rsidR="006915A5" w:rsidRPr="004D1A2A" w:rsidRDefault="006915A5" w:rsidP="00CB2512">
            <w:pPr>
              <w:jc w:val="center"/>
              <w:rPr>
                <w:bCs/>
                <w:sz w:val="20"/>
                <w:szCs w:val="20"/>
              </w:rPr>
            </w:pPr>
            <w:r w:rsidRPr="004D1A2A">
              <w:rPr>
                <w:bCs/>
                <w:sz w:val="20"/>
                <w:szCs w:val="20"/>
              </w:rPr>
              <w:t>-</w:t>
            </w:r>
          </w:p>
        </w:tc>
        <w:tc>
          <w:tcPr>
            <w:tcW w:w="1542" w:type="dxa"/>
            <w:tcBorders>
              <w:top w:val="nil"/>
              <w:left w:val="nil"/>
              <w:bottom w:val="nil"/>
              <w:right w:val="nil"/>
            </w:tcBorders>
            <w:noWrap/>
            <w:vAlign w:val="center"/>
          </w:tcPr>
          <w:p w14:paraId="55ECC112" w14:textId="77777777" w:rsidR="006915A5" w:rsidRPr="00AE6D77" w:rsidRDefault="006915A5" w:rsidP="00CB2512">
            <w:pPr>
              <w:jc w:val="center"/>
              <w:rPr>
                <w:bCs/>
                <w:sz w:val="20"/>
                <w:szCs w:val="20"/>
                <w:lang w:val="sr-Cyrl-CS"/>
              </w:rPr>
            </w:pPr>
          </w:p>
        </w:tc>
        <w:tc>
          <w:tcPr>
            <w:tcW w:w="1950" w:type="dxa"/>
            <w:tcBorders>
              <w:top w:val="nil"/>
              <w:left w:val="nil"/>
              <w:bottom w:val="nil"/>
            </w:tcBorders>
            <w:noWrap/>
            <w:vAlign w:val="center"/>
          </w:tcPr>
          <w:p w14:paraId="76B7C0E7" w14:textId="77777777" w:rsidR="006915A5" w:rsidRPr="00AE6D77" w:rsidRDefault="006915A5" w:rsidP="00CB2512">
            <w:pPr>
              <w:jc w:val="center"/>
              <w:rPr>
                <w:bCs/>
                <w:sz w:val="20"/>
                <w:szCs w:val="20"/>
                <w:lang w:val="sr-Cyrl-CS"/>
              </w:rPr>
            </w:pPr>
          </w:p>
        </w:tc>
      </w:tr>
      <w:tr w:rsidR="006915A5" w:rsidRPr="00AE6D77" w14:paraId="03844978"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2AD208B4" w14:textId="77777777" w:rsidR="006915A5" w:rsidRPr="00AE6D77" w:rsidRDefault="006915A5" w:rsidP="00CB2512">
            <w:pPr>
              <w:rPr>
                <w:b/>
                <w:bCs/>
                <w:sz w:val="20"/>
                <w:szCs w:val="20"/>
                <w:lang w:val="sr-Cyrl-CS"/>
              </w:rPr>
            </w:pPr>
            <w:r w:rsidRPr="00AE6D77">
              <w:rPr>
                <w:b/>
                <w:bCs/>
                <w:sz w:val="20"/>
                <w:szCs w:val="20"/>
                <w:lang w:val="sr-Cyrl-CS"/>
              </w:rPr>
              <w:t>5</w:t>
            </w:r>
          </w:p>
        </w:tc>
        <w:tc>
          <w:tcPr>
            <w:tcW w:w="3637" w:type="dxa"/>
            <w:gridSpan w:val="2"/>
            <w:tcBorders>
              <w:top w:val="single" w:sz="4" w:space="0" w:color="auto"/>
              <w:left w:val="nil"/>
              <w:bottom w:val="single" w:sz="4" w:space="0" w:color="auto"/>
              <w:right w:val="nil"/>
            </w:tcBorders>
            <w:noWrap/>
            <w:vAlign w:val="center"/>
          </w:tcPr>
          <w:p w14:paraId="56A4B22A" w14:textId="77777777" w:rsidR="006915A5" w:rsidRPr="00AE6D77" w:rsidRDefault="006915A5" w:rsidP="00CB2512">
            <w:pPr>
              <w:rPr>
                <w:b/>
                <w:bCs/>
                <w:sz w:val="20"/>
                <w:szCs w:val="20"/>
                <w:lang w:val="sr-Cyrl-CS"/>
              </w:rPr>
            </w:pPr>
            <w:r w:rsidRPr="00AE6D77">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0753DEC3" w14:textId="77777777" w:rsidR="006915A5" w:rsidRPr="004D1A2A" w:rsidRDefault="006915A5" w:rsidP="00CB2512">
            <w:pPr>
              <w:jc w:val="center"/>
              <w:rPr>
                <w:b/>
                <w:sz w:val="20"/>
                <w:szCs w:val="20"/>
                <w:lang w:val="sr-Cyrl-CS"/>
              </w:rPr>
            </w:pPr>
          </w:p>
        </w:tc>
        <w:tc>
          <w:tcPr>
            <w:tcW w:w="1542" w:type="dxa"/>
            <w:tcBorders>
              <w:top w:val="single" w:sz="4" w:space="0" w:color="auto"/>
              <w:left w:val="nil"/>
              <w:bottom w:val="single" w:sz="4" w:space="0" w:color="auto"/>
              <w:right w:val="nil"/>
            </w:tcBorders>
            <w:noWrap/>
            <w:vAlign w:val="center"/>
          </w:tcPr>
          <w:p w14:paraId="379588BA" w14:textId="77777777" w:rsidR="006915A5" w:rsidRPr="00AE6D77" w:rsidRDefault="006915A5" w:rsidP="00CB2512">
            <w:pPr>
              <w:jc w:val="center"/>
              <w:rPr>
                <w:b/>
                <w:bCs/>
                <w:sz w:val="20"/>
                <w:szCs w:val="20"/>
                <w:lang w:val="sr-Cyrl-CS"/>
              </w:rPr>
            </w:pPr>
            <w:r w:rsidRPr="00AE6D77">
              <w:rPr>
                <w:b/>
                <w:bCs/>
                <w:sz w:val="20"/>
                <w:szCs w:val="20"/>
                <w:lang w:val="sr-Cyrl-CS"/>
              </w:rPr>
              <w:t>494.400.034</w:t>
            </w:r>
          </w:p>
        </w:tc>
        <w:tc>
          <w:tcPr>
            <w:tcW w:w="1950" w:type="dxa"/>
            <w:tcBorders>
              <w:top w:val="single" w:sz="4" w:space="0" w:color="auto"/>
              <w:left w:val="nil"/>
              <w:bottom w:val="single" w:sz="4" w:space="0" w:color="auto"/>
            </w:tcBorders>
            <w:noWrap/>
            <w:vAlign w:val="center"/>
          </w:tcPr>
          <w:p w14:paraId="7EAB0FA6" w14:textId="77777777" w:rsidR="006915A5" w:rsidRPr="00AE6D77" w:rsidRDefault="006915A5" w:rsidP="00CB2512">
            <w:pPr>
              <w:jc w:val="center"/>
              <w:rPr>
                <w:b/>
                <w:bCs/>
                <w:sz w:val="20"/>
                <w:szCs w:val="20"/>
                <w:lang w:val="sr-Cyrl-CS"/>
              </w:rPr>
            </w:pPr>
            <w:r w:rsidRPr="00AE6D77">
              <w:rPr>
                <w:b/>
                <w:bCs/>
                <w:sz w:val="20"/>
                <w:szCs w:val="20"/>
                <w:lang w:val="sr-Cyrl-CS"/>
              </w:rPr>
              <w:t>58.027.039.944</w:t>
            </w:r>
          </w:p>
        </w:tc>
      </w:tr>
      <w:tr w:rsidR="006915A5" w:rsidRPr="00AE6D77" w14:paraId="5DAC7E26" w14:textId="77777777" w:rsidTr="00CB2512">
        <w:trPr>
          <w:cantSplit/>
          <w:trHeight w:val="284"/>
        </w:trPr>
        <w:tc>
          <w:tcPr>
            <w:tcW w:w="727" w:type="dxa"/>
            <w:tcBorders>
              <w:top w:val="single" w:sz="4" w:space="0" w:color="auto"/>
              <w:left w:val="nil"/>
              <w:bottom w:val="nil"/>
              <w:right w:val="nil"/>
            </w:tcBorders>
            <w:noWrap/>
          </w:tcPr>
          <w:p w14:paraId="0503454F" w14:textId="77777777" w:rsidR="006915A5" w:rsidRPr="00AE6D77" w:rsidRDefault="006915A5" w:rsidP="00CB2512">
            <w:pPr>
              <w:rPr>
                <w:b/>
                <w:bCs/>
                <w:sz w:val="20"/>
                <w:szCs w:val="20"/>
                <w:lang w:val="sr-Cyrl-CS"/>
              </w:rPr>
            </w:pPr>
          </w:p>
        </w:tc>
        <w:tc>
          <w:tcPr>
            <w:tcW w:w="3637" w:type="dxa"/>
            <w:gridSpan w:val="2"/>
            <w:tcBorders>
              <w:top w:val="single" w:sz="4" w:space="0" w:color="auto"/>
              <w:left w:val="nil"/>
              <w:bottom w:val="nil"/>
              <w:right w:val="nil"/>
            </w:tcBorders>
            <w:noWrap/>
          </w:tcPr>
          <w:p w14:paraId="69868A77" w14:textId="77777777" w:rsidR="006915A5" w:rsidRPr="00AE6D77" w:rsidRDefault="006915A5" w:rsidP="00CB2512">
            <w:pPr>
              <w:rPr>
                <w:b/>
                <w:bCs/>
                <w:sz w:val="20"/>
                <w:szCs w:val="20"/>
                <w:lang w:val="sr-Cyrl-CS"/>
              </w:rPr>
            </w:pPr>
            <w:r w:rsidRPr="00AE6D77">
              <w:rPr>
                <w:b/>
                <w:bCs/>
                <w:sz w:val="20"/>
                <w:szCs w:val="20"/>
                <w:lang w:val="sr-Cyrl-CS"/>
              </w:rPr>
              <w:t>Кредити Export - Import Bank of China</w:t>
            </w:r>
          </w:p>
        </w:tc>
        <w:tc>
          <w:tcPr>
            <w:tcW w:w="2546" w:type="dxa"/>
            <w:tcBorders>
              <w:top w:val="single" w:sz="4" w:space="0" w:color="auto"/>
              <w:left w:val="nil"/>
              <w:bottom w:val="nil"/>
              <w:right w:val="nil"/>
            </w:tcBorders>
            <w:noWrap/>
          </w:tcPr>
          <w:p w14:paraId="697ADBDB"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nil"/>
              <w:right w:val="nil"/>
            </w:tcBorders>
            <w:noWrap/>
          </w:tcPr>
          <w:p w14:paraId="29515E97" w14:textId="77777777" w:rsidR="006915A5" w:rsidRPr="00AE6D77" w:rsidRDefault="006915A5" w:rsidP="00CB2512">
            <w:pPr>
              <w:jc w:val="center"/>
              <w:rPr>
                <w:b/>
                <w:sz w:val="20"/>
                <w:szCs w:val="20"/>
                <w:lang w:val="sr-Cyrl-CS"/>
              </w:rPr>
            </w:pPr>
          </w:p>
        </w:tc>
        <w:tc>
          <w:tcPr>
            <w:tcW w:w="1950" w:type="dxa"/>
            <w:tcBorders>
              <w:top w:val="single" w:sz="4" w:space="0" w:color="auto"/>
              <w:left w:val="nil"/>
              <w:bottom w:val="nil"/>
            </w:tcBorders>
            <w:noWrap/>
          </w:tcPr>
          <w:p w14:paraId="31A68E43" w14:textId="77777777" w:rsidR="006915A5" w:rsidRPr="00AE6D77" w:rsidRDefault="006915A5" w:rsidP="00CB2512">
            <w:pPr>
              <w:jc w:val="center"/>
              <w:rPr>
                <w:b/>
                <w:sz w:val="20"/>
                <w:szCs w:val="20"/>
                <w:lang w:val="sr-Cyrl-CS"/>
              </w:rPr>
            </w:pPr>
          </w:p>
        </w:tc>
      </w:tr>
      <w:tr w:rsidR="006915A5" w:rsidRPr="00AE6D77" w14:paraId="12221EED" w14:textId="77777777" w:rsidTr="00CB2512">
        <w:trPr>
          <w:cantSplit/>
          <w:trHeight w:val="284"/>
        </w:trPr>
        <w:tc>
          <w:tcPr>
            <w:tcW w:w="727" w:type="dxa"/>
            <w:tcBorders>
              <w:left w:val="nil"/>
              <w:right w:val="nil"/>
            </w:tcBorders>
            <w:noWrap/>
          </w:tcPr>
          <w:p w14:paraId="3D706187" w14:textId="77777777" w:rsidR="006915A5" w:rsidRPr="00AE6D77" w:rsidRDefault="006915A5" w:rsidP="00CB2512">
            <w:pPr>
              <w:jc w:val="right"/>
              <w:rPr>
                <w:bCs/>
                <w:sz w:val="20"/>
                <w:szCs w:val="20"/>
                <w:lang w:val="sr-Cyrl-CS"/>
              </w:rPr>
            </w:pPr>
            <w:r w:rsidRPr="00AE6D77">
              <w:rPr>
                <w:bCs/>
                <w:sz w:val="20"/>
                <w:szCs w:val="20"/>
                <w:lang w:val="sr-Cyrl-CS"/>
              </w:rPr>
              <w:t>6.1</w:t>
            </w:r>
          </w:p>
        </w:tc>
        <w:tc>
          <w:tcPr>
            <w:tcW w:w="3637" w:type="dxa"/>
            <w:gridSpan w:val="2"/>
            <w:tcBorders>
              <w:left w:val="nil"/>
              <w:right w:val="nil"/>
            </w:tcBorders>
            <w:noWrap/>
          </w:tcPr>
          <w:p w14:paraId="1B5A5D33" w14:textId="77777777" w:rsidR="006915A5" w:rsidRPr="00AE6D77" w:rsidRDefault="006915A5" w:rsidP="00CB2512">
            <w:pPr>
              <w:rPr>
                <w:bCs/>
                <w:sz w:val="20"/>
                <w:szCs w:val="20"/>
                <w:lang w:val="sr-Cyrl-CS"/>
              </w:rPr>
            </w:pPr>
            <w:r w:rsidRPr="00AE6D77">
              <w:rPr>
                <w:b/>
                <w:bCs/>
                <w:sz w:val="20"/>
                <w:szCs w:val="20"/>
                <w:lang w:val="sr-Cyrl-CS"/>
              </w:rPr>
              <w:t>Export - Import Bank of China - Пројекат систем NUCTECH за инспекцију контејнера/возила</w:t>
            </w:r>
          </w:p>
        </w:tc>
        <w:tc>
          <w:tcPr>
            <w:tcW w:w="2546" w:type="dxa"/>
            <w:tcBorders>
              <w:left w:val="nil"/>
              <w:right w:val="nil"/>
            </w:tcBorders>
            <w:noWrap/>
          </w:tcPr>
          <w:p w14:paraId="74B6293E"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B5926D0" w14:textId="77777777" w:rsidR="006915A5" w:rsidRPr="00AE6D77" w:rsidRDefault="006915A5" w:rsidP="00CB2512">
            <w:pPr>
              <w:jc w:val="center"/>
              <w:rPr>
                <w:sz w:val="20"/>
                <w:szCs w:val="20"/>
                <w:lang w:val="sr-Cyrl-CS"/>
              </w:rPr>
            </w:pPr>
            <w:r w:rsidRPr="00AE6D77">
              <w:rPr>
                <w:sz w:val="20"/>
                <w:szCs w:val="20"/>
                <w:lang w:val="sr-Cyrl-CS"/>
              </w:rPr>
              <w:t>8.631.474</w:t>
            </w:r>
          </w:p>
        </w:tc>
        <w:tc>
          <w:tcPr>
            <w:tcW w:w="1950" w:type="dxa"/>
            <w:tcBorders>
              <w:left w:val="nil"/>
            </w:tcBorders>
            <w:noWrap/>
          </w:tcPr>
          <w:p w14:paraId="7632B3A1" w14:textId="77777777" w:rsidR="006915A5" w:rsidRPr="00AE6D77" w:rsidRDefault="006915A5" w:rsidP="00CB2512">
            <w:pPr>
              <w:jc w:val="center"/>
              <w:rPr>
                <w:sz w:val="20"/>
                <w:szCs w:val="20"/>
                <w:lang w:val="sr-Cyrl-CS"/>
              </w:rPr>
            </w:pPr>
            <w:r w:rsidRPr="00AE6D77">
              <w:rPr>
                <w:sz w:val="20"/>
                <w:szCs w:val="20"/>
                <w:lang w:val="sr-Cyrl-CS"/>
              </w:rPr>
              <w:t>1.013.064.019</w:t>
            </w:r>
          </w:p>
        </w:tc>
      </w:tr>
      <w:tr w:rsidR="006915A5" w:rsidRPr="00AE6D77" w14:paraId="1AF4D62A" w14:textId="77777777" w:rsidTr="00CB2512">
        <w:trPr>
          <w:cantSplit/>
          <w:trHeight w:val="284"/>
        </w:trPr>
        <w:tc>
          <w:tcPr>
            <w:tcW w:w="727" w:type="dxa"/>
            <w:tcBorders>
              <w:left w:val="nil"/>
              <w:right w:val="nil"/>
            </w:tcBorders>
            <w:noWrap/>
          </w:tcPr>
          <w:p w14:paraId="4209324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5D9BE61"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D69761E" w14:textId="77777777" w:rsidR="006915A5" w:rsidRPr="004D1A2A" w:rsidRDefault="006915A5" w:rsidP="00CB2512">
            <w:pPr>
              <w:jc w:val="center"/>
              <w:rPr>
                <w:sz w:val="20"/>
                <w:szCs w:val="20"/>
                <w:lang w:val="sr-Cyrl-CS"/>
              </w:rPr>
            </w:pPr>
            <w:r w:rsidRPr="004D1A2A">
              <w:rPr>
                <w:sz w:val="20"/>
                <w:szCs w:val="20"/>
                <w:lang w:val="sr-Cyrl-CS"/>
              </w:rPr>
              <w:t>21.03.2014.</w:t>
            </w:r>
          </w:p>
        </w:tc>
        <w:tc>
          <w:tcPr>
            <w:tcW w:w="1542" w:type="dxa"/>
            <w:tcBorders>
              <w:left w:val="nil"/>
              <w:right w:val="nil"/>
            </w:tcBorders>
            <w:noWrap/>
          </w:tcPr>
          <w:p w14:paraId="11E51F83" w14:textId="77777777" w:rsidR="006915A5" w:rsidRPr="00AE6D77" w:rsidRDefault="006915A5" w:rsidP="00CB2512">
            <w:pPr>
              <w:jc w:val="center"/>
              <w:rPr>
                <w:sz w:val="20"/>
                <w:szCs w:val="20"/>
                <w:lang w:val="sr-Cyrl-CS"/>
              </w:rPr>
            </w:pPr>
          </w:p>
        </w:tc>
        <w:tc>
          <w:tcPr>
            <w:tcW w:w="1950" w:type="dxa"/>
            <w:tcBorders>
              <w:left w:val="nil"/>
            </w:tcBorders>
            <w:noWrap/>
          </w:tcPr>
          <w:p w14:paraId="1DF6AA6D" w14:textId="77777777" w:rsidR="006915A5" w:rsidRPr="00AE6D77" w:rsidRDefault="006915A5" w:rsidP="00CB2512">
            <w:pPr>
              <w:jc w:val="center"/>
              <w:rPr>
                <w:sz w:val="20"/>
                <w:szCs w:val="20"/>
                <w:lang w:val="sr-Cyrl-CS"/>
              </w:rPr>
            </w:pPr>
          </w:p>
        </w:tc>
      </w:tr>
      <w:tr w:rsidR="006915A5" w:rsidRPr="00AE6D77" w14:paraId="7F9863F5" w14:textId="77777777" w:rsidTr="00CB2512">
        <w:trPr>
          <w:cantSplit/>
          <w:trHeight w:val="284"/>
        </w:trPr>
        <w:tc>
          <w:tcPr>
            <w:tcW w:w="727" w:type="dxa"/>
            <w:tcBorders>
              <w:left w:val="nil"/>
              <w:bottom w:val="nil"/>
              <w:right w:val="nil"/>
            </w:tcBorders>
            <w:noWrap/>
          </w:tcPr>
          <w:p w14:paraId="3DC8D66F" w14:textId="77777777" w:rsidR="006915A5" w:rsidRPr="00AE6D77" w:rsidRDefault="006915A5" w:rsidP="00CB2512">
            <w:pPr>
              <w:rPr>
                <w:b/>
                <w:bCs/>
                <w:sz w:val="20"/>
                <w:szCs w:val="20"/>
                <w:lang w:val="sr-Cyrl-CS"/>
              </w:rPr>
            </w:pPr>
          </w:p>
        </w:tc>
        <w:tc>
          <w:tcPr>
            <w:tcW w:w="3637" w:type="dxa"/>
            <w:gridSpan w:val="2"/>
            <w:tcBorders>
              <w:left w:val="nil"/>
              <w:bottom w:val="nil"/>
              <w:right w:val="nil"/>
            </w:tcBorders>
            <w:noWrap/>
          </w:tcPr>
          <w:p w14:paraId="5CD73D9C"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bottom w:val="nil"/>
              <w:right w:val="nil"/>
            </w:tcBorders>
            <w:noWrap/>
          </w:tcPr>
          <w:p w14:paraId="486368FB" w14:textId="77777777" w:rsidR="006915A5" w:rsidRPr="004D1A2A" w:rsidRDefault="006915A5" w:rsidP="00CB2512">
            <w:pPr>
              <w:jc w:val="center"/>
              <w:rPr>
                <w:sz w:val="20"/>
                <w:szCs w:val="20"/>
                <w:lang w:val="sr-Cyrl-CS"/>
              </w:rPr>
            </w:pPr>
            <w:r w:rsidRPr="004D1A2A">
              <w:rPr>
                <w:sz w:val="20"/>
                <w:szCs w:val="20"/>
                <w:lang w:val="sr-Cyrl-CS"/>
              </w:rPr>
              <w:t>21.09.2025.</w:t>
            </w:r>
          </w:p>
        </w:tc>
        <w:tc>
          <w:tcPr>
            <w:tcW w:w="1542" w:type="dxa"/>
            <w:tcBorders>
              <w:left w:val="nil"/>
              <w:bottom w:val="nil"/>
              <w:right w:val="nil"/>
            </w:tcBorders>
            <w:noWrap/>
          </w:tcPr>
          <w:p w14:paraId="28BF40D3"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4C2697BF" w14:textId="77777777" w:rsidR="006915A5" w:rsidRPr="00AE6D77" w:rsidRDefault="006915A5" w:rsidP="00CB2512">
            <w:pPr>
              <w:jc w:val="center"/>
              <w:rPr>
                <w:sz w:val="20"/>
                <w:szCs w:val="20"/>
                <w:lang w:val="sr-Cyrl-CS"/>
              </w:rPr>
            </w:pPr>
          </w:p>
        </w:tc>
      </w:tr>
      <w:tr w:rsidR="006915A5" w:rsidRPr="00AE6D77" w14:paraId="574A0258" w14:textId="77777777" w:rsidTr="00CB2512">
        <w:trPr>
          <w:cantSplit/>
          <w:trHeight w:val="284"/>
        </w:trPr>
        <w:tc>
          <w:tcPr>
            <w:tcW w:w="727" w:type="dxa"/>
            <w:tcBorders>
              <w:top w:val="nil"/>
              <w:left w:val="nil"/>
              <w:bottom w:val="nil"/>
              <w:right w:val="nil"/>
            </w:tcBorders>
            <w:noWrap/>
          </w:tcPr>
          <w:p w14:paraId="143FAB96"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69A65D73"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2E5BFB51" w14:textId="77777777" w:rsidR="006915A5" w:rsidRPr="004D1A2A" w:rsidRDefault="006915A5" w:rsidP="00CB2512">
            <w:pPr>
              <w:jc w:val="center"/>
              <w:rPr>
                <w:sz w:val="20"/>
                <w:szCs w:val="20"/>
                <w:lang w:val="sr-Cyrl-CS"/>
              </w:rPr>
            </w:pPr>
            <w:r w:rsidRPr="004D1A2A">
              <w:rPr>
                <w:sz w:val="20"/>
                <w:szCs w:val="20"/>
                <w:lang w:val="sr-Cyrl-CS"/>
              </w:rPr>
              <w:t>17.075.000 CNY</w:t>
            </w:r>
          </w:p>
        </w:tc>
        <w:tc>
          <w:tcPr>
            <w:tcW w:w="1542" w:type="dxa"/>
            <w:tcBorders>
              <w:top w:val="nil"/>
              <w:left w:val="nil"/>
              <w:bottom w:val="nil"/>
              <w:right w:val="nil"/>
            </w:tcBorders>
            <w:noWrap/>
          </w:tcPr>
          <w:p w14:paraId="19C5138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88B690E" w14:textId="77777777" w:rsidR="006915A5" w:rsidRPr="00AE6D77" w:rsidRDefault="006915A5" w:rsidP="00CB2512">
            <w:pPr>
              <w:jc w:val="center"/>
              <w:rPr>
                <w:sz w:val="20"/>
                <w:szCs w:val="20"/>
                <w:lang w:val="sr-Cyrl-CS"/>
              </w:rPr>
            </w:pPr>
          </w:p>
        </w:tc>
      </w:tr>
      <w:tr w:rsidR="006915A5" w:rsidRPr="00AE6D77" w14:paraId="3848C1E8" w14:textId="77777777" w:rsidTr="00CB2512">
        <w:trPr>
          <w:cantSplit/>
          <w:trHeight w:val="284"/>
        </w:trPr>
        <w:tc>
          <w:tcPr>
            <w:tcW w:w="727" w:type="dxa"/>
            <w:tcBorders>
              <w:top w:val="nil"/>
              <w:left w:val="nil"/>
              <w:bottom w:val="nil"/>
              <w:right w:val="nil"/>
            </w:tcBorders>
            <w:noWrap/>
          </w:tcPr>
          <w:p w14:paraId="4D48D604"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7E472E7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0BCDA0D6" w14:textId="77777777" w:rsidR="006915A5" w:rsidRPr="004D1A2A" w:rsidRDefault="006915A5" w:rsidP="00CB2512">
            <w:pPr>
              <w:jc w:val="center"/>
              <w:rPr>
                <w:sz w:val="20"/>
                <w:szCs w:val="20"/>
                <w:lang w:val="sr-Cyrl-CS"/>
              </w:rPr>
            </w:pPr>
            <w:r w:rsidRPr="004D1A2A">
              <w:rPr>
                <w:sz w:val="20"/>
                <w:szCs w:val="20"/>
                <w:lang w:val="sr-Cyrl-CS"/>
              </w:rPr>
              <w:t>3,00%</w:t>
            </w:r>
          </w:p>
        </w:tc>
        <w:tc>
          <w:tcPr>
            <w:tcW w:w="1542" w:type="dxa"/>
            <w:tcBorders>
              <w:top w:val="nil"/>
              <w:left w:val="nil"/>
              <w:bottom w:val="nil"/>
              <w:right w:val="nil"/>
            </w:tcBorders>
            <w:noWrap/>
          </w:tcPr>
          <w:p w14:paraId="6A9FE7EA"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390E25D" w14:textId="77777777" w:rsidR="006915A5" w:rsidRPr="00AE6D77" w:rsidRDefault="006915A5" w:rsidP="00CB2512">
            <w:pPr>
              <w:jc w:val="center"/>
              <w:rPr>
                <w:sz w:val="20"/>
                <w:szCs w:val="20"/>
                <w:lang w:val="sr-Cyrl-CS"/>
              </w:rPr>
            </w:pPr>
          </w:p>
        </w:tc>
      </w:tr>
      <w:tr w:rsidR="006915A5" w:rsidRPr="00AE6D77" w14:paraId="28165126" w14:textId="77777777" w:rsidTr="00CB2512">
        <w:trPr>
          <w:cantSplit/>
          <w:trHeight w:val="284"/>
        </w:trPr>
        <w:tc>
          <w:tcPr>
            <w:tcW w:w="727" w:type="dxa"/>
            <w:tcBorders>
              <w:top w:val="nil"/>
              <w:left w:val="nil"/>
              <w:right w:val="nil"/>
            </w:tcBorders>
            <w:noWrap/>
          </w:tcPr>
          <w:p w14:paraId="5A43BCFE" w14:textId="77777777" w:rsidR="006915A5" w:rsidRPr="00AE6D77" w:rsidRDefault="006915A5" w:rsidP="00CB2512">
            <w:pPr>
              <w:jc w:val="right"/>
              <w:rPr>
                <w:bCs/>
                <w:sz w:val="20"/>
                <w:szCs w:val="20"/>
                <w:lang w:val="sr-Cyrl-CS"/>
              </w:rPr>
            </w:pPr>
            <w:r w:rsidRPr="00AE6D77">
              <w:rPr>
                <w:bCs/>
                <w:sz w:val="20"/>
                <w:szCs w:val="20"/>
                <w:lang w:val="sr-Cyrl-CS"/>
              </w:rPr>
              <w:t>6.2</w:t>
            </w:r>
          </w:p>
        </w:tc>
        <w:tc>
          <w:tcPr>
            <w:tcW w:w="3637" w:type="dxa"/>
            <w:gridSpan w:val="2"/>
            <w:tcBorders>
              <w:top w:val="nil"/>
              <w:left w:val="nil"/>
              <w:right w:val="nil"/>
            </w:tcBorders>
            <w:noWrap/>
          </w:tcPr>
          <w:p w14:paraId="73B642B3" w14:textId="77777777" w:rsidR="006915A5" w:rsidRPr="00AE6D77" w:rsidRDefault="006915A5" w:rsidP="00CB2512">
            <w:pPr>
              <w:rPr>
                <w:bCs/>
                <w:sz w:val="20"/>
                <w:szCs w:val="20"/>
                <w:lang w:val="sr-Cyrl-CS"/>
              </w:rPr>
            </w:pPr>
            <w:r w:rsidRPr="00AE6D77">
              <w:rPr>
                <w:b/>
                <w:bCs/>
                <w:sz w:val="20"/>
                <w:szCs w:val="20"/>
                <w:lang w:val="sr-Cyrl-CS"/>
              </w:rPr>
              <w:t>Export - Import Bank of China - Пројекат мост Земун - Борча са припадајућим саобраћајницама</w:t>
            </w:r>
          </w:p>
        </w:tc>
        <w:tc>
          <w:tcPr>
            <w:tcW w:w="2546" w:type="dxa"/>
            <w:tcBorders>
              <w:top w:val="nil"/>
              <w:left w:val="nil"/>
              <w:right w:val="nil"/>
            </w:tcBorders>
            <w:noWrap/>
          </w:tcPr>
          <w:p w14:paraId="3229B27B" w14:textId="77777777" w:rsidR="006915A5" w:rsidRPr="004D1A2A" w:rsidRDefault="006915A5" w:rsidP="00CB2512">
            <w:pPr>
              <w:jc w:val="center"/>
              <w:rPr>
                <w:sz w:val="20"/>
                <w:szCs w:val="20"/>
                <w:lang w:val="sr-Cyrl-CS"/>
              </w:rPr>
            </w:pPr>
          </w:p>
        </w:tc>
        <w:tc>
          <w:tcPr>
            <w:tcW w:w="1542" w:type="dxa"/>
            <w:tcBorders>
              <w:top w:val="nil"/>
              <w:left w:val="nil"/>
              <w:right w:val="nil"/>
            </w:tcBorders>
            <w:noWrap/>
          </w:tcPr>
          <w:p w14:paraId="04B0F06E" w14:textId="77777777" w:rsidR="006915A5" w:rsidRPr="00AE6D77" w:rsidRDefault="006915A5" w:rsidP="00CB2512">
            <w:pPr>
              <w:jc w:val="center"/>
              <w:rPr>
                <w:sz w:val="20"/>
                <w:szCs w:val="20"/>
                <w:lang w:val="sr-Cyrl-CS"/>
              </w:rPr>
            </w:pPr>
            <w:r w:rsidRPr="00AE6D77">
              <w:rPr>
                <w:sz w:val="20"/>
                <w:szCs w:val="20"/>
                <w:lang w:val="sr-Cyrl-CS"/>
              </w:rPr>
              <w:t>103.914.301</w:t>
            </w:r>
          </w:p>
        </w:tc>
        <w:tc>
          <w:tcPr>
            <w:tcW w:w="1950" w:type="dxa"/>
            <w:tcBorders>
              <w:top w:val="nil"/>
              <w:left w:val="nil"/>
            </w:tcBorders>
            <w:noWrap/>
          </w:tcPr>
          <w:p w14:paraId="130453FA" w14:textId="77777777" w:rsidR="006915A5" w:rsidRPr="00AE6D77" w:rsidRDefault="006915A5" w:rsidP="00CB2512">
            <w:pPr>
              <w:jc w:val="center"/>
              <w:rPr>
                <w:sz w:val="20"/>
                <w:szCs w:val="20"/>
                <w:lang w:val="sr-Cyrl-CS"/>
              </w:rPr>
            </w:pPr>
            <w:r w:rsidRPr="00AE6D77">
              <w:rPr>
                <w:sz w:val="20"/>
                <w:szCs w:val="20"/>
                <w:lang w:val="sr-Cyrl-CS"/>
              </w:rPr>
              <w:t>12.196.276.044</w:t>
            </w:r>
          </w:p>
        </w:tc>
      </w:tr>
      <w:tr w:rsidR="006915A5" w:rsidRPr="00AE6D77" w14:paraId="11AD8890" w14:textId="77777777" w:rsidTr="00CB2512">
        <w:trPr>
          <w:cantSplit/>
          <w:trHeight w:val="284"/>
        </w:trPr>
        <w:tc>
          <w:tcPr>
            <w:tcW w:w="727" w:type="dxa"/>
            <w:tcBorders>
              <w:left w:val="nil"/>
              <w:right w:val="nil"/>
            </w:tcBorders>
            <w:noWrap/>
          </w:tcPr>
          <w:p w14:paraId="7B33E28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086A9C5"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92B91C2" w14:textId="77777777" w:rsidR="006915A5" w:rsidRPr="004D1A2A" w:rsidRDefault="006915A5" w:rsidP="00CB2512">
            <w:pPr>
              <w:jc w:val="center"/>
              <w:rPr>
                <w:sz w:val="20"/>
                <w:szCs w:val="20"/>
                <w:lang w:val="sr-Cyrl-CS"/>
              </w:rPr>
            </w:pPr>
            <w:r w:rsidRPr="004D1A2A">
              <w:rPr>
                <w:sz w:val="20"/>
                <w:szCs w:val="20"/>
                <w:lang w:val="sr-Cyrl-CS"/>
              </w:rPr>
              <w:t>21.01.2016.</w:t>
            </w:r>
          </w:p>
        </w:tc>
        <w:tc>
          <w:tcPr>
            <w:tcW w:w="1542" w:type="dxa"/>
            <w:tcBorders>
              <w:left w:val="nil"/>
              <w:right w:val="nil"/>
            </w:tcBorders>
            <w:noWrap/>
          </w:tcPr>
          <w:p w14:paraId="378372E1" w14:textId="77777777" w:rsidR="006915A5" w:rsidRPr="00AE6D77" w:rsidRDefault="006915A5" w:rsidP="00CB2512">
            <w:pPr>
              <w:jc w:val="center"/>
              <w:rPr>
                <w:sz w:val="20"/>
                <w:szCs w:val="20"/>
                <w:lang w:val="sr-Cyrl-CS"/>
              </w:rPr>
            </w:pPr>
          </w:p>
        </w:tc>
        <w:tc>
          <w:tcPr>
            <w:tcW w:w="1950" w:type="dxa"/>
            <w:tcBorders>
              <w:left w:val="nil"/>
            </w:tcBorders>
            <w:noWrap/>
          </w:tcPr>
          <w:p w14:paraId="48DAEC71" w14:textId="77777777" w:rsidR="006915A5" w:rsidRPr="00AE6D77" w:rsidRDefault="006915A5" w:rsidP="00CB2512">
            <w:pPr>
              <w:jc w:val="center"/>
              <w:rPr>
                <w:sz w:val="20"/>
                <w:szCs w:val="20"/>
                <w:lang w:val="sr-Cyrl-CS"/>
              </w:rPr>
            </w:pPr>
          </w:p>
        </w:tc>
      </w:tr>
      <w:tr w:rsidR="006915A5" w:rsidRPr="00AE6D77" w14:paraId="2B2B0A15" w14:textId="77777777" w:rsidTr="00CB2512">
        <w:trPr>
          <w:cantSplit/>
          <w:trHeight w:val="284"/>
        </w:trPr>
        <w:tc>
          <w:tcPr>
            <w:tcW w:w="727" w:type="dxa"/>
            <w:tcBorders>
              <w:left w:val="nil"/>
              <w:right w:val="nil"/>
            </w:tcBorders>
            <w:noWrap/>
          </w:tcPr>
          <w:p w14:paraId="495CCA2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7C47C89"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7EA4DFE" w14:textId="77777777" w:rsidR="006915A5" w:rsidRPr="004D1A2A" w:rsidRDefault="006915A5" w:rsidP="00CB2512">
            <w:pPr>
              <w:jc w:val="center"/>
              <w:rPr>
                <w:sz w:val="20"/>
                <w:szCs w:val="20"/>
                <w:lang w:val="sr-Cyrl-CS"/>
              </w:rPr>
            </w:pPr>
            <w:r w:rsidRPr="004D1A2A">
              <w:rPr>
                <w:sz w:val="20"/>
                <w:szCs w:val="20"/>
                <w:lang w:val="sr-Cyrl-CS"/>
              </w:rPr>
              <w:t>21.01.2029.</w:t>
            </w:r>
          </w:p>
        </w:tc>
        <w:tc>
          <w:tcPr>
            <w:tcW w:w="1542" w:type="dxa"/>
            <w:tcBorders>
              <w:left w:val="nil"/>
              <w:right w:val="nil"/>
            </w:tcBorders>
            <w:noWrap/>
          </w:tcPr>
          <w:p w14:paraId="12BEC1EC" w14:textId="77777777" w:rsidR="006915A5" w:rsidRPr="00AE6D77" w:rsidRDefault="006915A5" w:rsidP="00CB2512">
            <w:pPr>
              <w:jc w:val="center"/>
              <w:rPr>
                <w:sz w:val="20"/>
                <w:szCs w:val="20"/>
                <w:lang w:val="sr-Cyrl-CS"/>
              </w:rPr>
            </w:pPr>
          </w:p>
        </w:tc>
        <w:tc>
          <w:tcPr>
            <w:tcW w:w="1950" w:type="dxa"/>
            <w:tcBorders>
              <w:left w:val="nil"/>
            </w:tcBorders>
            <w:noWrap/>
          </w:tcPr>
          <w:p w14:paraId="3B223A80" w14:textId="77777777" w:rsidR="006915A5" w:rsidRPr="00AE6D77" w:rsidRDefault="006915A5" w:rsidP="00CB2512">
            <w:pPr>
              <w:jc w:val="center"/>
              <w:rPr>
                <w:sz w:val="20"/>
                <w:szCs w:val="20"/>
                <w:lang w:val="sr-Cyrl-CS"/>
              </w:rPr>
            </w:pPr>
          </w:p>
        </w:tc>
      </w:tr>
      <w:tr w:rsidR="006915A5" w:rsidRPr="00AE6D77" w14:paraId="0551D31E" w14:textId="77777777" w:rsidTr="00CB2512">
        <w:trPr>
          <w:cantSplit/>
          <w:trHeight w:val="284"/>
        </w:trPr>
        <w:tc>
          <w:tcPr>
            <w:tcW w:w="727" w:type="dxa"/>
            <w:tcBorders>
              <w:left w:val="nil"/>
              <w:right w:val="nil"/>
            </w:tcBorders>
            <w:noWrap/>
          </w:tcPr>
          <w:p w14:paraId="2D2E895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D57B3E8"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89DBB4C" w14:textId="77777777" w:rsidR="006915A5" w:rsidRPr="004D1A2A" w:rsidRDefault="006915A5" w:rsidP="00CB2512">
            <w:pPr>
              <w:jc w:val="center"/>
              <w:rPr>
                <w:sz w:val="20"/>
                <w:szCs w:val="20"/>
                <w:lang w:val="sr-Cyrl-CS"/>
              </w:rPr>
            </w:pPr>
            <w:r w:rsidRPr="004D1A2A">
              <w:rPr>
                <w:sz w:val="20"/>
                <w:szCs w:val="20"/>
                <w:lang w:val="sr-Cyrl-CS"/>
              </w:rPr>
              <w:t>16.055.556 USD</w:t>
            </w:r>
          </w:p>
        </w:tc>
        <w:tc>
          <w:tcPr>
            <w:tcW w:w="1542" w:type="dxa"/>
            <w:tcBorders>
              <w:left w:val="nil"/>
              <w:right w:val="nil"/>
            </w:tcBorders>
            <w:noWrap/>
          </w:tcPr>
          <w:p w14:paraId="362741BB" w14:textId="77777777" w:rsidR="006915A5" w:rsidRPr="00AE6D77" w:rsidRDefault="006915A5" w:rsidP="00CB2512">
            <w:pPr>
              <w:jc w:val="center"/>
              <w:rPr>
                <w:sz w:val="20"/>
                <w:szCs w:val="20"/>
                <w:lang w:val="sr-Cyrl-CS"/>
              </w:rPr>
            </w:pPr>
          </w:p>
        </w:tc>
        <w:tc>
          <w:tcPr>
            <w:tcW w:w="1950" w:type="dxa"/>
            <w:tcBorders>
              <w:left w:val="nil"/>
            </w:tcBorders>
            <w:noWrap/>
          </w:tcPr>
          <w:p w14:paraId="1B1164B9" w14:textId="77777777" w:rsidR="006915A5" w:rsidRPr="00AE6D77" w:rsidRDefault="006915A5" w:rsidP="00CB2512">
            <w:pPr>
              <w:jc w:val="center"/>
              <w:rPr>
                <w:sz w:val="20"/>
                <w:szCs w:val="20"/>
                <w:lang w:val="sr-Cyrl-CS"/>
              </w:rPr>
            </w:pPr>
          </w:p>
        </w:tc>
      </w:tr>
      <w:tr w:rsidR="006915A5" w:rsidRPr="00AE6D77" w14:paraId="723B8F33" w14:textId="77777777" w:rsidTr="00CB2512">
        <w:trPr>
          <w:cantSplit/>
          <w:trHeight w:val="284"/>
        </w:trPr>
        <w:tc>
          <w:tcPr>
            <w:tcW w:w="727" w:type="dxa"/>
            <w:tcBorders>
              <w:left w:val="nil"/>
              <w:right w:val="nil"/>
            </w:tcBorders>
            <w:noWrap/>
          </w:tcPr>
          <w:p w14:paraId="2F1CEB6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380CA62"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EE0C8E5" w14:textId="77777777" w:rsidR="006915A5" w:rsidRPr="004D1A2A" w:rsidRDefault="006915A5" w:rsidP="00CB2512">
            <w:pPr>
              <w:jc w:val="center"/>
              <w:rPr>
                <w:sz w:val="20"/>
                <w:szCs w:val="20"/>
                <w:lang w:val="sr-Cyrl-CS"/>
              </w:rPr>
            </w:pPr>
            <w:r w:rsidRPr="004D1A2A">
              <w:rPr>
                <w:sz w:val="20"/>
                <w:szCs w:val="20"/>
                <w:lang w:val="sr-Cyrl-CS"/>
              </w:rPr>
              <w:t>3,00%</w:t>
            </w:r>
          </w:p>
        </w:tc>
        <w:tc>
          <w:tcPr>
            <w:tcW w:w="1542" w:type="dxa"/>
            <w:tcBorders>
              <w:left w:val="nil"/>
              <w:right w:val="nil"/>
            </w:tcBorders>
            <w:noWrap/>
          </w:tcPr>
          <w:p w14:paraId="1087FB58" w14:textId="77777777" w:rsidR="006915A5" w:rsidRPr="00AE6D77" w:rsidRDefault="006915A5" w:rsidP="00CB2512">
            <w:pPr>
              <w:jc w:val="center"/>
              <w:rPr>
                <w:sz w:val="20"/>
                <w:szCs w:val="20"/>
                <w:lang w:val="sr-Cyrl-CS"/>
              </w:rPr>
            </w:pPr>
          </w:p>
        </w:tc>
        <w:tc>
          <w:tcPr>
            <w:tcW w:w="1950" w:type="dxa"/>
            <w:tcBorders>
              <w:left w:val="nil"/>
            </w:tcBorders>
            <w:noWrap/>
          </w:tcPr>
          <w:p w14:paraId="4BC22613" w14:textId="77777777" w:rsidR="006915A5" w:rsidRPr="00AE6D77" w:rsidRDefault="006915A5" w:rsidP="00CB2512">
            <w:pPr>
              <w:jc w:val="center"/>
              <w:rPr>
                <w:sz w:val="20"/>
                <w:szCs w:val="20"/>
                <w:lang w:val="sr-Cyrl-CS"/>
              </w:rPr>
            </w:pPr>
          </w:p>
        </w:tc>
      </w:tr>
      <w:tr w:rsidR="006915A5" w:rsidRPr="00AE6D77" w14:paraId="4B85002F" w14:textId="77777777" w:rsidTr="00CB2512">
        <w:trPr>
          <w:cantSplit/>
          <w:trHeight w:val="284"/>
        </w:trPr>
        <w:tc>
          <w:tcPr>
            <w:tcW w:w="727" w:type="dxa"/>
            <w:tcBorders>
              <w:left w:val="nil"/>
              <w:right w:val="nil"/>
            </w:tcBorders>
            <w:noWrap/>
          </w:tcPr>
          <w:p w14:paraId="71F191BC" w14:textId="77777777" w:rsidR="006915A5" w:rsidRPr="00AE6D77" w:rsidRDefault="006915A5" w:rsidP="00CB2512">
            <w:pPr>
              <w:jc w:val="right"/>
              <w:rPr>
                <w:bCs/>
                <w:sz w:val="20"/>
                <w:szCs w:val="20"/>
                <w:lang w:val="sr-Cyrl-CS"/>
              </w:rPr>
            </w:pPr>
            <w:r w:rsidRPr="00AE6D77">
              <w:rPr>
                <w:bCs/>
                <w:sz w:val="20"/>
                <w:szCs w:val="20"/>
                <w:lang w:val="sr-Cyrl-CS"/>
              </w:rPr>
              <w:t>6.3</w:t>
            </w:r>
          </w:p>
        </w:tc>
        <w:tc>
          <w:tcPr>
            <w:tcW w:w="3637" w:type="dxa"/>
            <w:gridSpan w:val="2"/>
            <w:tcBorders>
              <w:left w:val="nil"/>
              <w:right w:val="nil"/>
            </w:tcBorders>
            <w:noWrap/>
          </w:tcPr>
          <w:p w14:paraId="5B70BD06" w14:textId="79D593CA" w:rsidR="006915A5" w:rsidRPr="00AE6D77" w:rsidRDefault="006915A5" w:rsidP="00CB2512">
            <w:pPr>
              <w:rPr>
                <w:bCs/>
                <w:sz w:val="20"/>
                <w:szCs w:val="20"/>
                <w:lang w:val="sr-Cyrl-CS"/>
              </w:rPr>
            </w:pPr>
            <w:r w:rsidRPr="00AE6D77">
              <w:rPr>
                <w:b/>
                <w:bCs/>
                <w:sz w:val="20"/>
                <w:szCs w:val="20"/>
                <w:lang w:val="sr-Cyrl-CS"/>
              </w:rPr>
              <w:t>Export - Import Bank of China -Пројекат изградње аутопута Е763 (Обреновац</w:t>
            </w:r>
            <w:r w:rsidR="00945A38">
              <w:rPr>
                <w:b/>
                <w:bCs/>
                <w:sz w:val="20"/>
                <w:szCs w:val="20"/>
                <w:lang w:val="sr-Latn-RS"/>
              </w:rPr>
              <w:t xml:space="preserve"> </w:t>
            </w:r>
            <w:r w:rsidRPr="00AE6D77">
              <w:rPr>
                <w:b/>
                <w:bCs/>
                <w:sz w:val="20"/>
                <w:szCs w:val="20"/>
                <w:lang w:val="sr-Cyrl-CS"/>
              </w:rPr>
              <w:t>-</w:t>
            </w:r>
            <w:r w:rsidR="00945A38">
              <w:rPr>
                <w:b/>
                <w:bCs/>
                <w:sz w:val="20"/>
                <w:szCs w:val="20"/>
                <w:lang w:val="sr-Latn-RS"/>
              </w:rPr>
              <w:t xml:space="preserve"> </w:t>
            </w:r>
            <w:r w:rsidRPr="00AE6D77">
              <w:rPr>
                <w:b/>
                <w:bCs/>
                <w:sz w:val="20"/>
                <w:szCs w:val="20"/>
                <w:lang w:val="sr-Cyrl-CS"/>
              </w:rPr>
              <w:t>Љиг)</w:t>
            </w:r>
          </w:p>
        </w:tc>
        <w:tc>
          <w:tcPr>
            <w:tcW w:w="2546" w:type="dxa"/>
            <w:tcBorders>
              <w:left w:val="nil"/>
              <w:right w:val="nil"/>
            </w:tcBorders>
            <w:noWrap/>
          </w:tcPr>
          <w:p w14:paraId="0F108665"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80083CC" w14:textId="77777777" w:rsidR="006915A5" w:rsidRPr="00AE6D77" w:rsidRDefault="006915A5" w:rsidP="00CB2512">
            <w:pPr>
              <w:jc w:val="center"/>
              <w:rPr>
                <w:sz w:val="20"/>
                <w:szCs w:val="20"/>
                <w:lang w:val="sr-Cyrl-CS"/>
              </w:rPr>
            </w:pPr>
            <w:r w:rsidRPr="00AE6D77">
              <w:rPr>
                <w:sz w:val="20"/>
                <w:szCs w:val="20"/>
                <w:lang w:val="sr-Cyrl-CS"/>
              </w:rPr>
              <w:t>229.778.666</w:t>
            </w:r>
          </w:p>
        </w:tc>
        <w:tc>
          <w:tcPr>
            <w:tcW w:w="1950" w:type="dxa"/>
            <w:tcBorders>
              <w:left w:val="nil"/>
            </w:tcBorders>
            <w:noWrap/>
          </w:tcPr>
          <w:p w14:paraId="16CCD7F1" w14:textId="77777777" w:rsidR="006915A5" w:rsidRPr="00AE6D77" w:rsidRDefault="006915A5" w:rsidP="00CB2512">
            <w:pPr>
              <w:tabs>
                <w:tab w:val="left" w:pos="1455"/>
              </w:tabs>
              <w:jc w:val="center"/>
              <w:rPr>
                <w:sz w:val="20"/>
                <w:szCs w:val="20"/>
                <w:lang w:val="sr-Cyrl-CS"/>
              </w:rPr>
            </w:pPr>
            <w:r w:rsidRPr="00AE6D77">
              <w:rPr>
                <w:sz w:val="20"/>
                <w:szCs w:val="20"/>
                <w:lang w:val="sr-Cyrl-CS"/>
              </w:rPr>
              <w:t>26.968.800.346</w:t>
            </w:r>
          </w:p>
        </w:tc>
      </w:tr>
      <w:tr w:rsidR="006915A5" w:rsidRPr="00AE6D77" w14:paraId="1404AE7B" w14:textId="77777777" w:rsidTr="00CB2512">
        <w:trPr>
          <w:cantSplit/>
          <w:trHeight w:val="284"/>
        </w:trPr>
        <w:tc>
          <w:tcPr>
            <w:tcW w:w="727" w:type="dxa"/>
            <w:tcBorders>
              <w:left w:val="nil"/>
              <w:right w:val="nil"/>
            </w:tcBorders>
            <w:noWrap/>
          </w:tcPr>
          <w:p w14:paraId="4864D76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FA94DF5"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D209647" w14:textId="77777777" w:rsidR="006915A5" w:rsidRPr="004D1A2A" w:rsidRDefault="006915A5" w:rsidP="00CB2512">
            <w:pPr>
              <w:jc w:val="center"/>
              <w:rPr>
                <w:sz w:val="20"/>
                <w:szCs w:val="20"/>
                <w:lang w:val="sr-Cyrl-CS"/>
              </w:rPr>
            </w:pPr>
            <w:r w:rsidRPr="004D1A2A">
              <w:rPr>
                <w:sz w:val="20"/>
                <w:szCs w:val="20"/>
                <w:lang w:val="sr-Cyrl-CS"/>
              </w:rPr>
              <w:t>21.07.2019.</w:t>
            </w:r>
          </w:p>
        </w:tc>
        <w:tc>
          <w:tcPr>
            <w:tcW w:w="1542" w:type="dxa"/>
            <w:tcBorders>
              <w:left w:val="nil"/>
              <w:right w:val="nil"/>
            </w:tcBorders>
            <w:noWrap/>
          </w:tcPr>
          <w:p w14:paraId="66321FAC" w14:textId="77777777" w:rsidR="006915A5" w:rsidRPr="00AE6D77" w:rsidRDefault="006915A5" w:rsidP="00CB2512">
            <w:pPr>
              <w:jc w:val="center"/>
              <w:rPr>
                <w:sz w:val="20"/>
                <w:szCs w:val="20"/>
                <w:lang w:val="sr-Cyrl-CS"/>
              </w:rPr>
            </w:pPr>
          </w:p>
        </w:tc>
        <w:tc>
          <w:tcPr>
            <w:tcW w:w="1950" w:type="dxa"/>
            <w:tcBorders>
              <w:left w:val="nil"/>
            </w:tcBorders>
            <w:noWrap/>
          </w:tcPr>
          <w:p w14:paraId="2BF5E952" w14:textId="77777777" w:rsidR="006915A5" w:rsidRPr="00AE6D77" w:rsidRDefault="006915A5" w:rsidP="00CB2512">
            <w:pPr>
              <w:jc w:val="center"/>
              <w:rPr>
                <w:sz w:val="20"/>
                <w:szCs w:val="20"/>
                <w:lang w:val="sr-Cyrl-CS"/>
              </w:rPr>
            </w:pPr>
          </w:p>
        </w:tc>
      </w:tr>
      <w:tr w:rsidR="006915A5" w:rsidRPr="00AE6D77" w14:paraId="3FA87A10" w14:textId="77777777" w:rsidTr="00CB2512">
        <w:trPr>
          <w:cantSplit/>
          <w:trHeight w:val="284"/>
        </w:trPr>
        <w:tc>
          <w:tcPr>
            <w:tcW w:w="727" w:type="dxa"/>
            <w:tcBorders>
              <w:left w:val="nil"/>
              <w:right w:val="nil"/>
            </w:tcBorders>
            <w:noWrap/>
          </w:tcPr>
          <w:p w14:paraId="12A6674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4D59472"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0AC97FA" w14:textId="77777777" w:rsidR="006915A5" w:rsidRPr="004D1A2A" w:rsidRDefault="006915A5" w:rsidP="00CB2512">
            <w:pPr>
              <w:jc w:val="center"/>
              <w:rPr>
                <w:sz w:val="20"/>
                <w:szCs w:val="20"/>
                <w:lang w:val="sr-Cyrl-CS"/>
              </w:rPr>
            </w:pPr>
            <w:r w:rsidRPr="004D1A2A">
              <w:rPr>
                <w:sz w:val="20"/>
                <w:szCs w:val="20"/>
                <w:lang w:val="sr-Cyrl-CS"/>
              </w:rPr>
              <w:t>21.01.2034.</w:t>
            </w:r>
          </w:p>
        </w:tc>
        <w:tc>
          <w:tcPr>
            <w:tcW w:w="1542" w:type="dxa"/>
            <w:tcBorders>
              <w:left w:val="nil"/>
              <w:right w:val="nil"/>
            </w:tcBorders>
            <w:noWrap/>
          </w:tcPr>
          <w:p w14:paraId="584F455C" w14:textId="77777777" w:rsidR="006915A5" w:rsidRPr="00AE6D77" w:rsidRDefault="006915A5" w:rsidP="00CB2512">
            <w:pPr>
              <w:jc w:val="center"/>
              <w:rPr>
                <w:sz w:val="20"/>
                <w:szCs w:val="20"/>
                <w:lang w:val="sr-Cyrl-CS"/>
              </w:rPr>
            </w:pPr>
          </w:p>
        </w:tc>
        <w:tc>
          <w:tcPr>
            <w:tcW w:w="1950" w:type="dxa"/>
            <w:tcBorders>
              <w:left w:val="nil"/>
            </w:tcBorders>
            <w:noWrap/>
          </w:tcPr>
          <w:p w14:paraId="7424B7B4" w14:textId="77777777" w:rsidR="006915A5" w:rsidRPr="00AE6D77" w:rsidRDefault="006915A5" w:rsidP="00CB2512">
            <w:pPr>
              <w:jc w:val="center"/>
              <w:rPr>
                <w:sz w:val="20"/>
                <w:szCs w:val="20"/>
                <w:lang w:val="sr-Cyrl-CS"/>
              </w:rPr>
            </w:pPr>
          </w:p>
        </w:tc>
      </w:tr>
      <w:tr w:rsidR="006915A5" w:rsidRPr="00AE6D77" w14:paraId="0DE4B65E" w14:textId="77777777" w:rsidTr="00CB2512">
        <w:trPr>
          <w:cantSplit/>
          <w:trHeight w:val="284"/>
        </w:trPr>
        <w:tc>
          <w:tcPr>
            <w:tcW w:w="727" w:type="dxa"/>
            <w:tcBorders>
              <w:left w:val="nil"/>
              <w:right w:val="nil"/>
            </w:tcBorders>
            <w:noWrap/>
          </w:tcPr>
          <w:p w14:paraId="3D5F937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6A8823D"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999215F" w14:textId="77777777" w:rsidR="006915A5" w:rsidRPr="004D1A2A" w:rsidRDefault="006915A5" w:rsidP="00CB2512">
            <w:pPr>
              <w:jc w:val="center"/>
              <w:rPr>
                <w:sz w:val="20"/>
                <w:szCs w:val="20"/>
                <w:lang w:val="sr-Cyrl-CS"/>
              </w:rPr>
            </w:pPr>
            <w:r w:rsidRPr="004D1A2A">
              <w:rPr>
                <w:sz w:val="20"/>
                <w:szCs w:val="20"/>
                <w:lang w:val="sr-Cyrl-CS"/>
              </w:rPr>
              <w:t>20.066.667 USD</w:t>
            </w:r>
          </w:p>
        </w:tc>
        <w:tc>
          <w:tcPr>
            <w:tcW w:w="1542" w:type="dxa"/>
            <w:tcBorders>
              <w:left w:val="nil"/>
              <w:right w:val="nil"/>
            </w:tcBorders>
            <w:noWrap/>
          </w:tcPr>
          <w:p w14:paraId="62A210BA" w14:textId="77777777" w:rsidR="006915A5" w:rsidRPr="00AE6D77" w:rsidRDefault="006915A5" w:rsidP="00CB2512">
            <w:pPr>
              <w:jc w:val="center"/>
              <w:rPr>
                <w:sz w:val="20"/>
                <w:szCs w:val="20"/>
                <w:lang w:val="sr-Cyrl-CS"/>
              </w:rPr>
            </w:pPr>
          </w:p>
        </w:tc>
        <w:tc>
          <w:tcPr>
            <w:tcW w:w="1950" w:type="dxa"/>
            <w:tcBorders>
              <w:left w:val="nil"/>
            </w:tcBorders>
            <w:noWrap/>
          </w:tcPr>
          <w:p w14:paraId="7E6899E4" w14:textId="77777777" w:rsidR="006915A5" w:rsidRPr="00AE6D77" w:rsidRDefault="006915A5" w:rsidP="00CB2512">
            <w:pPr>
              <w:jc w:val="center"/>
              <w:rPr>
                <w:sz w:val="20"/>
                <w:szCs w:val="20"/>
                <w:lang w:val="sr-Cyrl-CS"/>
              </w:rPr>
            </w:pPr>
          </w:p>
        </w:tc>
      </w:tr>
      <w:tr w:rsidR="006915A5" w:rsidRPr="00AE6D77" w14:paraId="00F664CF" w14:textId="77777777" w:rsidTr="00CB2512">
        <w:trPr>
          <w:cantSplit/>
          <w:trHeight w:val="284"/>
        </w:trPr>
        <w:tc>
          <w:tcPr>
            <w:tcW w:w="727" w:type="dxa"/>
            <w:tcBorders>
              <w:left w:val="nil"/>
              <w:right w:val="nil"/>
            </w:tcBorders>
            <w:noWrap/>
          </w:tcPr>
          <w:p w14:paraId="1A34F56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CB79EFF"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B5BA562" w14:textId="77777777" w:rsidR="006915A5" w:rsidRPr="004D1A2A" w:rsidRDefault="006915A5" w:rsidP="00CB2512">
            <w:pPr>
              <w:jc w:val="center"/>
              <w:rPr>
                <w:sz w:val="20"/>
                <w:szCs w:val="20"/>
                <w:lang w:val="sr-Cyrl-CS"/>
              </w:rPr>
            </w:pPr>
            <w:r w:rsidRPr="004D1A2A">
              <w:rPr>
                <w:sz w:val="20"/>
                <w:szCs w:val="20"/>
                <w:lang w:val="sr-Cyrl-CS"/>
              </w:rPr>
              <w:t>2,50%</w:t>
            </w:r>
          </w:p>
        </w:tc>
        <w:tc>
          <w:tcPr>
            <w:tcW w:w="1542" w:type="dxa"/>
            <w:tcBorders>
              <w:left w:val="nil"/>
              <w:right w:val="nil"/>
            </w:tcBorders>
            <w:noWrap/>
          </w:tcPr>
          <w:p w14:paraId="75E4671B" w14:textId="77777777" w:rsidR="006915A5" w:rsidRPr="00AE6D77" w:rsidRDefault="006915A5" w:rsidP="00CB2512">
            <w:pPr>
              <w:jc w:val="center"/>
              <w:rPr>
                <w:sz w:val="20"/>
                <w:szCs w:val="20"/>
                <w:lang w:val="sr-Cyrl-CS"/>
              </w:rPr>
            </w:pPr>
          </w:p>
        </w:tc>
        <w:tc>
          <w:tcPr>
            <w:tcW w:w="1950" w:type="dxa"/>
            <w:tcBorders>
              <w:left w:val="nil"/>
            </w:tcBorders>
            <w:noWrap/>
          </w:tcPr>
          <w:p w14:paraId="56547416" w14:textId="77777777" w:rsidR="006915A5" w:rsidRPr="00AE6D77" w:rsidRDefault="006915A5" w:rsidP="00CB2512">
            <w:pPr>
              <w:jc w:val="center"/>
              <w:rPr>
                <w:sz w:val="20"/>
                <w:szCs w:val="20"/>
                <w:lang w:val="sr-Cyrl-CS"/>
              </w:rPr>
            </w:pPr>
          </w:p>
        </w:tc>
      </w:tr>
      <w:tr w:rsidR="006915A5" w:rsidRPr="00AE6D77" w14:paraId="0FD367E9" w14:textId="77777777" w:rsidTr="00CB2512">
        <w:trPr>
          <w:cantSplit/>
          <w:trHeight w:val="284"/>
        </w:trPr>
        <w:tc>
          <w:tcPr>
            <w:tcW w:w="727" w:type="dxa"/>
            <w:tcBorders>
              <w:left w:val="nil"/>
              <w:right w:val="nil"/>
            </w:tcBorders>
            <w:noWrap/>
          </w:tcPr>
          <w:p w14:paraId="0786137F" w14:textId="77777777" w:rsidR="006915A5" w:rsidRPr="00AE6D77" w:rsidRDefault="006915A5" w:rsidP="00CB2512">
            <w:pPr>
              <w:jc w:val="right"/>
              <w:rPr>
                <w:bCs/>
                <w:sz w:val="20"/>
                <w:szCs w:val="20"/>
                <w:lang w:val="sr-Cyrl-CS"/>
              </w:rPr>
            </w:pPr>
            <w:r w:rsidRPr="00AE6D77">
              <w:rPr>
                <w:bCs/>
                <w:sz w:val="20"/>
                <w:szCs w:val="20"/>
                <w:lang w:val="sr-Cyrl-CS"/>
              </w:rPr>
              <w:t>6.4</w:t>
            </w:r>
          </w:p>
        </w:tc>
        <w:tc>
          <w:tcPr>
            <w:tcW w:w="3637" w:type="dxa"/>
            <w:gridSpan w:val="2"/>
            <w:tcBorders>
              <w:left w:val="nil"/>
              <w:right w:val="nil"/>
            </w:tcBorders>
            <w:noWrap/>
          </w:tcPr>
          <w:p w14:paraId="3DA6AEC1" w14:textId="77777777" w:rsidR="006915A5" w:rsidRPr="00AE6D77" w:rsidRDefault="006915A5" w:rsidP="00CB2512">
            <w:pPr>
              <w:rPr>
                <w:b/>
                <w:bCs/>
                <w:sz w:val="20"/>
                <w:szCs w:val="20"/>
                <w:lang w:val="sr-Cyrl-CS"/>
              </w:rPr>
            </w:pPr>
            <w:r w:rsidRPr="00AE6D77">
              <w:rPr>
                <w:b/>
                <w:bCs/>
                <w:sz w:val="20"/>
                <w:szCs w:val="20"/>
                <w:lang w:val="sr-Cyrl-CS"/>
              </w:rPr>
              <w:t>Export - Import Bank of China - Пакет пројекат Костолац Б / I фаза</w:t>
            </w:r>
          </w:p>
        </w:tc>
        <w:tc>
          <w:tcPr>
            <w:tcW w:w="2546" w:type="dxa"/>
            <w:tcBorders>
              <w:left w:val="nil"/>
              <w:right w:val="nil"/>
            </w:tcBorders>
            <w:noWrap/>
          </w:tcPr>
          <w:p w14:paraId="3E8AE942"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223618A" w14:textId="77777777" w:rsidR="006915A5" w:rsidRPr="00AE6D77" w:rsidRDefault="006915A5" w:rsidP="00CB2512">
            <w:pPr>
              <w:jc w:val="center"/>
              <w:rPr>
                <w:sz w:val="20"/>
                <w:szCs w:val="20"/>
                <w:lang w:val="sr-Cyrl-CS"/>
              </w:rPr>
            </w:pPr>
            <w:r w:rsidRPr="00AE6D77">
              <w:rPr>
                <w:sz w:val="20"/>
                <w:szCs w:val="20"/>
                <w:lang w:val="sr-Cyrl-CS"/>
              </w:rPr>
              <w:t>131.070.440</w:t>
            </w:r>
          </w:p>
        </w:tc>
        <w:tc>
          <w:tcPr>
            <w:tcW w:w="1950" w:type="dxa"/>
            <w:tcBorders>
              <w:left w:val="nil"/>
            </w:tcBorders>
            <w:noWrap/>
          </w:tcPr>
          <w:p w14:paraId="5261DFCC" w14:textId="77777777" w:rsidR="006915A5" w:rsidRPr="00AE6D77" w:rsidRDefault="006915A5" w:rsidP="00CB2512">
            <w:pPr>
              <w:tabs>
                <w:tab w:val="left" w:pos="1455"/>
              </w:tabs>
              <w:jc w:val="center"/>
              <w:rPr>
                <w:sz w:val="20"/>
                <w:szCs w:val="20"/>
                <w:lang w:val="sr-Cyrl-CS"/>
              </w:rPr>
            </w:pPr>
            <w:r w:rsidRPr="00AE6D77">
              <w:rPr>
                <w:sz w:val="20"/>
                <w:szCs w:val="20"/>
                <w:lang w:val="sr-Cyrl-CS"/>
              </w:rPr>
              <w:t>15.383.553.993</w:t>
            </w:r>
          </w:p>
        </w:tc>
      </w:tr>
      <w:tr w:rsidR="006915A5" w:rsidRPr="00AE6D77" w14:paraId="18419F55" w14:textId="77777777" w:rsidTr="00CB2512">
        <w:trPr>
          <w:cantSplit/>
          <w:trHeight w:val="284"/>
        </w:trPr>
        <w:tc>
          <w:tcPr>
            <w:tcW w:w="727" w:type="dxa"/>
            <w:tcBorders>
              <w:left w:val="nil"/>
              <w:right w:val="nil"/>
            </w:tcBorders>
            <w:noWrap/>
          </w:tcPr>
          <w:p w14:paraId="3C45FE1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4322EF1"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43FCB49" w14:textId="77777777" w:rsidR="006915A5" w:rsidRPr="004D1A2A" w:rsidRDefault="006915A5" w:rsidP="00CB2512">
            <w:pPr>
              <w:jc w:val="center"/>
              <w:rPr>
                <w:sz w:val="20"/>
                <w:szCs w:val="20"/>
                <w:lang w:val="sr-Cyrl-CS"/>
              </w:rPr>
            </w:pPr>
            <w:r w:rsidRPr="004D1A2A">
              <w:rPr>
                <w:sz w:val="20"/>
                <w:szCs w:val="20"/>
                <w:lang w:val="sr-Cyrl-CS"/>
              </w:rPr>
              <w:t>21.07.2017.</w:t>
            </w:r>
          </w:p>
        </w:tc>
        <w:tc>
          <w:tcPr>
            <w:tcW w:w="1542" w:type="dxa"/>
            <w:tcBorders>
              <w:left w:val="nil"/>
              <w:right w:val="nil"/>
            </w:tcBorders>
            <w:noWrap/>
          </w:tcPr>
          <w:p w14:paraId="4E669366" w14:textId="77777777" w:rsidR="006915A5" w:rsidRPr="00AE6D77" w:rsidRDefault="006915A5" w:rsidP="00CB2512">
            <w:pPr>
              <w:jc w:val="center"/>
              <w:rPr>
                <w:sz w:val="20"/>
                <w:szCs w:val="20"/>
                <w:lang w:val="sr-Cyrl-CS"/>
              </w:rPr>
            </w:pPr>
          </w:p>
        </w:tc>
        <w:tc>
          <w:tcPr>
            <w:tcW w:w="1950" w:type="dxa"/>
            <w:tcBorders>
              <w:left w:val="nil"/>
            </w:tcBorders>
            <w:noWrap/>
          </w:tcPr>
          <w:p w14:paraId="50318ED7" w14:textId="77777777" w:rsidR="006915A5" w:rsidRPr="00AE6D77" w:rsidRDefault="006915A5" w:rsidP="00CB2512">
            <w:pPr>
              <w:jc w:val="center"/>
              <w:rPr>
                <w:sz w:val="20"/>
                <w:szCs w:val="20"/>
                <w:lang w:val="sr-Cyrl-CS"/>
              </w:rPr>
            </w:pPr>
          </w:p>
        </w:tc>
      </w:tr>
      <w:tr w:rsidR="006915A5" w:rsidRPr="00AE6D77" w14:paraId="3118BD1E" w14:textId="77777777" w:rsidTr="00CB2512">
        <w:trPr>
          <w:cantSplit/>
          <w:trHeight w:val="284"/>
        </w:trPr>
        <w:tc>
          <w:tcPr>
            <w:tcW w:w="727" w:type="dxa"/>
            <w:tcBorders>
              <w:left w:val="nil"/>
              <w:right w:val="nil"/>
            </w:tcBorders>
            <w:noWrap/>
          </w:tcPr>
          <w:p w14:paraId="288A2F7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84B8274"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3D88C02" w14:textId="77777777" w:rsidR="006915A5" w:rsidRPr="004D1A2A" w:rsidRDefault="006915A5" w:rsidP="00CB2512">
            <w:pPr>
              <w:jc w:val="center"/>
              <w:rPr>
                <w:sz w:val="20"/>
                <w:szCs w:val="20"/>
                <w:lang w:val="sr-Cyrl-CS"/>
              </w:rPr>
            </w:pPr>
            <w:r w:rsidRPr="004D1A2A">
              <w:rPr>
                <w:sz w:val="20"/>
                <w:szCs w:val="20"/>
                <w:lang w:val="sr-Cyrl-CS"/>
              </w:rPr>
              <w:t>21.01.2027.</w:t>
            </w:r>
          </w:p>
        </w:tc>
        <w:tc>
          <w:tcPr>
            <w:tcW w:w="1542" w:type="dxa"/>
            <w:tcBorders>
              <w:left w:val="nil"/>
              <w:right w:val="nil"/>
            </w:tcBorders>
            <w:noWrap/>
          </w:tcPr>
          <w:p w14:paraId="058009D6" w14:textId="77777777" w:rsidR="006915A5" w:rsidRPr="00AE6D77" w:rsidRDefault="006915A5" w:rsidP="00CB2512">
            <w:pPr>
              <w:jc w:val="center"/>
              <w:rPr>
                <w:sz w:val="20"/>
                <w:szCs w:val="20"/>
                <w:lang w:val="sr-Cyrl-CS"/>
              </w:rPr>
            </w:pPr>
          </w:p>
        </w:tc>
        <w:tc>
          <w:tcPr>
            <w:tcW w:w="1950" w:type="dxa"/>
            <w:tcBorders>
              <w:left w:val="nil"/>
            </w:tcBorders>
            <w:noWrap/>
          </w:tcPr>
          <w:p w14:paraId="1C0619CE" w14:textId="77777777" w:rsidR="006915A5" w:rsidRPr="00AE6D77" w:rsidRDefault="006915A5" w:rsidP="00CB2512">
            <w:pPr>
              <w:jc w:val="center"/>
              <w:rPr>
                <w:sz w:val="20"/>
                <w:szCs w:val="20"/>
                <w:lang w:val="sr-Cyrl-CS"/>
              </w:rPr>
            </w:pPr>
          </w:p>
        </w:tc>
      </w:tr>
      <w:tr w:rsidR="006915A5" w:rsidRPr="00AE6D77" w14:paraId="14588BC0" w14:textId="77777777" w:rsidTr="00CB2512">
        <w:trPr>
          <w:cantSplit/>
          <w:trHeight w:val="284"/>
        </w:trPr>
        <w:tc>
          <w:tcPr>
            <w:tcW w:w="727" w:type="dxa"/>
            <w:tcBorders>
              <w:left w:val="nil"/>
              <w:right w:val="nil"/>
            </w:tcBorders>
            <w:noWrap/>
          </w:tcPr>
          <w:p w14:paraId="1D1BF41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47058DE"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50E2B2A" w14:textId="77777777" w:rsidR="006915A5" w:rsidRPr="004D1A2A" w:rsidRDefault="006915A5" w:rsidP="00CB2512">
            <w:pPr>
              <w:jc w:val="center"/>
              <w:rPr>
                <w:sz w:val="20"/>
                <w:szCs w:val="20"/>
                <w:lang w:val="sr-Cyrl-CS"/>
              </w:rPr>
            </w:pPr>
            <w:r w:rsidRPr="004D1A2A">
              <w:rPr>
                <w:sz w:val="20"/>
                <w:szCs w:val="20"/>
                <w:lang w:val="sr-Cyrl-CS"/>
              </w:rPr>
              <w:t>29.252.003</w:t>
            </w:r>
            <w:r w:rsidRPr="004D1A2A">
              <w:rPr>
                <w:sz w:val="20"/>
                <w:szCs w:val="20"/>
                <w:lang w:val="sr-Latn-RS"/>
              </w:rPr>
              <w:t xml:space="preserve"> </w:t>
            </w:r>
            <w:r w:rsidRPr="004D1A2A">
              <w:rPr>
                <w:sz w:val="20"/>
                <w:szCs w:val="20"/>
                <w:lang w:val="sr-Cyrl-CS"/>
              </w:rPr>
              <w:t>USD</w:t>
            </w:r>
          </w:p>
        </w:tc>
        <w:tc>
          <w:tcPr>
            <w:tcW w:w="1542" w:type="dxa"/>
            <w:tcBorders>
              <w:left w:val="nil"/>
              <w:right w:val="nil"/>
            </w:tcBorders>
            <w:noWrap/>
          </w:tcPr>
          <w:p w14:paraId="3B9AE763" w14:textId="77777777" w:rsidR="006915A5" w:rsidRPr="00AE6D77" w:rsidRDefault="006915A5" w:rsidP="00CB2512">
            <w:pPr>
              <w:jc w:val="center"/>
              <w:rPr>
                <w:sz w:val="20"/>
                <w:szCs w:val="20"/>
                <w:lang w:val="sr-Cyrl-CS"/>
              </w:rPr>
            </w:pPr>
          </w:p>
        </w:tc>
        <w:tc>
          <w:tcPr>
            <w:tcW w:w="1950" w:type="dxa"/>
            <w:tcBorders>
              <w:left w:val="nil"/>
            </w:tcBorders>
            <w:noWrap/>
          </w:tcPr>
          <w:p w14:paraId="40ABA7FE" w14:textId="77777777" w:rsidR="006915A5" w:rsidRPr="00AE6D77" w:rsidRDefault="006915A5" w:rsidP="00CB2512">
            <w:pPr>
              <w:jc w:val="center"/>
              <w:rPr>
                <w:sz w:val="20"/>
                <w:szCs w:val="20"/>
                <w:lang w:val="sr-Cyrl-CS"/>
              </w:rPr>
            </w:pPr>
          </w:p>
        </w:tc>
      </w:tr>
      <w:tr w:rsidR="006915A5" w:rsidRPr="00AE6D77" w14:paraId="1C9054C6" w14:textId="77777777" w:rsidTr="00CB2512">
        <w:trPr>
          <w:cantSplit/>
          <w:trHeight w:val="284"/>
        </w:trPr>
        <w:tc>
          <w:tcPr>
            <w:tcW w:w="727" w:type="dxa"/>
            <w:tcBorders>
              <w:left w:val="nil"/>
              <w:right w:val="nil"/>
            </w:tcBorders>
            <w:noWrap/>
          </w:tcPr>
          <w:p w14:paraId="23F5FB6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EB9555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70AA3D3" w14:textId="77777777" w:rsidR="006915A5" w:rsidRPr="004D1A2A" w:rsidRDefault="006915A5" w:rsidP="00CB2512">
            <w:pPr>
              <w:jc w:val="center"/>
              <w:rPr>
                <w:sz w:val="20"/>
                <w:szCs w:val="20"/>
                <w:lang w:val="sr-Cyrl-CS"/>
              </w:rPr>
            </w:pPr>
            <w:r w:rsidRPr="004D1A2A">
              <w:rPr>
                <w:sz w:val="20"/>
                <w:szCs w:val="20"/>
                <w:lang w:val="sr-Cyrl-CS"/>
              </w:rPr>
              <w:t>3,00%</w:t>
            </w:r>
          </w:p>
        </w:tc>
        <w:tc>
          <w:tcPr>
            <w:tcW w:w="1542" w:type="dxa"/>
            <w:tcBorders>
              <w:left w:val="nil"/>
              <w:right w:val="nil"/>
            </w:tcBorders>
            <w:noWrap/>
          </w:tcPr>
          <w:p w14:paraId="0E3B8D41" w14:textId="77777777" w:rsidR="006915A5" w:rsidRPr="00AE6D77" w:rsidRDefault="006915A5" w:rsidP="00CB2512">
            <w:pPr>
              <w:jc w:val="center"/>
              <w:rPr>
                <w:sz w:val="20"/>
                <w:szCs w:val="20"/>
                <w:lang w:val="sr-Cyrl-CS"/>
              </w:rPr>
            </w:pPr>
          </w:p>
        </w:tc>
        <w:tc>
          <w:tcPr>
            <w:tcW w:w="1950" w:type="dxa"/>
            <w:tcBorders>
              <w:left w:val="nil"/>
            </w:tcBorders>
            <w:noWrap/>
          </w:tcPr>
          <w:p w14:paraId="1DA6A18D" w14:textId="77777777" w:rsidR="006915A5" w:rsidRPr="00AE6D77" w:rsidRDefault="006915A5" w:rsidP="00CB2512">
            <w:pPr>
              <w:tabs>
                <w:tab w:val="left" w:pos="1455"/>
              </w:tabs>
              <w:rPr>
                <w:sz w:val="20"/>
                <w:szCs w:val="20"/>
                <w:lang w:val="sr-Cyrl-CS"/>
              </w:rPr>
            </w:pPr>
          </w:p>
        </w:tc>
      </w:tr>
      <w:tr w:rsidR="006915A5" w:rsidRPr="00AE6D77" w14:paraId="72E4A2F2" w14:textId="77777777" w:rsidTr="00CB2512">
        <w:trPr>
          <w:cantSplit/>
          <w:trHeight w:val="284"/>
        </w:trPr>
        <w:tc>
          <w:tcPr>
            <w:tcW w:w="727" w:type="dxa"/>
            <w:tcBorders>
              <w:left w:val="nil"/>
              <w:right w:val="nil"/>
            </w:tcBorders>
            <w:noWrap/>
          </w:tcPr>
          <w:p w14:paraId="6810EC65" w14:textId="77777777" w:rsidR="006915A5" w:rsidRPr="00AE6D77" w:rsidRDefault="006915A5" w:rsidP="00CB2512">
            <w:pPr>
              <w:jc w:val="right"/>
              <w:rPr>
                <w:bCs/>
                <w:sz w:val="20"/>
                <w:szCs w:val="20"/>
                <w:lang w:val="sr-Cyrl-CS"/>
              </w:rPr>
            </w:pPr>
            <w:r w:rsidRPr="00AE6D77">
              <w:rPr>
                <w:bCs/>
                <w:sz w:val="20"/>
                <w:szCs w:val="20"/>
                <w:lang w:val="sr-Cyrl-CS"/>
              </w:rPr>
              <w:t>6.5</w:t>
            </w:r>
          </w:p>
        </w:tc>
        <w:tc>
          <w:tcPr>
            <w:tcW w:w="3637" w:type="dxa"/>
            <w:gridSpan w:val="2"/>
            <w:tcBorders>
              <w:left w:val="nil"/>
              <w:right w:val="nil"/>
            </w:tcBorders>
            <w:noWrap/>
          </w:tcPr>
          <w:p w14:paraId="6C49CEEE" w14:textId="77777777" w:rsidR="006915A5" w:rsidRPr="00AE6D77" w:rsidRDefault="006915A5" w:rsidP="00CB2512">
            <w:pPr>
              <w:rPr>
                <w:b/>
                <w:bCs/>
                <w:sz w:val="20"/>
                <w:szCs w:val="20"/>
                <w:lang w:val="sr-Cyrl-CS"/>
              </w:rPr>
            </w:pPr>
            <w:r w:rsidRPr="00AE6D77">
              <w:rPr>
                <w:b/>
                <w:bCs/>
                <w:sz w:val="20"/>
                <w:szCs w:val="20"/>
                <w:lang w:val="sr-Cyrl-CS"/>
              </w:rPr>
              <w:t>Export - Import Bank of China - Пакет пројекат Костолац Б / II фаза</w:t>
            </w:r>
          </w:p>
        </w:tc>
        <w:tc>
          <w:tcPr>
            <w:tcW w:w="2546" w:type="dxa"/>
            <w:tcBorders>
              <w:left w:val="nil"/>
              <w:right w:val="nil"/>
            </w:tcBorders>
            <w:noWrap/>
          </w:tcPr>
          <w:p w14:paraId="66948468"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AA88509" w14:textId="77777777" w:rsidR="006915A5" w:rsidRPr="00AE6D77" w:rsidRDefault="006915A5" w:rsidP="00CB2512">
            <w:pPr>
              <w:jc w:val="center"/>
              <w:rPr>
                <w:sz w:val="20"/>
                <w:szCs w:val="20"/>
                <w:lang w:val="sr-Cyrl-CS"/>
              </w:rPr>
            </w:pPr>
            <w:r w:rsidRPr="00AE6D77">
              <w:rPr>
                <w:sz w:val="20"/>
                <w:szCs w:val="20"/>
                <w:lang w:val="sr-Cyrl-CS"/>
              </w:rPr>
              <w:t>318.780.479</w:t>
            </w:r>
          </w:p>
        </w:tc>
        <w:tc>
          <w:tcPr>
            <w:tcW w:w="1950" w:type="dxa"/>
            <w:tcBorders>
              <w:left w:val="nil"/>
            </w:tcBorders>
            <w:noWrap/>
          </w:tcPr>
          <w:p w14:paraId="5E04A2C1" w14:textId="77777777" w:rsidR="006915A5" w:rsidRPr="00AE6D77" w:rsidRDefault="006915A5" w:rsidP="00CB2512">
            <w:pPr>
              <w:tabs>
                <w:tab w:val="left" w:pos="1455"/>
              </w:tabs>
              <w:jc w:val="center"/>
              <w:rPr>
                <w:sz w:val="20"/>
                <w:szCs w:val="20"/>
                <w:lang w:val="sr-Cyrl-CS"/>
              </w:rPr>
            </w:pPr>
            <w:r w:rsidRPr="00AE6D77">
              <w:rPr>
                <w:sz w:val="20"/>
                <w:szCs w:val="20"/>
                <w:lang w:val="sr-Cyrl-CS"/>
              </w:rPr>
              <w:t>37.414.818.496</w:t>
            </w:r>
          </w:p>
        </w:tc>
      </w:tr>
      <w:tr w:rsidR="006915A5" w:rsidRPr="00AE6D77" w14:paraId="78637BDC" w14:textId="77777777" w:rsidTr="00CB2512">
        <w:trPr>
          <w:cantSplit/>
          <w:trHeight w:val="284"/>
        </w:trPr>
        <w:tc>
          <w:tcPr>
            <w:tcW w:w="727" w:type="dxa"/>
            <w:tcBorders>
              <w:left w:val="nil"/>
              <w:right w:val="nil"/>
            </w:tcBorders>
            <w:noWrap/>
          </w:tcPr>
          <w:p w14:paraId="484C202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B79D33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BA94337" w14:textId="77777777" w:rsidR="006915A5" w:rsidRPr="004D1A2A" w:rsidRDefault="006915A5" w:rsidP="00CB2512">
            <w:pPr>
              <w:jc w:val="center"/>
              <w:rPr>
                <w:sz w:val="20"/>
                <w:szCs w:val="20"/>
                <w:lang w:val="sr-Cyrl-CS"/>
              </w:rPr>
            </w:pPr>
            <w:r w:rsidRPr="004D1A2A">
              <w:rPr>
                <w:sz w:val="20"/>
                <w:szCs w:val="20"/>
                <w:lang w:val="sr-Cyrl-CS"/>
              </w:rPr>
              <w:t>21.07.2022.</w:t>
            </w:r>
          </w:p>
        </w:tc>
        <w:tc>
          <w:tcPr>
            <w:tcW w:w="1542" w:type="dxa"/>
            <w:tcBorders>
              <w:left w:val="nil"/>
              <w:right w:val="nil"/>
            </w:tcBorders>
            <w:noWrap/>
          </w:tcPr>
          <w:p w14:paraId="27848B72" w14:textId="77777777" w:rsidR="006915A5" w:rsidRPr="00AE6D77" w:rsidRDefault="006915A5" w:rsidP="00CB2512">
            <w:pPr>
              <w:jc w:val="center"/>
              <w:rPr>
                <w:sz w:val="20"/>
                <w:szCs w:val="20"/>
                <w:lang w:val="sr-Cyrl-CS"/>
              </w:rPr>
            </w:pPr>
          </w:p>
        </w:tc>
        <w:tc>
          <w:tcPr>
            <w:tcW w:w="1950" w:type="dxa"/>
            <w:tcBorders>
              <w:left w:val="nil"/>
            </w:tcBorders>
            <w:noWrap/>
          </w:tcPr>
          <w:p w14:paraId="22E64EA3" w14:textId="77777777" w:rsidR="006915A5" w:rsidRPr="00AE6D77" w:rsidRDefault="006915A5" w:rsidP="00CB2512">
            <w:pPr>
              <w:tabs>
                <w:tab w:val="left" w:pos="1455"/>
              </w:tabs>
              <w:rPr>
                <w:sz w:val="20"/>
                <w:szCs w:val="20"/>
                <w:lang w:val="sr-Cyrl-CS"/>
              </w:rPr>
            </w:pPr>
          </w:p>
        </w:tc>
      </w:tr>
      <w:tr w:rsidR="006915A5" w:rsidRPr="00AE6D77" w14:paraId="2727118F" w14:textId="77777777" w:rsidTr="00CB2512">
        <w:trPr>
          <w:cantSplit/>
          <w:trHeight w:val="284"/>
        </w:trPr>
        <w:tc>
          <w:tcPr>
            <w:tcW w:w="727" w:type="dxa"/>
            <w:tcBorders>
              <w:left w:val="nil"/>
              <w:right w:val="nil"/>
            </w:tcBorders>
            <w:noWrap/>
          </w:tcPr>
          <w:p w14:paraId="1B938D0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696F562"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85052EB" w14:textId="77777777" w:rsidR="006915A5" w:rsidRPr="004D1A2A" w:rsidRDefault="006915A5" w:rsidP="00CB2512">
            <w:pPr>
              <w:jc w:val="center"/>
              <w:rPr>
                <w:sz w:val="20"/>
                <w:szCs w:val="20"/>
                <w:lang w:val="sr-Cyrl-CS"/>
              </w:rPr>
            </w:pPr>
            <w:r w:rsidRPr="004D1A2A">
              <w:rPr>
                <w:sz w:val="20"/>
                <w:szCs w:val="20"/>
                <w:lang w:val="sr-Cyrl-CS"/>
              </w:rPr>
              <w:t>21.01.2035.</w:t>
            </w:r>
          </w:p>
        </w:tc>
        <w:tc>
          <w:tcPr>
            <w:tcW w:w="1542" w:type="dxa"/>
            <w:tcBorders>
              <w:left w:val="nil"/>
              <w:right w:val="nil"/>
            </w:tcBorders>
            <w:noWrap/>
          </w:tcPr>
          <w:p w14:paraId="6C89E28D" w14:textId="77777777" w:rsidR="006915A5" w:rsidRPr="00AE6D77" w:rsidRDefault="006915A5" w:rsidP="00CB2512">
            <w:pPr>
              <w:jc w:val="center"/>
              <w:rPr>
                <w:sz w:val="20"/>
                <w:szCs w:val="20"/>
                <w:lang w:val="sr-Cyrl-CS"/>
              </w:rPr>
            </w:pPr>
          </w:p>
        </w:tc>
        <w:tc>
          <w:tcPr>
            <w:tcW w:w="1950" w:type="dxa"/>
            <w:tcBorders>
              <w:left w:val="nil"/>
            </w:tcBorders>
            <w:noWrap/>
          </w:tcPr>
          <w:p w14:paraId="00C52B9F" w14:textId="77777777" w:rsidR="006915A5" w:rsidRPr="00AE6D77" w:rsidRDefault="006915A5" w:rsidP="00CB2512">
            <w:pPr>
              <w:tabs>
                <w:tab w:val="left" w:pos="1455"/>
              </w:tabs>
              <w:rPr>
                <w:sz w:val="20"/>
                <w:szCs w:val="20"/>
                <w:lang w:val="sr-Cyrl-CS"/>
              </w:rPr>
            </w:pPr>
          </w:p>
        </w:tc>
      </w:tr>
      <w:tr w:rsidR="006915A5" w:rsidRPr="00AE6D77" w14:paraId="575717D7" w14:textId="77777777" w:rsidTr="00CB2512">
        <w:trPr>
          <w:cantSplit/>
          <w:trHeight w:val="284"/>
        </w:trPr>
        <w:tc>
          <w:tcPr>
            <w:tcW w:w="727" w:type="dxa"/>
            <w:tcBorders>
              <w:left w:val="nil"/>
              <w:right w:val="nil"/>
            </w:tcBorders>
            <w:noWrap/>
          </w:tcPr>
          <w:p w14:paraId="20D9678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F657D72"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38A66FB" w14:textId="77777777" w:rsidR="006915A5" w:rsidRPr="00655ED5" w:rsidRDefault="006915A5" w:rsidP="00CB2512">
            <w:pPr>
              <w:jc w:val="center"/>
              <w:rPr>
                <w:sz w:val="20"/>
                <w:szCs w:val="20"/>
                <w:lang w:val="sr-Cyrl-CS"/>
              </w:rPr>
            </w:pPr>
            <w:r w:rsidRPr="00655ED5">
              <w:rPr>
                <w:sz w:val="20"/>
                <w:szCs w:val="20"/>
                <w:lang w:val="sr-Cyrl-CS"/>
              </w:rPr>
              <w:t>27.748.128 USD</w:t>
            </w:r>
          </w:p>
        </w:tc>
        <w:tc>
          <w:tcPr>
            <w:tcW w:w="1542" w:type="dxa"/>
            <w:tcBorders>
              <w:left w:val="nil"/>
              <w:right w:val="nil"/>
            </w:tcBorders>
            <w:noWrap/>
          </w:tcPr>
          <w:p w14:paraId="6F9D5DD5" w14:textId="77777777" w:rsidR="006915A5" w:rsidRPr="00AE6D77" w:rsidRDefault="006915A5" w:rsidP="00CB2512">
            <w:pPr>
              <w:jc w:val="center"/>
              <w:rPr>
                <w:sz w:val="20"/>
                <w:szCs w:val="20"/>
                <w:lang w:val="sr-Cyrl-CS"/>
              </w:rPr>
            </w:pPr>
          </w:p>
        </w:tc>
        <w:tc>
          <w:tcPr>
            <w:tcW w:w="1950" w:type="dxa"/>
            <w:tcBorders>
              <w:left w:val="nil"/>
            </w:tcBorders>
            <w:noWrap/>
          </w:tcPr>
          <w:p w14:paraId="0325AC7E" w14:textId="77777777" w:rsidR="006915A5" w:rsidRPr="00AE6D77" w:rsidRDefault="006915A5" w:rsidP="00CB2512">
            <w:pPr>
              <w:tabs>
                <w:tab w:val="left" w:pos="1455"/>
              </w:tabs>
              <w:rPr>
                <w:sz w:val="20"/>
                <w:szCs w:val="20"/>
                <w:lang w:val="sr-Cyrl-CS"/>
              </w:rPr>
            </w:pPr>
          </w:p>
        </w:tc>
      </w:tr>
      <w:tr w:rsidR="006915A5" w:rsidRPr="00AE6D77" w14:paraId="29A1CB1D" w14:textId="77777777" w:rsidTr="00CB2512">
        <w:trPr>
          <w:cantSplit/>
          <w:trHeight w:val="284"/>
        </w:trPr>
        <w:tc>
          <w:tcPr>
            <w:tcW w:w="727" w:type="dxa"/>
            <w:tcBorders>
              <w:left w:val="nil"/>
              <w:right w:val="nil"/>
            </w:tcBorders>
            <w:noWrap/>
          </w:tcPr>
          <w:p w14:paraId="433A8A8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7E1D582"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DC89BFD" w14:textId="77777777" w:rsidR="006915A5" w:rsidRPr="00655ED5" w:rsidRDefault="006915A5" w:rsidP="00CB2512">
            <w:pPr>
              <w:jc w:val="center"/>
              <w:rPr>
                <w:sz w:val="20"/>
                <w:szCs w:val="20"/>
                <w:lang w:val="sr-Cyrl-CS"/>
              </w:rPr>
            </w:pPr>
            <w:r w:rsidRPr="00655ED5">
              <w:rPr>
                <w:sz w:val="20"/>
                <w:szCs w:val="20"/>
                <w:lang w:val="sr-Cyrl-CS"/>
              </w:rPr>
              <w:t>2,50%</w:t>
            </w:r>
          </w:p>
        </w:tc>
        <w:tc>
          <w:tcPr>
            <w:tcW w:w="1542" w:type="dxa"/>
            <w:tcBorders>
              <w:left w:val="nil"/>
              <w:right w:val="nil"/>
            </w:tcBorders>
            <w:noWrap/>
          </w:tcPr>
          <w:p w14:paraId="441528DA" w14:textId="77777777" w:rsidR="006915A5" w:rsidRPr="00AE6D77" w:rsidRDefault="006915A5" w:rsidP="00CB2512">
            <w:pPr>
              <w:jc w:val="center"/>
              <w:rPr>
                <w:sz w:val="20"/>
                <w:szCs w:val="20"/>
                <w:lang w:val="sr-Cyrl-CS"/>
              </w:rPr>
            </w:pPr>
          </w:p>
        </w:tc>
        <w:tc>
          <w:tcPr>
            <w:tcW w:w="1950" w:type="dxa"/>
            <w:tcBorders>
              <w:left w:val="nil"/>
            </w:tcBorders>
            <w:noWrap/>
          </w:tcPr>
          <w:p w14:paraId="7ACD1B6B" w14:textId="77777777" w:rsidR="006915A5" w:rsidRPr="00AE6D77" w:rsidRDefault="006915A5" w:rsidP="00CB2512">
            <w:pPr>
              <w:tabs>
                <w:tab w:val="left" w:pos="1455"/>
              </w:tabs>
              <w:rPr>
                <w:sz w:val="20"/>
                <w:szCs w:val="20"/>
                <w:lang w:val="sr-Cyrl-CS"/>
              </w:rPr>
            </w:pPr>
          </w:p>
        </w:tc>
      </w:tr>
      <w:tr w:rsidR="006915A5" w:rsidRPr="00AE6D77" w14:paraId="05D63D32" w14:textId="77777777" w:rsidTr="00CB2512">
        <w:trPr>
          <w:cantSplit/>
          <w:trHeight w:val="284"/>
        </w:trPr>
        <w:tc>
          <w:tcPr>
            <w:tcW w:w="727" w:type="dxa"/>
            <w:tcBorders>
              <w:left w:val="nil"/>
              <w:right w:val="nil"/>
            </w:tcBorders>
            <w:noWrap/>
          </w:tcPr>
          <w:p w14:paraId="3EF9D919" w14:textId="77777777" w:rsidR="006915A5" w:rsidRPr="00AE6D77" w:rsidRDefault="006915A5" w:rsidP="00CB2512">
            <w:pPr>
              <w:jc w:val="right"/>
              <w:rPr>
                <w:bCs/>
                <w:sz w:val="20"/>
                <w:szCs w:val="20"/>
                <w:lang w:val="sr-Cyrl-CS"/>
              </w:rPr>
            </w:pPr>
            <w:r w:rsidRPr="00AE6D77">
              <w:rPr>
                <w:bCs/>
                <w:sz w:val="20"/>
                <w:szCs w:val="20"/>
                <w:lang w:val="sr-Cyrl-CS"/>
              </w:rPr>
              <w:t>6.6</w:t>
            </w:r>
          </w:p>
        </w:tc>
        <w:tc>
          <w:tcPr>
            <w:tcW w:w="3637" w:type="dxa"/>
            <w:gridSpan w:val="2"/>
            <w:tcBorders>
              <w:left w:val="nil"/>
              <w:right w:val="nil"/>
            </w:tcBorders>
            <w:noWrap/>
          </w:tcPr>
          <w:p w14:paraId="120A6B74" w14:textId="3566025C" w:rsidR="006915A5" w:rsidRPr="00AE6D77" w:rsidRDefault="006915A5" w:rsidP="00CB2512">
            <w:pPr>
              <w:rPr>
                <w:b/>
                <w:bCs/>
                <w:sz w:val="20"/>
                <w:szCs w:val="20"/>
                <w:lang w:val="sr-Cyrl-CS"/>
              </w:rPr>
            </w:pPr>
            <w:r w:rsidRPr="00AE6D77">
              <w:rPr>
                <w:b/>
                <w:bCs/>
                <w:sz w:val="20"/>
                <w:szCs w:val="20"/>
                <w:lang w:val="sr-Cyrl-CS"/>
              </w:rPr>
              <w:t>Export - Import Bank of China - Пројекат изградње аутопута Е-763 (Сурчин</w:t>
            </w:r>
            <w:r w:rsidR="006666B3">
              <w:rPr>
                <w:b/>
                <w:bCs/>
                <w:sz w:val="20"/>
                <w:szCs w:val="20"/>
                <w:lang w:val="sr-Latn-RS"/>
              </w:rPr>
              <w:t xml:space="preserve"> </w:t>
            </w:r>
            <w:r w:rsidRPr="00AE6D77">
              <w:rPr>
                <w:b/>
                <w:bCs/>
                <w:sz w:val="20"/>
                <w:szCs w:val="20"/>
                <w:lang w:val="sr-Cyrl-CS"/>
              </w:rPr>
              <w:t>-</w:t>
            </w:r>
            <w:r w:rsidR="006666B3">
              <w:rPr>
                <w:b/>
                <w:bCs/>
                <w:sz w:val="20"/>
                <w:szCs w:val="20"/>
                <w:lang w:val="sr-Latn-RS"/>
              </w:rPr>
              <w:t xml:space="preserve"> </w:t>
            </w:r>
            <w:r w:rsidRPr="00AE6D77">
              <w:rPr>
                <w:b/>
                <w:bCs/>
                <w:sz w:val="20"/>
                <w:szCs w:val="20"/>
                <w:lang w:val="sr-Cyrl-CS"/>
              </w:rPr>
              <w:t>Обреновац)</w:t>
            </w:r>
          </w:p>
        </w:tc>
        <w:tc>
          <w:tcPr>
            <w:tcW w:w="2546" w:type="dxa"/>
            <w:tcBorders>
              <w:left w:val="nil"/>
              <w:right w:val="nil"/>
            </w:tcBorders>
            <w:noWrap/>
          </w:tcPr>
          <w:p w14:paraId="34C8ECAD"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B2C70C8" w14:textId="77777777" w:rsidR="006915A5" w:rsidRPr="00AE6D77" w:rsidRDefault="006915A5" w:rsidP="00CB2512">
            <w:pPr>
              <w:jc w:val="center"/>
              <w:rPr>
                <w:sz w:val="20"/>
                <w:szCs w:val="20"/>
                <w:lang w:val="sr-Cyrl-CS"/>
              </w:rPr>
            </w:pPr>
            <w:r w:rsidRPr="00AE6D77">
              <w:rPr>
                <w:sz w:val="20"/>
                <w:szCs w:val="20"/>
                <w:lang w:val="sr-Cyrl-CS"/>
              </w:rPr>
              <w:t>191.176.240</w:t>
            </w:r>
          </w:p>
        </w:tc>
        <w:tc>
          <w:tcPr>
            <w:tcW w:w="1950" w:type="dxa"/>
            <w:tcBorders>
              <w:left w:val="nil"/>
            </w:tcBorders>
            <w:noWrap/>
          </w:tcPr>
          <w:p w14:paraId="12EF6A85" w14:textId="77777777" w:rsidR="006915A5" w:rsidRPr="00AE6D77" w:rsidRDefault="006915A5" w:rsidP="00CB2512">
            <w:pPr>
              <w:tabs>
                <w:tab w:val="left" w:pos="1455"/>
              </w:tabs>
              <w:jc w:val="center"/>
              <w:rPr>
                <w:sz w:val="20"/>
                <w:szCs w:val="20"/>
                <w:lang w:val="sr-Cyrl-CS"/>
              </w:rPr>
            </w:pPr>
            <w:r w:rsidRPr="00AE6D77">
              <w:rPr>
                <w:sz w:val="20"/>
                <w:szCs w:val="20"/>
                <w:lang w:val="sr-Cyrl-CS"/>
              </w:rPr>
              <w:t>22.438.087.662</w:t>
            </w:r>
          </w:p>
        </w:tc>
      </w:tr>
      <w:tr w:rsidR="006915A5" w:rsidRPr="00AE6D77" w14:paraId="13C2EB6F" w14:textId="77777777" w:rsidTr="00CB2512">
        <w:trPr>
          <w:cantSplit/>
          <w:trHeight w:val="284"/>
        </w:trPr>
        <w:tc>
          <w:tcPr>
            <w:tcW w:w="727" w:type="dxa"/>
            <w:tcBorders>
              <w:left w:val="nil"/>
              <w:right w:val="nil"/>
            </w:tcBorders>
            <w:noWrap/>
          </w:tcPr>
          <w:p w14:paraId="06F6689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616BF3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1B1BB4E" w14:textId="77777777" w:rsidR="006915A5" w:rsidRPr="004D1A2A" w:rsidRDefault="006915A5" w:rsidP="00CB2512">
            <w:pPr>
              <w:jc w:val="center"/>
              <w:rPr>
                <w:sz w:val="20"/>
                <w:szCs w:val="20"/>
                <w:lang w:val="sr-Cyrl-CS"/>
              </w:rPr>
            </w:pPr>
            <w:r w:rsidRPr="004D1A2A">
              <w:rPr>
                <w:sz w:val="20"/>
                <w:szCs w:val="20"/>
                <w:lang w:val="sr-Cyrl-CS"/>
              </w:rPr>
              <w:t>15.05.2022.</w:t>
            </w:r>
          </w:p>
        </w:tc>
        <w:tc>
          <w:tcPr>
            <w:tcW w:w="1542" w:type="dxa"/>
            <w:tcBorders>
              <w:left w:val="nil"/>
              <w:right w:val="nil"/>
            </w:tcBorders>
            <w:noWrap/>
          </w:tcPr>
          <w:p w14:paraId="3A6B6685" w14:textId="77777777" w:rsidR="006915A5" w:rsidRPr="00AE6D77" w:rsidRDefault="006915A5" w:rsidP="00CB2512">
            <w:pPr>
              <w:jc w:val="center"/>
              <w:rPr>
                <w:sz w:val="20"/>
                <w:szCs w:val="20"/>
                <w:lang w:val="sr-Cyrl-CS"/>
              </w:rPr>
            </w:pPr>
          </w:p>
        </w:tc>
        <w:tc>
          <w:tcPr>
            <w:tcW w:w="1950" w:type="dxa"/>
            <w:tcBorders>
              <w:left w:val="nil"/>
            </w:tcBorders>
            <w:noWrap/>
          </w:tcPr>
          <w:p w14:paraId="4548C539" w14:textId="77777777" w:rsidR="006915A5" w:rsidRPr="00AE6D77" w:rsidRDefault="006915A5" w:rsidP="00CB2512">
            <w:pPr>
              <w:tabs>
                <w:tab w:val="left" w:pos="1455"/>
              </w:tabs>
              <w:rPr>
                <w:sz w:val="20"/>
                <w:szCs w:val="20"/>
                <w:lang w:val="sr-Cyrl-CS"/>
              </w:rPr>
            </w:pPr>
          </w:p>
        </w:tc>
      </w:tr>
      <w:tr w:rsidR="006915A5" w:rsidRPr="00AE6D77" w14:paraId="3B296E11" w14:textId="77777777" w:rsidTr="00CB2512">
        <w:trPr>
          <w:cantSplit/>
          <w:trHeight w:val="284"/>
        </w:trPr>
        <w:tc>
          <w:tcPr>
            <w:tcW w:w="727" w:type="dxa"/>
            <w:tcBorders>
              <w:left w:val="nil"/>
              <w:right w:val="nil"/>
            </w:tcBorders>
            <w:noWrap/>
          </w:tcPr>
          <w:p w14:paraId="37CEBEF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181DC8F"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DF71BF6" w14:textId="77777777" w:rsidR="006915A5" w:rsidRPr="004D1A2A" w:rsidRDefault="006915A5" w:rsidP="00CB2512">
            <w:pPr>
              <w:jc w:val="center"/>
              <w:rPr>
                <w:sz w:val="20"/>
                <w:szCs w:val="20"/>
                <w:lang w:val="sr-Cyrl-CS"/>
              </w:rPr>
            </w:pPr>
            <w:r w:rsidRPr="004D1A2A">
              <w:rPr>
                <w:sz w:val="20"/>
                <w:szCs w:val="20"/>
                <w:lang w:val="sr-Cyrl-CS"/>
              </w:rPr>
              <w:t>15.11.2036.</w:t>
            </w:r>
          </w:p>
        </w:tc>
        <w:tc>
          <w:tcPr>
            <w:tcW w:w="1542" w:type="dxa"/>
            <w:tcBorders>
              <w:left w:val="nil"/>
              <w:right w:val="nil"/>
            </w:tcBorders>
            <w:noWrap/>
          </w:tcPr>
          <w:p w14:paraId="4BF8872E" w14:textId="77777777" w:rsidR="006915A5" w:rsidRPr="00AE6D77" w:rsidRDefault="006915A5" w:rsidP="00CB2512">
            <w:pPr>
              <w:jc w:val="center"/>
              <w:rPr>
                <w:sz w:val="20"/>
                <w:szCs w:val="20"/>
                <w:lang w:val="sr-Cyrl-CS"/>
              </w:rPr>
            </w:pPr>
          </w:p>
        </w:tc>
        <w:tc>
          <w:tcPr>
            <w:tcW w:w="1950" w:type="dxa"/>
            <w:tcBorders>
              <w:left w:val="nil"/>
            </w:tcBorders>
            <w:noWrap/>
          </w:tcPr>
          <w:p w14:paraId="1866CF3F" w14:textId="77777777" w:rsidR="006915A5" w:rsidRPr="00AE6D77" w:rsidRDefault="006915A5" w:rsidP="00CB2512">
            <w:pPr>
              <w:tabs>
                <w:tab w:val="left" w:pos="1455"/>
              </w:tabs>
              <w:rPr>
                <w:sz w:val="20"/>
                <w:szCs w:val="20"/>
                <w:lang w:val="sr-Cyrl-CS"/>
              </w:rPr>
            </w:pPr>
          </w:p>
        </w:tc>
      </w:tr>
      <w:tr w:rsidR="006915A5" w:rsidRPr="00AE6D77" w14:paraId="36B88F21" w14:textId="77777777" w:rsidTr="00CB2512">
        <w:trPr>
          <w:cantSplit/>
          <w:trHeight w:val="284"/>
        </w:trPr>
        <w:tc>
          <w:tcPr>
            <w:tcW w:w="727" w:type="dxa"/>
            <w:tcBorders>
              <w:left w:val="nil"/>
              <w:right w:val="nil"/>
            </w:tcBorders>
            <w:noWrap/>
          </w:tcPr>
          <w:p w14:paraId="3F70554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38422C3"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F3685DC" w14:textId="77777777" w:rsidR="006915A5" w:rsidRPr="004D1A2A" w:rsidRDefault="006915A5" w:rsidP="00CB2512">
            <w:pPr>
              <w:jc w:val="center"/>
              <w:rPr>
                <w:sz w:val="20"/>
                <w:szCs w:val="20"/>
                <w:lang w:val="sr-Cyrl-CS"/>
              </w:rPr>
            </w:pPr>
            <w:r w:rsidRPr="004D1A2A">
              <w:rPr>
                <w:sz w:val="20"/>
                <w:szCs w:val="20"/>
                <w:lang w:val="sr-Cyrl-CS"/>
              </w:rPr>
              <w:t>13.241.259 USD</w:t>
            </w:r>
          </w:p>
        </w:tc>
        <w:tc>
          <w:tcPr>
            <w:tcW w:w="1542" w:type="dxa"/>
            <w:tcBorders>
              <w:left w:val="nil"/>
              <w:right w:val="nil"/>
            </w:tcBorders>
            <w:noWrap/>
          </w:tcPr>
          <w:p w14:paraId="39B9F56E" w14:textId="77777777" w:rsidR="006915A5" w:rsidRPr="00AE6D77" w:rsidRDefault="006915A5" w:rsidP="00CB2512">
            <w:pPr>
              <w:jc w:val="center"/>
              <w:rPr>
                <w:sz w:val="20"/>
                <w:szCs w:val="20"/>
                <w:lang w:val="sr-Cyrl-CS"/>
              </w:rPr>
            </w:pPr>
          </w:p>
        </w:tc>
        <w:tc>
          <w:tcPr>
            <w:tcW w:w="1950" w:type="dxa"/>
            <w:tcBorders>
              <w:left w:val="nil"/>
            </w:tcBorders>
            <w:noWrap/>
          </w:tcPr>
          <w:p w14:paraId="2E0952C1" w14:textId="77777777" w:rsidR="006915A5" w:rsidRPr="00AE6D77" w:rsidRDefault="006915A5" w:rsidP="00CB2512">
            <w:pPr>
              <w:tabs>
                <w:tab w:val="left" w:pos="1455"/>
              </w:tabs>
              <w:rPr>
                <w:sz w:val="20"/>
                <w:szCs w:val="20"/>
                <w:lang w:val="sr-Cyrl-CS"/>
              </w:rPr>
            </w:pPr>
          </w:p>
        </w:tc>
      </w:tr>
      <w:tr w:rsidR="006915A5" w:rsidRPr="00AE6D77" w14:paraId="56F57F44" w14:textId="77777777" w:rsidTr="00CB2512">
        <w:trPr>
          <w:cantSplit/>
          <w:trHeight w:val="284"/>
        </w:trPr>
        <w:tc>
          <w:tcPr>
            <w:tcW w:w="727" w:type="dxa"/>
            <w:tcBorders>
              <w:left w:val="nil"/>
              <w:right w:val="nil"/>
            </w:tcBorders>
            <w:noWrap/>
          </w:tcPr>
          <w:p w14:paraId="6157B6B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D0A2AA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A133924" w14:textId="77777777" w:rsidR="006915A5" w:rsidRPr="004D1A2A" w:rsidRDefault="006915A5" w:rsidP="00CB2512">
            <w:pPr>
              <w:jc w:val="center"/>
              <w:rPr>
                <w:sz w:val="20"/>
                <w:szCs w:val="20"/>
                <w:lang w:val="sr-Cyrl-CS"/>
              </w:rPr>
            </w:pPr>
            <w:r w:rsidRPr="004D1A2A">
              <w:rPr>
                <w:sz w:val="20"/>
                <w:szCs w:val="20"/>
                <w:lang w:val="sr-Cyrl-CS"/>
              </w:rPr>
              <w:t>2,50%</w:t>
            </w:r>
          </w:p>
        </w:tc>
        <w:tc>
          <w:tcPr>
            <w:tcW w:w="1542" w:type="dxa"/>
            <w:tcBorders>
              <w:left w:val="nil"/>
              <w:right w:val="nil"/>
            </w:tcBorders>
            <w:noWrap/>
          </w:tcPr>
          <w:p w14:paraId="1E83BFEB" w14:textId="77777777" w:rsidR="006915A5" w:rsidRPr="00AE6D77" w:rsidRDefault="006915A5" w:rsidP="00CB2512">
            <w:pPr>
              <w:jc w:val="center"/>
              <w:rPr>
                <w:sz w:val="20"/>
                <w:szCs w:val="20"/>
                <w:lang w:val="sr-Cyrl-CS"/>
              </w:rPr>
            </w:pPr>
          </w:p>
        </w:tc>
        <w:tc>
          <w:tcPr>
            <w:tcW w:w="1950" w:type="dxa"/>
            <w:tcBorders>
              <w:left w:val="nil"/>
            </w:tcBorders>
            <w:noWrap/>
          </w:tcPr>
          <w:p w14:paraId="3F6669CC" w14:textId="77777777" w:rsidR="006915A5" w:rsidRPr="00AE6D77" w:rsidRDefault="006915A5" w:rsidP="00CB2512">
            <w:pPr>
              <w:tabs>
                <w:tab w:val="left" w:pos="1455"/>
              </w:tabs>
              <w:rPr>
                <w:sz w:val="20"/>
                <w:szCs w:val="20"/>
                <w:lang w:val="sr-Cyrl-CS"/>
              </w:rPr>
            </w:pPr>
          </w:p>
        </w:tc>
      </w:tr>
      <w:tr w:rsidR="006915A5" w:rsidRPr="00AE6D77" w14:paraId="2AB17B87" w14:textId="77777777" w:rsidTr="00CB2512">
        <w:trPr>
          <w:cantSplit/>
          <w:trHeight w:val="284"/>
        </w:trPr>
        <w:tc>
          <w:tcPr>
            <w:tcW w:w="727" w:type="dxa"/>
            <w:tcBorders>
              <w:left w:val="nil"/>
              <w:right w:val="nil"/>
            </w:tcBorders>
            <w:noWrap/>
          </w:tcPr>
          <w:p w14:paraId="23202A79" w14:textId="77777777" w:rsidR="006915A5" w:rsidRPr="00AE6D77" w:rsidRDefault="006915A5" w:rsidP="00CB2512">
            <w:pPr>
              <w:jc w:val="right"/>
              <w:rPr>
                <w:bCs/>
                <w:sz w:val="20"/>
                <w:szCs w:val="20"/>
                <w:lang w:val="sr-Cyrl-CS"/>
              </w:rPr>
            </w:pPr>
            <w:r w:rsidRPr="00AE6D77">
              <w:rPr>
                <w:bCs/>
                <w:sz w:val="20"/>
                <w:szCs w:val="20"/>
                <w:lang w:val="sr-Cyrl-CS"/>
              </w:rPr>
              <w:t>6.7</w:t>
            </w:r>
          </w:p>
        </w:tc>
        <w:tc>
          <w:tcPr>
            <w:tcW w:w="3637" w:type="dxa"/>
            <w:gridSpan w:val="2"/>
            <w:tcBorders>
              <w:left w:val="nil"/>
              <w:right w:val="nil"/>
            </w:tcBorders>
            <w:noWrap/>
          </w:tcPr>
          <w:p w14:paraId="240A2479" w14:textId="77777777" w:rsidR="006915A5" w:rsidRPr="00AE6D77" w:rsidRDefault="006915A5" w:rsidP="00CB2512">
            <w:pPr>
              <w:rPr>
                <w:b/>
                <w:bCs/>
                <w:sz w:val="20"/>
                <w:szCs w:val="20"/>
                <w:lang w:val="sr-Cyrl-CS"/>
              </w:rPr>
            </w:pPr>
            <w:r w:rsidRPr="00AE6D77">
              <w:rPr>
                <w:b/>
                <w:bCs/>
                <w:sz w:val="20"/>
                <w:szCs w:val="20"/>
                <w:lang w:val="sr-Cyrl-CS"/>
              </w:rPr>
              <w:t>Export - Import Bank of China - Пројекат модернизације и реконструкције мађарско-српске железничке везе на територији Републике Србије, за деоницу Београд Центар - Стара Пазова</w:t>
            </w:r>
          </w:p>
        </w:tc>
        <w:tc>
          <w:tcPr>
            <w:tcW w:w="2546" w:type="dxa"/>
            <w:tcBorders>
              <w:left w:val="nil"/>
              <w:right w:val="nil"/>
            </w:tcBorders>
            <w:noWrap/>
          </w:tcPr>
          <w:p w14:paraId="3425F87F"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2FBADF01" w14:textId="77777777" w:rsidR="006915A5" w:rsidRPr="00AE6D77" w:rsidRDefault="006915A5" w:rsidP="00CB2512">
            <w:pPr>
              <w:jc w:val="center"/>
              <w:rPr>
                <w:sz w:val="20"/>
                <w:szCs w:val="20"/>
                <w:lang w:val="sr-Cyrl-CS"/>
              </w:rPr>
            </w:pPr>
            <w:r w:rsidRPr="00AE6D77">
              <w:rPr>
                <w:sz w:val="20"/>
                <w:szCs w:val="20"/>
                <w:lang w:val="sr-Cyrl-CS"/>
              </w:rPr>
              <w:t>265.715.619</w:t>
            </w:r>
          </w:p>
        </w:tc>
        <w:tc>
          <w:tcPr>
            <w:tcW w:w="1950" w:type="dxa"/>
            <w:tcBorders>
              <w:left w:val="nil"/>
            </w:tcBorders>
            <w:noWrap/>
          </w:tcPr>
          <w:p w14:paraId="2F09EC0D" w14:textId="77777777" w:rsidR="006915A5" w:rsidRPr="00AE6D77" w:rsidRDefault="006915A5" w:rsidP="00CB2512">
            <w:pPr>
              <w:tabs>
                <w:tab w:val="left" w:pos="1455"/>
              </w:tabs>
              <w:jc w:val="center"/>
              <w:rPr>
                <w:sz w:val="20"/>
                <w:szCs w:val="20"/>
                <w:lang w:val="sr-Cyrl-CS"/>
              </w:rPr>
            </w:pPr>
            <w:r w:rsidRPr="00AE6D77">
              <w:rPr>
                <w:sz w:val="20"/>
                <w:szCs w:val="20"/>
                <w:lang w:val="sr-Cyrl-CS"/>
              </w:rPr>
              <w:t>31.186.670.191</w:t>
            </w:r>
          </w:p>
        </w:tc>
      </w:tr>
      <w:tr w:rsidR="006915A5" w:rsidRPr="00AE6D77" w14:paraId="2425D361" w14:textId="77777777" w:rsidTr="00CB2512">
        <w:trPr>
          <w:cantSplit/>
          <w:trHeight w:val="284"/>
        </w:trPr>
        <w:tc>
          <w:tcPr>
            <w:tcW w:w="727" w:type="dxa"/>
            <w:tcBorders>
              <w:left w:val="nil"/>
              <w:right w:val="nil"/>
            </w:tcBorders>
            <w:noWrap/>
          </w:tcPr>
          <w:p w14:paraId="75DCA47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C9F1CF6"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F26E334" w14:textId="77777777" w:rsidR="006915A5" w:rsidRPr="004D1A2A" w:rsidRDefault="006915A5" w:rsidP="00CB2512">
            <w:pPr>
              <w:jc w:val="center"/>
              <w:rPr>
                <w:sz w:val="20"/>
                <w:szCs w:val="20"/>
                <w:lang w:val="sr-Cyrl-CS"/>
              </w:rPr>
            </w:pPr>
            <w:r w:rsidRPr="004D1A2A">
              <w:rPr>
                <w:sz w:val="20"/>
                <w:szCs w:val="20"/>
                <w:lang w:val="sr-Cyrl-CS"/>
              </w:rPr>
              <w:t>15.05.2023.</w:t>
            </w:r>
          </w:p>
        </w:tc>
        <w:tc>
          <w:tcPr>
            <w:tcW w:w="1542" w:type="dxa"/>
            <w:tcBorders>
              <w:left w:val="nil"/>
              <w:right w:val="nil"/>
            </w:tcBorders>
            <w:noWrap/>
          </w:tcPr>
          <w:p w14:paraId="41E739ED" w14:textId="77777777" w:rsidR="006915A5" w:rsidRPr="00AE6D77" w:rsidRDefault="006915A5" w:rsidP="00CB2512">
            <w:pPr>
              <w:jc w:val="center"/>
              <w:rPr>
                <w:sz w:val="20"/>
                <w:szCs w:val="20"/>
                <w:lang w:val="sr-Cyrl-CS"/>
              </w:rPr>
            </w:pPr>
          </w:p>
        </w:tc>
        <w:tc>
          <w:tcPr>
            <w:tcW w:w="1950" w:type="dxa"/>
            <w:tcBorders>
              <w:left w:val="nil"/>
            </w:tcBorders>
            <w:noWrap/>
          </w:tcPr>
          <w:p w14:paraId="5EA612A3" w14:textId="77777777" w:rsidR="006915A5" w:rsidRPr="00AE6D77" w:rsidRDefault="006915A5" w:rsidP="00CB2512">
            <w:pPr>
              <w:jc w:val="center"/>
              <w:rPr>
                <w:sz w:val="20"/>
                <w:szCs w:val="20"/>
                <w:lang w:val="sr-Cyrl-CS"/>
              </w:rPr>
            </w:pPr>
          </w:p>
        </w:tc>
      </w:tr>
      <w:tr w:rsidR="006915A5" w:rsidRPr="00AE6D77" w14:paraId="192ED725" w14:textId="77777777" w:rsidTr="00CB2512">
        <w:trPr>
          <w:cantSplit/>
          <w:trHeight w:val="284"/>
        </w:trPr>
        <w:tc>
          <w:tcPr>
            <w:tcW w:w="727" w:type="dxa"/>
            <w:tcBorders>
              <w:left w:val="nil"/>
              <w:right w:val="nil"/>
            </w:tcBorders>
            <w:noWrap/>
          </w:tcPr>
          <w:p w14:paraId="5A2AF3B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CD5D97A"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304F728" w14:textId="77777777" w:rsidR="006915A5" w:rsidRPr="004D1A2A" w:rsidRDefault="006915A5" w:rsidP="00CB2512">
            <w:pPr>
              <w:jc w:val="center"/>
              <w:rPr>
                <w:sz w:val="20"/>
                <w:szCs w:val="20"/>
                <w:lang w:val="sr-Cyrl-CS"/>
              </w:rPr>
            </w:pPr>
            <w:r w:rsidRPr="004D1A2A">
              <w:rPr>
                <w:sz w:val="20"/>
                <w:szCs w:val="20"/>
                <w:lang w:val="sr-Cyrl-CS"/>
              </w:rPr>
              <w:t>15.11.2037.</w:t>
            </w:r>
          </w:p>
        </w:tc>
        <w:tc>
          <w:tcPr>
            <w:tcW w:w="1542" w:type="dxa"/>
            <w:tcBorders>
              <w:left w:val="nil"/>
              <w:right w:val="nil"/>
            </w:tcBorders>
            <w:noWrap/>
          </w:tcPr>
          <w:p w14:paraId="208AB192" w14:textId="77777777" w:rsidR="006915A5" w:rsidRPr="00AE6D77" w:rsidRDefault="006915A5" w:rsidP="00CB2512">
            <w:pPr>
              <w:jc w:val="center"/>
              <w:rPr>
                <w:sz w:val="20"/>
                <w:szCs w:val="20"/>
                <w:lang w:val="sr-Cyrl-CS"/>
              </w:rPr>
            </w:pPr>
          </w:p>
        </w:tc>
        <w:tc>
          <w:tcPr>
            <w:tcW w:w="1950" w:type="dxa"/>
            <w:tcBorders>
              <w:left w:val="nil"/>
            </w:tcBorders>
            <w:noWrap/>
          </w:tcPr>
          <w:p w14:paraId="03CAE138" w14:textId="77777777" w:rsidR="006915A5" w:rsidRPr="00AE6D77" w:rsidRDefault="006915A5" w:rsidP="00CB2512">
            <w:pPr>
              <w:jc w:val="center"/>
              <w:rPr>
                <w:sz w:val="20"/>
                <w:szCs w:val="20"/>
                <w:lang w:val="sr-Cyrl-CS"/>
              </w:rPr>
            </w:pPr>
          </w:p>
        </w:tc>
      </w:tr>
      <w:tr w:rsidR="006915A5" w:rsidRPr="00AE6D77" w14:paraId="6D341F6E" w14:textId="77777777" w:rsidTr="00CB2512">
        <w:trPr>
          <w:cantSplit/>
          <w:trHeight w:val="284"/>
        </w:trPr>
        <w:tc>
          <w:tcPr>
            <w:tcW w:w="727" w:type="dxa"/>
            <w:tcBorders>
              <w:left w:val="nil"/>
              <w:right w:val="nil"/>
            </w:tcBorders>
            <w:noWrap/>
          </w:tcPr>
          <w:p w14:paraId="350069F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BED825D"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1AF29FE" w14:textId="77777777" w:rsidR="006915A5" w:rsidRPr="004D1A2A" w:rsidRDefault="006915A5" w:rsidP="00CB2512">
            <w:pPr>
              <w:jc w:val="center"/>
              <w:rPr>
                <w:sz w:val="20"/>
                <w:szCs w:val="20"/>
                <w:lang w:val="sr-Cyrl-CS"/>
              </w:rPr>
            </w:pPr>
            <w:r w:rsidRPr="004D1A2A">
              <w:rPr>
                <w:sz w:val="20"/>
                <w:szCs w:val="20"/>
                <w:lang w:val="sr-Latn-RS"/>
              </w:rPr>
              <w:t>19.614.901</w:t>
            </w:r>
            <w:r w:rsidRPr="004D1A2A">
              <w:rPr>
                <w:sz w:val="20"/>
                <w:szCs w:val="20"/>
                <w:lang w:val="sr-Cyrl-CS"/>
              </w:rPr>
              <w:t xml:space="preserve"> USD</w:t>
            </w:r>
          </w:p>
        </w:tc>
        <w:tc>
          <w:tcPr>
            <w:tcW w:w="1542" w:type="dxa"/>
            <w:tcBorders>
              <w:left w:val="nil"/>
              <w:right w:val="nil"/>
            </w:tcBorders>
            <w:noWrap/>
          </w:tcPr>
          <w:p w14:paraId="07EAA0A9" w14:textId="77777777" w:rsidR="006915A5" w:rsidRPr="00AE6D77" w:rsidRDefault="006915A5" w:rsidP="00CB2512">
            <w:pPr>
              <w:jc w:val="center"/>
              <w:rPr>
                <w:sz w:val="20"/>
                <w:szCs w:val="20"/>
                <w:lang w:val="sr-Cyrl-CS"/>
              </w:rPr>
            </w:pPr>
          </w:p>
        </w:tc>
        <w:tc>
          <w:tcPr>
            <w:tcW w:w="1950" w:type="dxa"/>
            <w:tcBorders>
              <w:left w:val="nil"/>
            </w:tcBorders>
            <w:noWrap/>
          </w:tcPr>
          <w:p w14:paraId="4F222D63" w14:textId="77777777" w:rsidR="006915A5" w:rsidRPr="00AE6D77" w:rsidRDefault="006915A5" w:rsidP="00CB2512">
            <w:pPr>
              <w:jc w:val="center"/>
              <w:rPr>
                <w:sz w:val="20"/>
                <w:szCs w:val="20"/>
                <w:lang w:val="sr-Cyrl-CS"/>
              </w:rPr>
            </w:pPr>
          </w:p>
        </w:tc>
      </w:tr>
      <w:tr w:rsidR="006915A5" w:rsidRPr="00AE6D77" w14:paraId="0A92D2E2" w14:textId="77777777" w:rsidTr="00CB2512">
        <w:trPr>
          <w:cantSplit/>
          <w:trHeight w:val="284"/>
        </w:trPr>
        <w:tc>
          <w:tcPr>
            <w:tcW w:w="727" w:type="dxa"/>
            <w:tcBorders>
              <w:left w:val="nil"/>
              <w:right w:val="nil"/>
            </w:tcBorders>
            <w:noWrap/>
          </w:tcPr>
          <w:p w14:paraId="03A6B17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CF27799"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CE2F4DB" w14:textId="77777777" w:rsidR="006915A5" w:rsidRPr="004D1A2A" w:rsidRDefault="006915A5" w:rsidP="00CB2512">
            <w:pPr>
              <w:jc w:val="center"/>
              <w:rPr>
                <w:sz w:val="20"/>
                <w:szCs w:val="20"/>
                <w:lang w:val="sr-Cyrl-CS"/>
              </w:rPr>
            </w:pPr>
            <w:r w:rsidRPr="004D1A2A">
              <w:rPr>
                <w:sz w:val="20"/>
                <w:szCs w:val="20"/>
                <w:lang w:val="sr-Cyrl-CS"/>
              </w:rPr>
              <w:t>2,00%</w:t>
            </w:r>
          </w:p>
        </w:tc>
        <w:tc>
          <w:tcPr>
            <w:tcW w:w="1542" w:type="dxa"/>
            <w:tcBorders>
              <w:left w:val="nil"/>
              <w:right w:val="nil"/>
            </w:tcBorders>
            <w:noWrap/>
          </w:tcPr>
          <w:p w14:paraId="59D87250" w14:textId="77777777" w:rsidR="006915A5" w:rsidRPr="00AE6D77" w:rsidRDefault="006915A5" w:rsidP="00CB2512">
            <w:pPr>
              <w:jc w:val="center"/>
              <w:rPr>
                <w:sz w:val="20"/>
                <w:szCs w:val="20"/>
                <w:lang w:val="sr-Cyrl-CS"/>
              </w:rPr>
            </w:pPr>
          </w:p>
        </w:tc>
        <w:tc>
          <w:tcPr>
            <w:tcW w:w="1950" w:type="dxa"/>
            <w:tcBorders>
              <w:left w:val="nil"/>
            </w:tcBorders>
            <w:noWrap/>
          </w:tcPr>
          <w:p w14:paraId="5FA65189" w14:textId="77777777" w:rsidR="006915A5" w:rsidRPr="00AE6D77" w:rsidRDefault="006915A5" w:rsidP="00CB2512">
            <w:pPr>
              <w:jc w:val="center"/>
              <w:rPr>
                <w:sz w:val="20"/>
                <w:szCs w:val="20"/>
                <w:lang w:val="sr-Cyrl-CS"/>
              </w:rPr>
            </w:pPr>
          </w:p>
        </w:tc>
      </w:tr>
      <w:tr w:rsidR="006915A5" w:rsidRPr="00AE6D77" w14:paraId="0AB2BE4A" w14:textId="77777777" w:rsidTr="00CB2512">
        <w:trPr>
          <w:cantSplit/>
          <w:trHeight w:val="284"/>
        </w:trPr>
        <w:tc>
          <w:tcPr>
            <w:tcW w:w="727" w:type="dxa"/>
            <w:tcBorders>
              <w:left w:val="nil"/>
              <w:right w:val="nil"/>
            </w:tcBorders>
            <w:noWrap/>
          </w:tcPr>
          <w:p w14:paraId="3DB0E0F9" w14:textId="77777777" w:rsidR="006915A5" w:rsidRPr="00AE6D77" w:rsidRDefault="006915A5" w:rsidP="00CB2512">
            <w:pPr>
              <w:jc w:val="right"/>
              <w:rPr>
                <w:bCs/>
                <w:sz w:val="20"/>
                <w:szCs w:val="20"/>
                <w:lang w:val="sr-Cyrl-CS"/>
              </w:rPr>
            </w:pPr>
            <w:r w:rsidRPr="00AE6D77">
              <w:rPr>
                <w:bCs/>
                <w:sz w:val="20"/>
                <w:szCs w:val="20"/>
                <w:lang w:val="sr-Cyrl-CS"/>
              </w:rPr>
              <w:t>6.8</w:t>
            </w:r>
          </w:p>
        </w:tc>
        <w:tc>
          <w:tcPr>
            <w:tcW w:w="3637" w:type="dxa"/>
            <w:gridSpan w:val="2"/>
            <w:tcBorders>
              <w:left w:val="nil"/>
              <w:right w:val="nil"/>
            </w:tcBorders>
            <w:noWrap/>
          </w:tcPr>
          <w:p w14:paraId="45B38520" w14:textId="77777777" w:rsidR="006915A5" w:rsidRPr="00AE6D77" w:rsidRDefault="006915A5" w:rsidP="00CB2512">
            <w:pPr>
              <w:rPr>
                <w:bCs/>
                <w:sz w:val="20"/>
                <w:szCs w:val="20"/>
                <w:lang w:val="sr-Cyrl-CS"/>
              </w:rPr>
            </w:pPr>
            <w:r w:rsidRPr="00AE6D77">
              <w:rPr>
                <w:b/>
                <w:bCs/>
                <w:sz w:val="20"/>
                <w:szCs w:val="20"/>
                <w:lang w:val="sr-Cyrl-CS"/>
              </w:rPr>
              <w:t>Export - Import Bank of China -</w:t>
            </w:r>
            <w:r w:rsidRPr="00AE6D77">
              <w:rPr>
                <w:lang w:val="sr-Cyrl-CS"/>
              </w:rPr>
              <w:t xml:space="preserve"> </w:t>
            </w:r>
            <w:r w:rsidRPr="00AE6D77">
              <w:rPr>
                <w:b/>
                <w:bCs/>
                <w:sz w:val="20"/>
                <w:szCs w:val="20"/>
                <w:lang w:val="sr-Cyrl-CS"/>
              </w:rPr>
              <w:t>Пројекат изградње обилазнице око Београда на аутопуту Е70/Е75, деоница: мост преко реке Саве код Остружнице - Бубањ Поток (Сектори 4, 5 и 6)**</w:t>
            </w:r>
          </w:p>
        </w:tc>
        <w:tc>
          <w:tcPr>
            <w:tcW w:w="2546" w:type="dxa"/>
            <w:tcBorders>
              <w:left w:val="nil"/>
              <w:right w:val="nil"/>
            </w:tcBorders>
            <w:noWrap/>
          </w:tcPr>
          <w:p w14:paraId="13070035"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E9FB418" w14:textId="77777777" w:rsidR="006915A5" w:rsidRPr="00AE6D77" w:rsidRDefault="006915A5" w:rsidP="00CB2512">
            <w:pPr>
              <w:jc w:val="center"/>
              <w:rPr>
                <w:sz w:val="20"/>
                <w:szCs w:val="20"/>
                <w:lang w:val="sr-Cyrl-CS"/>
              </w:rPr>
            </w:pPr>
            <w:r w:rsidRPr="00AE6D77">
              <w:rPr>
                <w:sz w:val="20"/>
                <w:szCs w:val="20"/>
                <w:lang w:val="sr-Cyrl-CS"/>
              </w:rPr>
              <w:t>186.052.986</w:t>
            </w:r>
          </w:p>
        </w:tc>
        <w:tc>
          <w:tcPr>
            <w:tcW w:w="1950" w:type="dxa"/>
            <w:tcBorders>
              <w:left w:val="nil"/>
            </w:tcBorders>
            <w:noWrap/>
          </w:tcPr>
          <w:p w14:paraId="1FCCB119" w14:textId="77777777" w:rsidR="006915A5" w:rsidRPr="00AE6D77" w:rsidRDefault="006915A5" w:rsidP="00CB2512">
            <w:pPr>
              <w:jc w:val="center"/>
              <w:rPr>
                <w:sz w:val="20"/>
                <w:szCs w:val="20"/>
                <w:lang w:val="sr-Cyrl-CS"/>
              </w:rPr>
            </w:pPr>
            <w:r w:rsidRPr="00AE6D77">
              <w:rPr>
                <w:sz w:val="20"/>
                <w:szCs w:val="20"/>
                <w:lang w:val="sr-Cyrl-CS"/>
              </w:rPr>
              <w:t>21.836.778.488</w:t>
            </w:r>
          </w:p>
        </w:tc>
      </w:tr>
      <w:tr w:rsidR="006915A5" w:rsidRPr="00AE6D77" w14:paraId="3FD62AA9" w14:textId="77777777" w:rsidTr="00CB2512">
        <w:trPr>
          <w:cantSplit/>
          <w:trHeight w:val="284"/>
        </w:trPr>
        <w:tc>
          <w:tcPr>
            <w:tcW w:w="727" w:type="dxa"/>
            <w:tcBorders>
              <w:left w:val="nil"/>
              <w:right w:val="nil"/>
            </w:tcBorders>
            <w:noWrap/>
          </w:tcPr>
          <w:p w14:paraId="063AC4D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79D7F03"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01E5DF3" w14:textId="77777777" w:rsidR="006915A5" w:rsidRPr="004D1A2A" w:rsidRDefault="006915A5" w:rsidP="00CB2512">
            <w:pPr>
              <w:jc w:val="center"/>
              <w:rPr>
                <w:sz w:val="20"/>
                <w:szCs w:val="20"/>
                <w:lang w:val="sr-Cyrl-CS"/>
              </w:rPr>
            </w:pPr>
            <w:r w:rsidRPr="004D1A2A">
              <w:rPr>
                <w:sz w:val="20"/>
                <w:szCs w:val="20"/>
                <w:lang w:val="sr-Cyrl-CS"/>
              </w:rPr>
              <w:t>15.05.2024.</w:t>
            </w:r>
          </w:p>
        </w:tc>
        <w:tc>
          <w:tcPr>
            <w:tcW w:w="1542" w:type="dxa"/>
            <w:tcBorders>
              <w:left w:val="nil"/>
              <w:right w:val="nil"/>
            </w:tcBorders>
            <w:noWrap/>
          </w:tcPr>
          <w:p w14:paraId="7806EE2B" w14:textId="77777777" w:rsidR="006915A5" w:rsidRPr="00AE6D77" w:rsidRDefault="006915A5" w:rsidP="00CB2512">
            <w:pPr>
              <w:jc w:val="center"/>
              <w:rPr>
                <w:sz w:val="20"/>
                <w:szCs w:val="20"/>
                <w:lang w:val="sr-Cyrl-CS"/>
              </w:rPr>
            </w:pPr>
          </w:p>
        </w:tc>
        <w:tc>
          <w:tcPr>
            <w:tcW w:w="1950" w:type="dxa"/>
            <w:tcBorders>
              <w:left w:val="nil"/>
            </w:tcBorders>
            <w:noWrap/>
          </w:tcPr>
          <w:p w14:paraId="3CEBDEFB" w14:textId="77777777" w:rsidR="006915A5" w:rsidRPr="00AE6D77" w:rsidRDefault="006915A5" w:rsidP="00CB2512">
            <w:pPr>
              <w:jc w:val="center"/>
              <w:rPr>
                <w:sz w:val="20"/>
                <w:szCs w:val="20"/>
                <w:lang w:val="sr-Cyrl-CS"/>
              </w:rPr>
            </w:pPr>
          </w:p>
        </w:tc>
      </w:tr>
      <w:tr w:rsidR="006915A5" w:rsidRPr="00AE6D77" w14:paraId="3C2F59F1" w14:textId="77777777" w:rsidTr="00CB2512">
        <w:trPr>
          <w:cantSplit/>
          <w:trHeight w:val="284"/>
        </w:trPr>
        <w:tc>
          <w:tcPr>
            <w:tcW w:w="727" w:type="dxa"/>
            <w:tcBorders>
              <w:left w:val="nil"/>
              <w:right w:val="nil"/>
            </w:tcBorders>
            <w:noWrap/>
          </w:tcPr>
          <w:p w14:paraId="162F695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3E80CB0"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83B819E" w14:textId="77777777" w:rsidR="006915A5" w:rsidRPr="004D1A2A" w:rsidRDefault="006915A5" w:rsidP="00CB2512">
            <w:pPr>
              <w:jc w:val="center"/>
              <w:rPr>
                <w:sz w:val="20"/>
                <w:szCs w:val="20"/>
                <w:lang w:val="sr-Cyrl-CS"/>
              </w:rPr>
            </w:pPr>
            <w:r w:rsidRPr="004D1A2A">
              <w:rPr>
                <w:sz w:val="20"/>
                <w:szCs w:val="20"/>
                <w:lang w:val="sr-Cyrl-CS"/>
              </w:rPr>
              <w:t>15.11.2038.</w:t>
            </w:r>
          </w:p>
        </w:tc>
        <w:tc>
          <w:tcPr>
            <w:tcW w:w="1542" w:type="dxa"/>
            <w:tcBorders>
              <w:left w:val="nil"/>
              <w:right w:val="nil"/>
            </w:tcBorders>
            <w:noWrap/>
          </w:tcPr>
          <w:p w14:paraId="4DE887C1" w14:textId="77777777" w:rsidR="006915A5" w:rsidRPr="00AE6D77" w:rsidRDefault="006915A5" w:rsidP="00CB2512">
            <w:pPr>
              <w:jc w:val="center"/>
              <w:rPr>
                <w:sz w:val="20"/>
                <w:szCs w:val="20"/>
                <w:lang w:val="sr-Cyrl-CS"/>
              </w:rPr>
            </w:pPr>
          </w:p>
        </w:tc>
        <w:tc>
          <w:tcPr>
            <w:tcW w:w="1950" w:type="dxa"/>
            <w:tcBorders>
              <w:left w:val="nil"/>
            </w:tcBorders>
            <w:noWrap/>
          </w:tcPr>
          <w:p w14:paraId="6CACCC87" w14:textId="77777777" w:rsidR="006915A5" w:rsidRPr="00AE6D77" w:rsidRDefault="006915A5" w:rsidP="00CB2512">
            <w:pPr>
              <w:jc w:val="center"/>
              <w:rPr>
                <w:sz w:val="20"/>
                <w:szCs w:val="20"/>
                <w:lang w:val="sr-Cyrl-CS"/>
              </w:rPr>
            </w:pPr>
          </w:p>
        </w:tc>
      </w:tr>
      <w:tr w:rsidR="006915A5" w:rsidRPr="00AE6D77" w14:paraId="28FAA646" w14:textId="77777777" w:rsidTr="00CB2512">
        <w:trPr>
          <w:cantSplit/>
          <w:trHeight w:val="284"/>
        </w:trPr>
        <w:tc>
          <w:tcPr>
            <w:tcW w:w="727" w:type="dxa"/>
            <w:tcBorders>
              <w:left w:val="nil"/>
              <w:right w:val="nil"/>
            </w:tcBorders>
            <w:noWrap/>
          </w:tcPr>
          <w:p w14:paraId="7F9A58F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F545446"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131D92C"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30653B5C" w14:textId="77777777" w:rsidR="006915A5" w:rsidRPr="00AE6D77" w:rsidRDefault="006915A5" w:rsidP="00CB2512">
            <w:pPr>
              <w:jc w:val="center"/>
              <w:rPr>
                <w:sz w:val="20"/>
                <w:szCs w:val="20"/>
                <w:lang w:val="sr-Cyrl-CS"/>
              </w:rPr>
            </w:pPr>
          </w:p>
        </w:tc>
        <w:tc>
          <w:tcPr>
            <w:tcW w:w="1950" w:type="dxa"/>
            <w:tcBorders>
              <w:left w:val="nil"/>
            </w:tcBorders>
            <w:noWrap/>
          </w:tcPr>
          <w:p w14:paraId="36A3121D" w14:textId="77777777" w:rsidR="006915A5" w:rsidRPr="00AE6D77" w:rsidRDefault="006915A5" w:rsidP="00CB2512">
            <w:pPr>
              <w:jc w:val="center"/>
              <w:rPr>
                <w:sz w:val="20"/>
                <w:szCs w:val="20"/>
                <w:lang w:val="sr-Cyrl-CS"/>
              </w:rPr>
            </w:pPr>
          </w:p>
        </w:tc>
      </w:tr>
      <w:tr w:rsidR="006915A5" w:rsidRPr="00AE6D77" w14:paraId="5C9D49D1" w14:textId="77777777" w:rsidTr="00CB2512">
        <w:trPr>
          <w:cantSplit/>
          <w:trHeight w:val="284"/>
        </w:trPr>
        <w:tc>
          <w:tcPr>
            <w:tcW w:w="727" w:type="dxa"/>
            <w:tcBorders>
              <w:left w:val="nil"/>
              <w:right w:val="nil"/>
            </w:tcBorders>
            <w:noWrap/>
          </w:tcPr>
          <w:p w14:paraId="32C986B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8414E8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C6D7DA8" w14:textId="77777777" w:rsidR="006915A5" w:rsidRPr="004D1A2A" w:rsidRDefault="006915A5" w:rsidP="00CB2512">
            <w:pPr>
              <w:jc w:val="center"/>
              <w:rPr>
                <w:sz w:val="20"/>
                <w:szCs w:val="20"/>
                <w:lang w:val="sr-Cyrl-CS"/>
              </w:rPr>
            </w:pPr>
            <w:r w:rsidRPr="004D1A2A">
              <w:rPr>
                <w:sz w:val="20"/>
                <w:szCs w:val="20"/>
                <w:lang w:val="sr-Cyrl-CS"/>
              </w:rPr>
              <w:t>- 0,07%</w:t>
            </w:r>
          </w:p>
        </w:tc>
        <w:tc>
          <w:tcPr>
            <w:tcW w:w="1542" w:type="dxa"/>
            <w:tcBorders>
              <w:left w:val="nil"/>
              <w:right w:val="nil"/>
            </w:tcBorders>
            <w:noWrap/>
          </w:tcPr>
          <w:p w14:paraId="0F7A8B4C" w14:textId="77777777" w:rsidR="006915A5" w:rsidRPr="00AE6D77" w:rsidRDefault="006915A5" w:rsidP="00CB2512">
            <w:pPr>
              <w:jc w:val="center"/>
              <w:rPr>
                <w:sz w:val="20"/>
                <w:szCs w:val="20"/>
                <w:lang w:val="sr-Cyrl-CS"/>
              </w:rPr>
            </w:pPr>
          </w:p>
        </w:tc>
        <w:tc>
          <w:tcPr>
            <w:tcW w:w="1950" w:type="dxa"/>
            <w:tcBorders>
              <w:left w:val="nil"/>
            </w:tcBorders>
            <w:noWrap/>
          </w:tcPr>
          <w:p w14:paraId="6B3EA06C" w14:textId="77777777" w:rsidR="006915A5" w:rsidRPr="00AE6D77" w:rsidRDefault="006915A5" w:rsidP="00CB2512">
            <w:pPr>
              <w:jc w:val="center"/>
              <w:rPr>
                <w:sz w:val="20"/>
                <w:szCs w:val="20"/>
                <w:lang w:val="sr-Cyrl-CS"/>
              </w:rPr>
            </w:pPr>
          </w:p>
        </w:tc>
      </w:tr>
      <w:tr w:rsidR="006915A5" w:rsidRPr="00AE6D77" w14:paraId="7DD67E98" w14:textId="77777777" w:rsidTr="00CB2512">
        <w:trPr>
          <w:cantSplit/>
          <w:trHeight w:val="284"/>
        </w:trPr>
        <w:tc>
          <w:tcPr>
            <w:tcW w:w="727" w:type="dxa"/>
            <w:tcBorders>
              <w:left w:val="nil"/>
              <w:right w:val="nil"/>
            </w:tcBorders>
            <w:noWrap/>
          </w:tcPr>
          <w:p w14:paraId="1925B710" w14:textId="77777777" w:rsidR="006915A5" w:rsidRPr="00AE6D77" w:rsidRDefault="006915A5" w:rsidP="00CB2512">
            <w:pPr>
              <w:jc w:val="right"/>
              <w:rPr>
                <w:bCs/>
                <w:sz w:val="20"/>
                <w:szCs w:val="20"/>
                <w:lang w:val="sr-Cyrl-CS"/>
              </w:rPr>
            </w:pPr>
            <w:r w:rsidRPr="00AE6D77">
              <w:rPr>
                <w:bCs/>
                <w:sz w:val="20"/>
                <w:szCs w:val="20"/>
                <w:lang w:val="sr-Cyrl-CS"/>
              </w:rPr>
              <w:t>6.9</w:t>
            </w:r>
          </w:p>
        </w:tc>
        <w:tc>
          <w:tcPr>
            <w:tcW w:w="3637" w:type="dxa"/>
            <w:gridSpan w:val="2"/>
            <w:tcBorders>
              <w:left w:val="nil"/>
              <w:right w:val="nil"/>
            </w:tcBorders>
            <w:noWrap/>
          </w:tcPr>
          <w:p w14:paraId="56EC9603" w14:textId="77777777" w:rsidR="006915A5" w:rsidRPr="00AE6D77" w:rsidRDefault="006915A5" w:rsidP="00CB2512">
            <w:pPr>
              <w:rPr>
                <w:bCs/>
                <w:sz w:val="20"/>
                <w:szCs w:val="20"/>
                <w:lang w:val="sr-Cyrl-CS"/>
              </w:rPr>
            </w:pPr>
            <w:r w:rsidRPr="00AE6D77">
              <w:rPr>
                <w:b/>
                <w:bCs/>
                <w:sz w:val="20"/>
                <w:szCs w:val="20"/>
                <w:lang w:val="sr-Cyrl-CS"/>
              </w:rPr>
              <w:t>Export - Import Bank of China -</w:t>
            </w:r>
            <w:r w:rsidRPr="00AE6D77">
              <w:rPr>
                <w:lang w:val="sr-Cyrl-CS"/>
              </w:rPr>
              <w:t xml:space="preserve"> </w:t>
            </w:r>
            <w:r w:rsidRPr="00AE6D77">
              <w:rPr>
                <w:b/>
                <w:bCs/>
                <w:sz w:val="20"/>
                <w:szCs w:val="20"/>
                <w:lang w:val="sr-Cyrl-CS"/>
              </w:rPr>
              <w:t>Пројекат изградње аутопута Е-763, деоница Прељина - Пожега</w:t>
            </w:r>
          </w:p>
        </w:tc>
        <w:tc>
          <w:tcPr>
            <w:tcW w:w="2546" w:type="dxa"/>
            <w:tcBorders>
              <w:left w:val="nil"/>
              <w:right w:val="nil"/>
            </w:tcBorders>
            <w:noWrap/>
          </w:tcPr>
          <w:p w14:paraId="4D43C994"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C992076" w14:textId="77777777" w:rsidR="006915A5" w:rsidRPr="00AE6D77" w:rsidRDefault="006915A5" w:rsidP="00CB2512">
            <w:pPr>
              <w:jc w:val="center"/>
              <w:rPr>
                <w:sz w:val="20"/>
                <w:szCs w:val="20"/>
                <w:lang w:val="sr-Cyrl-CS"/>
              </w:rPr>
            </w:pPr>
            <w:r w:rsidRPr="00AE6D77">
              <w:rPr>
                <w:sz w:val="20"/>
                <w:szCs w:val="20"/>
                <w:lang w:val="sr-Cyrl-CS"/>
              </w:rPr>
              <w:t>240.911.010</w:t>
            </w:r>
          </w:p>
        </w:tc>
        <w:tc>
          <w:tcPr>
            <w:tcW w:w="1950" w:type="dxa"/>
            <w:tcBorders>
              <w:left w:val="nil"/>
            </w:tcBorders>
            <w:noWrap/>
          </w:tcPr>
          <w:p w14:paraId="597F25B5" w14:textId="77777777" w:rsidR="006915A5" w:rsidRPr="00AE6D77" w:rsidRDefault="006915A5" w:rsidP="00CB2512">
            <w:pPr>
              <w:jc w:val="center"/>
              <w:rPr>
                <w:sz w:val="20"/>
                <w:szCs w:val="20"/>
                <w:lang w:val="sr-Cyrl-CS"/>
              </w:rPr>
            </w:pPr>
            <w:r w:rsidRPr="00AE6D77">
              <w:rPr>
                <w:sz w:val="20"/>
                <w:szCs w:val="20"/>
                <w:lang w:val="sr-Cyrl-CS"/>
              </w:rPr>
              <w:t>28.275.387.978</w:t>
            </w:r>
          </w:p>
        </w:tc>
      </w:tr>
      <w:tr w:rsidR="006915A5" w:rsidRPr="00AE6D77" w14:paraId="129C31B4" w14:textId="77777777" w:rsidTr="00CB2512">
        <w:trPr>
          <w:cantSplit/>
          <w:trHeight w:val="284"/>
        </w:trPr>
        <w:tc>
          <w:tcPr>
            <w:tcW w:w="727" w:type="dxa"/>
            <w:tcBorders>
              <w:left w:val="nil"/>
              <w:right w:val="nil"/>
            </w:tcBorders>
            <w:noWrap/>
          </w:tcPr>
          <w:p w14:paraId="28C3985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2B8E71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A869694" w14:textId="77777777" w:rsidR="006915A5" w:rsidRPr="004D1A2A" w:rsidRDefault="006915A5" w:rsidP="00CB2512">
            <w:pPr>
              <w:jc w:val="center"/>
              <w:rPr>
                <w:sz w:val="20"/>
                <w:szCs w:val="20"/>
                <w:lang w:val="sr-Cyrl-CS"/>
              </w:rPr>
            </w:pPr>
            <w:r w:rsidRPr="004D1A2A">
              <w:rPr>
                <w:sz w:val="20"/>
                <w:szCs w:val="20"/>
                <w:lang w:val="sr-Cyrl-CS"/>
              </w:rPr>
              <w:t>15.11.2024.</w:t>
            </w:r>
          </w:p>
        </w:tc>
        <w:tc>
          <w:tcPr>
            <w:tcW w:w="1542" w:type="dxa"/>
            <w:tcBorders>
              <w:left w:val="nil"/>
              <w:right w:val="nil"/>
            </w:tcBorders>
            <w:noWrap/>
          </w:tcPr>
          <w:p w14:paraId="584B8634" w14:textId="77777777" w:rsidR="006915A5" w:rsidRPr="00AE6D77" w:rsidRDefault="006915A5" w:rsidP="00CB2512">
            <w:pPr>
              <w:jc w:val="center"/>
              <w:rPr>
                <w:sz w:val="20"/>
                <w:szCs w:val="20"/>
                <w:lang w:val="sr-Cyrl-CS"/>
              </w:rPr>
            </w:pPr>
          </w:p>
        </w:tc>
        <w:tc>
          <w:tcPr>
            <w:tcW w:w="1950" w:type="dxa"/>
            <w:tcBorders>
              <w:left w:val="nil"/>
            </w:tcBorders>
            <w:noWrap/>
          </w:tcPr>
          <w:p w14:paraId="64685BF2" w14:textId="77777777" w:rsidR="006915A5" w:rsidRPr="00AE6D77" w:rsidRDefault="006915A5" w:rsidP="00CB2512">
            <w:pPr>
              <w:jc w:val="center"/>
              <w:rPr>
                <w:sz w:val="20"/>
                <w:szCs w:val="20"/>
                <w:lang w:val="sr-Cyrl-CS"/>
              </w:rPr>
            </w:pPr>
          </w:p>
        </w:tc>
      </w:tr>
      <w:tr w:rsidR="006915A5" w:rsidRPr="00AE6D77" w14:paraId="2911A13C" w14:textId="77777777" w:rsidTr="00CB2512">
        <w:trPr>
          <w:cantSplit/>
          <w:trHeight w:val="284"/>
        </w:trPr>
        <w:tc>
          <w:tcPr>
            <w:tcW w:w="727" w:type="dxa"/>
            <w:tcBorders>
              <w:left w:val="nil"/>
              <w:right w:val="nil"/>
            </w:tcBorders>
            <w:noWrap/>
          </w:tcPr>
          <w:p w14:paraId="0D2B714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6A47A3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EF090C0" w14:textId="77777777" w:rsidR="006915A5" w:rsidRPr="004D1A2A" w:rsidRDefault="006915A5" w:rsidP="00CB2512">
            <w:pPr>
              <w:jc w:val="center"/>
              <w:rPr>
                <w:sz w:val="20"/>
                <w:szCs w:val="20"/>
                <w:lang w:val="sr-Cyrl-CS"/>
              </w:rPr>
            </w:pPr>
            <w:r w:rsidRPr="004D1A2A">
              <w:rPr>
                <w:sz w:val="20"/>
                <w:szCs w:val="20"/>
                <w:lang w:val="sr-Cyrl-CS"/>
              </w:rPr>
              <w:t>15.05.2039.</w:t>
            </w:r>
          </w:p>
        </w:tc>
        <w:tc>
          <w:tcPr>
            <w:tcW w:w="1542" w:type="dxa"/>
            <w:tcBorders>
              <w:left w:val="nil"/>
              <w:right w:val="nil"/>
            </w:tcBorders>
            <w:noWrap/>
          </w:tcPr>
          <w:p w14:paraId="6DEE059E" w14:textId="77777777" w:rsidR="006915A5" w:rsidRPr="00AE6D77" w:rsidRDefault="006915A5" w:rsidP="00CB2512">
            <w:pPr>
              <w:jc w:val="center"/>
              <w:rPr>
                <w:sz w:val="20"/>
                <w:szCs w:val="20"/>
                <w:lang w:val="sr-Cyrl-CS"/>
              </w:rPr>
            </w:pPr>
          </w:p>
        </w:tc>
        <w:tc>
          <w:tcPr>
            <w:tcW w:w="1950" w:type="dxa"/>
            <w:tcBorders>
              <w:left w:val="nil"/>
            </w:tcBorders>
            <w:noWrap/>
          </w:tcPr>
          <w:p w14:paraId="5F5A5F94" w14:textId="77777777" w:rsidR="006915A5" w:rsidRPr="00AE6D77" w:rsidRDefault="006915A5" w:rsidP="00CB2512">
            <w:pPr>
              <w:jc w:val="center"/>
              <w:rPr>
                <w:sz w:val="20"/>
                <w:szCs w:val="20"/>
                <w:lang w:val="sr-Cyrl-CS"/>
              </w:rPr>
            </w:pPr>
          </w:p>
        </w:tc>
      </w:tr>
      <w:tr w:rsidR="006915A5" w:rsidRPr="00AE6D77" w14:paraId="28293008" w14:textId="77777777" w:rsidTr="00CB2512">
        <w:trPr>
          <w:cantSplit/>
          <w:trHeight w:val="284"/>
        </w:trPr>
        <w:tc>
          <w:tcPr>
            <w:tcW w:w="727" w:type="dxa"/>
            <w:tcBorders>
              <w:left w:val="nil"/>
              <w:right w:val="nil"/>
            </w:tcBorders>
            <w:noWrap/>
          </w:tcPr>
          <w:p w14:paraId="246346E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FA4BA8E"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D95A5DD" w14:textId="77777777" w:rsidR="006915A5" w:rsidRPr="004D1A2A" w:rsidRDefault="006915A5" w:rsidP="00CB2512">
            <w:pPr>
              <w:jc w:val="center"/>
              <w:rPr>
                <w:sz w:val="20"/>
                <w:szCs w:val="20"/>
                <w:lang w:val="sr-Cyrl-CS"/>
              </w:rPr>
            </w:pPr>
            <w:r w:rsidRPr="004D1A2A">
              <w:rPr>
                <w:sz w:val="20"/>
                <w:szCs w:val="20"/>
                <w:lang w:val="sr-Cyrl-CS"/>
              </w:rPr>
              <w:t>0 USD</w:t>
            </w:r>
          </w:p>
        </w:tc>
        <w:tc>
          <w:tcPr>
            <w:tcW w:w="1542" w:type="dxa"/>
            <w:tcBorders>
              <w:left w:val="nil"/>
              <w:right w:val="nil"/>
            </w:tcBorders>
            <w:noWrap/>
          </w:tcPr>
          <w:p w14:paraId="3108E5AE" w14:textId="77777777" w:rsidR="006915A5" w:rsidRPr="00AE6D77" w:rsidRDefault="006915A5" w:rsidP="00CB2512">
            <w:pPr>
              <w:jc w:val="center"/>
              <w:rPr>
                <w:sz w:val="20"/>
                <w:szCs w:val="20"/>
                <w:lang w:val="sr-Cyrl-CS"/>
              </w:rPr>
            </w:pPr>
          </w:p>
        </w:tc>
        <w:tc>
          <w:tcPr>
            <w:tcW w:w="1950" w:type="dxa"/>
            <w:tcBorders>
              <w:left w:val="nil"/>
            </w:tcBorders>
            <w:noWrap/>
          </w:tcPr>
          <w:p w14:paraId="3D60083F" w14:textId="77777777" w:rsidR="006915A5" w:rsidRPr="00AE6D77" w:rsidRDefault="006915A5" w:rsidP="00CB2512">
            <w:pPr>
              <w:jc w:val="center"/>
              <w:rPr>
                <w:sz w:val="20"/>
                <w:szCs w:val="20"/>
                <w:lang w:val="sr-Cyrl-CS"/>
              </w:rPr>
            </w:pPr>
          </w:p>
        </w:tc>
      </w:tr>
      <w:tr w:rsidR="006915A5" w:rsidRPr="00AE6D77" w14:paraId="54C716D9" w14:textId="77777777" w:rsidTr="00CB2512">
        <w:trPr>
          <w:cantSplit/>
          <w:trHeight w:val="284"/>
        </w:trPr>
        <w:tc>
          <w:tcPr>
            <w:tcW w:w="727" w:type="dxa"/>
            <w:tcBorders>
              <w:left w:val="nil"/>
              <w:right w:val="nil"/>
            </w:tcBorders>
            <w:noWrap/>
          </w:tcPr>
          <w:p w14:paraId="4F245FE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17FCED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F2F41EF" w14:textId="77777777" w:rsidR="006915A5" w:rsidRPr="004D1A2A" w:rsidRDefault="006915A5" w:rsidP="00CB2512">
            <w:pPr>
              <w:jc w:val="center"/>
              <w:rPr>
                <w:sz w:val="20"/>
                <w:szCs w:val="20"/>
                <w:lang w:val="sr-Cyrl-CS"/>
              </w:rPr>
            </w:pPr>
            <w:r w:rsidRPr="004D1A2A">
              <w:rPr>
                <w:sz w:val="20"/>
                <w:szCs w:val="20"/>
                <w:lang w:val="sr-Cyrl-CS"/>
              </w:rPr>
              <w:t>3,00%</w:t>
            </w:r>
          </w:p>
        </w:tc>
        <w:tc>
          <w:tcPr>
            <w:tcW w:w="1542" w:type="dxa"/>
            <w:tcBorders>
              <w:left w:val="nil"/>
              <w:right w:val="nil"/>
            </w:tcBorders>
            <w:noWrap/>
          </w:tcPr>
          <w:p w14:paraId="33014544" w14:textId="77777777" w:rsidR="006915A5" w:rsidRPr="00AE6D77" w:rsidRDefault="006915A5" w:rsidP="00CB2512">
            <w:pPr>
              <w:jc w:val="center"/>
              <w:rPr>
                <w:sz w:val="20"/>
                <w:szCs w:val="20"/>
                <w:lang w:val="sr-Cyrl-CS"/>
              </w:rPr>
            </w:pPr>
          </w:p>
        </w:tc>
        <w:tc>
          <w:tcPr>
            <w:tcW w:w="1950" w:type="dxa"/>
            <w:tcBorders>
              <w:left w:val="nil"/>
            </w:tcBorders>
            <w:noWrap/>
          </w:tcPr>
          <w:p w14:paraId="52CB1A91" w14:textId="77777777" w:rsidR="006915A5" w:rsidRPr="00AE6D77" w:rsidRDefault="006915A5" w:rsidP="00CB2512">
            <w:pPr>
              <w:jc w:val="center"/>
              <w:rPr>
                <w:sz w:val="20"/>
                <w:szCs w:val="20"/>
                <w:lang w:val="sr-Cyrl-CS"/>
              </w:rPr>
            </w:pPr>
          </w:p>
        </w:tc>
      </w:tr>
      <w:tr w:rsidR="006915A5" w:rsidRPr="00AE6D77" w14:paraId="0E19DD04" w14:textId="77777777" w:rsidTr="00CB2512">
        <w:trPr>
          <w:cantSplit/>
          <w:trHeight w:val="284"/>
        </w:trPr>
        <w:tc>
          <w:tcPr>
            <w:tcW w:w="727" w:type="dxa"/>
            <w:tcBorders>
              <w:left w:val="nil"/>
              <w:right w:val="nil"/>
            </w:tcBorders>
            <w:noWrap/>
          </w:tcPr>
          <w:p w14:paraId="74C46B6E" w14:textId="77777777" w:rsidR="006915A5" w:rsidRPr="00AE6D77" w:rsidRDefault="006915A5" w:rsidP="00CB2512">
            <w:pPr>
              <w:jc w:val="right"/>
              <w:rPr>
                <w:bCs/>
                <w:sz w:val="20"/>
                <w:szCs w:val="20"/>
                <w:lang w:val="sr-Cyrl-CS"/>
              </w:rPr>
            </w:pPr>
            <w:r w:rsidRPr="00AE6D77">
              <w:rPr>
                <w:bCs/>
                <w:sz w:val="20"/>
                <w:szCs w:val="20"/>
                <w:lang w:val="sr-Cyrl-CS"/>
              </w:rPr>
              <w:lastRenderedPageBreak/>
              <w:t>6.10</w:t>
            </w:r>
          </w:p>
        </w:tc>
        <w:tc>
          <w:tcPr>
            <w:tcW w:w="3637" w:type="dxa"/>
            <w:gridSpan w:val="2"/>
            <w:tcBorders>
              <w:left w:val="nil"/>
              <w:right w:val="nil"/>
            </w:tcBorders>
            <w:noWrap/>
          </w:tcPr>
          <w:p w14:paraId="2E5A4AAE" w14:textId="20CE2148" w:rsidR="006915A5" w:rsidRPr="00AE6D77" w:rsidRDefault="006915A5" w:rsidP="00CB2512">
            <w:pPr>
              <w:rPr>
                <w:b/>
                <w:bCs/>
                <w:sz w:val="20"/>
                <w:szCs w:val="20"/>
                <w:lang w:val="sr-Cyrl-CS"/>
              </w:rPr>
            </w:pPr>
            <w:r w:rsidRPr="00AE6D77">
              <w:rPr>
                <w:b/>
                <w:bCs/>
                <w:sz w:val="20"/>
                <w:szCs w:val="20"/>
                <w:lang w:val="sr-Cyrl-CS"/>
              </w:rPr>
              <w:t>Export - Import Bank of China - Пројекат модернизације и реконструкције мађарско-српске железничке везе на територији Републике Србије, за деоницу Нови Сад</w:t>
            </w:r>
            <w:r w:rsidR="00781E49">
              <w:rPr>
                <w:b/>
                <w:bCs/>
                <w:sz w:val="20"/>
                <w:szCs w:val="20"/>
                <w:lang w:val="sr-Latn-RS"/>
              </w:rPr>
              <w:t xml:space="preserve"> - </w:t>
            </w:r>
            <w:r w:rsidRPr="00AE6D77">
              <w:rPr>
                <w:b/>
                <w:bCs/>
                <w:sz w:val="20"/>
                <w:szCs w:val="20"/>
                <w:lang w:val="sr-Cyrl-CS"/>
              </w:rPr>
              <w:t>Суботица</w:t>
            </w:r>
            <w:r w:rsidR="00781E49">
              <w:rPr>
                <w:b/>
                <w:bCs/>
                <w:sz w:val="20"/>
                <w:szCs w:val="20"/>
                <w:lang w:val="sr-Latn-RS"/>
              </w:rPr>
              <w:t xml:space="preserve"> </w:t>
            </w:r>
            <w:r w:rsidRPr="00AE6D77">
              <w:rPr>
                <w:b/>
                <w:bCs/>
                <w:sz w:val="20"/>
                <w:szCs w:val="20"/>
                <w:lang w:val="sr-Cyrl-CS"/>
              </w:rPr>
              <w:t>-</w:t>
            </w:r>
            <w:r w:rsidR="00781E49">
              <w:rPr>
                <w:b/>
                <w:bCs/>
                <w:sz w:val="20"/>
                <w:szCs w:val="20"/>
                <w:lang w:val="sr-Latn-RS"/>
              </w:rPr>
              <w:t xml:space="preserve"> </w:t>
            </w:r>
            <w:r w:rsidRPr="00AE6D77">
              <w:rPr>
                <w:b/>
                <w:bCs/>
                <w:sz w:val="20"/>
                <w:szCs w:val="20"/>
                <w:lang w:val="sr-Cyrl-CS"/>
              </w:rPr>
              <w:t>државна граница (Келебија)</w:t>
            </w:r>
          </w:p>
        </w:tc>
        <w:tc>
          <w:tcPr>
            <w:tcW w:w="2546" w:type="dxa"/>
            <w:tcBorders>
              <w:left w:val="nil"/>
              <w:right w:val="nil"/>
            </w:tcBorders>
            <w:noWrap/>
          </w:tcPr>
          <w:p w14:paraId="58EFC874" w14:textId="77777777" w:rsidR="006915A5" w:rsidRPr="004D1A2A" w:rsidRDefault="006915A5" w:rsidP="00CB2512">
            <w:pPr>
              <w:jc w:val="center"/>
              <w:rPr>
                <w:b/>
                <w:bCs/>
                <w:sz w:val="20"/>
                <w:szCs w:val="20"/>
                <w:lang w:val="sr-Cyrl-CS"/>
              </w:rPr>
            </w:pPr>
          </w:p>
        </w:tc>
        <w:tc>
          <w:tcPr>
            <w:tcW w:w="1542" w:type="dxa"/>
            <w:tcBorders>
              <w:left w:val="nil"/>
              <w:right w:val="nil"/>
            </w:tcBorders>
            <w:noWrap/>
          </w:tcPr>
          <w:p w14:paraId="01EA02C7" w14:textId="77777777" w:rsidR="006915A5" w:rsidRPr="00AE6D77" w:rsidRDefault="006915A5" w:rsidP="00CB2512">
            <w:pPr>
              <w:jc w:val="center"/>
              <w:rPr>
                <w:sz w:val="20"/>
                <w:szCs w:val="20"/>
                <w:lang w:val="sr-Cyrl-CS"/>
              </w:rPr>
            </w:pPr>
            <w:r w:rsidRPr="00AE6D77">
              <w:rPr>
                <w:sz w:val="20"/>
                <w:szCs w:val="20"/>
                <w:lang w:val="sr-Cyrl-CS"/>
              </w:rPr>
              <w:t>246.039.207</w:t>
            </w:r>
          </w:p>
        </w:tc>
        <w:tc>
          <w:tcPr>
            <w:tcW w:w="1950" w:type="dxa"/>
            <w:tcBorders>
              <w:left w:val="nil"/>
            </w:tcBorders>
            <w:noWrap/>
          </w:tcPr>
          <w:p w14:paraId="097950B5" w14:textId="77777777" w:rsidR="006915A5" w:rsidRPr="00AE6D77" w:rsidRDefault="006915A5" w:rsidP="00CB2512">
            <w:pPr>
              <w:jc w:val="center"/>
              <w:rPr>
                <w:sz w:val="20"/>
                <w:szCs w:val="20"/>
                <w:lang w:val="sr-Cyrl-CS"/>
              </w:rPr>
            </w:pPr>
            <w:r w:rsidRPr="00AE6D77">
              <w:rPr>
                <w:sz w:val="20"/>
                <w:szCs w:val="20"/>
                <w:lang w:val="sr-Cyrl-CS"/>
              </w:rPr>
              <w:t>28.877.277.320</w:t>
            </w:r>
          </w:p>
        </w:tc>
      </w:tr>
      <w:tr w:rsidR="006915A5" w:rsidRPr="00AE6D77" w14:paraId="6EBA20DC" w14:textId="77777777" w:rsidTr="00CB2512">
        <w:trPr>
          <w:cantSplit/>
          <w:trHeight w:val="284"/>
        </w:trPr>
        <w:tc>
          <w:tcPr>
            <w:tcW w:w="727" w:type="dxa"/>
            <w:tcBorders>
              <w:left w:val="nil"/>
              <w:right w:val="nil"/>
            </w:tcBorders>
            <w:noWrap/>
          </w:tcPr>
          <w:p w14:paraId="1140A1D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78D4C98"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2C04E1C" w14:textId="77777777" w:rsidR="006915A5" w:rsidRPr="004D1A2A" w:rsidRDefault="006915A5" w:rsidP="00CB2512">
            <w:pPr>
              <w:jc w:val="center"/>
              <w:rPr>
                <w:sz w:val="20"/>
                <w:szCs w:val="20"/>
                <w:lang w:val="sr-Cyrl-CS"/>
              </w:rPr>
            </w:pPr>
            <w:r w:rsidRPr="004D1A2A">
              <w:rPr>
                <w:sz w:val="20"/>
                <w:szCs w:val="20"/>
                <w:lang w:val="sr-Cyrl-CS"/>
              </w:rPr>
              <w:t>15.11.2024.</w:t>
            </w:r>
          </w:p>
        </w:tc>
        <w:tc>
          <w:tcPr>
            <w:tcW w:w="1542" w:type="dxa"/>
            <w:tcBorders>
              <w:left w:val="nil"/>
              <w:right w:val="nil"/>
            </w:tcBorders>
            <w:noWrap/>
          </w:tcPr>
          <w:p w14:paraId="26812CD0" w14:textId="77777777" w:rsidR="006915A5" w:rsidRPr="00AE6D77" w:rsidRDefault="006915A5" w:rsidP="00CB2512">
            <w:pPr>
              <w:jc w:val="center"/>
              <w:rPr>
                <w:b/>
                <w:bCs/>
                <w:sz w:val="20"/>
                <w:szCs w:val="20"/>
                <w:lang w:val="sr-Cyrl-CS"/>
              </w:rPr>
            </w:pPr>
          </w:p>
        </w:tc>
        <w:tc>
          <w:tcPr>
            <w:tcW w:w="1950" w:type="dxa"/>
            <w:tcBorders>
              <w:left w:val="nil"/>
            </w:tcBorders>
            <w:noWrap/>
          </w:tcPr>
          <w:p w14:paraId="44A0FA96" w14:textId="77777777" w:rsidR="006915A5" w:rsidRPr="00AE6D77" w:rsidRDefault="006915A5" w:rsidP="00CB2512">
            <w:pPr>
              <w:jc w:val="center"/>
              <w:rPr>
                <w:b/>
                <w:bCs/>
                <w:sz w:val="20"/>
                <w:szCs w:val="20"/>
                <w:lang w:val="sr-Cyrl-CS"/>
              </w:rPr>
            </w:pPr>
          </w:p>
        </w:tc>
      </w:tr>
      <w:tr w:rsidR="006915A5" w:rsidRPr="00AE6D77" w14:paraId="525132D8" w14:textId="77777777" w:rsidTr="00CB2512">
        <w:trPr>
          <w:cantSplit/>
          <w:trHeight w:val="284"/>
        </w:trPr>
        <w:tc>
          <w:tcPr>
            <w:tcW w:w="727" w:type="dxa"/>
            <w:tcBorders>
              <w:left w:val="nil"/>
              <w:right w:val="nil"/>
            </w:tcBorders>
            <w:noWrap/>
          </w:tcPr>
          <w:p w14:paraId="758B85F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4A034AC"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1116468" w14:textId="77777777" w:rsidR="006915A5" w:rsidRPr="004D1A2A" w:rsidRDefault="006915A5" w:rsidP="00CB2512">
            <w:pPr>
              <w:jc w:val="center"/>
              <w:rPr>
                <w:sz w:val="20"/>
                <w:szCs w:val="20"/>
                <w:lang w:val="sr-Cyrl-CS"/>
              </w:rPr>
            </w:pPr>
            <w:r w:rsidRPr="004D1A2A">
              <w:rPr>
                <w:sz w:val="20"/>
                <w:szCs w:val="20"/>
                <w:lang w:val="sr-Cyrl-CS"/>
              </w:rPr>
              <w:t>15.05.2039.</w:t>
            </w:r>
          </w:p>
        </w:tc>
        <w:tc>
          <w:tcPr>
            <w:tcW w:w="1542" w:type="dxa"/>
            <w:tcBorders>
              <w:left w:val="nil"/>
              <w:right w:val="nil"/>
            </w:tcBorders>
            <w:noWrap/>
          </w:tcPr>
          <w:p w14:paraId="6345ACEA" w14:textId="77777777" w:rsidR="006915A5" w:rsidRPr="00AE6D77" w:rsidRDefault="006915A5" w:rsidP="00CB2512">
            <w:pPr>
              <w:jc w:val="center"/>
              <w:rPr>
                <w:b/>
                <w:bCs/>
                <w:sz w:val="20"/>
                <w:szCs w:val="20"/>
                <w:lang w:val="sr-Cyrl-CS"/>
              </w:rPr>
            </w:pPr>
          </w:p>
        </w:tc>
        <w:tc>
          <w:tcPr>
            <w:tcW w:w="1950" w:type="dxa"/>
            <w:tcBorders>
              <w:left w:val="nil"/>
            </w:tcBorders>
            <w:noWrap/>
          </w:tcPr>
          <w:p w14:paraId="030783A0" w14:textId="77777777" w:rsidR="006915A5" w:rsidRPr="00AE6D77" w:rsidRDefault="006915A5" w:rsidP="00CB2512">
            <w:pPr>
              <w:jc w:val="center"/>
              <w:rPr>
                <w:b/>
                <w:bCs/>
                <w:sz w:val="20"/>
                <w:szCs w:val="20"/>
                <w:lang w:val="sr-Cyrl-CS"/>
              </w:rPr>
            </w:pPr>
          </w:p>
        </w:tc>
      </w:tr>
      <w:tr w:rsidR="006915A5" w:rsidRPr="00AE6D77" w14:paraId="1A2E3CF6" w14:textId="77777777" w:rsidTr="00CB2512">
        <w:trPr>
          <w:cantSplit/>
          <w:trHeight w:val="284"/>
        </w:trPr>
        <w:tc>
          <w:tcPr>
            <w:tcW w:w="727" w:type="dxa"/>
            <w:tcBorders>
              <w:left w:val="nil"/>
              <w:right w:val="nil"/>
            </w:tcBorders>
            <w:noWrap/>
          </w:tcPr>
          <w:p w14:paraId="1018584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0FF2AB5"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8161ADA" w14:textId="77777777" w:rsidR="006915A5" w:rsidRPr="004D1A2A" w:rsidRDefault="006915A5" w:rsidP="00CB2512">
            <w:pPr>
              <w:jc w:val="center"/>
              <w:rPr>
                <w:sz w:val="20"/>
                <w:szCs w:val="20"/>
                <w:lang w:val="sr-Cyrl-CS"/>
              </w:rPr>
            </w:pPr>
            <w:r w:rsidRPr="004D1A2A">
              <w:rPr>
                <w:sz w:val="20"/>
                <w:szCs w:val="20"/>
                <w:lang w:val="sr-Cyrl-CS"/>
              </w:rPr>
              <w:t>0 USD</w:t>
            </w:r>
          </w:p>
        </w:tc>
        <w:tc>
          <w:tcPr>
            <w:tcW w:w="1542" w:type="dxa"/>
            <w:tcBorders>
              <w:left w:val="nil"/>
              <w:right w:val="nil"/>
            </w:tcBorders>
            <w:noWrap/>
          </w:tcPr>
          <w:p w14:paraId="7310E067" w14:textId="77777777" w:rsidR="006915A5" w:rsidRPr="00AE6D77" w:rsidRDefault="006915A5" w:rsidP="00CB2512">
            <w:pPr>
              <w:jc w:val="center"/>
              <w:rPr>
                <w:b/>
                <w:bCs/>
                <w:sz w:val="20"/>
                <w:szCs w:val="20"/>
                <w:lang w:val="sr-Cyrl-CS"/>
              </w:rPr>
            </w:pPr>
          </w:p>
        </w:tc>
        <w:tc>
          <w:tcPr>
            <w:tcW w:w="1950" w:type="dxa"/>
            <w:tcBorders>
              <w:left w:val="nil"/>
            </w:tcBorders>
            <w:noWrap/>
          </w:tcPr>
          <w:p w14:paraId="697DCCFF" w14:textId="77777777" w:rsidR="006915A5" w:rsidRPr="00AE6D77" w:rsidRDefault="006915A5" w:rsidP="00CB2512">
            <w:pPr>
              <w:jc w:val="center"/>
              <w:rPr>
                <w:b/>
                <w:bCs/>
                <w:sz w:val="20"/>
                <w:szCs w:val="20"/>
                <w:lang w:val="sr-Cyrl-CS"/>
              </w:rPr>
            </w:pPr>
          </w:p>
        </w:tc>
      </w:tr>
      <w:tr w:rsidR="006915A5" w:rsidRPr="00AE6D77" w14:paraId="5AFBF258" w14:textId="77777777" w:rsidTr="00CB2512">
        <w:trPr>
          <w:cantSplit/>
          <w:trHeight w:val="284"/>
        </w:trPr>
        <w:tc>
          <w:tcPr>
            <w:tcW w:w="727" w:type="dxa"/>
            <w:tcBorders>
              <w:left w:val="nil"/>
              <w:right w:val="nil"/>
            </w:tcBorders>
            <w:noWrap/>
          </w:tcPr>
          <w:p w14:paraId="7AE5798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0748A9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1F656AB" w14:textId="77777777" w:rsidR="006915A5" w:rsidRPr="004D1A2A" w:rsidRDefault="006915A5" w:rsidP="00CB2512">
            <w:pPr>
              <w:jc w:val="center"/>
              <w:rPr>
                <w:sz w:val="20"/>
                <w:szCs w:val="20"/>
                <w:lang w:val="sr-Cyrl-CS"/>
              </w:rPr>
            </w:pPr>
            <w:r w:rsidRPr="004D1A2A">
              <w:rPr>
                <w:sz w:val="20"/>
                <w:szCs w:val="20"/>
                <w:lang w:val="sr-Cyrl-CS"/>
              </w:rPr>
              <w:t>2,00%</w:t>
            </w:r>
          </w:p>
        </w:tc>
        <w:tc>
          <w:tcPr>
            <w:tcW w:w="1542" w:type="dxa"/>
            <w:tcBorders>
              <w:left w:val="nil"/>
              <w:right w:val="nil"/>
            </w:tcBorders>
            <w:noWrap/>
          </w:tcPr>
          <w:p w14:paraId="0267A95A" w14:textId="77777777" w:rsidR="006915A5" w:rsidRPr="00AE6D77" w:rsidRDefault="006915A5" w:rsidP="00CB2512">
            <w:pPr>
              <w:jc w:val="center"/>
              <w:rPr>
                <w:b/>
                <w:bCs/>
                <w:sz w:val="20"/>
                <w:szCs w:val="20"/>
                <w:lang w:val="sr-Cyrl-CS"/>
              </w:rPr>
            </w:pPr>
          </w:p>
        </w:tc>
        <w:tc>
          <w:tcPr>
            <w:tcW w:w="1950" w:type="dxa"/>
            <w:tcBorders>
              <w:left w:val="nil"/>
            </w:tcBorders>
            <w:noWrap/>
          </w:tcPr>
          <w:p w14:paraId="5DD8A342" w14:textId="77777777" w:rsidR="006915A5" w:rsidRPr="00AE6D77" w:rsidRDefault="006915A5" w:rsidP="00CB2512">
            <w:pPr>
              <w:jc w:val="center"/>
              <w:rPr>
                <w:b/>
                <w:bCs/>
                <w:sz w:val="20"/>
                <w:szCs w:val="20"/>
                <w:lang w:val="sr-Cyrl-CS"/>
              </w:rPr>
            </w:pPr>
          </w:p>
        </w:tc>
      </w:tr>
      <w:tr w:rsidR="006915A5" w:rsidRPr="00AE6D77" w14:paraId="76E237D5" w14:textId="77777777" w:rsidTr="00CB2512">
        <w:trPr>
          <w:cantSplit/>
          <w:trHeight w:val="284"/>
        </w:trPr>
        <w:tc>
          <w:tcPr>
            <w:tcW w:w="727" w:type="dxa"/>
            <w:tcBorders>
              <w:left w:val="nil"/>
              <w:right w:val="nil"/>
            </w:tcBorders>
            <w:noWrap/>
          </w:tcPr>
          <w:p w14:paraId="0E8D02DF" w14:textId="77777777" w:rsidR="006915A5" w:rsidRPr="00AE6D77" w:rsidRDefault="006915A5" w:rsidP="00CB2512">
            <w:pPr>
              <w:jc w:val="right"/>
              <w:rPr>
                <w:bCs/>
                <w:sz w:val="20"/>
                <w:szCs w:val="20"/>
                <w:lang w:val="sr-Cyrl-CS"/>
              </w:rPr>
            </w:pPr>
            <w:r w:rsidRPr="00AE6D77">
              <w:rPr>
                <w:bCs/>
                <w:sz w:val="20"/>
                <w:szCs w:val="20"/>
                <w:lang w:val="sr-Cyrl-CS"/>
              </w:rPr>
              <w:t>6.11</w:t>
            </w:r>
          </w:p>
        </w:tc>
        <w:tc>
          <w:tcPr>
            <w:tcW w:w="3637" w:type="dxa"/>
            <w:gridSpan w:val="2"/>
            <w:tcBorders>
              <w:left w:val="nil"/>
              <w:right w:val="nil"/>
            </w:tcBorders>
            <w:noWrap/>
          </w:tcPr>
          <w:p w14:paraId="52B3E3E0" w14:textId="77777777" w:rsidR="006915A5" w:rsidRPr="00AE6D77" w:rsidRDefault="006915A5" w:rsidP="00CB2512">
            <w:pPr>
              <w:rPr>
                <w:b/>
                <w:bCs/>
                <w:sz w:val="20"/>
                <w:szCs w:val="20"/>
                <w:lang w:val="sr-Cyrl-CS"/>
              </w:rPr>
            </w:pPr>
            <w:r w:rsidRPr="00AE6D77">
              <w:rPr>
                <w:b/>
                <w:bCs/>
                <w:sz w:val="20"/>
                <w:szCs w:val="20"/>
                <w:lang w:val="sr-Cyrl-CS"/>
              </w:rPr>
              <w:t>Export - Import Bank of China - Пројекат изградње топловода Обреновац - Нови Београд</w:t>
            </w:r>
          </w:p>
        </w:tc>
        <w:tc>
          <w:tcPr>
            <w:tcW w:w="2546" w:type="dxa"/>
            <w:tcBorders>
              <w:left w:val="nil"/>
              <w:right w:val="nil"/>
            </w:tcBorders>
            <w:noWrap/>
          </w:tcPr>
          <w:p w14:paraId="5A39F16C"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BEFAF65" w14:textId="77777777" w:rsidR="006915A5" w:rsidRPr="00AE6D77" w:rsidRDefault="006915A5" w:rsidP="00CB2512">
            <w:pPr>
              <w:jc w:val="center"/>
              <w:rPr>
                <w:sz w:val="20"/>
                <w:szCs w:val="20"/>
                <w:lang w:val="sr-Cyrl-CS"/>
              </w:rPr>
            </w:pPr>
            <w:r w:rsidRPr="00AE6D77">
              <w:rPr>
                <w:sz w:val="20"/>
                <w:szCs w:val="20"/>
                <w:lang w:val="sr-Cyrl-CS"/>
              </w:rPr>
              <w:t>32.937.160</w:t>
            </w:r>
          </w:p>
        </w:tc>
        <w:tc>
          <w:tcPr>
            <w:tcW w:w="1950" w:type="dxa"/>
            <w:tcBorders>
              <w:left w:val="nil"/>
            </w:tcBorders>
            <w:noWrap/>
          </w:tcPr>
          <w:p w14:paraId="3528BCDD" w14:textId="77777777" w:rsidR="006915A5" w:rsidRPr="00AE6D77" w:rsidRDefault="006915A5" w:rsidP="00CB2512">
            <w:pPr>
              <w:jc w:val="center"/>
              <w:rPr>
                <w:sz w:val="20"/>
                <w:szCs w:val="20"/>
                <w:lang w:val="sr-Cyrl-CS"/>
              </w:rPr>
            </w:pPr>
            <w:r w:rsidRPr="00AE6D77">
              <w:rPr>
                <w:sz w:val="20"/>
                <w:szCs w:val="20"/>
                <w:lang w:val="sr-Cyrl-CS"/>
              </w:rPr>
              <w:t>3.865.788.357</w:t>
            </w:r>
          </w:p>
        </w:tc>
      </w:tr>
      <w:tr w:rsidR="006915A5" w:rsidRPr="00AE6D77" w14:paraId="37DF24A6" w14:textId="77777777" w:rsidTr="00CB2512">
        <w:trPr>
          <w:cantSplit/>
          <w:trHeight w:val="284"/>
        </w:trPr>
        <w:tc>
          <w:tcPr>
            <w:tcW w:w="727" w:type="dxa"/>
            <w:tcBorders>
              <w:left w:val="nil"/>
              <w:right w:val="nil"/>
            </w:tcBorders>
            <w:noWrap/>
          </w:tcPr>
          <w:p w14:paraId="5F84E68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88BD415"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753EEB6" w14:textId="77777777" w:rsidR="006915A5" w:rsidRPr="004D1A2A" w:rsidRDefault="006915A5" w:rsidP="00CB2512">
            <w:pPr>
              <w:jc w:val="center"/>
              <w:rPr>
                <w:sz w:val="20"/>
                <w:szCs w:val="20"/>
              </w:rPr>
            </w:pPr>
            <w:r w:rsidRPr="004D1A2A">
              <w:rPr>
                <w:sz w:val="20"/>
                <w:szCs w:val="20"/>
                <w:lang w:val="sr-Cyrl-CS"/>
              </w:rPr>
              <w:t>15.11.2024</w:t>
            </w:r>
            <w:r w:rsidRPr="004D1A2A">
              <w:rPr>
                <w:sz w:val="20"/>
                <w:szCs w:val="20"/>
              </w:rPr>
              <w:t>.</w:t>
            </w:r>
          </w:p>
        </w:tc>
        <w:tc>
          <w:tcPr>
            <w:tcW w:w="1542" w:type="dxa"/>
            <w:tcBorders>
              <w:left w:val="nil"/>
              <w:right w:val="nil"/>
            </w:tcBorders>
            <w:noWrap/>
          </w:tcPr>
          <w:p w14:paraId="69F9A816" w14:textId="77777777" w:rsidR="006915A5" w:rsidRPr="00AE6D77" w:rsidRDefault="006915A5" w:rsidP="00CB2512">
            <w:pPr>
              <w:jc w:val="center"/>
              <w:rPr>
                <w:sz w:val="20"/>
                <w:szCs w:val="20"/>
                <w:lang w:val="sr-Cyrl-CS"/>
              </w:rPr>
            </w:pPr>
          </w:p>
        </w:tc>
        <w:tc>
          <w:tcPr>
            <w:tcW w:w="1950" w:type="dxa"/>
            <w:tcBorders>
              <w:left w:val="nil"/>
            </w:tcBorders>
            <w:noWrap/>
          </w:tcPr>
          <w:p w14:paraId="29B24A75" w14:textId="77777777" w:rsidR="006915A5" w:rsidRPr="00AE6D77" w:rsidRDefault="006915A5" w:rsidP="00CB2512">
            <w:pPr>
              <w:jc w:val="center"/>
              <w:rPr>
                <w:sz w:val="20"/>
                <w:szCs w:val="20"/>
                <w:lang w:val="sr-Cyrl-CS"/>
              </w:rPr>
            </w:pPr>
          </w:p>
        </w:tc>
      </w:tr>
      <w:tr w:rsidR="006915A5" w:rsidRPr="00AE6D77" w14:paraId="4A96B381" w14:textId="77777777" w:rsidTr="00CB2512">
        <w:trPr>
          <w:cantSplit/>
          <w:trHeight w:val="284"/>
        </w:trPr>
        <w:tc>
          <w:tcPr>
            <w:tcW w:w="727" w:type="dxa"/>
            <w:tcBorders>
              <w:left w:val="nil"/>
              <w:right w:val="nil"/>
            </w:tcBorders>
            <w:noWrap/>
          </w:tcPr>
          <w:p w14:paraId="068DCC5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8E53639"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C5DCB8C" w14:textId="77777777" w:rsidR="006915A5" w:rsidRPr="004D1A2A" w:rsidRDefault="006915A5" w:rsidP="00CB2512">
            <w:pPr>
              <w:jc w:val="center"/>
              <w:rPr>
                <w:sz w:val="20"/>
                <w:szCs w:val="20"/>
              </w:rPr>
            </w:pPr>
            <w:r w:rsidRPr="004D1A2A">
              <w:rPr>
                <w:sz w:val="20"/>
                <w:szCs w:val="20"/>
                <w:lang w:val="sr-Cyrl-CS"/>
              </w:rPr>
              <w:t>15.05.2026</w:t>
            </w:r>
            <w:r w:rsidRPr="004D1A2A">
              <w:rPr>
                <w:sz w:val="20"/>
                <w:szCs w:val="20"/>
              </w:rPr>
              <w:t>.</w:t>
            </w:r>
          </w:p>
        </w:tc>
        <w:tc>
          <w:tcPr>
            <w:tcW w:w="1542" w:type="dxa"/>
            <w:tcBorders>
              <w:left w:val="nil"/>
              <w:right w:val="nil"/>
            </w:tcBorders>
            <w:noWrap/>
          </w:tcPr>
          <w:p w14:paraId="1556A576" w14:textId="77777777" w:rsidR="006915A5" w:rsidRPr="00AE6D77" w:rsidRDefault="006915A5" w:rsidP="00CB2512">
            <w:pPr>
              <w:jc w:val="center"/>
              <w:rPr>
                <w:sz w:val="20"/>
                <w:szCs w:val="20"/>
                <w:lang w:val="sr-Cyrl-CS"/>
              </w:rPr>
            </w:pPr>
          </w:p>
        </w:tc>
        <w:tc>
          <w:tcPr>
            <w:tcW w:w="1950" w:type="dxa"/>
            <w:tcBorders>
              <w:left w:val="nil"/>
            </w:tcBorders>
            <w:noWrap/>
          </w:tcPr>
          <w:p w14:paraId="38164D0D" w14:textId="77777777" w:rsidR="006915A5" w:rsidRPr="00AE6D77" w:rsidRDefault="006915A5" w:rsidP="00CB2512">
            <w:pPr>
              <w:jc w:val="center"/>
              <w:rPr>
                <w:sz w:val="20"/>
                <w:szCs w:val="20"/>
                <w:lang w:val="sr-Cyrl-CS"/>
              </w:rPr>
            </w:pPr>
          </w:p>
        </w:tc>
      </w:tr>
      <w:tr w:rsidR="006915A5" w:rsidRPr="00AE6D77" w14:paraId="7A586E28" w14:textId="77777777" w:rsidTr="00CB2512">
        <w:trPr>
          <w:cantSplit/>
          <w:trHeight w:val="284"/>
        </w:trPr>
        <w:tc>
          <w:tcPr>
            <w:tcW w:w="727" w:type="dxa"/>
            <w:tcBorders>
              <w:left w:val="nil"/>
              <w:right w:val="nil"/>
            </w:tcBorders>
            <w:noWrap/>
          </w:tcPr>
          <w:p w14:paraId="1271362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C374B4A"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050168D" w14:textId="77777777" w:rsidR="006915A5" w:rsidRPr="004D1A2A" w:rsidRDefault="006915A5" w:rsidP="00CB2512">
            <w:pPr>
              <w:jc w:val="center"/>
              <w:rPr>
                <w:sz w:val="20"/>
                <w:szCs w:val="20"/>
                <w:lang w:val="sr-Cyrl-CS"/>
              </w:rPr>
            </w:pPr>
            <w:r w:rsidRPr="004D1A2A">
              <w:rPr>
                <w:sz w:val="20"/>
                <w:szCs w:val="20"/>
                <w:lang w:val="sr-Latn-RS"/>
              </w:rPr>
              <w:t>0</w:t>
            </w:r>
            <w:r w:rsidRPr="004D1A2A">
              <w:rPr>
                <w:sz w:val="20"/>
                <w:szCs w:val="20"/>
                <w:lang w:val="sr-Cyrl-CS"/>
              </w:rPr>
              <w:t xml:space="preserve"> EUR</w:t>
            </w:r>
          </w:p>
        </w:tc>
        <w:tc>
          <w:tcPr>
            <w:tcW w:w="1542" w:type="dxa"/>
            <w:tcBorders>
              <w:left w:val="nil"/>
              <w:right w:val="nil"/>
            </w:tcBorders>
            <w:noWrap/>
          </w:tcPr>
          <w:p w14:paraId="6B7DC954" w14:textId="77777777" w:rsidR="006915A5" w:rsidRPr="00AE6D77" w:rsidRDefault="006915A5" w:rsidP="00CB2512">
            <w:pPr>
              <w:jc w:val="center"/>
              <w:rPr>
                <w:sz w:val="20"/>
                <w:szCs w:val="20"/>
                <w:lang w:val="sr-Cyrl-CS"/>
              </w:rPr>
            </w:pPr>
          </w:p>
        </w:tc>
        <w:tc>
          <w:tcPr>
            <w:tcW w:w="1950" w:type="dxa"/>
            <w:tcBorders>
              <w:left w:val="nil"/>
            </w:tcBorders>
            <w:noWrap/>
          </w:tcPr>
          <w:p w14:paraId="53A19EDD" w14:textId="77777777" w:rsidR="006915A5" w:rsidRPr="00AE6D77" w:rsidRDefault="006915A5" w:rsidP="00CB2512">
            <w:pPr>
              <w:jc w:val="center"/>
              <w:rPr>
                <w:sz w:val="20"/>
                <w:szCs w:val="20"/>
                <w:lang w:val="sr-Cyrl-CS"/>
              </w:rPr>
            </w:pPr>
          </w:p>
        </w:tc>
      </w:tr>
      <w:tr w:rsidR="006915A5" w:rsidRPr="00AE6D77" w14:paraId="34E6DA6D" w14:textId="77777777" w:rsidTr="00CB2512">
        <w:trPr>
          <w:cantSplit/>
          <w:trHeight w:val="284"/>
        </w:trPr>
        <w:tc>
          <w:tcPr>
            <w:tcW w:w="727" w:type="dxa"/>
            <w:tcBorders>
              <w:left w:val="nil"/>
              <w:right w:val="nil"/>
            </w:tcBorders>
            <w:noWrap/>
          </w:tcPr>
          <w:p w14:paraId="2D86E79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B70989A"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99B1D9F" w14:textId="77777777" w:rsidR="006915A5" w:rsidRPr="004D1A2A" w:rsidRDefault="006915A5" w:rsidP="00CB2512">
            <w:pPr>
              <w:jc w:val="center"/>
              <w:rPr>
                <w:sz w:val="20"/>
                <w:szCs w:val="20"/>
                <w:lang w:val="sr-Cyrl-CS"/>
              </w:rPr>
            </w:pPr>
            <w:r w:rsidRPr="004D1A2A">
              <w:rPr>
                <w:sz w:val="20"/>
                <w:szCs w:val="20"/>
                <w:lang w:val="sr-Cyrl-CS"/>
              </w:rPr>
              <w:t>6M EURIBOR + 2,70%</w:t>
            </w:r>
          </w:p>
        </w:tc>
        <w:tc>
          <w:tcPr>
            <w:tcW w:w="1542" w:type="dxa"/>
            <w:tcBorders>
              <w:left w:val="nil"/>
              <w:right w:val="nil"/>
            </w:tcBorders>
            <w:noWrap/>
          </w:tcPr>
          <w:p w14:paraId="6ECC0FC9" w14:textId="77777777" w:rsidR="006915A5" w:rsidRPr="00AE6D77" w:rsidRDefault="006915A5" w:rsidP="00CB2512">
            <w:pPr>
              <w:jc w:val="center"/>
              <w:rPr>
                <w:sz w:val="20"/>
                <w:szCs w:val="20"/>
                <w:lang w:val="sr-Cyrl-CS"/>
              </w:rPr>
            </w:pPr>
          </w:p>
        </w:tc>
        <w:tc>
          <w:tcPr>
            <w:tcW w:w="1950" w:type="dxa"/>
            <w:tcBorders>
              <w:left w:val="nil"/>
            </w:tcBorders>
            <w:noWrap/>
          </w:tcPr>
          <w:p w14:paraId="2586869C" w14:textId="77777777" w:rsidR="006915A5" w:rsidRPr="00AE6D77" w:rsidRDefault="006915A5" w:rsidP="00CB2512">
            <w:pPr>
              <w:jc w:val="center"/>
              <w:rPr>
                <w:sz w:val="20"/>
                <w:szCs w:val="20"/>
                <w:lang w:val="sr-Cyrl-CS"/>
              </w:rPr>
            </w:pPr>
          </w:p>
        </w:tc>
      </w:tr>
      <w:tr w:rsidR="006915A5" w:rsidRPr="00AE6D77" w14:paraId="401C1027" w14:textId="77777777" w:rsidTr="00CB2512">
        <w:trPr>
          <w:cantSplit/>
          <w:trHeight w:val="284"/>
        </w:trPr>
        <w:tc>
          <w:tcPr>
            <w:tcW w:w="727" w:type="dxa"/>
            <w:tcBorders>
              <w:left w:val="nil"/>
              <w:right w:val="nil"/>
            </w:tcBorders>
            <w:noWrap/>
          </w:tcPr>
          <w:p w14:paraId="17565394" w14:textId="77777777" w:rsidR="006915A5" w:rsidRPr="00AE6D77" w:rsidRDefault="006915A5" w:rsidP="00CB2512">
            <w:pPr>
              <w:jc w:val="right"/>
              <w:rPr>
                <w:bCs/>
                <w:sz w:val="20"/>
                <w:szCs w:val="20"/>
                <w:lang w:val="sr-Latn-RS"/>
              </w:rPr>
            </w:pPr>
            <w:r w:rsidRPr="00AE6D77">
              <w:rPr>
                <w:bCs/>
                <w:sz w:val="20"/>
                <w:szCs w:val="20"/>
                <w:lang w:val="sr-Latn-RS"/>
              </w:rPr>
              <w:t>6.12</w:t>
            </w:r>
          </w:p>
        </w:tc>
        <w:tc>
          <w:tcPr>
            <w:tcW w:w="3637" w:type="dxa"/>
            <w:gridSpan w:val="2"/>
            <w:tcBorders>
              <w:left w:val="nil"/>
              <w:right w:val="nil"/>
            </w:tcBorders>
            <w:noWrap/>
          </w:tcPr>
          <w:p w14:paraId="65D10F48" w14:textId="342000BE" w:rsidR="006915A5" w:rsidRPr="00AE6D77" w:rsidRDefault="006915A5" w:rsidP="00CB2512">
            <w:pPr>
              <w:rPr>
                <w:b/>
                <w:bCs/>
                <w:sz w:val="20"/>
                <w:szCs w:val="20"/>
                <w:lang w:val="sr-Cyrl-CS"/>
              </w:rPr>
            </w:pPr>
            <w:r w:rsidRPr="00AE6D77">
              <w:rPr>
                <w:b/>
                <w:bCs/>
                <w:sz w:val="20"/>
                <w:szCs w:val="20"/>
                <w:lang w:val="sr-Cyrl-CS"/>
              </w:rPr>
              <w:t xml:space="preserve">Export - Import Bank of China - Пројекат изградње државног пута 1б реда бр. 27 Лозница </w:t>
            </w:r>
            <w:r w:rsidR="00903836">
              <w:rPr>
                <w:b/>
                <w:bCs/>
                <w:sz w:val="20"/>
                <w:szCs w:val="20"/>
                <w:lang w:val="sr-Cyrl-CS"/>
              </w:rPr>
              <w:t>-</w:t>
            </w:r>
            <w:r w:rsidRPr="00AE6D77">
              <w:rPr>
                <w:b/>
                <w:bCs/>
                <w:sz w:val="20"/>
                <w:szCs w:val="20"/>
                <w:lang w:val="sr-Cyrl-CS"/>
              </w:rPr>
              <w:t xml:space="preserve"> Ваљево -Лазаревац, деоница Иверак</w:t>
            </w:r>
            <w:r w:rsidR="00DE5B78">
              <w:rPr>
                <w:b/>
                <w:bCs/>
                <w:sz w:val="20"/>
                <w:szCs w:val="20"/>
                <w:lang w:val="sr-Cyrl-CS"/>
              </w:rPr>
              <w:t xml:space="preserve"> </w:t>
            </w:r>
            <w:r w:rsidRPr="00AE6D77">
              <w:rPr>
                <w:b/>
                <w:bCs/>
                <w:sz w:val="20"/>
                <w:szCs w:val="20"/>
                <w:lang w:val="sr-Cyrl-CS"/>
              </w:rPr>
              <w:t>-Лајковац (веза са аутопутем Е-763 Београд</w:t>
            </w:r>
            <w:r w:rsidR="00DE5B78">
              <w:rPr>
                <w:b/>
                <w:bCs/>
                <w:sz w:val="20"/>
                <w:szCs w:val="20"/>
                <w:lang w:val="sr-Cyrl-CS"/>
              </w:rPr>
              <w:t xml:space="preserve"> </w:t>
            </w:r>
            <w:r w:rsidRPr="00AE6D77">
              <w:rPr>
                <w:b/>
                <w:bCs/>
                <w:sz w:val="20"/>
                <w:szCs w:val="20"/>
                <w:lang w:val="sr-Cyrl-CS"/>
              </w:rPr>
              <w:t>-</w:t>
            </w:r>
            <w:r w:rsidR="00DE5B78">
              <w:rPr>
                <w:b/>
                <w:bCs/>
                <w:sz w:val="20"/>
                <w:szCs w:val="20"/>
                <w:lang w:val="sr-Cyrl-CS"/>
              </w:rPr>
              <w:t xml:space="preserve"> </w:t>
            </w:r>
            <w:r w:rsidRPr="00AE6D77">
              <w:rPr>
                <w:b/>
                <w:bCs/>
                <w:sz w:val="20"/>
                <w:szCs w:val="20"/>
                <w:lang w:val="sr-Cyrl-CS"/>
              </w:rPr>
              <w:t>Пожега)</w:t>
            </w:r>
          </w:p>
        </w:tc>
        <w:tc>
          <w:tcPr>
            <w:tcW w:w="2546" w:type="dxa"/>
            <w:tcBorders>
              <w:left w:val="nil"/>
              <w:right w:val="nil"/>
            </w:tcBorders>
            <w:noWrap/>
          </w:tcPr>
          <w:p w14:paraId="2044380A"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426AD46" w14:textId="77777777" w:rsidR="006915A5" w:rsidRPr="00AE6D77" w:rsidRDefault="006915A5" w:rsidP="00CB2512">
            <w:pPr>
              <w:jc w:val="center"/>
              <w:rPr>
                <w:sz w:val="20"/>
                <w:szCs w:val="20"/>
                <w:lang w:val="sr-Cyrl-CS"/>
              </w:rPr>
            </w:pPr>
            <w:r w:rsidRPr="00AE6D77">
              <w:rPr>
                <w:sz w:val="20"/>
                <w:szCs w:val="20"/>
                <w:lang w:val="sr-Cyrl-CS"/>
              </w:rPr>
              <w:t>65.201.154</w:t>
            </w:r>
          </w:p>
        </w:tc>
        <w:tc>
          <w:tcPr>
            <w:tcW w:w="1950" w:type="dxa"/>
            <w:tcBorders>
              <w:left w:val="nil"/>
            </w:tcBorders>
            <w:noWrap/>
          </w:tcPr>
          <w:p w14:paraId="0AD247E0" w14:textId="77777777" w:rsidR="006915A5" w:rsidRPr="00AE6D77" w:rsidRDefault="006915A5" w:rsidP="00CB2512">
            <w:pPr>
              <w:jc w:val="center"/>
              <w:rPr>
                <w:sz w:val="20"/>
                <w:szCs w:val="20"/>
                <w:lang w:val="sr-Cyrl-CS"/>
              </w:rPr>
            </w:pPr>
            <w:r w:rsidRPr="00AE6D77">
              <w:rPr>
                <w:sz w:val="20"/>
                <w:szCs w:val="20"/>
                <w:lang w:val="sr-Cyrl-CS"/>
              </w:rPr>
              <w:t>7.652.568.187</w:t>
            </w:r>
          </w:p>
        </w:tc>
      </w:tr>
      <w:tr w:rsidR="006915A5" w:rsidRPr="00AE6D77" w14:paraId="1C06B528" w14:textId="77777777" w:rsidTr="00CB2512">
        <w:trPr>
          <w:cantSplit/>
          <w:trHeight w:val="284"/>
        </w:trPr>
        <w:tc>
          <w:tcPr>
            <w:tcW w:w="727" w:type="dxa"/>
            <w:tcBorders>
              <w:left w:val="nil"/>
              <w:right w:val="nil"/>
            </w:tcBorders>
            <w:noWrap/>
          </w:tcPr>
          <w:p w14:paraId="0FA46F5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250989A"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8FB1BAB" w14:textId="77777777" w:rsidR="006915A5" w:rsidRPr="004D1A2A" w:rsidRDefault="006915A5" w:rsidP="00CB2512">
            <w:pPr>
              <w:jc w:val="center"/>
              <w:rPr>
                <w:sz w:val="20"/>
                <w:szCs w:val="20"/>
              </w:rPr>
            </w:pPr>
            <w:r w:rsidRPr="004D1A2A">
              <w:rPr>
                <w:sz w:val="20"/>
                <w:szCs w:val="20"/>
                <w:lang w:val="sr-Cyrl-CS"/>
              </w:rPr>
              <w:t>15.05.2026</w:t>
            </w:r>
            <w:r w:rsidRPr="004D1A2A">
              <w:rPr>
                <w:sz w:val="20"/>
                <w:szCs w:val="20"/>
              </w:rPr>
              <w:t>.</w:t>
            </w:r>
          </w:p>
        </w:tc>
        <w:tc>
          <w:tcPr>
            <w:tcW w:w="1542" w:type="dxa"/>
            <w:tcBorders>
              <w:left w:val="nil"/>
              <w:right w:val="nil"/>
            </w:tcBorders>
            <w:noWrap/>
          </w:tcPr>
          <w:p w14:paraId="34615327" w14:textId="77777777" w:rsidR="006915A5" w:rsidRPr="00AE6D77" w:rsidRDefault="006915A5" w:rsidP="00CB2512">
            <w:pPr>
              <w:jc w:val="center"/>
              <w:rPr>
                <w:sz w:val="20"/>
                <w:szCs w:val="20"/>
                <w:lang w:val="sr-Cyrl-CS"/>
              </w:rPr>
            </w:pPr>
          </w:p>
        </w:tc>
        <w:tc>
          <w:tcPr>
            <w:tcW w:w="1950" w:type="dxa"/>
            <w:tcBorders>
              <w:left w:val="nil"/>
            </w:tcBorders>
            <w:noWrap/>
          </w:tcPr>
          <w:p w14:paraId="14BFC574" w14:textId="77777777" w:rsidR="006915A5" w:rsidRPr="00AE6D77" w:rsidRDefault="006915A5" w:rsidP="00CB2512">
            <w:pPr>
              <w:jc w:val="center"/>
              <w:rPr>
                <w:sz w:val="20"/>
                <w:szCs w:val="20"/>
                <w:lang w:val="sr-Cyrl-CS"/>
              </w:rPr>
            </w:pPr>
          </w:p>
        </w:tc>
      </w:tr>
      <w:tr w:rsidR="006915A5" w:rsidRPr="00AE6D77" w14:paraId="0DA94BA5" w14:textId="77777777" w:rsidTr="00CB2512">
        <w:trPr>
          <w:cantSplit/>
          <w:trHeight w:val="284"/>
        </w:trPr>
        <w:tc>
          <w:tcPr>
            <w:tcW w:w="727" w:type="dxa"/>
            <w:tcBorders>
              <w:left w:val="nil"/>
              <w:right w:val="nil"/>
            </w:tcBorders>
            <w:noWrap/>
          </w:tcPr>
          <w:p w14:paraId="486073F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74E43B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088B406" w14:textId="77777777" w:rsidR="006915A5" w:rsidRPr="004D1A2A" w:rsidRDefault="006915A5" w:rsidP="00CB2512">
            <w:pPr>
              <w:jc w:val="center"/>
              <w:rPr>
                <w:sz w:val="20"/>
                <w:szCs w:val="20"/>
              </w:rPr>
            </w:pPr>
            <w:r w:rsidRPr="004D1A2A">
              <w:rPr>
                <w:sz w:val="20"/>
                <w:szCs w:val="20"/>
                <w:lang w:val="sr-Cyrl-CS"/>
              </w:rPr>
              <w:t>15.11.2036</w:t>
            </w:r>
            <w:r w:rsidRPr="004D1A2A">
              <w:rPr>
                <w:sz w:val="20"/>
                <w:szCs w:val="20"/>
              </w:rPr>
              <w:t>.</w:t>
            </w:r>
          </w:p>
        </w:tc>
        <w:tc>
          <w:tcPr>
            <w:tcW w:w="1542" w:type="dxa"/>
            <w:tcBorders>
              <w:left w:val="nil"/>
              <w:right w:val="nil"/>
            </w:tcBorders>
            <w:noWrap/>
          </w:tcPr>
          <w:p w14:paraId="276F1D47" w14:textId="77777777" w:rsidR="006915A5" w:rsidRPr="00AE6D77" w:rsidRDefault="006915A5" w:rsidP="00CB2512">
            <w:pPr>
              <w:jc w:val="center"/>
              <w:rPr>
                <w:sz w:val="20"/>
                <w:szCs w:val="20"/>
                <w:lang w:val="sr-Cyrl-CS"/>
              </w:rPr>
            </w:pPr>
          </w:p>
        </w:tc>
        <w:tc>
          <w:tcPr>
            <w:tcW w:w="1950" w:type="dxa"/>
            <w:tcBorders>
              <w:left w:val="nil"/>
            </w:tcBorders>
            <w:noWrap/>
          </w:tcPr>
          <w:p w14:paraId="6CC2F120" w14:textId="77777777" w:rsidR="006915A5" w:rsidRPr="00AE6D77" w:rsidRDefault="006915A5" w:rsidP="00CB2512">
            <w:pPr>
              <w:jc w:val="center"/>
              <w:rPr>
                <w:sz w:val="20"/>
                <w:szCs w:val="20"/>
                <w:lang w:val="sr-Cyrl-CS"/>
              </w:rPr>
            </w:pPr>
          </w:p>
        </w:tc>
      </w:tr>
      <w:tr w:rsidR="006915A5" w:rsidRPr="00AE6D77" w14:paraId="59CF1CAB" w14:textId="77777777" w:rsidTr="00CB2512">
        <w:trPr>
          <w:cantSplit/>
          <w:trHeight w:val="284"/>
        </w:trPr>
        <w:tc>
          <w:tcPr>
            <w:tcW w:w="727" w:type="dxa"/>
            <w:tcBorders>
              <w:left w:val="nil"/>
              <w:right w:val="nil"/>
            </w:tcBorders>
            <w:noWrap/>
          </w:tcPr>
          <w:p w14:paraId="32C7A58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025E27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86CDDF2"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438B5F09" w14:textId="77777777" w:rsidR="006915A5" w:rsidRPr="00AE6D77" w:rsidRDefault="006915A5" w:rsidP="00CB2512">
            <w:pPr>
              <w:jc w:val="center"/>
              <w:rPr>
                <w:sz w:val="20"/>
                <w:szCs w:val="20"/>
                <w:lang w:val="sr-Cyrl-CS"/>
              </w:rPr>
            </w:pPr>
          </w:p>
        </w:tc>
        <w:tc>
          <w:tcPr>
            <w:tcW w:w="1950" w:type="dxa"/>
            <w:tcBorders>
              <w:left w:val="nil"/>
            </w:tcBorders>
            <w:noWrap/>
          </w:tcPr>
          <w:p w14:paraId="54C9B91B" w14:textId="77777777" w:rsidR="006915A5" w:rsidRPr="00AE6D77" w:rsidRDefault="006915A5" w:rsidP="00CB2512">
            <w:pPr>
              <w:jc w:val="center"/>
              <w:rPr>
                <w:sz w:val="20"/>
                <w:szCs w:val="20"/>
                <w:lang w:val="sr-Cyrl-CS"/>
              </w:rPr>
            </w:pPr>
          </w:p>
        </w:tc>
      </w:tr>
      <w:tr w:rsidR="006915A5" w:rsidRPr="00AE6D77" w14:paraId="53DC72B6" w14:textId="77777777" w:rsidTr="00CB2512">
        <w:trPr>
          <w:cantSplit/>
          <w:trHeight w:val="284"/>
        </w:trPr>
        <w:tc>
          <w:tcPr>
            <w:tcW w:w="727" w:type="dxa"/>
            <w:tcBorders>
              <w:left w:val="nil"/>
              <w:right w:val="nil"/>
            </w:tcBorders>
            <w:noWrap/>
          </w:tcPr>
          <w:p w14:paraId="798BC07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1643243"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BE8E650" w14:textId="77777777" w:rsidR="006915A5" w:rsidRPr="004D1A2A" w:rsidRDefault="006915A5" w:rsidP="00CB2512">
            <w:pPr>
              <w:jc w:val="center"/>
              <w:rPr>
                <w:sz w:val="20"/>
                <w:szCs w:val="20"/>
                <w:lang w:val="sr-Cyrl-CS"/>
              </w:rPr>
            </w:pPr>
            <w:r w:rsidRPr="004D1A2A">
              <w:rPr>
                <w:sz w:val="20"/>
                <w:szCs w:val="20"/>
                <w:lang w:val="sr-Cyrl-CS"/>
              </w:rPr>
              <w:t>6M EURIBOR + 2,35%</w:t>
            </w:r>
          </w:p>
        </w:tc>
        <w:tc>
          <w:tcPr>
            <w:tcW w:w="1542" w:type="dxa"/>
            <w:tcBorders>
              <w:left w:val="nil"/>
              <w:right w:val="nil"/>
            </w:tcBorders>
            <w:noWrap/>
          </w:tcPr>
          <w:p w14:paraId="30D89130" w14:textId="77777777" w:rsidR="006915A5" w:rsidRPr="00AE6D77" w:rsidRDefault="006915A5" w:rsidP="00CB2512">
            <w:pPr>
              <w:jc w:val="center"/>
              <w:rPr>
                <w:sz w:val="20"/>
                <w:szCs w:val="20"/>
                <w:lang w:val="sr-Cyrl-CS"/>
              </w:rPr>
            </w:pPr>
          </w:p>
        </w:tc>
        <w:tc>
          <w:tcPr>
            <w:tcW w:w="1950" w:type="dxa"/>
            <w:tcBorders>
              <w:left w:val="nil"/>
            </w:tcBorders>
            <w:noWrap/>
          </w:tcPr>
          <w:p w14:paraId="7F46A2B2" w14:textId="77777777" w:rsidR="006915A5" w:rsidRPr="00AE6D77" w:rsidRDefault="006915A5" w:rsidP="00CB2512">
            <w:pPr>
              <w:jc w:val="center"/>
              <w:rPr>
                <w:sz w:val="20"/>
                <w:szCs w:val="20"/>
                <w:lang w:val="sr-Cyrl-CS"/>
              </w:rPr>
            </w:pPr>
          </w:p>
        </w:tc>
      </w:tr>
      <w:tr w:rsidR="006915A5" w:rsidRPr="00AE6D77" w14:paraId="3F453044" w14:textId="77777777" w:rsidTr="00CB2512">
        <w:trPr>
          <w:cantSplit/>
          <w:trHeight w:val="284"/>
        </w:trPr>
        <w:tc>
          <w:tcPr>
            <w:tcW w:w="727" w:type="dxa"/>
            <w:tcBorders>
              <w:left w:val="nil"/>
              <w:right w:val="nil"/>
            </w:tcBorders>
            <w:noWrap/>
          </w:tcPr>
          <w:p w14:paraId="4B298742" w14:textId="77777777" w:rsidR="006915A5" w:rsidRPr="00AE6D77" w:rsidRDefault="006915A5" w:rsidP="00CB2512">
            <w:pPr>
              <w:jc w:val="right"/>
              <w:rPr>
                <w:bCs/>
                <w:sz w:val="20"/>
                <w:szCs w:val="20"/>
                <w:lang w:val="sr-Latn-RS"/>
              </w:rPr>
            </w:pPr>
            <w:r w:rsidRPr="00AE6D77">
              <w:rPr>
                <w:bCs/>
                <w:sz w:val="20"/>
                <w:szCs w:val="20"/>
                <w:lang w:val="sr-Latn-RS"/>
              </w:rPr>
              <w:t>6.13</w:t>
            </w:r>
          </w:p>
        </w:tc>
        <w:tc>
          <w:tcPr>
            <w:tcW w:w="3637" w:type="dxa"/>
            <w:gridSpan w:val="2"/>
            <w:tcBorders>
              <w:left w:val="nil"/>
              <w:right w:val="nil"/>
            </w:tcBorders>
            <w:noWrap/>
          </w:tcPr>
          <w:p w14:paraId="1336D256" w14:textId="7C142A7B" w:rsidR="006915A5" w:rsidRPr="00AE6D77" w:rsidRDefault="006915A5" w:rsidP="00CB2512">
            <w:pPr>
              <w:rPr>
                <w:b/>
                <w:bCs/>
                <w:sz w:val="20"/>
                <w:szCs w:val="20"/>
                <w:lang w:val="sr-Cyrl-CS"/>
              </w:rPr>
            </w:pPr>
            <w:r w:rsidRPr="00AE6D77">
              <w:rPr>
                <w:b/>
                <w:bCs/>
                <w:sz w:val="20"/>
                <w:szCs w:val="20"/>
                <w:lang w:val="sr-Cyrl-CS"/>
              </w:rPr>
              <w:t>Export - Import Bank of China - Пројекат изградње брзе саобраћајнице Нови Сад - Рума  (,,Фрушкогорски коридор</w:t>
            </w:r>
            <w:r w:rsidR="0088570E">
              <w:rPr>
                <w:b/>
                <w:bCs/>
                <w:sz w:val="20"/>
                <w:szCs w:val="20"/>
                <w:lang w:val="sr-Cyrl-CS"/>
              </w:rPr>
              <w:t>ˮ</w:t>
            </w:r>
            <w:r w:rsidRPr="00AE6D77">
              <w:rPr>
                <w:b/>
                <w:bCs/>
                <w:sz w:val="20"/>
                <w:szCs w:val="20"/>
                <w:lang w:val="sr-Cyrl-CS"/>
              </w:rPr>
              <w:t>)</w:t>
            </w:r>
          </w:p>
        </w:tc>
        <w:tc>
          <w:tcPr>
            <w:tcW w:w="2546" w:type="dxa"/>
            <w:tcBorders>
              <w:left w:val="nil"/>
              <w:right w:val="nil"/>
            </w:tcBorders>
            <w:noWrap/>
          </w:tcPr>
          <w:p w14:paraId="392FDB2D"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BF80E15" w14:textId="77777777" w:rsidR="006915A5" w:rsidRPr="00AE6D77" w:rsidRDefault="006915A5" w:rsidP="00CB2512">
            <w:pPr>
              <w:jc w:val="center"/>
              <w:rPr>
                <w:sz w:val="20"/>
                <w:szCs w:val="20"/>
                <w:lang w:val="sr-Cyrl-CS"/>
              </w:rPr>
            </w:pPr>
            <w:r w:rsidRPr="00AE6D77">
              <w:rPr>
                <w:sz w:val="20"/>
                <w:szCs w:val="20"/>
                <w:lang w:val="sr-Cyrl-CS"/>
              </w:rPr>
              <w:t>121.155.976</w:t>
            </w:r>
          </w:p>
        </w:tc>
        <w:tc>
          <w:tcPr>
            <w:tcW w:w="1950" w:type="dxa"/>
            <w:tcBorders>
              <w:left w:val="nil"/>
            </w:tcBorders>
            <w:noWrap/>
          </w:tcPr>
          <w:p w14:paraId="7641396E" w14:textId="77777777" w:rsidR="006915A5" w:rsidRPr="00AE6D77" w:rsidRDefault="006915A5" w:rsidP="00CB2512">
            <w:pPr>
              <w:jc w:val="center"/>
              <w:rPr>
                <w:sz w:val="20"/>
                <w:szCs w:val="20"/>
                <w:lang w:val="sr-Cyrl-CS"/>
              </w:rPr>
            </w:pPr>
            <w:r w:rsidRPr="00AE6D77">
              <w:rPr>
                <w:sz w:val="20"/>
                <w:szCs w:val="20"/>
                <w:lang w:val="sr-Cyrl-CS"/>
              </w:rPr>
              <w:t>14.219.907.334</w:t>
            </w:r>
          </w:p>
        </w:tc>
      </w:tr>
      <w:tr w:rsidR="006915A5" w:rsidRPr="00AE6D77" w14:paraId="060CA04B" w14:textId="77777777" w:rsidTr="00CB2512">
        <w:trPr>
          <w:cantSplit/>
          <w:trHeight w:val="284"/>
        </w:trPr>
        <w:tc>
          <w:tcPr>
            <w:tcW w:w="727" w:type="dxa"/>
            <w:tcBorders>
              <w:left w:val="nil"/>
              <w:right w:val="nil"/>
            </w:tcBorders>
            <w:noWrap/>
          </w:tcPr>
          <w:p w14:paraId="5C596B8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D801208"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540A8E0" w14:textId="77777777" w:rsidR="006915A5" w:rsidRPr="004D1A2A" w:rsidRDefault="006915A5" w:rsidP="00CB2512">
            <w:pPr>
              <w:jc w:val="center"/>
              <w:rPr>
                <w:sz w:val="20"/>
                <w:szCs w:val="20"/>
              </w:rPr>
            </w:pPr>
            <w:r w:rsidRPr="004D1A2A">
              <w:rPr>
                <w:sz w:val="20"/>
                <w:szCs w:val="20"/>
                <w:lang w:val="sr-Cyrl-CS"/>
              </w:rPr>
              <w:t>15.11.2027</w:t>
            </w:r>
            <w:r w:rsidRPr="004D1A2A">
              <w:rPr>
                <w:sz w:val="20"/>
                <w:szCs w:val="20"/>
              </w:rPr>
              <w:t>.</w:t>
            </w:r>
          </w:p>
        </w:tc>
        <w:tc>
          <w:tcPr>
            <w:tcW w:w="1542" w:type="dxa"/>
            <w:tcBorders>
              <w:left w:val="nil"/>
              <w:right w:val="nil"/>
            </w:tcBorders>
            <w:noWrap/>
          </w:tcPr>
          <w:p w14:paraId="7C9B8FD5" w14:textId="77777777" w:rsidR="006915A5" w:rsidRPr="00AE6D77" w:rsidRDefault="006915A5" w:rsidP="00CB2512">
            <w:pPr>
              <w:jc w:val="center"/>
              <w:rPr>
                <w:sz w:val="20"/>
                <w:szCs w:val="20"/>
                <w:lang w:val="sr-Cyrl-CS"/>
              </w:rPr>
            </w:pPr>
          </w:p>
        </w:tc>
        <w:tc>
          <w:tcPr>
            <w:tcW w:w="1950" w:type="dxa"/>
            <w:tcBorders>
              <w:left w:val="nil"/>
            </w:tcBorders>
            <w:noWrap/>
          </w:tcPr>
          <w:p w14:paraId="76E9E53F" w14:textId="77777777" w:rsidR="006915A5" w:rsidRPr="00AE6D77" w:rsidRDefault="006915A5" w:rsidP="00CB2512">
            <w:pPr>
              <w:jc w:val="center"/>
              <w:rPr>
                <w:sz w:val="20"/>
                <w:szCs w:val="20"/>
                <w:lang w:val="sr-Cyrl-CS"/>
              </w:rPr>
            </w:pPr>
          </w:p>
        </w:tc>
      </w:tr>
      <w:tr w:rsidR="006915A5" w:rsidRPr="00AE6D77" w14:paraId="3D6F3595" w14:textId="77777777" w:rsidTr="00CB2512">
        <w:trPr>
          <w:cantSplit/>
          <w:trHeight w:val="284"/>
        </w:trPr>
        <w:tc>
          <w:tcPr>
            <w:tcW w:w="727" w:type="dxa"/>
            <w:tcBorders>
              <w:left w:val="nil"/>
              <w:right w:val="nil"/>
            </w:tcBorders>
            <w:noWrap/>
          </w:tcPr>
          <w:p w14:paraId="2D6E213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4FCBE6D"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F224313" w14:textId="77777777" w:rsidR="006915A5" w:rsidRPr="004D1A2A" w:rsidRDefault="006915A5" w:rsidP="00CB2512">
            <w:pPr>
              <w:jc w:val="center"/>
              <w:rPr>
                <w:sz w:val="20"/>
                <w:szCs w:val="20"/>
              </w:rPr>
            </w:pPr>
            <w:r w:rsidRPr="004D1A2A">
              <w:rPr>
                <w:sz w:val="20"/>
                <w:szCs w:val="20"/>
                <w:lang w:val="sr-Cyrl-CS"/>
              </w:rPr>
              <w:t>15.05.2030</w:t>
            </w:r>
            <w:r w:rsidRPr="004D1A2A">
              <w:rPr>
                <w:sz w:val="20"/>
                <w:szCs w:val="20"/>
              </w:rPr>
              <w:t>.</w:t>
            </w:r>
          </w:p>
        </w:tc>
        <w:tc>
          <w:tcPr>
            <w:tcW w:w="1542" w:type="dxa"/>
            <w:tcBorders>
              <w:left w:val="nil"/>
              <w:right w:val="nil"/>
            </w:tcBorders>
            <w:noWrap/>
          </w:tcPr>
          <w:p w14:paraId="007403E7" w14:textId="77777777" w:rsidR="006915A5" w:rsidRPr="00AE6D77" w:rsidRDefault="006915A5" w:rsidP="00CB2512">
            <w:pPr>
              <w:jc w:val="center"/>
              <w:rPr>
                <w:sz w:val="20"/>
                <w:szCs w:val="20"/>
                <w:lang w:val="sr-Cyrl-CS"/>
              </w:rPr>
            </w:pPr>
          </w:p>
        </w:tc>
        <w:tc>
          <w:tcPr>
            <w:tcW w:w="1950" w:type="dxa"/>
            <w:tcBorders>
              <w:left w:val="nil"/>
            </w:tcBorders>
            <w:noWrap/>
          </w:tcPr>
          <w:p w14:paraId="7DC659C7" w14:textId="77777777" w:rsidR="006915A5" w:rsidRPr="00AE6D77" w:rsidRDefault="006915A5" w:rsidP="00CB2512">
            <w:pPr>
              <w:jc w:val="center"/>
              <w:rPr>
                <w:sz w:val="20"/>
                <w:szCs w:val="20"/>
                <w:lang w:val="sr-Cyrl-CS"/>
              </w:rPr>
            </w:pPr>
          </w:p>
        </w:tc>
      </w:tr>
      <w:tr w:rsidR="006915A5" w:rsidRPr="00AE6D77" w14:paraId="6DE7B342" w14:textId="77777777" w:rsidTr="00CB2512">
        <w:trPr>
          <w:cantSplit/>
          <w:trHeight w:val="284"/>
        </w:trPr>
        <w:tc>
          <w:tcPr>
            <w:tcW w:w="727" w:type="dxa"/>
            <w:tcBorders>
              <w:left w:val="nil"/>
              <w:right w:val="nil"/>
            </w:tcBorders>
            <w:noWrap/>
          </w:tcPr>
          <w:p w14:paraId="6E67781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277A1FE"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28E3C42"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75AA5F2E" w14:textId="77777777" w:rsidR="006915A5" w:rsidRPr="00AE6D77" w:rsidRDefault="006915A5" w:rsidP="00CB2512">
            <w:pPr>
              <w:jc w:val="center"/>
              <w:rPr>
                <w:sz w:val="20"/>
                <w:szCs w:val="20"/>
                <w:lang w:val="sr-Cyrl-CS"/>
              </w:rPr>
            </w:pPr>
          </w:p>
        </w:tc>
        <w:tc>
          <w:tcPr>
            <w:tcW w:w="1950" w:type="dxa"/>
            <w:tcBorders>
              <w:left w:val="nil"/>
            </w:tcBorders>
            <w:noWrap/>
          </w:tcPr>
          <w:p w14:paraId="24125230" w14:textId="77777777" w:rsidR="006915A5" w:rsidRPr="00AE6D77" w:rsidRDefault="006915A5" w:rsidP="00CB2512">
            <w:pPr>
              <w:jc w:val="center"/>
              <w:rPr>
                <w:sz w:val="20"/>
                <w:szCs w:val="20"/>
                <w:lang w:val="sr-Cyrl-CS"/>
              </w:rPr>
            </w:pPr>
          </w:p>
        </w:tc>
      </w:tr>
      <w:tr w:rsidR="006915A5" w:rsidRPr="00AE6D77" w14:paraId="63231642" w14:textId="77777777" w:rsidTr="00CB2512">
        <w:trPr>
          <w:cantSplit/>
          <w:trHeight w:val="284"/>
        </w:trPr>
        <w:tc>
          <w:tcPr>
            <w:tcW w:w="727" w:type="dxa"/>
            <w:tcBorders>
              <w:left w:val="nil"/>
              <w:right w:val="nil"/>
            </w:tcBorders>
            <w:noWrap/>
          </w:tcPr>
          <w:p w14:paraId="6CD4D12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B69A242"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E82A201" w14:textId="77777777" w:rsidR="006915A5" w:rsidRPr="004D1A2A" w:rsidRDefault="006915A5" w:rsidP="00CB2512">
            <w:pPr>
              <w:jc w:val="center"/>
              <w:rPr>
                <w:sz w:val="20"/>
                <w:szCs w:val="20"/>
                <w:lang w:val="sr-Cyrl-CS"/>
              </w:rPr>
            </w:pPr>
            <w:r w:rsidRPr="004D1A2A">
              <w:rPr>
                <w:sz w:val="20"/>
                <w:szCs w:val="20"/>
                <w:lang w:val="sr-Cyrl-CS"/>
              </w:rPr>
              <w:t>3,00%</w:t>
            </w:r>
          </w:p>
        </w:tc>
        <w:tc>
          <w:tcPr>
            <w:tcW w:w="1542" w:type="dxa"/>
            <w:tcBorders>
              <w:left w:val="nil"/>
              <w:right w:val="nil"/>
            </w:tcBorders>
            <w:noWrap/>
          </w:tcPr>
          <w:p w14:paraId="548DED02" w14:textId="77777777" w:rsidR="006915A5" w:rsidRPr="00AE6D77" w:rsidRDefault="006915A5" w:rsidP="00CB2512">
            <w:pPr>
              <w:jc w:val="center"/>
              <w:rPr>
                <w:sz w:val="20"/>
                <w:szCs w:val="20"/>
                <w:lang w:val="sr-Cyrl-CS"/>
              </w:rPr>
            </w:pPr>
          </w:p>
        </w:tc>
        <w:tc>
          <w:tcPr>
            <w:tcW w:w="1950" w:type="dxa"/>
            <w:tcBorders>
              <w:left w:val="nil"/>
            </w:tcBorders>
            <w:noWrap/>
          </w:tcPr>
          <w:p w14:paraId="63CA4E1A" w14:textId="77777777" w:rsidR="006915A5" w:rsidRPr="00AE6D77" w:rsidRDefault="006915A5" w:rsidP="00CB2512">
            <w:pPr>
              <w:jc w:val="center"/>
              <w:rPr>
                <w:sz w:val="20"/>
                <w:szCs w:val="20"/>
                <w:lang w:val="sr-Cyrl-CS"/>
              </w:rPr>
            </w:pPr>
          </w:p>
        </w:tc>
      </w:tr>
      <w:tr w:rsidR="006915A5" w:rsidRPr="00AE6D77" w14:paraId="44CC9846"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5419C182" w14:textId="77777777" w:rsidR="006915A5" w:rsidRPr="00AE6D77" w:rsidRDefault="006915A5" w:rsidP="00CB2512">
            <w:pPr>
              <w:rPr>
                <w:b/>
                <w:bCs/>
                <w:sz w:val="20"/>
                <w:szCs w:val="20"/>
                <w:lang w:val="sr-Cyrl-CS"/>
              </w:rPr>
            </w:pPr>
            <w:r w:rsidRPr="00AE6D77">
              <w:rPr>
                <w:b/>
                <w:bCs/>
                <w:sz w:val="20"/>
                <w:szCs w:val="20"/>
                <w:lang w:val="sr-Cyrl-CS"/>
              </w:rPr>
              <w:t>6</w:t>
            </w:r>
          </w:p>
        </w:tc>
        <w:tc>
          <w:tcPr>
            <w:tcW w:w="3637" w:type="dxa"/>
            <w:gridSpan w:val="2"/>
            <w:tcBorders>
              <w:top w:val="single" w:sz="4" w:space="0" w:color="auto"/>
              <w:left w:val="nil"/>
              <w:bottom w:val="single" w:sz="4" w:space="0" w:color="auto"/>
              <w:right w:val="nil"/>
            </w:tcBorders>
            <w:noWrap/>
            <w:vAlign w:val="center"/>
          </w:tcPr>
          <w:p w14:paraId="7B2188C4" w14:textId="77777777" w:rsidR="006915A5" w:rsidRPr="00AE6D77" w:rsidRDefault="006915A5" w:rsidP="00CB2512">
            <w:pPr>
              <w:rPr>
                <w:bCs/>
                <w:sz w:val="20"/>
                <w:szCs w:val="20"/>
                <w:lang w:val="sr-Cyrl-CS"/>
              </w:rPr>
            </w:pPr>
            <w:r w:rsidRPr="00AE6D77">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5088C0A9"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2953FE2B" w14:textId="77777777" w:rsidR="006915A5" w:rsidRPr="00AE6D77" w:rsidRDefault="006915A5" w:rsidP="00CB2512">
            <w:pPr>
              <w:jc w:val="center"/>
              <w:rPr>
                <w:b/>
                <w:bCs/>
                <w:sz w:val="20"/>
                <w:szCs w:val="20"/>
                <w:lang w:val="sr-Cyrl-CS"/>
              </w:rPr>
            </w:pPr>
            <w:r w:rsidRPr="00AE6D77">
              <w:rPr>
                <w:b/>
                <w:bCs/>
                <w:sz w:val="20"/>
                <w:szCs w:val="20"/>
                <w:lang w:val="sr-Cyrl-CS"/>
              </w:rPr>
              <w:t>2.141.364.712</w:t>
            </w:r>
          </w:p>
        </w:tc>
        <w:tc>
          <w:tcPr>
            <w:tcW w:w="1950" w:type="dxa"/>
            <w:tcBorders>
              <w:top w:val="single" w:sz="4" w:space="0" w:color="auto"/>
              <w:left w:val="nil"/>
              <w:bottom w:val="single" w:sz="4" w:space="0" w:color="auto"/>
            </w:tcBorders>
            <w:noWrap/>
            <w:vAlign w:val="center"/>
          </w:tcPr>
          <w:p w14:paraId="164A8B3E" w14:textId="77777777" w:rsidR="006915A5" w:rsidRPr="00AE6D77" w:rsidRDefault="006915A5" w:rsidP="00CB2512">
            <w:pPr>
              <w:jc w:val="center"/>
              <w:rPr>
                <w:b/>
                <w:bCs/>
                <w:sz w:val="20"/>
                <w:szCs w:val="20"/>
                <w:lang w:val="sr-Cyrl-CS"/>
              </w:rPr>
            </w:pPr>
            <w:r w:rsidRPr="00AE6D77">
              <w:rPr>
                <w:b/>
                <w:bCs/>
                <w:sz w:val="20"/>
                <w:szCs w:val="20"/>
                <w:lang w:val="sr-Cyrl-CS"/>
              </w:rPr>
              <w:t>251.328.978.415</w:t>
            </w:r>
          </w:p>
        </w:tc>
      </w:tr>
      <w:tr w:rsidR="006915A5" w:rsidRPr="00AE6D77" w14:paraId="7F28C5AB" w14:textId="77777777" w:rsidTr="00CB2512">
        <w:trPr>
          <w:cantSplit/>
          <w:trHeight w:val="284"/>
        </w:trPr>
        <w:tc>
          <w:tcPr>
            <w:tcW w:w="727" w:type="dxa"/>
            <w:tcBorders>
              <w:top w:val="single" w:sz="4" w:space="0" w:color="auto"/>
              <w:left w:val="nil"/>
              <w:bottom w:val="nil"/>
              <w:right w:val="nil"/>
            </w:tcBorders>
            <w:noWrap/>
            <w:vAlign w:val="center"/>
          </w:tcPr>
          <w:p w14:paraId="77FA8B98" w14:textId="77777777" w:rsidR="006915A5" w:rsidRPr="00AE6D77" w:rsidRDefault="006915A5" w:rsidP="00CB2512">
            <w:pPr>
              <w:rPr>
                <w:b/>
                <w:bCs/>
                <w:sz w:val="20"/>
                <w:szCs w:val="20"/>
                <w:lang w:val="sr-Cyrl-CS"/>
              </w:rPr>
            </w:pPr>
          </w:p>
        </w:tc>
        <w:tc>
          <w:tcPr>
            <w:tcW w:w="3637" w:type="dxa"/>
            <w:gridSpan w:val="2"/>
            <w:tcBorders>
              <w:top w:val="single" w:sz="4" w:space="0" w:color="auto"/>
              <w:left w:val="nil"/>
              <w:bottom w:val="nil"/>
              <w:right w:val="nil"/>
            </w:tcBorders>
            <w:noWrap/>
            <w:vAlign w:val="center"/>
          </w:tcPr>
          <w:p w14:paraId="61CA4213" w14:textId="77777777" w:rsidR="006915A5" w:rsidRPr="00AE6D77" w:rsidRDefault="006915A5" w:rsidP="00CB2512">
            <w:pPr>
              <w:rPr>
                <w:b/>
                <w:bCs/>
                <w:sz w:val="20"/>
                <w:szCs w:val="20"/>
                <w:lang w:val="sr-Cyrl-CS"/>
              </w:rPr>
            </w:pPr>
            <w:r w:rsidRPr="00AE6D77">
              <w:rPr>
                <w:b/>
                <w:bCs/>
                <w:sz w:val="20"/>
                <w:szCs w:val="20"/>
                <w:lang w:val="sr-Cyrl-CS"/>
              </w:rPr>
              <w:t>Кредити страних влада</w:t>
            </w:r>
          </w:p>
        </w:tc>
        <w:tc>
          <w:tcPr>
            <w:tcW w:w="2546" w:type="dxa"/>
            <w:tcBorders>
              <w:top w:val="single" w:sz="4" w:space="0" w:color="auto"/>
              <w:left w:val="nil"/>
              <w:bottom w:val="nil"/>
              <w:right w:val="nil"/>
            </w:tcBorders>
            <w:noWrap/>
          </w:tcPr>
          <w:p w14:paraId="2755B67C"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nil"/>
              <w:right w:val="nil"/>
            </w:tcBorders>
            <w:noWrap/>
            <w:vAlign w:val="center"/>
          </w:tcPr>
          <w:p w14:paraId="1E4675E3" w14:textId="77777777" w:rsidR="006915A5" w:rsidRPr="00AE6D77" w:rsidRDefault="006915A5" w:rsidP="00CB2512">
            <w:pPr>
              <w:jc w:val="center"/>
              <w:rPr>
                <w:b/>
                <w:bCs/>
                <w:sz w:val="20"/>
                <w:szCs w:val="20"/>
                <w:lang w:val="sr-Cyrl-CS"/>
              </w:rPr>
            </w:pPr>
          </w:p>
        </w:tc>
        <w:tc>
          <w:tcPr>
            <w:tcW w:w="1950" w:type="dxa"/>
            <w:tcBorders>
              <w:top w:val="single" w:sz="4" w:space="0" w:color="auto"/>
              <w:left w:val="nil"/>
              <w:bottom w:val="nil"/>
            </w:tcBorders>
            <w:noWrap/>
            <w:vAlign w:val="center"/>
          </w:tcPr>
          <w:p w14:paraId="102539D8" w14:textId="77777777" w:rsidR="006915A5" w:rsidRPr="00AE6D77" w:rsidRDefault="006915A5" w:rsidP="00CB2512">
            <w:pPr>
              <w:jc w:val="center"/>
              <w:rPr>
                <w:b/>
                <w:bCs/>
                <w:sz w:val="20"/>
                <w:szCs w:val="20"/>
                <w:lang w:val="sr-Cyrl-CS"/>
              </w:rPr>
            </w:pPr>
          </w:p>
        </w:tc>
      </w:tr>
      <w:tr w:rsidR="006915A5" w:rsidRPr="00AE6D77" w14:paraId="466D2A9F" w14:textId="77777777" w:rsidTr="00CB2512">
        <w:trPr>
          <w:cantSplit/>
          <w:trHeight w:val="284"/>
        </w:trPr>
        <w:tc>
          <w:tcPr>
            <w:tcW w:w="727" w:type="dxa"/>
            <w:tcBorders>
              <w:top w:val="nil"/>
              <w:left w:val="nil"/>
              <w:right w:val="nil"/>
            </w:tcBorders>
            <w:noWrap/>
          </w:tcPr>
          <w:p w14:paraId="5A3425C8" w14:textId="77777777" w:rsidR="006915A5" w:rsidRPr="00AE6D77" w:rsidRDefault="006915A5" w:rsidP="00CB2512">
            <w:pPr>
              <w:jc w:val="right"/>
              <w:rPr>
                <w:bCs/>
                <w:sz w:val="20"/>
                <w:szCs w:val="20"/>
                <w:lang w:val="sr-Cyrl-CS"/>
              </w:rPr>
            </w:pPr>
            <w:r w:rsidRPr="00AE6D77">
              <w:rPr>
                <w:bCs/>
                <w:sz w:val="20"/>
                <w:szCs w:val="20"/>
                <w:lang w:val="sr-Cyrl-CS"/>
              </w:rPr>
              <w:t>7.1</w:t>
            </w:r>
          </w:p>
        </w:tc>
        <w:tc>
          <w:tcPr>
            <w:tcW w:w="3637" w:type="dxa"/>
            <w:gridSpan w:val="2"/>
            <w:tcBorders>
              <w:top w:val="nil"/>
              <w:left w:val="nil"/>
              <w:right w:val="nil"/>
            </w:tcBorders>
            <w:noWrap/>
          </w:tcPr>
          <w:p w14:paraId="1D9A62D1" w14:textId="52FF8D41" w:rsidR="006915A5" w:rsidRPr="00AE6D77" w:rsidRDefault="006915A5" w:rsidP="00CB2512">
            <w:pPr>
              <w:rPr>
                <w:bCs/>
                <w:sz w:val="20"/>
                <w:szCs w:val="20"/>
                <w:lang w:val="sr-Cyrl-CS"/>
              </w:rPr>
            </w:pPr>
            <w:r w:rsidRPr="00AE6D77">
              <w:rPr>
                <w:b/>
                <w:bCs/>
                <w:sz w:val="20"/>
                <w:szCs w:val="20"/>
                <w:lang w:val="sr-Cyrl-CS"/>
              </w:rPr>
              <w:t xml:space="preserve">Oстале стране владе - Репрограмиране обавезе </w:t>
            </w:r>
            <w:r w:rsidR="00903836">
              <w:rPr>
                <w:b/>
                <w:bCs/>
                <w:sz w:val="20"/>
                <w:szCs w:val="20"/>
                <w:lang w:val="sr-Cyrl-CS"/>
              </w:rPr>
              <w:t>-</w:t>
            </w:r>
            <w:r w:rsidRPr="00AE6D77">
              <w:rPr>
                <w:b/>
                <w:bCs/>
                <w:sz w:val="20"/>
                <w:szCs w:val="20"/>
                <w:lang w:val="sr-Cyrl-CS"/>
              </w:rPr>
              <w:t xml:space="preserve"> Кувајт**</w:t>
            </w:r>
          </w:p>
        </w:tc>
        <w:tc>
          <w:tcPr>
            <w:tcW w:w="2546" w:type="dxa"/>
            <w:tcBorders>
              <w:top w:val="nil"/>
              <w:left w:val="nil"/>
              <w:right w:val="nil"/>
            </w:tcBorders>
            <w:noWrap/>
          </w:tcPr>
          <w:p w14:paraId="46CDBAC0" w14:textId="77777777" w:rsidR="006915A5" w:rsidRPr="004D1A2A" w:rsidRDefault="006915A5" w:rsidP="00CB2512">
            <w:pPr>
              <w:jc w:val="center"/>
              <w:rPr>
                <w:sz w:val="20"/>
                <w:szCs w:val="20"/>
                <w:lang w:val="sr-Cyrl-CS"/>
              </w:rPr>
            </w:pPr>
          </w:p>
        </w:tc>
        <w:tc>
          <w:tcPr>
            <w:tcW w:w="1542" w:type="dxa"/>
            <w:tcBorders>
              <w:top w:val="nil"/>
              <w:left w:val="nil"/>
              <w:right w:val="nil"/>
            </w:tcBorders>
            <w:noWrap/>
          </w:tcPr>
          <w:p w14:paraId="5D8234E2" w14:textId="77777777" w:rsidR="006915A5" w:rsidRPr="00AE6D77" w:rsidRDefault="006915A5" w:rsidP="00CB2512">
            <w:pPr>
              <w:jc w:val="center"/>
              <w:rPr>
                <w:sz w:val="20"/>
                <w:szCs w:val="20"/>
                <w:lang w:val="sr-Cyrl-CS"/>
              </w:rPr>
            </w:pPr>
            <w:r w:rsidRPr="00AE6D77">
              <w:rPr>
                <w:sz w:val="20"/>
                <w:szCs w:val="20"/>
                <w:lang w:val="sr-Cyrl-CS"/>
              </w:rPr>
              <w:t>186.012.891</w:t>
            </w:r>
          </w:p>
        </w:tc>
        <w:tc>
          <w:tcPr>
            <w:tcW w:w="1950" w:type="dxa"/>
            <w:tcBorders>
              <w:top w:val="nil"/>
              <w:left w:val="nil"/>
            </w:tcBorders>
            <w:noWrap/>
          </w:tcPr>
          <w:p w14:paraId="6733B9D6" w14:textId="77777777" w:rsidR="006915A5" w:rsidRPr="00AE6D77" w:rsidRDefault="006915A5" w:rsidP="00CB2512">
            <w:pPr>
              <w:jc w:val="center"/>
              <w:rPr>
                <w:sz w:val="20"/>
                <w:szCs w:val="20"/>
                <w:lang w:val="sr-Cyrl-CS"/>
              </w:rPr>
            </w:pPr>
            <w:r w:rsidRPr="00AE6D77">
              <w:rPr>
                <w:sz w:val="20"/>
                <w:szCs w:val="20"/>
                <w:lang w:val="sr-Cyrl-CS"/>
              </w:rPr>
              <w:t>21.832.072.575</w:t>
            </w:r>
          </w:p>
        </w:tc>
      </w:tr>
      <w:tr w:rsidR="006915A5" w:rsidRPr="00AE6D77" w14:paraId="4D39DB7E" w14:textId="77777777" w:rsidTr="00CB2512">
        <w:trPr>
          <w:cantSplit/>
          <w:trHeight w:val="284"/>
        </w:trPr>
        <w:tc>
          <w:tcPr>
            <w:tcW w:w="727" w:type="dxa"/>
            <w:tcBorders>
              <w:left w:val="nil"/>
              <w:right w:val="nil"/>
            </w:tcBorders>
            <w:noWrap/>
          </w:tcPr>
          <w:p w14:paraId="6508F47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3979037"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88441AF" w14:textId="77777777" w:rsidR="006915A5" w:rsidRPr="004D1A2A" w:rsidRDefault="006915A5" w:rsidP="00CB2512">
            <w:pPr>
              <w:jc w:val="center"/>
              <w:rPr>
                <w:sz w:val="20"/>
                <w:szCs w:val="20"/>
                <w:lang w:val="sr-Cyrl-CS"/>
              </w:rPr>
            </w:pPr>
            <w:r w:rsidRPr="004D1A2A">
              <w:rPr>
                <w:sz w:val="20"/>
                <w:szCs w:val="20"/>
                <w:lang w:val="sr-Cyrl-CS"/>
              </w:rPr>
              <w:t>21.01.2015.</w:t>
            </w:r>
          </w:p>
        </w:tc>
        <w:tc>
          <w:tcPr>
            <w:tcW w:w="1542" w:type="dxa"/>
            <w:tcBorders>
              <w:left w:val="nil"/>
              <w:right w:val="nil"/>
            </w:tcBorders>
            <w:noWrap/>
          </w:tcPr>
          <w:p w14:paraId="54D896C9" w14:textId="77777777" w:rsidR="006915A5" w:rsidRPr="00AE6D77" w:rsidRDefault="006915A5" w:rsidP="00CB2512">
            <w:pPr>
              <w:jc w:val="center"/>
              <w:rPr>
                <w:sz w:val="20"/>
                <w:szCs w:val="20"/>
                <w:lang w:val="sr-Cyrl-CS"/>
              </w:rPr>
            </w:pPr>
          </w:p>
        </w:tc>
        <w:tc>
          <w:tcPr>
            <w:tcW w:w="1950" w:type="dxa"/>
            <w:tcBorders>
              <w:left w:val="nil"/>
            </w:tcBorders>
            <w:noWrap/>
          </w:tcPr>
          <w:p w14:paraId="141D9069" w14:textId="77777777" w:rsidR="006915A5" w:rsidRPr="00AE6D77" w:rsidRDefault="006915A5" w:rsidP="00CB2512">
            <w:pPr>
              <w:jc w:val="center"/>
              <w:rPr>
                <w:sz w:val="20"/>
                <w:szCs w:val="20"/>
                <w:lang w:val="sr-Cyrl-CS"/>
              </w:rPr>
            </w:pPr>
          </w:p>
        </w:tc>
      </w:tr>
      <w:tr w:rsidR="006915A5" w:rsidRPr="00AE6D77" w14:paraId="3DEA283B" w14:textId="77777777" w:rsidTr="00CB2512">
        <w:trPr>
          <w:cantSplit/>
          <w:trHeight w:val="284"/>
        </w:trPr>
        <w:tc>
          <w:tcPr>
            <w:tcW w:w="727" w:type="dxa"/>
            <w:tcBorders>
              <w:left w:val="nil"/>
              <w:right w:val="nil"/>
            </w:tcBorders>
            <w:noWrap/>
          </w:tcPr>
          <w:p w14:paraId="3FA65853"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6B97430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4F3BD23" w14:textId="77777777" w:rsidR="006915A5" w:rsidRPr="004D1A2A" w:rsidRDefault="006915A5" w:rsidP="00CB2512">
            <w:pPr>
              <w:jc w:val="center"/>
              <w:rPr>
                <w:sz w:val="20"/>
                <w:szCs w:val="20"/>
                <w:lang w:val="sr-Cyrl-CS"/>
              </w:rPr>
            </w:pPr>
            <w:r w:rsidRPr="004D1A2A">
              <w:rPr>
                <w:sz w:val="20"/>
                <w:szCs w:val="20"/>
                <w:lang w:val="sr-Cyrl-CS"/>
              </w:rPr>
              <w:t>21.07.2034.</w:t>
            </w:r>
          </w:p>
        </w:tc>
        <w:tc>
          <w:tcPr>
            <w:tcW w:w="1542" w:type="dxa"/>
            <w:tcBorders>
              <w:left w:val="nil"/>
              <w:right w:val="nil"/>
            </w:tcBorders>
            <w:noWrap/>
          </w:tcPr>
          <w:p w14:paraId="35ABADC6" w14:textId="77777777" w:rsidR="006915A5" w:rsidRPr="00AE6D77" w:rsidRDefault="006915A5" w:rsidP="00CB2512">
            <w:pPr>
              <w:jc w:val="center"/>
              <w:rPr>
                <w:sz w:val="20"/>
                <w:szCs w:val="20"/>
                <w:lang w:val="sr-Cyrl-CS"/>
              </w:rPr>
            </w:pPr>
          </w:p>
        </w:tc>
        <w:tc>
          <w:tcPr>
            <w:tcW w:w="1950" w:type="dxa"/>
            <w:tcBorders>
              <w:left w:val="nil"/>
            </w:tcBorders>
            <w:noWrap/>
          </w:tcPr>
          <w:p w14:paraId="16365867" w14:textId="77777777" w:rsidR="006915A5" w:rsidRPr="00AE6D77" w:rsidRDefault="006915A5" w:rsidP="00CB2512">
            <w:pPr>
              <w:jc w:val="center"/>
              <w:rPr>
                <w:sz w:val="20"/>
                <w:szCs w:val="20"/>
                <w:lang w:val="sr-Cyrl-CS"/>
              </w:rPr>
            </w:pPr>
          </w:p>
        </w:tc>
      </w:tr>
      <w:tr w:rsidR="006915A5" w:rsidRPr="00AE6D77" w14:paraId="537D27E2" w14:textId="77777777" w:rsidTr="00CB2512">
        <w:trPr>
          <w:cantSplit/>
          <w:trHeight w:val="284"/>
        </w:trPr>
        <w:tc>
          <w:tcPr>
            <w:tcW w:w="727" w:type="dxa"/>
            <w:tcBorders>
              <w:left w:val="nil"/>
              <w:right w:val="nil"/>
            </w:tcBorders>
            <w:noWrap/>
          </w:tcPr>
          <w:p w14:paraId="5B163DD8"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7F4F5C36"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2916E2B" w14:textId="77777777" w:rsidR="006915A5" w:rsidRPr="004D1A2A" w:rsidRDefault="006915A5" w:rsidP="00CB2512">
            <w:pPr>
              <w:jc w:val="center"/>
              <w:rPr>
                <w:sz w:val="20"/>
                <w:szCs w:val="20"/>
                <w:lang w:val="sr-Cyrl-CS"/>
              </w:rPr>
            </w:pPr>
            <w:r w:rsidRPr="004D1A2A">
              <w:rPr>
                <w:sz w:val="20"/>
                <w:szCs w:val="20"/>
                <w:lang w:val="sr-Cyrl-CS"/>
              </w:rPr>
              <w:t>15.501.074 EUR</w:t>
            </w:r>
          </w:p>
        </w:tc>
        <w:tc>
          <w:tcPr>
            <w:tcW w:w="1542" w:type="dxa"/>
            <w:tcBorders>
              <w:left w:val="nil"/>
              <w:right w:val="nil"/>
            </w:tcBorders>
            <w:noWrap/>
          </w:tcPr>
          <w:p w14:paraId="403C267C" w14:textId="77777777" w:rsidR="006915A5" w:rsidRPr="00AE6D77" w:rsidRDefault="006915A5" w:rsidP="00CB2512">
            <w:pPr>
              <w:jc w:val="center"/>
              <w:rPr>
                <w:sz w:val="20"/>
                <w:szCs w:val="20"/>
                <w:lang w:val="sr-Cyrl-CS"/>
              </w:rPr>
            </w:pPr>
          </w:p>
        </w:tc>
        <w:tc>
          <w:tcPr>
            <w:tcW w:w="1950" w:type="dxa"/>
            <w:tcBorders>
              <w:left w:val="nil"/>
            </w:tcBorders>
            <w:noWrap/>
          </w:tcPr>
          <w:p w14:paraId="5E9D4C18" w14:textId="77777777" w:rsidR="006915A5" w:rsidRPr="00AE6D77" w:rsidRDefault="006915A5" w:rsidP="00CB2512">
            <w:pPr>
              <w:jc w:val="center"/>
              <w:rPr>
                <w:sz w:val="20"/>
                <w:szCs w:val="20"/>
                <w:lang w:val="sr-Cyrl-CS"/>
              </w:rPr>
            </w:pPr>
          </w:p>
        </w:tc>
      </w:tr>
      <w:tr w:rsidR="006915A5" w:rsidRPr="00AE6D77" w14:paraId="511B2C33" w14:textId="77777777" w:rsidTr="00CB2512">
        <w:trPr>
          <w:cantSplit/>
          <w:trHeight w:val="284"/>
        </w:trPr>
        <w:tc>
          <w:tcPr>
            <w:tcW w:w="727" w:type="dxa"/>
            <w:tcBorders>
              <w:left w:val="nil"/>
              <w:right w:val="nil"/>
            </w:tcBorders>
            <w:noWrap/>
          </w:tcPr>
          <w:p w14:paraId="036FE9EA"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776D5D3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99D20EE" w14:textId="77777777" w:rsidR="006915A5" w:rsidRPr="004D1A2A" w:rsidRDefault="006915A5" w:rsidP="00CB2512">
            <w:pPr>
              <w:jc w:val="center"/>
              <w:rPr>
                <w:sz w:val="20"/>
                <w:szCs w:val="20"/>
                <w:lang w:val="sr-Cyrl-CS"/>
              </w:rPr>
            </w:pPr>
            <w:r w:rsidRPr="004D1A2A">
              <w:rPr>
                <w:sz w:val="20"/>
                <w:szCs w:val="20"/>
                <w:lang w:val="sr-Cyrl-CS"/>
              </w:rPr>
              <w:t>0,393%</w:t>
            </w:r>
          </w:p>
        </w:tc>
        <w:tc>
          <w:tcPr>
            <w:tcW w:w="1542" w:type="dxa"/>
            <w:tcBorders>
              <w:left w:val="nil"/>
              <w:right w:val="nil"/>
            </w:tcBorders>
            <w:noWrap/>
          </w:tcPr>
          <w:p w14:paraId="5C051550" w14:textId="77777777" w:rsidR="006915A5" w:rsidRPr="00AE6D77" w:rsidRDefault="006915A5" w:rsidP="00CB2512">
            <w:pPr>
              <w:jc w:val="center"/>
              <w:rPr>
                <w:sz w:val="20"/>
                <w:szCs w:val="20"/>
                <w:lang w:val="sr-Cyrl-CS"/>
              </w:rPr>
            </w:pPr>
          </w:p>
        </w:tc>
        <w:tc>
          <w:tcPr>
            <w:tcW w:w="1950" w:type="dxa"/>
            <w:tcBorders>
              <w:left w:val="nil"/>
            </w:tcBorders>
            <w:noWrap/>
          </w:tcPr>
          <w:p w14:paraId="4A0F8982" w14:textId="77777777" w:rsidR="006915A5" w:rsidRPr="00AE6D77" w:rsidRDefault="006915A5" w:rsidP="00CB2512">
            <w:pPr>
              <w:jc w:val="center"/>
              <w:rPr>
                <w:sz w:val="20"/>
                <w:szCs w:val="20"/>
                <w:lang w:val="sr-Cyrl-CS"/>
              </w:rPr>
            </w:pPr>
          </w:p>
        </w:tc>
      </w:tr>
      <w:tr w:rsidR="006915A5" w:rsidRPr="00AE6D77" w14:paraId="0D1BE929" w14:textId="77777777" w:rsidTr="00CB2512">
        <w:trPr>
          <w:cantSplit/>
          <w:trHeight w:val="284"/>
        </w:trPr>
        <w:tc>
          <w:tcPr>
            <w:tcW w:w="727" w:type="dxa"/>
            <w:tcBorders>
              <w:left w:val="nil"/>
              <w:right w:val="nil"/>
            </w:tcBorders>
            <w:noWrap/>
          </w:tcPr>
          <w:p w14:paraId="1A7B708E" w14:textId="77777777" w:rsidR="006915A5" w:rsidRPr="00AE6D77" w:rsidRDefault="006915A5" w:rsidP="00CB2512">
            <w:pPr>
              <w:jc w:val="right"/>
              <w:rPr>
                <w:b/>
                <w:bCs/>
                <w:sz w:val="20"/>
                <w:szCs w:val="20"/>
                <w:lang w:val="sr-Cyrl-CS"/>
              </w:rPr>
            </w:pPr>
            <w:r w:rsidRPr="00AE6D77">
              <w:rPr>
                <w:bCs/>
                <w:sz w:val="20"/>
                <w:szCs w:val="20"/>
                <w:lang w:val="sr-Cyrl-CS"/>
              </w:rPr>
              <w:t>7.2</w:t>
            </w:r>
          </w:p>
        </w:tc>
        <w:tc>
          <w:tcPr>
            <w:tcW w:w="3637" w:type="dxa"/>
            <w:gridSpan w:val="2"/>
            <w:tcBorders>
              <w:left w:val="nil"/>
              <w:right w:val="nil"/>
            </w:tcBorders>
            <w:noWrap/>
          </w:tcPr>
          <w:p w14:paraId="0C99AAC4" w14:textId="77777777" w:rsidR="006915A5" w:rsidRPr="00AE6D77" w:rsidRDefault="006915A5" w:rsidP="00CB2512">
            <w:pPr>
              <w:rPr>
                <w:bCs/>
                <w:sz w:val="20"/>
                <w:szCs w:val="20"/>
                <w:lang w:val="sr-Cyrl-CS"/>
              </w:rPr>
            </w:pPr>
            <w:r w:rsidRPr="00AE6D77">
              <w:rPr>
                <w:b/>
                <w:bCs/>
                <w:sz w:val="20"/>
                <w:szCs w:val="20"/>
                <w:lang w:val="sr-Cyrl-CS"/>
              </w:rPr>
              <w:t>Влада Републике Француске - NATIXIS</w:t>
            </w:r>
          </w:p>
        </w:tc>
        <w:tc>
          <w:tcPr>
            <w:tcW w:w="2546" w:type="dxa"/>
            <w:tcBorders>
              <w:left w:val="nil"/>
              <w:right w:val="nil"/>
            </w:tcBorders>
            <w:noWrap/>
          </w:tcPr>
          <w:p w14:paraId="7E38D700"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59D04DF" w14:textId="77777777" w:rsidR="006915A5" w:rsidRPr="00AE6D77" w:rsidRDefault="006915A5" w:rsidP="00CB2512">
            <w:pPr>
              <w:jc w:val="center"/>
              <w:rPr>
                <w:sz w:val="20"/>
                <w:szCs w:val="20"/>
                <w:lang w:val="sr-Cyrl-CS"/>
              </w:rPr>
            </w:pPr>
            <w:r w:rsidRPr="00AE6D77">
              <w:rPr>
                <w:sz w:val="20"/>
                <w:szCs w:val="20"/>
                <w:lang w:val="sr-Cyrl-CS"/>
              </w:rPr>
              <w:t>10.975.000</w:t>
            </w:r>
          </w:p>
        </w:tc>
        <w:tc>
          <w:tcPr>
            <w:tcW w:w="1950" w:type="dxa"/>
            <w:tcBorders>
              <w:left w:val="nil"/>
            </w:tcBorders>
            <w:noWrap/>
          </w:tcPr>
          <w:p w14:paraId="53D0D22D" w14:textId="77777777" w:rsidR="006915A5" w:rsidRPr="00AE6D77" w:rsidRDefault="006915A5" w:rsidP="00CB2512">
            <w:pPr>
              <w:jc w:val="center"/>
              <w:rPr>
                <w:sz w:val="20"/>
                <w:szCs w:val="20"/>
                <w:lang w:val="sr-Cyrl-CS"/>
              </w:rPr>
            </w:pPr>
            <w:r w:rsidRPr="00AE6D77">
              <w:rPr>
                <w:sz w:val="20"/>
                <w:szCs w:val="20"/>
                <w:lang w:val="sr-Cyrl-CS"/>
              </w:rPr>
              <w:t>1.288.120.385</w:t>
            </w:r>
          </w:p>
        </w:tc>
      </w:tr>
      <w:tr w:rsidR="006915A5" w:rsidRPr="00AE6D77" w14:paraId="533DE9BB" w14:textId="77777777" w:rsidTr="00CB2512">
        <w:trPr>
          <w:cantSplit/>
          <w:trHeight w:val="284"/>
        </w:trPr>
        <w:tc>
          <w:tcPr>
            <w:tcW w:w="727" w:type="dxa"/>
            <w:tcBorders>
              <w:left w:val="nil"/>
              <w:right w:val="nil"/>
            </w:tcBorders>
            <w:noWrap/>
          </w:tcPr>
          <w:p w14:paraId="02CC711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81B0C64"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40B74966" w14:textId="77777777" w:rsidR="006915A5" w:rsidRPr="004D1A2A" w:rsidRDefault="006915A5" w:rsidP="00CB2512">
            <w:pPr>
              <w:jc w:val="center"/>
              <w:rPr>
                <w:sz w:val="20"/>
                <w:szCs w:val="20"/>
                <w:lang w:val="sr-Cyrl-CS"/>
              </w:rPr>
            </w:pPr>
            <w:r w:rsidRPr="004D1A2A">
              <w:rPr>
                <w:sz w:val="20"/>
                <w:szCs w:val="20"/>
                <w:lang w:val="sr-Cyrl-CS"/>
              </w:rPr>
              <w:t>30.06.2031.</w:t>
            </w:r>
          </w:p>
        </w:tc>
        <w:tc>
          <w:tcPr>
            <w:tcW w:w="1542" w:type="dxa"/>
            <w:tcBorders>
              <w:left w:val="nil"/>
              <w:right w:val="nil"/>
            </w:tcBorders>
            <w:noWrap/>
          </w:tcPr>
          <w:p w14:paraId="52879C34" w14:textId="77777777" w:rsidR="006915A5" w:rsidRPr="00AE6D77" w:rsidRDefault="006915A5" w:rsidP="00CB2512">
            <w:pPr>
              <w:jc w:val="center"/>
              <w:rPr>
                <w:sz w:val="20"/>
                <w:szCs w:val="20"/>
                <w:lang w:val="sr-Cyrl-CS"/>
              </w:rPr>
            </w:pPr>
          </w:p>
        </w:tc>
        <w:tc>
          <w:tcPr>
            <w:tcW w:w="1950" w:type="dxa"/>
            <w:tcBorders>
              <w:left w:val="nil"/>
            </w:tcBorders>
            <w:noWrap/>
          </w:tcPr>
          <w:p w14:paraId="3780620A" w14:textId="77777777" w:rsidR="006915A5" w:rsidRPr="00AE6D77" w:rsidRDefault="006915A5" w:rsidP="00CB2512">
            <w:pPr>
              <w:jc w:val="center"/>
              <w:rPr>
                <w:sz w:val="20"/>
                <w:szCs w:val="20"/>
                <w:lang w:val="sr-Cyrl-CS"/>
              </w:rPr>
            </w:pPr>
          </w:p>
        </w:tc>
      </w:tr>
      <w:tr w:rsidR="006915A5" w:rsidRPr="00AE6D77" w14:paraId="68925EC3" w14:textId="77777777" w:rsidTr="00CB2512">
        <w:trPr>
          <w:cantSplit/>
          <w:trHeight w:val="284"/>
        </w:trPr>
        <w:tc>
          <w:tcPr>
            <w:tcW w:w="727" w:type="dxa"/>
            <w:tcBorders>
              <w:left w:val="nil"/>
              <w:right w:val="nil"/>
            </w:tcBorders>
            <w:noWrap/>
          </w:tcPr>
          <w:p w14:paraId="093C8B7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2BE4617"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893CA9C" w14:textId="77777777" w:rsidR="006915A5" w:rsidRPr="004D1A2A" w:rsidRDefault="006915A5" w:rsidP="00CB2512">
            <w:pPr>
              <w:jc w:val="center"/>
              <w:rPr>
                <w:sz w:val="20"/>
                <w:szCs w:val="20"/>
                <w:lang w:val="sr-Cyrl-CS"/>
              </w:rPr>
            </w:pPr>
            <w:r w:rsidRPr="004D1A2A">
              <w:rPr>
                <w:sz w:val="20"/>
                <w:szCs w:val="20"/>
                <w:lang w:val="sr-Cyrl-CS"/>
              </w:rPr>
              <w:t>30.12.2054.</w:t>
            </w:r>
          </w:p>
        </w:tc>
        <w:tc>
          <w:tcPr>
            <w:tcW w:w="1542" w:type="dxa"/>
            <w:tcBorders>
              <w:left w:val="nil"/>
              <w:right w:val="nil"/>
            </w:tcBorders>
            <w:noWrap/>
          </w:tcPr>
          <w:p w14:paraId="28D065AA" w14:textId="77777777" w:rsidR="006915A5" w:rsidRPr="00AE6D77" w:rsidRDefault="006915A5" w:rsidP="00CB2512">
            <w:pPr>
              <w:jc w:val="center"/>
              <w:rPr>
                <w:sz w:val="20"/>
                <w:szCs w:val="20"/>
                <w:lang w:val="sr-Cyrl-CS"/>
              </w:rPr>
            </w:pPr>
          </w:p>
        </w:tc>
        <w:tc>
          <w:tcPr>
            <w:tcW w:w="1950" w:type="dxa"/>
            <w:tcBorders>
              <w:left w:val="nil"/>
            </w:tcBorders>
            <w:noWrap/>
          </w:tcPr>
          <w:p w14:paraId="5DD8FDED" w14:textId="77777777" w:rsidR="006915A5" w:rsidRPr="00AE6D77" w:rsidRDefault="006915A5" w:rsidP="00CB2512">
            <w:pPr>
              <w:jc w:val="center"/>
              <w:rPr>
                <w:sz w:val="20"/>
                <w:szCs w:val="20"/>
                <w:lang w:val="sr-Cyrl-CS"/>
              </w:rPr>
            </w:pPr>
          </w:p>
        </w:tc>
      </w:tr>
      <w:tr w:rsidR="006915A5" w:rsidRPr="00AE6D77" w14:paraId="3A3886BF" w14:textId="77777777" w:rsidTr="00CB2512">
        <w:trPr>
          <w:cantSplit/>
          <w:trHeight w:val="284"/>
        </w:trPr>
        <w:tc>
          <w:tcPr>
            <w:tcW w:w="727" w:type="dxa"/>
            <w:tcBorders>
              <w:left w:val="nil"/>
              <w:right w:val="nil"/>
            </w:tcBorders>
            <w:noWrap/>
          </w:tcPr>
          <w:p w14:paraId="524A4DB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794F88C"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90FBEC4"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6C164FF9" w14:textId="77777777" w:rsidR="006915A5" w:rsidRPr="00AE6D77" w:rsidRDefault="006915A5" w:rsidP="00CB2512">
            <w:pPr>
              <w:jc w:val="center"/>
              <w:rPr>
                <w:sz w:val="20"/>
                <w:szCs w:val="20"/>
                <w:lang w:val="sr-Cyrl-CS"/>
              </w:rPr>
            </w:pPr>
          </w:p>
        </w:tc>
        <w:tc>
          <w:tcPr>
            <w:tcW w:w="1950" w:type="dxa"/>
            <w:tcBorders>
              <w:left w:val="nil"/>
            </w:tcBorders>
            <w:noWrap/>
          </w:tcPr>
          <w:p w14:paraId="2F06FD84" w14:textId="77777777" w:rsidR="006915A5" w:rsidRPr="00AE6D77" w:rsidRDefault="006915A5" w:rsidP="00CB2512">
            <w:pPr>
              <w:jc w:val="center"/>
              <w:rPr>
                <w:sz w:val="20"/>
                <w:szCs w:val="20"/>
                <w:lang w:val="sr-Cyrl-CS"/>
              </w:rPr>
            </w:pPr>
          </w:p>
        </w:tc>
      </w:tr>
      <w:tr w:rsidR="006915A5" w:rsidRPr="00AE6D77" w14:paraId="3533FDBB" w14:textId="77777777" w:rsidTr="00CB2512">
        <w:trPr>
          <w:cantSplit/>
          <w:trHeight w:val="284"/>
        </w:trPr>
        <w:tc>
          <w:tcPr>
            <w:tcW w:w="727" w:type="dxa"/>
            <w:tcBorders>
              <w:left w:val="nil"/>
              <w:right w:val="nil"/>
            </w:tcBorders>
            <w:noWrap/>
          </w:tcPr>
          <w:p w14:paraId="2596266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C4C0F2B"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CEE9E9D" w14:textId="77777777" w:rsidR="006915A5" w:rsidRPr="004D1A2A" w:rsidRDefault="006915A5" w:rsidP="00CB2512">
            <w:pPr>
              <w:jc w:val="center"/>
              <w:rPr>
                <w:sz w:val="20"/>
                <w:szCs w:val="20"/>
                <w:lang w:val="sr-Cyrl-CS"/>
              </w:rPr>
            </w:pPr>
            <w:r w:rsidRPr="004D1A2A">
              <w:rPr>
                <w:sz w:val="20"/>
                <w:szCs w:val="20"/>
                <w:lang w:val="sr-Cyrl-CS"/>
              </w:rPr>
              <w:t>0,20%</w:t>
            </w:r>
          </w:p>
        </w:tc>
        <w:tc>
          <w:tcPr>
            <w:tcW w:w="1542" w:type="dxa"/>
            <w:tcBorders>
              <w:left w:val="nil"/>
              <w:right w:val="nil"/>
            </w:tcBorders>
            <w:noWrap/>
          </w:tcPr>
          <w:p w14:paraId="4947DD81" w14:textId="77777777" w:rsidR="006915A5" w:rsidRPr="00AE6D77" w:rsidRDefault="006915A5" w:rsidP="00CB2512">
            <w:pPr>
              <w:jc w:val="center"/>
              <w:rPr>
                <w:sz w:val="20"/>
                <w:szCs w:val="20"/>
                <w:lang w:val="sr-Cyrl-CS"/>
              </w:rPr>
            </w:pPr>
          </w:p>
        </w:tc>
        <w:tc>
          <w:tcPr>
            <w:tcW w:w="1950" w:type="dxa"/>
            <w:tcBorders>
              <w:left w:val="nil"/>
            </w:tcBorders>
            <w:noWrap/>
          </w:tcPr>
          <w:p w14:paraId="650969FD" w14:textId="77777777" w:rsidR="006915A5" w:rsidRPr="00AE6D77" w:rsidRDefault="006915A5" w:rsidP="00CB2512">
            <w:pPr>
              <w:jc w:val="center"/>
              <w:rPr>
                <w:sz w:val="20"/>
                <w:szCs w:val="20"/>
                <w:lang w:val="sr-Cyrl-CS"/>
              </w:rPr>
            </w:pPr>
          </w:p>
        </w:tc>
      </w:tr>
      <w:tr w:rsidR="006915A5" w:rsidRPr="00AE6D77" w14:paraId="1572EE3F" w14:textId="77777777" w:rsidTr="00CB2512">
        <w:trPr>
          <w:cantSplit/>
          <w:trHeight w:val="284"/>
        </w:trPr>
        <w:tc>
          <w:tcPr>
            <w:tcW w:w="727" w:type="dxa"/>
            <w:tcBorders>
              <w:left w:val="nil"/>
              <w:right w:val="nil"/>
            </w:tcBorders>
            <w:noWrap/>
          </w:tcPr>
          <w:p w14:paraId="2699BB36" w14:textId="77777777" w:rsidR="006915A5" w:rsidRPr="00AE6D77" w:rsidRDefault="006915A5" w:rsidP="00CB2512">
            <w:pPr>
              <w:jc w:val="right"/>
              <w:rPr>
                <w:bCs/>
                <w:sz w:val="20"/>
                <w:szCs w:val="20"/>
                <w:lang w:val="sr-Cyrl-CS"/>
              </w:rPr>
            </w:pPr>
            <w:r w:rsidRPr="00AE6D77">
              <w:rPr>
                <w:bCs/>
                <w:sz w:val="20"/>
                <w:szCs w:val="20"/>
                <w:lang w:val="sr-Cyrl-CS"/>
              </w:rPr>
              <w:lastRenderedPageBreak/>
              <w:t>7.3</w:t>
            </w:r>
          </w:p>
        </w:tc>
        <w:tc>
          <w:tcPr>
            <w:tcW w:w="3637" w:type="dxa"/>
            <w:gridSpan w:val="2"/>
            <w:tcBorders>
              <w:left w:val="nil"/>
              <w:right w:val="nil"/>
            </w:tcBorders>
            <w:noWrap/>
          </w:tcPr>
          <w:p w14:paraId="72AFDD02" w14:textId="77777777" w:rsidR="006915A5" w:rsidRPr="00AE6D77" w:rsidRDefault="006915A5" w:rsidP="00CB2512">
            <w:pPr>
              <w:rPr>
                <w:bCs/>
                <w:sz w:val="20"/>
                <w:szCs w:val="20"/>
                <w:lang w:val="sr-Cyrl-CS"/>
              </w:rPr>
            </w:pPr>
            <w:r w:rsidRPr="00AE6D77">
              <w:rPr>
                <w:b/>
                <w:bCs/>
                <w:sz w:val="20"/>
                <w:szCs w:val="20"/>
                <w:lang w:val="sr-Cyrl-CS"/>
              </w:rPr>
              <w:t>Либија - нерегулисани дуг СФРЈ</w:t>
            </w:r>
          </w:p>
        </w:tc>
        <w:tc>
          <w:tcPr>
            <w:tcW w:w="2546" w:type="dxa"/>
            <w:tcBorders>
              <w:left w:val="nil"/>
              <w:right w:val="nil"/>
            </w:tcBorders>
            <w:noWrap/>
          </w:tcPr>
          <w:p w14:paraId="5FBE8020"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2A4622C5" w14:textId="77777777" w:rsidR="006915A5" w:rsidRPr="00AE6D77" w:rsidRDefault="006915A5" w:rsidP="00CB2512">
            <w:pPr>
              <w:jc w:val="center"/>
              <w:rPr>
                <w:sz w:val="20"/>
                <w:szCs w:val="20"/>
                <w:lang w:val="sr-Cyrl-CS"/>
              </w:rPr>
            </w:pPr>
            <w:r w:rsidRPr="00AE6D77">
              <w:rPr>
                <w:sz w:val="20"/>
                <w:szCs w:val="20"/>
                <w:lang w:val="sr-Cyrl-CS"/>
              </w:rPr>
              <w:t>44.471.474</w:t>
            </w:r>
          </w:p>
        </w:tc>
        <w:tc>
          <w:tcPr>
            <w:tcW w:w="1950" w:type="dxa"/>
            <w:tcBorders>
              <w:left w:val="nil"/>
            </w:tcBorders>
            <w:noWrap/>
          </w:tcPr>
          <w:p w14:paraId="5FB09C8E" w14:textId="77777777" w:rsidR="006915A5" w:rsidRPr="00AE6D77" w:rsidRDefault="006915A5" w:rsidP="00CB2512">
            <w:pPr>
              <w:jc w:val="center"/>
              <w:rPr>
                <w:sz w:val="20"/>
                <w:szCs w:val="20"/>
                <w:lang w:val="sr-Cyrl-CS"/>
              </w:rPr>
            </w:pPr>
            <w:r w:rsidRPr="00AE6D77">
              <w:rPr>
                <w:sz w:val="20"/>
                <w:szCs w:val="20"/>
                <w:lang w:val="sr-Cyrl-CS"/>
              </w:rPr>
              <w:t>5.219.554.655</w:t>
            </w:r>
          </w:p>
        </w:tc>
      </w:tr>
      <w:tr w:rsidR="006915A5" w:rsidRPr="00AE6D77" w14:paraId="3B18E0EE" w14:textId="77777777" w:rsidTr="00CB2512">
        <w:trPr>
          <w:cantSplit/>
          <w:trHeight w:val="284"/>
        </w:trPr>
        <w:tc>
          <w:tcPr>
            <w:tcW w:w="727" w:type="dxa"/>
            <w:tcBorders>
              <w:left w:val="nil"/>
              <w:right w:val="nil"/>
            </w:tcBorders>
            <w:noWrap/>
          </w:tcPr>
          <w:p w14:paraId="752AA79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06D7C92"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3509F9F"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47083B2E" w14:textId="77777777" w:rsidR="006915A5" w:rsidRPr="00AE6D77" w:rsidRDefault="006915A5" w:rsidP="00CB2512">
            <w:pPr>
              <w:jc w:val="center"/>
              <w:rPr>
                <w:sz w:val="20"/>
                <w:szCs w:val="20"/>
                <w:lang w:val="sr-Cyrl-CS"/>
              </w:rPr>
            </w:pPr>
          </w:p>
        </w:tc>
        <w:tc>
          <w:tcPr>
            <w:tcW w:w="1950" w:type="dxa"/>
            <w:tcBorders>
              <w:left w:val="nil"/>
            </w:tcBorders>
            <w:noWrap/>
          </w:tcPr>
          <w:p w14:paraId="21D31D54" w14:textId="77777777" w:rsidR="006915A5" w:rsidRPr="00AE6D77" w:rsidRDefault="006915A5" w:rsidP="00CB2512">
            <w:pPr>
              <w:jc w:val="center"/>
              <w:rPr>
                <w:sz w:val="20"/>
                <w:szCs w:val="20"/>
                <w:lang w:val="sr-Cyrl-CS"/>
              </w:rPr>
            </w:pPr>
          </w:p>
        </w:tc>
      </w:tr>
      <w:tr w:rsidR="006915A5" w:rsidRPr="00AE6D77" w14:paraId="0FB79FC8" w14:textId="77777777" w:rsidTr="00CB2512">
        <w:trPr>
          <w:cantSplit/>
          <w:trHeight w:val="284"/>
        </w:trPr>
        <w:tc>
          <w:tcPr>
            <w:tcW w:w="727" w:type="dxa"/>
            <w:tcBorders>
              <w:left w:val="nil"/>
              <w:right w:val="nil"/>
            </w:tcBorders>
            <w:noWrap/>
          </w:tcPr>
          <w:p w14:paraId="4479D3E4"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10C2ABF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74C1047"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5C193CB2" w14:textId="77777777" w:rsidR="006915A5" w:rsidRPr="00AE6D77" w:rsidRDefault="006915A5" w:rsidP="00CB2512">
            <w:pPr>
              <w:jc w:val="center"/>
              <w:rPr>
                <w:sz w:val="20"/>
                <w:szCs w:val="20"/>
                <w:lang w:val="sr-Cyrl-CS"/>
              </w:rPr>
            </w:pPr>
          </w:p>
        </w:tc>
        <w:tc>
          <w:tcPr>
            <w:tcW w:w="1950" w:type="dxa"/>
            <w:tcBorders>
              <w:left w:val="nil"/>
            </w:tcBorders>
            <w:noWrap/>
          </w:tcPr>
          <w:p w14:paraId="4F3A6EC0" w14:textId="77777777" w:rsidR="006915A5" w:rsidRPr="00AE6D77" w:rsidRDefault="006915A5" w:rsidP="00CB2512">
            <w:pPr>
              <w:jc w:val="center"/>
              <w:rPr>
                <w:sz w:val="20"/>
                <w:szCs w:val="20"/>
                <w:lang w:val="sr-Cyrl-CS"/>
              </w:rPr>
            </w:pPr>
          </w:p>
        </w:tc>
      </w:tr>
      <w:tr w:rsidR="006915A5" w:rsidRPr="00AE6D77" w14:paraId="4CC46926" w14:textId="77777777" w:rsidTr="00CB2512">
        <w:trPr>
          <w:cantSplit/>
          <w:trHeight w:val="284"/>
        </w:trPr>
        <w:tc>
          <w:tcPr>
            <w:tcW w:w="727" w:type="dxa"/>
            <w:tcBorders>
              <w:left w:val="nil"/>
              <w:right w:val="nil"/>
            </w:tcBorders>
            <w:noWrap/>
          </w:tcPr>
          <w:p w14:paraId="127981F1"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5A7ABC90"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1A0BB20"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7E379A28" w14:textId="77777777" w:rsidR="006915A5" w:rsidRPr="00AE6D77" w:rsidRDefault="006915A5" w:rsidP="00CB2512">
            <w:pPr>
              <w:jc w:val="center"/>
              <w:rPr>
                <w:sz w:val="20"/>
                <w:szCs w:val="20"/>
                <w:lang w:val="sr-Cyrl-CS"/>
              </w:rPr>
            </w:pPr>
          </w:p>
        </w:tc>
        <w:tc>
          <w:tcPr>
            <w:tcW w:w="1950" w:type="dxa"/>
            <w:tcBorders>
              <w:left w:val="nil"/>
            </w:tcBorders>
            <w:noWrap/>
          </w:tcPr>
          <w:p w14:paraId="3621E113" w14:textId="77777777" w:rsidR="006915A5" w:rsidRPr="00AE6D77" w:rsidRDefault="006915A5" w:rsidP="00CB2512">
            <w:pPr>
              <w:jc w:val="center"/>
              <w:rPr>
                <w:sz w:val="20"/>
                <w:szCs w:val="20"/>
                <w:lang w:val="sr-Cyrl-CS"/>
              </w:rPr>
            </w:pPr>
          </w:p>
        </w:tc>
      </w:tr>
      <w:tr w:rsidR="006915A5" w:rsidRPr="00AE6D77" w14:paraId="6C604435" w14:textId="77777777" w:rsidTr="00CB2512">
        <w:trPr>
          <w:cantSplit/>
          <w:trHeight w:val="284"/>
        </w:trPr>
        <w:tc>
          <w:tcPr>
            <w:tcW w:w="727" w:type="dxa"/>
            <w:tcBorders>
              <w:left w:val="nil"/>
              <w:right w:val="nil"/>
            </w:tcBorders>
            <w:noWrap/>
          </w:tcPr>
          <w:p w14:paraId="2602A914"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4F1D28AD"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CAE4878"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351EF258" w14:textId="77777777" w:rsidR="006915A5" w:rsidRPr="00AE6D77" w:rsidRDefault="006915A5" w:rsidP="00CB2512">
            <w:pPr>
              <w:jc w:val="center"/>
              <w:rPr>
                <w:sz w:val="20"/>
                <w:szCs w:val="20"/>
                <w:lang w:val="sr-Cyrl-CS"/>
              </w:rPr>
            </w:pPr>
          </w:p>
        </w:tc>
        <w:tc>
          <w:tcPr>
            <w:tcW w:w="1950" w:type="dxa"/>
            <w:tcBorders>
              <w:left w:val="nil"/>
            </w:tcBorders>
            <w:noWrap/>
          </w:tcPr>
          <w:p w14:paraId="7F43F022" w14:textId="77777777" w:rsidR="006915A5" w:rsidRPr="00AE6D77" w:rsidRDefault="006915A5" w:rsidP="00CB2512">
            <w:pPr>
              <w:jc w:val="center"/>
              <w:rPr>
                <w:sz w:val="20"/>
                <w:szCs w:val="20"/>
                <w:lang w:val="sr-Cyrl-CS"/>
              </w:rPr>
            </w:pPr>
          </w:p>
        </w:tc>
      </w:tr>
      <w:tr w:rsidR="006915A5" w:rsidRPr="00AE6D77" w14:paraId="42470F94" w14:textId="77777777" w:rsidTr="00CB2512">
        <w:trPr>
          <w:cantSplit/>
          <w:trHeight w:val="284"/>
        </w:trPr>
        <w:tc>
          <w:tcPr>
            <w:tcW w:w="727" w:type="dxa"/>
            <w:tcBorders>
              <w:left w:val="nil"/>
              <w:right w:val="nil"/>
            </w:tcBorders>
            <w:noWrap/>
          </w:tcPr>
          <w:p w14:paraId="442588D5" w14:textId="77777777" w:rsidR="006915A5" w:rsidRPr="00655ED5" w:rsidRDefault="006915A5" w:rsidP="00CB2512">
            <w:pPr>
              <w:jc w:val="right"/>
              <w:rPr>
                <w:bCs/>
                <w:sz w:val="20"/>
                <w:szCs w:val="20"/>
                <w:lang w:val="sr-Cyrl-CS"/>
              </w:rPr>
            </w:pPr>
            <w:r w:rsidRPr="00655ED5">
              <w:rPr>
                <w:bCs/>
                <w:sz w:val="20"/>
                <w:szCs w:val="20"/>
                <w:lang w:val="sr-Cyrl-CS"/>
              </w:rPr>
              <w:t>7.4</w:t>
            </w:r>
          </w:p>
        </w:tc>
        <w:tc>
          <w:tcPr>
            <w:tcW w:w="3637" w:type="dxa"/>
            <w:gridSpan w:val="2"/>
            <w:tcBorders>
              <w:left w:val="nil"/>
              <w:right w:val="nil"/>
            </w:tcBorders>
            <w:noWrap/>
          </w:tcPr>
          <w:p w14:paraId="6EFF3CA7" w14:textId="77777777" w:rsidR="006915A5" w:rsidRPr="00655ED5" w:rsidRDefault="006915A5" w:rsidP="00CB2512">
            <w:pPr>
              <w:rPr>
                <w:b/>
                <w:bCs/>
                <w:sz w:val="20"/>
                <w:szCs w:val="20"/>
                <w:lang w:val="sr-Cyrl-CS"/>
              </w:rPr>
            </w:pPr>
            <w:r w:rsidRPr="00655ED5">
              <w:rPr>
                <w:b/>
                <w:bCs/>
                <w:sz w:val="20"/>
                <w:szCs w:val="20"/>
                <w:lang w:val="sr-Cyrl-CS"/>
              </w:rPr>
              <w:t>Влада Рускe Федерације - Финансирање буџетског дефицита 2</w:t>
            </w:r>
          </w:p>
        </w:tc>
        <w:tc>
          <w:tcPr>
            <w:tcW w:w="2546" w:type="dxa"/>
            <w:tcBorders>
              <w:left w:val="nil"/>
              <w:right w:val="nil"/>
            </w:tcBorders>
            <w:shd w:val="clear" w:color="auto" w:fill="auto"/>
            <w:noWrap/>
          </w:tcPr>
          <w:p w14:paraId="50C6B460" w14:textId="77777777" w:rsidR="006915A5" w:rsidRPr="006609A5" w:rsidRDefault="006915A5" w:rsidP="00CB2512">
            <w:pPr>
              <w:jc w:val="center"/>
              <w:rPr>
                <w:sz w:val="20"/>
                <w:szCs w:val="20"/>
                <w:highlight w:val="cyan"/>
                <w:lang w:val="sr-Cyrl-CS"/>
              </w:rPr>
            </w:pPr>
          </w:p>
        </w:tc>
        <w:tc>
          <w:tcPr>
            <w:tcW w:w="1542" w:type="dxa"/>
            <w:tcBorders>
              <w:left w:val="nil"/>
              <w:right w:val="nil"/>
            </w:tcBorders>
            <w:noWrap/>
          </w:tcPr>
          <w:p w14:paraId="72029B51" w14:textId="77777777" w:rsidR="006915A5" w:rsidRPr="00655ED5" w:rsidRDefault="006915A5" w:rsidP="00CB2512">
            <w:pPr>
              <w:jc w:val="center"/>
              <w:rPr>
                <w:sz w:val="20"/>
                <w:szCs w:val="20"/>
                <w:lang w:val="sr-Cyrl-CS"/>
              </w:rPr>
            </w:pPr>
            <w:r w:rsidRPr="00655ED5">
              <w:rPr>
                <w:sz w:val="20"/>
                <w:szCs w:val="20"/>
                <w:lang w:val="sr-Cyrl-CS"/>
              </w:rPr>
              <w:t>37.339.448</w:t>
            </w:r>
          </w:p>
        </w:tc>
        <w:tc>
          <w:tcPr>
            <w:tcW w:w="1950" w:type="dxa"/>
            <w:tcBorders>
              <w:left w:val="nil"/>
            </w:tcBorders>
            <w:noWrap/>
          </w:tcPr>
          <w:p w14:paraId="690D6776" w14:textId="77777777" w:rsidR="006915A5" w:rsidRPr="00655ED5" w:rsidRDefault="006915A5" w:rsidP="00CB2512">
            <w:pPr>
              <w:jc w:val="center"/>
              <w:rPr>
                <w:sz w:val="20"/>
                <w:szCs w:val="20"/>
                <w:lang w:val="sr-Cyrl-CS"/>
              </w:rPr>
            </w:pPr>
            <w:r w:rsidRPr="00655ED5">
              <w:rPr>
                <w:sz w:val="20"/>
                <w:szCs w:val="20"/>
                <w:lang w:val="sr-Cyrl-CS"/>
              </w:rPr>
              <w:t>4.382.478.750</w:t>
            </w:r>
          </w:p>
        </w:tc>
      </w:tr>
      <w:tr w:rsidR="006915A5" w:rsidRPr="00AE6D77" w14:paraId="7DF41E60" w14:textId="77777777" w:rsidTr="00CB2512">
        <w:trPr>
          <w:cantSplit/>
          <w:trHeight w:val="284"/>
        </w:trPr>
        <w:tc>
          <w:tcPr>
            <w:tcW w:w="727" w:type="dxa"/>
            <w:tcBorders>
              <w:left w:val="nil"/>
              <w:right w:val="nil"/>
            </w:tcBorders>
            <w:noWrap/>
          </w:tcPr>
          <w:p w14:paraId="3B2D8851" w14:textId="77777777" w:rsidR="006915A5" w:rsidRPr="00655ED5" w:rsidRDefault="006915A5" w:rsidP="00CB2512">
            <w:pPr>
              <w:jc w:val="right"/>
              <w:rPr>
                <w:bCs/>
                <w:sz w:val="20"/>
                <w:szCs w:val="20"/>
                <w:lang w:val="sr-Cyrl-CS"/>
              </w:rPr>
            </w:pPr>
          </w:p>
        </w:tc>
        <w:tc>
          <w:tcPr>
            <w:tcW w:w="3637" w:type="dxa"/>
            <w:gridSpan w:val="2"/>
            <w:tcBorders>
              <w:left w:val="nil"/>
              <w:right w:val="nil"/>
            </w:tcBorders>
            <w:noWrap/>
          </w:tcPr>
          <w:p w14:paraId="5CD36650" w14:textId="77777777" w:rsidR="006915A5" w:rsidRPr="00655ED5" w:rsidRDefault="006915A5" w:rsidP="00CB2512">
            <w:pPr>
              <w:rPr>
                <w:b/>
                <w:bCs/>
                <w:sz w:val="20"/>
                <w:szCs w:val="20"/>
                <w:lang w:val="sr-Cyrl-CS"/>
              </w:rPr>
            </w:pPr>
            <w:r w:rsidRPr="00655ED5">
              <w:rPr>
                <w:bCs/>
                <w:sz w:val="20"/>
                <w:szCs w:val="20"/>
                <w:lang w:val="sr-Cyrl-CS"/>
              </w:rPr>
              <w:t>Први датум отплате главнице</w:t>
            </w:r>
          </w:p>
        </w:tc>
        <w:tc>
          <w:tcPr>
            <w:tcW w:w="2546" w:type="dxa"/>
            <w:tcBorders>
              <w:left w:val="nil"/>
              <w:right w:val="nil"/>
            </w:tcBorders>
            <w:shd w:val="clear" w:color="auto" w:fill="auto"/>
            <w:noWrap/>
          </w:tcPr>
          <w:p w14:paraId="3508F191" w14:textId="77777777" w:rsidR="006915A5" w:rsidRPr="00655ED5" w:rsidRDefault="006915A5" w:rsidP="00CB2512">
            <w:pPr>
              <w:jc w:val="center"/>
              <w:rPr>
                <w:sz w:val="20"/>
                <w:szCs w:val="20"/>
                <w:lang w:val="sr-Cyrl-CS"/>
              </w:rPr>
            </w:pPr>
            <w:r w:rsidRPr="00655ED5">
              <w:rPr>
                <w:sz w:val="20"/>
                <w:szCs w:val="20"/>
                <w:lang w:val="sr-Cyrl-CS"/>
              </w:rPr>
              <w:t>15.03.2015.</w:t>
            </w:r>
          </w:p>
        </w:tc>
        <w:tc>
          <w:tcPr>
            <w:tcW w:w="1542" w:type="dxa"/>
            <w:tcBorders>
              <w:left w:val="nil"/>
              <w:right w:val="nil"/>
            </w:tcBorders>
            <w:noWrap/>
          </w:tcPr>
          <w:p w14:paraId="33280DBC" w14:textId="77777777" w:rsidR="006915A5" w:rsidRPr="006609A5" w:rsidRDefault="006915A5" w:rsidP="00CB2512">
            <w:pPr>
              <w:jc w:val="center"/>
              <w:rPr>
                <w:sz w:val="20"/>
                <w:szCs w:val="20"/>
                <w:highlight w:val="cyan"/>
                <w:lang w:val="sr-Cyrl-CS"/>
              </w:rPr>
            </w:pPr>
          </w:p>
        </w:tc>
        <w:tc>
          <w:tcPr>
            <w:tcW w:w="1950" w:type="dxa"/>
            <w:tcBorders>
              <w:left w:val="nil"/>
            </w:tcBorders>
            <w:noWrap/>
          </w:tcPr>
          <w:p w14:paraId="22A3B8C5" w14:textId="77777777" w:rsidR="006915A5" w:rsidRPr="006609A5" w:rsidRDefault="006915A5" w:rsidP="00CB2512">
            <w:pPr>
              <w:jc w:val="center"/>
              <w:rPr>
                <w:sz w:val="20"/>
                <w:szCs w:val="20"/>
                <w:highlight w:val="cyan"/>
                <w:lang w:val="sr-Cyrl-CS"/>
              </w:rPr>
            </w:pPr>
          </w:p>
        </w:tc>
      </w:tr>
      <w:tr w:rsidR="006915A5" w:rsidRPr="00AE6D77" w14:paraId="79A63DCF" w14:textId="77777777" w:rsidTr="00CB2512">
        <w:trPr>
          <w:cantSplit/>
          <w:trHeight w:val="284"/>
        </w:trPr>
        <w:tc>
          <w:tcPr>
            <w:tcW w:w="727" w:type="dxa"/>
            <w:tcBorders>
              <w:left w:val="nil"/>
              <w:right w:val="nil"/>
            </w:tcBorders>
            <w:noWrap/>
          </w:tcPr>
          <w:p w14:paraId="193E4DA7" w14:textId="77777777" w:rsidR="006915A5" w:rsidRPr="00655ED5" w:rsidRDefault="006915A5" w:rsidP="00CB2512">
            <w:pPr>
              <w:rPr>
                <w:bCs/>
                <w:sz w:val="20"/>
                <w:szCs w:val="20"/>
                <w:lang w:val="sr-Cyrl-CS"/>
              </w:rPr>
            </w:pPr>
          </w:p>
        </w:tc>
        <w:tc>
          <w:tcPr>
            <w:tcW w:w="3637" w:type="dxa"/>
            <w:gridSpan w:val="2"/>
            <w:tcBorders>
              <w:left w:val="nil"/>
              <w:right w:val="nil"/>
            </w:tcBorders>
            <w:noWrap/>
          </w:tcPr>
          <w:p w14:paraId="0635AE0D" w14:textId="77777777" w:rsidR="006915A5" w:rsidRPr="00655ED5" w:rsidRDefault="006915A5" w:rsidP="00CB2512">
            <w:pPr>
              <w:rPr>
                <w:bCs/>
                <w:sz w:val="20"/>
                <w:szCs w:val="20"/>
                <w:lang w:val="sr-Cyrl-CS"/>
              </w:rPr>
            </w:pPr>
            <w:r w:rsidRPr="00655ED5">
              <w:rPr>
                <w:bCs/>
                <w:sz w:val="20"/>
                <w:szCs w:val="20"/>
                <w:lang w:val="sr-Cyrl-CS"/>
              </w:rPr>
              <w:t>Последњи датум отплате главнице</w:t>
            </w:r>
          </w:p>
        </w:tc>
        <w:tc>
          <w:tcPr>
            <w:tcW w:w="2546" w:type="dxa"/>
            <w:tcBorders>
              <w:left w:val="nil"/>
              <w:right w:val="nil"/>
            </w:tcBorders>
            <w:shd w:val="clear" w:color="auto" w:fill="auto"/>
            <w:noWrap/>
          </w:tcPr>
          <w:p w14:paraId="5462ECE8" w14:textId="77777777" w:rsidR="006915A5" w:rsidRPr="00655ED5" w:rsidRDefault="006915A5" w:rsidP="00CB2512">
            <w:pPr>
              <w:jc w:val="center"/>
              <w:rPr>
                <w:sz w:val="20"/>
                <w:szCs w:val="20"/>
                <w:lang w:val="sr-Cyrl-CS"/>
              </w:rPr>
            </w:pPr>
            <w:r>
              <w:rPr>
                <w:sz w:val="20"/>
                <w:szCs w:val="20"/>
                <w:lang w:val="sr-Cyrl-CS"/>
              </w:rPr>
              <w:t>-</w:t>
            </w:r>
          </w:p>
        </w:tc>
        <w:tc>
          <w:tcPr>
            <w:tcW w:w="1542" w:type="dxa"/>
            <w:tcBorders>
              <w:left w:val="nil"/>
              <w:right w:val="nil"/>
            </w:tcBorders>
            <w:noWrap/>
          </w:tcPr>
          <w:p w14:paraId="7227655B" w14:textId="77777777" w:rsidR="006915A5" w:rsidRPr="006609A5" w:rsidRDefault="006915A5" w:rsidP="00CB2512">
            <w:pPr>
              <w:jc w:val="center"/>
              <w:rPr>
                <w:sz w:val="20"/>
                <w:szCs w:val="20"/>
                <w:highlight w:val="cyan"/>
                <w:lang w:val="sr-Cyrl-CS"/>
              </w:rPr>
            </w:pPr>
          </w:p>
        </w:tc>
        <w:tc>
          <w:tcPr>
            <w:tcW w:w="1950" w:type="dxa"/>
            <w:tcBorders>
              <w:left w:val="nil"/>
            </w:tcBorders>
            <w:noWrap/>
          </w:tcPr>
          <w:p w14:paraId="6C685588" w14:textId="77777777" w:rsidR="006915A5" w:rsidRPr="006609A5" w:rsidRDefault="006915A5" w:rsidP="00CB2512">
            <w:pPr>
              <w:jc w:val="center"/>
              <w:rPr>
                <w:sz w:val="20"/>
                <w:szCs w:val="20"/>
                <w:highlight w:val="cyan"/>
                <w:lang w:val="sr-Cyrl-CS"/>
              </w:rPr>
            </w:pPr>
          </w:p>
        </w:tc>
      </w:tr>
      <w:tr w:rsidR="006915A5" w:rsidRPr="00AE6D77" w14:paraId="1B6369D1" w14:textId="77777777" w:rsidTr="00CB2512">
        <w:trPr>
          <w:cantSplit/>
          <w:trHeight w:val="284"/>
        </w:trPr>
        <w:tc>
          <w:tcPr>
            <w:tcW w:w="727" w:type="dxa"/>
            <w:tcBorders>
              <w:left w:val="nil"/>
              <w:right w:val="nil"/>
            </w:tcBorders>
            <w:noWrap/>
          </w:tcPr>
          <w:p w14:paraId="799E34B1" w14:textId="77777777" w:rsidR="006915A5" w:rsidRPr="00655ED5" w:rsidRDefault="006915A5" w:rsidP="00CB2512">
            <w:pPr>
              <w:rPr>
                <w:bCs/>
                <w:sz w:val="20"/>
                <w:szCs w:val="20"/>
                <w:lang w:val="sr-Cyrl-CS"/>
              </w:rPr>
            </w:pPr>
          </w:p>
        </w:tc>
        <w:tc>
          <w:tcPr>
            <w:tcW w:w="3637" w:type="dxa"/>
            <w:gridSpan w:val="2"/>
            <w:tcBorders>
              <w:left w:val="nil"/>
              <w:right w:val="nil"/>
            </w:tcBorders>
            <w:noWrap/>
          </w:tcPr>
          <w:p w14:paraId="45586C4D" w14:textId="77777777" w:rsidR="006915A5" w:rsidRPr="00655ED5" w:rsidRDefault="006915A5" w:rsidP="00CB2512">
            <w:pPr>
              <w:rPr>
                <w:bCs/>
                <w:sz w:val="20"/>
                <w:szCs w:val="20"/>
                <w:lang w:val="sr-Cyrl-CS"/>
              </w:rPr>
            </w:pPr>
            <w:r w:rsidRPr="00655ED5">
              <w:rPr>
                <w:bCs/>
                <w:sz w:val="20"/>
                <w:szCs w:val="20"/>
                <w:lang w:val="sr-Cyrl-CS"/>
              </w:rPr>
              <w:t>Рата главнице за 2023. год.</w:t>
            </w:r>
          </w:p>
        </w:tc>
        <w:tc>
          <w:tcPr>
            <w:tcW w:w="2546" w:type="dxa"/>
            <w:tcBorders>
              <w:left w:val="nil"/>
              <w:right w:val="nil"/>
            </w:tcBorders>
            <w:shd w:val="clear" w:color="auto" w:fill="auto"/>
            <w:noWrap/>
          </w:tcPr>
          <w:p w14:paraId="6C3FA581" w14:textId="77777777" w:rsidR="006915A5" w:rsidRPr="00AB3C79" w:rsidRDefault="006915A5" w:rsidP="00CB2512">
            <w:pPr>
              <w:jc w:val="center"/>
              <w:rPr>
                <w:sz w:val="20"/>
                <w:szCs w:val="20"/>
                <w:lang w:val="sr-Cyrl-CS"/>
              </w:rPr>
            </w:pPr>
            <w:r w:rsidRPr="00AB3C79">
              <w:rPr>
                <w:sz w:val="20"/>
                <w:szCs w:val="20"/>
                <w:lang w:val="sr-Latn-RS"/>
              </w:rPr>
              <w:t>37.500.000 USD</w:t>
            </w:r>
          </w:p>
        </w:tc>
        <w:tc>
          <w:tcPr>
            <w:tcW w:w="1542" w:type="dxa"/>
            <w:tcBorders>
              <w:left w:val="nil"/>
              <w:right w:val="nil"/>
            </w:tcBorders>
            <w:noWrap/>
          </w:tcPr>
          <w:p w14:paraId="60BD3667" w14:textId="77777777" w:rsidR="006915A5" w:rsidRPr="006609A5" w:rsidRDefault="006915A5" w:rsidP="00CB2512">
            <w:pPr>
              <w:jc w:val="center"/>
              <w:rPr>
                <w:sz w:val="20"/>
                <w:szCs w:val="20"/>
                <w:highlight w:val="cyan"/>
                <w:lang w:val="sr-Cyrl-CS"/>
              </w:rPr>
            </w:pPr>
          </w:p>
        </w:tc>
        <w:tc>
          <w:tcPr>
            <w:tcW w:w="1950" w:type="dxa"/>
            <w:tcBorders>
              <w:left w:val="nil"/>
            </w:tcBorders>
            <w:noWrap/>
          </w:tcPr>
          <w:p w14:paraId="55DD0707" w14:textId="77777777" w:rsidR="006915A5" w:rsidRPr="006609A5" w:rsidRDefault="006915A5" w:rsidP="00CB2512">
            <w:pPr>
              <w:jc w:val="center"/>
              <w:rPr>
                <w:sz w:val="20"/>
                <w:szCs w:val="20"/>
                <w:highlight w:val="cyan"/>
                <w:lang w:val="sr-Cyrl-CS"/>
              </w:rPr>
            </w:pPr>
          </w:p>
        </w:tc>
      </w:tr>
      <w:tr w:rsidR="006915A5" w:rsidRPr="00AE6D77" w14:paraId="1562EB4B" w14:textId="77777777" w:rsidTr="00CB2512">
        <w:trPr>
          <w:cantSplit/>
          <w:trHeight w:val="284"/>
        </w:trPr>
        <w:tc>
          <w:tcPr>
            <w:tcW w:w="727" w:type="dxa"/>
            <w:tcBorders>
              <w:left w:val="nil"/>
              <w:bottom w:val="nil"/>
              <w:right w:val="nil"/>
            </w:tcBorders>
            <w:noWrap/>
          </w:tcPr>
          <w:p w14:paraId="4FDF3B56" w14:textId="77777777" w:rsidR="006915A5" w:rsidRPr="00655ED5" w:rsidRDefault="006915A5" w:rsidP="00CB2512">
            <w:pPr>
              <w:rPr>
                <w:bCs/>
                <w:sz w:val="20"/>
                <w:szCs w:val="20"/>
                <w:lang w:val="sr-Cyrl-CS"/>
              </w:rPr>
            </w:pPr>
          </w:p>
        </w:tc>
        <w:tc>
          <w:tcPr>
            <w:tcW w:w="3637" w:type="dxa"/>
            <w:gridSpan w:val="2"/>
            <w:tcBorders>
              <w:left w:val="nil"/>
              <w:bottom w:val="nil"/>
              <w:right w:val="nil"/>
            </w:tcBorders>
            <w:noWrap/>
          </w:tcPr>
          <w:p w14:paraId="41F425DD" w14:textId="77777777" w:rsidR="006915A5" w:rsidRPr="00655ED5" w:rsidRDefault="006915A5" w:rsidP="00CB2512">
            <w:pPr>
              <w:rPr>
                <w:bCs/>
                <w:sz w:val="20"/>
                <w:szCs w:val="20"/>
                <w:lang w:val="sr-Cyrl-CS"/>
              </w:rPr>
            </w:pPr>
            <w:r w:rsidRPr="00655ED5">
              <w:rPr>
                <w:bCs/>
                <w:sz w:val="20"/>
                <w:szCs w:val="20"/>
                <w:lang w:val="sr-Cyrl-CS"/>
              </w:rPr>
              <w:t>Каматна стопа</w:t>
            </w:r>
          </w:p>
        </w:tc>
        <w:tc>
          <w:tcPr>
            <w:tcW w:w="2546" w:type="dxa"/>
            <w:tcBorders>
              <w:left w:val="nil"/>
              <w:bottom w:val="nil"/>
              <w:right w:val="nil"/>
            </w:tcBorders>
            <w:shd w:val="clear" w:color="auto" w:fill="auto"/>
            <w:noWrap/>
          </w:tcPr>
          <w:p w14:paraId="4E5D5E09" w14:textId="77777777" w:rsidR="006915A5" w:rsidRPr="006609A5" w:rsidRDefault="006915A5" w:rsidP="00CB2512">
            <w:pPr>
              <w:jc w:val="center"/>
              <w:rPr>
                <w:sz w:val="20"/>
                <w:szCs w:val="20"/>
                <w:highlight w:val="cyan"/>
                <w:lang w:val="sr-Cyrl-CS"/>
              </w:rPr>
            </w:pPr>
            <w:r w:rsidRPr="00655ED5">
              <w:rPr>
                <w:sz w:val="20"/>
                <w:szCs w:val="20"/>
                <w:lang w:val="sr-Cyrl-CS"/>
              </w:rPr>
              <w:t>3,50%</w:t>
            </w:r>
          </w:p>
        </w:tc>
        <w:tc>
          <w:tcPr>
            <w:tcW w:w="1542" w:type="dxa"/>
            <w:tcBorders>
              <w:left w:val="nil"/>
              <w:bottom w:val="nil"/>
              <w:right w:val="nil"/>
            </w:tcBorders>
            <w:noWrap/>
          </w:tcPr>
          <w:p w14:paraId="6EED556F" w14:textId="77777777" w:rsidR="006915A5" w:rsidRPr="006609A5" w:rsidRDefault="006915A5" w:rsidP="00CB2512">
            <w:pPr>
              <w:jc w:val="center"/>
              <w:rPr>
                <w:sz w:val="20"/>
                <w:szCs w:val="20"/>
                <w:highlight w:val="cyan"/>
                <w:lang w:val="sr-Cyrl-CS"/>
              </w:rPr>
            </w:pPr>
          </w:p>
        </w:tc>
        <w:tc>
          <w:tcPr>
            <w:tcW w:w="1950" w:type="dxa"/>
            <w:tcBorders>
              <w:left w:val="nil"/>
              <w:bottom w:val="nil"/>
            </w:tcBorders>
            <w:noWrap/>
          </w:tcPr>
          <w:p w14:paraId="21F37F2F" w14:textId="77777777" w:rsidR="006915A5" w:rsidRPr="006609A5" w:rsidRDefault="006915A5" w:rsidP="00CB2512">
            <w:pPr>
              <w:jc w:val="center"/>
              <w:rPr>
                <w:sz w:val="20"/>
                <w:szCs w:val="20"/>
                <w:highlight w:val="cyan"/>
                <w:lang w:val="sr-Cyrl-CS"/>
              </w:rPr>
            </w:pPr>
          </w:p>
        </w:tc>
      </w:tr>
      <w:tr w:rsidR="006915A5" w:rsidRPr="00AE6D77" w14:paraId="24883319" w14:textId="77777777" w:rsidTr="00CB2512">
        <w:trPr>
          <w:cantSplit/>
          <w:trHeight w:val="284"/>
        </w:trPr>
        <w:tc>
          <w:tcPr>
            <w:tcW w:w="727" w:type="dxa"/>
            <w:tcBorders>
              <w:left w:val="nil"/>
              <w:bottom w:val="nil"/>
              <w:right w:val="nil"/>
            </w:tcBorders>
            <w:noWrap/>
          </w:tcPr>
          <w:p w14:paraId="0EE95F16" w14:textId="77777777" w:rsidR="006915A5" w:rsidRPr="00AE6D77" w:rsidRDefault="006915A5" w:rsidP="00CB2512">
            <w:pPr>
              <w:jc w:val="right"/>
              <w:rPr>
                <w:bCs/>
                <w:sz w:val="20"/>
                <w:szCs w:val="20"/>
                <w:lang w:val="sr-Cyrl-CS"/>
              </w:rPr>
            </w:pPr>
            <w:r w:rsidRPr="00AE6D77">
              <w:rPr>
                <w:bCs/>
                <w:sz w:val="20"/>
                <w:szCs w:val="20"/>
                <w:lang w:val="sr-Cyrl-CS"/>
              </w:rPr>
              <w:t>7.5</w:t>
            </w:r>
          </w:p>
        </w:tc>
        <w:tc>
          <w:tcPr>
            <w:tcW w:w="3637" w:type="dxa"/>
            <w:gridSpan w:val="2"/>
            <w:tcBorders>
              <w:left w:val="nil"/>
              <w:bottom w:val="nil"/>
              <w:right w:val="nil"/>
            </w:tcBorders>
            <w:noWrap/>
          </w:tcPr>
          <w:p w14:paraId="29F1835E" w14:textId="77777777" w:rsidR="006915A5" w:rsidRPr="00AE6D77" w:rsidRDefault="006915A5" w:rsidP="00CB2512">
            <w:pPr>
              <w:rPr>
                <w:bCs/>
                <w:sz w:val="20"/>
                <w:szCs w:val="20"/>
                <w:lang w:val="sr-Cyrl-CS"/>
              </w:rPr>
            </w:pPr>
            <w:r w:rsidRPr="00AE6D77">
              <w:rPr>
                <w:b/>
                <w:bCs/>
                <w:sz w:val="20"/>
                <w:szCs w:val="20"/>
                <w:lang w:val="sr-Cyrl-CS"/>
              </w:rPr>
              <w:t>Влада Руске Федерације - Државни извозни кредит Влади Републике Србије</w:t>
            </w:r>
          </w:p>
        </w:tc>
        <w:tc>
          <w:tcPr>
            <w:tcW w:w="2546" w:type="dxa"/>
            <w:tcBorders>
              <w:left w:val="nil"/>
              <w:bottom w:val="nil"/>
              <w:right w:val="nil"/>
            </w:tcBorders>
            <w:shd w:val="clear" w:color="auto" w:fill="auto"/>
            <w:noWrap/>
          </w:tcPr>
          <w:p w14:paraId="314985B7" w14:textId="77777777" w:rsidR="006915A5" w:rsidRPr="00AE6D77" w:rsidRDefault="006915A5" w:rsidP="00CB2512">
            <w:pPr>
              <w:jc w:val="center"/>
              <w:rPr>
                <w:sz w:val="20"/>
                <w:szCs w:val="20"/>
                <w:lang w:val="sr-Cyrl-CS"/>
              </w:rPr>
            </w:pPr>
          </w:p>
        </w:tc>
        <w:tc>
          <w:tcPr>
            <w:tcW w:w="1542" w:type="dxa"/>
            <w:tcBorders>
              <w:left w:val="nil"/>
              <w:bottom w:val="nil"/>
              <w:right w:val="nil"/>
            </w:tcBorders>
            <w:noWrap/>
          </w:tcPr>
          <w:p w14:paraId="6C9B8BC7" w14:textId="77777777" w:rsidR="006915A5" w:rsidRPr="00AE6D77" w:rsidRDefault="006915A5" w:rsidP="00CB2512">
            <w:pPr>
              <w:jc w:val="center"/>
              <w:rPr>
                <w:sz w:val="20"/>
                <w:szCs w:val="20"/>
                <w:lang w:val="sr-Cyrl-CS"/>
              </w:rPr>
            </w:pPr>
            <w:r w:rsidRPr="00AE6D77">
              <w:rPr>
                <w:sz w:val="20"/>
                <w:szCs w:val="20"/>
                <w:lang w:val="sr-Cyrl-CS"/>
              </w:rPr>
              <w:t>759.705.913</w:t>
            </w:r>
          </w:p>
        </w:tc>
        <w:tc>
          <w:tcPr>
            <w:tcW w:w="1950" w:type="dxa"/>
            <w:tcBorders>
              <w:left w:val="nil"/>
              <w:bottom w:val="nil"/>
            </w:tcBorders>
            <w:noWrap/>
          </w:tcPr>
          <w:p w14:paraId="264E4A61" w14:textId="77777777" w:rsidR="006915A5" w:rsidRPr="00AE6D77" w:rsidRDefault="006915A5" w:rsidP="00CB2512">
            <w:pPr>
              <w:jc w:val="center"/>
              <w:rPr>
                <w:sz w:val="20"/>
                <w:szCs w:val="20"/>
                <w:lang w:val="sr-Cyrl-CS"/>
              </w:rPr>
            </w:pPr>
            <w:r w:rsidRPr="00AE6D77">
              <w:rPr>
                <w:sz w:val="20"/>
                <w:szCs w:val="20"/>
                <w:lang w:val="sr-Cyrl-CS"/>
              </w:rPr>
              <w:t>89.165.619.399</w:t>
            </w:r>
          </w:p>
        </w:tc>
      </w:tr>
      <w:tr w:rsidR="006915A5" w:rsidRPr="00AE6D77" w14:paraId="6531E221" w14:textId="77777777" w:rsidTr="00CB2512">
        <w:trPr>
          <w:cantSplit/>
          <w:trHeight w:val="284"/>
        </w:trPr>
        <w:tc>
          <w:tcPr>
            <w:tcW w:w="727" w:type="dxa"/>
            <w:tcBorders>
              <w:left w:val="nil"/>
              <w:bottom w:val="nil"/>
              <w:right w:val="nil"/>
            </w:tcBorders>
            <w:noWrap/>
          </w:tcPr>
          <w:p w14:paraId="181D00FA"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BBB47D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4ABF0454" w14:textId="77777777" w:rsidR="006915A5" w:rsidRPr="00AE6D77" w:rsidRDefault="006915A5" w:rsidP="00CB2512">
            <w:pPr>
              <w:jc w:val="center"/>
              <w:rPr>
                <w:sz w:val="20"/>
                <w:szCs w:val="20"/>
                <w:lang w:val="sr-Cyrl-CS"/>
              </w:rPr>
            </w:pPr>
            <w:r w:rsidRPr="00AE6D77">
              <w:rPr>
                <w:sz w:val="20"/>
                <w:szCs w:val="20"/>
                <w:lang w:val="sr-Cyrl-CS"/>
              </w:rPr>
              <w:t>30.03.2019.</w:t>
            </w:r>
          </w:p>
        </w:tc>
        <w:tc>
          <w:tcPr>
            <w:tcW w:w="1542" w:type="dxa"/>
            <w:tcBorders>
              <w:top w:val="nil"/>
              <w:left w:val="nil"/>
              <w:bottom w:val="nil"/>
              <w:right w:val="nil"/>
            </w:tcBorders>
            <w:noWrap/>
          </w:tcPr>
          <w:p w14:paraId="1D15D77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9F7DEF9" w14:textId="77777777" w:rsidR="006915A5" w:rsidRPr="00AE6D77" w:rsidRDefault="006915A5" w:rsidP="00CB2512">
            <w:pPr>
              <w:jc w:val="center"/>
              <w:rPr>
                <w:sz w:val="20"/>
                <w:szCs w:val="20"/>
                <w:lang w:val="sr-Cyrl-CS"/>
              </w:rPr>
            </w:pPr>
          </w:p>
        </w:tc>
      </w:tr>
      <w:tr w:rsidR="006915A5" w:rsidRPr="00AE6D77" w14:paraId="18419836" w14:textId="77777777" w:rsidTr="00CB2512">
        <w:trPr>
          <w:cantSplit/>
          <w:trHeight w:val="284"/>
        </w:trPr>
        <w:tc>
          <w:tcPr>
            <w:tcW w:w="727" w:type="dxa"/>
            <w:tcBorders>
              <w:left w:val="nil"/>
              <w:bottom w:val="nil"/>
              <w:right w:val="nil"/>
            </w:tcBorders>
            <w:noWrap/>
          </w:tcPr>
          <w:p w14:paraId="45BCE680"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7AE3A68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0A783D59" w14:textId="77777777" w:rsidR="006915A5" w:rsidRPr="00AE6D77" w:rsidRDefault="006915A5" w:rsidP="00CB2512">
            <w:pPr>
              <w:jc w:val="center"/>
              <w:rPr>
                <w:sz w:val="20"/>
                <w:szCs w:val="20"/>
                <w:lang w:val="sr-Cyrl-CS"/>
              </w:rPr>
            </w:pPr>
            <w:r w:rsidRPr="00AE6D77">
              <w:rPr>
                <w:sz w:val="20"/>
                <w:szCs w:val="20"/>
                <w:lang w:val="sr-Cyrl-CS"/>
              </w:rPr>
              <w:t>30.12.2035.</w:t>
            </w:r>
          </w:p>
        </w:tc>
        <w:tc>
          <w:tcPr>
            <w:tcW w:w="1542" w:type="dxa"/>
            <w:tcBorders>
              <w:top w:val="nil"/>
              <w:left w:val="nil"/>
              <w:bottom w:val="nil"/>
              <w:right w:val="nil"/>
            </w:tcBorders>
            <w:noWrap/>
          </w:tcPr>
          <w:p w14:paraId="41D62AB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0318ED6" w14:textId="77777777" w:rsidR="006915A5" w:rsidRPr="00AE6D77" w:rsidRDefault="006915A5" w:rsidP="00CB2512">
            <w:pPr>
              <w:jc w:val="center"/>
              <w:rPr>
                <w:sz w:val="20"/>
                <w:szCs w:val="20"/>
                <w:lang w:val="sr-Cyrl-CS"/>
              </w:rPr>
            </w:pPr>
          </w:p>
        </w:tc>
      </w:tr>
      <w:tr w:rsidR="006915A5" w:rsidRPr="00AE6D77" w14:paraId="60F24239" w14:textId="77777777" w:rsidTr="00CB2512">
        <w:trPr>
          <w:cantSplit/>
          <w:trHeight w:val="284"/>
        </w:trPr>
        <w:tc>
          <w:tcPr>
            <w:tcW w:w="727" w:type="dxa"/>
            <w:tcBorders>
              <w:left w:val="nil"/>
              <w:bottom w:val="nil"/>
              <w:right w:val="nil"/>
            </w:tcBorders>
            <w:noWrap/>
          </w:tcPr>
          <w:p w14:paraId="27791BBF" w14:textId="77777777" w:rsidR="006915A5" w:rsidRPr="00AE6D77" w:rsidRDefault="006915A5" w:rsidP="00CB2512">
            <w:pPr>
              <w:rPr>
                <w:bCs/>
                <w:sz w:val="20"/>
                <w:szCs w:val="20"/>
                <w:lang w:val="sr-Cyrl-CS"/>
              </w:rPr>
            </w:pPr>
          </w:p>
        </w:tc>
        <w:tc>
          <w:tcPr>
            <w:tcW w:w="3637" w:type="dxa"/>
            <w:gridSpan w:val="2"/>
            <w:tcBorders>
              <w:left w:val="nil"/>
              <w:bottom w:val="nil"/>
              <w:right w:val="nil"/>
            </w:tcBorders>
            <w:noWrap/>
          </w:tcPr>
          <w:p w14:paraId="6C2A36D7"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bottom w:val="nil"/>
              <w:right w:val="nil"/>
            </w:tcBorders>
            <w:shd w:val="clear" w:color="auto" w:fill="auto"/>
            <w:noWrap/>
          </w:tcPr>
          <w:p w14:paraId="2A86C8BF" w14:textId="77777777" w:rsidR="006915A5" w:rsidRPr="00C41DE6" w:rsidRDefault="006915A5" w:rsidP="00CB2512">
            <w:pPr>
              <w:jc w:val="center"/>
              <w:rPr>
                <w:sz w:val="20"/>
                <w:szCs w:val="20"/>
                <w:highlight w:val="magenta"/>
                <w:lang w:val="sr-Cyrl-CS"/>
              </w:rPr>
            </w:pPr>
            <w:r>
              <w:rPr>
                <w:sz w:val="20"/>
                <w:szCs w:val="20"/>
                <w:lang w:val="sr-Cyrl-CS"/>
              </w:rPr>
              <w:t>79.315.</w:t>
            </w:r>
            <w:r w:rsidRPr="00AB1F9A">
              <w:rPr>
                <w:sz w:val="20"/>
                <w:szCs w:val="20"/>
                <w:lang w:val="sr-Cyrl-CS"/>
              </w:rPr>
              <w:t>710 USD</w:t>
            </w:r>
          </w:p>
        </w:tc>
        <w:tc>
          <w:tcPr>
            <w:tcW w:w="1542" w:type="dxa"/>
            <w:tcBorders>
              <w:left w:val="nil"/>
              <w:bottom w:val="nil"/>
              <w:right w:val="nil"/>
            </w:tcBorders>
            <w:noWrap/>
          </w:tcPr>
          <w:p w14:paraId="0FD01DEF"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3E19056F" w14:textId="77777777" w:rsidR="006915A5" w:rsidRPr="00AE6D77" w:rsidRDefault="006915A5" w:rsidP="00CB2512">
            <w:pPr>
              <w:jc w:val="center"/>
              <w:rPr>
                <w:sz w:val="20"/>
                <w:szCs w:val="20"/>
                <w:lang w:val="sr-Cyrl-CS"/>
              </w:rPr>
            </w:pPr>
          </w:p>
        </w:tc>
      </w:tr>
      <w:tr w:rsidR="006915A5" w:rsidRPr="00AE6D77" w14:paraId="5F2B1ACB" w14:textId="77777777" w:rsidTr="00CB2512">
        <w:trPr>
          <w:cantSplit/>
          <w:trHeight w:val="284"/>
        </w:trPr>
        <w:tc>
          <w:tcPr>
            <w:tcW w:w="727" w:type="dxa"/>
            <w:tcBorders>
              <w:top w:val="nil"/>
              <w:left w:val="nil"/>
              <w:bottom w:val="nil"/>
              <w:right w:val="nil"/>
            </w:tcBorders>
            <w:noWrap/>
          </w:tcPr>
          <w:p w14:paraId="48E368D0"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5738C0D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shd w:val="clear" w:color="auto" w:fill="auto"/>
            <w:noWrap/>
          </w:tcPr>
          <w:p w14:paraId="3749CFD1" w14:textId="77777777" w:rsidR="006915A5" w:rsidRPr="00AE6D77" w:rsidRDefault="006915A5" w:rsidP="00CB2512">
            <w:pPr>
              <w:jc w:val="center"/>
              <w:rPr>
                <w:sz w:val="20"/>
                <w:szCs w:val="20"/>
                <w:lang w:val="sr-Cyrl-CS"/>
              </w:rPr>
            </w:pPr>
            <w:r w:rsidRPr="00AE6D77">
              <w:rPr>
                <w:sz w:val="20"/>
                <w:szCs w:val="20"/>
                <w:lang w:val="sr-Cyrl-CS"/>
              </w:rPr>
              <w:t>4,10%</w:t>
            </w:r>
          </w:p>
        </w:tc>
        <w:tc>
          <w:tcPr>
            <w:tcW w:w="1542" w:type="dxa"/>
            <w:tcBorders>
              <w:top w:val="nil"/>
              <w:left w:val="nil"/>
              <w:bottom w:val="nil"/>
              <w:right w:val="nil"/>
            </w:tcBorders>
            <w:noWrap/>
          </w:tcPr>
          <w:p w14:paraId="25B6601E"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092148C" w14:textId="77777777" w:rsidR="006915A5" w:rsidRPr="00AE6D77" w:rsidRDefault="006915A5" w:rsidP="00CB2512">
            <w:pPr>
              <w:jc w:val="center"/>
              <w:rPr>
                <w:sz w:val="20"/>
                <w:szCs w:val="20"/>
                <w:lang w:val="sr-Cyrl-CS"/>
              </w:rPr>
            </w:pPr>
          </w:p>
        </w:tc>
      </w:tr>
      <w:tr w:rsidR="006915A5" w:rsidRPr="00AE6D77" w14:paraId="6A60C5EB" w14:textId="77777777" w:rsidTr="00CB2512">
        <w:trPr>
          <w:cantSplit/>
          <w:trHeight w:val="284"/>
        </w:trPr>
        <w:tc>
          <w:tcPr>
            <w:tcW w:w="727" w:type="dxa"/>
            <w:tcBorders>
              <w:top w:val="nil"/>
              <w:left w:val="nil"/>
              <w:bottom w:val="nil"/>
              <w:right w:val="nil"/>
            </w:tcBorders>
            <w:noWrap/>
          </w:tcPr>
          <w:p w14:paraId="13AFD915" w14:textId="77777777" w:rsidR="006915A5" w:rsidRPr="00AE6D77" w:rsidRDefault="006915A5" w:rsidP="00CB2512">
            <w:pPr>
              <w:jc w:val="right"/>
              <w:rPr>
                <w:bCs/>
                <w:sz w:val="20"/>
                <w:szCs w:val="20"/>
                <w:lang w:val="sr-Cyrl-CS"/>
              </w:rPr>
            </w:pPr>
            <w:r w:rsidRPr="00AE6D77">
              <w:rPr>
                <w:bCs/>
                <w:sz w:val="20"/>
                <w:szCs w:val="20"/>
                <w:lang w:val="sr-Cyrl-CS"/>
              </w:rPr>
              <w:t>7.6</w:t>
            </w:r>
          </w:p>
        </w:tc>
        <w:tc>
          <w:tcPr>
            <w:tcW w:w="3637" w:type="dxa"/>
            <w:gridSpan w:val="2"/>
            <w:tcBorders>
              <w:top w:val="nil"/>
              <w:left w:val="nil"/>
              <w:bottom w:val="nil"/>
              <w:right w:val="nil"/>
            </w:tcBorders>
            <w:noWrap/>
          </w:tcPr>
          <w:p w14:paraId="5C27AD5B" w14:textId="77777777" w:rsidR="006915A5" w:rsidRPr="00AE6D77" w:rsidRDefault="006915A5" w:rsidP="00CB2512">
            <w:pPr>
              <w:rPr>
                <w:b/>
                <w:bCs/>
                <w:sz w:val="20"/>
                <w:szCs w:val="20"/>
                <w:lang w:val="sr-Cyrl-CS"/>
              </w:rPr>
            </w:pPr>
            <w:r w:rsidRPr="00AE6D77">
              <w:rPr>
                <w:b/>
                <w:bCs/>
                <w:sz w:val="20"/>
                <w:szCs w:val="20"/>
                <w:lang w:val="sr-Cyrl-CS"/>
              </w:rPr>
              <w:t>Влада Руске Федерације -  Државни извозни кредит Влади Републике Србије</w:t>
            </w:r>
          </w:p>
        </w:tc>
        <w:tc>
          <w:tcPr>
            <w:tcW w:w="2546" w:type="dxa"/>
            <w:tcBorders>
              <w:top w:val="nil"/>
              <w:left w:val="nil"/>
              <w:bottom w:val="nil"/>
              <w:right w:val="nil"/>
            </w:tcBorders>
            <w:shd w:val="clear" w:color="auto" w:fill="auto"/>
            <w:noWrap/>
          </w:tcPr>
          <w:p w14:paraId="793254C5" w14:textId="77777777" w:rsidR="006915A5" w:rsidRPr="00AE6D77" w:rsidRDefault="006915A5" w:rsidP="00CB2512">
            <w:pPr>
              <w:jc w:val="center"/>
              <w:rPr>
                <w:sz w:val="20"/>
                <w:szCs w:val="20"/>
                <w:lang w:val="sr-Cyrl-CS"/>
              </w:rPr>
            </w:pPr>
          </w:p>
        </w:tc>
        <w:tc>
          <w:tcPr>
            <w:tcW w:w="1542" w:type="dxa"/>
            <w:tcBorders>
              <w:top w:val="nil"/>
              <w:left w:val="nil"/>
              <w:bottom w:val="nil"/>
              <w:right w:val="nil"/>
            </w:tcBorders>
            <w:noWrap/>
          </w:tcPr>
          <w:p w14:paraId="1AEB0C2B" w14:textId="77777777" w:rsidR="006915A5" w:rsidRPr="00AE6D77" w:rsidRDefault="006915A5" w:rsidP="00CB2512">
            <w:pPr>
              <w:jc w:val="center"/>
              <w:rPr>
                <w:sz w:val="20"/>
                <w:szCs w:val="20"/>
                <w:lang w:val="sr-Cyrl-CS"/>
              </w:rPr>
            </w:pPr>
            <w:r w:rsidRPr="00AE6D77">
              <w:rPr>
                <w:sz w:val="20"/>
                <w:szCs w:val="20"/>
                <w:lang w:val="sr-Cyrl-CS"/>
              </w:rPr>
              <w:t>67.418.720</w:t>
            </w:r>
          </w:p>
        </w:tc>
        <w:tc>
          <w:tcPr>
            <w:tcW w:w="1950" w:type="dxa"/>
            <w:tcBorders>
              <w:top w:val="nil"/>
              <w:left w:val="nil"/>
              <w:bottom w:val="nil"/>
            </w:tcBorders>
            <w:noWrap/>
          </w:tcPr>
          <w:p w14:paraId="463E982D" w14:textId="77777777" w:rsidR="006915A5" w:rsidRPr="00AE6D77" w:rsidRDefault="006915A5" w:rsidP="00CB2512">
            <w:pPr>
              <w:jc w:val="center"/>
              <w:rPr>
                <w:sz w:val="20"/>
                <w:szCs w:val="20"/>
                <w:lang w:val="sr-Cyrl-CS"/>
              </w:rPr>
            </w:pPr>
            <w:r w:rsidRPr="00AE6D77">
              <w:rPr>
                <w:sz w:val="20"/>
                <w:szCs w:val="20"/>
                <w:lang w:val="sr-Cyrl-CS"/>
              </w:rPr>
              <w:t>7.912.840.754</w:t>
            </w:r>
          </w:p>
        </w:tc>
      </w:tr>
      <w:tr w:rsidR="006915A5" w:rsidRPr="00AE6D77" w14:paraId="434387D9" w14:textId="77777777" w:rsidTr="00CB2512">
        <w:trPr>
          <w:cantSplit/>
          <w:trHeight w:val="284"/>
        </w:trPr>
        <w:tc>
          <w:tcPr>
            <w:tcW w:w="727" w:type="dxa"/>
            <w:tcBorders>
              <w:top w:val="nil"/>
              <w:left w:val="nil"/>
              <w:bottom w:val="nil"/>
              <w:right w:val="nil"/>
            </w:tcBorders>
            <w:noWrap/>
          </w:tcPr>
          <w:p w14:paraId="1D95C4D4" w14:textId="77777777" w:rsidR="006915A5" w:rsidRPr="00AE6D77" w:rsidRDefault="006915A5" w:rsidP="00CB2512">
            <w:pPr>
              <w:jc w:val="right"/>
              <w:rPr>
                <w:bCs/>
                <w:sz w:val="20"/>
                <w:szCs w:val="20"/>
                <w:lang w:val="sr-Cyrl-CS"/>
              </w:rPr>
            </w:pPr>
          </w:p>
        </w:tc>
        <w:tc>
          <w:tcPr>
            <w:tcW w:w="3637" w:type="dxa"/>
            <w:gridSpan w:val="2"/>
            <w:tcBorders>
              <w:left w:val="nil"/>
              <w:bottom w:val="nil"/>
              <w:right w:val="nil"/>
            </w:tcBorders>
            <w:noWrap/>
          </w:tcPr>
          <w:p w14:paraId="15ACC78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206FE0C3" w14:textId="77777777" w:rsidR="006915A5" w:rsidRPr="00AE6D77" w:rsidRDefault="006915A5" w:rsidP="00CB2512">
            <w:pPr>
              <w:jc w:val="center"/>
              <w:rPr>
                <w:sz w:val="20"/>
                <w:szCs w:val="20"/>
                <w:lang w:val="sr-Cyrl-CS"/>
              </w:rPr>
            </w:pPr>
            <w:r w:rsidRPr="00AE6D77">
              <w:rPr>
                <w:sz w:val="20"/>
                <w:szCs w:val="20"/>
                <w:lang w:val="sr-Cyrl-CS"/>
              </w:rPr>
              <w:t>30.03.2026.</w:t>
            </w:r>
          </w:p>
        </w:tc>
        <w:tc>
          <w:tcPr>
            <w:tcW w:w="1542" w:type="dxa"/>
            <w:tcBorders>
              <w:top w:val="nil"/>
              <w:left w:val="nil"/>
              <w:bottom w:val="nil"/>
              <w:right w:val="nil"/>
            </w:tcBorders>
            <w:noWrap/>
          </w:tcPr>
          <w:p w14:paraId="7F0E545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3C62342" w14:textId="77777777" w:rsidR="006915A5" w:rsidRPr="00AE6D77" w:rsidRDefault="006915A5" w:rsidP="00CB2512">
            <w:pPr>
              <w:jc w:val="center"/>
              <w:rPr>
                <w:sz w:val="20"/>
                <w:szCs w:val="20"/>
                <w:lang w:val="sr-Cyrl-CS"/>
              </w:rPr>
            </w:pPr>
          </w:p>
        </w:tc>
      </w:tr>
      <w:tr w:rsidR="006915A5" w:rsidRPr="00AE6D77" w14:paraId="677EE7E3" w14:textId="77777777" w:rsidTr="00CB2512">
        <w:trPr>
          <w:cantSplit/>
          <w:trHeight w:val="284"/>
        </w:trPr>
        <w:tc>
          <w:tcPr>
            <w:tcW w:w="727" w:type="dxa"/>
            <w:tcBorders>
              <w:top w:val="nil"/>
              <w:left w:val="nil"/>
              <w:bottom w:val="nil"/>
              <w:right w:val="nil"/>
            </w:tcBorders>
            <w:noWrap/>
          </w:tcPr>
          <w:p w14:paraId="10BF66C1" w14:textId="77777777" w:rsidR="006915A5" w:rsidRPr="00AE6D77" w:rsidRDefault="006915A5" w:rsidP="00CB2512">
            <w:pPr>
              <w:jc w:val="right"/>
              <w:rPr>
                <w:bCs/>
                <w:sz w:val="20"/>
                <w:szCs w:val="20"/>
                <w:lang w:val="sr-Cyrl-CS"/>
              </w:rPr>
            </w:pPr>
          </w:p>
        </w:tc>
        <w:tc>
          <w:tcPr>
            <w:tcW w:w="3637" w:type="dxa"/>
            <w:gridSpan w:val="2"/>
            <w:tcBorders>
              <w:left w:val="nil"/>
              <w:bottom w:val="nil"/>
              <w:right w:val="nil"/>
            </w:tcBorders>
            <w:noWrap/>
          </w:tcPr>
          <w:p w14:paraId="19D5A234"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33BC5F30" w14:textId="77777777" w:rsidR="006915A5" w:rsidRPr="00AE6D77" w:rsidRDefault="006915A5" w:rsidP="00CB2512">
            <w:pPr>
              <w:jc w:val="center"/>
              <w:rPr>
                <w:sz w:val="20"/>
                <w:szCs w:val="20"/>
                <w:lang w:val="sr-Cyrl-CS"/>
              </w:rPr>
            </w:pPr>
            <w:r w:rsidRPr="00AE6D77">
              <w:rPr>
                <w:sz w:val="20"/>
                <w:szCs w:val="20"/>
                <w:lang w:val="sr-Cyrl-CS"/>
              </w:rPr>
              <w:t>30.12.2030.</w:t>
            </w:r>
          </w:p>
        </w:tc>
        <w:tc>
          <w:tcPr>
            <w:tcW w:w="1542" w:type="dxa"/>
            <w:tcBorders>
              <w:top w:val="nil"/>
              <w:left w:val="nil"/>
              <w:bottom w:val="nil"/>
              <w:right w:val="nil"/>
            </w:tcBorders>
            <w:noWrap/>
          </w:tcPr>
          <w:p w14:paraId="5C9C740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91CF8BA" w14:textId="77777777" w:rsidR="006915A5" w:rsidRPr="00AE6D77" w:rsidRDefault="006915A5" w:rsidP="00CB2512">
            <w:pPr>
              <w:jc w:val="center"/>
              <w:rPr>
                <w:sz w:val="20"/>
                <w:szCs w:val="20"/>
                <w:lang w:val="sr-Cyrl-CS"/>
              </w:rPr>
            </w:pPr>
          </w:p>
        </w:tc>
      </w:tr>
      <w:tr w:rsidR="006915A5" w:rsidRPr="00AE6D77" w14:paraId="4D9F3CBE" w14:textId="77777777" w:rsidTr="00CB2512">
        <w:trPr>
          <w:cantSplit/>
          <w:trHeight w:val="284"/>
        </w:trPr>
        <w:tc>
          <w:tcPr>
            <w:tcW w:w="727" w:type="dxa"/>
            <w:tcBorders>
              <w:top w:val="nil"/>
              <w:left w:val="nil"/>
              <w:bottom w:val="nil"/>
              <w:right w:val="nil"/>
            </w:tcBorders>
            <w:noWrap/>
          </w:tcPr>
          <w:p w14:paraId="0A92D419" w14:textId="77777777" w:rsidR="006915A5" w:rsidRPr="00AE6D77" w:rsidRDefault="006915A5" w:rsidP="00CB2512">
            <w:pPr>
              <w:jc w:val="right"/>
              <w:rPr>
                <w:bCs/>
                <w:sz w:val="20"/>
                <w:szCs w:val="20"/>
                <w:lang w:val="sr-Cyrl-CS"/>
              </w:rPr>
            </w:pPr>
          </w:p>
        </w:tc>
        <w:tc>
          <w:tcPr>
            <w:tcW w:w="3637" w:type="dxa"/>
            <w:gridSpan w:val="2"/>
            <w:tcBorders>
              <w:left w:val="nil"/>
              <w:bottom w:val="nil"/>
              <w:right w:val="nil"/>
            </w:tcBorders>
            <w:noWrap/>
          </w:tcPr>
          <w:p w14:paraId="3DDF7463"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shd w:val="clear" w:color="auto" w:fill="auto"/>
            <w:noWrap/>
          </w:tcPr>
          <w:p w14:paraId="4080C15F"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2687375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C622E84" w14:textId="77777777" w:rsidR="006915A5" w:rsidRPr="00AE6D77" w:rsidRDefault="006915A5" w:rsidP="00CB2512">
            <w:pPr>
              <w:jc w:val="center"/>
              <w:rPr>
                <w:sz w:val="20"/>
                <w:szCs w:val="20"/>
                <w:lang w:val="sr-Cyrl-CS"/>
              </w:rPr>
            </w:pPr>
          </w:p>
        </w:tc>
      </w:tr>
      <w:tr w:rsidR="006915A5" w:rsidRPr="00AE6D77" w14:paraId="07EB9351" w14:textId="77777777" w:rsidTr="00CB2512">
        <w:trPr>
          <w:cantSplit/>
          <w:trHeight w:val="284"/>
        </w:trPr>
        <w:tc>
          <w:tcPr>
            <w:tcW w:w="727" w:type="dxa"/>
            <w:tcBorders>
              <w:top w:val="nil"/>
              <w:left w:val="nil"/>
              <w:bottom w:val="nil"/>
              <w:right w:val="nil"/>
            </w:tcBorders>
            <w:noWrap/>
          </w:tcPr>
          <w:p w14:paraId="70EA271A"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1EB07BB"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shd w:val="clear" w:color="auto" w:fill="auto"/>
            <w:noWrap/>
          </w:tcPr>
          <w:p w14:paraId="1094715F" w14:textId="77777777" w:rsidR="006915A5" w:rsidRPr="004D1A2A" w:rsidRDefault="006915A5" w:rsidP="00CB2512">
            <w:pPr>
              <w:jc w:val="center"/>
              <w:rPr>
                <w:sz w:val="20"/>
                <w:szCs w:val="20"/>
                <w:lang w:val="sr-Cyrl-CS"/>
              </w:rPr>
            </w:pPr>
            <w:r w:rsidRPr="004D1A2A">
              <w:rPr>
                <w:sz w:val="20"/>
                <w:szCs w:val="20"/>
                <w:lang w:val="sr-Cyrl-CS"/>
              </w:rPr>
              <w:t>2,00%</w:t>
            </w:r>
          </w:p>
        </w:tc>
        <w:tc>
          <w:tcPr>
            <w:tcW w:w="1542" w:type="dxa"/>
            <w:tcBorders>
              <w:top w:val="nil"/>
              <w:left w:val="nil"/>
              <w:bottom w:val="nil"/>
              <w:right w:val="nil"/>
            </w:tcBorders>
            <w:noWrap/>
          </w:tcPr>
          <w:p w14:paraId="29CDF43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D1EF6B6" w14:textId="77777777" w:rsidR="006915A5" w:rsidRPr="00AE6D77" w:rsidRDefault="006915A5" w:rsidP="00CB2512">
            <w:pPr>
              <w:jc w:val="center"/>
              <w:rPr>
                <w:sz w:val="20"/>
                <w:szCs w:val="20"/>
                <w:lang w:val="sr-Cyrl-CS"/>
              </w:rPr>
            </w:pPr>
          </w:p>
        </w:tc>
      </w:tr>
      <w:tr w:rsidR="006915A5" w:rsidRPr="00AE6D77" w14:paraId="6F6E3B5B" w14:textId="77777777" w:rsidTr="00CB2512">
        <w:trPr>
          <w:cantSplit/>
          <w:trHeight w:val="284"/>
        </w:trPr>
        <w:tc>
          <w:tcPr>
            <w:tcW w:w="727" w:type="dxa"/>
            <w:tcBorders>
              <w:top w:val="nil"/>
              <w:left w:val="nil"/>
              <w:bottom w:val="nil"/>
              <w:right w:val="nil"/>
            </w:tcBorders>
            <w:noWrap/>
          </w:tcPr>
          <w:p w14:paraId="737F2CD1" w14:textId="77777777" w:rsidR="006915A5" w:rsidRPr="00AE6D77" w:rsidRDefault="006915A5" w:rsidP="00CB2512">
            <w:pPr>
              <w:jc w:val="right"/>
              <w:rPr>
                <w:bCs/>
                <w:sz w:val="20"/>
                <w:szCs w:val="20"/>
                <w:lang w:val="sr-Cyrl-CS"/>
              </w:rPr>
            </w:pPr>
            <w:r w:rsidRPr="00AE6D77">
              <w:rPr>
                <w:bCs/>
                <w:sz w:val="20"/>
                <w:szCs w:val="20"/>
                <w:lang w:val="sr-Cyrl-CS"/>
              </w:rPr>
              <w:t>7.7</w:t>
            </w:r>
          </w:p>
        </w:tc>
        <w:tc>
          <w:tcPr>
            <w:tcW w:w="3637" w:type="dxa"/>
            <w:gridSpan w:val="2"/>
            <w:tcBorders>
              <w:top w:val="nil"/>
              <w:left w:val="nil"/>
              <w:bottom w:val="nil"/>
              <w:right w:val="nil"/>
            </w:tcBorders>
            <w:noWrap/>
          </w:tcPr>
          <w:p w14:paraId="70E73613" w14:textId="77777777" w:rsidR="006915A5" w:rsidRPr="00AE6D77" w:rsidRDefault="006915A5" w:rsidP="00CB2512">
            <w:pPr>
              <w:rPr>
                <w:bCs/>
                <w:sz w:val="20"/>
                <w:szCs w:val="20"/>
                <w:lang w:val="sr-Cyrl-CS"/>
              </w:rPr>
            </w:pPr>
            <w:r w:rsidRPr="00AE6D77">
              <w:rPr>
                <w:b/>
                <w:bCs/>
                <w:sz w:val="20"/>
                <w:szCs w:val="20"/>
                <w:lang w:val="sr-Cyrl-CS"/>
              </w:rPr>
              <w:t>Влада Емирата Aбу Даби  (Уједињени Арапски Емирати)</w:t>
            </w:r>
          </w:p>
        </w:tc>
        <w:tc>
          <w:tcPr>
            <w:tcW w:w="2546" w:type="dxa"/>
            <w:tcBorders>
              <w:top w:val="nil"/>
              <w:left w:val="nil"/>
              <w:bottom w:val="nil"/>
              <w:right w:val="nil"/>
            </w:tcBorders>
            <w:shd w:val="clear" w:color="auto" w:fill="auto"/>
            <w:noWrap/>
          </w:tcPr>
          <w:p w14:paraId="71126352"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69793AB2" w14:textId="77777777" w:rsidR="006915A5" w:rsidRPr="00AE6D77" w:rsidRDefault="006915A5" w:rsidP="00CB2512">
            <w:pPr>
              <w:jc w:val="center"/>
              <w:rPr>
                <w:sz w:val="20"/>
                <w:szCs w:val="20"/>
                <w:lang w:val="sr-Cyrl-CS"/>
              </w:rPr>
            </w:pPr>
            <w:r w:rsidRPr="00AE6D77">
              <w:rPr>
                <w:sz w:val="20"/>
                <w:szCs w:val="20"/>
                <w:lang w:val="sr-Cyrl-CS"/>
              </w:rPr>
              <w:t>995.718.616</w:t>
            </w:r>
          </w:p>
        </w:tc>
        <w:tc>
          <w:tcPr>
            <w:tcW w:w="1950" w:type="dxa"/>
            <w:tcBorders>
              <w:top w:val="nil"/>
              <w:left w:val="nil"/>
              <w:bottom w:val="nil"/>
            </w:tcBorders>
            <w:noWrap/>
          </w:tcPr>
          <w:p w14:paraId="6ACDACE2" w14:textId="77777777" w:rsidR="006915A5" w:rsidRPr="00AE6D77" w:rsidRDefault="006915A5" w:rsidP="00CB2512">
            <w:pPr>
              <w:jc w:val="center"/>
              <w:rPr>
                <w:sz w:val="20"/>
                <w:szCs w:val="20"/>
                <w:lang w:val="sr-Cyrl-CS"/>
              </w:rPr>
            </w:pPr>
            <w:r w:rsidRPr="00AE6D77">
              <w:rPr>
                <w:sz w:val="20"/>
                <w:szCs w:val="20"/>
                <w:lang w:val="sr-Cyrl-CS"/>
              </w:rPr>
              <w:t>116.866.100.000</w:t>
            </w:r>
          </w:p>
        </w:tc>
      </w:tr>
      <w:tr w:rsidR="006915A5" w:rsidRPr="00AE6D77" w14:paraId="53BEE775" w14:textId="77777777" w:rsidTr="00CB2512">
        <w:trPr>
          <w:cantSplit/>
          <w:trHeight w:val="284"/>
        </w:trPr>
        <w:tc>
          <w:tcPr>
            <w:tcW w:w="727" w:type="dxa"/>
            <w:tcBorders>
              <w:top w:val="nil"/>
              <w:left w:val="nil"/>
              <w:bottom w:val="nil"/>
              <w:right w:val="nil"/>
            </w:tcBorders>
            <w:noWrap/>
          </w:tcPr>
          <w:p w14:paraId="72E8099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AC3F517"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5A9E3F1B" w14:textId="77777777" w:rsidR="006915A5" w:rsidRPr="004D1A2A" w:rsidRDefault="006915A5" w:rsidP="00CB2512">
            <w:pPr>
              <w:jc w:val="center"/>
              <w:rPr>
                <w:sz w:val="20"/>
                <w:szCs w:val="20"/>
                <w:lang w:val="sr-Cyrl-CS"/>
              </w:rPr>
            </w:pPr>
            <w:r w:rsidRPr="004D1A2A">
              <w:rPr>
                <w:sz w:val="20"/>
                <w:szCs w:val="20"/>
                <w:lang w:val="sr-Cyrl-CS"/>
              </w:rPr>
              <w:t>14.08.2024.</w:t>
            </w:r>
          </w:p>
        </w:tc>
        <w:tc>
          <w:tcPr>
            <w:tcW w:w="1542" w:type="dxa"/>
            <w:tcBorders>
              <w:top w:val="nil"/>
              <w:left w:val="nil"/>
              <w:bottom w:val="nil"/>
              <w:right w:val="nil"/>
            </w:tcBorders>
            <w:noWrap/>
          </w:tcPr>
          <w:p w14:paraId="03E7E12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1B54FAF" w14:textId="77777777" w:rsidR="006915A5" w:rsidRPr="00AE6D77" w:rsidRDefault="006915A5" w:rsidP="00CB2512">
            <w:pPr>
              <w:jc w:val="center"/>
              <w:rPr>
                <w:sz w:val="20"/>
                <w:szCs w:val="20"/>
                <w:lang w:val="sr-Cyrl-CS"/>
              </w:rPr>
            </w:pPr>
          </w:p>
        </w:tc>
      </w:tr>
      <w:tr w:rsidR="006915A5" w:rsidRPr="00AE6D77" w14:paraId="7034C8DC" w14:textId="77777777" w:rsidTr="00CB2512">
        <w:trPr>
          <w:cantSplit/>
          <w:trHeight w:val="284"/>
        </w:trPr>
        <w:tc>
          <w:tcPr>
            <w:tcW w:w="727" w:type="dxa"/>
            <w:tcBorders>
              <w:top w:val="nil"/>
              <w:left w:val="nil"/>
              <w:bottom w:val="nil"/>
              <w:right w:val="nil"/>
            </w:tcBorders>
            <w:noWrap/>
          </w:tcPr>
          <w:p w14:paraId="5DC24925"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017D01E3"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33BE1517" w14:textId="77777777" w:rsidR="006915A5" w:rsidRPr="004D1A2A" w:rsidRDefault="006915A5" w:rsidP="00CB2512">
            <w:pPr>
              <w:jc w:val="center"/>
              <w:rPr>
                <w:sz w:val="20"/>
                <w:szCs w:val="20"/>
                <w:lang w:val="sr-Cyrl-CS"/>
              </w:rPr>
            </w:pPr>
            <w:r w:rsidRPr="004D1A2A">
              <w:rPr>
                <w:sz w:val="20"/>
                <w:szCs w:val="20"/>
                <w:lang w:val="sr-Cyrl-CS"/>
              </w:rPr>
              <w:t>14.08.2024.</w:t>
            </w:r>
          </w:p>
        </w:tc>
        <w:tc>
          <w:tcPr>
            <w:tcW w:w="1542" w:type="dxa"/>
            <w:tcBorders>
              <w:top w:val="nil"/>
              <w:left w:val="nil"/>
              <w:bottom w:val="nil"/>
              <w:right w:val="nil"/>
            </w:tcBorders>
            <w:noWrap/>
          </w:tcPr>
          <w:p w14:paraId="1E3BF2F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CE4CA60" w14:textId="77777777" w:rsidR="006915A5" w:rsidRPr="00AE6D77" w:rsidRDefault="006915A5" w:rsidP="00CB2512">
            <w:pPr>
              <w:jc w:val="center"/>
              <w:rPr>
                <w:sz w:val="20"/>
                <w:szCs w:val="20"/>
                <w:lang w:val="sr-Cyrl-CS"/>
              </w:rPr>
            </w:pPr>
          </w:p>
        </w:tc>
      </w:tr>
      <w:tr w:rsidR="006915A5" w:rsidRPr="00AE6D77" w14:paraId="46EA67D3" w14:textId="77777777" w:rsidTr="00CB2512">
        <w:trPr>
          <w:cantSplit/>
          <w:trHeight w:val="284"/>
        </w:trPr>
        <w:tc>
          <w:tcPr>
            <w:tcW w:w="727" w:type="dxa"/>
            <w:tcBorders>
              <w:top w:val="nil"/>
              <w:left w:val="nil"/>
              <w:bottom w:val="nil"/>
              <w:right w:val="nil"/>
            </w:tcBorders>
            <w:noWrap/>
          </w:tcPr>
          <w:p w14:paraId="340A8B72"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13946112"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shd w:val="clear" w:color="auto" w:fill="auto"/>
            <w:noWrap/>
          </w:tcPr>
          <w:p w14:paraId="3E5C9C0C" w14:textId="77777777" w:rsidR="006915A5" w:rsidRPr="004D1A2A" w:rsidRDefault="006915A5" w:rsidP="00CB2512">
            <w:pPr>
              <w:jc w:val="center"/>
              <w:rPr>
                <w:sz w:val="20"/>
                <w:szCs w:val="20"/>
                <w:lang w:val="sr-Cyrl-CS"/>
              </w:rPr>
            </w:pPr>
            <w:r w:rsidRPr="004D1A2A">
              <w:rPr>
                <w:sz w:val="20"/>
                <w:szCs w:val="20"/>
                <w:lang w:val="sr-Cyrl-CS"/>
              </w:rPr>
              <w:t>0 USD</w:t>
            </w:r>
          </w:p>
        </w:tc>
        <w:tc>
          <w:tcPr>
            <w:tcW w:w="1542" w:type="dxa"/>
            <w:tcBorders>
              <w:top w:val="nil"/>
              <w:left w:val="nil"/>
              <w:bottom w:val="nil"/>
              <w:right w:val="nil"/>
            </w:tcBorders>
            <w:noWrap/>
          </w:tcPr>
          <w:p w14:paraId="01DB4E2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552072F" w14:textId="77777777" w:rsidR="006915A5" w:rsidRPr="00AE6D77" w:rsidRDefault="006915A5" w:rsidP="00CB2512">
            <w:pPr>
              <w:jc w:val="center"/>
              <w:rPr>
                <w:sz w:val="20"/>
                <w:szCs w:val="20"/>
                <w:lang w:val="sr-Cyrl-CS"/>
              </w:rPr>
            </w:pPr>
          </w:p>
        </w:tc>
      </w:tr>
      <w:tr w:rsidR="006915A5" w:rsidRPr="00AE6D77" w14:paraId="161F0170" w14:textId="77777777" w:rsidTr="00CB2512">
        <w:trPr>
          <w:cantSplit/>
          <w:trHeight w:val="284"/>
        </w:trPr>
        <w:tc>
          <w:tcPr>
            <w:tcW w:w="727" w:type="dxa"/>
            <w:tcBorders>
              <w:top w:val="nil"/>
              <w:left w:val="nil"/>
              <w:bottom w:val="nil"/>
              <w:right w:val="nil"/>
            </w:tcBorders>
            <w:noWrap/>
          </w:tcPr>
          <w:p w14:paraId="299DDAA7"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27D9F9B5"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shd w:val="clear" w:color="auto" w:fill="auto"/>
            <w:noWrap/>
          </w:tcPr>
          <w:p w14:paraId="704D61B4" w14:textId="77777777" w:rsidR="006915A5" w:rsidRPr="004D1A2A" w:rsidRDefault="006915A5" w:rsidP="00CB2512">
            <w:pPr>
              <w:jc w:val="center"/>
              <w:rPr>
                <w:sz w:val="20"/>
                <w:szCs w:val="20"/>
                <w:lang w:val="sr-Cyrl-CS"/>
              </w:rPr>
            </w:pPr>
            <w:r w:rsidRPr="004D1A2A">
              <w:rPr>
                <w:sz w:val="20"/>
                <w:szCs w:val="20"/>
                <w:lang w:val="sr-Cyrl-CS"/>
              </w:rPr>
              <w:t>2,00%</w:t>
            </w:r>
          </w:p>
        </w:tc>
        <w:tc>
          <w:tcPr>
            <w:tcW w:w="1542" w:type="dxa"/>
            <w:tcBorders>
              <w:top w:val="nil"/>
              <w:left w:val="nil"/>
              <w:bottom w:val="nil"/>
              <w:right w:val="nil"/>
            </w:tcBorders>
            <w:noWrap/>
          </w:tcPr>
          <w:p w14:paraId="63AA252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15F752D" w14:textId="77777777" w:rsidR="006915A5" w:rsidRPr="00AE6D77" w:rsidRDefault="006915A5" w:rsidP="00CB2512">
            <w:pPr>
              <w:jc w:val="center"/>
              <w:rPr>
                <w:sz w:val="20"/>
                <w:szCs w:val="20"/>
                <w:lang w:val="sr-Cyrl-CS"/>
              </w:rPr>
            </w:pPr>
          </w:p>
        </w:tc>
      </w:tr>
      <w:tr w:rsidR="006915A5" w:rsidRPr="00AE6D77" w14:paraId="06974CB7" w14:textId="77777777" w:rsidTr="00CB2512">
        <w:trPr>
          <w:cantSplit/>
          <w:trHeight w:val="284"/>
        </w:trPr>
        <w:tc>
          <w:tcPr>
            <w:tcW w:w="727" w:type="dxa"/>
            <w:tcBorders>
              <w:top w:val="nil"/>
              <w:left w:val="nil"/>
              <w:bottom w:val="nil"/>
              <w:right w:val="nil"/>
            </w:tcBorders>
            <w:noWrap/>
          </w:tcPr>
          <w:p w14:paraId="3E86E11B" w14:textId="77777777" w:rsidR="006915A5" w:rsidRPr="00AE6D77" w:rsidRDefault="006915A5" w:rsidP="00CB2512">
            <w:pPr>
              <w:jc w:val="right"/>
              <w:rPr>
                <w:bCs/>
                <w:sz w:val="20"/>
                <w:szCs w:val="20"/>
                <w:lang w:val="sr-Cyrl-CS"/>
              </w:rPr>
            </w:pPr>
            <w:r w:rsidRPr="00AE6D77">
              <w:rPr>
                <w:bCs/>
                <w:sz w:val="20"/>
                <w:szCs w:val="20"/>
                <w:lang w:val="sr-Cyrl-CS"/>
              </w:rPr>
              <w:t>7.8</w:t>
            </w:r>
          </w:p>
        </w:tc>
        <w:tc>
          <w:tcPr>
            <w:tcW w:w="3637" w:type="dxa"/>
            <w:gridSpan w:val="2"/>
            <w:tcBorders>
              <w:top w:val="nil"/>
              <w:left w:val="nil"/>
              <w:bottom w:val="nil"/>
              <w:right w:val="nil"/>
            </w:tcBorders>
            <w:noWrap/>
          </w:tcPr>
          <w:p w14:paraId="5776A438" w14:textId="77777777" w:rsidR="006915A5" w:rsidRPr="00AE6D77" w:rsidRDefault="006915A5" w:rsidP="00CB2512">
            <w:pPr>
              <w:rPr>
                <w:b/>
                <w:bCs/>
                <w:sz w:val="20"/>
                <w:szCs w:val="20"/>
                <w:lang w:val="sr-Cyrl-CS"/>
              </w:rPr>
            </w:pPr>
            <w:r w:rsidRPr="00AE6D77">
              <w:rPr>
                <w:b/>
                <w:bCs/>
                <w:sz w:val="20"/>
                <w:szCs w:val="20"/>
                <w:lang w:val="sr-Cyrl-CS"/>
              </w:rPr>
              <w:t>Фонд за развој Абу Дабија за буџетску подршку**</w:t>
            </w:r>
          </w:p>
        </w:tc>
        <w:tc>
          <w:tcPr>
            <w:tcW w:w="2546" w:type="dxa"/>
            <w:tcBorders>
              <w:top w:val="nil"/>
              <w:left w:val="nil"/>
              <w:bottom w:val="nil"/>
              <w:right w:val="nil"/>
            </w:tcBorders>
            <w:noWrap/>
          </w:tcPr>
          <w:p w14:paraId="7D86E942"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3BAF7EEA" w14:textId="77777777" w:rsidR="006915A5" w:rsidRPr="00AE6D77" w:rsidRDefault="006915A5" w:rsidP="00CB2512">
            <w:pPr>
              <w:jc w:val="center"/>
              <w:rPr>
                <w:sz w:val="20"/>
                <w:szCs w:val="20"/>
                <w:lang w:val="sr-Cyrl-CS"/>
              </w:rPr>
            </w:pPr>
            <w:r w:rsidRPr="00AE6D77">
              <w:rPr>
                <w:sz w:val="20"/>
                <w:szCs w:val="20"/>
                <w:lang w:val="sr-Cyrl-CS"/>
              </w:rPr>
              <w:t>713.159.013</w:t>
            </w:r>
          </w:p>
        </w:tc>
        <w:tc>
          <w:tcPr>
            <w:tcW w:w="1950" w:type="dxa"/>
            <w:tcBorders>
              <w:top w:val="nil"/>
              <w:left w:val="nil"/>
              <w:bottom w:val="nil"/>
            </w:tcBorders>
            <w:noWrap/>
          </w:tcPr>
          <w:p w14:paraId="56A4AD40" w14:textId="77777777" w:rsidR="006915A5" w:rsidRPr="00AE6D77" w:rsidRDefault="006915A5" w:rsidP="00CB2512">
            <w:pPr>
              <w:jc w:val="center"/>
              <w:rPr>
                <w:sz w:val="20"/>
                <w:szCs w:val="20"/>
                <w:lang w:val="sr-Cyrl-CS"/>
              </w:rPr>
            </w:pPr>
            <w:r w:rsidRPr="00AE6D77">
              <w:rPr>
                <w:sz w:val="20"/>
                <w:szCs w:val="20"/>
                <w:lang w:val="sr-Cyrl-CS"/>
              </w:rPr>
              <w:t>83.702.474.973</w:t>
            </w:r>
          </w:p>
        </w:tc>
      </w:tr>
      <w:tr w:rsidR="006915A5" w:rsidRPr="00AE6D77" w14:paraId="6607B231" w14:textId="77777777" w:rsidTr="00CB2512">
        <w:trPr>
          <w:cantSplit/>
          <w:trHeight w:val="284"/>
        </w:trPr>
        <w:tc>
          <w:tcPr>
            <w:tcW w:w="727" w:type="dxa"/>
            <w:tcBorders>
              <w:top w:val="nil"/>
              <w:left w:val="nil"/>
              <w:bottom w:val="nil"/>
              <w:right w:val="nil"/>
            </w:tcBorders>
            <w:noWrap/>
          </w:tcPr>
          <w:p w14:paraId="7566C17F"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021A2E1C"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41679D25" w14:textId="77777777" w:rsidR="006915A5" w:rsidRPr="004D1A2A" w:rsidRDefault="006915A5" w:rsidP="00CB2512">
            <w:pPr>
              <w:jc w:val="center"/>
              <w:rPr>
                <w:sz w:val="20"/>
                <w:szCs w:val="20"/>
                <w:lang w:val="sr-Cyrl-CS"/>
              </w:rPr>
            </w:pPr>
            <w:r w:rsidRPr="004D1A2A">
              <w:rPr>
                <w:sz w:val="20"/>
                <w:szCs w:val="20"/>
                <w:lang w:val="sr-Cyrl-CS"/>
              </w:rPr>
              <w:t>05.10.2021.</w:t>
            </w:r>
          </w:p>
        </w:tc>
        <w:tc>
          <w:tcPr>
            <w:tcW w:w="1542" w:type="dxa"/>
            <w:tcBorders>
              <w:top w:val="nil"/>
              <w:left w:val="nil"/>
              <w:bottom w:val="nil"/>
              <w:right w:val="nil"/>
            </w:tcBorders>
            <w:noWrap/>
          </w:tcPr>
          <w:p w14:paraId="3F047E6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A71AD07" w14:textId="77777777" w:rsidR="006915A5" w:rsidRPr="00AE6D77" w:rsidRDefault="006915A5" w:rsidP="00CB2512">
            <w:pPr>
              <w:jc w:val="center"/>
              <w:rPr>
                <w:sz w:val="20"/>
                <w:szCs w:val="20"/>
                <w:lang w:val="sr-Cyrl-CS"/>
              </w:rPr>
            </w:pPr>
          </w:p>
        </w:tc>
      </w:tr>
      <w:tr w:rsidR="006915A5" w:rsidRPr="00AE6D77" w14:paraId="55BD1D80" w14:textId="77777777" w:rsidTr="00CB2512">
        <w:trPr>
          <w:cantSplit/>
          <w:trHeight w:val="284"/>
        </w:trPr>
        <w:tc>
          <w:tcPr>
            <w:tcW w:w="727" w:type="dxa"/>
            <w:tcBorders>
              <w:top w:val="nil"/>
              <w:left w:val="nil"/>
              <w:bottom w:val="nil"/>
              <w:right w:val="nil"/>
            </w:tcBorders>
            <w:noWrap/>
          </w:tcPr>
          <w:p w14:paraId="504BFB09"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0DEA5E1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732764D3" w14:textId="77777777" w:rsidR="006915A5" w:rsidRPr="004D1A2A" w:rsidRDefault="006915A5" w:rsidP="00CB2512">
            <w:pPr>
              <w:jc w:val="center"/>
              <w:rPr>
                <w:sz w:val="20"/>
                <w:szCs w:val="20"/>
                <w:lang w:val="sr-Cyrl-CS"/>
              </w:rPr>
            </w:pPr>
            <w:r w:rsidRPr="004D1A2A">
              <w:rPr>
                <w:sz w:val="20"/>
                <w:szCs w:val="20"/>
                <w:lang w:val="sr-Cyrl-CS"/>
              </w:rPr>
              <w:t>05.04.2026.</w:t>
            </w:r>
          </w:p>
        </w:tc>
        <w:tc>
          <w:tcPr>
            <w:tcW w:w="1542" w:type="dxa"/>
            <w:tcBorders>
              <w:top w:val="nil"/>
              <w:left w:val="nil"/>
              <w:bottom w:val="nil"/>
              <w:right w:val="nil"/>
            </w:tcBorders>
            <w:noWrap/>
          </w:tcPr>
          <w:p w14:paraId="4953EAC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3621B46" w14:textId="77777777" w:rsidR="006915A5" w:rsidRPr="00AE6D77" w:rsidRDefault="006915A5" w:rsidP="00CB2512">
            <w:pPr>
              <w:jc w:val="center"/>
              <w:rPr>
                <w:sz w:val="20"/>
                <w:szCs w:val="20"/>
                <w:lang w:val="sr-Cyrl-CS"/>
              </w:rPr>
            </w:pPr>
          </w:p>
        </w:tc>
      </w:tr>
      <w:tr w:rsidR="006915A5" w:rsidRPr="00AE6D77" w14:paraId="57C102E9" w14:textId="77777777" w:rsidTr="00CB2512">
        <w:trPr>
          <w:cantSplit/>
          <w:trHeight w:val="284"/>
        </w:trPr>
        <w:tc>
          <w:tcPr>
            <w:tcW w:w="727" w:type="dxa"/>
            <w:tcBorders>
              <w:top w:val="nil"/>
              <w:left w:val="nil"/>
              <w:bottom w:val="nil"/>
              <w:right w:val="nil"/>
            </w:tcBorders>
            <w:noWrap/>
          </w:tcPr>
          <w:p w14:paraId="5321A5DE"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4CE524D7"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0DC33B3A" w14:textId="77777777" w:rsidR="006915A5" w:rsidRPr="004D1A2A" w:rsidRDefault="006915A5" w:rsidP="00CB2512">
            <w:pPr>
              <w:jc w:val="center"/>
              <w:rPr>
                <w:sz w:val="20"/>
                <w:szCs w:val="20"/>
              </w:rPr>
            </w:pPr>
            <w:r w:rsidRPr="004D1A2A">
              <w:rPr>
                <w:sz w:val="20"/>
                <w:szCs w:val="20"/>
                <w:lang w:val="sr-Cyrl-CS"/>
              </w:rPr>
              <w:t>178.289.753</w:t>
            </w:r>
            <w:r w:rsidRPr="004D1A2A">
              <w:rPr>
                <w:sz w:val="20"/>
                <w:szCs w:val="20"/>
                <w:lang w:val="sr-Latn-RS"/>
              </w:rPr>
              <w:t xml:space="preserve"> </w:t>
            </w:r>
            <w:r w:rsidRPr="004D1A2A">
              <w:rPr>
                <w:sz w:val="20"/>
                <w:szCs w:val="20"/>
              </w:rPr>
              <w:t>EUR</w:t>
            </w:r>
          </w:p>
        </w:tc>
        <w:tc>
          <w:tcPr>
            <w:tcW w:w="1542" w:type="dxa"/>
            <w:tcBorders>
              <w:top w:val="nil"/>
              <w:left w:val="nil"/>
              <w:bottom w:val="nil"/>
              <w:right w:val="nil"/>
            </w:tcBorders>
            <w:noWrap/>
          </w:tcPr>
          <w:p w14:paraId="15C3E1D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6BC7AD5" w14:textId="77777777" w:rsidR="006915A5" w:rsidRPr="00AE6D77" w:rsidRDefault="006915A5" w:rsidP="00CB2512">
            <w:pPr>
              <w:jc w:val="center"/>
              <w:rPr>
                <w:sz w:val="20"/>
                <w:szCs w:val="20"/>
                <w:lang w:val="sr-Cyrl-CS"/>
              </w:rPr>
            </w:pPr>
          </w:p>
        </w:tc>
      </w:tr>
      <w:tr w:rsidR="006915A5" w:rsidRPr="00AE6D77" w14:paraId="73F2CCBF" w14:textId="77777777" w:rsidTr="00CB2512">
        <w:trPr>
          <w:cantSplit/>
          <w:trHeight w:val="284"/>
        </w:trPr>
        <w:tc>
          <w:tcPr>
            <w:tcW w:w="727" w:type="dxa"/>
            <w:tcBorders>
              <w:top w:val="nil"/>
              <w:left w:val="nil"/>
              <w:bottom w:val="nil"/>
              <w:right w:val="nil"/>
            </w:tcBorders>
            <w:noWrap/>
          </w:tcPr>
          <w:p w14:paraId="22999411"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78D2077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2C7588BF" w14:textId="77777777" w:rsidR="006915A5" w:rsidRPr="004D1A2A" w:rsidRDefault="006915A5" w:rsidP="00CB2512">
            <w:pPr>
              <w:jc w:val="center"/>
              <w:rPr>
                <w:sz w:val="20"/>
                <w:szCs w:val="20"/>
                <w:lang w:val="sr-Cyrl-CS"/>
              </w:rPr>
            </w:pPr>
            <w:r w:rsidRPr="004D1A2A">
              <w:rPr>
                <w:sz w:val="20"/>
                <w:szCs w:val="20"/>
                <w:lang w:val="sr-Cyrl-CS"/>
              </w:rPr>
              <w:t>0,96%</w:t>
            </w:r>
          </w:p>
        </w:tc>
        <w:tc>
          <w:tcPr>
            <w:tcW w:w="1542" w:type="dxa"/>
            <w:tcBorders>
              <w:top w:val="nil"/>
              <w:left w:val="nil"/>
              <w:bottom w:val="nil"/>
              <w:right w:val="nil"/>
            </w:tcBorders>
            <w:noWrap/>
          </w:tcPr>
          <w:p w14:paraId="340BCE7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3FDA013" w14:textId="77777777" w:rsidR="006915A5" w:rsidRPr="00AE6D77" w:rsidRDefault="006915A5" w:rsidP="00CB2512">
            <w:pPr>
              <w:jc w:val="center"/>
              <w:rPr>
                <w:sz w:val="20"/>
                <w:szCs w:val="20"/>
                <w:lang w:val="sr-Cyrl-CS"/>
              </w:rPr>
            </w:pPr>
          </w:p>
        </w:tc>
      </w:tr>
      <w:tr w:rsidR="006915A5" w:rsidRPr="00AE6D77" w14:paraId="453F9F2F" w14:textId="77777777" w:rsidTr="00CB2512">
        <w:trPr>
          <w:cantSplit/>
          <w:trHeight w:val="284"/>
        </w:trPr>
        <w:tc>
          <w:tcPr>
            <w:tcW w:w="727" w:type="dxa"/>
            <w:tcBorders>
              <w:top w:val="nil"/>
              <w:left w:val="nil"/>
              <w:bottom w:val="nil"/>
              <w:right w:val="nil"/>
            </w:tcBorders>
            <w:noWrap/>
          </w:tcPr>
          <w:p w14:paraId="44A59F0B" w14:textId="77777777" w:rsidR="006915A5" w:rsidRPr="00AE6D77" w:rsidRDefault="006915A5" w:rsidP="00CB2512">
            <w:pPr>
              <w:jc w:val="right"/>
              <w:rPr>
                <w:bCs/>
                <w:sz w:val="20"/>
                <w:szCs w:val="20"/>
                <w:lang w:val="sr-Cyrl-CS"/>
              </w:rPr>
            </w:pPr>
            <w:r w:rsidRPr="00AE6D77">
              <w:rPr>
                <w:bCs/>
                <w:sz w:val="20"/>
                <w:szCs w:val="20"/>
                <w:lang w:val="sr-Cyrl-CS"/>
              </w:rPr>
              <w:t>7.9</w:t>
            </w:r>
          </w:p>
        </w:tc>
        <w:tc>
          <w:tcPr>
            <w:tcW w:w="3637" w:type="dxa"/>
            <w:gridSpan w:val="2"/>
            <w:tcBorders>
              <w:top w:val="nil"/>
              <w:left w:val="nil"/>
              <w:bottom w:val="nil"/>
              <w:right w:val="nil"/>
            </w:tcBorders>
            <w:noWrap/>
          </w:tcPr>
          <w:p w14:paraId="20D332F4" w14:textId="77777777" w:rsidR="006915A5" w:rsidRPr="00AE6D77" w:rsidRDefault="006915A5" w:rsidP="00CB2512">
            <w:pPr>
              <w:rPr>
                <w:b/>
                <w:bCs/>
                <w:sz w:val="20"/>
                <w:szCs w:val="20"/>
                <w:lang w:val="sr-Cyrl-CS"/>
              </w:rPr>
            </w:pPr>
            <w:r w:rsidRPr="00AE6D77">
              <w:rPr>
                <w:b/>
                <w:bCs/>
                <w:sz w:val="20"/>
                <w:szCs w:val="20"/>
                <w:lang w:val="sr-Cyrl-CS"/>
              </w:rPr>
              <w:t>Фонд за развој Абу Дабија - Развој система за наводњавање I фаза</w:t>
            </w:r>
          </w:p>
        </w:tc>
        <w:tc>
          <w:tcPr>
            <w:tcW w:w="2546" w:type="dxa"/>
            <w:tcBorders>
              <w:top w:val="nil"/>
              <w:left w:val="nil"/>
              <w:bottom w:val="nil"/>
              <w:right w:val="nil"/>
            </w:tcBorders>
            <w:noWrap/>
          </w:tcPr>
          <w:p w14:paraId="615678D4"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4D665414" w14:textId="77777777" w:rsidR="006915A5" w:rsidRPr="00AE6D77" w:rsidRDefault="006915A5" w:rsidP="00CB2512">
            <w:pPr>
              <w:jc w:val="center"/>
              <w:rPr>
                <w:sz w:val="20"/>
                <w:szCs w:val="20"/>
                <w:lang w:val="sr-Cyrl-CS"/>
              </w:rPr>
            </w:pPr>
            <w:r w:rsidRPr="00AE6D77">
              <w:rPr>
                <w:sz w:val="20"/>
                <w:szCs w:val="20"/>
                <w:lang w:val="sr-Cyrl-CS"/>
              </w:rPr>
              <w:t>29.982.890</w:t>
            </w:r>
          </w:p>
        </w:tc>
        <w:tc>
          <w:tcPr>
            <w:tcW w:w="1950" w:type="dxa"/>
            <w:tcBorders>
              <w:top w:val="nil"/>
              <w:left w:val="nil"/>
              <w:bottom w:val="nil"/>
            </w:tcBorders>
            <w:noWrap/>
          </w:tcPr>
          <w:p w14:paraId="69B44ECB" w14:textId="77777777" w:rsidR="006915A5" w:rsidRPr="00AE6D77" w:rsidRDefault="006915A5" w:rsidP="00CB2512">
            <w:pPr>
              <w:jc w:val="center"/>
              <w:rPr>
                <w:sz w:val="20"/>
                <w:szCs w:val="20"/>
                <w:lang w:val="sr-Cyrl-CS"/>
              </w:rPr>
            </w:pPr>
            <w:r w:rsidRPr="00AE6D77">
              <w:rPr>
                <w:sz w:val="20"/>
                <w:szCs w:val="20"/>
                <w:lang w:val="sr-Cyrl-CS"/>
              </w:rPr>
              <w:t>3.519.049.812</w:t>
            </w:r>
          </w:p>
        </w:tc>
      </w:tr>
      <w:tr w:rsidR="006915A5" w:rsidRPr="00AE6D77" w14:paraId="0E452150" w14:textId="77777777" w:rsidTr="00CB2512">
        <w:trPr>
          <w:cantSplit/>
          <w:trHeight w:val="284"/>
        </w:trPr>
        <w:tc>
          <w:tcPr>
            <w:tcW w:w="727" w:type="dxa"/>
            <w:tcBorders>
              <w:top w:val="nil"/>
              <w:left w:val="nil"/>
              <w:bottom w:val="nil"/>
              <w:right w:val="nil"/>
            </w:tcBorders>
            <w:noWrap/>
          </w:tcPr>
          <w:p w14:paraId="34CA94F5"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5AC14E66"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44E97F43" w14:textId="77777777" w:rsidR="006915A5" w:rsidRPr="004D1A2A" w:rsidRDefault="006915A5" w:rsidP="00CB2512">
            <w:pPr>
              <w:jc w:val="center"/>
              <w:rPr>
                <w:sz w:val="20"/>
                <w:szCs w:val="20"/>
                <w:lang w:val="sr-Cyrl-CS"/>
              </w:rPr>
            </w:pPr>
            <w:r w:rsidRPr="004D1A2A">
              <w:rPr>
                <w:sz w:val="20"/>
                <w:szCs w:val="20"/>
                <w:lang w:val="sr-Cyrl-CS"/>
              </w:rPr>
              <w:t>01.03.2019.</w:t>
            </w:r>
          </w:p>
        </w:tc>
        <w:tc>
          <w:tcPr>
            <w:tcW w:w="1542" w:type="dxa"/>
            <w:tcBorders>
              <w:top w:val="nil"/>
              <w:left w:val="nil"/>
              <w:bottom w:val="nil"/>
              <w:right w:val="nil"/>
            </w:tcBorders>
            <w:noWrap/>
          </w:tcPr>
          <w:p w14:paraId="4CC40FD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8A1B262" w14:textId="77777777" w:rsidR="006915A5" w:rsidRPr="00AE6D77" w:rsidRDefault="006915A5" w:rsidP="00CB2512">
            <w:pPr>
              <w:jc w:val="center"/>
              <w:rPr>
                <w:sz w:val="20"/>
                <w:szCs w:val="20"/>
                <w:lang w:val="sr-Cyrl-CS"/>
              </w:rPr>
            </w:pPr>
          </w:p>
        </w:tc>
      </w:tr>
      <w:tr w:rsidR="006915A5" w:rsidRPr="00AE6D77" w14:paraId="13050CB0" w14:textId="77777777" w:rsidTr="00CB2512">
        <w:trPr>
          <w:cantSplit/>
          <w:trHeight w:val="284"/>
        </w:trPr>
        <w:tc>
          <w:tcPr>
            <w:tcW w:w="727" w:type="dxa"/>
            <w:tcBorders>
              <w:top w:val="nil"/>
              <w:left w:val="nil"/>
              <w:bottom w:val="nil"/>
              <w:right w:val="nil"/>
            </w:tcBorders>
            <w:noWrap/>
          </w:tcPr>
          <w:p w14:paraId="0D1BA706"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78E3440E"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41B6B3BD" w14:textId="77777777" w:rsidR="006915A5" w:rsidRPr="004D1A2A" w:rsidRDefault="006915A5" w:rsidP="00CB2512">
            <w:pPr>
              <w:jc w:val="center"/>
              <w:rPr>
                <w:sz w:val="20"/>
                <w:szCs w:val="20"/>
                <w:lang w:val="sr-Cyrl-CS"/>
              </w:rPr>
            </w:pPr>
            <w:r w:rsidRPr="004D1A2A">
              <w:rPr>
                <w:sz w:val="20"/>
                <w:szCs w:val="20"/>
                <w:lang w:val="sr-Cyrl-CS"/>
              </w:rPr>
              <w:t>01.09.2033.</w:t>
            </w:r>
          </w:p>
        </w:tc>
        <w:tc>
          <w:tcPr>
            <w:tcW w:w="1542" w:type="dxa"/>
            <w:tcBorders>
              <w:top w:val="nil"/>
              <w:left w:val="nil"/>
              <w:bottom w:val="nil"/>
              <w:right w:val="nil"/>
            </w:tcBorders>
            <w:noWrap/>
          </w:tcPr>
          <w:p w14:paraId="191A2DC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C5C1101" w14:textId="77777777" w:rsidR="006915A5" w:rsidRPr="00AE6D77" w:rsidRDefault="006915A5" w:rsidP="00CB2512">
            <w:pPr>
              <w:jc w:val="center"/>
              <w:rPr>
                <w:sz w:val="20"/>
                <w:szCs w:val="20"/>
                <w:lang w:val="sr-Cyrl-CS"/>
              </w:rPr>
            </w:pPr>
          </w:p>
        </w:tc>
      </w:tr>
      <w:tr w:rsidR="006915A5" w:rsidRPr="00AE6D77" w14:paraId="7EE4EF49" w14:textId="77777777" w:rsidTr="00CB2512">
        <w:trPr>
          <w:cantSplit/>
          <w:trHeight w:val="284"/>
        </w:trPr>
        <w:tc>
          <w:tcPr>
            <w:tcW w:w="727" w:type="dxa"/>
            <w:tcBorders>
              <w:top w:val="nil"/>
              <w:left w:val="nil"/>
              <w:bottom w:val="nil"/>
              <w:right w:val="nil"/>
            </w:tcBorders>
            <w:noWrap/>
          </w:tcPr>
          <w:p w14:paraId="43C46DB1"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61B0EA27"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5B13C59D" w14:textId="77777777" w:rsidR="006915A5" w:rsidRPr="004D1A2A" w:rsidRDefault="006915A5" w:rsidP="00CB2512">
            <w:pPr>
              <w:jc w:val="center"/>
              <w:rPr>
                <w:sz w:val="20"/>
                <w:szCs w:val="20"/>
                <w:lang w:val="sr-Cyrl-CS"/>
              </w:rPr>
            </w:pPr>
            <w:r w:rsidRPr="004D1A2A">
              <w:rPr>
                <w:sz w:val="20"/>
                <w:szCs w:val="20"/>
                <w:lang w:val="sr-Cyrl-CS"/>
              </w:rPr>
              <w:t>23.752.000</w:t>
            </w:r>
            <w:r w:rsidRPr="004D1A2A">
              <w:rPr>
                <w:lang w:val="sr-Cyrl-CS"/>
              </w:rPr>
              <w:t xml:space="preserve"> </w:t>
            </w:r>
            <w:r w:rsidRPr="004D1A2A">
              <w:rPr>
                <w:sz w:val="20"/>
                <w:szCs w:val="20"/>
                <w:lang w:val="sr-Cyrl-CS"/>
              </w:rPr>
              <w:t>AED</w:t>
            </w:r>
          </w:p>
        </w:tc>
        <w:tc>
          <w:tcPr>
            <w:tcW w:w="1542" w:type="dxa"/>
            <w:tcBorders>
              <w:top w:val="nil"/>
              <w:left w:val="nil"/>
              <w:bottom w:val="nil"/>
              <w:right w:val="nil"/>
            </w:tcBorders>
            <w:noWrap/>
          </w:tcPr>
          <w:p w14:paraId="2091040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65390BF" w14:textId="77777777" w:rsidR="006915A5" w:rsidRPr="00AE6D77" w:rsidRDefault="006915A5" w:rsidP="00CB2512">
            <w:pPr>
              <w:jc w:val="center"/>
              <w:rPr>
                <w:sz w:val="20"/>
                <w:szCs w:val="20"/>
                <w:lang w:val="sr-Cyrl-CS"/>
              </w:rPr>
            </w:pPr>
          </w:p>
        </w:tc>
      </w:tr>
      <w:tr w:rsidR="006915A5" w:rsidRPr="00AE6D77" w14:paraId="1F8D0B6F" w14:textId="77777777" w:rsidTr="00CB2512">
        <w:trPr>
          <w:cantSplit/>
          <w:trHeight w:val="284"/>
        </w:trPr>
        <w:tc>
          <w:tcPr>
            <w:tcW w:w="727" w:type="dxa"/>
            <w:tcBorders>
              <w:top w:val="nil"/>
              <w:left w:val="nil"/>
              <w:bottom w:val="nil"/>
              <w:right w:val="nil"/>
            </w:tcBorders>
            <w:noWrap/>
          </w:tcPr>
          <w:p w14:paraId="2FBCC61F"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78095DD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1A60EA81" w14:textId="77777777" w:rsidR="006915A5" w:rsidRPr="004D1A2A" w:rsidRDefault="006915A5" w:rsidP="00CB2512">
            <w:pPr>
              <w:jc w:val="center"/>
              <w:rPr>
                <w:sz w:val="20"/>
                <w:szCs w:val="20"/>
                <w:lang w:val="sr-Cyrl-CS"/>
              </w:rPr>
            </w:pPr>
            <w:r w:rsidRPr="004D1A2A">
              <w:rPr>
                <w:sz w:val="20"/>
                <w:szCs w:val="20"/>
                <w:lang w:val="sr-Cyrl-CS"/>
              </w:rPr>
              <w:t>2,50% + 0,50% административни трошкови</w:t>
            </w:r>
          </w:p>
        </w:tc>
        <w:tc>
          <w:tcPr>
            <w:tcW w:w="1542" w:type="dxa"/>
            <w:tcBorders>
              <w:top w:val="nil"/>
              <w:left w:val="nil"/>
              <w:bottom w:val="nil"/>
              <w:right w:val="nil"/>
            </w:tcBorders>
            <w:noWrap/>
          </w:tcPr>
          <w:p w14:paraId="131106B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F3C837D" w14:textId="77777777" w:rsidR="006915A5" w:rsidRPr="00AE6D77" w:rsidRDefault="006915A5" w:rsidP="00CB2512">
            <w:pPr>
              <w:jc w:val="center"/>
              <w:rPr>
                <w:sz w:val="20"/>
                <w:szCs w:val="20"/>
                <w:lang w:val="sr-Cyrl-CS"/>
              </w:rPr>
            </w:pPr>
          </w:p>
        </w:tc>
      </w:tr>
      <w:tr w:rsidR="006915A5" w:rsidRPr="00AE6D77" w14:paraId="32AB4A02"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00FC5D92" w14:textId="77777777" w:rsidR="006915A5" w:rsidRPr="00AE6D77" w:rsidRDefault="006915A5" w:rsidP="00CB2512">
            <w:pPr>
              <w:rPr>
                <w:bCs/>
                <w:sz w:val="20"/>
                <w:szCs w:val="20"/>
                <w:lang w:val="sr-Cyrl-CS"/>
              </w:rPr>
            </w:pPr>
            <w:r w:rsidRPr="00AE6D77">
              <w:rPr>
                <w:b/>
                <w:bCs/>
                <w:sz w:val="20"/>
                <w:szCs w:val="20"/>
                <w:lang w:val="sr-Cyrl-CS"/>
              </w:rPr>
              <w:t>7</w:t>
            </w:r>
          </w:p>
        </w:tc>
        <w:tc>
          <w:tcPr>
            <w:tcW w:w="3637" w:type="dxa"/>
            <w:gridSpan w:val="2"/>
            <w:tcBorders>
              <w:top w:val="single" w:sz="4" w:space="0" w:color="auto"/>
              <w:left w:val="nil"/>
              <w:bottom w:val="single" w:sz="4" w:space="0" w:color="auto"/>
              <w:right w:val="nil"/>
            </w:tcBorders>
            <w:noWrap/>
            <w:vAlign w:val="center"/>
          </w:tcPr>
          <w:p w14:paraId="6C9E5F03" w14:textId="77777777" w:rsidR="006915A5" w:rsidRPr="00AE6D77" w:rsidRDefault="006915A5" w:rsidP="00CB2512">
            <w:pPr>
              <w:rPr>
                <w:bCs/>
                <w:sz w:val="20"/>
                <w:szCs w:val="20"/>
                <w:lang w:val="sr-Cyrl-CS"/>
              </w:rPr>
            </w:pPr>
            <w:r w:rsidRPr="00AE6D77">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2AFE00B"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0032BEDF" w14:textId="77777777" w:rsidR="006915A5" w:rsidRPr="00AE6D77" w:rsidRDefault="006915A5" w:rsidP="00CB2512">
            <w:pPr>
              <w:jc w:val="center"/>
              <w:rPr>
                <w:b/>
                <w:bCs/>
                <w:sz w:val="20"/>
                <w:szCs w:val="20"/>
                <w:lang w:val="sr-Cyrl-CS"/>
              </w:rPr>
            </w:pPr>
            <w:r w:rsidRPr="00AE6D77">
              <w:rPr>
                <w:b/>
                <w:bCs/>
                <w:sz w:val="20"/>
                <w:szCs w:val="20"/>
                <w:lang w:val="sr-Cyrl-CS"/>
              </w:rPr>
              <w:t>2.844.783.965</w:t>
            </w:r>
          </w:p>
        </w:tc>
        <w:tc>
          <w:tcPr>
            <w:tcW w:w="1950" w:type="dxa"/>
            <w:tcBorders>
              <w:top w:val="single" w:sz="4" w:space="0" w:color="auto"/>
              <w:left w:val="nil"/>
              <w:bottom w:val="single" w:sz="4" w:space="0" w:color="auto"/>
            </w:tcBorders>
            <w:noWrap/>
            <w:vAlign w:val="center"/>
          </w:tcPr>
          <w:p w14:paraId="35D11F51" w14:textId="77777777" w:rsidR="006915A5" w:rsidRPr="00AE6D77" w:rsidRDefault="006915A5" w:rsidP="00CB2512">
            <w:pPr>
              <w:jc w:val="center"/>
              <w:rPr>
                <w:b/>
                <w:bCs/>
                <w:sz w:val="20"/>
                <w:szCs w:val="20"/>
                <w:lang w:val="sr-Cyrl-CS"/>
              </w:rPr>
            </w:pPr>
            <w:r w:rsidRPr="00AE6D77">
              <w:rPr>
                <w:b/>
                <w:bCs/>
                <w:sz w:val="20"/>
                <w:szCs w:val="20"/>
                <w:lang w:val="sr-Cyrl-CS"/>
              </w:rPr>
              <w:t>333.888.311.303</w:t>
            </w:r>
          </w:p>
        </w:tc>
      </w:tr>
      <w:tr w:rsidR="006915A5" w:rsidRPr="00AE6D77" w14:paraId="269FA135" w14:textId="77777777" w:rsidTr="00CB2512">
        <w:trPr>
          <w:cantSplit/>
          <w:trHeight w:val="284"/>
        </w:trPr>
        <w:tc>
          <w:tcPr>
            <w:tcW w:w="727" w:type="dxa"/>
            <w:tcBorders>
              <w:top w:val="single" w:sz="4" w:space="0" w:color="auto"/>
              <w:left w:val="nil"/>
              <w:right w:val="nil"/>
            </w:tcBorders>
            <w:noWrap/>
          </w:tcPr>
          <w:p w14:paraId="7042FFF2" w14:textId="77777777" w:rsidR="006915A5" w:rsidRPr="00AE6D77" w:rsidRDefault="006915A5" w:rsidP="00CB2512">
            <w:pPr>
              <w:rPr>
                <w:b/>
                <w:bCs/>
                <w:sz w:val="20"/>
                <w:szCs w:val="20"/>
                <w:lang w:val="sr-Cyrl-CS"/>
              </w:rPr>
            </w:pPr>
          </w:p>
        </w:tc>
        <w:tc>
          <w:tcPr>
            <w:tcW w:w="3637" w:type="dxa"/>
            <w:gridSpan w:val="2"/>
            <w:tcBorders>
              <w:top w:val="single" w:sz="4" w:space="0" w:color="auto"/>
              <w:left w:val="nil"/>
              <w:right w:val="nil"/>
            </w:tcBorders>
            <w:noWrap/>
          </w:tcPr>
          <w:p w14:paraId="5561E338" w14:textId="77777777" w:rsidR="006915A5" w:rsidRPr="00AE6D77" w:rsidRDefault="006915A5" w:rsidP="00CB2512">
            <w:pPr>
              <w:rPr>
                <w:b/>
                <w:bCs/>
                <w:sz w:val="20"/>
                <w:szCs w:val="20"/>
                <w:lang w:val="sr-Cyrl-CS"/>
              </w:rPr>
            </w:pPr>
            <w:r w:rsidRPr="00AE6D77">
              <w:rPr>
                <w:b/>
                <w:bCs/>
                <w:sz w:val="20"/>
                <w:szCs w:val="20"/>
                <w:lang w:val="sr-Cyrl-CS"/>
              </w:rPr>
              <w:t>Остали страни кредитори</w:t>
            </w:r>
          </w:p>
        </w:tc>
        <w:tc>
          <w:tcPr>
            <w:tcW w:w="2546" w:type="dxa"/>
            <w:tcBorders>
              <w:top w:val="single" w:sz="4" w:space="0" w:color="auto"/>
              <w:left w:val="nil"/>
              <w:right w:val="nil"/>
            </w:tcBorders>
            <w:noWrap/>
          </w:tcPr>
          <w:p w14:paraId="2756C25F" w14:textId="77777777" w:rsidR="006915A5" w:rsidRPr="004D1A2A" w:rsidRDefault="006915A5" w:rsidP="00CB2512">
            <w:pPr>
              <w:jc w:val="center"/>
              <w:rPr>
                <w:b/>
                <w:sz w:val="20"/>
                <w:szCs w:val="20"/>
                <w:lang w:val="sr-Cyrl-CS"/>
              </w:rPr>
            </w:pPr>
          </w:p>
        </w:tc>
        <w:tc>
          <w:tcPr>
            <w:tcW w:w="1542" w:type="dxa"/>
            <w:tcBorders>
              <w:top w:val="single" w:sz="4" w:space="0" w:color="auto"/>
              <w:left w:val="nil"/>
              <w:right w:val="nil"/>
            </w:tcBorders>
            <w:noWrap/>
          </w:tcPr>
          <w:p w14:paraId="466B86FC" w14:textId="77777777" w:rsidR="006915A5" w:rsidRPr="00AE6D77" w:rsidRDefault="006915A5" w:rsidP="00CB2512">
            <w:pPr>
              <w:jc w:val="center"/>
              <w:rPr>
                <w:b/>
                <w:sz w:val="20"/>
                <w:szCs w:val="20"/>
                <w:lang w:val="sr-Cyrl-CS"/>
              </w:rPr>
            </w:pPr>
          </w:p>
        </w:tc>
        <w:tc>
          <w:tcPr>
            <w:tcW w:w="1950" w:type="dxa"/>
            <w:tcBorders>
              <w:top w:val="single" w:sz="4" w:space="0" w:color="auto"/>
              <w:left w:val="nil"/>
            </w:tcBorders>
            <w:noWrap/>
          </w:tcPr>
          <w:p w14:paraId="26264E89" w14:textId="77777777" w:rsidR="006915A5" w:rsidRPr="00AE6D77" w:rsidRDefault="006915A5" w:rsidP="00CB2512">
            <w:pPr>
              <w:jc w:val="center"/>
              <w:rPr>
                <w:b/>
                <w:sz w:val="20"/>
                <w:szCs w:val="20"/>
                <w:lang w:val="sr-Cyrl-CS"/>
              </w:rPr>
            </w:pPr>
          </w:p>
        </w:tc>
      </w:tr>
      <w:tr w:rsidR="006915A5" w:rsidRPr="00AE6D77" w14:paraId="296A484D" w14:textId="77777777" w:rsidTr="00CB2512">
        <w:trPr>
          <w:cantSplit/>
          <w:trHeight w:val="284"/>
        </w:trPr>
        <w:tc>
          <w:tcPr>
            <w:tcW w:w="727" w:type="dxa"/>
            <w:tcBorders>
              <w:left w:val="nil"/>
              <w:bottom w:val="nil"/>
              <w:right w:val="nil"/>
            </w:tcBorders>
            <w:noWrap/>
          </w:tcPr>
          <w:p w14:paraId="54F83403" w14:textId="77777777" w:rsidR="006915A5" w:rsidRPr="00AE6D77" w:rsidRDefault="006915A5" w:rsidP="00CB2512">
            <w:pPr>
              <w:jc w:val="right"/>
              <w:rPr>
                <w:bCs/>
                <w:sz w:val="20"/>
                <w:szCs w:val="20"/>
                <w:lang w:val="sr-Cyrl-CS"/>
              </w:rPr>
            </w:pPr>
            <w:r w:rsidRPr="00AE6D77">
              <w:rPr>
                <w:bCs/>
                <w:sz w:val="20"/>
                <w:szCs w:val="20"/>
                <w:lang w:val="sr-Cyrl-CS"/>
              </w:rPr>
              <w:t>8.1</w:t>
            </w:r>
          </w:p>
        </w:tc>
        <w:tc>
          <w:tcPr>
            <w:tcW w:w="3637" w:type="dxa"/>
            <w:gridSpan w:val="2"/>
            <w:tcBorders>
              <w:left w:val="nil"/>
              <w:bottom w:val="nil"/>
              <w:right w:val="nil"/>
            </w:tcBorders>
            <w:noWrap/>
          </w:tcPr>
          <w:p w14:paraId="50F0350D" w14:textId="77777777" w:rsidR="006915A5" w:rsidRPr="00AE6D77" w:rsidRDefault="006915A5" w:rsidP="00CB2512">
            <w:pPr>
              <w:rPr>
                <w:bCs/>
                <w:sz w:val="20"/>
                <w:szCs w:val="20"/>
                <w:lang w:val="sr-Cyrl-CS"/>
              </w:rPr>
            </w:pPr>
            <w:r w:rsidRPr="00AE6D77">
              <w:rPr>
                <w:b/>
                <w:bCs/>
                <w:sz w:val="20"/>
                <w:szCs w:val="20"/>
                <w:lang w:val="sr-Cyrl-CS"/>
              </w:rPr>
              <w:t>Париски клуб</w:t>
            </w:r>
          </w:p>
        </w:tc>
        <w:tc>
          <w:tcPr>
            <w:tcW w:w="2546" w:type="dxa"/>
            <w:tcBorders>
              <w:left w:val="nil"/>
              <w:bottom w:val="nil"/>
              <w:right w:val="nil"/>
            </w:tcBorders>
            <w:noWrap/>
          </w:tcPr>
          <w:p w14:paraId="2A300506" w14:textId="77777777" w:rsidR="006915A5" w:rsidRPr="004D1A2A" w:rsidRDefault="006915A5" w:rsidP="00CB2512">
            <w:pPr>
              <w:jc w:val="center"/>
              <w:rPr>
                <w:sz w:val="20"/>
                <w:szCs w:val="20"/>
                <w:lang w:val="sr-Cyrl-CS"/>
              </w:rPr>
            </w:pPr>
          </w:p>
        </w:tc>
        <w:tc>
          <w:tcPr>
            <w:tcW w:w="1542" w:type="dxa"/>
            <w:tcBorders>
              <w:left w:val="nil"/>
              <w:bottom w:val="nil"/>
              <w:right w:val="nil"/>
            </w:tcBorders>
            <w:noWrap/>
          </w:tcPr>
          <w:p w14:paraId="0F3D6DBB" w14:textId="77777777" w:rsidR="006915A5" w:rsidRPr="00AE6D77" w:rsidRDefault="006915A5" w:rsidP="00CB2512">
            <w:pPr>
              <w:jc w:val="center"/>
              <w:rPr>
                <w:sz w:val="20"/>
                <w:szCs w:val="20"/>
                <w:lang w:val="sr-Cyrl-CS"/>
              </w:rPr>
            </w:pPr>
            <w:r w:rsidRPr="00AE6D77">
              <w:rPr>
                <w:sz w:val="20"/>
                <w:szCs w:val="20"/>
                <w:lang w:val="sr-Cyrl-CS"/>
              </w:rPr>
              <w:t>695.089.814</w:t>
            </w:r>
          </w:p>
        </w:tc>
        <w:tc>
          <w:tcPr>
            <w:tcW w:w="1950" w:type="dxa"/>
            <w:tcBorders>
              <w:left w:val="nil"/>
              <w:bottom w:val="nil"/>
            </w:tcBorders>
            <w:noWrap/>
          </w:tcPr>
          <w:p w14:paraId="42A75B67" w14:textId="77777777" w:rsidR="006915A5" w:rsidRPr="00AE6D77" w:rsidRDefault="006915A5" w:rsidP="00CB2512">
            <w:pPr>
              <w:jc w:val="center"/>
              <w:rPr>
                <w:sz w:val="20"/>
                <w:szCs w:val="20"/>
                <w:lang w:val="sr-Cyrl-CS"/>
              </w:rPr>
            </w:pPr>
            <w:r w:rsidRPr="00AE6D77">
              <w:rPr>
                <w:sz w:val="20"/>
                <w:szCs w:val="20"/>
                <w:lang w:val="sr-Cyrl-CS"/>
              </w:rPr>
              <w:t>81.581.718.299</w:t>
            </w:r>
          </w:p>
        </w:tc>
      </w:tr>
      <w:tr w:rsidR="006915A5" w:rsidRPr="00AE6D77" w14:paraId="28F165CB" w14:textId="77777777" w:rsidTr="00CB2512">
        <w:trPr>
          <w:cantSplit/>
          <w:trHeight w:val="284"/>
        </w:trPr>
        <w:tc>
          <w:tcPr>
            <w:tcW w:w="727" w:type="dxa"/>
            <w:tcBorders>
              <w:top w:val="nil"/>
              <w:left w:val="nil"/>
              <w:bottom w:val="nil"/>
              <w:right w:val="nil"/>
            </w:tcBorders>
            <w:noWrap/>
          </w:tcPr>
          <w:p w14:paraId="6D64693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02477FC"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521BC9B3" w14:textId="77777777" w:rsidR="006915A5" w:rsidRPr="004D1A2A" w:rsidRDefault="006915A5" w:rsidP="00CB2512">
            <w:pPr>
              <w:jc w:val="center"/>
              <w:rPr>
                <w:sz w:val="20"/>
                <w:szCs w:val="20"/>
                <w:lang w:val="sr-Cyrl-CS"/>
              </w:rPr>
            </w:pPr>
            <w:r w:rsidRPr="004D1A2A">
              <w:rPr>
                <w:sz w:val="20"/>
                <w:szCs w:val="20"/>
                <w:lang w:val="sr-Cyrl-CS"/>
              </w:rPr>
              <w:t>22.09.2005.</w:t>
            </w:r>
          </w:p>
        </w:tc>
        <w:tc>
          <w:tcPr>
            <w:tcW w:w="1542" w:type="dxa"/>
            <w:tcBorders>
              <w:top w:val="nil"/>
              <w:left w:val="nil"/>
              <w:bottom w:val="nil"/>
              <w:right w:val="nil"/>
            </w:tcBorders>
            <w:noWrap/>
          </w:tcPr>
          <w:p w14:paraId="0F15B8F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F667709" w14:textId="77777777" w:rsidR="006915A5" w:rsidRPr="00AE6D77" w:rsidRDefault="006915A5" w:rsidP="00CB2512">
            <w:pPr>
              <w:jc w:val="center"/>
              <w:rPr>
                <w:sz w:val="20"/>
                <w:szCs w:val="20"/>
                <w:lang w:val="sr-Cyrl-CS"/>
              </w:rPr>
            </w:pPr>
          </w:p>
        </w:tc>
      </w:tr>
      <w:tr w:rsidR="006915A5" w:rsidRPr="00AE6D77" w14:paraId="7B6A37D5" w14:textId="77777777" w:rsidTr="00CB2512">
        <w:trPr>
          <w:cantSplit/>
          <w:trHeight w:val="284"/>
        </w:trPr>
        <w:tc>
          <w:tcPr>
            <w:tcW w:w="727" w:type="dxa"/>
            <w:tcBorders>
              <w:top w:val="nil"/>
              <w:left w:val="nil"/>
              <w:bottom w:val="nil"/>
              <w:right w:val="nil"/>
            </w:tcBorders>
            <w:noWrap/>
          </w:tcPr>
          <w:p w14:paraId="4FDAE833"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1C0AC2FF"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3E77BA3" w14:textId="77777777" w:rsidR="006915A5" w:rsidRPr="004D1A2A" w:rsidRDefault="006915A5" w:rsidP="00CB2512">
            <w:pPr>
              <w:jc w:val="center"/>
              <w:rPr>
                <w:sz w:val="20"/>
                <w:szCs w:val="20"/>
                <w:lang w:val="sr-Cyrl-CS"/>
              </w:rPr>
            </w:pPr>
            <w:r w:rsidRPr="004D1A2A">
              <w:rPr>
                <w:sz w:val="20"/>
                <w:szCs w:val="20"/>
                <w:lang w:val="sr-Cyrl-CS"/>
              </w:rPr>
              <w:t>22.03.2041.</w:t>
            </w:r>
          </w:p>
        </w:tc>
        <w:tc>
          <w:tcPr>
            <w:tcW w:w="1542" w:type="dxa"/>
            <w:tcBorders>
              <w:top w:val="nil"/>
              <w:left w:val="nil"/>
              <w:bottom w:val="nil"/>
              <w:right w:val="nil"/>
            </w:tcBorders>
            <w:noWrap/>
          </w:tcPr>
          <w:p w14:paraId="427F159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06C7250" w14:textId="77777777" w:rsidR="006915A5" w:rsidRPr="00AE6D77" w:rsidRDefault="006915A5" w:rsidP="00CB2512">
            <w:pPr>
              <w:jc w:val="center"/>
              <w:rPr>
                <w:sz w:val="20"/>
                <w:szCs w:val="20"/>
                <w:lang w:val="sr-Cyrl-CS"/>
              </w:rPr>
            </w:pPr>
          </w:p>
        </w:tc>
      </w:tr>
      <w:tr w:rsidR="006915A5" w:rsidRPr="00AE6D77" w14:paraId="7A1D9085" w14:textId="77777777" w:rsidTr="00CB2512">
        <w:trPr>
          <w:cantSplit/>
          <w:trHeight w:val="284"/>
        </w:trPr>
        <w:tc>
          <w:tcPr>
            <w:tcW w:w="727" w:type="dxa"/>
            <w:tcBorders>
              <w:top w:val="nil"/>
              <w:left w:val="nil"/>
              <w:right w:val="nil"/>
            </w:tcBorders>
            <w:noWrap/>
          </w:tcPr>
          <w:p w14:paraId="34ECDF3D" w14:textId="77777777" w:rsidR="006915A5" w:rsidRPr="00AE6D77" w:rsidRDefault="006915A5" w:rsidP="00CB2512">
            <w:pPr>
              <w:rPr>
                <w:bCs/>
                <w:sz w:val="20"/>
                <w:szCs w:val="20"/>
                <w:lang w:val="sr-Cyrl-CS"/>
              </w:rPr>
            </w:pPr>
          </w:p>
        </w:tc>
        <w:tc>
          <w:tcPr>
            <w:tcW w:w="3637" w:type="dxa"/>
            <w:gridSpan w:val="2"/>
            <w:tcBorders>
              <w:top w:val="nil"/>
              <w:left w:val="nil"/>
              <w:right w:val="nil"/>
            </w:tcBorders>
            <w:noWrap/>
          </w:tcPr>
          <w:p w14:paraId="7E3D008C"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right w:val="nil"/>
            </w:tcBorders>
            <w:noWrap/>
          </w:tcPr>
          <w:p w14:paraId="054AEF74" w14:textId="77777777" w:rsidR="006915A5" w:rsidRPr="004D1A2A" w:rsidRDefault="006915A5" w:rsidP="00CB2512">
            <w:pPr>
              <w:jc w:val="center"/>
              <w:rPr>
                <w:sz w:val="20"/>
                <w:szCs w:val="20"/>
                <w:lang w:val="sr-Cyrl-CS"/>
              </w:rPr>
            </w:pPr>
            <w:r>
              <w:rPr>
                <w:sz w:val="20"/>
                <w:szCs w:val="20"/>
                <w:lang w:val="sr-Cyrl-CS"/>
              </w:rPr>
              <w:t xml:space="preserve">83.480.518 </w:t>
            </w:r>
            <w:r w:rsidRPr="004D1A2A">
              <w:rPr>
                <w:sz w:val="20"/>
                <w:szCs w:val="20"/>
                <w:lang w:val="sr-Cyrl-CS"/>
              </w:rPr>
              <w:t>EUR</w:t>
            </w:r>
          </w:p>
          <w:p w14:paraId="26D0DA88" w14:textId="77777777" w:rsidR="006915A5" w:rsidRPr="004D1A2A" w:rsidRDefault="006915A5" w:rsidP="00CB2512">
            <w:pPr>
              <w:jc w:val="center"/>
              <w:rPr>
                <w:sz w:val="20"/>
                <w:szCs w:val="20"/>
                <w:lang w:val="sr-Latn-RS"/>
              </w:rPr>
            </w:pPr>
            <w:r>
              <w:rPr>
                <w:sz w:val="20"/>
                <w:szCs w:val="20"/>
                <w:lang w:val="sr-Cyrl-CS"/>
              </w:rPr>
              <w:t>74.</w:t>
            </w:r>
            <w:r w:rsidRPr="00C40DF1">
              <w:rPr>
                <w:sz w:val="20"/>
                <w:szCs w:val="20"/>
                <w:lang w:val="sr-Cyrl-CS"/>
              </w:rPr>
              <w:t>441.401</w:t>
            </w:r>
            <w:r>
              <w:rPr>
                <w:sz w:val="20"/>
                <w:szCs w:val="20"/>
                <w:lang w:val="sr-Latn-RS"/>
              </w:rPr>
              <w:t xml:space="preserve"> </w:t>
            </w:r>
            <w:r w:rsidRPr="00C40DF1">
              <w:rPr>
                <w:sz w:val="20"/>
                <w:szCs w:val="20"/>
                <w:lang w:val="sr-Cyrl-CS"/>
              </w:rPr>
              <w:t>USD</w:t>
            </w:r>
            <w:r w:rsidRPr="004D1A2A">
              <w:rPr>
                <w:sz w:val="20"/>
                <w:szCs w:val="20"/>
                <w:lang w:val="sr-Latn-RS"/>
              </w:rPr>
              <w:t xml:space="preserve"> </w:t>
            </w:r>
          </w:p>
          <w:p w14:paraId="355C5F62" w14:textId="77777777" w:rsidR="006915A5" w:rsidRPr="004D1A2A" w:rsidRDefault="006915A5" w:rsidP="00CB2512">
            <w:pPr>
              <w:jc w:val="center"/>
              <w:rPr>
                <w:sz w:val="20"/>
                <w:szCs w:val="20"/>
                <w:lang w:val="sr-Cyrl-CS"/>
              </w:rPr>
            </w:pPr>
            <w:r>
              <w:rPr>
                <w:sz w:val="20"/>
                <w:szCs w:val="20"/>
                <w:lang w:val="sr-Cyrl-CS"/>
              </w:rPr>
              <w:t xml:space="preserve">825.299 </w:t>
            </w:r>
            <w:r w:rsidRPr="004D1A2A">
              <w:rPr>
                <w:sz w:val="20"/>
                <w:szCs w:val="20"/>
                <w:lang w:val="sr-Cyrl-CS"/>
              </w:rPr>
              <w:t>GBP</w:t>
            </w:r>
          </w:p>
          <w:p w14:paraId="33C4137C" w14:textId="77777777" w:rsidR="006915A5" w:rsidRPr="004D1A2A" w:rsidRDefault="006915A5" w:rsidP="00CB2512">
            <w:pPr>
              <w:jc w:val="center"/>
              <w:rPr>
                <w:sz w:val="20"/>
                <w:szCs w:val="20"/>
                <w:lang w:val="sr-Cyrl-CS"/>
              </w:rPr>
            </w:pPr>
            <w:r>
              <w:rPr>
                <w:sz w:val="20"/>
                <w:szCs w:val="20"/>
                <w:lang w:val="sr-Cyrl-CS"/>
              </w:rPr>
              <w:t xml:space="preserve">17.510.819 </w:t>
            </w:r>
            <w:r w:rsidRPr="004D1A2A">
              <w:rPr>
                <w:sz w:val="20"/>
                <w:szCs w:val="20"/>
                <w:lang w:val="sr-Cyrl-CS"/>
              </w:rPr>
              <w:t>CHF</w:t>
            </w:r>
          </w:p>
          <w:p w14:paraId="042C5092" w14:textId="77777777" w:rsidR="006915A5" w:rsidRPr="004D1A2A" w:rsidRDefault="006915A5" w:rsidP="00CB2512">
            <w:pPr>
              <w:jc w:val="center"/>
              <w:rPr>
                <w:sz w:val="20"/>
                <w:szCs w:val="20"/>
                <w:lang w:val="sr-Cyrl-CS"/>
              </w:rPr>
            </w:pPr>
            <w:r>
              <w:rPr>
                <w:sz w:val="20"/>
                <w:szCs w:val="20"/>
                <w:lang w:val="sr-Cyrl-CS"/>
              </w:rPr>
              <w:t xml:space="preserve">1.115.212.452 </w:t>
            </w:r>
            <w:r w:rsidRPr="004D1A2A">
              <w:rPr>
                <w:sz w:val="20"/>
                <w:szCs w:val="20"/>
                <w:lang w:val="sr-Cyrl-CS"/>
              </w:rPr>
              <w:t xml:space="preserve">JPY </w:t>
            </w:r>
          </w:p>
          <w:p w14:paraId="331BA052" w14:textId="77777777" w:rsidR="006915A5" w:rsidRPr="004D1A2A" w:rsidRDefault="006915A5" w:rsidP="00CB2512">
            <w:pPr>
              <w:jc w:val="center"/>
              <w:rPr>
                <w:sz w:val="20"/>
                <w:szCs w:val="20"/>
                <w:lang w:val="sr-Cyrl-CS"/>
              </w:rPr>
            </w:pPr>
            <w:r>
              <w:rPr>
                <w:sz w:val="20"/>
                <w:szCs w:val="20"/>
                <w:lang w:val="sr-Cyrl-CS"/>
              </w:rPr>
              <w:t xml:space="preserve">9.104.823 </w:t>
            </w:r>
            <w:r w:rsidRPr="004D1A2A">
              <w:rPr>
                <w:sz w:val="20"/>
                <w:szCs w:val="20"/>
                <w:lang w:val="sr-Cyrl-CS"/>
              </w:rPr>
              <w:t>DKK</w:t>
            </w:r>
          </w:p>
          <w:p w14:paraId="45E234DE" w14:textId="77777777" w:rsidR="006915A5" w:rsidRPr="004D1A2A" w:rsidRDefault="006915A5" w:rsidP="00CB2512">
            <w:pPr>
              <w:jc w:val="center"/>
              <w:rPr>
                <w:sz w:val="20"/>
                <w:szCs w:val="20"/>
                <w:lang w:val="sr-Cyrl-CS"/>
              </w:rPr>
            </w:pPr>
            <w:r>
              <w:rPr>
                <w:sz w:val="20"/>
                <w:szCs w:val="20"/>
                <w:lang w:val="sr-Cyrl-CS"/>
              </w:rPr>
              <w:t xml:space="preserve">5.746.074 </w:t>
            </w:r>
            <w:r w:rsidRPr="004D1A2A">
              <w:rPr>
                <w:sz w:val="20"/>
                <w:szCs w:val="20"/>
                <w:lang w:val="sr-Cyrl-CS"/>
              </w:rPr>
              <w:t>SEK</w:t>
            </w:r>
          </w:p>
          <w:p w14:paraId="121302A4" w14:textId="77777777" w:rsidR="006915A5" w:rsidRPr="004D1A2A" w:rsidRDefault="006915A5" w:rsidP="00CB2512">
            <w:pPr>
              <w:jc w:val="center"/>
              <w:rPr>
                <w:sz w:val="20"/>
                <w:szCs w:val="20"/>
                <w:lang w:val="sr-Cyrl-CS"/>
              </w:rPr>
            </w:pPr>
            <w:r>
              <w:rPr>
                <w:sz w:val="20"/>
                <w:szCs w:val="20"/>
                <w:lang w:val="sr-Cyrl-CS"/>
              </w:rPr>
              <w:t xml:space="preserve">9.205.550 </w:t>
            </w:r>
            <w:r w:rsidRPr="004D1A2A">
              <w:rPr>
                <w:sz w:val="20"/>
                <w:szCs w:val="20"/>
                <w:lang w:val="sr-Cyrl-CS"/>
              </w:rPr>
              <w:t>NOK</w:t>
            </w:r>
          </w:p>
        </w:tc>
        <w:tc>
          <w:tcPr>
            <w:tcW w:w="1542" w:type="dxa"/>
            <w:tcBorders>
              <w:top w:val="nil"/>
              <w:left w:val="nil"/>
              <w:right w:val="nil"/>
            </w:tcBorders>
            <w:noWrap/>
          </w:tcPr>
          <w:p w14:paraId="7E5906D2" w14:textId="77777777" w:rsidR="006915A5" w:rsidRPr="00AE6D77" w:rsidRDefault="006915A5" w:rsidP="00CB2512">
            <w:pPr>
              <w:jc w:val="center"/>
              <w:rPr>
                <w:sz w:val="20"/>
                <w:szCs w:val="20"/>
                <w:lang w:val="sr-Cyrl-CS"/>
              </w:rPr>
            </w:pPr>
          </w:p>
        </w:tc>
        <w:tc>
          <w:tcPr>
            <w:tcW w:w="1950" w:type="dxa"/>
            <w:tcBorders>
              <w:top w:val="nil"/>
              <w:left w:val="nil"/>
            </w:tcBorders>
            <w:noWrap/>
          </w:tcPr>
          <w:p w14:paraId="38679DCD" w14:textId="77777777" w:rsidR="006915A5" w:rsidRPr="00AE6D77" w:rsidRDefault="006915A5" w:rsidP="00CB2512">
            <w:pPr>
              <w:jc w:val="center"/>
              <w:rPr>
                <w:sz w:val="20"/>
                <w:szCs w:val="20"/>
                <w:lang w:val="sr-Cyrl-CS"/>
              </w:rPr>
            </w:pPr>
          </w:p>
        </w:tc>
      </w:tr>
      <w:tr w:rsidR="006915A5" w:rsidRPr="00AE6D77" w14:paraId="103BB1AE" w14:textId="77777777" w:rsidTr="00CB2512">
        <w:trPr>
          <w:cantSplit/>
          <w:trHeight w:val="284"/>
        </w:trPr>
        <w:tc>
          <w:tcPr>
            <w:tcW w:w="727" w:type="dxa"/>
            <w:tcBorders>
              <w:left w:val="nil"/>
              <w:right w:val="nil"/>
            </w:tcBorders>
            <w:noWrap/>
          </w:tcPr>
          <w:p w14:paraId="5B3E305B"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7BD1FE94"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22066B5" w14:textId="77777777" w:rsidR="006915A5" w:rsidRPr="004D1A2A" w:rsidRDefault="006915A5" w:rsidP="00CB2512">
            <w:pPr>
              <w:jc w:val="center"/>
              <w:rPr>
                <w:sz w:val="20"/>
                <w:szCs w:val="20"/>
                <w:lang w:val="sr-Cyrl-CS"/>
              </w:rPr>
            </w:pPr>
            <w:r w:rsidRPr="004D1A2A">
              <w:rPr>
                <w:sz w:val="20"/>
                <w:szCs w:val="20"/>
                <w:lang w:val="sr-Cyrl-CS"/>
              </w:rPr>
              <w:t xml:space="preserve">различита за сваку </w:t>
            </w:r>
          </w:p>
          <w:p w14:paraId="7010F9CE" w14:textId="77777777" w:rsidR="006915A5" w:rsidRPr="004D1A2A" w:rsidRDefault="006915A5" w:rsidP="00CB2512">
            <w:pPr>
              <w:jc w:val="center"/>
              <w:rPr>
                <w:sz w:val="20"/>
                <w:szCs w:val="20"/>
                <w:lang w:val="sr-Cyrl-CS"/>
              </w:rPr>
            </w:pPr>
            <w:r w:rsidRPr="004D1A2A">
              <w:rPr>
                <w:sz w:val="20"/>
                <w:szCs w:val="20"/>
                <w:lang w:val="sr-Cyrl-CS"/>
              </w:rPr>
              <w:t xml:space="preserve">земљу чланицу </w:t>
            </w:r>
          </w:p>
          <w:p w14:paraId="564C3BAF" w14:textId="77777777" w:rsidR="006915A5" w:rsidRPr="004D1A2A" w:rsidRDefault="006915A5" w:rsidP="00CB2512">
            <w:pPr>
              <w:jc w:val="center"/>
              <w:rPr>
                <w:sz w:val="20"/>
                <w:szCs w:val="20"/>
                <w:lang w:val="sr-Cyrl-CS"/>
              </w:rPr>
            </w:pPr>
            <w:r w:rsidRPr="004D1A2A">
              <w:rPr>
                <w:sz w:val="20"/>
                <w:szCs w:val="20"/>
                <w:lang w:val="sr-Cyrl-CS"/>
              </w:rPr>
              <w:t>Париског клуба</w:t>
            </w:r>
          </w:p>
        </w:tc>
        <w:tc>
          <w:tcPr>
            <w:tcW w:w="1542" w:type="dxa"/>
            <w:tcBorders>
              <w:left w:val="nil"/>
              <w:right w:val="nil"/>
            </w:tcBorders>
            <w:noWrap/>
          </w:tcPr>
          <w:p w14:paraId="459A9F7C" w14:textId="77777777" w:rsidR="006915A5" w:rsidRPr="00AE6D77" w:rsidRDefault="006915A5" w:rsidP="00CB2512">
            <w:pPr>
              <w:jc w:val="center"/>
              <w:rPr>
                <w:sz w:val="20"/>
                <w:szCs w:val="20"/>
                <w:lang w:val="sr-Cyrl-CS"/>
              </w:rPr>
            </w:pPr>
          </w:p>
        </w:tc>
        <w:tc>
          <w:tcPr>
            <w:tcW w:w="1950" w:type="dxa"/>
            <w:tcBorders>
              <w:left w:val="nil"/>
            </w:tcBorders>
            <w:noWrap/>
          </w:tcPr>
          <w:p w14:paraId="57E53C00" w14:textId="77777777" w:rsidR="006915A5" w:rsidRPr="00AE6D77" w:rsidRDefault="006915A5" w:rsidP="00CB2512">
            <w:pPr>
              <w:jc w:val="center"/>
              <w:rPr>
                <w:sz w:val="20"/>
                <w:szCs w:val="20"/>
                <w:lang w:val="sr-Cyrl-CS"/>
              </w:rPr>
            </w:pPr>
          </w:p>
        </w:tc>
      </w:tr>
      <w:tr w:rsidR="006915A5" w:rsidRPr="00AE6D77" w14:paraId="2BE682A6" w14:textId="77777777" w:rsidTr="00CB2512">
        <w:trPr>
          <w:cantSplit/>
          <w:trHeight w:val="284"/>
        </w:trPr>
        <w:tc>
          <w:tcPr>
            <w:tcW w:w="727" w:type="dxa"/>
            <w:tcBorders>
              <w:left w:val="nil"/>
              <w:right w:val="nil"/>
            </w:tcBorders>
            <w:noWrap/>
          </w:tcPr>
          <w:p w14:paraId="5D1C2658" w14:textId="77777777" w:rsidR="006915A5" w:rsidRPr="00AE6D77" w:rsidRDefault="006915A5" w:rsidP="00CB2512">
            <w:pPr>
              <w:jc w:val="right"/>
              <w:rPr>
                <w:bCs/>
                <w:sz w:val="20"/>
                <w:szCs w:val="20"/>
                <w:lang w:val="sr-Cyrl-CS"/>
              </w:rPr>
            </w:pPr>
            <w:r w:rsidRPr="00AE6D77">
              <w:rPr>
                <w:bCs/>
                <w:sz w:val="20"/>
                <w:szCs w:val="20"/>
                <w:lang w:val="sr-Cyrl-CS"/>
              </w:rPr>
              <w:t>8.2</w:t>
            </w:r>
          </w:p>
        </w:tc>
        <w:tc>
          <w:tcPr>
            <w:tcW w:w="3637" w:type="dxa"/>
            <w:gridSpan w:val="2"/>
            <w:tcBorders>
              <w:left w:val="nil"/>
              <w:right w:val="nil"/>
            </w:tcBorders>
            <w:noWrap/>
          </w:tcPr>
          <w:p w14:paraId="1BF7D869" w14:textId="77777777" w:rsidR="006915A5" w:rsidRPr="00AE6D77" w:rsidRDefault="006915A5" w:rsidP="00CB2512">
            <w:pPr>
              <w:rPr>
                <w:bCs/>
                <w:sz w:val="20"/>
                <w:szCs w:val="20"/>
                <w:lang w:val="sr-Cyrl-CS"/>
              </w:rPr>
            </w:pPr>
            <w:r w:rsidRPr="00AE6D77">
              <w:rPr>
                <w:b/>
                <w:bCs/>
                <w:sz w:val="20"/>
                <w:szCs w:val="20"/>
                <w:lang w:val="sr-Cyrl-CS"/>
              </w:rPr>
              <w:t>KfW - Рехабилитација локалног система грејања у Србији - фаза IV</w:t>
            </w:r>
          </w:p>
        </w:tc>
        <w:tc>
          <w:tcPr>
            <w:tcW w:w="2546" w:type="dxa"/>
            <w:tcBorders>
              <w:left w:val="nil"/>
              <w:right w:val="nil"/>
            </w:tcBorders>
            <w:noWrap/>
          </w:tcPr>
          <w:p w14:paraId="0E35F0D7"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6652087" w14:textId="77777777" w:rsidR="006915A5" w:rsidRPr="00AE6D77" w:rsidRDefault="006915A5" w:rsidP="00CB2512">
            <w:pPr>
              <w:jc w:val="center"/>
              <w:rPr>
                <w:sz w:val="20"/>
                <w:szCs w:val="20"/>
                <w:lang w:val="sr-Cyrl-CS"/>
              </w:rPr>
            </w:pPr>
            <w:r w:rsidRPr="00AE6D77">
              <w:rPr>
                <w:sz w:val="20"/>
                <w:szCs w:val="20"/>
                <w:lang w:val="sr-Cyrl-CS"/>
              </w:rPr>
              <w:t>7.909.438</w:t>
            </w:r>
          </w:p>
        </w:tc>
        <w:tc>
          <w:tcPr>
            <w:tcW w:w="1950" w:type="dxa"/>
            <w:tcBorders>
              <w:left w:val="nil"/>
            </w:tcBorders>
            <w:noWrap/>
          </w:tcPr>
          <w:p w14:paraId="309DAC44" w14:textId="77777777" w:rsidR="006915A5" w:rsidRPr="00AE6D77" w:rsidRDefault="006915A5" w:rsidP="00CB2512">
            <w:pPr>
              <w:jc w:val="center"/>
              <w:rPr>
                <w:sz w:val="20"/>
                <w:szCs w:val="20"/>
                <w:lang w:val="sr-Cyrl-CS"/>
              </w:rPr>
            </w:pPr>
            <w:r w:rsidRPr="00AE6D77">
              <w:rPr>
                <w:sz w:val="20"/>
                <w:szCs w:val="20"/>
                <w:lang w:val="sr-Cyrl-CS"/>
              </w:rPr>
              <w:t>928.319.722</w:t>
            </w:r>
          </w:p>
        </w:tc>
      </w:tr>
      <w:tr w:rsidR="006915A5" w:rsidRPr="00AE6D77" w14:paraId="6CA713EF" w14:textId="77777777" w:rsidTr="00CB2512">
        <w:trPr>
          <w:cantSplit/>
          <w:trHeight w:val="284"/>
        </w:trPr>
        <w:tc>
          <w:tcPr>
            <w:tcW w:w="727" w:type="dxa"/>
            <w:tcBorders>
              <w:left w:val="nil"/>
              <w:right w:val="nil"/>
            </w:tcBorders>
            <w:noWrap/>
          </w:tcPr>
          <w:p w14:paraId="452EDAE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1904CB3"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7DB29C6" w14:textId="77777777" w:rsidR="006915A5" w:rsidRPr="004D1A2A" w:rsidRDefault="006915A5" w:rsidP="00CB2512">
            <w:pPr>
              <w:jc w:val="center"/>
              <w:rPr>
                <w:sz w:val="20"/>
                <w:szCs w:val="20"/>
                <w:lang w:val="sr-Cyrl-CS"/>
              </w:rPr>
            </w:pPr>
            <w:r w:rsidRPr="004D1A2A">
              <w:rPr>
                <w:sz w:val="20"/>
                <w:szCs w:val="20"/>
                <w:lang w:val="sr-Cyrl-CS"/>
              </w:rPr>
              <w:t>30.12.2015.</w:t>
            </w:r>
          </w:p>
        </w:tc>
        <w:tc>
          <w:tcPr>
            <w:tcW w:w="1542" w:type="dxa"/>
            <w:tcBorders>
              <w:left w:val="nil"/>
              <w:right w:val="nil"/>
            </w:tcBorders>
            <w:noWrap/>
          </w:tcPr>
          <w:p w14:paraId="7DDE53FD" w14:textId="77777777" w:rsidR="006915A5" w:rsidRPr="00AE6D77" w:rsidRDefault="006915A5" w:rsidP="00CB2512">
            <w:pPr>
              <w:jc w:val="center"/>
              <w:rPr>
                <w:sz w:val="20"/>
                <w:szCs w:val="20"/>
                <w:lang w:val="sr-Cyrl-CS"/>
              </w:rPr>
            </w:pPr>
          </w:p>
        </w:tc>
        <w:tc>
          <w:tcPr>
            <w:tcW w:w="1950" w:type="dxa"/>
            <w:tcBorders>
              <w:left w:val="nil"/>
            </w:tcBorders>
            <w:noWrap/>
          </w:tcPr>
          <w:p w14:paraId="5549008D" w14:textId="77777777" w:rsidR="006915A5" w:rsidRPr="00AE6D77" w:rsidRDefault="006915A5" w:rsidP="00CB2512">
            <w:pPr>
              <w:jc w:val="center"/>
              <w:rPr>
                <w:sz w:val="20"/>
                <w:szCs w:val="20"/>
                <w:lang w:val="sr-Cyrl-CS"/>
              </w:rPr>
            </w:pPr>
          </w:p>
        </w:tc>
      </w:tr>
      <w:tr w:rsidR="006915A5" w:rsidRPr="00AE6D77" w14:paraId="4F996ED3" w14:textId="77777777" w:rsidTr="00CB2512">
        <w:trPr>
          <w:cantSplit/>
          <w:trHeight w:val="284"/>
        </w:trPr>
        <w:tc>
          <w:tcPr>
            <w:tcW w:w="727" w:type="dxa"/>
            <w:tcBorders>
              <w:left w:val="nil"/>
              <w:right w:val="nil"/>
            </w:tcBorders>
            <w:noWrap/>
          </w:tcPr>
          <w:p w14:paraId="60B4BB8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08BD04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EC265F9" w14:textId="77777777" w:rsidR="006915A5" w:rsidRPr="004D1A2A" w:rsidRDefault="006915A5" w:rsidP="00CB2512">
            <w:pPr>
              <w:jc w:val="center"/>
              <w:rPr>
                <w:sz w:val="20"/>
                <w:szCs w:val="20"/>
                <w:lang w:val="sr-Cyrl-CS"/>
              </w:rPr>
            </w:pPr>
            <w:r w:rsidRPr="004D1A2A">
              <w:rPr>
                <w:sz w:val="20"/>
                <w:szCs w:val="20"/>
                <w:lang w:val="sr-Cyrl-CS"/>
              </w:rPr>
              <w:t>30.12.2023.</w:t>
            </w:r>
          </w:p>
        </w:tc>
        <w:tc>
          <w:tcPr>
            <w:tcW w:w="1542" w:type="dxa"/>
            <w:tcBorders>
              <w:left w:val="nil"/>
              <w:right w:val="nil"/>
            </w:tcBorders>
            <w:noWrap/>
          </w:tcPr>
          <w:p w14:paraId="62CED90C" w14:textId="77777777" w:rsidR="006915A5" w:rsidRPr="00AE6D77" w:rsidRDefault="006915A5" w:rsidP="00CB2512">
            <w:pPr>
              <w:jc w:val="center"/>
              <w:rPr>
                <w:sz w:val="20"/>
                <w:szCs w:val="20"/>
                <w:lang w:val="sr-Cyrl-CS"/>
              </w:rPr>
            </w:pPr>
          </w:p>
        </w:tc>
        <w:tc>
          <w:tcPr>
            <w:tcW w:w="1950" w:type="dxa"/>
            <w:tcBorders>
              <w:left w:val="nil"/>
            </w:tcBorders>
            <w:noWrap/>
          </w:tcPr>
          <w:p w14:paraId="34698829" w14:textId="77777777" w:rsidR="006915A5" w:rsidRPr="00AE6D77" w:rsidRDefault="006915A5" w:rsidP="00CB2512">
            <w:pPr>
              <w:jc w:val="center"/>
              <w:rPr>
                <w:sz w:val="20"/>
                <w:szCs w:val="20"/>
                <w:lang w:val="sr-Cyrl-CS"/>
              </w:rPr>
            </w:pPr>
          </w:p>
        </w:tc>
      </w:tr>
      <w:tr w:rsidR="006915A5" w:rsidRPr="00AE6D77" w14:paraId="31B3E170" w14:textId="77777777" w:rsidTr="00CB2512">
        <w:trPr>
          <w:cantSplit/>
          <w:trHeight w:val="284"/>
        </w:trPr>
        <w:tc>
          <w:tcPr>
            <w:tcW w:w="727" w:type="dxa"/>
            <w:tcBorders>
              <w:left w:val="nil"/>
              <w:right w:val="nil"/>
            </w:tcBorders>
            <w:noWrap/>
          </w:tcPr>
          <w:p w14:paraId="4C3D7E0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E17AEAC"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D94F32C" w14:textId="77777777" w:rsidR="006915A5" w:rsidRPr="004D1A2A" w:rsidRDefault="006915A5" w:rsidP="00CB2512">
            <w:pPr>
              <w:jc w:val="center"/>
              <w:rPr>
                <w:sz w:val="20"/>
                <w:szCs w:val="20"/>
                <w:lang w:val="sr-Cyrl-CS"/>
              </w:rPr>
            </w:pPr>
            <w:r w:rsidRPr="004D1A2A">
              <w:rPr>
                <w:sz w:val="20"/>
                <w:szCs w:val="20"/>
                <w:lang w:val="sr-Cyrl-CS"/>
              </w:rPr>
              <w:t>5.273.292 EUR</w:t>
            </w:r>
          </w:p>
        </w:tc>
        <w:tc>
          <w:tcPr>
            <w:tcW w:w="1542" w:type="dxa"/>
            <w:tcBorders>
              <w:left w:val="nil"/>
              <w:right w:val="nil"/>
            </w:tcBorders>
            <w:noWrap/>
          </w:tcPr>
          <w:p w14:paraId="7641AE08" w14:textId="77777777" w:rsidR="006915A5" w:rsidRPr="00AE6D77" w:rsidRDefault="006915A5" w:rsidP="00CB2512">
            <w:pPr>
              <w:jc w:val="center"/>
              <w:rPr>
                <w:sz w:val="20"/>
                <w:szCs w:val="20"/>
                <w:lang w:val="sr-Cyrl-CS"/>
              </w:rPr>
            </w:pPr>
          </w:p>
        </w:tc>
        <w:tc>
          <w:tcPr>
            <w:tcW w:w="1950" w:type="dxa"/>
            <w:tcBorders>
              <w:left w:val="nil"/>
            </w:tcBorders>
            <w:noWrap/>
          </w:tcPr>
          <w:p w14:paraId="50BE5AF2" w14:textId="77777777" w:rsidR="006915A5" w:rsidRPr="00AE6D77" w:rsidRDefault="006915A5" w:rsidP="00CB2512">
            <w:pPr>
              <w:jc w:val="center"/>
              <w:rPr>
                <w:sz w:val="20"/>
                <w:szCs w:val="20"/>
                <w:lang w:val="sr-Cyrl-CS"/>
              </w:rPr>
            </w:pPr>
          </w:p>
        </w:tc>
      </w:tr>
      <w:tr w:rsidR="006915A5" w:rsidRPr="00AE6D77" w14:paraId="5195468B" w14:textId="77777777" w:rsidTr="00CB2512">
        <w:trPr>
          <w:cantSplit/>
          <w:trHeight w:val="284"/>
        </w:trPr>
        <w:tc>
          <w:tcPr>
            <w:tcW w:w="727" w:type="dxa"/>
            <w:tcBorders>
              <w:left w:val="nil"/>
              <w:right w:val="nil"/>
            </w:tcBorders>
            <w:noWrap/>
          </w:tcPr>
          <w:p w14:paraId="5CDC524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B4CC69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B6C023A" w14:textId="77777777" w:rsidR="006915A5" w:rsidRPr="004D1A2A" w:rsidRDefault="006915A5" w:rsidP="00CB2512">
            <w:pPr>
              <w:jc w:val="center"/>
              <w:rPr>
                <w:sz w:val="20"/>
                <w:szCs w:val="20"/>
                <w:lang w:val="sr-Cyrl-CS"/>
              </w:rPr>
            </w:pPr>
            <w:r w:rsidRPr="004D1A2A">
              <w:rPr>
                <w:sz w:val="20"/>
                <w:szCs w:val="20"/>
                <w:lang w:val="sr-Cyrl-CS"/>
              </w:rPr>
              <w:t>2,50%</w:t>
            </w:r>
          </w:p>
        </w:tc>
        <w:tc>
          <w:tcPr>
            <w:tcW w:w="1542" w:type="dxa"/>
            <w:tcBorders>
              <w:left w:val="nil"/>
              <w:right w:val="nil"/>
            </w:tcBorders>
            <w:noWrap/>
          </w:tcPr>
          <w:p w14:paraId="199E1D5A" w14:textId="77777777" w:rsidR="006915A5" w:rsidRPr="00AE6D77" w:rsidRDefault="006915A5" w:rsidP="00CB2512">
            <w:pPr>
              <w:jc w:val="center"/>
              <w:rPr>
                <w:sz w:val="20"/>
                <w:szCs w:val="20"/>
                <w:lang w:val="sr-Cyrl-CS"/>
              </w:rPr>
            </w:pPr>
          </w:p>
        </w:tc>
        <w:tc>
          <w:tcPr>
            <w:tcW w:w="1950" w:type="dxa"/>
            <w:tcBorders>
              <w:left w:val="nil"/>
            </w:tcBorders>
            <w:noWrap/>
          </w:tcPr>
          <w:p w14:paraId="61D8B499" w14:textId="77777777" w:rsidR="006915A5" w:rsidRPr="00AE6D77" w:rsidRDefault="006915A5" w:rsidP="00CB2512">
            <w:pPr>
              <w:jc w:val="center"/>
              <w:rPr>
                <w:sz w:val="20"/>
                <w:szCs w:val="20"/>
                <w:lang w:val="sr-Cyrl-CS"/>
              </w:rPr>
            </w:pPr>
          </w:p>
        </w:tc>
      </w:tr>
      <w:tr w:rsidR="006915A5" w:rsidRPr="00AE6D77" w14:paraId="5DAF715B" w14:textId="77777777" w:rsidTr="00CB2512">
        <w:trPr>
          <w:cantSplit/>
          <w:trHeight w:val="284"/>
        </w:trPr>
        <w:tc>
          <w:tcPr>
            <w:tcW w:w="727" w:type="dxa"/>
            <w:tcBorders>
              <w:left w:val="nil"/>
              <w:right w:val="nil"/>
            </w:tcBorders>
            <w:noWrap/>
          </w:tcPr>
          <w:p w14:paraId="66C03117" w14:textId="77777777" w:rsidR="006915A5" w:rsidRPr="00AE6D77" w:rsidRDefault="006915A5" w:rsidP="00CB2512">
            <w:pPr>
              <w:jc w:val="right"/>
              <w:rPr>
                <w:bCs/>
                <w:sz w:val="20"/>
                <w:szCs w:val="20"/>
                <w:lang w:val="sr-Cyrl-CS"/>
              </w:rPr>
            </w:pPr>
            <w:r w:rsidRPr="00AE6D77">
              <w:rPr>
                <w:bCs/>
                <w:sz w:val="20"/>
                <w:szCs w:val="20"/>
                <w:lang w:val="sr-Cyrl-CS"/>
              </w:rPr>
              <w:t>8.3</w:t>
            </w:r>
          </w:p>
        </w:tc>
        <w:tc>
          <w:tcPr>
            <w:tcW w:w="3637" w:type="dxa"/>
            <w:gridSpan w:val="2"/>
            <w:tcBorders>
              <w:left w:val="nil"/>
              <w:right w:val="nil"/>
            </w:tcBorders>
            <w:noWrap/>
          </w:tcPr>
          <w:p w14:paraId="76281D16" w14:textId="77777777" w:rsidR="006915A5" w:rsidRPr="00AE6D77" w:rsidRDefault="006915A5" w:rsidP="00CB2512">
            <w:pPr>
              <w:rPr>
                <w:bCs/>
                <w:sz w:val="20"/>
                <w:szCs w:val="20"/>
                <w:lang w:val="sr-Cyrl-CS"/>
              </w:rPr>
            </w:pPr>
            <w:r w:rsidRPr="00AE6D77">
              <w:rPr>
                <w:b/>
                <w:bCs/>
                <w:sz w:val="20"/>
                <w:szCs w:val="20"/>
                <w:lang w:val="sr-Cyrl-CS"/>
              </w:rPr>
              <w:t xml:space="preserve">KfW - Водовод и рехабилитација у општинама средње величине у Србији </w:t>
            </w:r>
            <w:r w:rsidRPr="00AE6D77">
              <w:rPr>
                <w:b/>
                <w:bCs/>
                <w:sz w:val="20"/>
                <w:szCs w:val="20"/>
              </w:rPr>
              <w:t>I</w:t>
            </w:r>
            <w:r w:rsidRPr="00AE6D77">
              <w:rPr>
                <w:b/>
                <w:bCs/>
                <w:sz w:val="20"/>
                <w:szCs w:val="20"/>
                <w:lang w:val="sr-Cyrl-CS"/>
              </w:rPr>
              <w:t xml:space="preserve"> - фаза 2</w:t>
            </w:r>
          </w:p>
        </w:tc>
        <w:tc>
          <w:tcPr>
            <w:tcW w:w="2546" w:type="dxa"/>
            <w:tcBorders>
              <w:left w:val="nil"/>
              <w:right w:val="nil"/>
            </w:tcBorders>
            <w:noWrap/>
          </w:tcPr>
          <w:p w14:paraId="7BF0DE1C"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285C198" w14:textId="77777777" w:rsidR="006915A5" w:rsidRPr="00AE6D77" w:rsidRDefault="006915A5" w:rsidP="00CB2512">
            <w:pPr>
              <w:jc w:val="center"/>
              <w:rPr>
                <w:sz w:val="20"/>
                <w:szCs w:val="20"/>
                <w:lang w:val="sr-Cyrl-CS"/>
              </w:rPr>
            </w:pPr>
            <w:r w:rsidRPr="00AE6D77">
              <w:rPr>
                <w:sz w:val="20"/>
                <w:szCs w:val="20"/>
                <w:lang w:val="sr-Cyrl-CS"/>
              </w:rPr>
              <w:t>5.288.111</w:t>
            </w:r>
          </w:p>
        </w:tc>
        <w:tc>
          <w:tcPr>
            <w:tcW w:w="1950" w:type="dxa"/>
            <w:tcBorders>
              <w:left w:val="nil"/>
            </w:tcBorders>
            <w:noWrap/>
          </w:tcPr>
          <w:p w14:paraId="4060D3F0" w14:textId="77777777" w:rsidR="006915A5" w:rsidRPr="00AE6D77" w:rsidRDefault="006915A5" w:rsidP="00CB2512">
            <w:pPr>
              <w:jc w:val="center"/>
              <w:rPr>
                <w:sz w:val="20"/>
                <w:szCs w:val="20"/>
                <w:lang w:val="sr-Cyrl-CS"/>
              </w:rPr>
            </w:pPr>
            <w:r w:rsidRPr="00AE6D77">
              <w:rPr>
                <w:sz w:val="20"/>
                <w:szCs w:val="20"/>
                <w:lang w:val="sr-Cyrl-CS"/>
              </w:rPr>
              <w:t>620.658.202</w:t>
            </w:r>
          </w:p>
        </w:tc>
      </w:tr>
      <w:tr w:rsidR="006915A5" w:rsidRPr="00AE6D77" w14:paraId="08E7A330" w14:textId="77777777" w:rsidTr="00CB2512">
        <w:trPr>
          <w:cantSplit/>
          <w:trHeight w:val="284"/>
        </w:trPr>
        <w:tc>
          <w:tcPr>
            <w:tcW w:w="727" w:type="dxa"/>
            <w:tcBorders>
              <w:left w:val="nil"/>
              <w:right w:val="nil"/>
            </w:tcBorders>
            <w:noWrap/>
          </w:tcPr>
          <w:p w14:paraId="2E9CA1B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9F5251A"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C9D29B0" w14:textId="77777777" w:rsidR="006915A5" w:rsidRPr="004D1A2A" w:rsidRDefault="006915A5" w:rsidP="00CB2512">
            <w:pPr>
              <w:jc w:val="center"/>
              <w:rPr>
                <w:sz w:val="20"/>
                <w:szCs w:val="20"/>
                <w:lang w:val="sr-Cyrl-CS"/>
              </w:rPr>
            </w:pPr>
            <w:r w:rsidRPr="004D1A2A">
              <w:rPr>
                <w:sz w:val="20"/>
                <w:szCs w:val="20"/>
                <w:lang w:val="sr-Cyrl-CS"/>
              </w:rPr>
              <w:t>30.06.2013.</w:t>
            </w:r>
          </w:p>
        </w:tc>
        <w:tc>
          <w:tcPr>
            <w:tcW w:w="1542" w:type="dxa"/>
            <w:tcBorders>
              <w:left w:val="nil"/>
              <w:right w:val="nil"/>
            </w:tcBorders>
            <w:noWrap/>
          </w:tcPr>
          <w:p w14:paraId="14553D93" w14:textId="77777777" w:rsidR="006915A5" w:rsidRPr="00AE6D77" w:rsidRDefault="006915A5" w:rsidP="00CB2512">
            <w:pPr>
              <w:jc w:val="center"/>
              <w:rPr>
                <w:sz w:val="20"/>
                <w:szCs w:val="20"/>
                <w:lang w:val="sr-Cyrl-CS"/>
              </w:rPr>
            </w:pPr>
          </w:p>
        </w:tc>
        <w:tc>
          <w:tcPr>
            <w:tcW w:w="1950" w:type="dxa"/>
            <w:tcBorders>
              <w:left w:val="nil"/>
            </w:tcBorders>
            <w:noWrap/>
          </w:tcPr>
          <w:p w14:paraId="2527F4D0" w14:textId="77777777" w:rsidR="006915A5" w:rsidRPr="00AE6D77" w:rsidRDefault="006915A5" w:rsidP="00CB2512">
            <w:pPr>
              <w:jc w:val="center"/>
              <w:rPr>
                <w:sz w:val="20"/>
                <w:szCs w:val="20"/>
                <w:lang w:val="sr-Cyrl-CS"/>
              </w:rPr>
            </w:pPr>
          </w:p>
        </w:tc>
      </w:tr>
      <w:tr w:rsidR="006915A5" w:rsidRPr="00AE6D77" w14:paraId="76516EEE" w14:textId="77777777" w:rsidTr="00CB2512">
        <w:trPr>
          <w:cantSplit/>
          <w:trHeight w:val="284"/>
        </w:trPr>
        <w:tc>
          <w:tcPr>
            <w:tcW w:w="727" w:type="dxa"/>
            <w:tcBorders>
              <w:left w:val="nil"/>
              <w:right w:val="nil"/>
            </w:tcBorders>
            <w:noWrap/>
          </w:tcPr>
          <w:p w14:paraId="396C10D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1CE44D3"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13301C8" w14:textId="77777777" w:rsidR="006915A5" w:rsidRPr="004D1A2A" w:rsidRDefault="006915A5" w:rsidP="00CB2512">
            <w:pPr>
              <w:jc w:val="center"/>
              <w:rPr>
                <w:sz w:val="20"/>
                <w:szCs w:val="20"/>
                <w:lang w:val="sr-Cyrl-CS"/>
              </w:rPr>
            </w:pPr>
            <w:r w:rsidRPr="004D1A2A">
              <w:rPr>
                <w:sz w:val="20"/>
                <w:szCs w:val="20"/>
                <w:lang w:val="sr-Cyrl-CS"/>
              </w:rPr>
              <w:t>30.12.2024.</w:t>
            </w:r>
          </w:p>
        </w:tc>
        <w:tc>
          <w:tcPr>
            <w:tcW w:w="1542" w:type="dxa"/>
            <w:tcBorders>
              <w:left w:val="nil"/>
              <w:right w:val="nil"/>
            </w:tcBorders>
            <w:noWrap/>
          </w:tcPr>
          <w:p w14:paraId="7CD83929" w14:textId="77777777" w:rsidR="006915A5" w:rsidRPr="00AE6D77" w:rsidRDefault="006915A5" w:rsidP="00CB2512">
            <w:pPr>
              <w:jc w:val="center"/>
              <w:rPr>
                <w:sz w:val="20"/>
                <w:szCs w:val="20"/>
                <w:lang w:val="sr-Cyrl-CS"/>
              </w:rPr>
            </w:pPr>
          </w:p>
        </w:tc>
        <w:tc>
          <w:tcPr>
            <w:tcW w:w="1950" w:type="dxa"/>
            <w:tcBorders>
              <w:left w:val="nil"/>
            </w:tcBorders>
            <w:noWrap/>
          </w:tcPr>
          <w:p w14:paraId="0E15D322" w14:textId="77777777" w:rsidR="006915A5" w:rsidRPr="00AE6D77" w:rsidRDefault="006915A5" w:rsidP="00CB2512">
            <w:pPr>
              <w:jc w:val="center"/>
              <w:rPr>
                <w:sz w:val="20"/>
                <w:szCs w:val="20"/>
                <w:lang w:val="sr-Cyrl-CS"/>
              </w:rPr>
            </w:pPr>
          </w:p>
        </w:tc>
      </w:tr>
      <w:tr w:rsidR="006915A5" w:rsidRPr="00AE6D77" w14:paraId="0C4225A9" w14:textId="77777777" w:rsidTr="00CB2512">
        <w:trPr>
          <w:cantSplit/>
          <w:trHeight w:val="284"/>
        </w:trPr>
        <w:tc>
          <w:tcPr>
            <w:tcW w:w="727" w:type="dxa"/>
            <w:tcBorders>
              <w:left w:val="nil"/>
              <w:right w:val="nil"/>
            </w:tcBorders>
            <w:noWrap/>
          </w:tcPr>
          <w:p w14:paraId="2D19876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76CB72A"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0BB8EF1" w14:textId="77777777" w:rsidR="006915A5" w:rsidRPr="004D1A2A" w:rsidRDefault="006915A5" w:rsidP="00CB2512">
            <w:pPr>
              <w:jc w:val="center"/>
              <w:rPr>
                <w:sz w:val="20"/>
                <w:szCs w:val="20"/>
                <w:lang w:val="sr-Cyrl-CS"/>
              </w:rPr>
            </w:pPr>
            <w:r w:rsidRPr="004D1A2A">
              <w:rPr>
                <w:sz w:val="20"/>
                <w:szCs w:val="20"/>
                <w:lang w:val="sr-Cyrl-CS"/>
              </w:rPr>
              <w:t>2.117.613 EUR</w:t>
            </w:r>
          </w:p>
        </w:tc>
        <w:tc>
          <w:tcPr>
            <w:tcW w:w="1542" w:type="dxa"/>
            <w:tcBorders>
              <w:left w:val="nil"/>
              <w:right w:val="nil"/>
            </w:tcBorders>
            <w:noWrap/>
          </w:tcPr>
          <w:p w14:paraId="26676E5F" w14:textId="77777777" w:rsidR="006915A5" w:rsidRPr="00AE6D77" w:rsidRDefault="006915A5" w:rsidP="00CB2512">
            <w:pPr>
              <w:jc w:val="center"/>
              <w:rPr>
                <w:sz w:val="20"/>
                <w:szCs w:val="20"/>
                <w:lang w:val="sr-Cyrl-CS"/>
              </w:rPr>
            </w:pPr>
          </w:p>
        </w:tc>
        <w:tc>
          <w:tcPr>
            <w:tcW w:w="1950" w:type="dxa"/>
            <w:tcBorders>
              <w:left w:val="nil"/>
            </w:tcBorders>
            <w:noWrap/>
          </w:tcPr>
          <w:p w14:paraId="6901FC8A" w14:textId="77777777" w:rsidR="006915A5" w:rsidRPr="00AE6D77" w:rsidRDefault="006915A5" w:rsidP="00CB2512">
            <w:pPr>
              <w:jc w:val="center"/>
              <w:rPr>
                <w:sz w:val="20"/>
                <w:szCs w:val="20"/>
                <w:lang w:val="sr-Cyrl-CS"/>
              </w:rPr>
            </w:pPr>
          </w:p>
        </w:tc>
      </w:tr>
      <w:tr w:rsidR="006915A5" w:rsidRPr="00AE6D77" w14:paraId="51FF7003" w14:textId="77777777" w:rsidTr="00CB2512">
        <w:trPr>
          <w:cantSplit/>
          <w:trHeight w:val="284"/>
        </w:trPr>
        <w:tc>
          <w:tcPr>
            <w:tcW w:w="727" w:type="dxa"/>
            <w:tcBorders>
              <w:left w:val="nil"/>
              <w:right w:val="nil"/>
            </w:tcBorders>
            <w:noWrap/>
          </w:tcPr>
          <w:p w14:paraId="60AB6A9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B25AE93"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FA71751" w14:textId="77777777" w:rsidR="006915A5" w:rsidRPr="004D1A2A" w:rsidRDefault="006915A5" w:rsidP="00CB2512">
            <w:pPr>
              <w:jc w:val="center"/>
              <w:rPr>
                <w:sz w:val="20"/>
                <w:szCs w:val="20"/>
                <w:lang w:val="sr-Cyrl-CS"/>
              </w:rPr>
            </w:pPr>
            <w:r w:rsidRPr="004D1A2A">
              <w:rPr>
                <w:sz w:val="20"/>
                <w:szCs w:val="20"/>
                <w:lang w:val="sr-Cyrl-CS"/>
              </w:rPr>
              <w:t>6,17%</w:t>
            </w:r>
          </w:p>
        </w:tc>
        <w:tc>
          <w:tcPr>
            <w:tcW w:w="1542" w:type="dxa"/>
            <w:tcBorders>
              <w:left w:val="nil"/>
              <w:right w:val="nil"/>
            </w:tcBorders>
            <w:noWrap/>
          </w:tcPr>
          <w:p w14:paraId="28365711" w14:textId="77777777" w:rsidR="006915A5" w:rsidRPr="00AE6D77" w:rsidRDefault="006915A5" w:rsidP="00CB2512">
            <w:pPr>
              <w:jc w:val="center"/>
              <w:rPr>
                <w:sz w:val="20"/>
                <w:szCs w:val="20"/>
                <w:lang w:val="sr-Cyrl-CS"/>
              </w:rPr>
            </w:pPr>
          </w:p>
        </w:tc>
        <w:tc>
          <w:tcPr>
            <w:tcW w:w="1950" w:type="dxa"/>
            <w:tcBorders>
              <w:left w:val="nil"/>
            </w:tcBorders>
            <w:noWrap/>
          </w:tcPr>
          <w:p w14:paraId="47B6FC72" w14:textId="77777777" w:rsidR="006915A5" w:rsidRPr="00AE6D77" w:rsidRDefault="006915A5" w:rsidP="00CB2512">
            <w:pPr>
              <w:jc w:val="center"/>
              <w:rPr>
                <w:sz w:val="20"/>
                <w:szCs w:val="20"/>
                <w:lang w:val="sr-Cyrl-CS"/>
              </w:rPr>
            </w:pPr>
          </w:p>
        </w:tc>
      </w:tr>
      <w:tr w:rsidR="006915A5" w:rsidRPr="00AE6D77" w14:paraId="55141E34" w14:textId="77777777" w:rsidTr="00CB2512">
        <w:trPr>
          <w:cantSplit/>
          <w:trHeight w:val="284"/>
        </w:trPr>
        <w:tc>
          <w:tcPr>
            <w:tcW w:w="727" w:type="dxa"/>
            <w:tcBorders>
              <w:left w:val="nil"/>
              <w:right w:val="nil"/>
            </w:tcBorders>
            <w:noWrap/>
          </w:tcPr>
          <w:p w14:paraId="4F7911AF" w14:textId="77777777" w:rsidR="006915A5" w:rsidRPr="00AE6D77" w:rsidRDefault="006915A5" w:rsidP="00CB2512">
            <w:pPr>
              <w:jc w:val="right"/>
              <w:rPr>
                <w:bCs/>
                <w:sz w:val="20"/>
                <w:szCs w:val="20"/>
                <w:lang w:val="sr-Cyrl-CS"/>
              </w:rPr>
            </w:pPr>
            <w:r w:rsidRPr="00AE6D77">
              <w:rPr>
                <w:bCs/>
                <w:sz w:val="20"/>
                <w:szCs w:val="20"/>
                <w:lang w:val="sr-Cyrl-CS"/>
              </w:rPr>
              <w:t>8.4</w:t>
            </w:r>
          </w:p>
        </w:tc>
        <w:tc>
          <w:tcPr>
            <w:tcW w:w="3637" w:type="dxa"/>
            <w:gridSpan w:val="2"/>
            <w:tcBorders>
              <w:left w:val="nil"/>
              <w:right w:val="nil"/>
            </w:tcBorders>
            <w:noWrap/>
          </w:tcPr>
          <w:p w14:paraId="72A8444F" w14:textId="77777777" w:rsidR="006915A5" w:rsidRPr="00AE6D77" w:rsidRDefault="006915A5" w:rsidP="00CB2512">
            <w:pPr>
              <w:rPr>
                <w:bCs/>
                <w:sz w:val="20"/>
                <w:szCs w:val="20"/>
                <w:lang w:val="sr-Cyrl-CS"/>
              </w:rPr>
            </w:pPr>
            <w:r w:rsidRPr="00AE6D77">
              <w:rPr>
                <w:b/>
                <w:bCs/>
                <w:sz w:val="20"/>
                <w:szCs w:val="20"/>
                <w:lang w:val="sr-Cyrl-CS"/>
              </w:rPr>
              <w:t xml:space="preserve">KfW - Водовод и рехабилитација у општинама средње величине у Србији </w:t>
            </w:r>
            <w:r w:rsidRPr="00AE6D77">
              <w:rPr>
                <w:b/>
                <w:bCs/>
                <w:sz w:val="20"/>
                <w:szCs w:val="20"/>
              </w:rPr>
              <w:t>II</w:t>
            </w:r>
            <w:r w:rsidRPr="00AE6D77">
              <w:rPr>
                <w:b/>
                <w:bCs/>
                <w:sz w:val="20"/>
                <w:szCs w:val="20"/>
                <w:lang w:val="sr-Cyrl-CS"/>
              </w:rPr>
              <w:t xml:space="preserve"> - фаза 2</w:t>
            </w:r>
          </w:p>
        </w:tc>
        <w:tc>
          <w:tcPr>
            <w:tcW w:w="2546" w:type="dxa"/>
            <w:tcBorders>
              <w:left w:val="nil"/>
              <w:right w:val="nil"/>
            </w:tcBorders>
            <w:noWrap/>
          </w:tcPr>
          <w:p w14:paraId="3C516D75"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AE0E491" w14:textId="77777777" w:rsidR="006915A5" w:rsidRPr="00AE6D77" w:rsidRDefault="006915A5" w:rsidP="00CB2512">
            <w:pPr>
              <w:jc w:val="center"/>
              <w:rPr>
                <w:sz w:val="20"/>
                <w:szCs w:val="20"/>
                <w:lang w:val="sr-Cyrl-CS"/>
              </w:rPr>
            </w:pPr>
            <w:r w:rsidRPr="00AE6D77">
              <w:rPr>
                <w:sz w:val="20"/>
                <w:szCs w:val="20"/>
                <w:lang w:val="sr-Cyrl-CS"/>
              </w:rPr>
              <w:t>6.298.870</w:t>
            </w:r>
          </w:p>
        </w:tc>
        <w:tc>
          <w:tcPr>
            <w:tcW w:w="1950" w:type="dxa"/>
            <w:tcBorders>
              <w:left w:val="nil"/>
            </w:tcBorders>
            <w:noWrap/>
          </w:tcPr>
          <w:p w14:paraId="40AD57F5" w14:textId="77777777" w:rsidR="006915A5" w:rsidRPr="00AE6D77" w:rsidRDefault="006915A5" w:rsidP="00CB2512">
            <w:pPr>
              <w:jc w:val="center"/>
              <w:rPr>
                <w:sz w:val="20"/>
                <w:szCs w:val="20"/>
                <w:lang w:val="sr-Cyrl-CS"/>
              </w:rPr>
            </w:pPr>
            <w:r w:rsidRPr="00AE6D77">
              <w:rPr>
                <w:sz w:val="20"/>
                <w:szCs w:val="20"/>
                <w:lang w:val="sr-Cyrl-CS"/>
              </w:rPr>
              <w:t>739.289.591</w:t>
            </w:r>
          </w:p>
        </w:tc>
      </w:tr>
      <w:tr w:rsidR="006915A5" w:rsidRPr="00AE6D77" w14:paraId="482E846E" w14:textId="77777777" w:rsidTr="00CB2512">
        <w:trPr>
          <w:cantSplit/>
          <w:trHeight w:val="284"/>
        </w:trPr>
        <w:tc>
          <w:tcPr>
            <w:tcW w:w="727" w:type="dxa"/>
            <w:tcBorders>
              <w:left w:val="nil"/>
              <w:right w:val="nil"/>
            </w:tcBorders>
            <w:noWrap/>
          </w:tcPr>
          <w:p w14:paraId="7FD7A6A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F22295F"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C99D1FE" w14:textId="77777777" w:rsidR="006915A5" w:rsidRPr="004D1A2A" w:rsidRDefault="006915A5" w:rsidP="00CB2512">
            <w:pPr>
              <w:jc w:val="center"/>
              <w:rPr>
                <w:sz w:val="20"/>
                <w:szCs w:val="20"/>
                <w:lang w:val="sr-Cyrl-CS"/>
              </w:rPr>
            </w:pPr>
            <w:r w:rsidRPr="004D1A2A">
              <w:rPr>
                <w:sz w:val="20"/>
                <w:szCs w:val="20"/>
                <w:lang w:val="sr-Cyrl-CS"/>
              </w:rPr>
              <w:t>30.12.2014.</w:t>
            </w:r>
          </w:p>
        </w:tc>
        <w:tc>
          <w:tcPr>
            <w:tcW w:w="1542" w:type="dxa"/>
            <w:tcBorders>
              <w:left w:val="nil"/>
              <w:right w:val="nil"/>
            </w:tcBorders>
            <w:noWrap/>
          </w:tcPr>
          <w:p w14:paraId="2419C4C2" w14:textId="77777777" w:rsidR="006915A5" w:rsidRPr="00AE6D77" w:rsidRDefault="006915A5" w:rsidP="00CB2512">
            <w:pPr>
              <w:jc w:val="center"/>
              <w:rPr>
                <w:sz w:val="20"/>
                <w:szCs w:val="20"/>
                <w:lang w:val="sr-Cyrl-CS"/>
              </w:rPr>
            </w:pPr>
          </w:p>
        </w:tc>
        <w:tc>
          <w:tcPr>
            <w:tcW w:w="1950" w:type="dxa"/>
            <w:tcBorders>
              <w:left w:val="nil"/>
            </w:tcBorders>
            <w:noWrap/>
          </w:tcPr>
          <w:p w14:paraId="0B9E04E5" w14:textId="77777777" w:rsidR="006915A5" w:rsidRPr="00AE6D77" w:rsidRDefault="006915A5" w:rsidP="00CB2512">
            <w:pPr>
              <w:jc w:val="center"/>
              <w:rPr>
                <w:sz w:val="20"/>
                <w:szCs w:val="20"/>
                <w:lang w:val="sr-Cyrl-CS"/>
              </w:rPr>
            </w:pPr>
          </w:p>
        </w:tc>
      </w:tr>
      <w:tr w:rsidR="006915A5" w:rsidRPr="00AE6D77" w14:paraId="6AF89931" w14:textId="77777777" w:rsidTr="00CB2512">
        <w:trPr>
          <w:cantSplit/>
          <w:trHeight w:val="284"/>
        </w:trPr>
        <w:tc>
          <w:tcPr>
            <w:tcW w:w="727" w:type="dxa"/>
            <w:tcBorders>
              <w:left w:val="nil"/>
              <w:right w:val="nil"/>
            </w:tcBorders>
            <w:noWrap/>
          </w:tcPr>
          <w:p w14:paraId="3B9B557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12B7AF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C195EC7" w14:textId="77777777" w:rsidR="006915A5" w:rsidRPr="004D1A2A" w:rsidRDefault="006915A5" w:rsidP="00CB2512">
            <w:pPr>
              <w:jc w:val="center"/>
              <w:rPr>
                <w:sz w:val="20"/>
                <w:szCs w:val="20"/>
                <w:lang w:val="sr-Cyrl-CS"/>
              </w:rPr>
            </w:pPr>
            <w:r w:rsidRPr="004D1A2A">
              <w:rPr>
                <w:sz w:val="20"/>
                <w:szCs w:val="20"/>
                <w:lang w:val="sr-Cyrl-CS"/>
              </w:rPr>
              <w:t>30.12.2026.</w:t>
            </w:r>
          </w:p>
        </w:tc>
        <w:tc>
          <w:tcPr>
            <w:tcW w:w="1542" w:type="dxa"/>
            <w:tcBorders>
              <w:left w:val="nil"/>
              <w:right w:val="nil"/>
            </w:tcBorders>
            <w:noWrap/>
          </w:tcPr>
          <w:p w14:paraId="4455B43C" w14:textId="77777777" w:rsidR="006915A5" w:rsidRPr="00AE6D77" w:rsidRDefault="006915A5" w:rsidP="00CB2512">
            <w:pPr>
              <w:jc w:val="center"/>
              <w:rPr>
                <w:sz w:val="20"/>
                <w:szCs w:val="20"/>
                <w:lang w:val="sr-Cyrl-CS"/>
              </w:rPr>
            </w:pPr>
          </w:p>
        </w:tc>
        <w:tc>
          <w:tcPr>
            <w:tcW w:w="1950" w:type="dxa"/>
            <w:tcBorders>
              <w:left w:val="nil"/>
            </w:tcBorders>
            <w:noWrap/>
          </w:tcPr>
          <w:p w14:paraId="26F047A0" w14:textId="77777777" w:rsidR="006915A5" w:rsidRPr="00AE6D77" w:rsidRDefault="006915A5" w:rsidP="00CB2512">
            <w:pPr>
              <w:jc w:val="center"/>
              <w:rPr>
                <w:sz w:val="20"/>
                <w:szCs w:val="20"/>
                <w:lang w:val="sr-Cyrl-CS"/>
              </w:rPr>
            </w:pPr>
          </w:p>
        </w:tc>
      </w:tr>
      <w:tr w:rsidR="006915A5" w:rsidRPr="00AE6D77" w14:paraId="0AF949FF" w14:textId="77777777" w:rsidTr="00CB2512">
        <w:trPr>
          <w:cantSplit/>
          <w:trHeight w:val="284"/>
        </w:trPr>
        <w:tc>
          <w:tcPr>
            <w:tcW w:w="727" w:type="dxa"/>
            <w:tcBorders>
              <w:left w:val="nil"/>
              <w:right w:val="nil"/>
            </w:tcBorders>
            <w:noWrap/>
          </w:tcPr>
          <w:p w14:paraId="5E19E55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280DE4E"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4DD0EAF" w14:textId="77777777" w:rsidR="006915A5" w:rsidRPr="004D1A2A" w:rsidRDefault="006915A5" w:rsidP="00CB2512">
            <w:pPr>
              <w:jc w:val="center"/>
              <w:rPr>
                <w:sz w:val="20"/>
                <w:szCs w:val="20"/>
                <w:lang w:val="sr-Cyrl-CS"/>
              </w:rPr>
            </w:pPr>
            <w:r w:rsidRPr="004D1A2A">
              <w:rPr>
                <w:sz w:val="20"/>
                <w:szCs w:val="20"/>
                <w:lang w:val="sr-Cyrl-CS"/>
              </w:rPr>
              <w:t>1.400.000 EUR</w:t>
            </w:r>
          </w:p>
        </w:tc>
        <w:tc>
          <w:tcPr>
            <w:tcW w:w="1542" w:type="dxa"/>
            <w:tcBorders>
              <w:left w:val="nil"/>
              <w:right w:val="nil"/>
            </w:tcBorders>
            <w:noWrap/>
          </w:tcPr>
          <w:p w14:paraId="6F8919D3" w14:textId="77777777" w:rsidR="006915A5" w:rsidRPr="00AE6D77" w:rsidRDefault="006915A5" w:rsidP="00CB2512">
            <w:pPr>
              <w:jc w:val="center"/>
              <w:rPr>
                <w:sz w:val="20"/>
                <w:szCs w:val="20"/>
                <w:lang w:val="sr-Cyrl-CS"/>
              </w:rPr>
            </w:pPr>
          </w:p>
        </w:tc>
        <w:tc>
          <w:tcPr>
            <w:tcW w:w="1950" w:type="dxa"/>
            <w:tcBorders>
              <w:left w:val="nil"/>
            </w:tcBorders>
            <w:noWrap/>
          </w:tcPr>
          <w:p w14:paraId="79B0B414" w14:textId="77777777" w:rsidR="006915A5" w:rsidRPr="00AE6D77" w:rsidRDefault="006915A5" w:rsidP="00CB2512">
            <w:pPr>
              <w:jc w:val="center"/>
              <w:rPr>
                <w:sz w:val="20"/>
                <w:szCs w:val="20"/>
                <w:lang w:val="sr-Cyrl-CS"/>
              </w:rPr>
            </w:pPr>
          </w:p>
        </w:tc>
      </w:tr>
      <w:tr w:rsidR="006915A5" w:rsidRPr="00AE6D77" w14:paraId="7D2E4D5A" w14:textId="77777777" w:rsidTr="00CB2512">
        <w:trPr>
          <w:cantSplit/>
          <w:trHeight w:val="284"/>
        </w:trPr>
        <w:tc>
          <w:tcPr>
            <w:tcW w:w="727" w:type="dxa"/>
            <w:tcBorders>
              <w:left w:val="nil"/>
              <w:right w:val="nil"/>
            </w:tcBorders>
            <w:noWrap/>
          </w:tcPr>
          <w:p w14:paraId="1898705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B197B24"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B95D1E6" w14:textId="77777777" w:rsidR="006915A5" w:rsidRPr="004D1A2A" w:rsidRDefault="006915A5" w:rsidP="00CB2512">
            <w:pPr>
              <w:jc w:val="center"/>
              <w:rPr>
                <w:sz w:val="20"/>
                <w:szCs w:val="20"/>
                <w:lang w:val="sr-Cyrl-CS"/>
              </w:rPr>
            </w:pPr>
            <w:r w:rsidRPr="004D1A2A">
              <w:rPr>
                <w:sz w:val="20"/>
                <w:szCs w:val="20"/>
                <w:lang w:val="sr-Cyrl-CS"/>
              </w:rPr>
              <w:t>3,49%</w:t>
            </w:r>
          </w:p>
        </w:tc>
        <w:tc>
          <w:tcPr>
            <w:tcW w:w="1542" w:type="dxa"/>
            <w:tcBorders>
              <w:left w:val="nil"/>
              <w:right w:val="nil"/>
            </w:tcBorders>
            <w:noWrap/>
          </w:tcPr>
          <w:p w14:paraId="0DA2126A" w14:textId="77777777" w:rsidR="006915A5" w:rsidRPr="00AE6D77" w:rsidRDefault="006915A5" w:rsidP="00CB2512">
            <w:pPr>
              <w:jc w:val="center"/>
              <w:rPr>
                <w:sz w:val="20"/>
                <w:szCs w:val="20"/>
                <w:lang w:val="sr-Cyrl-CS"/>
              </w:rPr>
            </w:pPr>
          </w:p>
        </w:tc>
        <w:tc>
          <w:tcPr>
            <w:tcW w:w="1950" w:type="dxa"/>
            <w:tcBorders>
              <w:left w:val="nil"/>
            </w:tcBorders>
            <w:noWrap/>
          </w:tcPr>
          <w:p w14:paraId="1DA92648" w14:textId="77777777" w:rsidR="006915A5" w:rsidRPr="00AE6D77" w:rsidRDefault="006915A5" w:rsidP="00CB2512">
            <w:pPr>
              <w:jc w:val="center"/>
              <w:rPr>
                <w:sz w:val="20"/>
                <w:szCs w:val="20"/>
                <w:lang w:val="sr-Cyrl-CS"/>
              </w:rPr>
            </w:pPr>
          </w:p>
        </w:tc>
      </w:tr>
      <w:tr w:rsidR="006915A5" w:rsidRPr="00AE6D77" w14:paraId="7EC07643" w14:textId="77777777" w:rsidTr="00CB2512">
        <w:trPr>
          <w:cantSplit/>
          <w:trHeight w:val="284"/>
        </w:trPr>
        <w:tc>
          <w:tcPr>
            <w:tcW w:w="727" w:type="dxa"/>
            <w:tcBorders>
              <w:left w:val="nil"/>
              <w:right w:val="nil"/>
            </w:tcBorders>
            <w:noWrap/>
          </w:tcPr>
          <w:p w14:paraId="745A748C" w14:textId="77777777" w:rsidR="006915A5" w:rsidRPr="00AE6D77" w:rsidRDefault="006915A5" w:rsidP="00CB2512">
            <w:pPr>
              <w:jc w:val="right"/>
              <w:rPr>
                <w:bCs/>
                <w:sz w:val="20"/>
                <w:szCs w:val="20"/>
                <w:lang w:val="sr-Cyrl-CS"/>
              </w:rPr>
            </w:pPr>
            <w:r w:rsidRPr="00AE6D77">
              <w:rPr>
                <w:bCs/>
                <w:sz w:val="20"/>
                <w:szCs w:val="20"/>
                <w:lang w:val="sr-Cyrl-CS"/>
              </w:rPr>
              <w:t>8.5</w:t>
            </w:r>
          </w:p>
        </w:tc>
        <w:tc>
          <w:tcPr>
            <w:tcW w:w="3637" w:type="dxa"/>
            <w:gridSpan w:val="2"/>
            <w:tcBorders>
              <w:left w:val="nil"/>
              <w:right w:val="nil"/>
            </w:tcBorders>
            <w:noWrap/>
          </w:tcPr>
          <w:p w14:paraId="4D360CA1" w14:textId="77777777" w:rsidR="006915A5" w:rsidRPr="00AE6D77" w:rsidRDefault="006915A5" w:rsidP="00CB2512">
            <w:pPr>
              <w:rPr>
                <w:bCs/>
                <w:sz w:val="20"/>
                <w:szCs w:val="20"/>
                <w:lang w:val="sr-Cyrl-CS"/>
              </w:rPr>
            </w:pPr>
            <w:r w:rsidRPr="00AE6D77">
              <w:rPr>
                <w:b/>
                <w:bCs/>
                <w:sz w:val="20"/>
                <w:szCs w:val="20"/>
                <w:lang w:val="sr-Cyrl-CS"/>
              </w:rPr>
              <w:t>KfW - Програм водоснабдевања и пречишћавања отпадних вода у општинама средње величине у Србији III</w:t>
            </w:r>
          </w:p>
        </w:tc>
        <w:tc>
          <w:tcPr>
            <w:tcW w:w="2546" w:type="dxa"/>
            <w:tcBorders>
              <w:left w:val="nil"/>
              <w:right w:val="nil"/>
            </w:tcBorders>
            <w:noWrap/>
          </w:tcPr>
          <w:p w14:paraId="2D8F5A60"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F8ADF34" w14:textId="77777777" w:rsidR="006915A5" w:rsidRPr="00AE6D77" w:rsidRDefault="006915A5" w:rsidP="00CB2512">
            <w:pPr>
              <w:jc w:val="center"/>
              <w:rPr>
                <w:sz w:val="20"/>
                <w:szCs w:val="20"/>
                <w:lang w:val="sr-Cyrl-CS"/>
              </w:rPr>
            </w:pPr>
            <w:r w:rsidRPr="00AE6D77">
              <w:rPr>
                <w:sz w:val="20"/>
                <w:szCs w:val="20"/>
                <w:lang w:val="sr-Cyrl-CS"/>
              </w:rPr>
              <w:t>25.635.428</w:t>
            </w:r>
          </w:p>
        </w:tc>
        <w:tc>
          <w:tcPr>
            <w:tcW w:w="1950" w:type="dxa"/>
            <w:tcBorders>
              <w:left w:val="nil"/>
            </w:tcBorders>
            <w:noWrap/>
          </w:tcPr>
          <w:p w14:paraId="3DA1AEEC" w14:textId="77777777" w:rsidR="006915A5" w:rsidRPr="00AE6D77" w:rsidRDefault="006915A5" w:rsidP="00CB2512">
            <w:pPr>
              <w:jc w:val="center"/>
              <w:rPr>
                <w:sz w:val="20"/>
                <w:szCs w:val="20"/>
                <w:lang w:val="sr-Cyrl-CS"/>
              </w:rPr>
            </w:pPr>
            <w:r w:rsidRPr="00AE6D77">
              <w:rPr>
                <w:sz w:val="20"/>
                <w:szCs w:val="20"/>
                <w:lang w:val="sr-Cyrl-CS"/>
              </w:rPr>
              <w:t>3.008.794.242</w:t>
            </w:r>
          </w:p>
        </w:tc>
      </w:tr>
      <w:tr w:rsidR="006915A5" w:rsidRPr="00AE6D77" w14:paraId="49ACEC41" w14:textId="77777777" w:rsidTr="00CB2512">
        <w:trPr>
          <w:cantSplit/>
          <w:trHeight w:val="284"/>
        </w:trPr>
        <w:tc>
          <w:tcPr>
            <w:tcW w:w="727" w:type="dxa"/>
            <w:tcBorders>
              <w:left w:val="nil"/>
              <w:right w:val="nil"/>
            </w:tcBorders>
            <w:noWrap/>
          </w:tcPr>
          <w:p w14:paraId="3885E31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36517C3"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84D4EBB" w14:textId="77777777" w:rsidR="006915A5" w:rsidRPr="004D1A2A" w:rsidRDefault="006915A5" w:rsidP="00CB2512">
            <w:pPr>
              <w:jc w:val="center"/>
              <w:rPr>
                <w:sz w:val="20"/>
                <w:szCs w:val="20"/>
                <w:lang w:val="sr-Cyrl-CS"/>
              </w:rPr>
            </w:pPr>
            <w:r w:rsidRPr="004D1A2A">
              <w:rPr>
                <w:sz w:val="20"/>
                <w:szCs w:val="20"/>
                <w:lang w:val="sr-Cyrl-CS"/>
              </w:rPr>
              <w:t>30.06.2016.</w:t>
            </w:r>
          </w:p>
        </w:tc>
        <w:tc>
          <w:tcPr>
            <w:tcW w:w="1542" w:type="dxa"/>
            <w:tcBorders>
              <w:left w:val="nil"/>
              <w:right w:val="nil"/>
            </w:tcBorders>
            <w:noWrap/>
          </w:tcPr>
          <w:p w14:paraId="28D2534C" w14:textId="77777777" w:rsidR="006915A5" w:rsidRPr="00AE6D77" w:rsidRDefault="006915A5" w:rsidP="00CB2512">
            <w:pPr>
              <w:jc w:val="center"/>
              <w:rPr>
                <w:sz w:val="20"/>
                <w:szCs w:val="20"/>
                <w:lang w:val="sr-Cyrl-CS"/>
              </w:rPr>
            </w:pPr>
          </w:p>
        </w:tc>
        <w:tc>
          <w:tcPr>
            <w:tcW w:w="1950" w:type="dxa"/>
            <w:tcBorders>
              <w:left w:val="nil"/>
            </w:tcBorders>
            <w:noWrap/>
          </w:tcPr>
          <w:p w14:paraId="27D24BA6" w14:textId="77777777" w:rsidR="006915A5" w:rsidRPr="00AE6D77" w:rsidRDefault="006915A5" w:rsidP="00CB2512">
            <w:pPr>
              <w:jc w:val="center"/>
              <w:rPr>
                <w:sz w:val="20"/>
                <w:szCs w:val="20"/>
                <w:lang w:val="sr-Cyrl-CS"/>
              </w:rPr>
            </w:pPr>
          </w:p>
        </w:tc>
      </w:tr>
      <w:tr w:rsidR="006915A5" w:rsidRPr="00AE6D77" w14:paraId="226D524B" w14:textId="77777777" w:rsidTr="00CB2512">
        <w:trPr>
          <w:cantSplit/>
          <w:trHeight w:val="284"/>
        </w:trPr>
        <w:tc>
          <w:tcPr>
            <w:tcW w:w="727" w:type="dxa"/>
            <w:tcBorders>
              <w:left w:val="nil"/>
              <w:right w:val="nil"/>
            </w:tcBorders>
            <w:noWrap/>
          </w:tcPr>
          <w:p w14:paraId="09F0685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6E056B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76C1E72" w14:textId="77777777" w:rsidR="006915A5" w:rsidRPr="004D1A2A" w:rsidRDefault="006915A5" w:rsidP="00CB2512">
            <w:pPr>
              <w:jc w:val="center"/>
              <w:rPr>
                <w:sz w:val="20"/>
                <w:szCs w:val="20"/>
                <w:lang w:val="sr-Cyrl-CS"/>
              </w:rPr>
            </w:pPr>
            <w:r w:rsidRPr="004D1A2A">
              <w:rPr>
                <w:sz w:val="20"/>
                <w:szCs w:val="20"/>
                <w:lang w:val="sr-Cyrl-CS"/>
              </w:rPr>
              <w:t>30.12.2027.</w:t>
            </w:r>
          </w:p>
        </w:tc>
        <w:tc>
          <w:tcPr>
            <w:tcW w:w="1542" w:type="dxa"/>
            <w:tcBorders>
              <w:left w:val="nil"/>
              <w:right w:val="nil"/>
            </w:tcBorders>
            <w:noWrap/>
          </w:tcPr>
          <w:p w14:paraId="19D8E571" w14:textId="77777777" w:rsidR="006915A5" w:rsidRPr="00AE6D77" w:rsidRDefault="006915A5" w:rsidP="00CB2512">
            <w:pPr>
              <w:jc w:val="center"/>
              <w:rPr>
                <w:sz w:val="20"/>
                <w:szCs w:val="20"/>
                <w:lang w:val="sr-Cyrl-CS"/>
              </w:rPr>
            </w:pPr>
          </w:p>
        </w:tc>
        <w:tc>
          <w:tcPr>
            <w:tcW w:w="1950" w:type="dxa"/>
            <w:tcBorders>
              <w:left w:val="nil"/>
            </w:tcBorders>
            <w:noWrap/>
          </w:tcPr>
          <w:p w14:paraId="30E6D45A" w14:textId="77777777" w:rsidR="006915A5" w:rsidRPr="00AE6D77" w:rsidRDefault="006915A5" w:rsidP="00CB2512">
            <w:pPr>
              <w:jc w:val="center"/>
              <w:rPr>
                <w:sz w:val="20"/>
                <w:szCs w:val="20"/>
                <w:lang w:val="sr-Cyrl-CS"/>
              </w:rPr>
            </w:pPr>
          </w:p>
        </w:tc>
      </w:tr>
      <w:tr w:rsidR="006915A5" w:rsidRPr="00AE6D77" w14:paraId="10DF726B" w14:textId="77777777" w:rsidTr="00CB2512">
        <w:trPr>
          <w:cantSplit/>
          <w:trHeight w:val="284"/>
        </w:trPr>
        <w:tc>
          <w:tcPr>
            <w:tcW w:w="727" w:type="dxa"/>
            <w:tcBorders>
              <w:left w:val="nil"/>
              <w:right w:val="nil"/>
            </w:tcBorders>
            <w:noWrap/>
          </w:tcPr>
          <w:p w14:paraId="56FAD9A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07D4777"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12B91FA" w14:textId="77777777" w:rsidR="006915A5" w:rsidRPr="004D1A2A" w:rsidRDefault="006915A5" w:rsidP="00CB2512">
            <w:pPr>
              <w:jc w:val="center"/>
              <w:rPr>
                <w:sz w:val="20"/>
                <w:szCs w:val="20"/>
                <w:lang w:val="sr-Cyrl-CS"/>
              </w:rPr>
            </w:pPr>
            <w:r w:rsidRPr="004D1A2A">
              <w:rPr>
                <w:sz w:val="20"/>
                <w:szCs w:val="20"/>
                <w:lang w:val="sr-Cyrl-CS"/>
              </w:rPr>
              <w:t>4.667.333 EUR</w:t>
            </w:r>
          </w:p>
        </w:tc>
        <w:tc>
          <w:tcPr>
            <w:tcW w:w="1542" w:type="dxa"/>
            <w:tcBorders>
              <w:left w:val="nil"/>
              <w:right w:val="nil"/>
            </w:tcBorders>
            <w:noWrap/>
          </w:tcPr>
          <w:p w14:paraId="4F8BCD1B" w14:textId="77777777" w:rsidR="006915A5" w:rsidRPr="00AE6D77" w:rsidRDefault="006915A5" w:rsidP="00CB2512">
            <w:pPr>
              <w:jc w:val="center"/>
              <w:rPr>
                <w:sz w:val="20"/>
                <w:szCs w:val="20"/>
                <w:lang w:val="sr-Cyrl-CS"/>
              </w:rPr>
            </w:pPr>
          </w:p>
        </w:tc>
        <w:tc>
          <w:tcPr>
            <w:tcW w:w="1950" w:type="dxa"/>
            <w:tcBorders>
              <w:left w:val="nil"/>
            </w:tcBorders>
            <w:noWrap/>
          </w:tcPr>
          <w:p w14:paraId="414861DF" w14:textId="77777777" w:rsidR="006915A5" w:rsidRPr="00AE6D77" w:rsidRDefault="006915A5" w:rsidP="00CB2512">
            <w:pPr>
              <w:jc w:val="center"/>
              <w:rPr>
                <w:sz w:val="20"/>
                <w:szCs w:val="20"/>
                <w:lang w:val="sr-Cyrl-CS"/>
              </w:rPr>
            </w:pPr>
          </w:p>
        </w:tc>
      </w:tr>
      <w:tr w:rsidR="006915A5" w:rsidRPr="00AE6D77" w14:paraId="6B440A7F" w14:textId="77777777" w:rsidTr="00CB2512">
        <w:trPr>
          <w:cantSplit/>
          <w:trHeight w:val="284"/>
        </w:trPr>
        <w:tc>
          <w:tcPr>
            <w:tcW w:w="727" w:type="dxa"/>
            <w:tcBorders>
              <w:left w:val="nil"/>
              <w:right w:val="nil"/>
            </w:tcBorders>
            <w:noWrap/>
          </w:tcPr>
          <w:p w14:paraId="6735348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F2C3D8F"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F428B16" w14:textId="77777777" w:rsidR="006915A5" w:rsidRPr="004D1A2A" w:rsidRDefault="006915A5" w:rsidP="00CB2512">
            <w:pPr>
              <w:jc w:val="center"/>
              <w:rPr>
                <w:sz w:val="20"/>
                <w:szCs w:val="20"/>
                <w:lang w:val="sr-Cyrl-CS"/>
              </w:rPr>
            </w:pPr>
            <w:r w:rsidRPr="004D1A2A">
              <w:rPr>
                <w:sz w:val="20"/>
                <w:szCs w:val="20"/>
                <w:lang w:val="sr-Cyrl-CS"/>
              </w:rPr>
              <w:t>2,00%</w:t>
            </w:r>
          </w:p>
        </w:tc>
        <w:tc>
          <w:tcPr>
            <w:tcW w:w="1542" w:type="dxa"/>
            <w:tcBorders>
              <w:left w:val="nil"/>
              <w:right w:val="nil"/>
            </w:tcBorders>
            <w:noWrap/>
          </w:tcPr>
          <w:p w14:paraId="16DEB9D0" w14:textId="77777777" w:rsidR="006915A5" w:rsidRPr="00AE6D77" w:rsidRDefault="006915A5" w:rsidP="00CB2512">
            <w:pPr>
              <w:jc w:val="center"/>
              <w:rPr>
                <w:sz w:val="20"/>
                <w:szCs w:val="20"/>
                <w:lang w:val="sr-Cyrl-CS"/>
              </w:rPr>
            </w:pPr>
          </w:p>
        </w:tc>
        <w:tc>
          <w:tcPr>
            <w:tcW w:w="1950" w:type="dxa"/>
            <w:tcBorders>
              <w:left w:val="nil"/>
            </w:tcBorders>
            <w:noWrap/>
          </w:tcPr>
          <w:p w14:paraId="798B2CD6" w14:textId="77777777" w:rsidR="006915A5" w:rsidRPr="00AE6D77" w:rsidRDefault="006915A5" w:rsidP="00CB2512">
            <w:pPr>
              <w:jc w:val="center"/>
              <w:rPr>
                <w:sz w:val="20"/>
                <w:szCs w:val="20"/>
                <w:lang w:val="sr-Cyrl-CS"/>
              </w:rPr>
            </w:pPr>
          </w:p>
        </w:tc>
      </w:tr>
      <w:tr w:rsidR="006915A5" w:rsidRPr="00AE6D77" w14:paraId="38D3980D" w14:textId="77777777" w:rsidTr="00CB2512">
        <w:trPr>
          <w:cantSplit/>
          <w:trHeight w:val="284"/>
        </w:trPr>
        <w:tc>
          <w:tcPr>
            <w:tcW w:w="727" w:type="dxa"/>
            <w:tcBorders>
              <w:left w:val="nil"/>
              <w:right w:val="nil"/>
            </w:tcBorders>
            <w:noWrap/>
          </w:tcPr>
          <w:p w14:paraId="2C53949D" w14:textId="77777777" w:rsidR="006915A5" w:rsidRPr="00AE6D77" w:rsidRDefault="006915A5" w:rsidP="00CB2512">
            <w:pPr>
              <w:jc w:val="right"/>
              <w:rPr>
                <w:bCs/>
                <w:sz w:val="20"/>
                <w:szCs w:val="20"/>
                <w:lang w:val="sr-Cyrl-CS"/>
              </w:rPr>
            </w:pPr>
            <w:r w:rsidRPr="00AE6D77">
              <w:rPr>
                <w:bCs/>
                <w:sz w:val="20"/>
                <w:szCs w:val="20"/>
                <w:lang w:val="sr-Cyrl-CS"/>
              </w:rPr>
              <w:t>8.6</w:t>
            </w:r>
          </w:p>
        </w:tc>
        <w:tc>
          <w:tcPr>
            <w:tcW w:w="3637" w:type="dxa"/>
            <w:gridSpan w:val="2"/>
            <w:tcBorders>
              <w:left w:val="nil"/>
              <w:right w:val="nil"/>
            </w:tcBorders>
            <w:noWrap/>
          </w:tcPr>
          <w:p w14:paraId="1D7902DC" w14:textId="77777777" w:rsidR="006915A5" w:rsidRPr="00AE6D77" w:rsidRDefault="006915A5" w:rsidP="00CB2512">
            <w:pPr>
              <w:rPr>
                <w:bCs/>
                <w:sz w:val="20"/>
                <w:szCs w:val="20"/>
                <w:lang w:val="sr-Cyrl-CS"/>
              </w:rPr>
            </w:pPr>
            <w:r w:rsidRPr="00AE6D77">
              <w:rPr>
                <w:b/>
                <w:bCs/>
                <w:sz w:val="20"/>
                <w:szCs w:val="20"/>
                <w:lang w:val="sr-Cyrl-CS"/>
              </w:rPr>
              <w:t>KfW - Пројекат енергетске ефикасности у јавним објектима</w:t>
            </w:r>
          </w:p>
        </w:tc>
        <w:tc>
          <w:tcPr>
            <w:tcW w:w="2546" w:type="dxa"/>
            <w:tcBorders>
              <w:left w:val="nil"/>
              <w:right w:val="nil"/>
            </w:tcBorders>
            <w:noWrap/>
          </w:tcPr>
          <w:p w14:paraId="466F71C3"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C6C1663" w14:textId="77777777" w:rsidR="006915A5" w:rsidRPr="00AE6D77" w:rsidRDefault="006915A5" w:rsidP="00CB2512">
            <w:pPr>
              <w:jc w:val="center"/>
              <w:rPr>
                <w:sz w:val="20"/>
                <w:szCs w:val="20"/>
                <w:lang w:val="sr-Cyrl-CS"/>
              </w:rPr>
            </w:pPr>
            <w:r w:rsidRPr="00AE6D77">
              <w:rPr>
                <w:sz w:val="20"/>
                <w:szCs w:val="20"/>
                <w:lang w:val="sr-Cyrl-CS"/>
              </w:rPr>
              <w:t>0</w:t>
            </w:r>
          </w:p>
        </w:tc>
        <w:tc>
          <w:tcPr>
            <w:tcW w:w="1950" w:type="dxa"/>
            <w:tcBorders>
              <w:left w:val="nil"/>
            </w:tcBorders>
            <w:noWrap/>
          </w:tcPr>
          <w:p w14:paraId="19A3B7EC" w14:textId="77777777" w:rsidR="006915A5" w:rsidRPr="00AE6D77" w:rsidRDefault="006915A5" w:rsidP="00CB2512">
            <w:pPr>
              <w:jc w:val="center"/>
              <w:rPr>
                <w:sz w:val="20"/>
                <w:szCs w:val="20"/>
                <w:lang w:val="sr-Cyrl-CS"/>
              </w:rPr>
            </w:pPr>
            <w:r w:rsidRPr="00AE6D77">
              <w:rPr>
                <w:sz w:val="20"/>
                <w:szCs w:val="20"/>
                <w:lang w:val="sr-Cyrl-CS"/>
              </w:rPr>
              <w:t>0</w:t>
            </w:r>
          </w:p>
        </w:tc>
      </w:tr>
      <w:tr w:rsidR="006915A5" w:rsidRPr="00AE6D77" w14:paraId="714431EC" w14:textId="77777777" w:rsidTr="00CB2512">
        <w:trPr>
          <w:cantSplit/>
          <w:trHeight w:val="284"/>
        </w:trPr>
        <w:tc>
          <w:tcPr>
            <w:tcW w:w="727" w:type="dxa"/>
            <w:tcBorders>
              <w:left w:val="nil"/>
              <w:right w:val="nil"/>
            </w:tcBorders>
            <w:noWrap/>
          </w:tcPr>
          <w:p w14:paraId="287CF0D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C30DBFF"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974A8B1" w14:textId="77777777" w:rsidR="006915A5" w:rsidRPr="004D1A2A" w:rsidRDefault="006915A5" w:rsidP="00CB2512">
            <w:pPr>
              <w:jc w:val="center"/>
              <w:rPr>
                <w:sz w:val="20"/>
                <w:szCs w:val="20"/>
                <w:lang w:val="sr-Cyrl-CS"/>
              </w:rPr>
            </w:pPr>
            <w:r w:rsidRPr="004D1A2A">
              <w:rPr>
                <w:sz w:val="20"/>
                <w:szCs w:val="20"/>
                <w:lang w:val="sr-Cyrl-CS"/>
              </w:rPr>
              <w:t>30.12.2017.</w:t>
            </w:r>
          </w:p>
        </w:tc>
        <w:tc>
          <w:tcPr>
            <w:tcW w:w="1542" w:type="dxa"/>
            <w:tcBorders>
              <w:left w:val="nil"/>
              <w:right w:val="nil"/>
            </w:tcBorders>
            <w:noWrap/>
          </w:tcPr>
          <w:p w14:paraId="6B786D15" w14:textId="77777777" w:rsidR="006915A5" w:rsidRPr="00AE6D77" w:rsidRDefault="006915A5" w:rsidP="00CB2512">
            <w:pPr>
              <w:jc w:val="center"/>
              <w:rPr>
                <w:sz w:val="20"/>
                <w:szCs w:val="20"/>
                <w:lang w:val="sr-Cyrl-CS"/>
              </w:rPr>
            </w:pPr>
          </w:p>
        </w:tc>
        <w:tc>
          <w:tcPr>
            <w:tcW w:w="1950" w:type="dxa"/>
            <w:tcBorders>
              <w:left w:val="nil"/>
            </w:tcBorders>
            <w:noWrap/>
          </w:tcPr>
          <w:p w14:paraId="05FDB638" w14:textId="77777777" w:rsidR="006915A5" w:rsidRPr="00AE6D77" w:rsidRDefault="006915A5" w:rsidP="00CB2512">
            <w:pPr>
              <w:jc w:val="center"/>
              <w:rPr>
                <w:sz w:val="20"/>
                <w:szCs w:val="20"/>
                <w:lang w:val="sr-Cyrl-CS"/>
              </w:rPr>
            </w:pPr>
          </w:p>
        </w:tc>
      </w:tr>
      <w:tr w:rsidR="006915A5" w:rsidRPr="00AE6D77" w14:paraId="5EE8643D" w14:textId="77777777" w:rsidTr="00CB2512">
        <w:trPr>
          <w:cantSplit/>
          <w:trHeight w:val="284"/>
        </w:trPr>
        <w:tc>
          <w:tcPr>
            <w:tcW w:w="727" w:type="dxa"/>
            <w:tcBorders>
              <w:left w:val="nil"/>
              <w:right w:val="nil"/>
            </w:tcBorders>
            <w:noWrap/>
          </w:tcPr>
          <w:p w14:paraId="603C11A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B7F5697"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F29CDE6" w14:textId="77777777" w:rsidR="006915A5" w:rsidRPr="004D1A2A" w:rsidRDefault="006915A5" w:rsidP="00CB2512">
            <w:pPr>
              <w:jc w:val="center"/>
              <w:rPr>
                <w:sz w:val="20"/>
                <w:szCs w:val="20"/>
                <w:lang w:val="sr-Cyrl-CS"/>
              </w:rPr>
            </w:pPr>
            <w:r w:rsidRPr="004D1A2A">
              <w:rPr>
                <w:sz w:val="20"/>
                <w:szCs w:val="20"/>
                <w:lang w:val="sr-Cyrl-CS"/>
              </w:rPr>
              <w:t>30.12.2026.</w:t>
            </w:r>
          </w:p>
        </w:tc>
        <w:tc>
          <w:tcPr>
            <w:tcW w:w="1542" w:type="dxa"/>
            <w:tcBorders>
              <w:left w:val="nil"/>
              <w:right w:val="nil"/>
            </w:tcBorders>
            <w:noWrap/>
          </w:tcPr>
          <w:p w14:paraId="61CCD1E3" w14:textId="77777777" w:rsidR="006915A5" w:rsidRPr="00AE6D77" w:rsidRDefault="006915A5" w:rsidP="00CB2512">
            <w:pPr>
              <w:jc w:val="center"/>
              <w:rPr>
                <w:sz w:val="20"/>
                <w:szCs w:val="20"/>
                <w:lang w:val="sr-Cyrl-CS"/>
              </w:rPr>
            </w:pPr>
          </w:p>
        </w:tc>
        <w:tc>
          <w:tcPr>
            <w:tcW w:w="1950" w:type="dxa"/>
            <w:tcBorders>
              <w:left w:val="nil"/>
            </w:tcBorders>
            <w:noWrap/>
          </w:tcPr>
          <w:p w14:paraId="099CC96F" w14:textId="77777777" w:rsidR="006915A5" w:rsidRPr="00AE6D77" w:rsidRDefault="006915A5" w:rsidP="00CB2512">
            <w:pPr>
              <w:jc w:val="center"/>
              <w:rPr>
                <w:sz w:val="20"/>
                <w:szCs w:val="20"/>
                <w:lang w:val="sr-Cyrl-CS"/>
              </w:rPr>
            </w:pPr>
          </w:p>
        </w:tc>
      </w:tr>
      <w:tr w:rsidR="006915A5" w:rsidRPr="00AE6D77" w14:paraId="338EDD82" w14:textId="77777777" w:rsidTr="00CB2512">
        <w:trPr>
          <w:cantSplit/>
          <w:trHeight w:val="284"/>
        </w:trPr>
        <w:tc>
          <w:tcPr>
            <w:tcW w:w="727" w:type="dxa"/>
            <w:tcBorders>
              <w:left w:val="nil"/>
              <w:right w:val="nil"/>
            </w:tcBorders>
            <w:noWrap/>
          </w:tcPr>
          <w:p w14:paraId="145A6BD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BE84F0D"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A2DA327"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53D8EBB4" w14:textId="77777777" w:rsidR="006915A5" w:rsidRPr="00AE6D77" w:rsidRDefault="006915A5" w:rsidP="00CB2512">
            <w:pPr>
              <w:jc w:val="center"/>
              <w:rPr>
                <w:sz w:val="20"/>
                <w:szCs w:val="20"/>
                <w:lang w:val="sr-Cyrl-CS"/>
              </w:rPr>
            </w:pPr>
          </w:p>
        </w:tc>
        <w:tc>
          <w:tcPr>
            <w:tcW w:w="1950" w:type="dxa"/>
            <w:tcBorders>
              <w:left w:val="nil"/>
            </w:tcBorders>
            <w:noWrap/>
          </w:tcPr>
          <w:p w14:paraId="43D73EBE" w14:textId="77777777" w:rsidR="006915A5" w:rsidRPr="00AE6D77" w:rsidRDefault="006915A5" w:rsidP="00CB2512">
            <w:pPr>
              <w:jc w:val="center"/>
              <w:rPr>
                <w:sz w:val="20"/>
                <w:szCs w:val="20"/>
                <w:lang w:val="sr-Cyrl-CS"/>
              </w:rPr>
            </w:pPr>
          </w:p>
        </w:tc>
      </w:tr>
      <w:tr w:rsidR="006915A5" w:rsidRPr="00AE6D77" w14:paraId="5AD14F67" w14:textId="77777777" w:rsidTr="00CB2512">
        <w:trPr>
          <w:cantSplit/>
          <w:trHeight w:val="284"/>
        </w:trPr>
        <w:tc>
          <w:tcPr>
            <w:tcW w:w="727" w:type="dxa"/>
            <w:tcBorders>
              <w:left w:val="nil"/>
              <w:right w:val="nil"/>
            </w:tcBorders>
            <w:noWrap/>
          </w:tcPr>
          <w:p w14:paraId="0AD49FF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A08A09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8068C7D" w14:textId="77777777" w:rsidR="006915A5" w:rsidRPr="004D1A2A" w:rsidRDefault="006915A5" w:rsidP="00CB2512">
            <w:pPr>
              <w:jc w:val="center"/>
              <w:rPr>
                <w:sz w:val="20"/>
                <w:szCs w:val="20"/>
                <w:lang w:val="sr-Cyrl-CS"/>
              </w:rPr>
            </w:pPr>
            <w:r w:rsidRPr="004D1A2A">
              <w:rPr>
                <w:sz w:val="20"/>
                <w:szCs w:val="20"/>
                <w:lang w:val="sr-Cyrl-CS"/>
              </w:rPr>
              <w:t>2,10%</w:t>
            </w:r>
          </w:p>
        </w:tc>
        <w:tc>
          <w:tcPr>
            <w:tcW w:w="1542" w:type="dxa"/>
            <w:tcBorders>
              <w:left w:val="nil"/>
              <w:right w:val="nil"/>
            </w:tcBorders>
            <w:noWrap/>
          </w:tcPr>
          <w:p w14:paraId="0E486F01" w14:textId="77777777" w:rsidR="006915A5" w:rsidRPr="00AE6D77" w:rsidRDefault="006915A5" w:rsidP="00CB2512">
            <w:pPr>
              <w:jc w:val="center"/>
              <w:rPr>
                <w:sz w:val="20"/>
                <w:szCs w:val="20"/>
                <w:lang w:val="sr-Cyrl-CS"/>
              </w:rPr>
            </w:pPr>
          </w:p>
        </w:tc>
        <w:tc>
          <w:tcPr>
            <w:tcW w:w="1950" w:type="dxa"/>
            <w:tcBorders>
              <w:left w:val="nil"/>
            </w:tcBorders>
            <w:noWrap/>
          </w:tcPr>
          <w:p w14:paraId="0BD739CE" w14:textId="77777777" w:rsidR="006915A5" w:rsidRPr="00AE6D77" w:rsidRDefault="006915A5" w:rsidP="00CB2512">
            <w:pPr>
              <w:jc w:val="center"/>
              <w:rPr>
                <w:sz w:val="20"/>
                <w:szCs w:val="20"/>
                <w:lang w:val="sr-Cyrl-CS"/>
              </w:rPr>
            </w:pPr>
          </w:p>
        </w:tc>
      </w:tr>
      <w:tr w:rsidR="006915A5" w:rsidRPr="00AE6D77" w14:paraId="4D850FBD" w14:textId="77777777" w:rsidTr="00CB2512">
        <w:trPr>
          <w:cantSplit/>
          <w:trHeight w:val="284"/>
        </w:trPr>
        <w:tc>
          <w:tcPr>
            <w:tcW w:w="727" w:type="dxa"/>
            <w:tcBorders>
              <w:left w:val="nil"/>
              <w:right w:val="nil"/>
            </w:tcBorders>
            <w:noWrap/>
          </w:tcPr>
          <w:p w14:paraId="2AE00BC5" w14:textId="77777777" w:rsidR="006915A5" w:rsidRPr="00AE6D77" w:rsidRDefault="006915A5" w:rsidP="00CB2512">
            <w:pPr>
              <w:jc w:val="right"/>
              <w:rPr>
                <w:bCs/>
                <w:sz w:val="20"/>
                <w:szCs w:val="20"/>
                <w:lang w:val="sr-Cyrl-CS"/>
              </w:rPr>
            </w:pPr>
            <w:r w:rsidRPr="00AE6D77">
              <w:rPr>
                <w:bCs/>
                <w:sz w:val="20"/>
                <w:szCs w:val="20"/>
                <w:lang w:val="sr-Cyrl-CS"/>
              </w:rPr>
              <w:t>8.7</w:t>
            </w:r>
          </w:p>
        </w:tc>
        <w:tc>
          <w:tcPr>
            <w:tcW w:w="3637" w:type="dxa"/>
            <w:gridSpan w:val="2"/>
            <w:tcBorders>
              <w:left w:val="nil"/>
              <w:right w:val="nil"/>
            </w:tcBorders>
            <w:noWrap/>
          </w:tcPr>
          <w:p w14:paraId="703046E0" w14:textId="77777777" w:rsidR="006915A5" w:rsidRPr="00AE6D77" w:rsidRDefault="006915A5" w:rsidP="00CB2512">
            <w:pPr>
              <w:rPr>
                <w:bCs/>
                <w:sz w:val="20"/>
                <w:szCs w:val="20"/>
                <w:lang w:val="sr-Cyrl-CS"/>
              </w:rPr>
            </w:pPr>
            <w:r w:rsidRPr="00AE6D77">
              <w:rPr>
                <w:b/>
                <w:bCs/>
                <w:sz w:val="20"/>
                <w:szCs w:val="20"/>
                <w:lang w:val="sr-Cyrl-CS"/>
              </w:rPr>
              <w:t>KfW - Програм подстицања обновљиве енергије - Развој тржишта биомасе у Републици Србији (прва компонента)</w:t>
            </w:r>
          </w:p>
        </w:tc>
        <w:tc>
          <w:tcPr>
            <w:tcW w:w="2546" w:type="dxa"/>
            <w:tcBorders>
              <w:left w:val="nil"/>
              <w:right w:val="nil"/>
            </w:tcBorders>
            <w:noWrap/>
          </w:tcPr>
          <w:p w14:paraId="071BF611"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56BB92DC" w14:textId="77777777" w:rsidR="006915A5" w:rsidRPr="00AE6D77" w:rsidRDefault="006915A5" w:rsidP="00CB2512">
            <w:pPr>
              <w:jc w:val="center"/>
              <w:rPr>
                <w:sz w:val="20"/>
                <w:szCs w:val="20"/>
                <w:lang w:val="sr-Cyrl-CS"/>
              </w:rPr>
            </w:pPr>
            <w:r w:rsidRPr="00AE6D77">
              <w:rPr>
                <w:sz w:val="20"/>
                <w:szCs w:val="20"/>
                <w:lang w:val="sr-Cyrl-CS"/>
              </w:rPr>
              <w:t>7.880.226</w:t>
            </w:r>
          </w:p>
        </w:tc>
        <w:tc>
          <w:tcPr>
            <w:tcW w:w="1950" w:type="dxa"/>
            <w:tcBorders>
              <w:left w:val="nil"/>
            </w:tcBorders>
            <w:noWrap/>
          </w:tcPr>
          <w:p w14:paraId="74FDF3F6" w14:textId="77777777" w:rsidR="006915A5" w:rsidRPr="00AE6D77" w:rsidRDefault="006915A5" w:rsidP="00CB2512">
            <w:pPr>
              <w:jc w:val="center"/>
              <w:rPr>
                <w:sz w:val="20"/>
                <w:szCs w:val="20"/>
                <w:lang w:val="sr-Cyrl-CS"/>
              </w:rPr>
            </w:pPr>
            <w:r w:rsidRPr="00AE6D77">
              <w:rPr>
                <w:sz w:val="20"/>
                <w:szCs w:val="20"/>
                <w:lang w:val="sr-Cyrl-CS"/>
              </w:rPr>
              <w:t>924.891.114</w:t>
            </w:r>
          </w:p>
        </w:tc>
      </w:tr>
      <w:tr w:rsidR="006915A5" w:rsidRPr="00AE6D77" w14:paraId="6341D278" w14:textId="77777777" w:rsidTr="00CB2512">
        <w:trPr>
          <w:cantSplit/>
          <w:trHeight w:val="284"/>
        </w:trPr>
        <w:tc>
          <w:tcPr>
            <w:tcW w:w="727" w:type="dxa"/>
            <w:tcBorders>
              <w:left w:val="nil"/>
              <w:right w:val="nil"/>
            </w:tcBorders>
            <w:noWrap/>
          </w:tcPr>
          <w:p w14:paraId="04B9AAB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1D7EFC5"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41653F9" w14:textId="77777777" w:rsidR="006915A5" w:rsidRPr="004D1A2A" w:rsidRDefault="006915A5" w:rsidP="00CB2512">
            <w:pPr>
              <w:jc w:val="center"/>
              <w:rPr>
                <w:sz w:val="20"/>
                <w:szCs w:val="20"/>
                <w:lang w:val="sr-Cyrl-CS"/>
              </w:rPr>
            </w:pPr>
            <w:r w:rsidRPr="004D1A2A">
              <w:rPr>
                <w:sz w:val="20"/>
                <w:szCs w:val="20"/>
                <w:lang w:val="sr-Cyrl-CS"/>
              </w:rPr>
              <w:t>15.05.2022.</w:t>
            </w:r>
          </w:p>
        </w:tc>
        <w:tc>
          <w:tcPr>
            <w:tcW w:w="1542" w:type="dxa"/>
            <w:tcBorders>
              <w:left w:val="nil"/>
              <w:right w:val="nil"/>
            </w:tcBorders>
            <w:noWrap/>
          </w:tcPr>
          <w:p w14:paraId="57A05784" w14:textId="77777777" w:rsidR="006915A5" w:rsidRPr="00AE6D77" w:rsidRDefault="006915A5" w:rsidP="00CB2512">
            <w:pPr>
              <w:jc w:val="center"/>
              <w:rPr>
                <w:sz w:val="20"/>
                <w:szCs w:val="20"/>
                <w:lang w:val="sr-Cyrl-CS"/>
              </w:rPr>
            </w:pPr>
          </w:p>
        </w:tc>
        <w:tc>
          <w:tcPr>
            <w:tcW w:w="1950" w:type="dxa"/>
            <w:tcBorders>
              <w:left w:val="nil"/>
            </w:tcBorders>
            <w:noWrap/>
          </w:tcPr>
          <w:p w14:paraId="3D4A378C" w14:textId="77777777" w:rsidR="006915A5" w:rsidRPr="00AE6D77" w:rsidRDefault="006915A5" w:rsidP="00CB2512">
            <w:pPr>
              <w:jc w:val="center"/>
              <w:rPr>
                <w:sz w:val="20"/>
                <w:szCs w:val="20"/>
                <w:lang w:val="sr-Cyrl-CS"/>
              </w:rPr>
            </w:pPr>
          </w:p>
        </w:tc>
      </w:tr>
      <w:tr w:rsidR="006915A5" w:rsidRPr="00AE6D77" w14:paraId="329926D9" w14:textId="77777777" w:rsidTr="00CB2512">
        <w:trPr>
          <w:cantSplit/>
          <w:trHeight w:val="284"/>
        </w:trPr>
        <w:tc>
          <w:tcPr>
            <w:tcW w:w="727" w:type="dxa"/>
            <w:tcBorders>
              <w:left w:val="nil"/>
              <w:right w:val="nil"/>
            </w:tcBorders>
            <w:noWrap/>
          </w:tcPr>
          <w:p w14:paraId="6F3432E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092155F"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F4AB9C0" w14:textId="77777777" w:rsidR="006915A5" w:rsidRPr="004D1A2A" w:rsidRDefault="006915A5" w:rsidP="00CB2512">
            <w:pPr>
              <w:jc w:val="center"/>
              <w:rPr>
                <w:sz w:val="20"/>
                <w:szCs w:val="20"/>
                <w:lang w:val="sr-Cyrl-CS"/>
              </w:rPr>
            </w:pPr>
            <w:r w:rsidRPr="004D1A2A">
              <w:rPr>
                <w:sz w:val="20"/>
                <w:szCs w:val="20"/>
                <w:lang w:val="sr-Cyrl-CS"/>
              </w:rPr>
              <w:t>15.05.2032.</w:t>
            </w:r>
          </w:p>
        </w:tc>
        <w:tc>
          <w:tcPr>
            <w:tcW w:w="1542" w:type="dxa"/>
            <w:tcBorders>
              <w:left w:val="nil"/>
              <w:right w:val="nil"/>
            </w:tcBorders>
            <w:noWrap/>
          </w:tcPr>
          <w:p w14:paraId="30C4C53B" w14:textId="77777777" w:rsidR="006915A5" w:rsidRPr="00AE6D77" w:rsidRDefault="006915A5" w:rsidP="00CB2512">
            <w:pPr>
              <w:jc w:val="center"/>
              <w:rPr>
                <w:sz w:val="20"/>
                <w:szCs w:val="20"/>
                <w:lang w:val="sr-Cyrl-CS"/>
              </w:rPr>
            </w:pPr>
          </w:p>
        </w:tc>
        <w:tc>
          <w:tcPr>
            <w:tcW w:w="1950" w:type="dxa"/>
            <w:tcBorders>
              <w:left w:val="nil"/>
            </w:tcBorders>
            <w:noWrap/>
          </w:tcPr>
          <w:p w14:paraId="07CF310B" w14:textId="77777777" w:rsidR="006915A5" w:rsidRPr="00AE6D77" w:rsidRDefault="006915A5" w:rsidP="00CB2512">
            <w:pPr>
              <w:jc w:val="center"/>
              <w:rPr>
                <w:sz w:val="20"/>
                <w:szCs w:val="20"/>
                <w:lang w:val="sr-Cyrl-CS"/>
              </w:rPr>
            </w:pPr>
          </w:p>
        </w:tc>
      </w:tr>
      <w:tr w:rsidR="006915A5" w:rsidRPr="00AE6D77" w14:paraId="5C4EDAD5" w14:textId="77777777" w:rsidTr="00CB2512">
        <w:trPr>
          <w:cantSplit/>
          <w:trHeight w:val="284"/>
        </w:trPr>
        <w:tc>
          <w:tcPr>
            <w:tcW w:w="727" w:type="dxa"/>
            <w:tcBorders>
              <w:left w:val="nil"/>
              <w:right w:val="nil"/>
            </w:tcBorders>
            <w:noWrap/>
          </w:tcPr>
          <w:p w14:paraId="387420F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A222854"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B7214FA" w14:textId="77777777" w:rsidR="006915A5" w:rsidRPr="004D1A2A" w:rsidRDefault="006915A5" w:rsidP="00CB2512">
            <w:pPr>
              <w:jc w:val="center"/>
              <w:rPr>
                <w:sz w:val="20"/>
                <w:szCs w:val="20"/>
                <w:lang w:val="sr-Cyrl-CS"/>
              </w:rPr>
            </w:pPr>
            <w:r w:rsidRPr="004D1A2A">
              <w:rPr>
                <w:sz w:val="20"/>
                <w:szCs w:val="20"/>
                <w:lang w:val="sr-Cyrl-CS"/>
              </w:rPr>
              <w:t>1.904.000 EUR</w:t>
            </w:r>
          </w:p>
        </w:tc>
        <w:tc>
          <w:tcPr>
            <w:tcW w:w="1542" w:type="dxa"/>
            <w:tcBorders>
              <w:left w:val="nil"/>
              <w:right w:val="nil"/>
            </w:tcBorders>
            <w:noWrap/>
          </w:tcPr>
          <w:p w14:paraId="129B9B55" w14:textId="77777777" w:rsidR="006915A5" w:rsidRPr="00AE6D77" w:rsidRDefault="006915A5" w:rsidP="00CB2512">
            <w:pPr>
              <w:jc w:val="center"/>
              <w:rPr>
                <w:sz w:val="20"/>
                <w:szCs w:val="20"/>
                <w:lang w:val="sr-Cyrl-CS"/>
              </w:rPr>
            </w:pPr>
          </w:p>
        </w:tc>
        <w:tc>
          <w:tcPr>
            <w:tcW w:w="1950" w:type="dxa"/>
            <w:tcBorders>
              <w:left w:val="nil"/>
            </w:tcBorders>
            <w:noWrap/>
          </w:tcPr>
          <w:p w14:paraId="76A2BD8E" w14:textId="77777777" w:rsidR="006915A5" w:rsidRPr="00AE6D77" w:rsidRDefault="006915A5" w:rsidP="00CB2512">
            <w:pPr>
              <w:jc w:val="center"/>
              <w:rPr>
                <w:sz w:val="20"/>
                <w:szCs w:val="20"/>
                <w:lang w:val="sr-Cyrl-CS"/>
              </w:rPr>
            </w:pPr>
          </w:p>
        </w:tc>
      </w:tr>
      <w:tr w:rsidR="006915A5" w:rsidRPr="00AE6D77" w14:paraId="0471AE6C" w14:textId="77777777" w:rsidTr="00CB2512">
        <w:trPr>
          <w:cantSplit/>
          <w:trHeight w:val="284"/>
        </w:trPr>
        <w:tc>
          <w:tcPr>
            <w:tcW w:w="727" w:type="dxa"/>
            <w:tcBorders>
              <w:left w:val="nil"/>
              <w:right w:val="nil"/>
            </w:tcBorders>
            <w:noWrap/>
          </w:tcPr>
          <w:p w14:paraId="582E0D1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9B94B4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488C7EA" w14:textId="77777777" w:rsidR="006915A5" w:rsidRPr="004D1A2A" w:rsidRDefault="006915A5" w:rsidP="00CB2512">
            <w:pPr>
              <w:jc w:val="center"/>
              <w:rPr>
                <w:sz w:val="20"/>
                <w:szCs w:val="20"/>
                <w:lang w:val="sr-Cyrl-CS"/>
              </w:rPr>
            </w:pPr>
            <w:r w:rsidRPr="004D1A2A">
              <w:rPr>
                <w:sz w:val="20"/>
                <w:szCs w:val="20"/>
                <w:lang w:val="sr-Cyrl-CS"/>
              </w:rPr>
              <w:t>1,10%</w:t>
            </w:r>
          </w:p>
        </w:tc>
        <w:tc>
          <w:tcPr>
            <w:tcW w:w="1542" w:type="dxa"/>
            <w:tcBorders>
              <w:left w:val="nil"/>
              <w:right w:val="nil"/>
            </w:tcBorders>
            <w:noWrap/>
          </w:tcPr>
          <w:p w14:paraId="1E6A4AFB" w14:textId="77777777" w:rsidR="006915A5" w:rsidRPr="00AE6D77" w:rsidRDefault="006915A5" w:rsidP="00CB2512">
            <w:pPr>
              <w:jc w:val="center"/>
              <w:rPr>
                <w:sz w:val="20"/>
                <w:szCs w:val="20"/>
                <w:lang w:val="sr-Cyrl-CS"/>
              </w:rPr>
            </w:pPr>
          </w:p>
        </w:tc>
        <w:tc>
          <w:tcPr>
            <w:tcW w:w="1950" w:type="dxa"/>
            <w:tcBorders>
              <w:left w:val="nil"/>
            </w:tcBorders>
            <w:noWrap/>
          </w:tcPr>
          <w:p w14:paraId="6ECB3308" w14:textId="77777777" w:rsidR="006915A5" w:rsidRPr="00AE6D77" w:rsidRDefault="006915A5" w:rsidP="00CB2512">
            <w:pPr>
              <w:jc w:val="center"/>
              <w:rPr>
                <w:sz w:val="20"/>
                <w:szCs w:val="20"/>
                <w:lang w:val="sr-Cyrl-CS"/>
              </w:rPr>
            </w:pPr>
          </w:p>
        </w:tc>
      </w:tr>
      <w:tr w:rsidR="006915A5" w:rsidRPr="00AE6D77" w14:paraId="38B889AF" w14:textId="77777777" w:rsidTr="00CB2512">
        <w:trPr>
          <w:cantSplit/>
          <w:trHeight w:val="284"/>
        </w:trPr>
        <w:tc>
          <w:tcPr>
            <w:tcW w:w="727" w:type="dxa"/>
            <w:tcBorders>
              <w:left w:val="nil"/>
              <w:right w:val="nil"/>
            </w:tcBorders>
            <w:noWrap/>
          </w:tcPr>
          <w:p w14:paraId="183D2A19" w14:textId="77777777" w:rsidR="006915A5" w:rsidRPr="00AE6D77" w:rsidRDefault="006915A5" w:rsidP="00CB2512">
            <w:pPr>
              <w:jc w:val="right"/>
              <w:rPr>
                <w:bCs/>
                <w:sz w:val="20"/>
                <w:szCs w:val="20"/>
                <w:lang w:val="sr-Cyrl-CS"/>
              </w:rPr>
            </w:pPr>
            <w:r w:rsidRPr="00AE6D77">
              <w:rPr>
                <w:bCs/>
                <w:sz w:val="20"/>
                <w:szCs w:val="20"/>
                <w:lang w:val="sr-Cyrl-CS"/>
              </w:rPr>
              <w:t>8.8</w:t>
            </w:r>
          </w:p>
        </w:tc>
        <w:tc>
          <w:tcPr>
            <w:tcW w:w="3637" w:type="dxa"/>
            <w:gridSpan w:val="2"/>
            <w:tcBorders>
              <w:left w:val="nil"/>
              <w:right w:val="nil"/>
            </w:tcBorders>
            <w:noWrap/>
          </w:tcPr>
          <w:p w14:paraId="7D84B1C8" w14:textId="77777777" w:rsidR="006915A5" w:rsidRPr="00AE6D77" w:rsidRDefault="006915A5" w:rsidP="00CB2512">
            <w:pPr>
              <w:rPr>
                <w:bCs/>
                <w:sz w:val="20"/>
                <w:szCs w:val="20"/>
                <w:lang w:val="sr-Cyrl-CS"/>
              </w:rPr>
            </w:pPr>
            <w:r w:rsidRPr="00AE6D77">
              <w:rPr>
                <w:b/>
                <w:bCs/>
                <w:sz w:val="20"/>
                <w:szCs w:val="20"/>
                <w:lang w:val="sr-Cyrl-CS"/>
              </w:rPr>
              <w:t>KfW - Програм водоснабдевања и канализације у општинама средње величине у Србији V</w:t>
            </w:r>
          </w:p>
        </w:tc>
        <w:tc>
          <w:tcPr>
            <w:tcW w:w="2546" w:type="dxa"/>
            <w:tcBorders>
              <w:left w:val="nil"/>
              <w:right w:val="nil"/>
            </w:tcBorders>
            <w:noWrap/>
          </w:tcPr>
          <w:p w14:paraId="66A54867"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DD79645" w14:textId="77777777" w:rsidR="006915A5" w:rsidRPr="00AE6D77" w:rsidRDefault="006915A5" w:rsidP="00CB2512">
            <w:pPr>
              <w:jc w:val="center"/>
              <w:rPr>
                <w:sz w:val="20"/>
                <w:szCs w:val="20"/>
                <w:lang w:val="sr-Cyrl-CS"/>
              </w:rPr>
            </w:pPr>
            <w:r w:rsidRPr="00AE6D77">
              <w:rPr>
                <w:sz w:val="20"/>
                <w:szCs w:val="20"/>
                <w:lang w:val="sr-Cyrl-CS"/>
              </w:rPr>
              <w:t>9.489.240</w:t>
            </w:r>
          </w:p>
        </w:tc>
        <w:tc>
          <w:tcPr>
            <w:tcW w:w="1950" w:type="dxa"/>
            <w:tcBorders>
              <w:left w:val="nil"/>
            </w:tcBorders>
            <w:noWrap/>
          </w:tcPr>
          <w:p w14:paraId="02ACC2C4" w14:textId="77777777" w:rsidR="006915A5" w:rsidRPr="00AE6D77" w:rsidRDefault="006915A5" w:rsidP="00CB2512">
            <w:pPr>
              <w:jc w:val="center"/>
              <w:rPr>
                <w:sz w:val="20"/>
                <w:szCs w:val="20"/>
                <w:lang w:val="sr-Cyrl-CS"/>
              </w:rPr>
            </w:pPr>
            <w:r w:rsidRPr="00AE6D77">
              <w:rPr>
                <w:sz w:val="20"/>
                <w:szCs w:val="20"/>
                <w:lang w:val="sr-Cyrl-CS"/>
              </w:rPr>
              <w:t>1.113.738.765</w:t>
            </w:r>
          </w:p>
        </w:tc>
      </w:tr>
      <w:tr w:rsidR="006915A5" w:rsidRPr="00AE6D77" w14:paraId="1E306558" w14:textId="77777777" w:rsidTr="00CB2512">
        <w:trPr>
          <w:cantSplit/>
          <w:trHeight w:val="284"/>
        </w:trPr>
        <w:tc>
          <w:tcPr>
            <w:tcW w:w="727" w:type="dxa"/>
            <w:tcBorders>
              <w:left w:val="nil"/>
              <w:right w:val="nil"/>
            </w:tcBorders>
            <w:noWrap/>
          </w:tcPr>
          <w:p w14:paraId="1A86C61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F6902DE"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A9FDB2F" w14:textId="77777777" w:rsidR="006915A5" w:rsidRPr="004D1A2A" w:rsidRDefault="006915A5" w:rsidP="00CB2512">
            <w:pPr>
              <w:jc w:val="center"/>
              <w:rPr>
                <w:sz w:val="20"/>
                <w:szCs w:val="20"/>
                <w:lang w:val="sr-Cyrl-CS"/>
              </w:rPr>
            </w:pPr>
            <w:r w:rsidRPr="004D1A2A">
              <w:rPr>
                <w:sz w:val="20"/>
                <w:szCs w:val="20"/>
                <w:lang w:val="sr-Cyrl-CS"/>
              </w:rPr>
              <w:t>30.05.2022.</w:t>
            </w:r>
          </w:p>
        </w:tc>
        <w:tc>
          <w:tcPr>
            <w:tcW w:w="1542" w:type="dxa"/>
            <w:tcBorders>
              <w:left w:val="nil"/>
              <w:right w:val="nil"/>
            </w:tcBorders>
            <w:noWrap/>
          </w:tcPr>
          <w:p w14:paraId="21A8806E" w14:textId="77777777" w:rsidR="006915A5" w:rsidRPr="00AE6D77" w:rsidRDefault="006915A5" w:rsidP="00CB2512">
            <w:pPr>
              <w:jc w:val="center"/>
              <w:rPr>
                <w:sz w:val="20"/>
                <w:szCs w:val="20"/>
                <w:lang w:val="sr-Cyrl-CS"/>
              </w:rPr>
            </w:pPr>
          </w:p>
        </w:tc>
        <w:tc>
          <w:tcPr>
            <w:tcW w:w="1950" w:type="dxa"/>
            <w:tcBorders>
              <w:left w:val="nil"/>
            </w:tcBorders>
            <w:noWrap/>
          </w:tcPr>
          <w:p w14:paraId="5853B415" w14:textId="77777777" w:rsidR="006915A5" w:rsidRPr="00AE6D77" w:rsidRDefault="006915A5" w:rsidP="00CB2512">
            <w:pPr>
              <w:jc w:val="center"/>
              <w:rPr>
                <w:sz w:val="20"/>
                <w:szCs w:val="20"/>
                <w:lang w:val="sr-Cyrl-CS"/>
              </w:rPr>
            </w:pPr>
          </w:p>
        </w:tc>
      </w:tr>
      <w:tr w:rsidR="006915A5" w:rsidRPr="00AE6D77" w14:paraId="41BD02D3" w14:textId="77777777" w:rsidTr="00CB2512">
        <w:trPr>
          <w:cantSplit/>
          <w:trHeight w:val="284"/>
        </w:trPr>
        <w:tc>
          <w:tcPr>
            <w:tcW w:w="727" w:type="dxa"/>
            <w:tcBorders>
              <w:left w:val="nil"/>
              <w:right w:val="nil"/>
            </w:tcBorders>
            <w:noWrap/>
          </w:tcPr>
          <w:p w14:paraId="41ACA10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6AA955D"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930C204" w14:textId="77777777" w:rsidR="006915A5" w:rsidRPr="004D1A2A" w:rsidRDefault="006915A5" w:rsidP="00CB2512">
            <w:pPr>
              <w:jc w:val="center"/>
              <w:rPr>
                <w:sz w:val="20"/>
                <w:szCs w:val="20"/>
                <w:lang w:val="sr-Cyrl-CS"/>
              </w:rPr>
            </w:pPr>
            <w:r w:rsidRPr="004D1A2A">
              <w:rPr>
                <w:sz w:val="20"/>
                <w:szCs w:val="20"/>
                <w:lang w:val="sr-Cyrl-CS"/>
              </w:rPr>
              <w:t>30.05.2032.</w:t>
            </w:r>
          </w:p>
        </w:tc>
        <w:tc>
          <w:tcPr>
            <w:tcW w:w="1542" w:type="dxa"/>
            <w:tcBorders>
              <w:left w:val="nil"/>
              <w:right w:val="nil"/>
            </w:tcBorders>
            <w:noWrap/>
          </w:tcPr>
          <w:p w14:paraId="4E8FD3E4" w14:textId="77777777" w:rsidR="006915A5" w:rsidRPr="00AE6D77" w:rsidRDefault="006915A5" w:rsidP="00CB2512">
            <w:pPr>
              <w:jc w:val="center"/>
              <w:rPr>
                <w:sz w:val="20"/>
                <w:szCs w:val="20"/>
                <w:lang w:val="sr-Cyrl-CS"/>
              </w:rPr>
            </w:pPr>
          </w:p>
        </w:tc>
        <w:tc>
          <w:tcPr>
            <w:tcW w:w="1950" w:type="dxa"/>
            <w:tcBorders>
              <w:left w:val="nil"/>
            </w:tcBorders>
            <w:noWrap/>
          </w:tcPr>
          <w:p w14:paraId="7EC0B3C2" w14:textId="77777777" w:rsidR="006915A5" w:rsidRPr="00AE6D77" w:rsidRDefault="006915A5" w:rsidP="00CB2512">
            <w:pPr>
              <w:jc w:val="center"/>
              <w:rPr>
                <w:sz w:val="20"/>
                <w:szCs w:val="20"/>
                <w:lang w:val="sr-Cyrl-CS"/>
              </w:rPr>
            </w:pPr>
          </w:p>
        </w:tc>
      </w:tr>
      <w:tr w:rsidR="006915A5" w:rsidRPr="00AE6D77" w14:paraId="28A180F1" w14:textId="77777777" w:rsidTr="00CB2512">
        <w:trPr>
          <w:cantSplit/>
          <w:trHeight w:val="284"/>
        </w:trPr>
        <w:tc>
          <w:tcPr>
            <w:tcW w:w="727" w:type="dxa"/>
            <w:tcBorders>
              <w:left w:val="nil"/>
              <w:right w:val="nil"/>
            </w:tcBorders>
            <w:noWrap/>
          </w:tcPr>
          <w:p w14:paraId="0B22417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C36C395"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BF9F1F0" w14:textId="77777777" w:rsidR="006915A5" w:rsidRPr="004D1A2A" w:rsidRDefault="006915A5" w:rsidP="00CB2512">
            <w:pPr>
              <w:jc w:val="center"/>
              <w:rPr>
                <w:sz w:val="20"/>
                <w:szCs w:val="20"/>
                <w:lang w:val="sr-Cyrl-CS"/>
              </w:rPr>
            </w:pPr>
            <w:r w:rsidRPr="004D1A2A">
              <w:rPr>
                <w:sz w:val="20"/>
                <w:szCs w:val="20"/>
                <w:lang w:val="sr-Cyrl-CS"/>
              </w:rPr>
              <w:t>1.618.000 EUR</w:t>
            </w:r>
          </w:p>
        </w:tc>
        <w:tc>
          <w:tcPr>
            <w:tcW w:w="1542" w:type="dxa"/>
            <w:tcBorders>
              <w:left w:val="nil"/>
              <w:right w:val="nil"/>
            </w:tcBorders>
            <w:noWrap/>
          </w:tcPr>
          <w:p w14:paraId="5EC3509D" w14:textId="77777777" w:rsidR="006915A5" w:rsidRPr="00AE6D77" w:rsidRDefault="006915A5" w:rsidP="00CB2512">
            <w:pPr>
              <w:jc w:val="center"/>
              <w:rPr>
                <w:sz w:val="20"/>
                <w:szCs w:val="20"/>
                <w:lang w:val="sr-Cyrl-CS"/>
              </w:rPr>
            </w:pPr>
          </w:p>
        </w:tc>
        <w:tc>
          <w:tcPr>
            <w:tcW w:w="1950" w:type="dxa"/>
            <w:tcBorders>
              <w:left w:val="nil"/>
            </w:tcBorders>
            <w:noWrap/>
          </w:tcPr>
          <w:p w14:paraId="05F87B5E" w14:textId="77777777" w:rsidR="006915A5" w:rsidRPr="00AE6D77" w:rsidRDefault="006915A5" w:rsidP="00CB2512">
            <w:pPr>
              <w:jc w:val="center"/>
              <w:rPr>
                <w:sz w:val="20"/>
                <w:szCs w:val="20"/>
                <w:lang w:val="sr-Cyrl-CS"/>
              </w:rPr>
            </w:pPr>
          </w:p>
        </w:tc>
      </w:tr>
      <w:tr w:rsidR="006915A5" w:rsidRPr="00AE6D77" w14:paraId="5EB92104" w14:textId="77777777" w:rsidTr="00CB2512">
        <w:trPr>
          <w:cantSplit/>
          <w:trHeight w:val="284"/>
        </w:trPr>
        <w:tc>
          <w:tcPr>
            <w:tcW w:w="727" w:type="dxa"/>
            <w:tcBorders>
              <w:left w:val="nil"/>
              <w:right w:val="nil"/>
            </w:tcBorders>
            <w:noWrap/>
          </w:tcPr>
          <w:p w14:paraId="56DC757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2924C5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1885D3C" w14:textId="77777777" w:rsidR="006915A5" w:rsidRPr="004D1A2A" w:rsidRDefault="006915A5" w:rsidP="00CB2512">
            <w:pPr>
              <w:jc w:val="center"/>
              <w:rPr>
                <w:sz w:val="20"/>
                <w:szCs w:val="20"/>
                <w:lang w:val="sr-Cyrl-CS"/>
              </w:rPr>
            </w:pPr>
            <w:r w:rsidRPr="004D1A2A">
              <w:rPr>
                <w:sz w:val="20"/>
                <w:szCs w:val="20"/>
                <w:lang w:val="sr-Cyrl-CS"/>
              </w:rPr>
              <w:t>1,10%</w:t>
            </w:r>
          </w:p>
        </w:tc>
        <w:tc>
          <w:tcPr>
            <w:tcW w:w="1542" w:type="dxa"/>
            <w:tcBorders>
              <w:left w:val="nil"/>
              <w:right w:val="nil"/>
            </w:tcBorders>
            <w:noWrap/>
          </w:tcPr>
          <w:p w14:paraId="076D8B49" w14:textId="77777777" w:rsidR="006915A5" w:rsidRPr="00AE6D77" w:rsidRDefault="006915A5" w:rsidP="00CB2512">
            <w:pPr>
              <w:jc w:val="center"/>
              <w:rPr>
                <w:sz w:val="20"/>
                <w:szCs w:val="20"/>
                <w:lang w:val="sr-Cyrl-CS"/>
              </w:rPr>
            </w:pPr>
          </w:p>
        </w:tc>
        <w:tc>
          <w:tcPr>
            <w:tcW w:w="1950" w:type="dxa"/>
            <w:tcBorders>
              <w:left w:val="nil"/>
            </w:tcBorders>
            <w:noWrap/>
          </w:tcPr>
          <w:p w14:paraId="108523BF" w14:textId="77777777" w:rsidR="006915A5" w:rsidRPr="00AE6D77" w:rsidRDefault="006915A5" w:rsidP="00CB2512">
            <w:pPr>
              <w:jc w:val="center"/>
              <w:rPr>
                <w:sz w:val="20"/>
                <w:szCs w:val="20"/>
                <w:lang w:val="sr-Cyrl-CS"/>
              </w:rPr>
            </w:pPr>
          </w:p>
        </w:tc>
      </w:tr>
      <w:tr w:rsidR="006915A5" w:rsidRPr="00AE6D77" w14:paraId="165E1EF7" w14:textId="77777777" w:rsidTr="00CB2512">
        <w:trPr>
          <w:cantSplit/>
          <w:trHeight w:val="284"/>
        </w:trPr>
        <w:tc>
          <w:tcPr>
            <w:tcW w:w="727" w:type="dxa"/>
            <w:tcBorders>
              <w:left w:val="nil"/>
              <w:right w:val="nil"/>
            </w:tcBorders>
            <w:noWrap/>
          </w:tcPr>
          <w:p w14:paraId="7F346CFE" w14:textId="77777777" w:rsidR="006915A5" w:rsidRPr="00AE6D77" w:rsidRDefault="006915A5" w:rsidP="00CB2512">
            <w:pPr>
              <w:jc w:val="right"/>
              <w:rPr>
                <w:bCs/>
                <w:sz w:val="20"/>
                <w:szCs w:val="20"/>
                <w:lang w:val="sr-Cyrl-CS"/>
              </w:rPr>
            </w:pPr>
            <w:r w:rsidRPr="00AE6D77">
              <w:rPr>
                <w:bCs/>
                <w:sz w:val="20"/>
                <w:szCs w:val="20"/>
                <w:lang w:val="sr-Cyrl-CS"/>
              </w:rPr>
              <w:t xml:space="preserve">8.9 </w:t>
            </w:r>
          </w:p>
        </w:tc>
        <w:tc>
          <w:tcPr>
            <w:tcW w:w="3637" w:type="dxa"/>
            <w:gridSpan w:val="2"/>
            <w:tcBorders>
              <w:left w:val="nil"/>
              <w:right w:val="nil"/>
            </w:tcBorders>
            <w:noWrap/>
          </w:tcPr>
          <w:p w14:paraId="1946449C" w14:textId="77777777" w:rsidR="006915A5" w:rsidRPr="00AE6D77" w:rsidRDefault="006915A5" w:rsidP="00CB2512">
            <w:pPr>
              <w:rPr>
                <w:b/>
                <w:bCs/>
                <w:sz w:val="20"/>
                <w:szCs w:val="20"/>
                <w:lang w:val="sr-Cyrl-CS"/>
              </w:rPr>
            </w:pPr>
            <w:r w:rsidRPr="00AE6D77">
              <w:rPr>
                <w:b/>
                <w:bCs/>
                <w:sz w:val="20"/>
                <w:szCs w:val="20"/>
                <w:lang w:val="sr-Cyrl-CS"/>
              </w:rPr>
              <w:t>KfW - Пројекат енергетске ефикасности у објектима јавне намене - фаза II</w:t>
            </w:r>
          </w:p>
        </w:tc>
        <w:tc>
          <w:tcPr>
            <w:tcW w:w="2546" w:type="dxa"/>
            <w:tcBorders>
              <w:left w:val="nil"/>
              <w:right w:val="nil"/>
            </w:tcBorders>
            <w:noWrap/>
          </w:tcPr>
          <w:p w14:paraId="37C2E3B9"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AA6FBE2" w14:textId="77777777" w:rsidR="006915A5" w:rsidRPr="00AE6D77" w:rsidRDefault="006915A5" w:rsidP="00CB2512">
            <w:pPr>
              <w:jc w:val="center"/>
              <w:rPr>
                <w:sz w:val="20"/>
                <w:szCs w:val="20"/>
                <w:lang w:val="sr-Cyrl-CS"/>
              </w:rPr>
            </w:pPr>
            <w:r w:rsidRPr="00AE6D77">
              <w:rPr>
                <w:sz w:val="20"/>
                <w:szCs w:val="20"/>
                <w:lang w:val="sr-Cyrl-CS"/>
              </w:rPr>
              <w:t>4.000.000</w:t>
            </w:r>
          </w:p>
        </w:tc>
        <w:tc>
          <w:tcPr>
            <w:tcW w:w="1950" w:type="dxa"/>
            <w:tcBorders>
              <w:left w:val="nil"/>
            </w:tcBorders>
            <w:noWrap/>
          </w:tcPr>
          <w:p w14:paraId="0319F87A" w14:textId="77777777" w:rsidR="006915A5" w:rsidRPr="00AE6D77" w:rsidRDefault="006915A5" w:rsidP="00CB2512">
            <w:pPr>
              <w:jc w:val="center"/>
              <w:rPr>
                <w:sz w:val="20"/>
                <w:szCs w:val="20"/>
                <w:lang w:val="sr-Cyrl-CS"/>
              </w:rPr>
            </w:pPr>
            <w:r w:rsidRPr="00AE6D77">
              <w:rPr>
                <w:sz w:val="20"/>
                <w:szCs w:val="20"/>
                <w:lang w:val="sr-Cyrl-CS"/>
              </w:rPr>
              <w:t>469.474.400</w:t>
            </w:r>
          </w:p>
        </w:tc>
      </w:tr>
      <w:tr w:rsidR="006915A5" w:rsidRPr="00AE6D77" w14:paraId="3A0AD477" w14:textId="77777777" w:rsidTr="00CB2512">
        <w:trPr>
          <w:cantSplit/>
          <w:trHeight w:val="284"/>
        </w:trPr>
        <w:tc>
          <w:tcPr>
            <w:tcW w:w="727" w:type="dxa"/>
            <w:tcBorders>
              <w:left w:val="nil"/>
              <w:right w:val="nil"/>
            </w:tcBorders>
            <w:noWrap/>
          </w:tcPr>
          <w:p w14:paraId="33D6978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A7F6CC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57C2519" w14:textId="77777777" w:rsidR="006915A5" w:rsidRPr="004D1A2A" w:rsidRDefault="006915A5" w:rsidP="00CB2512">
            <w:pPr>
              <w:jc w:val="center"/>
              <w:rPr>
                <w:sz w:val="20"/>
                <w:szCs w:val="20"/>
                <w:lang w:val="sr-Cyrl-CS"/>
              </w:rPr>
            </w:pPr>
            <w:r w:rsidRPr="004D1A2A">
              <w:rPr>
                <w:sz w:val="20"/>
                <w:szCs w:val="20"/>
                <w:lang w:val="sr-Cyrl-CS"/>
              </w:rPr>
              <w:t>15.05.2024.</w:t>
            </w:r>
          </w:p>
        </w:tc>
        <w:tc>
          <w:tcPr>
            <w:tcW w:w="1542" w:type="dxa"/>
            <w:tcBorders>
              <w:left w:val="nil"/>
              <w:right w:val="nil"/>
            </w:tcBorders>
            <w:noWrap/>
          </w:tcPr>
          <w:p w14:paraId="56A7E2A8" w14:textId="77777777" w:rsidR="006915A5" w:rsidRPr="00AE6D77" w:rsidRDefault="006915A5" w:rsidP="00CB2512">
            <w:pPr>
              <w:jc w:val="center"/>
              <w:rPr>
                <w:sz w:val="20"/>
                <w:szCs w:val="20"/>
                <w:lang w:val="sr-Cyrl-CS"/>
              </w:rPr>
            </w:pPr>
          </w:p>
        </w:tc>
        <w:tc>
          <w:tcPr>
            <w:tcW w:w="1950" w:type="dxa"/>
            <w:tcBorders>
              <w:left w:val="nil"/>
            </w:tcBorders>
            <w:noWrap/>
          </w:tcPr>
          <w:p w14:paraId="01AF382D" w14:textId="77777777" w:rsidR="006915A5" w:rsidRPr="00AE6D77" w:rsidRDefault="006915A5" w:rsidP="00CB2512">
            <w:pPr>
              <w:jc w:val="center"/>
              <w:rPr>
                <w:sz w:val="20"/>
                <w:szCs w:val="20"/>
                <w:lang w:val="sr-Cyrl-CS"/>
              </w:rPr>
            </w:pPr>
          </w:p>
        </w:tc>
      </w:tr>
      <w:tr w:rsidR="006915A5" w:rsidRPr="00AE6D77" w14:paraId="51E00A11" w14:textId="77777777" w:rsidTr="00CB2512">
        <w:trPr>
          <w:cantSplit/>
          <w:trHeight w:val="284"/>
        </w:trPr>
        <w:tc>
          <w:tcPr>
            <w:tcW w:w="727" w:type="dxa"/>
            <w:tcBorders>
              <w:left w:val="nil"/>
              <w:right w:val="nil"/>
            </w:tcBorders>
            <w:noWrap/>
          </w:tcPr>
          <w:p w14:paraId="4C85A2F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DC99E0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ABFF9CF" w14:textId="77777777" w:rsidR="006915A5" w:rsidRPr="004D1A2A" w:rsidRDefault="006915A5" w:rsidP="00CB2512">
            <w:pPr>
              <w:jc w:val="center"/>
              <w:rPr>
                <w:sz w:val="20"/>
                <w:szCs w:val="20"/>
                <w:lang w:val="sr-Cyrl-CS"/>
              </w:rPr>
            </w:pPr>
            <w:r w:rsidRPr="004D1A2A">
              <w:rPr>
                <w:sz w:val="20"/>
                <w:szCs w:val="20"/>
                <w:lang w:val="sr-Cyrl-CS"/>
              </w:rPr>
              <w:t>15.05.2034.</w:t>
            </w:r>
          </w:p>
        </w:tc>
        <w:tc>
          <w:tcPr>
            <w:tcW w:w="1542" w:type="dxa"/>
            <w:tcBorders>
              <w:left w:val="nil"/>
              <w:right w:val="nil"/>
            </w:tcBorders>
            <w:noWrap/>
          </w:tcPr>
          <w:p w14:paraId="31DF6BCB" w14:textId="77777777" w:rsidR="006915A5" w:rsidRPr="00AE6D77" w:rsidRDefault="006915A5" w:rsidP="00CB2512">
            <w:pPr>
              <w:jc w:val="center"/>
              <w:rPr>
                <w:sz w:val="20"/>
                <w:szCs w:val="20"/>
                <w:lang w:val="sr-Cyrl-CS"/>
              </w:rPr>
            </w:pPr>
          </w:p>
        </w:tc>
        <w:tc>
          <w:tcPr>
            <w:tcW w:w="1950" w:type="dxa"/>
            <w:tcBorders>
              <w:left w:val="nil"/>
            </w:tcBorders>
            <w:noWrap/>
          </w:tcPr>
          <w:p w14:paraId="63370C4E" w14:textId="77777777" w:rsidR="006915A5" w:rsidRPr="00AE6D77" w:rsidRDefault="006915A5" w:rsidP="00CB2512">
            <w:pPr>
              <w:jc w:val="center"/>
              <w:rPr>
                <w:sz w:val="20"/>
                <w:szCs w:val="20"/>
                <w:lang w:val="sr-Cyrl-CS"/>
              </w:rPr>
            </w:pPr>
          </w:p>
        </w:tc>
      </w:tr>
      <w:tr w:rsidR="006915A5" w:rsidRPr="00AE6D77" w14:paraId="52E99CA0" w14:textId="77777777" w:rsidTr="00CB2512">
        <w:trPr>
          <w:cantSplit/>
          <w:trHeight w:val="284"/>
        </w:trPr>
        <w:tc>
          <w:tcPr>
            <w:tcW w:w="727" w:type="dxa"/>
            <w:tcBorders>
              <w:left w:val="nil"/>
              <w:right w:val="nil"/>
            </w:tcBorders>
            <w:noWrap/>
          </w:tcPr>
          <w:p w14:paraId="1AEF001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DE2A0D5"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A40F39A"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08CE4E30" w14:textId="77777777" w:rsidR="006915A5" w:rsidRPr="00AE6D77" w:rsidRDefault="006915A5" w:rsidP="00CB2512">
            <w:pPr>
              <w:jc w:val="center"/>
              <w:rPr>
                <w:sz w:val="20"/>
                <w:szCs w:val="20"/>
                <w:lang w:val="sr-Cyrl-CS"/>
              </w:rPr>
            </w:pPr>
          </w:p>
        </w:tc>
        <w:tc>
          <w:tcPr>
            <w:tcW w:w="1950" w:type="dxa"/>
            <w:tcBorders>
              <w:left w:val="nil"/>
            </w:tcBorders>
            <w:noWrap/>
          </w:tcPr>
          <w:p w14:paraId="6D9A48D9" w14:textId="77777777" w:rsidR="006915A5" w:rsidRPr="00AE6D77" w:rsidRDefault="006915A5" w:rsidP="00CB2512">
            <w:pPr>
              <w:jc w:val="center"/>
              <w:rPr>
                <w:sz w:val="20"/>
                <w:szCs w:val="20"/>
                <w:lang w:val="sr-Cyrl-CS"/>
              </w:rPr>
            </w:pPr>
          </w:p>
        </w:tc>
      </w:tr>
      <w:tr w:rsidR="006915A5" w:rsidRPr="00AE6D77" w14:paraId="6828DC4C" w14:textId="77777777" w:rsidTr="00CB2512">
        <w:trPr>
          <w:cantSplit/>
          <w:trHeight w:val="284"/>
        </w:trPr>
        <w:tc>
          <w:tcPr>
            <w:tcW w:w="727" w:type="dxa"/>
            <w:tcBorders>
              <w:left w:val="nil"/>
              <w:right w:val="nil"/>
            </w:tcBorders>
            <w:noWrap/>
          </w:tcPr>
          <w:p w14:paraId="672A804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48777E2"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C0F085F" w14:textId="77777777" w:rsidR="006915A5" w:rsidRPr="004D1A2A" w:rsidRDefault="006915A5" w:rsidP="00CB2512">
            <w:pPr>
              <w:jc w:val="center"/>
              <w:rPr>
                <w:sz w:val="20"/>
                <w:szCs w:val="20"/>
                <w:lang w:val="sr-Cyrl-CS"/>
              </w:rPr>
            </w:pPr>
            <w:r w:rsidRPr="004D1A2A">
              <w:rPr>
                <w:sz w:val="20"/>
                <w:szCs w:val="20"/>
                <w:lang w:val="sr-Cyrl-CS"/>
              </w:rPr>
              <w:t>0,90%</w:t>
            </w:r>
          </w:p>
        </w:tc>
        <w:tc>
          <w:tcPr>
            <w:tcW w:w="1542" w:type="dxa"/>
            <w:tcBorders>
              <w:left w:val="nil"/>
              <w:right w:val="nil"/>
            </w:tcBorders>
            <w:noWrap/>
          </w:tcPr>
          <w:p w14:paraId="27C0F43D" w14:textId="77777777" w:rsidR="006915A5" w:rsidRPr="00AE6D77" w:rsidRDefault="006915A5" w:rsidP="00CB2512">
            <w:pPr>
              <w:jc w:val="center"/>
              <w:rPr>
                <w:sz w:val="20"/>
                <w:szCs w:val="20"/>
                <w:lang w:val="sr-Cyrl-CS"/>
              </w:rPr>
            </w:pPr>
          </w:p>
        </w:tc>
        <w:tc>
          <w:tcPr>
            <w:tcW w:w="1950" w:type="dxa"/>
            <w:tcBorders>
              <w:left w:val="nil"/>
            </w:tcBorders>
            <w:noWrap/>
          </w:tcPr>
          <w:p w14:paraId="306685D4" w14:textId="77777777" w:rsidR="006915A5" w:rsidRPr="00AE6D77" w:rsidRDefault="006915A5" w:rsidP="00CB2512">
            <w:pPr>
              <w:jc w:val="center"/>
              <w:rPr>
                <w:sz w:val="20"/>
                <w:szCs w:val="20"/>
                <w:lang w:val="sr-Cyrl-CS"/>
              </w:rPr>
            </w:pPr>
          </w:p>
        </w:tc>
      </w:tr>
      <w:tr w:rsidR="006915A5" w:rsidRPr="00AE6D77" w14:paraId="7DC7589F" w14:textId="77777777" w:rsidTr="00CB2512">
        <w:trPr>
          <w:cantSplit/>
          <w:trHeight w:val="284"/>
        </w:trPr>
        <w:tc>
          <w:tcPr>
            <w:tcW w:w="727" w:type="dxa"/>
            <w:tcBorders>
              <w:left w:val="nil"/>
              <w:right w:val="nil"/>
            </w:tcBorders>
            <w:noWrap/>
          </w:tcPr>
          <w:p w14:paraId="029837FD" w14:textId="77777777" w:rsidR="006915A5" w:rsidRPr="00AE6D77" w:rsidRDefault="006915A5" w:rsidP="00CB2512">
            <w:pPr>
              <w:jc w:val="right"/>
              <w:rPr>
                <w:bCs/>
                <w:sz w:val="20"/>
                <w:szCs w:val="20"/>
                <w:lang w:val="sr-Cyrl-CS"/>
              </w:rPr>
            </w:pPr>
            <w:r w:rsidRPr="00AE6D77">
              <w:rPr>
                <w:bCs/>
                <w:sz w:val="20"/>
                <w:szCs w:val="20"/>
                <w:lang w:val="sr-Cyrl-CS"/>
              </w:rPr>
              <w:t xml:space="preserve">8.10 </w:t>
            </w:r>
          </w:p>
        </w:tc>
        <w:tc>
          <w:tcPr>
            <w:tcW w:w="3637" w:type="dxa"/>
            <w:gridSpan w:val="2"/>
            <w:tcBorders>
              <w:left w:val="nil"/>
              <w:right w:val="nil"/>
            </w:tcBorders>
            <w:noWrap/>
          </w:tcPr>
          <w:p w14:paraId="24A8995D" w14:textId="77777777" w:rsidR="006915A5" w:rsidRPr="00AE6D77" w:rsidRDefault="006915A5" w:rsidP="00CB2512">
            <w:pPr>
              <w:rPr>
                <w:b/>
                <w:bCs/>
                <w:sz w:val="20"/>
                <w:szCs w:val="20"/>
                <w:lang w:val="sr-Cyrl-CS"/>
              </w:rPr>
            </w:pPr>
            <w:r w:rsidRPr="00AE6D77">
              <w:rPr>
                <w:b/>
                <w:bCs/>
                <w:sz w:val="20"/>
                <w:szCs w:val="20"/>
                <w:lang w:val="sr-Cyrl-CS"/>
              </w:rPr>
              <w:t>KfW - Пројекат Енергетска ефикасност у зградама јавне намене и обновљиви извори енергије у сектору даљинског грејања - Озелењавање јавног сектора</w:t>
            </w:r>
          </w:p>
        </w:tc>
        <w:tc>
          <w:tcPr>
            <w:tcW w:w="2546" w:type="dxa"/>
            <w:tcBorders>
              <w:left w:val="nil"/>
              <w:right w:val="nil"/>
            </w:tcBorders>
            <w:noWrap/>
          </w:tcPr>
          <w:p w14:paraId="73103DF4"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5125C12F" w14:textId="77777777" w:rsidR="006915A5" w:rsidRPr="00AE6D77" w:rsidRDefault="006915A5" w:rsidP="00CB2512">
            <w:pPr>
              <w:jc w:val="center"/>
              <w:rPr>
                <w:sz w:val="20"/>
                <w:szCs w:val="20"/>
                <w:lang w:val="sr-Cyrl-CS"/>
              </w:rPr>
            </w:pPr>
            <w:r w:rsidRPr="00AE6D77">
              <w:rPr>
                <w:sz w:val="20"/>
                <w:szCs w:val="20"/>
                <w:lang w:val="sr-Cyrl-CS"/>
              </w:rPr>
              <w:t>0</w:t>
            </w:r>
          </w:p>
        </w:tc>
        <w:tc>
          <w:tcPr>
            <w:tcW w:w="1950" w:type="dxa"/>
            <w:tcBorders>
              <w:left w:val="nil"/>
            </w:tcBorders>
            <w:noWrap/>
          </w:tcPr>
          <w:p w14:paraId="3071188B" w14:textId="77777777" w:rsidR="006915A5" w:rsidRPr="00AE6D77" w:rsidRDefault="006915A5" w:rsidP="00CB2512">
            <w:pPr>
              <w:jc w:val="center"/>
              <w:rPr>
                <w:sz w:val="20"/>
                <w:szCs w:val="20"/>
                <w:lang w:val="sr-Cyrl-CS"/>
              </w:rPr>
            </w:pPr>
            <w:r w:rsidRPr="00AE6D77">
              <w:rPr>
                <w:sz w:val="20"/>
                <w:szCs w:val="20"/>
                <w:lang w:val="sr-Cyrl-CS"/>
              </w:rPr>
              <w:t>0</w:t>
            </w:r>
          </w:p>
        </w:tc>
      </w:tr>
      <w:tr w:rsidR="006915A5" w:rsidRPr="00AE6D77" w14:paraId="385DDA0C" w14:textId="77777777" w:rsidTr="00CB2512">
        <w:trPr>
          <w:cantSplit/>
          <w:trHeight w:val="284"/>
        </w:trPr>
        <w:tc>
          <w:tcPr>
            <w:tcW w:w="727" w:type="dxa"/>
            <w:tcBorders>
              <w:left w:val="nil"/>
              <w:right w:val="nil"/>
            </w:tcBorders>
            <w:noWrap/>
          </w:tcPr>
          <w:p w14:paraId="639FBA9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1C5B27C"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85CF60C" w14:textId="77777777" w:rsidR="006915A5" w:rsidRPr="004D1A2A" w:rsidRDefault="006915A5" w:rsidP="00CB2512">
            <w:pPr>
              <w:jc w:val="center"/>
              <w:rPr>
                <w:sz w:val="20"/>
                <w:szCs w:val="20"/>
                <w:lang w:val="sr-Cyrl-CS"/>
              </w:rPr>
            </w:pPr>
            <w:r w:rsidRPr="004D1A2A">
              <w:rPr>
                <w:sz w:val="20"/>
                <w:szCs w:val="20"/>
                <w:lang w:val="sr-Cyrl-CS"/>
              </w:rPr>
              <w:t>15.11.2025.</w:t>
            </w:r>
          </w:p>
        </w:tc>
        <w:tc>
          <w:tcPr>
            <w:tcW w:w="1542" w:type="dxa"/>
            <w:tcBorders>
              <w:left w:val="nil"/>
              <w:right w:val="nil"/>
            </w:tcBorders>
            <w:noWrap/>
          </w:tcPr>
          <w:p w14:paraId="4157EA47" w14:textId="77777777" w:rsidR="006915A5" w:rsidRPr="00AE6D77" w:rsidRDefault="006915A5" w:rsidP="00CB2512">
            <w:pPr>
              <w:jc w:val="center"/>
              <w:rPr>
                <w:sz w:val="20"/>
                <w:szCs w:val="20"/>
                <w:lang w:val="sr-Cyrl-CS"/>
              </w:rPr>
            </w:pPr>
          </w:p>
        </w:tc>
        <w:tc>
          <w:tcPr>
            <w:tcW w:w="1950" w:type="dxa"/>
            <w:tcBorders>
              <w:left w:val="nil"/>
            </w:tcBorders>
            <w:noWrap/>
          </w:tcPr>
          <w:p w14:paraId="64C36DF2" w14:textId="77777777" w:rsidR="006915A5" w:rsidRPr="00AE6D77" w:rsidRDefault="006915A5" w:rsidP="00CB2512">
            <w:pPr>
              <w:jc w:val="center"/>
              <w:rPr>
                <w:sz w:val="20"/>
                <w:szCs w:val="20"/>
                <w:lang w:val="sr-Cyrl-CS"/>
              </w:rPr>
            </w:pPr>
          </w:p>
        </w:tc>
      </w:tr>
      <w:tr w:rsidR="006915A5" w:rsidRPr="00AE6D77" w14:paraId="02E939D9" w14:textId="77777777" w:rsidTr="00CB2512">
        <w:trPr>
          <w:cantSplit/>
          <w:trHeight w:val="284"/>
        </w:trPr>
        <w:tc>
          <w:tcPr>
            <w:tcW w:w="727" w:type="dxa"/>
            <w:tcBorders>
              <w:left w:val="nil"/>
              <w:right w:val="nil"/>
            </w:tcBorders>
            <w:noWrap/>
          </w:tcPr>
          <w:p w14:paraId="0382BEE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9E159E9"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54324DF" w14:textId="77777777" w:rsidR="006915A5" w:rsidRPr="004D1A2A" w:rsidRDefault="006915A5" w:rsidP="00CB2512">
            <w:pPr>
              <w:jc w:val="center"/>
              <w:rPr>
                <w:sz w:val="20"/>
                <w:szCs w:val="20"/>
                <w:lang w:val="sr-Cyrl-CS"/>
              </w:rPr>
            </w:pPr>
            <w:r w:rsidRPr="004D1A2A">
              <w:rPr>
                <w:sz w:val="20"/>
                <w:szCs w:val="20"/>
                <w:lang w:val="sr-Cyrl-CS"/>
              </w:rPr>
              <w:t>15.11.2035.</w:t>
            </w:r>
          </w:p>
        </w:tc>
        <w:tc>
          <w:tcPr>
            <w:tcW w:w="1542" w:type="dxa"/>
            <w:tcBorders>
              <w:left w:val="nil"/>
              <w:right w:val="nil"/>
            </w:tcBorders>
            <w:noWrap/>
          </w:tcPr>
          <w:p w14:paraId="5BEA680F" w14:textId="77777777" w:rsidR="006915A5" w:rsidRPr="00AE6D77" w:rsidRDefault="006915A5" w:rsidP="00CB2512">
            <w:pPr>
              <w:jc w:val="center"/>
              <w:rPr>
                <w:sz w:val="20"/>
                <w:szCs w:val="20"/>
                <w:lang w:val="sr-Cyrl-CS"/>
              </w:rPr>
            </w:pPr>
          </w:p>
        </w:tc>
        <w:tc>
          <w:tcPr>
            <w:tcW w:w="1950" w:type="dxa"/>
            <w:tcBorders>
              <w:left w:val="nil"/>
            </w:tcBorders>
            <w:noWrap/>
          </w:tcPr>
          <w:p w14:paraId="4AA6FA9D" w14:textId="77777777" w:rsidR="006915A5" w:rsidRPr="00AE6D77" w:rsidRDefault="006915A5" w:rsidP="00CB2512">
            <w:pPr>
              <w:jc w:val="center"/>
              <w:rPr>
                <w:sz w:val="20"/>
                <w:szCs w:val="20"/>
                <w:lang w:val="sr-Cyrl-CS"/>
              </w:rPr>
            </w:pPr>
          </w:p>
        </w:tc>
      </w:tr>
      <w:tr w:rsidR="006915A5" w:rsidRPr="00AE6D77" w14:paraId="075CFCBD" w14:textId="77777777" w:rsidTr="00CB2512">
        <w:trPr>
          <w:cantSplit/>
          <w:trHeight w:val="284"/>
        </w:trPr>
        <w:tc>
          <w:tcPr>
            <w:tcW w:w="727" w:type="dxa"/>
            <w:tcBorders>
              <w:left w:val="nil"/>
              <w:right w:val="nil"/>
            </w:tcBorders>
            <w:noWrap/>
          </w:tcPr>
          <w:p w14:paraId="485CE10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E315696"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5D373D6"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0C0FAD31" w14:textId="77777777" w:rsidR="006915A5" w:rsidRPr="00AE6D77" w:rsidRDefault="006915A5" w:rsidP="00CB2512">
            <w:pPr>
              <w:jc w:val="center"/>
              <w:rPr>
                <w:sz w:val="20"/>
                <w:szCs w:val="20"/>
                <w:lang w:val="sr-Cyrl-CS"/>
              </w:rPr>
            </w:pPr>
          </w:p>
        </w:tc>
        <w:tc>
          <w:tcPr>
            <w:tcW w:w="1950" w:type="dxa"/>
            <w:tcBorders>
              <w:left w:val="nil"/>
            </w:tcBorders>
            <w:noWrap/>
          </w:tcPr>
          <w:p w14:paraId="5073D91D" w14:textId="77777777" w:rsidR="006915A5" w:rsidRPr="00AE6D77" w:rsidRDefault="006915A5" w:rsidP="00CB2512">
            <w:pPr>
              <w:jc w:val="center"/>
              <w:rPr>
                <w:sz w:val="20"/>
                <w:szCs w:val="20"/>
                <w:lang w:val="sr-Cyrl-CS"/>
              </w:rPr>
            </w:pPr>
          </w:p>
        </w:tc>
      </w:tr>
      <w:tr w:rsidR="006915A5" w:rsidRPr="00AE6D77" w14:paraId="0CB6A2FD" w14:textId="77777777" w:rsidTr="00CB2512">
        <w:trPr>
          <w:cantSplit/>
          <w:trHeight w:val="284"/>
        </w:trPr>
        <w:tc>
          <w:tcPr>
            <w:tcW w:w="727" w:type="dxa"/>
            <w:tcBorders>
              <w:left w:val="nil"/>
              <w:right w:val="nil"/>
            </w:tcBorders>
            <w:noWrap/>
          </w:tcPr>
          <w:p w14:paraId="155891E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1E27AC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88CE3AE" w14:textId="77777777" w:rsidR="006915A5" w:rsidRPr="004D1A2A" w:rsidRDefault="006915A5" w:rsidP="00CB2512">
            <w:pPr>
              <w:jc w:val="center"/>
              <w:rPr>
                <w:sz w:val="20"/>
                <w:szCs w:val="20"/>
                <w:lang w:val="sr-Cyrl-CS"/>
              </w:rPr>
            </w:pPr>
            <w:r w:rsidRPr="004D1A2A">
              <w:rPr>
                <w:sz w:val="20"/>
                <w:szCs w:val="20"/>
                <w:lang w:val="sr-Cyrl-CS"/>
              </w:rPr>
              <w:t>KfW стопа + 0,40%</w:t>
            </w:r>
          </w:p>
        </w:tc>
        <w:tc>
          <w:tcPr>
            <w:tcW w:w="1542" w:type="dxa"/>
            <w:tcBorders>
              <w:left w:val="nil"/>
              <w:right w:val="nil"/>
            </w:tcBorders>
            <w:noWrap/>
          </w:tcPr>
          <w:p w14:paraId="00077DAF" w14:textId="77777777" w:rsidR="006915A5" w:rsidRPr="00AE6D77" w:rsidRDefault="006915A5" w:rsidP="00CB2512">
            <w:pPr>
              <w:jc w:val="center"/>
              <w:rPr>
                <w:sz w:val="20"/>
                <w:szCs w:val="20"/>
                <w:lang w:val="sr-Cyrl-CS"/>
              </w:rPr>
            </w:pPr>
          </w:p>
        </w:tc>
        <w:tc>
          <w:tcPr>
            <w:tcW w:w="1950" w:type="dxa"/>
            <w:tcBorders>
              <w:left w:val="nil"/>
            </w:tcBorders>
            <w:noWrap/>
          </w:tcPr>
          <w:p w14:paraId="3A6D432B" w14:textId="77777777" w:rsidR="006915A5" w:rsidRPr="00AE6D77" w:rsidRDefault="006915A5" w:rsidP="00CB2512">
            <w:pPr>
              <w:jc w:val="center"/>
              <w:rPr>
                <w:sz w:val="20"/>
                <w:szCs w:val="20"/>
                <w:lang w:val="sr-Cyrl-CS"/>
              </w:rPr>
            </w:pPr>
          </w:p>
        </w:tc>
      </w:tr>
      <w:tr w:rsidR="006915A5" w:rsidRPr="00AE6D77" w14:paraId="133B97D3" w14:textId="77777777" w:rsidTr="00CB2512">
        <w:trPr>
          <w:cantSplit/>
          <w:trHeight w:val="284"/>
        </w:trPr>
        <w:tc>
          <w:tcPr>
            <w:tcW w:w="727" w:type="dxa"/>
            <w:tcBorders>
              <w:left w:val="nil"/>
              <w:right w:val="nil"/>
            </w:tcBorders>
            <w:noWrap/>
          </w:tcPr>
          <w:p w14:paraId="55978745" w14:textId="77777777" w:rsidR="006915A5" w:rsidRPr="00AE6D77" w:rsidRDefault="006915A5" w:rsidP="00CB2512">
            <w:pPr>
              <w:jc w:val="right"/>
              <w:rPr>
                <w:bCs/>
                <w:sz w:val="20"/>
                <w:szCs w:val="20"/>
                <w:lang w:val="sr-Cyrl-CS"/>
              </w:rPr>
            </w:pPr>
            <w:r w:rsidRPr="00AE6D77">
              <w:rPr>
                <w:bCs/>
                <w:sz w:val="20"/>
                <w:szCs w:val="20"/>
                <w:lang w:val="sr-Cyrl-CS"/>
              </w:rPr>
              <w:t xml:space="preserve">8.11 </w:t>
            </w:r>
          </w:p>
        </w:tc>
        <w:tc>
          <w:tcPr>
            <w:tcW w:w="3637" w:type="dxa"/>
            <w:gridSpan w:val="2"/>
            <w:tcBorders>
              <w:left w:val="nil"/>
              <w:right w:val="nil"/>
            </w:tcBorders>
            <w:noWrap/>
          </w:tcPr>
          <w:p w14:paraId="312D4739" w14:textId="56421AE3" w:rsidR="006915A5" w:rsidRPr="00AE6D77" w:rsidRDefault="006915A5" w:rsidP="00CB2512">
            <w:pPr>
              <w:rPr>
                <w:b/>
                <w:bCs/>
                <w:sz w:val="20"/>
                <w:szCs w:val="20"/>
                <w:lang w:val="sr-Cyrl-CS"/>
              </w:rPr>
            </w:pPr>
            <w:r w:rsidRPr="00AE6D77">
              <w:rPr>
                <w:b/>
                <w:bCs/>
                <w:sz w:val="20"/>
                <w:szCs w:val="20"/>
                <w:lang w:val="sr-Cyrl-CS"/>
              </w:rPr>
              <w:t xml:space="preserve">KfW </w:t>
            </w:r>
            <w:r w:rsidR="00903836">
              <w:rPr>
                <w:b/>
                <w:bCs/>
                <w:sz w:val="20"/>
                <w:szCs w:val="20"/>
                <w:lang w:val="sr-Cyrl-CS"/>
              </w:rPr>
              <w:t>-</w:t>
            </w:r>
            <w:r w:rsidRPr="00AE6D77">
              <w:rPr>
                <w:b/>
                <w:bCs/>
                <w:sz w:val="20"/>
                <w:szCs w:val="20"/>
                <w:lang w:val="sr-Cyrl-CS"/>
              </w:rPr>
              <w:t xml:space="preserve"> Програм „Рехабилитација  система даљинског грејања у Србији - Фаза V”</w:t>
            </w:r>
          </w:p>
        </w:tc>
        <w:tc>
          <w:tcPr>
            <w:tcW w:w="2546" w:type="dxa"/>
            <w:tcBorders>
              <w:left w:val="nil"/>
              <w:right w:val="nil"/>
            </w:tcBorders>
            <w:noWrap/>
          </w:tcPr>
          <w:p w14:paraId="3112116D"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D335386" w14:textId="77777777" w:rsidR="006915A5" w:rsidRPr="00AE6D77" w:rsidRDefault="006915A5" w:rsidP="00CB2512">
            <w:pPr>
              <w:jc w:val="center"/>
              <w:rPr>
                <w:sz w:val="20"/>
                <w:szCs w:val="20"/>
                <w:lang w:val="sr-Cyrl-CS"/>
              </w:rPr>
            </w:pPr>
            <w:r w:rsidRPr="00AE6D77">
              <w:rPr>
                <w:sz w:val="20"/>
                <w:szCs w:val="20"/>
                <w:lang w:val="sr-Cyrl-CS"/>
              </w:rPr>
              <w:t>52.500</w:t>
            </w:r>
          </w:p>
        </w:tc>
        <w:tc>
          <w:tcPr>
            <w:tcW w:w="1950" w:type="dxa"/>
            <w:tcBorders>
              <w:left w:val="nil"/>
            </w:tcBorders>
            <w:noWrap/>
          </w:tcPr>
          <w:p w14:paraId="5517F5C0" w14:textId="77777777" w:rsidR="006915A5" w:rsidRPr="00AE6D77" w:rsidRDefault="006915A5" w:rsidP="00CB2512">
            <w:pPr>
              <w:jc w:val="center"/>
              <w:rPr>
                <w:sz w:val="20"/>
                <w:szCs w:val="20"/>
                <w:lang w:val="sr-Cyrl-CS"/>
              </w:rPr>
            </w:pPr>
            <w:r w:rsidRPr="00AE6D77">
              <w:rPr>
                <w:sz w:val="20"/>
                <w:szCs w:val="20"/>
                <w:lang w:val="sr-Cyrl-CS"/>
              </w:rPr>
              <w:t>6.161.852</w:t>
            </w:r>
          </w:p>
        </w:tc>
      </w:tr>
      <w:tr w:rsidR="006915A5" w:rsidRPr="00AE6D77" w14:paraId="011794ED" w14:textId="77777777" w:rsidTr="00CB2512">
        <w:trPr>
          <w:cantSplit/>
          <w:trHeight w:val="284"/>
        </w:trPr>
        <w:tc>
          <w:tcPr>
            <w:tcW w:w="727" w:type="dxa"/>
            <w:tcBorders>
              <w:left w:val="nil"/>
              <w:right w:val="nil"/>
            </w:tcBorders>
            <w:noWrap/>
          </w:tcPr>
          <w:p w14:paraId="703C41A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2AFB93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A61AED4" w14:textId="77777777" w:rsidR="006915A5" w:rsidRPr="004D1A2A" w:rsidRDefault="006915A5" w:rsidP="00CB2512">
            <w:pPr>
              <w:jc w:val="center"/>
              <w:rPr>
                <w:sz w:val="20"/>
                <w:szCs w:val="20"/>
                <w:lang w:val="sr-Cyrl-CS"/>
              </w:rPr>
            </w:pPr>
            <w:r w:rsidRPr="004D1A2A">
              <w:rPr>
                <w:sz w:val="20"/>
                <w:szCs w:val="20"/>
                <w:lang w:val="sr-Cyrl-CS"/>
              </w:rPr>
              <w:t>15.11.2024.</w:t>
            </w:r>
          </w:p>
        </w:tc>
        <w:tc>
          <w:tcPr>
            <w:tcW w:w="1542" w:type="dxa"/>
            <w:tcBorders>
              <w:left w:val="nil"/>
              <w:right w:val="nil"/>
            </w:tcBorders>
            <w:noWrap/>
          </w:tcPr>
          <w:p w14:paraId="507CBCCD" w14:textId="77777777" w:rsidR="006915A5" w:rsidRPr="00AE6D77" w:rsidRDefault="006915A5" w:rsidP="00CB2512">
            <w:pPr>
              <w:jc w:val="center"/>
              <w:rPr>
                <w:sz w:val="20"/>
                <w:szCs w:val="20"/>
                <w:lang w:val="sr-Cyrl-CS"/>
              </w:rPr>
            </w:pPr>
          </w:p>
        </w:tc>
        <w:tc>
          <w:tcPr>
            <w:tcW w:w="1950" w:type="dxa"/>
            <w:tcBorders>
              <w:left w:val="nil"/>
            </w:tcBorders>
            <w:noWrap/>
          </w:tcPr>
          <w:p w14:paraId="5C63F0BE" w14:textId="77777777" w:rsidR="006915A5" w:rsidRPr="00AE6D77" w:rsidRDefault="006915A5" w:rsidP="00CB2512">
            <w:pPr>
              <w:jc w:val="center"/>
              <w:rPr>
                <w:sz w:val="20"/>
                <w:szCs w:val="20"/>
                <w:lang w:val="sr-Cyrl-CS"/>
              </w:rPr>
            </w:pPr>
          </w:p>
        </w:tc>
      </w:tr>
      <w:tr w:rsidR="006915A5" w:rsidRPr="00AE6D77" w14:paraId="0BC094B1" w14:textId="77777777" w:rsidTr="00CB2512">
        <w:trPr>
          <w:cantSplit/>
          <w:trHeight w:val="284"/>
        </w:trPr>
        <w:tc>
          <w:tcPr>
            <w:tcW w:w="727" w:type="dxa"/>
            <w:tcBorders>
              <w:left w:val="nil"/>
              <w:right w:val="nil"/>
            </w:tcBorders>
            <w:noWrap/>
          </w:tcPr>
          <w:p w14:paraId="00B8EAC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114250B"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CDDFE49" w14:textId="77777777" w:rsidR="006915A5" w:rsidRPr="004D1A2A" w:rsidRDefault="006915A5" w:rsidP="00CB2512">
            <w:pPr>
              <w:jc w:val="center"/>
              <w:rPr>
                <w:sz w:val="20"/>
                <w:szCs w:val="20"/>
                <w:lang w:val="sr-Cyrl-CS"/>
              </w:rPr>
            </w:pPr>
            <w:r w:rsidRPr="004D1A2A">
              <w:rPr>
                <w:sz w:val="20"/>
                <w:szCs w:val="20"/>
                <w:lang w:val="sr-Cyrl-CS"/>
              </w:rPr>
              <w:t>15.11.2034.</w:t>
            </w:r>
          </w:p>
        </w:tc>
        <w:tc>
          <w:tcPr>
            <w:tcW w:w="1542" w:type="dxa"/>
            <w:tcBorders>
              <w:left w:val="nil"/>
              <w:right w:val="nil"/>
            </w:tcBorders>
            <w:noWrap/>
          </w:tcPr>
          <w:p w14:paraId="3B70F53C" w14:textId="77777777" w:rsidR="006915A5" w:rsidRPr="00AE6D77" w:rsidRDefault="006915A5" w:rsidP="00CB2512">
            <w:pPr>
              <w:jc w:val="center"/>
              <w:rPr>
                <w:sz w:val="20"/>
                <w:szCs w:val="20"/>
                <w:lang w:val="sr-Cyrl-CS"/>
              </w:rPr>
            </w:pPr>
          </w:p>
        </w:tc>
        <w:tc>
          <w:tcPr>
            <w:tcW w:w="1950" w:type="dxa"/>
            <w:tcBorders>
              <w:left w:val="nil"/>
            </w:tcBorders>
            <w:noWrap/>
          </w:tcPr>
          <w:p w14:paraId="777CD9E8" w14:textId="77777777" w:rsidR="006915A5" w:rsidRPr="00AE6D77" w:rsidRDefault="006915A5" w:rsidP="00CB2512">
            <w:pPr>
              <w:jc w:val="center"/>
              <w:rPr>
                <w:sz w:val="20"/>
                <w:szCs w:val="20"/>
                <w:lang w:val="sr-Cyrl-CS"/>
              </w:rPr>
            </w:pPr>
          </w:p>
        </w:tc>
      </w:tr>
      <w:tr w:rsidR="006915A5" w:rsidRPr="00AE6D77" w14:paraId="65975E85" w14:textId="77777777" w:rsidTr="00CB2512">
        <w:trPr>
          <w:cantSplit/>
          <w:trHeight w:val="284"/>
        </w:trPr>
        <w:tc>
          <w:tcPr>
            <w:tcW w:w="727" w:type="dxa"/>
            <w:tcBorders>
              <w:left w:val="nil"/>
              <w:right w:val="nil"/>
            </w:tcBorders>
            <w:noWrap/>
          </w:tcPr>
          <w:p w14:paraId="7615041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F4A021B"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53F7815"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1EEEB943" w14:textId="77777777" w:rsidR="006915A5" w:rsidRPr="00AE6D77" w:rsidRDefault="006915A5" w:rsidP="00CB2512">
            <w:pPr>
              <w:jc w:val="center"/>
              <w:rPr>
                <w:sz w:val="20"/>
                <w:szCs w:val="20"/>
                <w:lang w:val="sr-Cyrl-CS"/>
              </w:rPr>
            </w:pPr>
          </w:p>
        </w:tc>
        <w:tc>
          <w:tcPr>
            <w:tcW w:w="1950" w:type="dxa"/>
            <w:tcBorders>
              <w:left w:val="nil"/>
            </w:tcBorders>
            <w:noWrap/>
          </w:tcPr>
          <w:p w14:paraId="47460E17" w14:textId="77777777" w:rsidR="006915A5" w:rsidRPr="00AE6D77" w:rsidRDefault="006915A5" w:rsidP="00CB2512">
            <w:pPr>
              <w:jc w:val="center"/>
              <w:rPr>
                <w:sz w:val="20"/>
                <w:szCs w:val="20"/>
                <w:lang w:val="sr-Cyrl-CS"/>
              </w:rPr>
            </w:pPr>
          </w:p>
        </w:tc>
      </w:tr>
      <w:tr w:rsidR="006915A5" w:rsidRPr="00AE6D77" w14:paraId="52ABE173" w14:textId="77777777" w:rsidTr="00CB2512">
        <w:trPr>
          <w:cantSplit/>
          <w:trHeight w:val="284"/>
        </w:trPr>
        <w:tc>
          <w:tcPr>
            <w:tcW w:w="727" w:type="dxa"/>
            <w:tcBorders>
              <w:left w:val="nil"/>
              <w:right w:val="nil"/>
            </w:tcBorders>
            <w:noWrap/>
          </w:tcPr>
          <w:p w14:paraId="7B12102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F034B7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C73DCA4" w14:textId="77777777" w:rsidR="006915A5" w:rsidRPr="004D1A2A" w:rsidRDefault="006915A5" w:rsidP="00CB2512">
            <w:pPr>
              <w:jc w:val="center"/>
              <w:rPr>
                <w:sz w:val="20"/>
                <w:szCs w:val="20"/>
                <w:lang w:val="sr-Cyrl-CS"/>
              </w:rPr>
            </w:pPr>
            <w:r w:rsidRPr="004D1A2A">
              <w:rPr>
                <w:sz w:val="20"/>
                <w:szCs w:val="20"/>
                <w:lang w:val="sr-Cyrl-CS"/>
              </w:rPr>
              <w:t>0,90%</w:t>
            </w:r>
          </w:p>
        </w:tc>
        <w:tc>
          <w:tcPr>
            <w:tcW w:w="1542" w:type="dxa"/>
            <w:tcBorders>
              <w:left w:val="nil"/>
              <w:right w:val="nil"/>
            </w:tcBorders>
            <w:noWrap/>
          </w:tcPr>
          <w:p w14:paraId="43E45E83" w14:textId="77777777" w:rsidR="006915A5" w:rsidRPr="00AE6D77" w:rsidRDefault="006915A5" w:rsidP="00CB2512">
            <w:pPr>
              <w:jc w:val="center"/>
              <w:rPr>
                <w:sz w:val="20"/>
                <w:szCs w:val="20"/>
                <w:lang w:val="sr-Cyrl-CS"/>
              </w:rPr>
            </w:pPr>
          </w:p>
        </w:tc>
        <w:tc>
          <w:tcPr>
            <w:tcW w:w="1950" w:type="dxa"/>
            <w:tcBorders>
              <w:left w:val="nil"/>
            </w:tcBorders>
            <w:noWrap/>
          </w:tcPr>
          <w:p w14:paraId="2B0AA6C0" w14:textId="77777777" w:rsidR="006915A5" w:rsidRPr="00AE6D77" w:rsidRDefault="006915A5" w:rsidP="00CB2512">
            <w:pPr>
              <w:jc w:val="center"/>
              <w:rPr>
                <w:sz w:val="20"/>
                <w:szCs w:val="20"/>
                <w:lang w:val="sr-Cyrl-CS"/>
              </w:rPr>
            </w:pPr>
          </w:p>
        </w:tc>
      </w:tr>
      <w:tr w:rsidR="006915A5" w:rsidRPr="00AE6D77" w14:paraId="4FF952F8" w14:textId="77777777" w:rsidTr="00CB2512">
        <w:trPr>
          <w:cantSplit/>
          <w:trHeight w:val="284"/>
        </w:trPr>
        <w:tc>
          <w:tcPr>
            <w:tcW w:w="727" w:type="dxa"/>
            <w:tcBorders>
              <w:top w:val="nil"/>
              <w:left w:val="nil"/>
              <w:bottom w:val="nil"/>
              <w:right w:val="nil"/>
            </w:tcBorders>
            <w:noWrap/>
          </w:tcPr>
          <w:p w14:paraId="26F4E07B" w14:textId="77777777" w:rsidR="006915A5" w:rsidRPr="00AE6D77" w:rsidRDefault="006915A5" w:rsidP="00CB2512">
            <w:pPr>
              <w:jc w:val="right"/>
              <w:rPr>
                <w:bCs/>
                <w:sz w:val="20"/>
                <w:szCs w:val="20"/>
                <w:lang w:val="sr-Latn-RS"/>
              </w:rPr>
            </w:pPr>
            <w:r w:rsidRPr="00AE6D77">
              <w:rPr>
                <w:bCs/>
                <w:sz w:val="20"/>
                <w:szCs w:val="20"/>
                <w:lang w:val="sr-Latn-RS"/>
              </w:rPr>
              <w:t>8.12</w:t>
            </w:r>
          </w:p>
        </w:tc>
        <w:tc>
          <w:tcPr>
            <w:tcW w:w="3637" w:type="dxa"/>
            <w:gridSpan w:val="2"/>
            <w:tcBorders>
              <w:top w:val="nil"/>
              <w:left w:val="nil"/>
              <w:bottom w:val="nil"/>
              <w:right w:val="nil"/>
            </w:tcBorders>
            <w:noWrap/>
          </w:tcPr>
          <w:p w14:paraId="1B549126" w14:textId="607B8BDB" w:rsidR="006915A5" w:rsidRPr="00AE6D77" w:rsidRDefault="006915A5" w:rsidP="00CB2512">
            <w:pPr>
              <w:rPr>
                <w:b/>
                <w:bCs/>
                <w:sz w:val="20"/>
                <w:szCs w:val="20"/>
                <w:lang w:val="sr-Cyrl-CS"/>
              </w:rPr>
            </w:pPr>
            <w:r w:rsidRPr="00AE6D77">
              <w:rPr>
                <w:b/>
                <w:bCs/>
                <w:sz w:val="20"/>
                <w:szCs w:val="20"/>
                <w:lang w:val="sr-Cyrl-CS"/>
              </w:rPr>
              <w:t xml:space="preserve">КfW </w:t>
            </w:r>
            <w:r w:rsidR="00903836">
              <w:rPr>
                <w:b/>
                <w:bCs/>
                <w:sz w:val="20"/>
                <w:szCs w:val="20"/>
                <w:lang w:val="sr-Cyrl-CS"/>
              </w:rPr>
              <w:t>-</w:t>
            </w:r>
            <w:r w:rsidRPr="00AE6D77">
              <w:rPr>
                <w:b/>
                <w:bCs/>
                <w:sz w:val="20"/>
                <w:szCs w:val="20"/>
                <w:lang w:val="sr-Cyrl-CS"/>
              </w:rPr>
              <w:t xml:space="preserve"> Програм „Интегрисано управљање чврстим отпадом - Фаза </w:t>
            </w:r>
            <w:r w:rsidRPr="00AE6D77">
              <w:rPr>
                <w:b/>
                <w:bCs/>
                <w:sz w:val="20"/>
                <w:szCs w:val="20"/>
                <w:lang w:val="sr-Latn-RS"/>
              </w:rPr>
              <w:t>I</w:t>
            </w:r>
            <w:r w:rsidRPr="00AE6D77">
              <w:rPr>
                <w:b/>
                <w:bCs/>
                <w:sz w:val="20"/>
                <w:szCs w:val="20"/>
                <w:lang w:val="sr-Cyrl-CS"/>
              </w:rPr>
              <w:t>ˮ</w:t>
            </w:r>
          </w:p>
        </w:tc>
        <w:tc>
          <w:tcPr>
            <w:tcW w:w="2546" w:type="dxa"/>
            <w:tcBorders>
              <w:top w:val="nil"/>
              <w:left w:val="nil"/>
              <w:bottom w:val="nil"/>
              <w:right w:val="nil"/>
            </w:tcBorders>
            <w:noWrap/>
          </w:tcPr>
          <w:p w14:paraId="165116B4"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3FE0BE33" w14:textId="77777777" w:rsidR="006915A5" w:rsidRPr="00AE6D77" w:rsidRDefault="006915A5" w:rsidP="00CB2512">
            <w:pPr>
              <w:jc w:val="center"/>
              <w:rPr>
                <w:sz w:val="20"/>
                <w:szCs w:val="20"/>
              </w:rPr>
            </w:pPr>
            <w:r w:rsidRPr="00AE6D77">
              <w:rPr>
                <w:sz w:val="20"/>
                <w:szCs w:val="20"/>
              </w:rPr>
              <w:t>0</w:t>
            </w:r>
          </w:p>
        </w:tc>
        <w:tc>
          <w:tcPr>
            <w:tcW w:w="1950" w:type="dxa"/>
            <w:tcBorders>
              <w:top w:val="nil"/>
              <w:left w:val="nil"/>
              <w:bottom w:val="nil"/>
            </w:tcBorders>
            <w:noWrap/>
          </w:tcPr>
          <w:p w14:paraId="2BED76F5" w14:textId="77777777" w:rsidR="006915A5" w:rsidRPr="00AE6D77" w:rsidRDefault="006915A5" w:rsidP="00CB2512">
            <w:pPr>
              <w:jc w:val="center"/>
              <w:rPr>
                <w:sz w:val="20"/>
                <w:szCs w:val="20"/>
              </w:rPr>
            </w:pPr>
            <w:r w:rsidRPr="00AE6D77">
              <w:rPr>
                <w:sz w:val="20"/>
                <w:szCs w:val="20"/>
              </w:rPr>
              <w:t>0</w:t>
            </w:r>
          </w:p>
        </w:tc>
      </w:tr>
      <w:tr w:rsidR="006915A5" w:rsidRPr="00AE6D77" w14:paraId="015201C2" w14:textId="77777777" w:rsidTr="00CB2512">
        <w:trPr>
          <w:cantSplit/>
          <w:trHeight w:val="284"/>
        </w:trPr>
        <w:tc>
          <w:tcPr>
            <w:tcW w:w="727" w:type="dxa"/>
            <w:tcBorders>
              <w:top w:val="nil"/>
              <w:left w:val="nil"/>
              <w:bottom w:val="nil"/>
              <w:right w:val="nil"/>
            </w:tcBorders>
            <w:noWrap/>
          </w:tcPr>
          <w:p w14:paraId="2AF0D64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4582D23"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75C89A63" w14:textId="77777777" w:rsidR="006915A5" w:rsidRPr="004D1A2A" w:rsidRDefault="006915A5" w:rsidP="00CB2512">
            <w:pPr>
              <w:jc w:val="center"/>
              <w:rPr>
                <w:sz w:val="20"/>
                <w:szCs w:val="20"/>
                <w:lang w:val="sr-Cyrl-CS"/>
              </w:rPr>
            </w:pPr>
            <w:r w:rsidRPr="004D1A2A">
              <w:rPr>
                <w:sz w:val="20"/>
                <w:szCs w:val="20"/>
                <w:lang w:val="sr-Cyrl-CS"/>
              </w:rPr>
              <w:t>15.11.2024.</w:t>
            </w:r>
          </w:p>
        </w:tc>
        <w:tc>
          <w:tcPr>
            <w:tcW w:w="1542" w:type="dxa"/>
            <w:tcBorders>
              <w:top w:val="nil"/>
              <w:left w:val="nil"/>
              <w:bottom w:val="nil"/>
              <w:right w:val="nil"/>
            </w:tcBorders>
            <w:noWrap/>
          </w:tcPr>
          <w:p w14:paraId="2BD7BFC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EE4F9DB" w14:textId="77777777" w:rsidR="006915A5" w:rsidRPr="00AE6D77" w:rsidRDefault="006915A5" w:rsidP="00CB2512">
            <w:pPr>
              <w:jc w:val="center"/>
              <w:rPr>
                <w:sz w:val="20"/>
                <w:szCs w:val="20"/>
                <w:lang w:val="sr-Cyrl-CS"/>
              </w:rPr>
            </w:pPr>
          </w:p>
        </w:tc>
      </w:tr>
      <w:tr w:rsidR="006915A5" w:rsidRPr="00AE6D77" w14:paraId="789E0234" w14:textId="77777777" w:rsidTr="00CB2512">
        <w:trPr>
          <w:cantSplit/>
          <w:trHeight w:val="284"/>
        </w:trPr>
        <w:tc>
          <w:tcPr>
            <w:tcW w:w="727" w:type="dxa"/>
            <w:tcBorders>
              <w:top w:val="nil"/>
              <w:left w:val="nil"/>
              <w:bottom w:val="nil"/>
              <w:right w:val="nil"/>
            </w:tcBorders>
            <w:noWrap/>
          </w:tcPr>
          <w:p w14:paraId="421A0F9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CD61DAD"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3D3D7620" w14:textId="77777777" w:rsidR="006915A5" w:rsidRPr="004D1A2A" w:rsidRDefault="006915A5" w:rsidP="00CB2512">
            <w:pPr>
              <w:jc w:val="center"/>
              <w:rPr>
                <w:sz w:val="20"/>
                <w:szCs w:val="20"/>
                <w:lang w:val="sr-Cyrl-CS"/>
              </w:rPr>
            </w:pPr>
            <w:r w:rsidRPr="004D1A2A">
              <w:rPr>
                <w:sz w:val="20"/>
                <w:szCs w:val="20"/>
                <w:lang w:val="sr-Cyrl-CS"/>
              </w:rPr>
              <w:t>15.11.2034.</w:t>
            </w:r>
          </w:p>
        </w:tc>
        <w:tc>
          <w:tcPr>
            <w:tcW w:w="1542" w:type="dxa"/>
            <w:tcBorders>
              <w:top w:val="nil"/>
              <w:left w:val="nil"/>
              <w:bottom w:val="nil"/>
              <w:right w:val="nil"/>
            </w:tcBorders>
            <w:noWrap/>
          </w:tcPr>
          <w:p w14:paraId="79E9824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E373FFA" w14:textId="77777777" w:rsidR="006915A5" w:rsidRPr="00AE6D77" w:rsidRDefault="006915A5" w:rsidP="00CB2512">
            <w:pPr>
              <w:jc w:val="center"/>
              <w:rPr>
                <w:sz w:val="20"/>
                <w:szCs w:val="20"/>
                <w:lang w:val="sr-Cyrl-CS"/>
              </w:rPr>
            </w:pPr>
          </w:p>
        </w:tc>
      </w:tr>
      <w:tr w:rsidR="006915A5" w:rsidRPr="00AE6D77" w14:paraId="3BCEAC8C" w14:textId="77777777" w:rsidTr="00CB2512">
        <w:trPr>
          <w:cantSplit/>
          <w:trHeight w:val="284"/>
        </w:trPr>
        <w:tc>
          <w:tcPr>
            <w:tcW w:w="727" w:type="dxa"/>
            <w:tcBorders>
              <w:top w:val="nil"/>
              <w:left w:val="nil"/>
              <w:bottom w:val="nil"/>
              <w:right w:val="nil"/>
            </w:tcBorders>
            <w:noWrap/>
          </w:tcPr>
          <w:p w14:paraId="60C7816B"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0BCE1E0"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49323FD1"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27C70EE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A94069E" w14:textId="77777777" w:rsidR="006915A5" w:rsidRPr="00AE6D77" w:rsidRDefault="006915A5" w:rsidP="00CB2512">
            <w:pPr>
              <w:jc w:val="center"/>
              <w:rPr>
                <w:sz w:val="20"/>
                <w:szCs w:val="20"/>
                <w:lang w:val="sr-Cyrl-CS"/>
              </w:rPr>
            </w:pPr>
          </w:p>
        </w:tc>
      </w:tr>
      <w:tr w:rsidR="006915A5" w:rsidRPr="00AE6D77" w14:paraId="33FF35B8" w14:textId="77777777" w:rsidTr="00CB2512">
        <w:trPr>
          <w:cantSplit/>
          <w:trHeight w:val="284"/>
        </w:trPr>
        <w:tc>
          <w:tcPr>
            <w:tcW w:w="727" w:type="dxa"/>
            <w:tcBorders>
              <w:top w:val="nil"/>
              <w:left w:val="nil"/>
              <w:bottom w:val="nil"/>
              <w:right w:val="nil"/>
            </w:tcBorders>
            <w:noWrap/>
          </w:tcPr>
          <w:p w14:paraId="02BE45D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889E773"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3D811646" w14:textId="77777777" w:rsidR="006915A5" w:rsidRPr="004D1A2A" w:rsidRDefault="006915A5" w:rsidP="00CB2512">
            <w:pPr>
              <w:jc w:val="center"/>
              <w:rPr>
                <w:sz w:val="20"/>
                <w:szCs w:val="20"/>
                <w:lang w:val="sr-Cyrl-CS"/>
              </w:rPr>
            </w:pPr>
            <w:r w:rsidRPr="004D1A2A">
              <w:rPr>
                <w:sz w:val="20"/>
                <w:szCs w:val="20"/>
                <w:lang w:val="sr-Cyrl-CS"/>
              </w:rPr>
              <w:t>0,90%</w:t>
            </w:r>
          </w:p>
        </w:tc>
        <w:tc>
          <w:tcPr>
            <w:tcW w:w="1542" w:type="dxa"/>
            <w:tcBorders>
              <w:top w:val="nil"/>
              <w:left w:val="nil"/>
              <w:bottom w:val="nil"/>
              <w:right w:val="nil"/>
            </w:tcBorders>
            <w:noWrap/>
          </w:tcPr>
          <w:p w14:paraId="1C4050B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A64B1A0" w14:textId="77777777" w:rsidR="006915A5" w:rsidRPr="00AE6D77" w:rsidRDefault="006915A5" w:rsidP="00CB2512">
            <w:pPr>
              <w:jc w:val="center"/>
              <w:rPr>
                <w:sz w:val="20"/>
                <w:szCs w:val="20"/>
                <w:lang w:val="sr-Cyrl-CS"/>
              </w:rPr>
            </w:pPr>
          </w:p>
        </w:tc>
      </w:tr>
      <w:tr w:rsidR="006915A5" w:rsidRPr="00AE6D77" w14:paraId="2C4CDB27" w14:textId="77777777" w:rsidTr="00CB2512">
        <w:trPr>
          <w:cantSplit/>
          <w:trHeight w:val="284"/>
        </w:trPr>
        <w:tc>
          <w:tcPr>
            <w:tcW w:w="727" w:type="dxa"/>
            <w:tcBorders>
              <w:top w:val="nil"/>
              <w:left w:val="nil"/>
              <w:bottom w:val="nil"/>
              <w:right w:val="nil"/>
            </w:tcBorders>
            <w:noWrap/>
          </w:tcPr>
          <w:p w14:paraId="60BCB194" w14:textId="77777777" w:rsidR="006915A5" w:rsidRPr="00AE6D77" w:rsidRDefault="006915A5" w:rsidP="00CB2512">
            <w:pPr>
              <w:jc w:val="right"/>
              <w:rPr>
                <w:bCs/>
                <w:sz w:val="20"/>
                <w:szCs w:val="20"/>
                <w:lang w:val="sr-Latn-RS"/>
              </w:rPr>
            </w:pPr>
            <w:r w:rsidRPr="00AE6D77">
              <w:rPr>
                <w:bCs/>
                <w:sz w:val="20"/>
                <w:szCs w:val="20"/>
                <w:lang w:val="sr-Cyrl-CS"/>
              </w:rPr>
              <w:t>8.1</w:t>
            </w:r>
            <w:r w:rsidRPr="00AE6D77">
              <w:rPr>
                <w:bCs/>
                <w:sz w:val="20"/>
                <w:szCs w:val="20"/>
                <w:lang w:val="sr-Latn-RS"/>
              </w:rPr>
              <w:t>3</w:t>
            </w:r>
          </w:p>
        </w:tc>
        <w:tc>
          <w:tcPr>
            <w:tcW w:w="3637" w:type="dxa"/>
            <w:gridSpan w:val="2"/>
            <w:tcBorders>
              <w:top w:val="nil"/>
              <w:left w:val="nil"/>
              <w:bottom w:val="nil"/>
              <w:right w:val="nil"/>
            </w:tcBorders>
            <w:noWrap/>
          </w:tcPr>
          <w:p w14:paraId="41F55D85" w14:textId="77777777" w:rsidR="006915A5" w:rsidRPr="00AE6D77" w:rsidRDefault="006915A5" w:rsidP="00CB2512">
            <w:pPr>
              <w:rPr>
                <w:bCs/>
                <w:sz w:val="20"/>
                <w:szCs w:val="20"/>
                <w:lang w:val="sr-Cyrl-CS"/>
              </w:rPr>
            </w:pPr>
            <w:r w:rsidRPr="00AE6D77">
              <w:rPr>
                <w:b/>
                <w:bCs/>
                <w:sz w:val="20"/>
                <w:szCs w:val="20"/>
                <w:lang w:val="sr-Cyrl-CS"/>
              </w:rPr>
              <w:t>MMФ - алокација средстава из специјалних права вучења</w:t>
            </w:r>
          </w:p>
        </w:tc>
        <w:tc>
          <w:tcPr>
            <w:tcW w:w="2546" w:type="dxa"/>
            <w:tcBorders>
              <w:top w:val="nil"/>
              <w:left w:val="nil"/>
              <w:bottom w:val="nil"/>
              <w:right w:val="nil"/>
            </w:tcBorders>
            <w:noWrap/>
          </w:tcPr>
          <w:p w14:paraId="7D11A096"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284AA290" w14:textId="77777777" w:rsidR="006915A5" w:rsidRPr="00AE6D77" w:rsidRDefault="006915A5" w:rsidP="00CB2512">
            <w:pPr>
              <w:jc w:val="center"/>
              <w:rPr>
                <w:sz w:val="20"/>
                <w:szCs w:val="20"/>
                <w:lang w:val="sr-Cyrl-CS"/>
              </w:rPr>
            </w:pPr>
            <w:r w:rsidRPr="00AE6D77">
              <w:rPr>
                <w:sz w:val="20"/>
                <w:szCs w:val="20"/>
                <w:lang w:val="sr-Cyrl-CS"/>
              </w:rPr>
              <w:t>504.348.564</w:t>
            </w:r>
          </w:p>
        </w:tc>
        <w:tc>
          <w:tcPr>
            <w:tcW w:w="1950" w:type="dxa"/>
            <w:tcBorders>
              <w:top w:val="nil"/>
              <w:left w:val="nil"/>
              <w:bottom w:val="nil"/>
            </w:tcBorders>
            <w:noWrap/>
          </w:tcPr>
          <w:p w14:paraId="524B42C2" w14:textId="77777777" w:rsidR="006915A5" w:rsidRPr="00AE6D77" w:rsidRDefault="006915A5" w:rsidP="00CB2512">
            <w:pPr>
              <w:jc w:val="center"/>
              <w:rPr>
                <w:sz w:val="20"/>
                <w:szCs w:val="20"/>
                <w:lang w:val="sr-Cyrl-CS"/>
              </w:rPr>
            </w:pPr>
            <w:r w:rsidRPr="00AE6D77">
              <w:rPr>
                <w:sz w:val="20"/>
                <w:szCs w:val="20"/>
                <w:lang w:val="sr-Cyrl-CS"/>
              </w:rPr>
              <w:t>59.194.684.925</w:t>
            </w:r>
          </w:p>
        </w:tc>
      </w:tr>
      <w:tr w:rsidR="006915A5" w:rsidRPr="00AE6D77" w14:paraId="0B7E3EF6" w14:textId="77777777" w:rsidTr="00CB2512">
        <w:trPr>
          <w:cantSplit/>
          <w:trHeight w:val="284"/>
        </w:trPr>
        <w:tc>
          <w:tcPr>
            <w:tcW w:w="727" w:type="dxa"/>
            <w:tcBorders>
              <w:top w:val="nil"/>
              <w:left w:val="nil"/>
              <w:bottom w:val="nil"/>
              <w:right w:val="nil"/>
            </w:tcBorders>
            <w:noWrap/>
          </w:tcPr>
          <w:p w14:paraId="1B80365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0B28DC4"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7CF554F7"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bottom w:val="nil"/>
              <w:right w:val="nil"/>
            </w:tcBorders>
            <w:noWrap/>
          </w:tcPr>
          <w:p w14:paraId="6AC993D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239B915" w14:textId="77777777" w:rsidR="006915A5" w:rsidRPr="00AE6D77" w:rsidRDefault="006915A5" w:rsidP="00CB2512">
            <w:pPr>
              <w:jc w:val="center"/>
              <w:rPr>
                <w:sz w:val="20"/>
                <w:szCs w:val="20"/>
                <w:lang w:val="sr-Cyrl-CS"/>
              </w:rPr>
            </w:pPr>
          </w:p>
        </w:tc>
      </w:tr>
      <w:tr w:rsidR="006915A5" w:rsidRPr="00AE6D77" w14:paraId="0778BDBE" w14:textId="77777777" w:rsidTr="00CB2512">
        <w:trPr>
          <w:cantSplit/>
          <w:trHeight w:val="284"/>
        </w:trPr>
        <w:tc>
          <w:tcPr>
            <w:tcW w:w="727" w:type="dxa"/>
            <w:tcBorders>
              <w:top w:val="nil"/>
              <w:left w:val="nil"/>
              <w:right w:val="nil"/>
            </w:tcBorders>
            <w:noWrap/>
          </w:tcPr>
          <w:p w14:paraId="05421F2A" w14:textId="77777777" w:rsidR="006915A5" w:rsidRPr="00AE6D77" w:rsidRDefault="006915A5" w:rsidP="00CB2512">
            <w:pPr>
              <w:jc w:val="right"/>
              <w:rPr>
                <w:bCs/>
                <w:sz w:val="20"/>
                <w:szCs w:val="20"/>
                <w:lang w:val="sr-Cyrl-CS"/>
              </w:rPr>
            </w:pPr>
          </w:p>
        </w:tc>
        <w:tc>
          <w:tcPr>
            <w:tcW w:w="3637" w:type="dxa"/>
            <w:gridSpan w:val="2"/>
            <w:tcBorders>
              <w:top w:val="nil"/>
              <w:left w:val="nil"/>
              <w:right w:val="nil"/>
            </w:tcBorders>
            <w:noWrap/>
          </w:tcPr>
          <w:p w14:paraId="54B23FC9"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right w:val="nil"/>
            </w:tcBorders>
            <w:noWrap/>
          </w:tcPr>
          <w:p w14:paraId="5545DE55"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top w:val="nil"/>
              <w:left w:val="nil"/>
              <w:right w:val="nil"/>
            </w:tcBorders>
            <w:noWrap/>
          </w:tcPr>
          <w:p w14:paraId="746F3453" w14:textId="77777777" w:rsidR="006915A5" w:rsidRPr="00AE6D77" w:rsidRDefault="006915A5" w:rsidP="00CB2512">
            <w:pPr>
              <w:jc w:val="center"/>
              <w:rPr>
                <w:sz w:val="20"/>
                <w:szCs w:val="20"/>
                <w:lang w:val="sr-Cyrl-CS"/>
              </w:rPr>
            </w:pPr>
          </w:p>
        </w:tc>
        <w:tc>
          <w:tcPr>
            <w:tcW w:w="1950" w:type="dxa"/>
            <w:tcBorders>
              <w:top w:val="nil"/>
              <w:left w:val="nil"/>
            </w:tcBorders>
            <w:noWrap/>
          </w:tcPr>
          <w:p w14:paraId="69373EFF" w14:textId="77777777" w:rsidR="006915A5" w:rsidRPr="00AE6D77" w:rsidRDefault="006915A5" w:rsidP="00CB2512">
            <w:pPr>
              <w:jc w:val="center"/>
              <w:rPr>
                <w:sz w:val="20"/>
                <w:szCs w:val="20"/>
                <w:lang w:val="sr-Cyrl-CS"/>
              </w:rPr>
            </w:pPr>
          </w:p>
        </w:tc>
      </w:tr>
      <w:tr w:rsidR="006915A5" w:rsidRPr="00AE6D77" w14:paraId="34B82B19" w14:textId="77777777" w:rsidTr="00CB2512">
        <w:trPr>
          <w:cantSplit/>
          <w:trHeight w:val="284"/>
        </w:trPr>
        <w:tc>
          <w:tcPr>
            <w:tcW w:w="727" w:type="dxa"/>
            <w:tcBorders>
              <w:left w:val="nil"/>
              <w:right w:val="nil"/>
            </w:tcBorders>
            <w:noWrap/>
          </w:tcPr>
          <w:p w14:paraId="3E13D43A"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19C1835F"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FD9A63C"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4BCB13A7" w14:textId="77777777" w:rsidR="006915A5" w:rsidRPr="00AE6D77" w:rsidRDefault="006915A5" w:rsidP="00CB2512">
            <w:pPr>
              <w:jc w:val="center"/>
              <w:rPr>
                <w:sz w:val="20"/>
                <w:szCs w:val="20"/>
                <w:lang w:val="sr-Cyrl-CS"/>
              </w:rPr>
            </w:pPr>
          </w:p>
        </w:tc>
        <w:tc>
          <w:tcPr>
            <w:tcW w:w="1950" w:type="dxa"/>
            <w:tcBorders>
              <w:left w:val="nil"/>
            </w:tcBorders>
            <w:noWrap/>
          </w:tcPr>
          <w:p w14:paraId="48BDCEED" w14:textId="77777777" w:rsidR="006915A5" w:rsidRPr="00AE6D77" w:rsidRDefault="006915A5" w:rsidP="00CB2512">
            <w:pPr>
              <w:jc w:val="center"/>
              <w:rPr>
                <w:sz w:val="20"/>
                <w:szCs w:val="20"/>
                <w:lang w:val="sr-Cyrl-CS"/>
              </w:rPr>
            </w:pPr>
          </w:p>
        </w:tc>
      </w:tr>
      <w:tr w:rsidR="006915A5" w:rsidRPr="00AE6D77" w14:paraId="7C228874" w14:textId="77777777" w:rsidTr="00CB2512">
        <w:trPr>
          <w:cantSplit/>
          <w:trHeight w:val="284"/>
        </w:trPr>
        <w:tc>
          <w:tcPr>
            <w:tcW w:w="727" w:type="dxa"/>
            <w:tcBorders>
              <w:left w:val="nil"/>
              <w:right w:val="nil"/>
            </w:tcBorders>
            <w:noWrap/>
          </w:tcPr>
          <w:p w14:paraId="185A1F1F"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5468B53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FFCC75C" w14:textId="77777777" w:rsidR="006915A5" w:rsidRPr="004D1A2A" w:rsidRDefault="006915A5" w:rsidP="00CB2512">
            <w:pPr>
              <w:jc w:val="center"/>
              <w:rPr>
                <w:sz w:val="20"/>
                <w:szCs w:val="20"/>
                <w:lang w:val="sr-Cyrl-CS"/>
              </w:rPr>
            </w:pPr>
            <w:r w:rsidRPr="004D1A2A">
              <w:rPr>
                <w:sz w:val="20"/>
                <w:szCs w:val="20"/>
                <w:lang w:val="sr-Cyrl-CS"/>
              </w:rPr>
              <w:t xml:space="preserve">Каматна стопа за алокације ММФ-а </w:t>
            </w:r>
          </w:p>
        </w:tc>
        <w:tc>
          <w:tcPr>
            <w:tcW w:w="1542" w:type="dxa"/>
            <w:tcBorders>
              <w:left w:val="nil"/>
              <w:right w:val="nil"/>
            </w:tcBorders>
            <w:noWrap/>
          </w:tcPr>
          <w:p w14:paraId="2F790018" w14:textId="77777777" w:rsidR="006915A5" w:rsidRPr="00AE6D77" w:rsidRDefault="006915A5" w:rsidP="00CB2512">
            <w:pPr>
              <w:jc w:val="center"/>
              <w:rPr>
                <w:sz w:val="20"/>
                <w:szCs w:val="20"/>
                <w:lang w:val="sr-Cyrl-CS"/>
              </w:rPr>
            </w:pPr>
          </w:p>
        </w:tc>
        <w:tc>
          <w:tcPr>
            <w:tcW w:w="1950" w:type="dxa"/>
            <w:tcBorders>
              <w:left w:val="nil"/>
            </w:tcBorders>
            <w:noWrap/>
          </w:tcPr>
          <w:p w14:paraId="5005733B" w14:textId="77777777" w:rsidR="006915A5" w:rsidRPr="00AE6D77" w:rsidRDefault="006915A5" w:rsidP="00CB2512">
            <w:pPr>
              <w:jc w:val="center"/>
              <w:rPr>
                <w:sz w:val="20"/>
                <w:szCs w:val="20"/>
                <w:lang w:val="sr-Cyrl-CS"/>
              </w:rPr>
            </w:pPr>
          </w:p>
        </w:tc>
      </w:tr>
      <w:tr w:rsidR="006915A5" w:rsidRPr="00AE6D77" w14:paraId="780B772E" w14:textId="77777777" w:rsidTr="00CB2512">
        <w:trPr>
          <w:cantSplit/>
          <w:trHeight w:val="284"/>
        </w:trPr>
        <w:tc>
          <w:tcPr>
            <w:tcW w:w="727" w:type="dxa"/>
            <w:tcBorders>
              <w:left w:val="nil"/>
              <w:right w:val="nil"/>
            </w:tcBorders>
            <w:noWrap/>
          </w:tcPr>
          <w:p w14:paraId="53D9CB2B" w14:textId="77777777" w:rsidR="006915A5" w:rsidRPr="00AE6D77" w:rsidRDefault="006915A5" w:rsidP="00CB2512">
            <w:pPr>
              <w:jc w:val="right"/>
              <w:rPr>
                <w:bCs/>
                <w:sz w:val="20"/>
                <w:szCs w:val="20"/>
                <w:lang w:val="sr-Cyrl-CS"/>
              </w:rPr>
            </w:pPr>
            <w:r w:rsidRPr="00AE6D77">
              <w:rPr>
                <w:bCs/>
                <w:sz w:val="20"/>
                <w:szCs w:val="20"/>
                <w:lang w:val="sr-Cyrl-CS"/>
              </w:rPr>
              <w:t>8.14</w:t>
            </w:r>
          </w:p>
        </w:tc>
        <w:tc>
          <w:tcPr>
            <w:tcW w:w="3637" w:type="dxa"/>
            <w:gridSpan w:val="2"/>
            <w:tcBorders>
              <w:left w:val="nil"/>
              <w:right w:val="nil"/>
            </w:tcBorders>
            <w:noWrap/>
          </w:tcPr>
          <w:p w14:paraId="6554025E" w14:textId="77777777" w:rsidR="006915A5" w:rsidRPr="00AE6D77" w:rsidRDefault="006915A5" w:rsidP="00CB2512">
            <w:pPr>
              <w:rPr>
                <w:bCs/>
                <w:sz w:val="20"/>
                <w:szCs w:val="20"/>
                <w:lang w:val="sr-Cyrl-CS"/>
              </w:rPr>
            </w:pPr>
            <w:r w:rsidRPr="00AE6D77">
              <w:rPr>
                <w:b/>
                <w:bCs/>
                <w:sz w:val="20"/>
                <w:szCs w:val="20"/>
                <w:lang w:val="sr-Cyrl-CS"/>
              </w:rPr>
              <w:t>MMФ - алокација средстава из специјалних права вучења</w:t>
            </w:r>
          </w:p>
        </w:tc>
        <w:tc>
          <w:tcPr>
            <w:tcW w:w="2546" w:type="dxa"/>
            <w:tcBorders>
              <w:left w:val="nil"/>
              <w:right w:val="nil"/>
            </w:tcBorders>
            <w:noWrap/>
          </w:tcPr>
          <w:p w14:paraId="62EBB081"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6DF3556" w14:textId="77777777" w:rsidR="006915A5" w:rsidRPr="00AE6D77" w:rsidRDefault="006915A5" w:rsidP="00CB2512">
            <w:pPr>
              <w:jc w:val="center"/>
              <w:rPr>
                <w:sz w:val="20"/>
                <w:szCs w:val="20"/>
                <w:lang w:val="sr-Cyrl-CS"/>
              </w:rPr>
            </w:pPr>
            <w:r w:rsidRPr="00AE6D77">
              <w:rPr>
                <w:sz w:val="20"/>
                <w:szCs w:val="20"/>
                <w:lang w:val="sr-Cyrl-CS"/>
              </w:rPr>
              <w:t>733.463.890</w:t>
            </w:r>
          </w:p>
        </w:tc>
        <w:tc>
          <w:tcPr>
            <w:tcW w:w="1950" w:type="dxa"/>
            <w:tcBorders>
              <w:left w:val="nil"/>
            </w:tcBorders>
            <w:noWrap/>
          </w:tcPr>
          <w:p w14:paraId="3C0DCA02" w14:textId="77777777" w:rsidR="006915A5" w:rsidRPr="00AE6D77" w:rsidRDefault="006915A5" w:rsidP="00CB2512">
            <w:pPr>
              <w:jc w:val="center"/>
              <w:rPr>
                <w:sz w:val="20"/>
                <w:szCs w:val="20"/>
                <w:lang w:val="sr-Cyrl-CS"/>
              </w:rPr>
            </w:pPr>
            <w:r w:rsidRPr="00AE6D77">
              <w:rPr>
                <w:sz w:val="20"/>
                <w:szCs w:val="20"/>
                <w:lang w:val="sr-Cyrl-CS"/>
              </w:rPr>
              <w:t>86.085.629.920</w:t>
            </w:r>
          </w:p>
        </w:tc>
      </w:tr>
      <w:tr w:rsidR="006915A5" w:rsidRPr="00AE6D77" w14:paraId="48FE0983" w14:textId="77777777" w:rsidTr="00CB2512">
        <w:trPr>
          <w:cantSplit/>
          <w:trHeight w:val="284"/>
        </w:trPr>
        <w:tc>
          <w:tcPr>
            <w:tcW w:w="727" w:type="dxa"/>
            <w:tcBorders>
              <w:top w:val="nil"/>
              <w:left w:val="nil"/>
              <w:bottom w:val="nil"/>
              <w:right w:val="nil"/>
            </w:tcBorders>
            <w:noWrap/>
          </w:tcPr>
          <w:p w14:paraId="6AE81259"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414DD3C"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F783F36" w14:textId="77777777" w:rsidR="006915A5" w:rsidRPr="004D1A2A" w:rsidRDefault="006915A5" w:rsidP="00CB2512">
            <w:pPr>
              <w:jc w:val="center"/>
              <w:rPr>
                <w:sz w:val="20"/>
                <w:szCs w:val="20"/>
              </w:rPr>
            </w:pPr>
            <w:r w:rsidRPr="004D1A2A">
              <w:rPr>
                <w:sz w:val="20"/>
                <w:szCs w:val="20"/>
              </w:rPr>
              <w:t>-</w:t>
            </w:r>
          </w:p>
        </w:tc>
        <w:tc>
          <w:tcPr>
            <w:tcW w:w="1542" w:type="dxa"/>
            <w:tcBorders>
              <w:left w:val="nil"/>
              <w:right w:val="nil"/>
            </w:tcBorders>
            <w:noWrap/>
          </w:tcPr>
          <w:p w14:paraId="131DAA20" w14:textId="77777777" w:rsidR="006915A5" w:rsidRPr="00AE6D77" w:rsidRDefault="006915A5" w:rsidP="00CB2512">
            <w:pPr>
              <w:jc w:val="center"/>
              <w:rPr>
                <w:sz w:val="20"/>
                <w:szCs w:val="20"/>
                <w:lang w:val="sr-Cyrl-CS"/>
              </w:rPr>
            </w:pPr>
          </w:p>
        </w:tc>
        <w:tc>
          <w:tcPr>
            <w:tcW w:w="1950" w:type="dxa"/>
            <w:tcBorders>
              <w:left w:val="nil"/>
            </w:tcBorders>
            <w:noWrap/>
          </w:tcPr>
          <w:p w14:paraId="7414473E" w14:textId="77777777" w:rsidR="006915A5" w:rsidRPr="00AE6D77" w:rsidRDefault="006915A5" w:rsidP="00CB2512">
            <w:pPr>
              <w:jc w:val="center"/>
              <w:rPr>
                <w:sz w:val="20"/>
                <w:szCs w:val="20"/>
                <w:lang w:val="sr-Cyrl-CS"/>
              </w:rPr>
            </w:pPr>
          </w:p>
        </w:tc>
      </w:tr>
      <w:tr w:rsidR="006915A5" w:rsidRPr="00AE6D77" w14:paraId="61B5EE3B" w14:textId="77777777" w:rsidTr="00CB2512">
        <w:trPr>
          <w:cantSplit/>
          <w:trHeight w:val="284"/>
        </w:trPr>
        <w:tc>
          <w:tcPr>
            <w:tcW w:w="727" w:type="dxa"/>
            <w:tcBorders>
              <w:top w:val="nil"/>
              <w:left w:val="nil"/>
              <w:bottom w:val="nil"/>
              <w:right w:val="nil"/>
            </w:tcBorders>
            <w:noWrap/>
          </w:tcPr>
          <w:p w14:paraId="54BFC752"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5C4E81BC"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AD3E72F" w14:textId="77777777" w:rsidR="006915A5" w:rsidRPr="004D1A2A" w:rsidRDefault="006915A5" w:rsidP="00CB2512">
            <w:pPr>
              <w:jc w:val="center"/>
              <w:rPr>
                <w:sz w:val="20"/>
                <w:szCs w:val="20"/>
              </w:rPr>
            </w:pPr>
            <w:r w:rsidRPr="004D1A2A">
              <w:rPr>
                <w:sz w:val="20"/>
                <w:szCs w:val="20"/>
              </w:rPr>
              <w:t>-</w:t>
            </w:r>
          </w:p>
        </w:tc>
        <w:tc>
          <w:tcPr>
            <w:tcW w:w="1542" w:type="dxa"/>
            <w:tcBorders>
              <w:left w:val="nil"/>
              <w:right w:val="nil"/>
            </w:tcBorders>
            <w:noWrap/>
          </w:tcPr>
          <w:p w14:paraId="3E58C067" w14:textId="77777777" w:rsidR="006915A5" w:rsidRPr="00AE6D77" w:rsidRDefault="006915A5" w:rsidP="00CB2512">
            <w:pPr>
              <w:jc w:val="center"/>
              <w:rPr>
                <w:sz w:val="20"/>
                <w:szCs w:val="20"/>
                <w:lang w:val="sr-Cyrl-CS"/>
              </w:rPr>
            </w:pPr>
          </w:p>
        </w:tc>
        <w:tc>
          <w:tcPr>
            <w:tcW w:w="1950" w:type="dxa"/>
            <w:tcBorders>
              <w:left w:val="nil"/>
            </w:tcBorders>
            <w:noWrap/>
          </w:tcPr>
          <w:p w14:paraId="6DDA1073" w14:textId="77777777" w:rsidR="006915A5" w:rsidRPr="00AE6D77" w:rsidRDefault="006915A5" w:rsidP="00CB2512">
            <w:pPr>
              <w:jc w:val="center"/>
              <w:rPr>
                <w:sz w:val="20"/>
                <w:szCs w:val="20"/>
                <w:lang w:val="sr-Cyrl-CS"/>
              </w:rPr>
            </w:pPr>
          </w:p>
        </w:tc>
      </w:tr>
      <w:tr w:rsidR="006915A5" w:rsidRPr="00AE6D77" w14:paraId="0F5BAC41" w14:textId="77777777" w:rsidTr="00CB2512">
        <w:trPr>
          <w:cantSplit/>
          <w:trHeight w:val="284"/>
        </w:trPr>
        <w:tc>
          <w:tcPr>
            <w:tcW w:w="727" w:type="dxa"/>
            <w:tcBorders>
              <w:top w:val="nil"/>
              <w:left w:val="nil"/>
              <w:right w:val="nil"/>
            </w:tcBorders>
            <w:noWrap/>
          </w:tcPr>
          <w:p w14:paraId="1B81415A" w14:textId="77777777" w:rsidR="006915A5" w:rsidRPr="00AE6D77" w:rsidRDefault="006915A5" w:rsidP="00CB2512">
            <w:pPr>
              <w:rPr>
                <w:bCs/>
                <w:sz w:val="20"/>
                <w:szCs w:val="20"/>
                <w:lang w:val="sr-Cyrl-CS"/>
              </w:rPr>
            </w:pPr>
          </w:p>
        </w:tc>
        <w:tc>
          <w:tcPr>
            <w:tcW w:w="3637" w:type="dxa"/>
            <w:gridSpan w:val="2"/>
            <w:tcBorders>
              <w:top w:val="nil"/>
              <w:left w:val="nil"/>
              <w:right w:val="nil"/>
            </w:tcBorders>
            <w:noWrap/>
          </w:tcPr>
          <w:p w14:paraId="48B4CD19"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B2D02C9" w14:textId="77777777" w:rsidR="006915A5" w:rsidRPr="004D1A2A" w:rsidRDefault="006915A5" w:rsidP="00CB2512">
            <w:pPr>
              <w:jc w:val="center"/>
              <w:rPr>
                <w:sz w:val="20"/>
                <w:szCs w:val="20"/>
              </w:rPr>
            </w:pPr>
            <w:r w:rsidRPr="004D1A2A">
              <w:rPr>
                <w:sz w:val="20"/>
                <w:szCs w:val="20"/>
              </w:rPr>
              <w:t>-</w:t>
            </w:r>
          </w:p>
        </w:tc>
        <w:tc>
          <w:tcPr>
            <w:tcW w:w="1542" w:type="dxa"/>
            <w:tcBorders>
              <w:left w:val="nil"/>
              <w:right w:val="nil"/>
            </w:tcBorders>
            <w:noWrap/>
          </w:tcPr>
          <w:p w14:paraId="68D0B687" w14:textId="77777777" w:rsidR="006915A5" w:rsidRPr="00AE6D77" w:rsidRDefault="006915A5" w:rsidP="00CB2512">
            <w:pPr>
              <w:jc w:val="center"/>
              <w:rPr>
                <w:sz w:val="20"/>
                <w:szCs w:val="20"/>
                <w:lang w:val="sr-Cyrl-CS"/>
              </w:rPr>
            </w:pPr>
          </w:p>
        </w:tc>
        <w:tc>
          <w:tcPr>
            <w:tcW w:w="1950" w:type="dxa"/>
            <w:tcBorders>
              <w:left w:val="nil"/>
            </w:tcBorders>
            <w:noWrap/>
          </w:tcPr>
          <w:p w14:paraId="29F74D42" w14:textId="77777777" w:rsidR="006915A5" w:rsidRPr="00AE6D77" w:rsidRDefault="006915A5" w:rsidP="00CB2512">
            <w:pPr>
              <w:jc w:val="center"/>
              <w:rPr>
                <w:sz w:val="20"/>
                <w:szCs w:val="20"/>
                <w:lang w:val="sr-Cyrl-CS"/>
              </w:rPr>
            </w:pPr>
          </w:p>
        </w:tc>
      </w:tr>
      <w:tr w:rsidR="006915A5" w:rsidRPr="00AE6D77" w14:paraId="6C7E9C9E" w14:textId="77777777" w:rsidTr="00CB2512">
        <w:trPr>
          <w:cantSplit/>
          <w:trHeight w:val="284"/>
        </w:trPr>
        <w:tc>
          <w:tcPr>
            <w:tcW w:w="727" w:type="dxa"/>
            <w:tcBorders>
              <w:left w:val="nil"/>
              <w:right w:val="nil"/>
            </w:tcBorders>
            <w:noWrap/>
          </w:tcPr>
          <w:p w14:paraId="4AEBF3D5"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58F61163"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305E917" w14:textId="77777777" w:rsidR="006915A5" w:rsidRPr="004D1A2A" w:rsidRDefault="006915A5" w:rsidP="00CB2512">
            <w:pPr>
              <w:jc w:val="center"/>
              <w:rPr>
                <w:sz w:val="20"/>
                <w:szCs w:val="20"/>
                <w:lang w:val="sr-Cyrl-CS"/>
              </w:rPr>
            </w:pPr>
            <w:r w:rsidRPr="004D1A2A">
              <w:rPr>
                <w:sz w:val="20"/>
                <w:szCs w:val="20"/>
                <w:lang w:val="sr-Cyrl-CS"/>
              </w:rPr>
              <w:t xml:space="preserve">Каматна стопа за алокације ММФ-а </w:t>
            </w:r>
          </w:p>
        </w:tc>
        <w:tc>
          <w:tcPr>
            <w:tcW w:w="1542" w:type="dxa"/>
            <w:tcBorders>
              <w:left w:val="nil"/>
              <w:right w:val="nil"/>
            </w:tcBorders>
            <w:noWrap/>
          </w:tcPr>
          <w:p w14:paraId="44CC074C" w14:textId="77777777" w:rsidR="006915A5" w:rsidRPr="00AE6D77" w:rsidRDefault="006915A5" w:rsidP="00CB2512">
            <w:pPr>
              <w:jc w:val="center"/>
              <w:rPr>
                <w:sz w:val="20"/>
                <w:szCs w:val="20"/>
                <w:lang w:val="sr-Cyrl-CS"/>
              </w:rPr>
            </w:pPr>
          </w:p>
        </w:tc>
        <w:tc>
          <w:tcPr>
            <w:tcW w:w="1950" w:type="dxa"/>
            <w:tcBorders>
              <w:left w:val="nil"/>
            </w:tcBorders>
            <w:noWrap/>
          </w:tcPr>
          <w:p w14:paraId="6240D6D5" w14:textId="77777777" w:rsidR="006915A5" w:rsidRPr="00AE6D77" w:rsidRDefault="006915A5" w:rsidP="00CB2512">
            <w:pPr>
              <w:jc w:val="center"/>
              <w:rPr>
                <w:sz w:val="20"/>
                <w:szCs w:val="20"/>
                <w:lang w:val="sr-Cyrl-CS"/>
              </w:rPr>
            </w:pPr>
          </w:p>
        </w:tc>
      </w:tr>
      <w:tr w:rsidR="006915A5" w:rsidRPr="00AE6D77" w14:paraId="5E018450" w14:textId="77777777" w:rsidTr="00CB2512">
        <w:trPr>
          <w:cantSplit/>
          <w:trHeight w:val="284"/>
        </w:trPr>
        <w:tc>
          <w:tcPr>
            <w:tcW w:w="727" w:type="dxa"/>
            <w:tcBorders>
              <w:top w:val="nil"/>
              <w:left w:val="nil"/>
              <w:bottom w:val="nil"/>
              <w:right w:val="nil"/>
            </w:tcBorders>
            <w:noWrap/>
          </w:tcPr>
          <w:p w14:paraId="504B412C" w14:textId="77777777" w:rsidR="006915A5" w:rsidRPr="00AE6D77" w:rsidRDefault="006915A5" w:rsidP="00CB2512">
            <w:pPr>
              <w:jc w:val="right"/>
              <w:rPr>
                <w:bCs/>
                <w:sz w:val="20"/>
                <w:szCs w:val="20"/>
                <w:lang w:val="sr-Cyrl-CS"/>
              </w:rPr>
            </w:pPr>
            <w:r w:rsidRPr="00AE6D77">
              <w:rPr>
                <w:bCs/>
                <w:sz w:val="20"/>
                <w:szCs w:val="20"/>
                <w:lang w:val="sr-Cyrl-CS"/>
              </w:rPr>
              <w:t>8.15</w:t>
            </w:r>
          </w:p>
        </w:tc>
        <w:tc>
          <w:tcPr>
            <w:tcW w:w="3637" w:type="dxa"/>
            <w:gridSpan w:val="2"/>
            <w:tcBorders>
              <w:top w:val="nil"/>
              <w:left w:val="nil"/>
              <w:bottom w:val="nil"/>
              <w:right w:val="nil"/>
            </w:tcBorders>
            <w:noWrap/>
          </w:tcPr>
          <w:p w14:paraId="721024D9" w14:textId="77777777" w:rsidR="006915A5" w:rsidRPr="00AE6D77" w:rsidRDefault="006915A5" w:rsidP="00CB2512">
            <w:pPr>
              <w:rPr>
                <w:b/>
                <w:bCs/>
                <w:sz w:val="20"/>
                <w:szCs w:val="20"/>
                <w:lang w:val="sr-Cyrl-CS"/>
              </w:rPr>
            </w:pPr>
            <w:r w:rsidRPr="00AE6D77">
              <w:rPr>
                <w:b/>
                <w:bCs/>
                <w:sz w:val="20"/>
                <w:szCs w:val="20"/>
                <w:lang w:val="sr-Cyrl-CS"/>
              </w:rPr>
              <w:t>T.C. ZİRAAT BANKASI A.</w:t>
            </w:r>
            <w:r w:rsidRPr="00AE6D77">
              <w:rPr>
                <w:b/>
                <w:bCs/>
                <w:sz w:val="20"/>
                <w:szCs w:val="20"/>
              </w:rPr>
              <w:t>S</w:t>
            </w:r>
            <w:r w:rsidRPr="00AE6D77">
              <w:rPr>
                <w:b/>
                <w:bCs/>
                <w:sz w:val="20"/>
                <w:szCs w:val="20"/>
                <w:lang w:val="sr-Cyrl-CS"/>
              </w:rPr>
              <w:t xml:space="preserve">. и DENİZBANK A. </w:t>
            </w:r>
            <w:r w:rsidRPr="00AE6D77">
              <w:rPr>
                <w:b/>
                <w:bCs/>
                <w:sz w:val="20"/>
                <w:szCs w:val="20"/>
              </w:rPr>
              <w:t>S</w:t>
            </w:r>
            <w:r w:rsidRPr="00AE6D77">
              <w:rPr>
                <w:b/>
                <w:bCs/>
                <w:sz w:val="20"/>
                <w:szCs w:val="20"/>
                <w:lang w:val="sr-Cyrl-CS"/>
              </w:rPr>
              <w:t>. - Нови Пазар - Тутин; Сремска Рача - Кузмин, и мост преко реке Саве</w:t>
            </w:r>
          </w:p>
        </w:tc>
        <w:tc>
          <w:tcPr>
            <w:tcW w:w="2546" w:type="dxa"/>
            <w:tcBorders>
              <w:top w:val="nil"/>
              <w:left w:val="nil"/>
              <w:bottom w:val="nil"/>
              <w:right w:val="nil"/>
            </w:tcBorders>
            <w:noWrap/>
          </w:tcPr>
          <w:p w14:paraId="7062A04D" w14:textId="77777777" w:rsidR="006915A5" w:rsidRPr="004D1A2A" w:rsidRDefault="006915A5" w:rsidP="00CB2512">
            <w:pPr>
              <w:rPr>
                <w:sz w:val="20"/>
                <w:szCs w:val="20"/>
                <w:lang w:val="sr-Cyrl-CS"/>
              </w:rPr>
            </w:pPr>
          </w:p>
        </w:tc>
        <w:tc>
          <w:tcPr>
            <w:tcW w:w="1542" w:type="dxa"/>
            <w:tcBorders>
              <w:top w:val="nil"/>
              <w:left w:val="nil"/>
              <w:bottom w:val="nil"/>
              <w:right w:val="nil"/>
            </w:tcBorders>
            <w:noWrap/>
          </w:tcPr>
          <w:p w14:paraId="12AC9366" w14:textId="77777777" w:rsidR="006915A5" w:rsidRPr="00AE6D77" w:rsidRDefault="006915A5" w:rsidP="00CB2512">
            <w:pPr>
              <w:jc w:val="center"/>
              <w:rPr>
                <w:sz w:val="20"/>
                <w:szCs w:val="20"/>
                <w:lang w:val="sr-Cyrl-CS"/>
              </w:rPr>
            </w:pPr>
            <w:r w:rsidRPr="00AE6D77">
              <w:rPr>
                <w:sz w:val="20"/>
                <w:szCs w:val="20"/>
                <w:lang w:val="sr-Cyrl-CS"/>
              </w:rPr>
              <w:t>136.295.128</w:t>
            </w:r>
          </w:p>
        </w:tc>
        <w:tc>
          <w:tcPr>
            <w:tcW w:w="1950" w:type="dxa"/>
            <w:tcBorders>
              <w:top w:val="nil"/>
              <w:left w:val="nil"/>
              <w:bottom w:val="nil"/>
            </w:tcBorders>
            <w:noWrap/>
          </w:tcPr>
          <w:p w14:paraId="019F796A" w14:textId="77777777" w:rsidR="006915A5" w:rsidRPr="00AE6D77" w:rsidRDefault="006915A5" w:rsidP="00CB2512">
            <w:pPr>
              <w:jc w:val="center"/>
              <w:rPr>
                <w:sz w:val="20"/>
                <w:szCs w:val="20"/>
                <w:lang w:val="sr-Cyrl-CS"/>
              </w:rPr>
            </w:pPr>
            <w:r w:rsidRPr="00AE6D77">
              <w:rPr>
                <w:sz w:val="20"/>
                <w:szCs w:val="20"/>
                <w:lang w:val="sr-Cyrl-CS"/>
              </w:rPr>
              <w:t>15.996.768.321</w:t>
            </w:r>
          </w:p>
        </w:tc>
      </w:tr>
      <w:tr w:rsidR="006915A5" w:rsidRPr="00AE6D77" w14:paraId="4F0894C4" w14:textId="77777777" w:rsidTr="00CB2512">
        <w:trPr>
          <w:cantSplit/>
          <w:trHeight w:val="284"/>
        </w:trPr>
        <w:tc>
          <w:tcPr>
            <w:tcW w:w="727" w:type="dxa"/>
            <w:tcBorders>
              <w:top w:val="nil"/>
              <w:left w:val="nil"/>
              <w:bottom w:val="nil"/>
              <w:right w:val="nil"/>
            </w:tcBorders>
            <w:noWrap/>
          </w:tcPr>
          <w:p w14:paraId="7B3DE2BA"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102FF3EE"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1AADBCC4" w14:textId="77777777" w:rsidR="006915A5" w:rsidRPr="004D1A2A" w:rsidRDefault="006915A5" w:rsidP="00CB2512">
            <w:pPr>
              <w:jc w:val="center"/>
              <w:rPr>
                <w:sz w:val="20"/>
                <w:szCs w:val="20"/>
                <w:lang w:val="sr-Cyrl-CS"/>
              </w:rPr>
            </w:pPr>
            <w:r w:rsidRPr="004D1A2A">
              <w:rPr>
                <w:sz w:val="20"/>
                <w:szCs w:val="20"/>
                <w:lang w:val="sr-Cyrl-CS"/>
              </w:rPr>
              <w:t>31.10.2022.</w:t>
            </w:r>
          </w:p>
        </w:tc>
        <w:tc>
          <w:tcPr>
            <w:tcW w:w="1542" w:type="dxa"/>
            <w:tcBorders>
              <w:top w:val="nil"/>
              <w:left w:val="nil"/>
              <w:bottom w:val="nil"/>
              <w:right w:val="nil"/>
            </w:tcBorders>
            <w:noWrap/>
          </w:tcPr>
          <w:p w14:paraId="162F73B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577C68B" w14:textId="77777777" w:rsidR="006915A5" w:rsidRPr="00AE6D77" w:rsidRDefault="006915A5" w:rsidP="00CB2512">
            <w:pPr>
              <w:jc w:val="center"/>
              <w:rPr>
                <w:sz w:val="20"/>
                <w:szCs w:val="20"/>
                <w:lang w:val="sr-Cyrl-CS"/>
              </w:rPr>
            </w:pPr>
          </w:p>
        </w:tc>
      </w:tr>
      <w:tr w:rsidR="006915A5" w:rsidRPr="00AE6D77" w14:paraId="142E5D0C" w14:textId="77777777" w:rsidTr="00CB2512">
        <w:trPr>
          <w:cantSplit/>
          <w:trHeight w:val="284"/>
        </w:trPr>
        <w:tc>
          <w:tcPr>
            <w:tcW w:w="727" w:type="dxa"/>
            <w:tcBorders>
              <w:top w:val="nil"/>
              <w:left w:val="nil"/>
              <w:bottom w:val="nil"/>
              <w:right w:val="nil"/>
            </w:tcBorders>
            <w:noWrap/>
          </w:tcPr>
          <w:p w14:paraId="17400DFB"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0F650372"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3141D4CD" w14:textId="77777777" w:rsidR="006915A5" w:rsidRPr="00655ED5" w:rsidRDefault="006915A5" w:rsidP="00CB2512">
            <w:pPr>
              <w:jc w:val="center"/>
              <w:rPr>
                <w:sz w:val="20"/>
                <w:szCs w:val="20"/>
                <w:lang w:val="sr-Cyrl-CS"/>
              </w:rPr>
            </w:pPr>
            <w:r w:rsidRPr="00655ED5">
              <w:rPr>
                <w:sz w:val="20"/>
                <w:szCs w:val="20"/>
                <w:lang w:val="sr-Cyrl-CS"/>
              </w:rPr>
              <w:t>17.08.2032.</w:t>
            </w:r>
          </w:p>
        </w:tc>
        <w:tc>
          <w:tcPr>
            <w:tcW w:w="1542" w:type="dxa"/>
            <w:tcBorders>
              <w:top w:val="nil"/>
              <w:left w:val="nil"/>
              <w:bottom w:val="nil"/>
              <w:right w:val="nil"/>
            </w:tcBorders>
            <w:noWrap/>
          </w:tcPr>
          <w:p w14:paraId="458D92A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33F7312" w14:textId="77777777" w:rsidR="006915A5" w:rsidRPr="00AE6D77" w:rsidRDefault="006915A5" w:rsidP="00CB2512">
            <w:pPr>
              <w:jc w:val="center"/>
              <w:rPr>
                <w:sz w:val="20"/>
                <w:szCs w:val="20"/>
                <w:lang w:val="sr-Cyrl-CS"/>
              </w:rPr>
            </w:pPr>
          </w:p>
        </w:tc>
      </w:tr>
      <w:tr w:rsidR="006915A5" w:rsidRPr="00AE6D77" w14:paraId="6AF1D0A4" w14:textId="77777777" w:rsidTr="00CB2512">
        <w:trPr>
          <w:cantSplit/>
          <w:trHeight w:val="284"/>
        </w:trPr>
        <w:tc>
          <w:tcPr>
            <w:tcW w:w="727" w:type="dxa"/>
            <w:tcBorders>
              <w:top w:val="nil"/>
              <w:left w:val="nil"/>
              <w:bottom w:val="nil"/>
              <w:right w:val="nil"/>
            </w:tcBorders>
            <w:noWrap/>
          </w:tcPr>
          <w:p w14:paraId="51B4513A"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0D9CFCEF"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5AA00EA6" w14:textId="77777777" w:rsidR="006915A5" w:rsidRPr="00655ED5" w:rsidRDefault="006915A5" w:rsidP="00CB2512">
            <w:pPr>
              <w:jc w:val="center"/>
              <w:rPr>
                <w:sz w:val="20"/>
                <w:szCs w:val="20"/>
                <w:lang w:val="sr-Latn-RS"/>
              </w:rPr>
            </w:pPr>
            <w:r w:rsidRPr="00655ED5">
              <w:rPr>
                <w:sz w:val="20"/>
                <w:szCs w:val="20"/>
                <w:lang w:val="sr-Cyrl-CS"/>
              </w:rPr>
              <w:t xml:space="preserve">12.900.047 </w:t>
            </w:r>
            <w:r w:rsidRPr="00655ED5">
              <w:rPr>
                <w:sz w:val="20"/>
                <w:szCs w:val="20"/>
                <w:lang w:val="sr-Latn-RS"/>
              </w:rPr>
              <w:t>EUR</w:t>
            </w:r>
          </w:p>
        </w:tc>
        <w:tc>
          <w:tcPr>
            <w:tcW w:w="1542" w:type="dxa"/>
            <w:tcBorders>
              <w:top w:val="nil"/>
              <w:left w:val="nil"/>
              <w:bottom w:val="nil"/>
              <w:right w:val="nil"/>
            </w:tcBorders>
            <w:noWrap/>
          </w:tcPr>
          <w:p w14:paraId="495EEE7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9F018BC" w14:textId="77777777" w:rsidR="006915A5" w:rsidRPr="00AE6D77" w:rsidRDefault="006915A5" w:rsidP="00CB2512">
            <w:pPr>
              <w:jc w:val="center"/>
              <w:rPr>
                <w:sz w:val="20"/>
                <w:szCs w:val="20"/>
                <w:lang w:val="sr-Cyrl-CS"/>
              </w:rPr>
            </w:pPr>
          </w:p>
        </w:tc>
      </w:tr>
      <w:tr w:rsidR="006915A5" w:rsidRPr="00AE6D77" w14:paraId="7BC0472E" w14:textId="77777777" w:rsidTr="00CB2512">
        <w:trPr>
          <w:cantSplit/>
          <w:trHeight w:val="284"/>
        </w:trPr>
        <w:tc>
          <w:tcPr>
            <w:tcW w:w="727" w:type="dxa"/>
            <w:tcBorders>
              <w:top w:val="nil"/>
              <w:left w:val="nil"/>
              <w:bottom w:val="nil"/>
              <w:right w:val="nil"/>
            </w:tcBorders>
            <w:noWrap/>
          </w:tcPr>
          <w:p w14:paraId="59DE1671"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380FD86D"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52EE8C3D" w14:textId="77777777" w:rsidR="006915A5" w:rsidRPr="004D1A2A" w:rsidRDefault="006915A5" w:rsidP="00CB2512">
            <w:pPr>
              <w:jc w:val="center"/>
              <w:rPr>
                <w:sz w:val="20"/>
                <w:szCs w:val="20"/>
                <w:lang w:val="sr-Cyrl-CS"/>
              </w:rPr>
            </w:pPr>
            <w:r w:rsidRPr="004D1A2A">
              <w:rPr>
                <w:sz w:val="20"/>
                <w:szCs w:val="20"/>
                <w:lang w:val="sr-Cyrl-CS"/>
              </w:rPr>
              <w:t>2,50%</w:t>
            </w:r>
          </w:p>
        </w:tc>
        <w:tc>
          <w:tcPr>
            <w:tcW w:w="1542" w:type="dxa"/>
            <w:tcBorders>
              <w:top w:val="nil"/>
              <w:left w:val="nil"/>
              <w:bottom w:val="nil"/>
              <w:right w:val="nil"/>
            </w:tcBorders>
            <w:noWrap/>
          </w:tcPr>
          <w:p w14:paraId="2486D44E"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38B8D80" w14:textId="77777777" w:rsidR="006915A5" w:rsidRPr="00AE6D77" w:rsidRDefault="006915A5" w:rsidP="00CB2512">
            <w:pPr>
              <w:jc w:val="center"/>
              <w:rPr>
                <w:sz w:val="20"/>
                <w:szCs w:val="20"/>
                <w:lang w:val="sr-Cyrl-CS"/>
              </w:rPr>
            </w:pPr>
          </w:p>
        </w:tc>
      </w:tr>
      <w:tr w:rsidR="006915A5" w:rsidRPr="00AE6D77" w14:paraId="19C27993" w14:textId="77777777" w:rsidTr="00CB2512">
        <w:trPr>
          <w:cantSplit/>
          <w:trHeight w:val="284"/>
        </w:trPr>
        <w:tc>
          <w:tcPr>
            <w:tcW w:w="727" w:type="dxa"/>
            <w:tcBorders>
              <w:left w:val="nil"/>
              <w:right w:val="nil"/>
            </w:tcBorders>
            <w:noWrap/>
          </w:tcPr>
          <w:p w14:paraId="1A77AE31" w14:textId="77777777" w:rsidR="006915A5" w:rsidRPr="00AE6D77" w:rsidRDefault="006915A5" w:rsidP="00CB2512">
            <w:pPr>
              <w:jc w:val="right"/>
              <w:rPr>
                <w:bCs/>
                <w:sz w:val="20"/>
                <w:szCs w:val="20"/>
                <w:lang w:val="sr-Cyrl-CS"/>
              </w:rPr>
            </w:pPr>
            <w:r w:rsidRPr="00AE6D77">
              <w:rPr>
                <w:bCs/>
                <w:sz w:val="20"/>
                <w:szCs w:val="20"/>
                <w:lang w:val="sr-Cyrl-CS"/>
              </w:rPr>
              <w:t>8.16</w:t>
            </w:r>
          </w:p>
        </w:tc>
        <w:tc>
          <w:tcPr>
            <w:tcW w:w="3637" w:type="dxa"/>
            <w:gridSpan w:val="2"/>
            <w:tcBorders>
              <w:left w:val="nil"/>
              <w:right w:val="nil"/>
            </w:tcBorders>
            <w:noWrap/>
          </w:tcPr>
          <w:p w14:paraId="7C6258A7" w14:textId="77777777" w:rsidR="006915A5" w:rsidRPr="00AE6D77" w:rsidRDefault="006915A5" w:rsidP="00CB2512">
            <w:pPr>
              <w:rPr>
                <w:b/>
                <w:bCs/>
                <w:sz w:val="20"/>
                <w:szCs w:val="20"/>
                <w:lang w:val="sr-Cyrl-CS"/>
              </w:rPr>
            </w:pPr>
            <w:r w:rsidRPr="00AE6D77">
              <w:rPr>
                <w:b/>
                <w:bCs/>
                <w:sz w:val="20"/>
                <w:szCs w:val="20"/>
                <w:lang w:val="sr-Cyrl-CS"/>
              </w:rPr>
              <w:t>JP MORGAN CHASE BANK  - Пројекат изградње инфраструктурног коридора аутопута Е-761 деонице Појате-Прељина (Моравски коридор)</w:t>
            </w:r>
            <w:r w:rsidRPr="00AE6D77">
              <w:t xml:space="preserve"> - </w:t>
            </w:r>
            <w:r w:rsidRPr="00AE6D77">
              <w:rPr>
                <w:b/>
                <w:bCs/>
                <w:sz w:val="20"/>
                <w:szCs w:val="20"/>
                <w:lang w:val="sr-Cyrl-CS"/>
              </w:rPr>
              <w:t>UKEF гаранција</w:t>
            </w:r>
          </w:p>
        </w:tc>
        <w:tc>
          <w:tcPr>
            <w:tcW w:w="2546" w:type="dxa"/>
            <w:tcBorders>
              <w:left w:val="nil"/>
              <w:right w:val="nil"/>
            </w:tcBorders>
            <w:noWrap/>
          </w:tcPr>
          <w:p w14:paraId="63EFEA1D"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5F546A9" w14:textId="77777777" w:rsidR="006915A5" w:rsidRPr="00AE6D77" w:rsidRDefault="006915A5" w:rsidP="00CB2512">
            <w:pPr>
              <w:jc w:val="center"/>
              <w:rPr>
                <w:sz w:val="20"/>
                <w:szCs w:val="20"/>
                <w:lang w:val="sr-Cyrl-CS"/>
              </w:rPr>
            </w:pPr>
            <w:r w:rsidRPr="00AE6D77">
              <w:rPr>
                <w:sz w:val="20"/>
                <w:szCs w:val="20"/>
                <w:lang w:val="sr-Cyrl-CS"/>
              </w:rPr>
              <w:t>300.079.901</w:t>
            </w:r>
          </w:p>
        </w:tc>
        <w:tc>
          <w:tcPr>
            <w:tcW w:w="1950" w:type="dxa"/>
            <w:tcBorders>
              <w:left w:val="nil"/>
            </w:tcBorders>
            <w:noWrap/>
          </w:tcPr>
          <w:p w14:paraId="2DA478FE" w14:textId="77777777" w:rsidR="006915A5" w:rsidRPr="00AE6D77" w:rsidRDefault="006915A5" w:rsidP="00CB2512">
            <w:pPr>
              <w:jc w:val="center"/>
              <w:rPr>
                <w:sz w:val="20"/>
                <w:szCs w:val="20"/>
                <w:lang w:val="sr-Cyrl-CS"/>
              </w:rPr>
            </w:pPr>
            <w:r w:rsidRPr="00AE6D77">
              <w:rPr>
                <w:sz w:val="20"/>
                <w:szCs w:val="20"/>
                <w:lang w:val="sr-Cyrl-CS"/>
              </w:rPr>
              <w:t>35.219.957.849</w:t>
            </w:r>
          </w:p>
        </w:tc>
      </w:tr>
      <w:tr w:rsidR="006915A5" w:rsidRPr="00AE6D77" w14:paraId="1F5F9B58" w14:textId="77777777" w:rsidTr="00CB2512">
        <w:trPr>
          <w:cantSplit/>
          <w:trHeight w:val="284"/>
        </w:trPr>
        <w:tc>
          <w:tcPr>
            <w:tcW w:w="727" w:type="dxa"/>
            <w:tcBorders>
              <w:left w:val="nil"/>
              <w:right w:val="nil"/>
            </w:tcBorders>
            <w:noWrap/>
          </w:tcPr>
          <w:p w14:paraId="54BEB2F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2E3F71C"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E8BB70C" w14:textId="77777777" w:rsidR="006915A5" w:rsidRPr="004D1A2A" w:rsidRDefault="006915A5" w:rsidP="00CB2512">
            <w:pPr>
              <w:jc w:val="center"/>
              <w:rPr>
                <w:sz w:val="20"/>
                <w:szCs w:val="20"/>
              </w:rPr>
            </w:pPr>
            <w:r w:rsidRPr="004D1A2A">
              <w:rPr>
                <w:sz w:val="20"/>
                <w:szCs w:val="20"/>
                <w:lang w:val="sr-Cyrl-CS"/>
              </w:rPr>
              <w:t>16.12.2024</w:t>
            </w:r>
            <w:r w:rsidRPr="004D1A2A">
              <w:rPr>
                <w:sz w:val="20"/>
                <w:szCs w:val="20"/>
              </w:rPr>
              <w:t>.</w:t>
            </w:r>
          </w:p>
        </w:tc>
        <w:tc>
          <w:tcPr>
            <w:tcW w:w="1542" w:type="dxa"/>
            <w:tcBorders>
              <w:left w:val="nil"/>
              <w:right w:val="nil"/>
            </w:tcBorders>
            <w:noWrap/>
          </w:tcPr>
          <w:p w14:paraId="00FA4B50" w14:textId="77777777" w:rsidR="006915A5" w:rsidRPr="00AE6D77" w:rsidRDefault="006915A5" w:rsidP="00CB2512">
            <w:pPr>
              <w:jc w:val="center"/>
              <w:rPr>
                <w:sz w:val="20"/>
                <w:szCs w:val="20"/>
                <w:lang w:val="sr-Cyrl-CS"/>
              </w:rPr>
            </w:pPr>
          </w:p>
        </w:tc>
        <w:tc>
          <w:tcPr>
            <w:tcW w:w="1950" w:type="dxa"/>
            <w:tcBorders>
              <w:left w:val="nil"/>
            </w:tcBorders>
            <w:noWrap/>
          </w:tcPr>
          <w:p w14:paraId="1D27EA98" w14:textId="77777777" w:rsidR="006915A5" w:rsidRPr="00AE6D77" w:rsidRDefault="006915A5" w:rsidP="00CB2512">
            <w:pPr>
              <w:jc w:val="center"/>
              <w:rPr>
                <w:sz w:val="20"/>
                <w:szCs w:val="20"/>
                <w:lang w:val="sr-Cyrl-CS"/>
              </w:rPr>
            </w:pPr>
          </w:p>
        </w:tc>
      </w:tr>
      <w:tr w:rsidR="006915A5" w:rsidRPr="00AE6D77" w14:paraId="7F68F2F0" w14:textId="77777777" w:rsidTr="00CB2512">
        <w:trPr>
          <w:cantSplit/>
          <w:trHeight w:val="284"/>
        </w:trPr>
        <w:tc>
          <w:tcPr>
            <w:tcW w:w="727" w:type="dxa"/>
            <w:tcBorders>
              <w:left w:val="nil"/>
              <w:right w:val="nil"/>
            </w:tcBorders>
            <w:noWrap/>
          </w:tcPr>
          <w:p w14:paraId="31D740F2"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29E34810"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F505C3A" w14:textId="77777777" w:rsidR="006915A5" w:rsidRPr="004D1A2A" w:rsidRDefault="006915A5" w:rsidP="00CB2512">
            <w:pPr>
              <w:jc w:val="center"/>
              <w:rPr>
                <w:sz w:val="20"/>
                <w:szCs w:val="20"/>
              </w:rPr>
            </w:pPr>
            <w:r w:rsidRPr="004D1A2A">
              <w:rPr>
                <w:sz w:val="20"/>
                <w:szCs w:val="20"/>
                <w:lang w:val="sr-Cyrl-CS"/>
              </w:rPr>
              <w:t>16.06.2034</w:t>
            </w:r>
            <w:r w:rsidRPr="004D1A2A">
              <w:rPr>
                <w:sz w:val="20"/>
                <w:szCs w:val="20"/>
              </w:rPr>
              <w:t>.</w:t>
            </w:r>
          </w:p>
        </w:tc>
        <w:tc>
          <w:tcPr>
            <w:tcW w:w="1542" w:type="dxa"/>
            <w:tcBorders>
              <w:left w:val="nil"/>
              <w:right w:val="nil"/>
            </w:tcBorders>
            <w:noWrap/>
          </w:tcPr>
          <w:p w14:paraId="18EEE711" w14:textId="77777777" w:rsidR="006915A5" w:rsidRPr="00AE6D77" w:rsidRDefault="006915A5" w:rsidP="00CB2512">
            <w:pPr>
              <w:jc w:val="center"/>
              <w:rPr>
                <w:sz w:val="20"/>
                <w:szCs w:val="20"/>
                <w:lang w:val="sr-Cyrl-CS"/>
              </w:rPr>
            </w:pPr>
          </w:p>
        </w:tc>
        <w:tc>
          <w:tcPr>
            <w:tcW w:w="1950" w:type="dxa"/>
            <w:tcBorders>
              <w:left w:val="nil"/>
            </w:tcBorders>
            <w:noWrap/>
          </w:tcPr>
          <w:p w14:paraId="202325AC" w14:textId="77777777" w:rsidR="006915A5" w:rsidRPr="00AE6D77" w:rsidRDefault="006915A5" w:rsidP="00CB2512">
            <w:pPr>
              <w:jc w:val="center"/>
              <w:rPr>
                <w:sz w:val="20"/>
                <w:szCs w:val="20"/>
                <w:lang w:val="sr-Cyrl-CS"/>
              </w:rPr>
            </w:pPr>
          </w:p>
        </w:tc>
      </w:tr>
      <w:tr w:rsidR="006915A5" w:rsidRPr="00AE6D77" w14:paraId="37275DFA" w14:textId="77777777" w:rsidTr="00CB2512">
        <w:trPr>
          <w:cantSplit/>
          <w:trHeight w:val="284"/>
        </w:trPr>
        <w:tc>
          <w:tcPr>
            <w:tcW w:w="727" w:type="dxa"/>
            <w:tcBorders>
              <w:left w:val="nil"/>
              <w:right w:val="nil"/>
            </w:tcBorders>
            <w:noWrap/>
          </w:tcPr>
          <w:p w14:paraId="783CD343"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5081B37D"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ACFAFE2"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2C9B330A" w14:textId="77777777" w:rsidR="006915A5" w:rsidRPr="00AE6D77" w:rsidRDefault="006915A5" w:rsidP="00CB2512">
            <w:pPr>
              <w:jc w:val="center"/>
              <w:rPr>
                <w:sz w:val="20"/>
                <w:szCs w:val="20"/>
                <w:lang w:val="sr-Cyrl-CS"/>
              </w:rPr>
            </w:pPr>
          </w:p>
        </w:tc>
        <w:tc>
          <w:tcPr>
            <w:tcW w:w="1950" w:type="dxa"/>
            <w:tcBorders>
              <w:left w:val="nil"/>
            </w:tcBorders>
            <w:noWrap/>
          </w:tcPr>
          <w:p w14:paraId="5901DA7A" w14:textId="77777777" w:rsidR="006915A5" w:rsidRPr="00AE6D77" w:rsidRDefault="006915A5" w:rsidP="00CB2512">
            <w:pPr>
              <w:jc w:val="center"/>
              <w:rPr>
                <w:sz w:val="20"/>
                <w:szCs w:val="20"/>
                <w:lang w:val="sr-Cyrl-CS"/>
              </w:rPr>
            </w:pPr>
          </w:p>
        </w:tc>
      </w:tr>
      <w:tr w:rsidR="006915A5" w:rsidRPr="00AE6D77" w14:paraId="63F6E47B" w14:textId="77777777" w:rsidTr="00CB2512">
        <w:trPr>
          <w:cantSplit/>
          <w:trHeight w:val="284"/>
        </w:trPr>
        <w:tc>
          <w:tcPr>
            <w:tcW w:w="727" w:type="dxa"/>
            <w:tcBorders>
              <w:left w:val="nil"/>
              <w:right w:val="nil"/>
            </w:tcBorders>
            <w:noWrap/>
          </w:tcPr>
          <w:p w14:paraId="7C4D099F"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327715B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D89F2F7" w14:textId="77777777" w:rsidR="006915A5" w:rsidRPr="004D1A2A" w:rsidRDefault="006915A5" w:rsidP="00CB2512">
            <w:pPr>
              <w:jc w:val="center"/>
              <w:rPr>
                <w:sz w:val="20"/>
                <w:szCs w:val="20"/>
                <w:lang w:val="sr-Cyrl-CS"/>
              </w:rPr>
            </w:pPr>
            <w:r w:rsidRPr="004D1A2A">
              <w:rPr>
                <w:sz w:val="20"/>
                <w:szCs w:val="20"/>
                <w:lang w:val="sr-Cyrl-CS"/>
              </w:rPr>
              <w:t>6M EURIBOR + 0,50%</w:t>
            </w:r>
          </w:p>
        </w:tc>
        <w:tc>
          <w:tcPr>
            <w:tcW w:w="1542" w:type="dxa"/>
            <w:tcBorders>
              <w:left w:val="nil"/>
              <w:right w:val="nil"/>
            </w:tcBorders>
            <w:noWrap/>
          </w:tcPr>
          <w:p w14:paraId="503AB882" w14:textId="77777777" w:rsidR="006915A5" w:rsidRPr="00AE6D77" w:rsidRDefault="006915A5" w:rsidP="00CB2512">
            <w:pPr>
              <w:jc w:val="center"/>
              <w:rPr>
                <w:sz w:val="20"/>
                <w:szCs w:val="20"/>
                <w:lang w:val="sr-Cyrl-CS"/>
              </w:rPr>
            </w:pPr>
          </w:p>
        </w:tc>
        <w:tc>
          <w:tcPr>
            <w:tcW w:w="1950" w:type="dxa"/>
            <w:tcBorders>
              <w:left w:val="nil"/>
            </w:tcBorders>
            <w:noWrap/>
          </w:tcPr>
          <w:p w14:paraId="77C537B4" w14:textId="77777777" w:rsidR="006915A5" w:rsidRPr="00AE6D77" w:rsidRDefault="006915A5" w:rsidP="00CB2512">
            <w:pPr>
              <w:jc w:val="center"/>
              <w:rPr>
                <w:sz w:val="20"/>
                <w:szCs w:val="20"/>
                <w:lang w:val="sr-Cyrl-CS"/>
              </w:rPr>
            </w:pPr>
          </w:p>
        </w:tc>
      </w:tr>
      <w:tr w:rsidR="006915A5" w:rsidRPr="00AE6D77" w14:paraId="587D73C5" w14:textId="77777777" w:rsidTr="00CB2512">
        <w:trPr>
          <w:cantSplit/>
          <w:trHeight w:val="284"/>
        </w:trPr>
        <w:tc>
          <w:tcPr>
            <w:tcW w:w="727" w:type="dxa"/>
            <w:tcBorders>
              <w:left w:val="nil"/>
              <w:right w:val="nil"/>
            </w:tcBorders>
            <w:noWrap/>
          </w:tcPr>
          <w:p w14:paraId="11A838B3" w14:textId="77777777" w:rsidR="006915A5" w:rsidRPr="00AE6D77" w:rsidRDefault="006915A5" w:rsidP="00CB2512">
            <w:pPr>
              <w:jc w:val="right"/>
              <w:rPr>
                <w:bCs/>
                <w:sz w:val="20"/>
                <w:szCs w:val="20"/>
                <w:lang w:val="sr-Latn-RS"/>
              </w:rPr>
            </w:pPr>
            <w:r w:rsidRPr="00AE6D77">
              <w:rPr>
                <w:bCs/>
                <w:sz w:val="20"/>
                <w:szCs w:val="20"/>
                <w:lang w:val="sr-Latn-RS"/>
              </w:rPr>
              <w:t>8.17</w:t>
            </w:r>
          </w:p>
        </w:tc>
        <w:tc>
          <w:tcPr>
            <w:tcW w:w="3637" w:type="dxa"/>
            <w:gridSpan w:val="2"/>
            <w:tcBorders>
              <w:left w:val="nil"/>
              <w:right w:val="nil"/>
            </w:tcBorders>
            <w:noWrap/>
          </w:tcPr>
          <w:p w14:paraId="7D93E1B9" w14:textId="77777777" w:rsidR="006915A5" w:rsidRPr="00AE6D77" w:rsidRDefault="006915A5" w:rsidP="00CB2512">
            <w:pPr>
              <w:rPr>
                <w:b/>
                <w:bCs/>
                <w:sz w:val="20"/>
                <w:szCs w:val="20"/>
                <w:lang w:val="sr-Cyrl-CS"/>
              </w:rPr>
            </w:pPr>
            <w:r w:rsidRPr="00AE6D77">
              <w:rPr>
                <w:b/>
                <w:bCs/>
                <w:sz w:val="20"/>
                <w:szCs w:val="20"/>
                <w:lang w:val="sr-Cyrl-CS"/>
              </w:rPr>
              <w:t>Француска агенција за развој - Пројекат модернизације железничког сектора, фаза 1</w:t>
            </w:r>
          </w:p>
        </w:tc>
        <w:tc>
          <w:tcPr>
            <w:tcW w:w="2546" w:type="dxa"/>
            <w:tcBorders>
              <w:left w:val="nil"/>
              <w:right w:val="nil"/>
            </w:tcBorders>
            <w:noWrap/>
          </w:tcPr>
          <w:p w14:paraId="2D4766FA"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27464689" w14:textId="77777777" w:rsidR="006915A5" w:rsidRPr="00AE6D77" w:rsidRDefault="006915A5" w:rsidP="00CB2512">
            <w:pPr>
              <w:jc w:val="center"/>
              <w:rPr>
                <w:sz w:val="20"/>
                <w:szCs w:val="20"/>
                <w:lang w:val="sr-Cyrl-CS"/>
              </w:rPr>
            </w:pPr>
            <w:r w:rsidRPr="00AE6D77">
              <w:rPr>
                <w:sz w:val="20"/>
                <w:szCs w:val="20"/>
                <w:lang w:val="sr-Cyrl-CS"/>
              </w:rPr>
              <w:t>1.000.000</w:t>
            </w:r>
          </w:p>
        </w:tc>
        <w:tc>
          <w:tcPr>
            <w:tcW w:w="1950" w:type="dxa"/>
            <w:tcBorders>
              <w:left w:val="nil"/>
            </w:tcBorders>
            <w:noWrap/>
          </w:tcPr>
          <w:p w14:paraId="4E0CB4B5" w14:textId="77777777" w:rsidR="006915A5" w:rsidRPr="00AE6D77" w:rsidRDefault="006915A5" w:rsidP="00CB2512">
            <w:pPr>
              <w:jc w:val="center"/>
              <w:rPr>
                <w:sz w:val="20"/>
                <w:szCs w:val="20"/>
                <w:lang w:val="sr-Cyrl-CS"/>
              </w:rPr>
            </w:pPr>
            <w:r w:rsidRPr="00AE6D77">
              <w:rPr>
                <w:sz w:val="20"/>
                <w:szCs w:val="20"/>
                <w:lang w:val="sr-Cyrl-CS"/>
              </w:rPr>
              <w:t>117.368.600</w:t>
            </w:r>
          </w:p>
        </w:tc>
      </w:tr>
      <w:tr w:rsidR="006915A5" w:rsidRPr="00AE6D77" w14:paraId="3C12D9CF" w14:textId="77777777" w:rsidTr="00CB2512">
        <w:trPr>
          <w:cantSplit/>
          <w:trHeight w:val="284"/>
        </w:trPr>
        <w:tc>
          <w:tcPr>
            <w:tcW w:w="727" w:type="dxa"/>
            <w:tcBorders>
              <w:left w:val="nil"/>
              <w:right w:val="nil"/>
            </w:tcBorders>
            <w:noWrap/>
          </w:tcPr>
          <w:p w14:paraId="5FCF3B9C"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2C2EB0D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6438B97" w14:textId="77777777" w:rsidR="006915A5" w:rsidRPr="004D1A2A" w:rsidRDefault="006915A5" w:rsidP="00CB2512">
            <w:pPr>
              <w:jc w:val="center"/>
              <w:rPr>
                <w:sz w:val="20"/>
                <w:szCs w:val="20"/>
                <w:lang w:val="sr-Cyrl-CS"/>
              </w:rPr>
            </w:pPr>
            <w:r w:rsidRPr="004D1A2A">
              <w:rPr>
                <w:sz w:val="20"/>
                <w:szCs w:val="20"/>
                <w:lang w:val="sr-Cyrl-CS"/>
              </w:rPr>
              <w:t>15.12.2027.</w:t>
            </w:r>
          </w:p>
        </w:tc>
        <w:tc>
          <w:tcPr>
            <w:tcW w:w="1542" w:type="dxa"/>
            <w:tcBorders>
              <w:left w:val="nil"/>
              <w:right w:val="nil"/>
            </w:tcBorders>
            <w:noWrap/>
          </w:tcPr>
          <w:p w14:paraId="384EE504" w14:textId="77777777" w:rsidR="006915A5" w:rsidRPr="00AE6D77" w:rsidRDefault="006915A5" w:rsidP="00CB2512">
            <w:pPr>
              <w:jc w:val="center"/>
              <w:rPr>
                <w:sz w:val="20"/>
                <w:szCs w:val="20"/>
                <w:lang w:val="sr-Cyrl-CS"/>
              </w:rPr>
            </w:pPr>
          </w:p>
        </w:tc>
        <w:tc>
          <w:tcPr>
            <w:tcW w:w="1950" w:type="dxa"/>
            <w:tcBorders>
              <w:left w:val="nil"/>
            </w:tcBorders>
            <w:noWrap/>
          </w:tcPr>
          <w:p w14:paraId="45B49708" w14:textId="77777777" w:rsidR="006915A5" w:rsidRPr="00AE6D77" w:rsidRDefault="006915A5" w:rsidP="00CB2512">
            <w:pPr>
              <w:jc w:val="center"/>
              <w:rPr>
                <w:sz w:val="20"/>
                <w:szCs w:val="20"/>
                <w:lang w:val="sr-Cyrl-CS"/>
              </w:rPr>
            </w:pPr>
          </w:p>
        </w:tc>
      </w:tr>
      <w:tr w:rsidR="006915A5" w:rsidRPr="00AE6D77" w14:paraId="6FAB10F3" w14:textId="77777777" w:rsidTr="00CB2512">
        <w:trPr>
          <w:cantSplit/>
          <w:trHeight w:val="284"/>
        </w:trPr>
        <w:tc>
          <w:tcPr>
            <w:tcW w:w="727" w:type="dxa"/>
            <w:tcBorders>
              <w:left w:val="nil"/>
              <w:right w:val="nil"/>
            </w:tcBorders>
            <w:noWrap/>
          </w:tcPr>
          <w:p w14:paraId="3A3AB41D"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791C952C"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893B49D" w14:textId="77777777" w:rsidR="006915A5" w:rsidRPr="004D1A2A" w:rsidRDefault="006915A5" w:rsidP="00CB2512">
            <w:pPr>
              <w:jc w:val="center"/>
              <w:rPr>
                <w:sz w:val="20"/>
                <w:szCs w:val="20"/>
                <w:lang w:val="sr-Cyrl-CS"/>
              </w:rPr>
            </w:pPr>
            <w:r w:rsidRPr="004D1A2A">
              <w:rPr>
                <w:sz w:val="20"/>
                <w:szCs w:val="20"/>
                <w:lang w:val="sr-Cyrl-CS"/>
              </w:rPr>
              <w:t>15.06.2031.</w:t>
            </w:r>
          </w:p>
        </w:tc>
        <w:tc>
          <w:tcPr>
            <w:tcW w:w="1542" w:type="dxa"/>
            <w:tcBorders>
              <w:left w:val="nil"/>
              <w:right w:val="nil"/>
            </w:tcBorders>
            <w:noWrap/>
          </w:tcPr>
          <w:p w14:paraId="3584E026" w14:textId="77777777" w:rsidR="006915A5" w:rsidRPr="00AE6D77" w:rsidRDefault="006915A5" w:rsidP="00CB2512">
            <w:pPr>
              <w:jc w:val="center"/>
              <w:rPr>
                <w:sz w:val="20"/>
                <w:szCs w:val="20"/>
                <w:lang w:val="sr-Cyrl-CS"/>
              </w:rPr>
            </w:pPr>
          </w:p>
        </w:tc>
        <w:tc>
          <w:tcPr>
            <w:tcW w:w="1950" w:type="dxa"/>
            <w:tcBorders>
              <w:left w:val="nil"/>
            </w:tcBorders>
            <w:noWrap/>
          </w:tcPr>
          <w:p w14:paraId="4597E7F9" w14:textId="77777777" w:rsidR="006915A5" w:rsidRPr="00AE6D77" w:rsidRDefault="006915A5" w:rsidP="00CB2512">
            <w:pPr>
              <w:jc w:val="center"/>
              <w:rPr>
                <w:sz w:val="20"/>
                <w:szCs w:val="20"/>
                <w:lang w:val="sr-Cyrl-CS"/>
              </w:rPr>
            </w:pPr>
          </w:p>
        </w:tc>
      </w:tr>
      <w:tr w:rsidR="006915A5" w:rsidRPr="00AE6D77" w14:paraId="529E53B5" w14:textId="77777777" w:rsidTr="00CB2512">
        <w:trPr>
          <w:cantSplit/>
          <w:trHeight w:val="284"/>
        </w:trPr>
        <w:tc>
          <w:tcPr>
            <w:tcW w:w="727" w:type="dxa"/>
            <w:tcBorders>
              <w:left w:val="nil"/>
              <w:right w:val="nil"/>
            </w:tcBorders>
            <w:noWrap/>
          </w:tcPr>
          <w:p w14:paraId="10B61DC9"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35A163E3"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B81DA54"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0FA17A59" w14:textId="77777777" w:rsidR="006915A5" w:rsidRPr="00AE6D77" w:rsidRDefault="006915A5" w:rsidP="00CB2512">
            <w:pPr>
              <w:jc w:val="center"/>
              <w:rPr>
                <w:sz w:val="20"/>
                <w:szCs w:val="20"/>
                <w:lang w:val="sr-Cyrl-CS"/>
              </w:rPr>
            </w:pPr>
          </w:p>
        </w:tc>
        <w:tc>
          <w:tcPr>
            <w:tcW w:w="1950" w:type="dxa"/>
            <w:tcBorders>
              <w:left w:val="nil"/>
            </w:tcBorders>
            <w:noWrap/>
          </w:tcPr>
          <w:p w14:paraId="40DF53CA" w14:textId="77777777" w:rsidR="006915A5" w:rsidRPr="00AE6D77" w:rsidRDefault="006915A5" w:rsidP="00CB2512">
            <w:pPr>
              <w:jc w:val="center"/>
              <w:rPr>
                <w:sz w:val="20"/>
                <w:szCs w:val="20"/>
                <w:lang w:val="sr-Cyrl-CS"/>
              </w:rPr>
            </w:pPr>
          </w:p>
        </w:tc>
      </w:tr>
      <w:tr w:rsidR="006915A5" w:rsidRPr="00AE6D77" w14:paraId="488D2F7C" w14:textId="77777777" w:rsidTr="00CB2512">
        <w:trPr>
          <w:cantSplit/>
          <w:trHeight w:val="284"/>
        </w:trPr>
        <w:tc>
          <w:tcPr>
            <w:tcW w:w="727" w:type="dxa"/>
            <w:tcBorders>
              <w:left w:val="nil"/>
              <w:right w:val="nil"/>
            </w:tcBorders>
            <w:noWrap/>
          </w:tcPr>
          <w:p w14:paraId="1EFE331A"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18FB38F3"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8C48735" w14:textId="77777777" w:rsidR="006915A5" w:rsidRPr="004D1A2A" w:rsidRDefault="006915A5" w:rsidP="00CB2512">
            <w:pPr>
              <w:jc w:val="center"/>
              <w:rPr>
                <w:sz w:val="20"/>
                <w:szCs w:val="20"/>
                <w:lang w:val="sr-Cyrl-CS"/>
              </w:rPr>
            </w:pPr>
            <w:r w:rsidRPr="004D1A2A">
              <w:rPr>
                <w:sz w:val="20"/>
                <w:szCs w:val="20"/>
                <w:lang w:val="sr-Cyrl-CS"/>
              </w:rPr>
              <w:t>0,25%</w:t>
            </w:r>
          </w:p>
        </w:tc>
        <w:tc>
          <w:tcPr>
            <w:tcW w:w="1542" w:type="dxa"/>
            <w:tcBorders>
              <w:left w:val="nil"/>
              <w:right w:val="nil"/>
            </w:tcBorders>
            <w:noWrap/>
          </w:tcPr>
          <w:p w14:paraId="268400A7" w14:textId="77777777" w:rsidR="006915A5" w:rsidRPr="00AE6D77" w:rsidRDefault="006915A5" w:rsidP="00CB2512">
            <w:pPr>
              <w:jc w:val="center"/>
              <w:rPr>
                <w:sz w:val="20"/>
                <w:szCs w:val="20"/>
                <w:lang w:val="sr-Cyrl-CS"/>
              </w:rPr>
            </w:pPr>
          </w:p>
        </w:tc>
        <w:tc>
          <w:tcPr>
            <w:tcW w:w="1950" w:type="dxa"/>
            <w:tcBorders>
              <w:left w:val="nil"/>
            </w:tcBorders>
            <w:noWrap/>
          </w:tcPr>
          <w:p w14:paraId="3119DF02" w14:textId="77777777" w:rsidR="006915A5" w:rsidRPr="00AE6D77" w:rsidRDefault="006915A5" w:rsidP="00CB2512">
            <w:pPr>
              <w:jc w:val="center"/>
              <w:rPr>
                <w:sz w:val="20"/>
                <w:szCs w:val="20"/>
                <w:lang w:val="sr-Cyrl-CS"/>
              </w:rPr>
            </w:pPr>
          </w:p>
        </w:tc>
      </w:tr>
      <w:tr w:rsidR="006915A5" w:rsidRPr="00AE6D77" w14:paraId="131E339C" w14:textId="77777777" w:rsidTr="00CB2512">
        <w:trPr>
          <w:cantSplit/>
          <w:trHeight w:val="284"/>
        </w:trPr>
        <w:tc>
          <w:tcPr>
            <w:tcW w:w="727" w:type="dxa"/>
            <w:tcBorders>
              <w:left w:val="nil"/>
              <w:right w:val="nil"/>
            </w:tcBorders>
            <w:noWrap/>
          </w:tcPr>
          <w:p w14:paraId="6B638721" w14:textId="77777777" w:rsidR="006915A5" w:rsidRPr="00AE6D77" w:rsidRDefault="006915A5" w:rsidP="00CB2512">
            <w:pPr>
              <w:jc w:val="right"/>
              <w:rPr>
                <w:bCs/>
                <w:sz w:val="20"/>
                <w:szCs w:val="20"/>
                <w:lang w:val="sr-Latn-RS"/>
              </w:rPr>
            </w:pPr>
            <w:r w:rsidRPr="00AE6D77">
              <w:rPr>
                <w:bCs/>
                <w:sz w:val="20"/>
                <w:szCs w:val="20"/>
                <w:lang w:val="sr-Latn-RS"/>
              </w:rPr>
              <w:t>8.18</w:t>
            </w:r>
          </w:p>
        </w:tc>
        <w:tc>
          <w:tcPr>
            <w:tcW w:w="3637" w:type="dxa"/>
            <w:gridSpan w:val="2"/>
            <w:tcBorders>
              <w:left w:val="nil"/>
              <w:right w:val="nil"/>
            </w:tcBorders>
            <w:noWrap/>
          </w:tcPr>
          <w:p w14:paraId="6443EA15" w14:textId="77777777" w:rsidR="006915A5" w:rsidRPr="00AE6D77" w:rsidRDefault="006915A5" w:rsidP="00CB2512">
            <w:pPr>
              <w:rPr>
                <w:b/>
                <w:bCs/>
                <w:sz w:val="20"/>
                <w:szCs w:val="20"/>
                <w:lang w:val="sr-Cyrl-CS"/>
              </w:rPr>
            </w:pPr>
            <w:r w:rsidRPr="00AE6D77">
              <w:rPr>
                <w:b/>
                <w:bCs/>
                <w:sz w:val="20"/>
                <w:szCs w:val="20"/>
                <w:lang w:val="sr-Cyrl-CS"/>
              </w:rPr>
              <w:t>Француска агенција за развој - Реализација програма урбане средине отпорне на климатске промене</w:t>
            </w:r>
          </w:p>
        </w:tc>
        <w:tc>
          <w:tcPr>
            <w:tcW w:w="2546" w:type="dxa"/>
            <w:tcBorders>
              <w:left w:val="nil"/>
              <w:right w:val="nil"/>
            </w:tcBorders>
            <w:noWrap/>
          </w:tcPr>
          <w:p w14:paraId="1C781374"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58F0B3A" w14:textId="77777777" w:rsidR="006915A5" w:rsidRPr="00AE6D77" w:rsidRDefault="006915A5" w:rsidP="00CB2512">
            <w:pPr>
              <w:jc w:val="center"/>
              <w:rPr>
                <w:sz w:val="20"/>
                <w:szCs w:val="20"/>
                <w:lang w:val="sr-Cyrl-CS"/>
              </w:rPr>
            </w:pPr>
            <w:r w:rsidRPr="00AE6D77">
              <w:rPr>
                <w:sz w:val="20"/>
                <w:szCs w:val="20"/>
                <w:lang w:val="sr-Cyrl-CS"/>
              </w:rPr>
              <w:t>50.000.000</w:t>
            </w:r>
          </w:p>
        </w:tc>
        <w:tc>
          <w:tcPr>
            <w:tcW w:w="1950" w:type="dxa"/>
            <w:tcBorders>
              <w:left w:val="nil"/>
            </w:tcBorders>
            <w:noWrap/>
          </w:tcPr>
          <w:p w14:paraId="1BAE91DB" w14:textId="77777777" w:rsidR="006915A5" w:rsidRPr="00AE6D77" w:rsidRDefault="006915A5" w:rsidP="00CB2512">
            <w:pPr>
              <w:jc w:val="center"/>
              <w:rPr>
                <w:sz w:val="20"/>
                <w:szCs w:val="20"/>
                <w:lang w:val="sr-Cyrl-CS"/>
              </w:rPr>
            </w:pPr>
            <w:r w:rsidRPr="00AE6D77">
              <w:rPr>
                <w:sz w:val="20"/>
                <w:szCs w:val="20"/>
                <w:lang w:val="sr-Cyrl-CS"/>
              </w:rPr>
              <w:t>5.868.430.000</w:t>
            </w:r>
          </w:p>
        </w:tc>
      </w:tr>
      <w:tr w:rsidR="006915A5" w:rsidRPr="00AE6D77" w14:paraId="55CDFE5E" w14:textId="77777777" w:rsidTr="00CB2512">
        <w:trPr>
          <w:cantSplit/>
          <w:trHeight w:val="284"/>
        </w:trPr>
        <w:tc>
          <w:tcPr>
            <w:tcW w:w="727" w:type="dxa"/>
            <w:tcBorders>
              <w:left w:val="nil"/>
              <w:right w:val="nil"/>
            </w:tcBorders>
            <w:noWrap/>
          </w:tcPr>
          <w:p w14:paraId="08AEB23B"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30F82AA5"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B88D209" w14:textId="77777777" w:rsidR="006915A5" w:rsidRPr="004D1A2A" w:rsidRDefault="006915A5" w:rsidP="00CB2512">
            <w:pPr>
              <w:jc w:val="center"/>
              <w:rPr>
                <w:sz w:val="20"/>
                <w:szCs w:val="20"/>
                <w:lang w:val="sr-Cyrl-CS"/>
              </w:rPr>
            </w:pPr>
            <w:r w:rsidRPr="004D1A2A">
              <w:rPr>
                <w:sz w:val="20"/>
                <w:szCs w:val="20"/>
                <w:lang w:val="sr-Cyrl-CS"/>
              </w:rPr>
              <w:t>15.12.2024.</w:t>
            </w:r>
          </w:p>
        </w:tc>
        <w:tc>
          <w:tcPr>
            <w:tcW w:w="1542" w:type="dxa"/>
            <w:tcBorders>
              <w:left w:val="nil"/>
              <w:right w:val="nil"/>
            </w:tcBorders>
            <w:noWrap/>
          </w:tcPr>
          <w:p w14:paraId="0AEE71CC" w14:textId="77777777" w:rsidR="006915A5" w:rsidRPr="00AE6D77" w:rsidRDefault="006915A5" w:rsidP="00CB2512">
            <w:pPr>
              <w:jc w:val="center"/>
              <w:rPr>
                <w:sz w:val="20"/>
                <w:szCs w:val="20"/>
                <w:lang w:val="sr-Cyrl-CS"/>
              </w:rPr>
            </w:pPr>
          </w:p>
        </w:tc>
        <w:tc>
          <w:tcPr>
            <w:tcW w:w="1950" w:type="dxa"/>
            <w:tcBorders>
              <w:left w:val="nil"/>
            </w:tcBorders>
            <w:noWrap/>
          </w:tcPr>
          <w:p w14:paraId="7890605E" w14:textId="77777777" w:rsidR="006915A5" w:rsidRPr="00AE6D77" w:rsidRDefault="006915A5" w:rsidP="00CB2512">
            <w:pPr>
              <w:jc w:val="center"/>
              <w:rPr>
                <w:sz w:val="20"/>
                <w:szCs w:val="20"/>
                <w:lang w:val="sr-Cyrl-CS"/>
              </w:rPr>
            </w:pPr>
          </w:p>
        </w:tc>
      </w:tr>
      <w:tr w:rsidR="006915A5" w:rsidRPr="00AE6D77" w14:paraId="1C540D60" w14:textId="77777777" w:rsidTr="00CB2512">
        <w:trPr>
          <w:cantSplit/>
          <w:trHeight w:val="284"/>
        </w:trPr>
        <w:tc>
          <w:tcPr>
            <w:tcW w:w="727" w:type="dxa"/>
            <w:tcBorders>
              <w:left w:val="nil"/>
              <w:right w:val="nil"/>
            </w:tcBorders>
            <w:noWrap/>
          </w:tcPr>
          <w:p w14:paraId="5AA43EAE"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6A056D94"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D49B4D5" w14:textId="77777777" w:rsidR="006915A5" w:rsidRPr="004D1A2A" w:rsidRDefault="006915A5" w:rsidP="00CB2512">
            <w:pPr>
              <w:jc w:val="center"/>
              <w:rPr>
                <w:sz w:val="20"/>
                <w:szCs w:val="20"/>
                <w:lang w:val="sr-Cyrl-CS"/>
              </w:rPr>
            </w:pPr>
            <w:r w:rsidRPr="004D1A2A">
              <w:rPr>
                <w:sz w:val="20"/>
                <w:szCs w:val="20"/>
                <w:lang w:val="sr-Cyrl-CS"/>
              </w:rPr>
              <w:t>15.06.2033.</w:t>
            </w:r>
          </w:p>
        </w:tc>
        <w:tc>
          <w:tcPr>
            <w:tcW w:w="1542" w:type="dxa"/>
            <w:tcBorders>
              <w:left w:val="nil"/>
              <w:right w:val="nil"/>
            </w:tcBorders>
            <w:noWrap/>
          </w:tcPr>
          <w:p w14:paraId="3FAB4910" w14:textId="77777777" w:rsidR="006915A5" w:rsidRPr="00AE6D77" w:rsidRDefault="006915A5" w:rsidP="00CB2512">
            <w:pPr>
              <w:jc w:val="center"/>
              <w:rPr>
                <w:sz w:val="20"/>
                <w:szCs w:val="20"/>
                <w:lang w:val="sr-Cyrl-CS"/>
              </w:rPr>
            </w:pPr>
          </w:p>
        </w:tc>
        <w:tc>
          <w:tcPr>
            <w:tcW w:w="1950" w:type="dxa"/>
            <w:tcBorders>
              <w:left w:val="nil"/>
            </w:tcBorders>
            <w:noWrap/>
          </w:tcPr>
          <w:p w14:paraId="291EC40E" w14:textId="77777777" w:rsidR="006915A5" w:rsidRPr="00AE6D77" w:rsidRDefault="006915A5" w:rsidP="00CB2512">
            <w:pPr>
              <w:jc w:val="center"/>
              <w:rPr>
                <w:sz w:val="20"/>
                <w:szCs w:val="20"/>
                <w:lang w:val="sr-Cyrl-CS"/>
              </w:rPr>
            </w:pPr>
          </w:p>
        </w:tc>
      </w:tr>
      <w:tr w:rsidR="006915A5" w:rsidRPr="00AE6D77" w14:paraId="6071BA7B" w14:textId="77777777" w:rsidTr="00CB2512">
        <w:trPr>
          <w:cantSplit/>
          <w:trHeight w:val="284"/>
        </w:trPr>
        <w:tc>
          <w:tcPr>
            <w:tcW w:w="727" w:type="dxa"/>
            <w:tcBorders>
              <w:left w:val="nil"/>
              <w:bottom w:val="nil"/>
              <w:right w:val="nil"/>
            </w:tcBorders>
            <w:noWrap/>
          </w:tcPr>
          <w:p w14:paraId="5F91EFDE"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7CAC093D"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bottom w:val="nil"/>
              <w:right w:val="nil"/>
            </w:tcBorders>
            <w:noWrap/>
          </w:tcPr>
          <w:p w14:paraId="6EEB5115"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bottom w:val="nil"/>
              <w:right w:val="nil"/>
            </w:tcBorders>
            <w:noWrap/>
          </w:tcPr>
          <w:p w14:paraId="5492906F"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15BBCB44" w14:textId="77777777" w:rsidR="006915A5" w:rsidRPr="00AE6D77" w:rsidRDefault="006915A5" w:rsidP="00CB2512">
            <w:pPr>
              <w:jc w:val="center"/>
              <w:rPr>
                <w:sz w:val="20"/>
                <w:szCs w:val="20"/>
                <w:lang w:val="sr-Cyrl-CS"/>
              </w:rPr>
            </w:pPr>
          </w:p>
        </w:tc>
      </w:tr>
      <w:tr w:rsidR="006915A5" w:rsidRPr="00AE6D77" w14:paraId="609CC7D9" w14:textId="77777777" w:rsidTr="00CB2512">
        <w:trPr>
          <w:cantSplit/>
          <w:trHeight w:val="284"/>
        </w:trPr>
        <w:tc>
          <w:tcPr>
            <w:tcW w:w="727" w:type="dxa"/>
            <w:tcBorders>
              <w:top w:val="nil"/>
              <w:left w:val="nil"/>
              <w:bottom w:val="nil"/>
              <w:right w:val="nil"/>
            </w:tcBorders>
            <w:noWrap/>
          </w:tcPr>
          <w:p w14:paraId="060BE52B"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116345F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2880CA90" w14:textId="77777777" w:rsidR="006915A5" w:rsidRPr="004D1A2A" w:rsidRDefault="006915A5" w:rsidP="00CB2512">
            <w:pPr>
              <w:jc w:val="center"/>
              <w:rPr>
                <w:sz w:val="20"/>
                <w:szCs w:val="20"/>
                <w:lang w:val="sr-Cyrl-CS"/>
              </w:rPr>
            </w:pPr>
            <w:r w:rsidRPr="004D1A2A">
              <w:rPr>
                <w:sz w:val="20"/>
                <w:szCs w:val="20"/>
                <w:lang w:val="sr-Cyrl-CS"/>
              </w:rPr>
              <w:t>1,13%</w:t>
            </w:r>
          </w:p>
        </w:tc>
        <w:tc>
          <w:tcPr>
            <w:tcW w:w="1542" w:type="dxa"/>
            <w:tcBorders>
              <w:top w:val="nil"/>
              <w:left w:val="nil"/>
              <w:bottom w:val="nil"/>
              <w:right w:val="nil"/>
            </w:tcBorders>
            <w:noWrap/>
          </w:tcPr>
          <w:p w14:paraId="6FE7AD0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5E5167F" w14:textId="77777777" w:rsidR="006915A5" w:rsidRPr="00AE6D77" w:rsidRDefault="006915A5" w:rsidP="00CB2512">
            <w:pPr>
              <w:jc w:val="center"/>
              <w:rPr>
                <w:sz w:val="20"/>
                <w:szCs w:val="20"/>
                <w:lang w:val="sr-Cyrl-CS"/>
              </w:rPr>
            </w:pPr>
          </w:p>
        </w:tc>
      </w:tr>
      <w:tr w:rsidR="006915A5" w:rsidRPr="00AE6D77" w14:paraId="593A65DE" w14:textId="77777777" w:rsidTr="00CB2512">
        <w:trPr>
          <w:cantSplit/>
          <w:trHeight w:val="284"/>
        </w:trPr>
        <w:tc>
          <w:tcPr>
            <w:tcW w:w="727" w:type="dxa"/>
            <w:tcBorders>
              <w:top w:val="nil"/>
              <w:left w:val="nil"/>
              <w:bottom w:val="nil"/>
              <w:right w:val="nil"/>
            </w:tcBorders>
            <w:noWrap/>
          </w:tcPr>
          <w:p w14:paraId="79ABB522" w14:textId="77777777" w:rsidR="006915A5" w:rsidRPr="00AE6D77" w:rsidRDefault="006915A5" w:rsidP="00CB2512">
            <w:pPr>
              <w:jc w:val="right"/>
              <w:rPr>
                <w:bCs/>
                <w:sz w:val="20"/>
                <w:szCs w:val="20"/>
                <w:lang w:val="sr-Latn-RS"/>
              </w:rPr>
            </w:pPr>
            <w:r w:rsidRPr="00AE6D77">
              <w:rPr>
                <w:bCs/>
                <w:sz w:val="20"/>
                <w:szCs w:val="20"/>
                <w:lang w:val="sr-Latn-RS"/>
              </w:rPr>
              <w:t>8.19</w:t>
            </w:r>
          </w:p>
        </w:tc>
        <w:tc>
          <w:tcPr>
            <w:tcW w:w="3637" w:type="dxa"/>
            <w:gridSpan w:val="2"/>
            <w:tcBorders>
              <w:top w:val="nil"/>
              <w:left w:val="nil"/>
              <w:bottom w:val="nil"/>
              <w:right w:val="nil"/>
            </w:tcBorders>
            <w:noWrap/>
          </w:tcPr>
          <w:p w14:paraId="4B50C95E" w14:textId="77777777" w:rsidR="006915A5" w:rsidRPr="00AE6D77" w:rsidRDefault="006915A5" w:rsidP="00CB2512">
            <w:pPr>
              <w:rPr>
                <w:b/>
                <w:bCs/>
                <w:sz w:val="20"/>
                <w:szCs w:val="20"/>
                <w:lang w:val="sr-Cyrl-CS"/>
              </w:rPr>
            </w:pPr>
            <w:r w:rsidRPr="00AE6D77">
              <w:rPr>
                <w:b/>
                <w:bCs/>
                <w:sz w:val="20"/>
                <w:szCs w:val="20"/>
                <w:lang w:val="sr-Cyrl-CS"/>
              </w:rPr>
              <w:t>Француска агенција за развој - Програм чврстог отпада у Србији</w:t>
            </w:r>
          </w:p>
        </w:tc>
        <w:tc>
          <w:tcPr>
            <w:tcW w:w="2546" w:type="dxa"/>
            <w:tcBorders>
              <w:top w:val="nil"/>
              <w:left w:val="nil"/>
              <w:bottom w:val="nil"/>
              <w:right w:val="nil"/>
            </w:tcBorders>
            <w:noWrap/>
          </w:tcPr>
          <w:p w14:paraId="754A0A44"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3478BADB" w14:textId="77777777" w:rsidR="006915A5" w:rsidRPr="00AE6D77" w:rsidRDefault="006915A5" w:rsidP="00CB2512">
            <w:pPr>
              <w:jc w:val="center"/>
              <w:rPr>
                <w:sz w:val="20"/>
                <w:szCs w:val="20"/>
                <w:lang w:val="sr-Latn-RS"/>
              </w:rPr>
            </w:pPr>
            <w:r w:rsidRPr="00AE6D77">
              <w:rPr>
                <w:sz w:val="20"/>
                <w:szCs w:val="20"/>
                <w:lang w:val="sr-Latn-RS"/>
              </w:rPr>
              <w:t>0</w:t>
            </w:r>
          </w:p>
        </w:tc>
        <w:tc>
          <w:tcPr>
            <w:tcW w:w="1950" w:type="dxa"/>
            <w:tcBorders>
              <w:top w:val="nil"/>
              <w:left w:val="nil"/>
              <w:bottom w:val="nil"/>
            </w:tcBorders>
            <w:noWrap/>
          </w:tcPr>
          <w:p w14:paraId="16A5299F" w14:textId="77777777" w:rsidR="006915A5" w:rsidRPr="00AE6D77" w:rsidRDefault="006915A5" w:rsidP="00CB2512">
            <w:pPr>
              <w:jc w:val="center"/>
              <w:rPr>
                <w:sz w:val="20"/>
                <w:szCs w:val="20"/>
                <w:lang w:val="sr-Latn-RS"/>
              </w:rPr>
            </w:pPr>
            <w:r w:rsidRPr="00AE6D77">
              <w:rPr>
                <w:sz w:val="20"/>
                <w:szCs w:val="20"/>
                <w:lang w:val="sr-Latn-RS"/>
              </w:rPr>
              <w:t>0</w:t>
            </w:r>
          </w:p>
        </w:tc>
      </w:tr>
      <w:tr w:rsidR="006915A5" w:rsidRPr="00AE6D77" w14:paraId="54465D13" w14:textId="77777777" w:rsidTr="00CB2512">
        <w:trPr>
          <w:cantSplit/>
          <w:trHeight w:val="284"/>
        </w:trPr>
        <w:tc>
          <w:tcPr>
            <w:tcW w:w="727" w:type="dxa"/>
            <w:tcBorders>
              <w:top w:val="nil"/>
              <w:left w:val="nil"/>
              <w:bottom w:val="nil"/>
              <w:right w:val="nil"/>
            </w:tcBorders>
            <w:noWrap/>
          </w:tcPr>
          <w:p w14:paraId="3062DCD3"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5BBE6910"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32D15F8F" w14:textId="77777777" w:rsidR="006915A5" w:rsidRPr="004D1A2A" w:rsidRDefault="006915A5" w:rsidP="00CB2512">
            <w:pPr>
              <w:jc w:val="center"/>
              <w:rPr>
                <w:sz w:val="20"/>
                <w:szCs w:val="20"/>
                <w:lang w:val="sr-Cyrl-CS"/>
              </w:rPr>
            </w:pPr>
            <w:r w:rsidRPr="004D1A2A">
              <w:rPr>
                <w:sz w:val="20"/>
                <w:szCs w:val="20"/>
                <w:lang w:val="sr-Cyrl-CS"/>
              </w:rPr>
              <w:t>25.04.2028.</w:t>
            </w:r>
          </w:p>
        </w:tc>
        <w:tc>
          <w:tcPr>
            <w:tcW w:w="1542" w:type="dxa"/>
            <w:tcBorders>
              <w:top w:val="nil"/>
              <w:left w:val="nil"/>
              <w:bottom w:val="nil"/>
              <w:right w:val="nil"/>
            </w:tcBorders>
            <w:noWrap/>
          </w:tcPr>
          <w:p w14:paraId="254BB52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470BE6E" w14:textId="77777777" w:rsidR="006915A5" w:rsidRPr="00AE6D77" w:rsidRDefault="006915A5" w:rsidP="00CB2512">
            <w:pPr>
              <w:jc w:val="center"/>
              <w:rPr>
                <w:sz w:val="20"/>
                <w:szCs w:val="20"/>
                <w:lang w:val="sr-Cyrl-CS"/>
              </w:rPr>
            </w:pPr>
          </w:p>
        </w:tc>
      </w:tr>
      <w:tr w:rsidR="006915A5" w:rsidRPr="00AE6D77" w14:paraId="4B2A51E4" w14:textId="77777777" w:rsidTr="00CB2512">
        <w:trPr>
          <w:cantSplit/>
          <w:trHeight w:val="284"/>
        </w:trPr>
        <w:tc>
          <w:tcPr>
            <w:tcW w:w="727" w:type="dxa"/>
            <w:tcBorders>
              <w:top w:val="nil"/>
              <w:left w:val="nil"/>
              <w:bottom w:val="nil"/>
              <w:right w:val="nil"/>
            </w:tcBorders>
            <w:noWrap/>
          </w:tcPr>
          <w:p w14:paraId="2A6D76F3"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447901F9"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714D820C" w14:textId="77777777" w:rsidR="006915A5" w:rsidRPr="004D1A2A" w:rsidRDefault="006915A5" w:rsidP="00CB2512">
            <w:pPr>
              <w:jc w:val="center"/>
              <w:rPr>
                <w:sz w:val="20"/>
                <w:szCs w:val="20"/>
                <w:lang w:val="sr-Cyrl-CS"/>
              </w:rPr>
            </w:pPr>
            <w:r w:rsidRPr="004D1A2A">
              <w:rPr>
                <w:sz w:val="20"/>
                <w:szCs w:val="20"/>
                <w:lang w:val="sr-Cyrl-CS"/>
              </w:rPr>
              <w:t>25.10.2036.</w:t>
            </w:r>
          </w:p>
        </w:tc>
        <w:tc>
          <w:tcPr>
            <w:tcW w:w="1542" w:type="dxa"/>
            <w:tcBorders>
              <w:top w:val="nil"/>
              <w:left w:val="nil"/>
              <w:bottom w:val="nil"/>
              <w:right w:val="nil"/>
            </w:tcBorders>
            <w:noWrap/>
          </w:tcPr>
          <w:p w14:paraId="4583095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F09EF33" w14:textId="77777777" w:rsidR="006915A5" w:rsidRPr="00AE6D77" w:rsidRDefault="006915A5" w:rsidP="00CB2512">
            <w:pPr>
              <w:jc w:val="center"/>
              <w:rPr>
                <w:sz w:val="20"/>
                <w:szCs w:val="20"/>
                <w:lang w:val="sr-Cyrl-CS"/>
              </w:rPr>
            </w:pPr>
          </w:p>
        </w:tc>
      </w:tr>
      <w:tr w:rsidR="006915A5" w:rsidRPr="00AE6D77" w14:paraId="707E5B3F" w14:textId="77777777" w:rsidTr="00CB2512">
        <w:trPr>
          <w:cantSplit/>
          <w:trHeight w:val="284"/>
        </w:trPr>
        <w:tc>
          <w:tcPr>
            <w:tcW w:w="727" w:type="dxa"/>
            <w:tcBorders>
              <w:top w:val="nil"/>
              <w:left w:val="nil"/>
              <w:bottom w:val="nil"/>
              <w:right w:val="nil"/>
            </w:tcBorders>
            <w:noWrap/>
          </w:tcPr>
          <w:p w14:paraId="319473EB"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272FBAEA"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6D2273DA"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5DC3720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DFA2586" w14:textId="77777777" w:rsidR="006915A5" w:rsidRPr="00AE6D77" w:rsidRDefault="006915A5" w:rsidP="00CB2512">
            <w:pPr>
              <w:jc w:val="center"/>
              <w:rPr>
                <w:sz w:val="20"/>
                <w:szCs w:val="20"/>
                <w:lang w:val="sr-Cyrl-CS"/>
              </w:rPr>
            </w:pPr>
          </w:p>
        </w:tc>
      </w:tr>
      <w:tr w:rsidR="006915A5" w:rsidRPr="00AE6D77" w14:paraId="10E45ABF" w14:textId="77777777" w:rsidTr="00CB2512">
        <w:trPr>
          <w:cantSplit/>
          <w:trHeight w:val="284"/>
        </w:trPr>
        <w:tc>
          <w:tcPr>
            <w:tcW w:w="727" w:type="dxa"/>
            <w:tcBorders>
              <w:top w:val="nil"/>
              <w:left w:val="nil"/>
              <w:bottom w:val="single" w:sz="4" w:space="0" w:color="auto"/>
              <w:right w:val="nil"/>
            </w:tcBorders>
            <w:noWrap/>
          </w:tcPr>
          <w:p w14:paraId="3A7F6A5C" w14:textId="77777777" w:rsidR="006915A5" w:rsidRPr="00AE6D77" w:rsidRDefault="006915A5" w:rsidP="00CB2512">
            <w:pPr>
              <w:rPr>
                <w:bCs/>
                <w:sz w:val="20"/>
                <w:szCs w:val="20"/>
                <w:lang w:val="sr-Cyrl-CS"/>
              </w:rPr>
            </w:pPr>
          </w:p>
        </w:tc>
        <w:tc>
          <w:tcPr>
            <w:tcW w:w="3637" w:type="dxa"/>
            <w:gridSpan w:val="2"/>
            <w:tcBorders>
              <w:top w:val="nil"/>
              <w:left w:val="nil"/>
              <w:bottom w:val="single" w:sz="4" w:space="0" w:color="auto"/>
              <w:right w:val="nil"/>
            </w:tcBorders>
            <w:noWrap/>
          </w:tcPr>
          <w:p w14:paraId="4520299B"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single" w:sz="4" w:space="0" w:color="auto"/>
              <w:right w:val="nil"/>
            </w:tcBorders>
            <w:noWrap/>
          </w:tcPr>
          <w:p w14:paraId="7DE90582" w14:textId="77777777" w:rsidR="006915A5" w:rsidRPr="004D1A2A" w:rsidRDefault="006915A5" w:rsidP="00CB2512">
            <w:pPr>
              <w:jc w:val="center"/>
              <w:rPr>
                <w:sz w:val="20"/>
                <w:szCs w:val="20"/>
                <w:lang w:val="sr-Cyrl-CS"/>
              </w:rPr>
            </w:pPr>
            <w:r w:rsidRPr="004D1A2A">
              <w:rPr>
                <w:sz w:val="20"/>
                <w:szCs w:val="20"/>
                <w:lang w:val="sr-Cyrl-CS"/>
              </w:rPr>
              <w:t>6M EURIBOR + 1,00%</w:t>
            </w:r>
            <w:r w:rsidRPr="004D1A2A">
              <w:rPr>
                <w:sz w:val="20"/>
                <w:szCs w:val="20"/>
                <w:lang w:val="sr-Cyrl-CS"/>
              </w:rPr>
              <w:tab/>
            </w:r>
          </w:p>
        </w:tc>
        <w:tc>
          <w:tcPr>
            <w:tcW w:w="1542" w:type="dxa"/>
            <w:tcBorders>
              <w:top w:val="nil"/>
              <w:left w:val="nil"/>
              <w:bottom w:val="single" w:sz="4" w:space="0" w:color="auto"/>
              <w:right w:val="nil"/>
            </w:tcBorders>
            <w:noWrap/>
          </w:tcPr>
          <w:p w14:paraId="6F854323" w14:textId="77777777" w:rsidR="006915A5" w:rsidRPr="00AE6D77" w:rsidRDefault="006915A5" w:rsidP="00CB2512">
            <w:pPr>
              <w:jc w:val="center"/>
              <w:rPr>
                <w:sz w:val="20"/>
                <w:szCs w:val="20"/>
                <w:lang w:val="sr-Cyrl-CS"/>
              </w:rPr>
            </w:pPr>
          </w:p>
        </w:tc>
        <w:tc>
          <w:tcPr>
            <w:tcW w:w="1950" w:type="dxa"/>
            <w:tcBorders>
              <w:top w:val="nil"/>
              <w:left w:val="nil"/>
              <w:bottom w:val="single" w:sz="4" w:space="0" w:color="auto"/>
            </w:tcBorders>
            <w:noWrap/>
          </w:tcPr>
          <w:p w14:paraId="666D79BE" w14:textId="77777777" w:rsidR="006915A5" w:rsidRPr="00AE6D77" w:rsidRDefault="006915A5" w:rsidP="00CB2512">
            <w:pPr>
              <w:jc w:val="center"/>
              <w:rPr>
                <w:sz w:val="20"/>
                <w:szCs w:val="20"/>
                <w:lang w:val="sr-Cyrl-CS"/>
              </w:rPr>
            </w:pPr>
          </w:p>
        </w:tc>
      </w:tr>
      <w:tr w:rsidR="006915A5" w:rsidRPr="00AE6D77" w14:paraId="66BFC3E6" w14:textId="77777777" w:rsidTr="00CB2512">
        <w:trPr>
          <w:cantSplit/>
          <w:trHeight w:val="284"/>
        </w:trPr>
        <w:tc>
          <w:tcPr>
            <w:tcW w:w="727" w:type="dxa"/>
            <w:tcBorders>
              <w:top w:val="single" w:sz="4" w:space="0" w:color="auto"/>
              <w:left w:val="nil"/>
              <w:right w:val="nil"/>
            </w:tcBorders>
            <w:noWrap/>
          </w:tcPr>
          <w:p w14:paraId="237A1A5E" w14:textId="77777777" w:rsidR="006915A5" w:rsidRPr="00AE6D77" w:rsidRDefault="006915A5" w:rsidP="00CB2512">
            <w:pPr>
              <w:jc w:val="right"/>
              <w:rPr>
                <w:bCs/>
                <w:sz w:val="20"/>
                <w:szCs w:val="20"/>
                <w:lang w:val="sr-Latn-RS"/>
              </w:rPr>
            </w:pPr>
            <w:r w:rsidRPr="00AE6D77">
              <w:rPr>
                <w:bCs/>
                <w:sz w:val="20"/>
                <w:szCs w:val="20"/>
                <w:lang w:val="sr-Latn-RS"/>
              </w:rPr>
              <w:t>8.20</w:t>
            </w:r>
          </w:p>
        </w:tc>
        <w:tc>
          <w:tcPr>
            <w:tcW w:w="3637" w:type="dxa"/>
            <w:gridSpan w:val="2"/>
            <w:tcBorders>
              <w:top w:val="single" w:sz="4" w:space="0" w:color="auto"/>
              <w:left w:val="nil"/>
              <w:right w:val="nil"/>
            </w:tcBorders>
            <w:noWrap/>
          </w:tcPr>
          <w:p w14:paraId="1E525ED8" w14:textId="5ACBA455" w:rsidR="006915A5" w:rsidRPr="00AE6D77" w:rsidRDefault="006915A5" w:rsidP="00CB2512">
            <w:pPr>
              <w:rPr>
                <w:b/>
                <w:bCs/>
                <w:sz w:val="20"/>
                <w:szCs w:val="20"/>
                <w:lang w:val="sr-Cyrl-RS"/>
              </w:rPr>
            </w:pPr>
            <w:r w:rsidRPr="00AE6D77">
              <w:rPr>
                <w:b/>
                <w:bCs/>
                <w:sz w:val="20"/>
                <w:szCs w:val="20"/>
                <w:lang w:val="sr-Latn-RS"/>
              </w:rPr>
              <w:t>JP MORGAN CHASE BANK - Пројекат изградње инфраструктурног коридора аутопута Е-761 деонице Појате</w:t>
            </w:r>
            <w:r w:rsidR="0075049E">
              <w:rPr>
                <w:b/>
                <w:bCs/>
                <w:sz w:val="20"/>
                <w:szCs w:val="20"/>
                <w:lang w:val="sr-Latn-RS"/>
              </w:rPr>
              <w:t xml:space="preserve"> </w:t>
            </w:r>
            <w:r w:rsidRPr="00AE6D77">
              <w:rPr>
                <w:b/>
                <w:bCs/>
                <w:sz w:val="20"/>
                <w:szCs w:val="20"/>
                <w:lang w:val="sr-Latn-RS"/>
              </w:rPr>
              <w:t>-Прељина (Моравски коридор)</w:t>
            </w:r>
            <w:r w:rsidRPr="00AE6D77">
              <w:t xml:space="preserve"> </w:t>
            </w:r>
            <w:r w:rsidR="00903836">
              <w:rPr>
                <w:b/>
                <w:bCs/>
                <w:sz w:val="20"/>
                <w:szCs w:val="20"/>
                <w:lang w:val="sr-Latn-RS"/>
              </w:rPr>
              <w:t>-</w:t>
            </w:r>
            <w:r w:rsidRPr="00AE6D77">
              <w:rPr>
                <w:b/>
                <w:bCs/>
                <w:sz w:val="20"/>
                <w:szCs w:val="20"/>
                <w:lang w:val="sr-Latn-RS"/>
              </w:rPr>
              <w:t xml:space="preserve"> MIGA </w:t>
            </w:r>
            <w:r w:rsidRPr="00AE6D77">
              <w:rPr>
                <w:b/>
                <w:bCs/>
                <w:sz w:val="20"/>
                <w:szCs w:val="20"/>
                <w:lang w:val="sr-Cyrl-RS"/>
              </w:rPr>
              <w:t>гаранција</w:t>
            </w:r>
          </w:p>
        </w:tc>
        <w:tc>
          <w:tcPr>
            <w:tcW w:w="2546" w:type="dxa"/>
            <w:tcBorders>
              <w:top w:val="single" w:sz="4" w:space="0" w:color="auto"/>
              <w:left w:val="nil"/>
              <w:right w:val="nil"/>
            </w:tcBorders>
            <w:noWrap/>
          </w:tcPr>
          <w:p w14:paraId="590D3E03" w14:textId="77777777" w:rsidR="006915A5" w:rsidRPr="004D1A2A" w:rsidRDefault="006915A5" w:rsidP="00CB2512">
            <w:pPr>
              <w:jc w:val="center"/>
              <w:rPr>
                <w:sz w:val="20"/>
                <w:szCs w:val="20"/>
                <w:lang w:val="sr-Cyrl-CS"/>
              </w:rPr>
            </w:pPr>
          </w:p>
        </w:tc>
        <w:tc>
          <w:tcPr>
            <w:tcW w:w="1542" w:type="dxa"/>
            <w:tcBorders>
              <w:top w:val="single" w:sz="4" w:space="0" w:color="auto"/>
              <w:left w:val="nil"/>
              <w:right w:val="nil"/>
            </w:tcBorders>
            <w:noWrap/>
          </w:tcPr>
          <w:p w14:paraId="6C10E61C" w14:textId="77777777" w:rsidR="006915A5" w:rsidRPr="00AE6D77" w:rsidRDefault="006915A5" w:rsidP="00CB2512">
            <w:pPr>
              <w:jc w:val="center"/>
              <w:rPr>
                <w:sz w:val="20"/>
                <w:szCs w:val="20"/>
                <w:lang w:val="sr-Cyrl-CS"/>
              </w:rPr>
            </w:pPr>
            <w:r w:rsidRPr="00AE6D77">
              <w:rPr>
                <w:sz w:val="20"/>
                <w:szCs w:val="20"/>
                <w:lang w:val="sr-Cyrl-CS"/>
              </w:rPr>
              <w:t>107.272.314</w:t>
            </w:r>
          </w:p>
        </w:tc>
        <w:tc>
          <w:tcPr>
            <w:tcW w:w="1950" w:type="dxa"/>
            <w:tcBorders>
              <w:top w:val="single" w:sz="4" w:space="0" w:color="auto"/>
              <w:left w:val="nil"/>
            </w:tcBorders>
            <w:noWrap/>
          </w:tcPr>
          <w:p w14:paraId="5F58A506" w14:textId="77777777" w:rsidR="006915A5" w:rsidRPr="00AE6D77" w:rsidRDefault="006915A5" w:rsidP="00CB2512">
            <w:pPr>
              <w:jc w:val="center"/>
              <w:rPr>
                <w:sz w:val="20"/>
                <w:szCs w:val="20"/>
                <w:lang w:val="sr-Cyrl-CS"/>
              </w:rPr>
            </w:pPr>
            <w:r w:rsidRPr="00AE6D77">
              <w:rPr>
                <w:sz w:val="20"/>
                <w:szCs w:val="20"/>
                <w:lang w:val="sr-Cyrl-CS"/>
              </w:rPr>
              <w:t>12.590.401.318</w:t>
            </w:r>
          </w:p>
        </w:tc>
      </w:tr>
      <w:tr w:rsidR="006915A5" w:rsidRPr="00AE6D77" w14:paraId="10686888" w14:textId="77777777" w:rsidTr="00CB2512">
        <w:trPr>
          <w:cantSplit/>
          <w:trHeight w:val="284"/>
        </w:trPr>
        <w:tc>
          <w:tcPr>
            <w:tcW w:w="727" w:type="dxa"/>
            <w:tcBorders>
              <w:left w:val="nil"/>
              <w:right w:val="nil"/>
            </w:tcBorders>
            <w:noWrap/>
          </w:tcPr>
          <w:p w14:paraId="65CB3DE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112773F"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right w:val="nil"/>
            </w:tcBorders>
            <w:noWrap/>
          </w:tcPr>
          <w:p w14:paraId="7C758BCB" w14:textId="77777777" w:rsidR="006915A5" w:rsidRPr="004D1A2A" w:rsidRDefault="006915A5" w:rsidP="00CB2512">
            <w:pPr>
              <w:jc w:val="center"/>
              <w:rPr>
                <w:sz w:val="20"/>
                <w:szCs w:val="20"/>
                <w:lang w:val="sr-Cyrl-CS"/>
              </w:rPr>
            </w:pPr>
            <w:r w:rsidRPr="004D1A2A">
              <w:rPr>
                <w:sz w:val="20"/>
                <w:szCs w:val="20"/>
                <w:lang w:val="sr-Cyrl-CS"/>
              </w:rPr>
              <w:t>10.05.2025.</w:t>
            </w:r>
          </w:p>
        </w:tc>
        <w:tc>
          <w:tcPr>
            <w:tcW w:w="1542" w:type="dxa"/>
            <w:tcBorders>
              <w:top w:val="nil"/>
              <w:left w:val="nil"/>
              <w:right w:val="nil"/>
            </w:tcBorders>
            <w:noWrap/>
          </w:tcPr>
          <w:p w14:paraId="4480D7C4" w14:textId="77777777" w:rsidR="006915A5" w:rsidRPr="00AE6D77" w:rsidRDefault="006915A5" w:rsidP="00CB2512">
            <w:pPr>
              <w:jc w:val="center"/>
              <w:rPr>
                <w:sz w:val="20"/>
                <w:szCs w:val="20"/>
                <w:lang w:val="sr-Cyrl-CS"/>
              </w:rPr>
            </w:pPr>
          </w:p>
        </w:tc>
        <w:tc>
          <w:tcPr>
            <w:tcW w:w="1950" w:type="dxa"/>
            <w:tcBorders>
              <w:left w:val="nil"/>
            </w:tcBorders>
            <w:noWrap/>
          </w:tcPr>
          <w:p w14:paraId="1DE25F22" w14:textId="77777777" w:rsidR="006915A5" w:rsidRPr="00AE6D77" w:rsidRDefault="006915A5" w:rsidP="00CB2512">
            <w:pPr>
              <w:jc w:val="center"/>
              <w:rPr>
                <w:sz w:val="20"/>
                <w:szCs w:val="20"/>
                <w:lang w:val="sr-Cyrl-CS"/>
              </w:rPr>
            </w:pPr>
          </w:p>
        </w:tc>
      </w:tr>
      <w:tr w:rsidR="006915A5" w:rsidRPr="00AE6D77" w14:paraId="4149B9B1" w14:textId="77777777" w:rsidTr="00CB2512">
        <w:trPr>
          <w:cantSplit/>
          <w:trHeight w:val="284"/>
        </w:trPr>
        <w:tc>
          <w:tcPr>
            <w:tcW w:w="727" w:type="dxa"/>
            <w:tcBorders>
              <w:left w:val="nil"/>
              <w:right w:val="nil"/>
            </w:tcBorders>
            <w:noWrap/>
          </w:tcPr>
          <w:p w14:paraId="107EE05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E70D5D2"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right w:val="nil"/>
            </w:tcBorders>
            <w:noWrap/>
          </w:tcPr>
          <w:p w14:paraId="79C7DB49" w14:textId="77777777" w:rsidR="006915A5" w:rsidRPr="004D1A2A" w:rsidRDefault="006915A5" w:rsidP="00CB2512">
            <w:pPr>
              <w:jc w:val="center"/>
              <w:rPr>
                <w:sz w:val="20"/>
                <w:szCs w:val="20"/>
                <w:lang w:val="sr-Cyrl-CS"/>
              </w:rPr>
            </w:pPr>
            <w:r w:rsidRPr="004D1A2A">
              <w:rPr>
                <w:sz w:val="20"/>
                <w:szCs w:val="20"/>
                <w:lang w:val="sr-Cyrl-CS"/>
              </w:rPr>
              <w:t>10.11.2034.</w:t>
            </w:r>
          </w:p>
        </w:tc>
        <w:tc>
          <w:tcPr>
            <w:tcW w:w="1542" w:type="dxa"/>
            <w:tcBorders>
              <w:top w:val="nil"/>
              <w:left w:val="nil"/>
              <w:right w:val="nil"/>
            </w:tcBorders>
            <w:noWrap/>
          </w:tcPr>
          <w:p w14:paraId="0334856C" w14:textId="77777777" w:rsidR="006915A5" w:rsidRPr="00AE6D77" w:rsidRDefault="006915A5" w:rsidP="00CB2512">
            <w:pPr>
              <w:jc w:val="center"/>
              <w:rPr>
                <w:sz w:val="20"/>
                <w:szCs w:val="20"/>
                <w:lang w:val="sr-Cyrl-CS"/>
              </w:rPr>
            </w:pPr>
          </w:p>
        </w:tc>
        <w:tc>
          <w:tcPr>
            <w:tcW w:w="1950" w:type="dxa"/>
            <w:tcBorders>
              <w:left w:val="nil"/>
            </w:tcBorders>
            <w:noWrap/>
          </w:tcPr>
          <w:p w14:paraId="10EF2421" w14:textId="77777777" w:rsidR="006915A5" w:rsidRPr="00AE6D77" w:rsidRDefault="006915A5" w:rsidP="00CB2512">
            <w:pPr>
              <w:jc w:val="center"/>
              <w:rPr>
                <w:sz w:val="20"/>
                <w:szCs w:val="20"/>
                <w:lang w:val="sr-Cyrl-CS"/>
              </w:rPr>
            </w:pPr>
          </w:p>
        </w:tc>
      </w:tr>
      <w:tr w:rsidR="006915A5" w:rsidRPr="00AE6D77" w14:paraId="656D317A" w14:textId="77777777" w:rsidTr="00CB2512">
        <w:trPr>
          <w:cantSplit/>
          <w:trHeight w:val="284"/>
        </w:trPr>
        <w:tc>
          <w:tcPr>
            <w:tcW w:w="727" w:type="dxa"/>
            <w:tcBorders>
              <w:left w:val="nil"/>
              <w:right w:val="nil"/>
            </w:tcBorders>
            <w:noWrap/>
          </w:tcPr>
          <w:p w14:paraId="4465928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7B2BC48"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right w:val="nil"/>
            </w:tcBorders>
            <w:noWrap/>
          </w:tcPr>
          <w:p w14:paraId="6EEDBFF7"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right w:val="nil"/>
            </w:tcBorders>
            <w:noWrap/>
          </w:tcPr>
          <w:p w14:paraId="31EA4E35" w14:textId="77777777" w:rsidR="006915A5" w:rsidRPr="00AE6D77" w:rsidRDefault="006915A5" w:rsidP="00CB2512">
            <w:pPr>
              <w:jc w:val="center"/>
              <w:rPr>
                <w:sz w:val="20"/>
                <w:szCs w:val="20"/>
                <w:lang w:val="sr-Cyrl-CS"/>
              </w:rPr>
            </w:pPr>
          </w:p>
        </w:tc>
        <w:tc>
          <w:tcPr>
            <w:tcW w:w="1950" w:type="dxa"/>
            <w:tcBorders>
              <w:left w:val="nil"/>
            </w:tcBorders>
            <w:noWrap/>
          </w:tcPr>
          <w:p w14:paraId="04C71B41" w14:textId="77777777" w:rsidR="006915A5" w:rsidRPr="00AE6D77" w:rsidRDefault="006915A5" w:rsidP="00CB2512">
            <w:pPr>
              <w:jc w:val="center"/>
              <w:rPr>
                <w:sz w:val="20"/>
                <w:szCs w:val="20"/>
                <w:lang w:val="sr-Cyrl-CS"/>
              </w:rPr>
            </w:pPr>
          </w:p>
        </w:tc>
      </w:tr>
      <w:tr w:rsidR="006915A5" w:rsidRPr="00AE6D77" w14:paraId="36B59C60" w14:textId="77777777" w:rsidTr="00CB2512">
        <w:trPr>
          <w:cantSplit/>
          <w:trHeight w:val="284"/>
        </w:trPr>
        <w:tc>
          <w:tcPr>
            <w:tcW w:w="727" w:type="dxa"/>
            <w:tcBorders>
              <w:left w:val="nil"/>
              <w:right w:val="nil"/>
            </w:tcBorders>
            <w:noWrap/>
          </w:tcPr>
          <w:p w14:paraId="290FFD3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5733140"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right w:val="nil"/>
            </w:tcBorders>
            <w:noWrap/>
          </w:tcPr>
          <w:p w14:paraId="0F355C83" w14:textId="77777777" w:rsidR="006915A5" w:rsidRPr="004D1A2A" w:rsidRDefault="006915A5" w:rsidP="00CB2512">
            <w:pPr>
              <w:jc w:val="center"/>
              <w:rPr>
                <w:sz w:val="20"/>
                <w:szCs w:val="20"/>
                <w:lang w:val="sr-Cyrl-CS"/>
              </w:rPr>
            </w:pPr>
            <w:r w:rsidRPr="004D1A2A">
              <w:rPr>
                <w:sz w:val="20"/>
                <w:szCs w:val="20"/>
                <w:lang w:val="sr-Cyrl-CS"/>
              </w:rPr>
              <w:t>6M EURIBOR + 0,55%</w:t>
            </w:r>
          </w:p>
        </w:tc>
        <w:tc>
          <w:tcPr>
            <w:tcW w:w="1542" w:type="dxa"/>
            <w:tcBorders>
              <w:top w:val="nil"/>
              <w:left w:val="nil"/>
              <w:right w:val="nil"/>
            </w:tcBorders>
            <w:noWrap/>
          </w:tcPr>
          <w:p w14:paraId="0D2AD586" w14:textId="77777777" w:rsidR="006915A5" w:rsidRPr="00AE6D77" w:rsidRDefault="006915A5" w:rsidP="00CB2512">
            <w:pPr>
              <w:jc w:val="center"/>
              <w:rPr>
                <w:sz w:val="20"/>
                <w:szCs w:val="20"/>
                <w:lang w:val="sr-Cyrl-CS"/>
              </w:rPr>
            </w:pPr>
          </w:p>
        </w:tc>
        <w:tc>
          <w:tcPr>
            <w:tcW w:w="1950" w:type="dxa"/>
            <w:tcBorders>
              <w:left w:val="nil"/>
            </w:tcBorders>
            <w:noWrap/>
          </w:tcPr>
          <w:p w14:paraId="3F4E378B" w14:textId="77777777" w:rsidR="006915A5" w:rsidRPr="00AE6D77" w:rsidRDefault="006915A5" w:rsidP="00CB2512">
            <w:pPr>
              <w:jc w:val="center"/>
              <w:rPr>
                <w:sz w:val="20"/>
                <w:szCs w:val="20"/>
                <w:lang w:val="sr-Cyrl-CS"/>
              </w:rPr>
            </w:pPr>
          </w:p>
        </w:tc>
      </w:tr>
      <w:tr w:rsidR="006915A5" w:rsidRPr="00AE6D77" w14:paraId="71CE96EC" w14:textId="77777777" w:rsidTr="00CB2512">
        <w:trPr>
          <w:cantSplit/>
          <w:trHeight w:val="284"/>
        </w:trPr>
        <w:tc>
          <w:tcPr>
            <w:tcW w:w="727" w:type="dxa"/>
            <w:tcBorders>
              <w:left w:val="nil"/>
              <w:right w:val="nil"/>
            </w:tcBorders>
            <w:noWrap/>
          </w:tcPr>
          <w:p w14:paraId="703CD049" w14:textId="77777777" w:rsidR="006915A5" w:rsidRPr="00AE6D77" w:rsidRDefault="006915A5" w:rsidP="00CB2512">
            <w:pPr>
              <w:jc w:val="right"/>
              <w:rPr>
                <w:bCs/>
                <w:sz w:val="20"/>
                <w:szCs w:val="20"/>
                <w:lang w:val="sr-Latn-RS"/>
              </w:rPr>
            </w:pPr>
            <w:r w:rsidRPr="00AE6D77">
              <w:rPr>
                <w:bCs/>
                <w:sz w:val="20"/>
                <w:szCs w:val="20"/>
                <w:lang w:val="sr-Latn-RS"/>
              </w:rPr>
              <w:t>8.21</w:t>
            </w:r>
          </w:p>
        </w:tc>
        <w:tc>
          <w:tcPr>
            <w:tcW w:w="3637" w:type="dxa"/>
            <w:gridSpan w:val="2"/>
            <w:tcBorders>
              <w:top w:val="nil"/>
              <w:left w:val="nil"/>
              <w:right w:val="nil"/>
            </w:tcBorders>
            <w:noWrap/>
          </w:tcPr>
          <w:p w14:paraId="680F704F" w14:textId="77777777" w:rsidR="006915A5" w:rsidRPr="00AE6D77" w:rsidRDefault="006915A5" w:rsidP="00CB2512">
            <w:pPr>
              <w:rPr>
                <w:b/>
                <w:bCs/>
                <w:sz w:val="20"/>
                <w:szCs w:val="20"/>
                <w:lang w:val="sr-Cyrl-RS"/>
              </w:rPr>
            </w:pPr>
            <w:r w:rsidRPr="00AE6D77">
              <w:rPr>
                <w:b/>
                <w:bCs/>
                <w:sz w:val="20"/>
                <w:szCs w:val="20"/>
                <w:lang w:val="sr-Cyrl-CS"/>
              </w:rPr>
              <w:t>UNICREDIT BANK AG/ BNP PARIBAS FORTIS SA NV/ BNP PARIBAS SA - Прва фаза Пројекта сакупљања и пречишћавања отпадних вода централног канализационог система града Београда</w:t>
            </w:r>
          </w:p>
        </w:tc>
        <w:tc>
          <w:tcPr>
            <w:tcW w:w="2546" w:type="dxa"/>
            <w:tcBorders>
              <w:top w:val="nil"/>
              <w:left w:val="nil"/>
              <w:right w:val="nil"/>
            </w:tcBorders>
            <w:noWrap/>
          </w:tcPr>
          <w:p w14:paraId="33548734" w14:textId="77777777" w:rsidR="006915A5" w:rsidRPr="004D1A2A" w:rsidRDefault="006915A5" w:rsidP="00CB2512">
            <w:pPr>
              <w:jc w:val="center"/>
              <w:rPr>
                <w:sz w:val="20"/>
                <w:szCs w:val="20"/>
                <w:lang w:val="sr-Cyrl-CS"/>
              </w:rPr>
            </w:pPr>
          </w:p>
        </w:tc>
        <w:tc>
          <w:tcPr>
            <w:tcW w:w="1542" w:type="dxa"/>
            <w:tcBorders>
              <w:top w:val="nil"/>
              <w:left w:val="nil"/>
              <w:right w:val="nil"/>
            </w:tcBorders>
            <w:noWrap/>
          </w:tcPr>
          <w:p w14:paraId="4CD39D12" w14:textId="77777777" w:rsidR="006915A5" w:rsidRPr="00AE6D77" w:rsidRDefault="006915A5" w:rsidP="00CB2512">
            <w:pPr>
              <w:jc w:val="center"/>
              <w:rPr>
                <w:sz w:val="20"/>
                <w:szCs w:val="20"/>
                <w:lang w:val="sr-Latn-RS"/>
              </w:rPr>
            </w:pPr>
            <w:r w:rsidRPr="00AE6D77">
              <w:rPr>
                <w:sz w:val="20"/>
                <w:szCs w:val="20"/>
                <w:lang w:val="sr-Latn-RS"/>
              </w:rPr>
              <w:t>0</w:t>
            </w:r>
          </w:p>
        </w:tc>
        <w:tc>
          <w:tcPr>
            <w:tcW w:w="1950" w:type="dxa"/>
            <w:tcBorders>
              <w:left w:val="nil"/>
            </w:tcBorders>
            <w:noWrap/>
          </w:tcPr>
          <w:p w14:paraId="6D3DAACE" w14:textId="77777777" w:rsidR="006915A5" w:rsidRPr="00AE6D77" w:rsidRDefault="006915A5" w:rsidP="00CB2512">
            <w:pPr>
              <w:jc w:val="center"/>
              <w:rPr>
                <w:sz w:val="20"/>
                <w:szCs w:val="20"/>
                <w:lang w:val="sr-Latn-RS"/>
              </w:rPr>
            </w:pPr>
            <w:r w:rsidRPr="00AE6D77">
              <w:rPr>
                <w:sz w:val="20"/>
                <w:szCs w:val="20"/>
                <w:lang w:val="sr-Latn-RS"/>
              </w:rPr>
              <w:t>0</w:t>
            </w:r>
          </w:p>
        </w:tc>
      </w:tr>
      <w:tr w:rsidR="006915A5" w:rsidRPr="00AE6D77" w14:paraId="494A1864" w14:textId="77777777" w:rsidTr="00CB2512">
        <w:trPr>
          <w:cantSplit/>
          <w:trHeight w:val="284"/>
        </w:trPr>
        <w:tc>
          <w:tcPr>
            <w:tcW w:w="727" w:type="dxa"/>
            <w:tcBorders>
              <w:left w:val="nil"/>
              <w:right w:val="nil"/>
            </w:tcBorders>
            <w:noWrap/>
          </w:tcPr>
          <w:p w14:paraId="1D80BFC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F49888F"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right w:val="nil"/>
            </w:tcBorders>
            <w:noWrap/>
          </w:tcPr>
          <w:p w14:paraId="7308C54A" w14:textId="77777777" w:rsidR="006915A5" w:rsidRPr="004D1A2A" w:rsidRDefault="006915A5" w:rsidP="00CB2512">
            <w:pPr>
              <w:jc w:val="center"/>
              <w:rPr>
                <w:sz w:val="20"/>
                <w:szCs w:val="20"/>
                <w:lang w:val="sr-Latn-RS"/>
              </w:rPr>
            </w:pPr>
            <w:r w:rsidRPr="004D1A2A">
              <w:rPr>
                <w:sz w:val="20"/>
                <w:szCs w:val="20"/>
                <w:lang w:val="sr-Latn-RS"/>
              </w:rPr>
              <w:t>-</w:t>
            </w:r>
          </w:p>
        </w:tc>
        <w:tc>
          <w:tcPr>
            <w:tcW w:w="1542" w:type="dxa"/>
            <w:tcBorders>
              <w:top w:val="nil"/>
              <w:left w:val="nil"/>
              <w:right w:val="nil"/>
            </w:tcBorders>
            <w:noWrap/>
          </w:tcPr>
          <w:p w14:paraId="3285A517" w14:textId="77777777" w:rsidR="006915A5" w:rsidRPr="00AE6D77" w:rsidRDefault="006915A5" w:rsidP="00CB2512">
            <w:pPr>
              <w:jc w:val="center"/>
              <w:rPr>
                <w:sz w:val="20"/>
                <w:szCs w:val="20"/>
                <w:lang w:val="sr-Cyrl-CS"/>
              </w:rPr>
            </w:pPr>
          </w:p>
        </w:tc>
        <w:tc>
          <w:tcPr>
            <w:tcW w:w="1950" w:type="dxa"/>
            <w:tcBorders>
              <w:left w:val="nil"/>
            </w:tcBorders>
            <w:noWrap/>
          </w:tcPr>
          <w:p w14:paraId="4C1B2AE9" w14:textId="77777777" w:rsidR="006915A5" w:rsidRPr="00AE6D77" w:rsidRDefault="006915A5" w:rsidP="00CB2512">
            <w:pPr>
              <w:jc w:val="center"/>
              <w:rPr>
                <w:sz w:val="20"/>
                <w:szCs w:val="20"/>
                <w:lang w:val="sr-Cyrl-CS"/>
              </w:rPr>
            </w:pPr>
          </w:p>
        </w:tc>
      </w:tr>
      <w:tr w:rsidR="006915A5" w:rsidRPr="00AE6D77" w14:paraId="101DCF46" w14:textId="77777777" w:rsidTr="00CB2512">
        <w:trPr>
          <w:cantSplit/>
          <w:trHeight w:val="284"/>
        </w:trPr>
        <w:tc>
          <w:tcPr>
            <w:tcW w:w="727" w:type="dxa"/>
            <w:tcBorders>
              <w:left w:val="nil"/>
              <w:right w:val="nil"/>
            </w:tcBorders>
            <w:noWrap/>
          </w:tcPr>
          <w:p w14:paraId="3A9695C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DFE0C1A"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right w:val="nil"/>
            </w:tcBorders>
            <w:noWrap/>
          </w:tcPr>
          <w:p w14:paraId="56231C7B" w14:textId="77777777" w:rsidR="006915A5" w:rsidRPr="004D1A2A" w:rsidRDefault="006915A5" w:rsidP="00CB2512">
            <w:pPr>
              <w:jc w:val="center"/>
              <w:rPr>
                <w:sz w:val="20"/>
                <w:szCs w:val="20"/>
                <w:lang w:val="sr-Latn-RS"/>
              </w:rPr>
            </w:pPr>
            <w:r w:rsidRPr="004D1A2A">
              <w:rPr>
                <w:sz w:val="20"/>
                <w:szCs w:val="20"/>
                <w:lang w:val="sr-Latn-RS"/>
              </w:rPr>
              <w:t>-</w:t>
            </w:r>
          </w:p>
        </w:tc>
        <w:tc>
          <w:tcPr>
            <w:tcW w:w="1542" w:type="dxa"/>
            <w:tcBorders>
              <w:top w:val="nil"/>
              <w:left w:val="nil"/>
              <w:right w:val="nil"/>
            </w:tcBorders>
            <w:noWrap/>
          </w:tcPr>
          <w:p w14:paraId="1C088F20" w14:textId="77777777" w:rsidR="006915A5" w:rsidRPr="00AE6D77" w:rsidRDefault="006915A5" w:rsidP="00CB2512">
            <w:pPr>
              <w:jc w:val="center"/>
              <w:rPr>
                <w:sz w:val="20"/>
                <w:szCs w:val="20"/>
                <w:lang w:val="sr-Cyrl-CS"/>
              </w:rPr>
            </w:pPr>
          </w:p>
        </w:tc>
        <w:tc>
          <w:tcPr>
            <w:tcW w:w="1950" w:type="dxa"/>
            <w:tcBorders>
              <w:left w:val="nil"/>
            </w:tcBorders>
            <w:noWrap/>
          </w:tcPr>
          <w:p w14:paraId="0F677C72" w14:textId="77777777" w:rsidR="006915A5" w:rsidRPr="00AE6D77" w:rsidRDefault="006915A5" w:rsidP="00CB2512">
            <w:pPr>
              <w:jc w:val="center"/>
              <w:rPr>
                <w:sz w:val="20"/>
                <w:szCs w:val="20"/>
                <w:lang w:val="sr-Cyrl-CS"/>
              </w:rPr>
            </w:pPr>
          </w:p>
        </w:tc>
      </w:tr>
      <w:tr w:rsidR="006915A5" w:rsidRPr="00AE6D77" w14:paraId="255C30D2" w14:textId="77777777" w:rsidTr="00CB2512">
        <w:trPr>
          <w:cantSplit/>
          <w:trHeight w:val="284"/>
        </w:trPr>
        <w:tc>
          <w:tcPr>
            <w:tcW w:w="727" w:type="dxa"/>
            <w:tcBorders>
              <w:left w:val="nil"/>
              <w:right w:val="nil"/>
            </w:tcBorders>
            <w:noWrap/>
          </w:tcPr>
          <w:p w14:paraId="62A56A3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EE80216"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right w:val="nil"/>
            </w:tcBorders>
            <w:noWrap/>
          </w:tcPr>
          <w:p w14:paraId="25A504D9" w14:textId="77777777" w:rsidR="006915A5" w:rsidRPr="004D1A2A" w:rsidRDefault="006915A5" w:rsidP="00CB2512">
            <w:pPr>
              <w:jc w:val="center"/>
              <w:rPr>
                <w:sz w:val="20"/>
                <w:szCs w:val="20"/>
                <w:lang w:val="sr-Latn-RS"/>
              </w:rPr>
            </w:pPr>
            <w:r w:rsidRPr="004D1A2A">
              <w:rPr>
                <w:sz w:val="20"/>
                <w:szCs w:val="20"/>
                <w:lang w:val="sr-Latn-RS"/>
              </w:rPr>
              <w:t>-</w:t>
            </w:r>
          </w:p>
        </w:tc>
        <w:tc>
          <w:tcPr>
            <w:tcW w:w="1542" w:type="dxa"/>
            <w:tcBorders>
              <w:top w:val="nil"/>
              <w:left w:val="nil"/>
              <w:right w:val="nil"/>
            </w:tcBorders>
            <w:noWrap/>
          </w:tcPr>
          <w:p w14:paraId="46B7C03D" w14:textId="77777777" w:rsidR="006915A5" w:rsidRPr="00AE6D77" w:rsidRDefault="006915A5" w:rsidP="00CB2512">
            <w:pPr>
              <w:jc w:val="center"/>
              <w:rPr>
                <w:sz w:val="20"/>
                <w:szCs w:val="20"/>
                <w:lang w:val="sr-Cyrl-CS"/>
              </w:rPr>
            </w:pPr>
          </w:p>
        </w:tc>
        <w:tc>
          <w:tcPr>
            <w:tcW w:w="1950" w:type="dxa"/>
            <w:tcBorders>
              <w:left w:val="nil"/>
            </w:tcBorders>
            <w:noWrap/>
          </w:tcPr>
          <w:p w14:paraId="1256C1F9" w14:textId="77777777" w:rsidR="006915A5" w:rsidRPr="00AE6D77" w:rsidRDefault="006915A5" w:rsidP="00CB2512">
            <w:pPr>
              <w:jc w:val="center"/>
              <w:rPr>
                <w:sz w:val="20"/>
                <w:szCs w:val="20"/>
                <w:lang w:val="sr-Cyrl-CS"/>
              </w:rPr>
            </w:pPr>
          </w:p>
        </w:tc>
      </w:tr>
      <w:tr w:rsidR="006915A5" w:rsidRPr="00AE6D77" w14:paraId="29EE9055" w14:textId="77777777" w:rsidTr="00CB2512">
        <w:trPr>
          <w:cantSplit/>
          <w:trHeight w:val="284"/>
        </w:trPr>
        <w:tc>
          <w:tcPr>
            <w:tcW w:w="727" w:type="dxa"/>
            <w:tcBorders>
              <w:left w:val="nil"/>
              <w:right w:val="nil"/>
            </w:tcBorders>
            <w:noWrap/>
          </w:tcPr>
          <w:p w14:paraId="5CC9A71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F1B8C59"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right w:val="nil"/>
            </w:tcBorders>
            <w:noWrap/>
          </w:tcPr>
          <w:p w14:paraId="1EE40342" w14:textId="77777777" w:rsidR="006915A5" w:rsidRPr="004D1A2A" w:rsidRDefault="006915A5" w:rsidP="00CB2512">
            <w:pPr>
              <w:jc w:val="center"/>
              <w:rPr>
                <w:sz w:val="20"/>
                <w:szCs w:val="20"/>
                <w:lang w:val="sr-Cyrl-CS"/>
              </w:rPr>
            </w:pPr>
            <w:r w:rsidRPr="004D1A2A">
              <w:rPr>
                <w:sz w:val="20"/>
                <w:szCs w:val="20"/>
                <w:lang w:val="sr-Cyrl-CS"/>
              </w:rPr>
              <w:t>6M EURIBOR + 1,75%</w:t>
            </w:r>
          </w:p>
        </w:tc>
        <w:tc>
          <w:tcPr>
            <w:tcW w:w="1542" w:type="dxa"/>
            <w:tcBorders>
              <w:top w:val="nil"/>
              <w:left w:val="nil"/>
              <w:right w:val="nil"/>
            </w:tcBorders>
            <w:noWrap/>
          </w:tcPr>
          <w:p w14:paraId="2C5DB50C" w14:textId="77777777" w:rsidR="006915A5" w:rsidRPr="00AE6D77" w:rsidRDefault="006915A5" w:rsidP="00CB2512">
            <w:pPr>
              <w:jc w:val="center"/>
              <w:rPr>
                <w:sz w:val="20"/>
                <w:szCs w:val="20"/>
                <w:lang w:val="sr-Cyrl-CS"/>
              </w:rPr>
            </w:pPr>
          </w:p>
        </w:tc>
        <w:tc>
          <w:tcPr>
            <w:tcW w:w="1950" w:type="dxa"/>
            <w:tcBorders>
              <w:left w:val="nil"/>
            </w:tcBorders>
            <w:noWrap/>
          </w:tcPr>
          <w:p w14:paraId="21F75E6F" w14:textId="77777777" w:rsidR="006915A5" w:rsidRPr="00AE6D77" w:rsidRDefault="006915A5" w:rsidP="00CB2512">
            <w:pPr>
              <w:jc w:val="center"/>
              <w:rPr>
                <w:sz w:val="20"/>
                <w:szCs w:val="20"/>
                <w:lang w:val="sr-Cyrl-CS"/>
              </w:rPr>
            </w:pPr>
          </w:p>
        </w:tc>
      </w:tr>
      <w:tr w:rsidR="006915A5" w:rsidRPr="00AE6D77" w14:paraId="726A5996" w14:textId="77777777" w:rsidTr="00CB2512">
        <w:trPr>
          <w:cantSplit/>
          <w:trHeight w:val="284"/>
        </w:trPr>
        <w:tc>
          <w:tcPr>
            <w:tcW w:w="727" w:type="dxa"/>
            <w:tcBorders>
              <w:left w:val="nil"/>
              <w:right w:val="nil"/>
            </w:tcBorders>
            <w:noWrap/>
          </w:tcPr>
          <w:p w14:paraId="4023D5B6" w14:textId="77777777" w:rsidR="006915A5" w:rsidRPr="00AE6D77" w:rsidRDefault="006915A5" w:rsidP="00CB2512">
            <w:pPr>
              <w:jc w:val="right"/>
              <w:rPr>
                <w:bCs/>
                <w:sz w:val="20"/>
                <w:szCs w:val="20"/>
                <w:lang w:val="sr-Latn-RS"/>
              </w:rPr>
            </w:pPr>
            <w:r w:rsidRPr="00AE6D77">
              <w:rPr>
                <w:bCs/>
                <w:sz w:val="20"/>
                <w:szCs w:val="20"/>
                <w:lang w:val="sr-Latn-RS"/>
              </w:rPr>
              <w:t>8.22</w:t>
            </w:r>
          </w:p>
        </w:tc>
        <w:tc>
          <w:tcPr>
            <w:tcW w:w="3637" w:type="dxa"/>
            <w:gridSpan w:val="2"/>
            <w:tcBorders>
              <w:top w:val="nil"/>
              <w:left w:val="nil"/>
              <w:right w:val="nil"/>
            </w:tcBorders>
            <w:noWrap/>
          </w:tcPr>
          <w:p w14:paraId="39CA6FE0" w14:textId="77777777" w:rsidR="006915A5" w:rsidRPr="00AE6D77" w:rsidRDefault="006915A5" w:rsidP="00CB2512">
            <w:pPr>
              <w:rPr>
                <w:b/>
                <w:bCs/>
                <w:sz w:val="20"/>
                <w:szCs w:val="20"/>
                <w:lang w:val="sr-Cyrl-CS"/>
              </w:rPr>
            </w:pPr>
            <w:r w:rsidRPr="00AE6D77">
              <w:rPr>
                <w:b/>
                <w:bCs/>
                <w:sz w:val="20"/>
                <w:szCs w:val="20"/>
                <w:lang w:val="sr-Cyrl-CS"/>
              </w:rPr>
              <w:t>BANK OF CHINA LIMITED HUNGARIAN BRANCH -  Пројекат изградње канализационе инфраструктуре у Варварину, Мионици, Крупњу, Лајковцу, Бањи Врујци, Сврљигу, Кладову, Лазаревцу, Великим Црљенима, Обреновцу и Врању у Републици Србији</w:t>
            </w:r>
          </w:p>
        </w:tc>
        <w:tc>
          <w:tcPr>
            <w:tcW w:w="2546" w:type="dxa"/>
            <w:tcBorders>
              <w:top w:val="nil"/>
              <w:left w:val="nil"/>
              <w:right w:val="nil"/>
            </w:tcBorders>
            <w:noWrap/>
          </w:tcPr>
          <w:p w14:paraId="2632A62A" w14:textId="77777777" w:rsidR="006915A5" w:rsidRPr="004D1A2A" w:rsidRDefault="006915A5" w:rsidP="00CB2512">
            <w:pPr>
              <w:jc w:val="center"/>
              <w:rPr>
                <w:sz w:val="20"/>
                <w:szCs w:val="20"/>
                <w:lang w:val="sr-Cyrl-CS"/>
              </w:rPr>
            </w:pPr>
          </w:p>
        </w:tc>
        <w:tc>
          <w:tcPr>
            <w:tcW w:w="1542" w:type="dxa"/>
            <w:tcBorders>
              <w:top w:val="nil"/>
              <w:left w:val="nil"/>
              <w:right w:val="nil"/>
            </w:tcBorders>
            <w:noWrap/>
          </w:tcPr>
          <w:p w14:paraId="001D5F2C" w14:textId="77777777" w:rsidR="006915A5" w:rsidRPr="00AE6D77" w:rsidRDefault="006915A5" w:rsidP="00CB2512">
            <w:pPr>
              <w:jc w:val="center"/>
              <w:rPr>
                <w:sz w:val="20"/>
                <w:szCs w:val="20"/>
                <w:lang w:val="sr-Latn-RS"/>
              </w:rPr>
            </w:pPr>
            <w:r w:rsidRPr="00AE6D77">
              <w:rPr>
                <w:sz w:val="20"/>
                <w:szCs w:val="20"/>
                <w:lang w:val="sr-Latn-RS"/>
              </w:rPr>
              <w:t>0</w:t>
            </w:r>
          </w:p>
        </w:tc>
        <w:tc>
          <w:tcPr>
            <w:tcW w:w="1950" w:type="dxa"/>
            <w:tcBorders>
              <w:left w:val="nil"/>
            </w:tcBorders>
            <w:noWrap/>
          </w:tcPr>
          <w:p w14:paraId="01D8BA29" w14:textId="77777777" w:rsidR="006915A5" w:rsidRPr="00AE6D77" w:rsidRDefault="006915A5" w:rsidP="00CB2512">
            <w:pPr>
              <w:jc w:val="center"/>
              <w:rPr>
                <w:sz w:val="20"/>
                <w:szCs w:val="20"/>
                <w:lang w:val="sr-Latn-RS"/>
              </w:rPr>
            </w:pPr>
            <w:r w:rsidRPr="00AE6D77">
              <w:rPr>
                <w:sz w:val="20"/>
                <w:szCs w:val="20"/>
                <w:lang w:val="sr-Latn-RS"/>
              </w:rPr>
              <w:t>0</w:t>
            </w:r>
          </w:p>
        </w:tc>
      </w:tr>
      <w:tr w:rsidR="006915A5" w:rsidRPr="00AE6D77" w14:paraId="1A51D905" w14:textId="77777777" w:rsidTr="00CB2512">
        <w:trPr>
          <w:cantSplit/>
          <w:trHeight w:val="284"/>
        </w:trPr>
        <w:tc>
          <w:tcPr>
            <w:tcW w:w="727" w:type="dxa"/>
            <w:tcBorders>
              <w:left w:val="nil"/>
              <w:right w:val="nil"/>
            </w:tcBorders>
            <w:noWrap/>
          </w:tcPr>
          <w:p w14:paraId="74FBBB8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856012E"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right w:val="nil"/>
            </w:tcBorders>
            <w:noWrap/>
          </w:tcPr>
          <w:p w14:paraId="16784B82" w14:textId="77777777" w:rsidR="006915A5" w:rsidRPr="004D1A2A" w:rsidRDefault="006915A5" w:rsidP="00CB2512">
            <w:pPr>
              <w:jc w:val="center"/>
              <w:rPr>
                <w:sz w:val="20"/>
                <w:szCs w:val="20"/>
                <w:lang w:val="sr-Latn-RS"/>
              </w:rPr>
            </w:pPr>
            <w:r w:rsidRPr="004D1A2A">
              <w:rPr>
                <w:sz w:val="20"/>
                <w:szCs w:val="20"/>
                <w:lang w:val="sr-Latn-RS"/>
              </w:rPr>
              <w:t>-</w:t>
            </w:r>
          </w:p>
        </w:tc>
        <w:tc>
          <w:tcPr>
            <w:tcW w:w="1542" w:type="dxa"/>
            <w:tcBorders>
              <w:top w:val="nil"/>
              <w:left w:val="nil"/>
              <w:right w:val="nil"/>
            </w:tcBorders>
            <w:noWrap/>
          </w:tcPr>
          <w:p w14:paraId="1FF56F34" w14:textId="77777777" w:rsidR="006915A5" w:rsidRPr="00AE6D77" w:rsidRDefault="006915A5" w:rsidP="00CB2512">
            <w:pPr>
              <w:jc w:val="center"/>
              <w:rPr>
                <w:sz w:val="20"/>
                <w:szCs w:val="20"/>
                <w:lang w:val="sr-Cyrl-CS"/>
              </w:rPr>
            </w:pPr>
          </w:p>
        </w:tc>
        <w:tc>
          <w:tcPr>
            <w:tcW w:w="1950" w:type="dxa"/>
            <w:tcBorders>
              <w:left w:val="nil"/>
            </w:tcBorders>
            <w:noWrap/>
          </w:tcPr>
          <w:p w14:paraId="25B7E17A" w14:textId="77777777" w:rsidR="006915A5" w:rsidRPr="00AE6D77" w:rsidRDefault="006915A5" w:rsidP="00CB2512">
            <w:pPr>
              <w:jc w:val="center"/>
              <w:rPr>
                <w:sz w:val="20"/>
                <w:szCs w:val="20"/>
                <w:lang w:val="sr-Cyrl-CS"/>
              </w:rPr>
            </w:pPr>
          </w:p>
        </w:tc>
      </w:tr>
      <w:tr w:rsidR="006915A5" w:rsidRPr="00AE6D77" w14:paraId="4F576A5D" w14:textId="77777777" w:rsidTr="00CB2512">
        <w:trPr>
          <w:cantSplit/>
          <w:trHeight w:val="284"/>
        </w:trPr>
        <w:tc>
          <w:tcPr>
            <w:tcW w:w="727" w:type="dxa"/>
            <w:tcBorders>
              <w:left w:val="nil"/>
              <w:right w:val="nil"/>
            </w:tcBorders>
            <w:noWrap/>
          </w:tcPr>
          <w:p w14:paraId="50FF442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BE71E07"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right w:val="nil"/>
            </w:tcBorders>
            <w:noWrap/>
          </w:tcPr>
          <w:p w14:paraId="1C77EEC7" w14:textId="77777777" w:rsidR="006915A5" w:rsidRPr="004D1A2A" w:rsidRDefault="006915A5" w:rsidP="00CB2512">
            <w:pPr>
              <w:jc w:val="center"/>
              <w:rPr>
                <w:sz w:val="20"/>
                <w:szCs w:val="20"/>
                <w:lang w:val="sr-Latn-RS"/>
              </w:rPr>
            </w:pPr>
            <w:r w:rsidRPr="004D1A2A">
              <w:rPr>
                <w:sz w:val="20"/>
                <w:szCs w:val="20"/>
                <w:lang w:val="sr-Latn-RS"/>
              </w:rPr>
              <w:t>-</w:t>
            </w:r>
          </w:p>
        </w:tc>
        <w:tc>
          <w:tcPr>
            <w:tcW w:w="1542" w:type="dxa"/>
            <w:tcBorders>
              <w:top w:val="nil"/>
              <w:left w:val="nil"/>
              <w:right w:val="nil"/>
            </w:tcBorders>
            <w:noWrap/>
          </w:tcPr>
          <w:p w14:paraId="40100210" w14:textId="77777777" w:rsidR="006915A5" w:rsidRPr="00AE6D77" w:rsidRDefault="006915A5" w:rsidP="00CB2512">
            <w:pPr>
              <w:jc w:val="center"/>
              <w:rPr>
                <w:sz w:val="20"/>
                <w:szCs w:val="20"/>
                <w:lang w:val="sr-Cyrl-CS"/>
              </w:rPr>
            </w:pPr>
          </w:p>
        </w:tc>
        <w:tc>
          <w:tcPr>
            <w:tcW w:w="1950" w:type="dxa"/>
            <w:tcBorders>
              <w:left w:val="nil"/>
            </w:tcBorders>
            <w:noWrap/>
          </w:tcPr>
          <w:p w14:paraId="412BFB60" w14:textId="77777777" w:rsidR="006915A5" w:rsidRPr="00AE6D77" w:rsidRDefault="006915A5" w:rsidP="00CB2512">
            <w:pPr>
              <w:jc w:val="center"/>
              <w:rPr>
                <w:sz w:val="20"/>
                <w:szCs w:val="20"/>
                <w:lang w:val="sr-Cyrl-CS"/>
              </w:rPr>
            </w:pPr>
          </w:p>
        </w:tc>
      </w:tr>
      <w:tr w:rsidR="006915A5" w:rsidRPr="00AE6D77" w14:paraId="157EBA57" w14:textId="77777777" w:rsidTr="00CB2512">
        <w:trPr>
          <w:cantSplit/>
          <w:trHeight w:val="284"/>
        </w:trPr>
        <w:tc>
          <w:tcPr>
            <w:tcW w:w="727" w:type="dxa"/>
            <w:tcBorders>
              <w:left w:val="nil"/>
              <w:right w:val="nil"/>
            </w:tcBorders>
            <w:noWrap/>
          </w:tcPr>
          <w:p w14:paraId="67985F7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B93C886"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right w:val="nil"/>
            </w:tcBorders>
            <w:noWrap/>
          </w:tcPr>
          <w:p w14:paraId="4F80AA86" w14:textId="77777777" w:rsidR="006915A5" w:rsidRPr="004D1A2A" w:rsidRDefault="006915A5" w:rsidP="00CB2512">
            <w:pPr>
              <w:jc w:val="center"/>
              <w:rPr>
                <w:sz w:val="20"/>
                <w:szCs w:val="20"/>
                <w:lang w:val="sr-Latn-RS"/>
              </w:rPr>
            </w:pPr>
            <w:r w:rsidRPr="004D1A2A">
              <w:rPr>
                <w:sz w:val="20"/>
                <w:szCs w:val="20"/>
                <w:lang w:val="sr-Latn-RS"/>
              </w:rPr>
              <w:t>-</w:t>
            </w:r>
          </w:p>
        </w:tc>
        <w:tc>
          <w:tcPr>
            <w:tcW w:w="1542" w:type="dxa"/>
            <w:tcBorders>
              <w:top w:val="nil"/>
              <w:left w:val="nil"/>
              <w:right w:val="nil"/>
            </w:tcBorders>
            <w:noWrap/>
          </w:tcPr>
          <w:p w14:paraId="161ABB76" w14:textId="77777777" w:rsidR="006915A5" w:rsidRPr="00AE6D77" w:rsidRDefault="006915A5" w:rsidP="00CB2512">
            <w:pPr>
              <w:jc w:val="center"/>
              <w:rPr>
                <w:sz w:val="20"/>
                <w:szCs w:val="20"/>
                <w:lang w:val="sr-Cyrl-CS"/>
              </w:rPr>
            </w:pPr>
          </w:p>
        </w:tc>
        <w:tc>
          <w:tcPr>
            <w:tcW w:w="1950" w:type="dxa"/>
            <w:tcBorders>
              <w:left w:val="nil"/>
            </w:tcBorders>
            <w:noWrap/>
          </w:tcPr>
          <w:p w14:paraId="1A965D1C" w14:textId="77777777" w:rsidR="006915A5" w:rsidRPr="00AE6D77" w:rsidRDefault="006915A5" w:rsidP="00CB2512">
            <w:pPr>
              <w:jc w:val="center"/>
              <w:rPr>
                <w:sz w:val="20"/>
                <w:szCs w:val="20"/>
                <w:lang w:val="sr-Cyrl-CS"/>
              </w:rPr>
            </w:pPr>
          </w:p>
        </w:tc>
      </w:tr>
      <w:tr w:rsidR="006915A5" w:rsidRPr="00AE6D77" w14:paraId="37FEEE6C" w14:textId="77777777" w:rsidTr="00CB2512">
        <w:trPr>
          <w:cantSplit/>
          <w:trHeight w:val="284"/>
        </w:trPr>
        <w:tc>
          <w:tcPr>
            <w:tcW w:w="727" w:type="dxa"/>
            <w:tcBorders>
              <w:left w:val="nil"/>
              <w:right w:val="nil"/>
            </w:tcBorders>
            <w:noWrap/>
          </w:tcPr>
          <w:p w14:paraId="39BF53C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BFEC226"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right w:val="nil"/>
            </w:tcBorders>
            <w:noWrap/>
          </w:tcPr>
          <w:p w14:paraId="776B3479"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top w:val="nil"/>
              <w:left w:val="nil"/>
              <w:right w:val="nil"/>
            </w:tcBorders>
            <w:noWrap/>
          </w:tcPr>
          <w:p w14:paraId="66C8EBC8" w14:textId="77777777" w:rsidR="006915A5" w:rsidRPr="00AE6D77" w:rsidRDefault="006915A5" w:rsidP="00CB2512">
            <w:pPr>
              <w:jc w:val="center"/>
              <w:rPr>
                <w:sz w:val="20"/>
                <w:szCs w:val="20"/>
                <w:lang w:val="sr-Cyrl-CS"/>
              </w:rPr>
            </w:pPr>
          </w:p>
        </w:tc>
        <w:tc>
          <w:tcPr>
            <w:tcW w:w="1950" w:type="dxa"/>
            <w:tcBorders>
              <w:left w:val="nil"/>
            </w:tcBorders>
            <w:noWrap/>
          </w:tcPr>
          <w:p w14:paraId="450A522A" w14:textId="77777777" w:rsidR="006915A5" w:rsidRPr="00AE6D77" w:rsidRDefault="006915A5" w:rsidP="00CB2512">
            <w:pPr>
              <w:jc w:val="center"/>
              <w:rPr>
                <w:sz w:val="20"/>
                <w:szCs w:val="20"/>
                <w:lang w:val="sr-Cyrl-CS"/>
              </w:rPr>
            </w:pPr>
          </w:p>
        </w:tc>
      </w:tr>
      <w:tr w:rsidR="006915A5" w:rsidRPr="00AE6D77" w14:paraId="163EF060" w14:textId="77777777" w:rsidTr="00CB2512">
        <w:trPr>
          <w:cantSplit/>
          <w:trHeight w:val="284"/>
        </w:trPr>
        <w:tc>
          <w:tcPr>
            <w:tcW w:w="727" w:type="dxa"/>
            <w:tcBorders>
              <w:top w:val="nil"/>
              <w:left w:val="nil"/>
              <w:bottom w:val="nil"/>
              <w:right w:val="nil"/>
            </w:tcBorders>
            <w:noWrap/>
          </w:tcPr>
          <w:p w14:paraId="4A0D84EB" w14:textId="77777777" w:rsidR="006915A5" w:rsidRPr="00AE6D77" w:rsidRDefault="006915A5" w:rsidP="00CB2512">
            <w:pPr>
              <w:jc w:val="right"/>
              <w:rPr>
                <w:b/>
                <w:bCs/>
                <w:sz w:val="20"/>
                <w:szCs w:val="20"/>
                <w:lang w:val="sr-Latn-RS"/>
              </w:rPr>
            </w:pPr>
            <w:r w:rsidRPr="00AE6D77">
              <w:rPr>
                <w:bCs/>
                <w:sz w:val="20"/>
                <w:szCs w:val="20"/>
                <w:lang w:val="sr-Cyrl-CS"/>
              </w:rPr>
              <w:t>8.</w:t>
            </w:r>
            <w:r w:rsidRPr="00AE6D77">
              <w:rPr>
                <w:bCs/>
                <w:sz w:val="20"/>
                <w:szCs w:val="20"/>
                <w:lang w:val="sr-Latn-RS"/>
              </w:rPr>
              <w:t>23</w:t>
            </w:r>
          </w:p>
        </w:tc>
        <w:tc>
          <w:tcPr>
            <w:tcW w:w="3637" w:type="dxa"/>
            <w:gridSpan w:val="2"/>
            <w:tcBorders>
              <w:top w:val="nil"/>
              <w:left w:val="nil"/>
              <w:bottom w:val="nil"/>
              <w:right w:val="nil"/>
            </w:tcBorders>
            <w:noWrap/>
          </w:tcPr>
          <w:p w14:paraId="03B1037E" w14:textId="77777777" w:rsidR="006915A5" w:rsidRPr="00AE6D77" w:rsidRDefault="006915A5" w:rsidP="00CB2512">
            <w:pPr>
              <w:rPr>
                <w:bCs/>
                <w:sz w:val="20"/>
                <w:szCs w:val="20"/>
                <w:lang w:val="sr-Cyrl-CS"/>
              </w:rPr>
            </w:pPr>
            <w:r w:rsidRPr="00AE6D77">
              <w:rPr>
                <w:b/>
                <w:bCs/>
                <w:sz w:val="20"/>
                <w:szCs w:val="20"/>
                <w:lang w:val="sr-Cyrl-CS"/>
              </w:rPr>
              <w:t>Еуробонд 2029</w:t>
            </w:r>
          </w:p>
        </w:tc>
        <w:tc>
          <w:tcPr>
            <w:tcW w:w="2546" w:type="dxa"/>
            <w:tcBorders>
              <w:top w:val="nil"/>
              <w:left w:val="nil"/>
              <w:bottom w:val="nil"/>
              <w:right w:val="nil"/>
            </w:tcBorders>
            <w:noWrap/>
          </w:tcPr>
          <w:p w14:paraId="38DF9D44" w14:textId="77777777" w:rsidR="006915A5" w:rsidRPr="004D1A2A" w:rsidRDefault="006915A5" w:rsidP="00CB2512">
            <w:pPr>
              <w:rPr>
                <w:sz w:val="20"/>
                <w:szCs w:val="20"/>
                <w:lang w:val="sr-Cyrl-CS"/>
              </w:rPr>
            </w:pPr>
          </w:p>
        </w:tc>
        <w:tc>
          <w:tcPr>
            <w:tcW w:w="1542" w:type="dxa"/>
            <w:tcBorders>
              <w:top w:val="nil"/>
              <w:left w:val="nil"/>
              <w:bottom w:val="nil"/>
              <w:right w:val="nil"/>
            </w:tcBorders>
            <w:noWrap/>
          </w:tcPr>
          <w:p w14:paraId="75A0FEC9" w14:textId="77777777" w:rsidR="006915A5" w:rsidRPr="00AE6D77" w:rsidRDefault="006915A5" w:rsidP="00CB2512">
            <w:pPr>
              <w:jc w:val="center"/>
              <w:rPr>
                <w:sz w:val="20"/>
                <w:szCs w:val="20"/>
                <w:lang w:val="sr-Cyrl-CS"/>
              </w:rPr>
            </w:pPr>
            <w:r w:rsidRPr="00AE6D77">
              <w:rPr>
                <w:sz w:val="20"/>
                <w:szCs w:val="20"/>
                <w:lang w:val="sr-Cyrl-CS"/>
              </w:rPr>
              <w:t>1.550.000.000</w:t>
            </w:r>
          </w:p>
        </w:tc>
        <w:tc>
          <w:tcPr>
            <w:tcW w:w="1950" w:type="dxa"/>
            <w:tcBorders>
              <w:top w:val="nil"/>
              <w:left w:val="nil"/>
              <w:bottom w:val="nil"/>
            </w:tcBorders>
            <w:noWrap/>
          </w:tcPr>
          <w:p w14:paraId="3C5B50FE" w14:textId="77777777" w:rsidR="006915A5" w:rsidRPr="00AE6D77" w:rsidRDefault="006915A5" w:rsidP="00CB2512">
            <w:pPr>
              <w:jc w:val="center"/>
              <w:rPr>
                <w:sz w:val="20"/>
                <w:szCs w:val="20"/>
                <w:lang w:val="sr-Cyrl-CS"/>
              </w:rPr>
            </w:pPr>
            <w:r w:rsidRPr="00AE6D77">
              <w:rPr>
                <w:sz w:val="20"/>
                <w:szCs w:val="20"/>
                <w:lang w:val="sr-Cyrl-CS"/>
              </w:rPr>
              <w:t>181.921.330.000</w:t>
            </w:r>
          </w:p>
        </w:tc>
      </w:tr>
      <w:tr w:rsidR="006915A5" w:rsidRPr="00AE6D77" w14:paraId="6C4544C7" w14:textId="77777777" w:rsidTr="00CB2512">
        <w:trPr>
          <w:cantSplit/>
          <w:trHeight w:val="284"/>
        </w:trPr>
        <w:tc>
          <w:tcPr>
            <w:tcW w:w="727" w:type="dxa"/>
            <w:tcBorders>
              <w:top w:val="nil"/>
              <w:left w:val="nil"/>
              <w:bottom w:val="nil"/>
              <w:right w:val="nil"/>
            </w:tcBorders>
            <w:noWrap/>
          </w:tcPr>
          <w:p w14:paraId="07984D06" w14:textId="77777777" w:rsidR="006915A5" w:rsidRPr="00AE6D77" w:rsidRDefault="006915A5" w:rsidP="00CB2512">
            <w:pPr>
              <w:jc w:val="right"/>
              <w:rPr>
                <w:b/>
                <w:bCs/>
                <w:sz w:val="20"/>
                <w:szCs w:val="20"/>
                <w:lang w:val="sr-Cyrl-CS"/>
              </w:rPr>
            </w:pPr>
          </w:p>
        </w:tc>
        <w:tc>
          <w:tcPr>
            <w:tcW w:w="3637" w:type="dxa"/>
            <w:gridSpan w:val="2"/>
            <w:tcBorders>
              <w:top w:val="nil"/>
              <w:left w:val="nil"/>
              <w:bottom w:val="nil"/>
              <w:right w:val="nil"/>
            </w:tcBorders>
            <w:noWrap/>
          </w:tcPr>
          <w:p w14:paraId="78CF90D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4DF50BCE" w14:textId="77777777" w:rsidR="006915A5" w:rsidRPr="004D1A2A" w:rsidRDefault="006915A5" w:rsidP="00CB2512">
            <w:pPr>
              <w:jc w:val="center"/>
              <w:rPr>
                <w:sz w:val="20"/>
                <w:szCs w:val="20"/>
                <w:lang w:val="sr-Cyrl-CS"/>
              </w:rPr>
            </w:pPr>
            <w:r w:rsidRPr="004D1A2A">
              <w:rPr>
                <w:sz w:val="20"/>
                <w:szCs w:val="20"/>
                <w:lang w:val="sr-Cyrl-CS"/>
              </w:rPr>
              <w:t>26.06.2029.</w:t>
            </w:r>
          </w:p>
        </w:tc>
        <w:tc>
          <w:tcPr>
            <w:tcW w:w="1542" w:type="dxa"/>
            <w:tcBorders>
              <w:top w:val="nil"/>
              <w:left w:val="nil"/>
              <w:bottom w:val="nil"/>
              <w:right w:val="nil"/>
            </w:tcBorders>
            <w:noWrap/>
          </w:tcPr>
          <w:p w14:paraId="4CD2CD8E"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E2493C1" w14:textId="77777777" w:rsidR="006915A5" w:rsidRPr="00AE6D77" w:rsidRDefault="006915A5" w:rsidP="00CB2512">
            <w:pPr>
              <w:jc w:val="center"/>
              <w:rPr>
                <w:sz w:val="20"/>
                <w:szCs w:val="20"/>
                <w:lang w:val="sr-Cyrl-CS"/>
              </w:rPr>
            </w:pPr>
          </w:p>
        </w:tc>
      </w:tr>
      <w:tr w:rsidR="006915A5" w:rsidRPr="00AE6D77" w14:paraId="21A55D31" w14:textId="77777777" w:rsidTr="00CB2512">
        <w:trPr>
          <w:cantSplit/>
          <w:trHeight w:val="284"/>
        </w:trPr>
        <w:tc>
          <w:tcPr>
            <w:tcW w:w="727" w:type="dxa"/>
            <w:tcBorders>
              <w:top w:val="nil"/>
              <w:left w:val="nil"/>
              <w:bottom w:val="nil"/>
              <w:right w:val="nil"/>
            </w:tcBorders>
            <w:noWrap/>
          </w:tcPr>
          <w:p w14:paraId="386C7530"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33D885AF"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148D5CD9" w14:textId="77777777" w:rsidR="006915A5" w:rsidRPr="004D1A2A" w:rsidRDefault="006915A5" w:rsidP="00CB2512">
            <w:pPr>
              <w:jc w:val="center"/>
              <w:rPr>
                <w:sz w:val="20"/>
                <w:szCs w:val="20"/>
                <w:lang w:val="sr-Cyrl-CS"/>
              </w:rPr>
            </w:pPr>
            <w:r w:rsidRPr="004D1A2A">
              <w:rPr>
                <w:sz w:val="20"/>
                <w:szCs w:val="20"/>
                <w:lang w:val="sr-Cyrl-CS"/>
              </w:rPr>
              <w:t>26.06.2029.</w:t>
            </w:r>
          </w:p>
        </w:tc>
        <w:tc>
          <w:tcPr>
            <w:tcW w:w="1542" w:type="dxa"/>
            <w:tcBorders>
              <w:top w:val="nil"/>
              <w:left w:val="nil"/>
              <w:bottom w:val="nil"/>
              <w:right w:val="nil"/>
            </w:tcBorders>
            <w:noWrap/>
          </w:tcPr>
          <w:p w14:paraId="0E2FB53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748DF24" w14:textId="77777777" w:rsidR="006915A5" w:rsidRPr="00AE6D77" w:rsidRDefault="006915A5" w:rsidP="00CB2512">
            <w:pPr>
              <w:jc w:val="center"/>
              <w:rPr>
                <w:sz w:val="20"/>
                <w:szCs w:val="20"/>
                <w:lang w:val="sr-Cyrl-CS"/>
              </w:rPr>
            </w:pPr>
          </w:p>
        </w:tc>
      </w:tr>
      <w:tr w:rsidR="006915A5" w:rsidRPr="00AE6D77" w14:paraId="3F1DA06B" w14:textId="77777777" w:rsidTr="00CB2512">
        <w:trPr>
          <w:cantSplit/>
          <w:trHeight w:val="284"/>
        </w:trPr>
        <w:tc>
          <w:tcPr>
            <w:tcW w:w="727" w:type="dxa"/>
            <w:tcBorders>
              <w:top w:val="nil"/>
              <w:left w:val="nil"/>
              <w:bottom w:val="nil"/>
              <w:right w:val="nil"/>
            </w:tcBorders>
            <w:noWrap/>
          </w:tcPr>
          <w:p w14:paraId="5FF4F6F7"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53B35D96"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231A2700"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3D56E6DE"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9E3B182" w14:textId="77777777" w:rsidR="006915A5" w:rsidRPr="00AE6D77" w:rsidRDefault="006915A5" w:rsidP="00CB2512">
            <w:pPr>
              <w:jc w:val="center"/>
              <w:rPr>
                <w:sz w:val="20"/>
                <w:szCs w:val="20"/>
                <w:lang w:val="sr-Cyrl-CS"/>
              </w:rPr>
            </w:pPr>
          </w:p>
        </w:tc>
      </w:tr>
      <w:tr w:rsidR="006915A5" w:rsidRPr="00AE6D77" w14:paraId="17BE78B7" w14:textId="77777777" w:rsidTr="00CB2512">
        <w:trPr>
          <w:cantSplit/>
          <w:trHeight w:val="284"/>
        </w:trPr>
        <w:tc>
          <w:tcPr>
            <w:tcW w:w="727" w:type="dxa"/>
            <w:tcBorders>
              <w:top w:val="nil"/>
              <w:left w:val="nil"/>
              <w:bottom w:val="nil"/>
              <w:right w:val="nil"/>
            </w:tcBorders>
            <w:noWrap/>
          </w:tcPr>
          <w:p w14:paraId="6E9FFAB1"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0A613FA1" w14:textId="77777777" w:rsidR="006915A5" w:rsidRPr="00AE6D77" w:rsidRDefault="006915A5" w:rsidP="00CB2512">
            <w:pPr>
              <w:rPr>
                <w:bCs/>
                <w:sz w:val="20"/>
                <w:szCs w:val="20"/>
                <w:lang w:val="sr-Cyrl-CS"/>
              </w:rPr>
            </w:pPr>
            <w:r w:rsidRPr="00AE6D77">
              <w:rPr>
                <w:bCs/>
                <w:sz w:val="20"/>
                <w:szCs w:val="20"/>
                <w:lang w:val="sr-Cyrl-CS"/>
              </w:rPr>
              <w:t xml:space="preserve">Каматна стопа                                                 </w:t>
            </w:r>
          </w:p>
        </w:tc>
        <w:tc>
          <w:tcPr>
            <w:tcW w:w="2546" w:type="dxa"/>
            <w:tcBorders>
              <w:top w:val="nil"/>
              <w:left w:val="nil"/>
              <w:bottom w:val="nil"/>
              <w:right w:val="nil"/>
            </w:tcBorders>
            <w:noWrap/>
          </w:tcPr>
          <w:p w14:paraId="4FD2C98C" w14:textId="77777777" w:rsidR="006915A5" w:rsidRPr="004D1A2A" w:rsidRDefault="006915A5" w:rsidP="00CB2512">
            <w:pPr>
              <w:jc w:val="center"/>
              <w:rPr>
                <w:sz w:val="20"/>
                <w:szCs w:val="20"/>
                <w:lang w:val="sr-Cyrl-CS"/>
              </w:rPr>
            </w:pPr>
            <w:r w:rsidRPr="004D1A2A">
              <w:rPr>
                <w:sz w:val="20"/>
                <w:szCs w:val="20"/>
                <w:lang w:val="sr-Cyrl-CS"/>
              </w:rPr>
              <w:t>1,50%</w:t>
            </w:r>
          </w:p>
        </w:tc>
        <w:tc>
          <w:tcPr>
            <w:tcW w:w="1542" w:type="dxa"/>
            <w:tcBorders>
              <w:top w:val="nil"/>
              <w:left w:val="nil"/>
              <w:bottom w:val="nil"/>
              <w:right w:val="nil"/>
            </w:tcBorders>
            <w:noWrap/>
          </w:tcPr>
          <w:p w14:paraId="648AD35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CDA24B1" w14:textId="77777777" w:rsidR="006915A5" w:rsidRPr="00AE6D77" w:rsidRDefault="006915A5" w:rsidP="00CB2512">
            <w:pPr>
              <w:jc w:val="center"/>
              <w:rPr>
                <w:sz w:val="20"/>
                <w:szCs w:val="20"/>
                <w:lang w:val="sr-Cyrl-CS"/>
              </w:rPr>
            </w:pPr>
          </w:p>
        </w:tc>
      </w:tr>
      <w:tr w:rsidR="006915A5" w:rsidRPr="00AE6D77" w14:paraId="7E84B273" w14:textId="77777777" w:rsidTr="00CB2512">
        <w:trPr>
          <w:cantSplit/>
          <w:trHeight w:val="284"/>
        </w:trPr>
        <w:tc>
          <w:tcPr>
            <w:tcW w:w="727" w:type="dxa"/>
            <w:tcBorders>
              <w:top w:val="nil"/>
              <w:left w:val="nil"/>
              <w:bottom w:val="nil"/>
              <w:right w:val="nil"/>
            </w:tcBorders>
            <w:noWrap/>
          </w:tcPr>
          <w:p w14:paraId="0129B2DE" w14:textId="77777777" w:rsidR="006915A5" w:rsidRPr="00AE6D77" w:rsidRDefault="006915A5" w:rsidP="00CB2512">
            <w:pPr>
              <w:jc w:val="right"/>
              <w:rPr>
                <w:bCs/>
                <w:sz w:val="20"/>
                <w:szCs w:val="20"/>
                <w:lang w:val="sr-Latn-RS"/>
              </w:rPr>
            </w:pPr>
            <w:r w:rsidRPr="00AE6D77">
              <w:rPr>
                <w:bCs/>
                <w:sz w:val="20"/>
                <w:szCs w:val="20"/>
                <w:lang w:val="sr-Cyrl-CS"/>
              </w:rPr>
              <w:t>8.</w:t>
            </w:r>
            <w:r w:rsidRPr="00AE6D77">
              <w:rPr>
                <w:bCs/>
                <w:sz w:val="20"/>
                <w:szCs w:val="20"/>
                <w:lang w:val="sr-Latn-RS"/>
              </w:rPr>
              <w:t>24</w:t>
            </w:r>
          </w:p>
        </w:tc>
        <w:tc>
          <w:tcPr>
            <w:tcW w:w="3637" w:type="dxa"/>
            <w:gridSpan w:val="2"/>
            <w:tcBorders>
              <w:top w:val="nil"/>
              <w:left w:val="nil"/>
              <w:bottom w:val="nil"/>
              <w:right w:val="nil"/>
            </w:tcBorders>
            <w:noWrap/>
          </w:tcPr>
          <w:p w14:paraId="37BF8C79" w14:textId="77777777" w:rsidR="006915A5" w:rsidRPr="00AE6D77" w:rsidRDefault="006915A5" w:rsidP="00CB2512">
            <w:pPr>
              <w:rPr>
                <w:b/>
                <w:bCs/>
                <w:sz w:val="20"/>
                <w:szCs w:val="20"/>
                <w:lang w:val="sr-Cyrl-CS"/>
              </w:rPr>
            </w:pPr>
            <w:r w:rsidRPr="00AE6D77">
              <w:rPr>
                <w:b/>
                <w:bCs/>
                <w:sz w:val="20"/>
                <w:szCs w:val="20"/>
                <w:lang w:val="sr-Cyrl-CS"/>
              </w:rPr>
              <w:t>Еуробонд 2027</w:t>
            </w:r>
          </w:p>
        </w:tc>
        <w:tc>
          <w:tcPr>
            <w:tcW w:w="2546" w:type="dxa"/>
            <w:tcBorders>
              <w:top w:val="nil"/>
              <w:left w:val="nil"/>
              <w:bottom w:val="nil"/>
              <w:right w:val="nil"/>
            </w:tcBorders>
            <w:noWrap/>
          </w:tcPr>
          <w:p w14:paraId="4A7CBCAC"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2E5EF910" w14:textId="77777777" w:rsidR="006915A5" w:rsidRPr="00AE6D77" w:rsidRDefault="006915A5" w:rsidP="00CB2512">
            <w:pPr>
              <w:jc w:val="center"/>
              <w:rPr>
                <w:sz w:val="20"/>
                <w:szCs w:val="20"/>
                <w:lang w:val="sr-Cyrl-CS"/>
              </w:rPr>
            </w:pPr>
            <w:r w:rsidRPr="00AE6D77">
              <w:rPr>
                <w:sz w:val="20"/>
                <w:szCs w:val="20"/>
                <w:lang w:val="sr-Cyrl-CS"/>
              </w:rPr>
              <w:t>2.000.000.000</w:t>
            </w:r>
          </w:p>
        </w:tc>
        <w:tc>
          <w:tcPr>
            <w:tcW w:w="1950" w:type="dxa"/>
            <w:tcBorders>
              <w:top w:val="nil"/>
              <w:left w:val="nil"/>
              <w:bottom w:val="nil"/>
            </w:tcBorders>
            <w:noWrap/>
          </w:tcPr>
          <w:p w14:paraId="0C85A7D8" w14:textId="77777777" w:rsidR="006915A5" w:rsidRPr="00AE6D77" w:rsidRDefault="006915A5" w:rsidP="00CB2512">
            <w:pPr>
              <w:jc w:val="center"/>
              <w:rPr>
                <w:sz w:val="20"/>
                <w:szCs w:val="20"/>
                <w:lang w:val="sr-Cyrl-CS"/>
              </w:rPr>
            </w:pPr>
            <w:r w:rsidRPr="00AE6D77">
              <w:rPr>
                <w:sz w:val="20"/>
                <w:szCs w:val="20"/>
                <w:lang w:val="sr-Cyrl-CS"/>
              </w:rPr>
              <w:t>234.737.200.000</w:t>
            </w:r>
          </w:p>
        </w:tc>
      </w:tr>
      <w:tr w:rsidR="006915A5" w:rsidRPr="00AE6D77" w14:paraId="1FF0B4FF" w14:textId="77777777" w:rsidTr="00CB2512">
        <w:trPr>
          <w:cantSplit/>
          <w:trHeight w:val="284"/>
        </w:trPr>
        <w:tc>
          <w:tcPr>
            <w:tcW w:w="727" w:type="dxa"/>
            <w:tcBorders>
              <w:top w:val="nil"/>
              <w:left w:val="nil"/>
              <w:bottom w:val="nil"/>
              <w:right w:val="nil"/>
            </w:tcBorders>
            <w:noWrap/>
          </w:tcPr>
          <w:p w14:paraId="43BEF3B1"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0F97A858"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4821DFAE" w14:textId="77777777" w:rsidR="006915A5" w:rsidRPr="004D1A2A" w:rsidRDefault="006915A5" w:rsidP="00CB2512">
            <w:pPr>
              <w:jc w:val="center"/>
              <w:rPr>
                <w:sz w:val="20"/>
                <w:szCs w:val="20"/>
                <w:lang w:val="sr-Cyrl-CS"/>
              </w:rPr>
            </w:pPr>
            <w:r w:rsidRPr="004D1A2A">
              <w:rPr>
                <w:sz w:val="20"/>
                <w:szCs w:val="20"/>
                <w:lang w:val="sr-Cyrl-CS"/>
              </w:rPr>
              <w:t>15.05.2027.</w:t>
            </w:r>
          </w:p>
        </w:tc>
        <w:tc>
          <w:tcPr>
            <w:tcW w:w="1542" w:type="dxa"/>
            <w:tcBorders>
              <w:top w:val="nil"/>
              <w:left w:val="nil"/>
              <w:bottom w:val="nil"/>
              <w:right w:val="nil"/>
            </w:tcBorders>
            <w:noWrap/>
          </w:tcPr>
          <w:p w14:paraId="568EFA6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628A28C" w14:textId="77777777" w:rsidR="006915A5" w:rsidRPr="00AE6D77" w:rsidRDefault="006915A5" w:rsidP="00CB2512">
            <w:pPr>
              <w:jc w:val="center"/>
              <w:rPr>
                <w:sz w:val="20"/>
                <w:szCs w:val="20"/>
                <w:lang w:val="sr-Cyrl-CS"/>
              </w:rPr>
            </w:pPr>
          </w:p>
        </w:tc>
      </w:tr>
      <w:tr w:rsidR="006915A5" w:rsidRPr="00AE6D77" w14:paraId="255FE4E8" w14:textId="77777777" w:rsidTr="00CB2512">
        <w:trPr>
          <w:cantSplit/>
          <w:trHeight w:val="284"/>
        </w:trPr>
        <w:tc>
          <w:tcPr>
            <w:tcW w:w="727" w:type="dxa"/>
            <w:tcBorders>
              <w:top w:val="nil"/>
              <w:left w:val="nil"/>
              <w:bottom w:val="nil"/>
              <w:right w:val="nil"/>
            </w:tcBorders>
            <w:noWrap/>
          </w:tcPr>
          <w:p w14:paraId="705C4FD5"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206F9D3C"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74EFCE33" w14:textId="77777777" w:rsidR="006915A5" w:rsidRPr="004D1A2A" w:rsidRDefault="006915A5" w:rsidP="00CB2512">
            <w:pPr>
              <w:jc w:val="center"/>
              <w:rPr>
                <w:sz w:val="20"/>
                <w:szCs w:val="20"/>
                <w:lang w:val="sr-Cyrl-CS"/>
              </w:rPr>
            </w:pPr>
            <w:r w:rsidRPr="004D1A2A">
              <w:rPr>
                <w:sz w:val="20"/>
                <w:szCs w:val="20"/>
                <w:lang w:val="sr-Cyrl-CS"/>
              </w:rPr>
              <w:t>15.05.2027.</w:t>
            </w:r>
          </w:p>
        </w:tc>
        <w:tc>
          <w:tcPr>
            <w:tcW w:w="1542" w:type="dxa"/>
            <w:tcBorders>
              <w:top w:val="nil"/>
              <w:left w:val="nil"/>
              <w:bottom w:val="nil"/>
              <w:right w:val="nil"/>
            </w:tcBorders>
            <w:noWrap/>
          </w:tcPr>
          <w:p w14:paraId="2EC67EB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FF782C1" w14:textId="77777777" w:rsidR="006915A5" w:rsidRPr="00AE6D77" w:rsidRDefault="006915A5" w:rsidP="00CB2512">
            <w:pPr>
              <w:jc w:val="center"/>
              <w:rPr>
                <w:sz w:val="20"/>
                <w:szCs w:val="20"/>
                <w:lang w:val="sr-Cyrl-CS"/>
              </w:rPr>
            </w:pPr>
          </w:p>
        </w:tc>
      </w:tr>
      <w:tr w:rsidR="006915A5" w:rsidRPr="00AE6D77" w14:paraId="2BAA4F51" w14:textId="77777777" w:rsidTr="00CB2512">
        <w:trPr>
          <w:cantSplit/>
          <w:trHeight w:val="284"/>
        </w:trPr>
        <w:tc>
          <w:tcPr>
            <w:tcW w:w="727" w:type="dxa"/>
            <w:tcBorders>
              <w:top w:val="nil"/>
              <w:left w:val="nil"/>
              <w:bottom w:val="nil"/>
              <w:right w:val="nil"/>
            </w:tcBorders>
            <w:noWrap/>
          </w:tcPr>
          <w:p w14:paraId="6ADD53FF"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47EC54EC"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5082C22B"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435FBCB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AD6C0AB" w14:textId="77777777" w:rsidR="006915A5" w:rsidRPr="00AE6D77" w:rsidRDefault="006915A5" w:rsidP="00CB2512">
            <w:pPr>
              <w:jc w:val="center"/>
              <w:rPr>
                <w:sz w:val="20"/>
                <w:szCs w:val="20"/>
                <w:lang w:val="sr-Cyrl-CS"/>
              </w:rPr>
            </w:pPr>
          </w:p>
        </w:tc>
      </w:tr>
      <w:tr w:rsidR="006915A5" w:rsidRPr="00AE6D77" w14:paraId="69727D5D" w14:textId="77777777" w:rsidTr="00CB2512">
        <w:trPr>
          <w:cantSplit/>
          <w:trHeight w:val="284"/>
        </w:trPr>
        <w:tc>
          <w:tcPr>
            <w:tcW w:w="727" w:type="dxa"/>
            <w:tcBorders>
              <w:top w:val="nil"/>
              <w:left w:val="nil"/>
              <w:bottom w:val="nil"/>
              <w:right w:val="nil"/>
            </w:tcBorders>
            <w:noWrap/>
          </w:tcPr>
          <w:p w14:paraId="3FB19F2E"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1C348FDD" w14:textId="77777777" w:rsidR="006915A5" w:rsidRPr="00AE6D77" w:rsidRDefault="006915A5" w:rsidP="00CB2512">
            <w:pPr>
              <w:rPr>
                <w:bCs/>
                <w:sz w:val="20"/>
                <w:szCs w:val="20"/>
                <w:lang w:val="sr-Cyrl-CS"/>
              </w:rPr>
            </w:pPr>
            <w:r w:rsidRPr="00AE6D77">
              <w:rPr>
                <w:bCs/>
                <w:sz w:val="20"/>
                <w:szCs w:val="20"/>
                <w:lang w:val="sr-Cyrl-CS"/>
              </w:rPr>
              <w:t xml:space="preserve">Каматна стопа                                                 </w:t>
            </w:r>
          </w:p>
        </w:tc>
        <w:tc>
          <w:tcPr>
            <w:tcW w:w="2546" w:type="dxa"/>
            <w:tcBorders>
              <w:top w:val="nil"/>
              <w:left w:val="nil"/>
              <w:bottom w:val="nil"/>
              <w:right w:val="nil"/>
            </w:tcBorders>
            <w:noWrap/>
          </w:tcPr>
          <w:p w14:paraId="277FD732" w14:textId="77777777" w:rsidR="006915A5" w:rsidRPr="004D1A2A" w:rsidRDefault="006915A5" w:rsidP="00CB2512">
            <w:pPr>
              <w:jc w:val="center"/>
              <w:rPr>
                <w:sz w:val="20"/>
                <w:szCs w:val="20"/>
                <w:lang w:val="sr-Cyrl-CS"/>
              </w:rPr>
            </w:pPr>
            <w:r w:rsidRPr="004D1A2A">
              <w:rPr>
                <w:sz w:val="20"/>
                <w:szCs w:val="20"/>
                <w:lang w:val="sr-Cyrl-CS"/>
              </w:rPr>
              <w:t>3,125%</w:t>
            </w:r>
          </w:p>
        </w:tc>
        <w:tc>
          <w:tcPr>
            <w:tcW w:w="1542" w:type="dxa"/>
            <w:tcBorders>
              <w:top w:val="nil"/>
              <w:left w:val="nil"/>
              <w:bottom w:val="nil"/>
              <w:right w:val="nil"/>
            </w:tcBorders>
            <w:noWrap/>
          </w:tcPr>
          <w:p w14:paraId="6E6F5EB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190C215" w14:textId="77777777" w:rsidR="006915A5" w:rsidRPr="00AE6D77" w:rsidRDefault="006915A5" w:rsidP="00CB2512">
            <w:pPr>
              <w:jc w:val="center"/>
              <w:rPr>
                <w:sz w:val="20"/>
                <w:szCs w:val="20"/>
                <w:lang w:val="sr-Cyrl-CS"/>
              </w:rPr>
            </w:pPr>
          </w:p>
        </w:tc>
      </w:tr>
      <w:tr w:rsidR="006915A5" w:rsidRPr="00AE6D77" w14:paraId="39B3E54B" w14:textId="77777777" w:rsidTr="00CB2512">
        <w:trPr>
          <w:cantSplit/>
          <w:trHeight w:val="284"/>
        </w:trPr>
        <w:tc>
          <w:tcPr>
            <w:tcW w:w="727" w:type="dxa"/>
            <w:tcBorders>
              <w:top w:val="nil"/>
              <w:left w:val="nil"/>
              <w:bottom w:val="nil"/>
              <w:right w:val="nil"/>
            </w:tcBorders>
            <w:noWrap/>
          </w:tcPr>
          <w:p w14:paraId="68403B8A" w14:textId="77777777" w:rsidR="006915A5" w:rsidRPr="00AE6D77" w:rsidRDefault="006915A5" w:rsidP="00CB2512">
            <w:pPr>
              <w:jc w:val="right"/>
              <w:rPr>
                <w:bCs/>
                <w:sz w:val="20"/>
                <w:szCs w:val="20"/>
                <w:lang w:val="sr-Latn-RS"/>
              </w:rPr>
            </w:pPr>
            <w:r w:rsidRPr="00AE6D77">
              <w:rPr>
                <w:bCs/>
                <w:sz w:val="20"/>
                <w:szCs w:val="20"/>
                <w:lang w:val="sr-Cyrl-CS"/>
              </w:rPr>
              <w:t>8.</w:t>
            </w:r>
            <w:r w:rsidRPr="00AE6D77">
              <w:rPr>
                <w:bCs/>
                <w:sz w:val="20"/>
                <w:szCs w:val="20"/>
                <w:lang w:val="sr-Latn-RS"/>
              </w:rPr>
              <w:t>25</w:t>
            </w:r>
          </w:p>
        </w:tc>
        <w:tc>
          <w:tcPr>
            <w:tcW w:w="3637" w:type="dxa"/>
            <w:gridSpan w:val="2"/>
            <w:tcBorders>
              <w:top w:val="nil"/>
              <w:left w:val="nil"/>
              <w:bottom w:val="nil"/>
              <w:right w:val="nil"/>
            </w:tcBorders>
            <w:noWrap/>
          </w:tcPr>
          <w:p w14:paraId="03390669" w14:textId="77777777" w:rsidR="006915A5" w:rsidRPr="00AE6D77" w:rsidRDefault="006915A5" w:rsidP="00CB2512">
            <w:pPr>
              <w:rPr>
                <w:b/>
                <w:bCs/>
                <w:sz w:val="20"/>
                <w:szCs w:val="20"/>
                <w:lang w:val="sr-Cyrl-CS"/>
              </w:rPr>
            </w:pPr>
            <w:r w:rsidRPr="00AE6D77">
              <w:rPr>
                <w:b/>
                <w:bCs/>
                <w:sz w:val="20"/>
                <w:szCs w:val="20"/>
                <w:lang w:val="sr-Cyrl-CS"/>
              </w:rPr>
              <w:t>Еуробонд 2030**</w:t>
            </w:r>
          </w:p>
        </w:tc>
        <w:tc>
          <w:tcPr>
            <w:tcW w:w="2546" w:type="dxa"/>
            <w:tcBorders>
              <w:top w:val="nil"/>
              <w:left w:val="nil"/>
              <w:bottom w:val="nil"/>
              <w:right w:val="nil"/>
            </w:tcBorders>
            <w:noWrap/>
          </w:tcPr>
          <w:p w14:paraId="3DB7A57D"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495480DB" w14:textId="77777777" w:rsidR="006915A5" w:rsidRPr="00AE6D77" w:rsidRDefault="006915A5" w:rsidP="00CB2512">
            <w:pPr>
              <w:jc w:val="center"/>
              <w:rPr>
                <w:sz w:val="20"/>
                <w:szCs w:val="20"/>
                <w:lang w:val="sr-Cyrl-CS"/>
              </w:rPr>
            </w:pPr>
            <w:r w:rsidRPr="00AE6D77">
              <w:rPr>
                <w:sz w:val="20"/>
                <w:szCs w:val="20"/>
                <w:lang w:val="sr-Cyrl-CS"/>
              </w:rPr>
              <w:t>1.016.432.323</w:t>
            </w:r>
          </w:p>
        </w:tc>
        <w:tc>
          <w:tcPr>
            <w:tcW w:w="1950" w:type="dxa"/>
            <w:tcBorders>
              <w:top w:val="nil"/>
              <w:left w:val="nil"/>
              <w:bottom w:val="nil"/>
            </w:tcBorders>
            <w:noWrap/>
          </w:tcPr>
          <w:p w14:paraId="49E0373C" w14:textId="77777777" w:rsidR="006915A5" w:rsidRPr="00AE6D77" w:rsidRDefault="006915A5" w:rsidP="00CB2512">
            <w:pPr>
              <w:jc w:val="center"/>
              <w:rPr>
                <w:sz w:val="20"/>
                <w:szCs w:val="20"/>
                <w:lang w:val="sr-Cyrl-CS"/>
              </w:rPr>
            </w:pPr>
            <w:r w:rsidRPr="00AE6D77">
              <w:rPr>
                <w:sz w:val="20"/>
                <w:szCs w:val="20"/>
                <w:lang w:val="sr-Cyrl-CS"/>
              </w:rPr>
              <w:t>119.297.238.694</w:t>
            </w:r>
          </w:p>
        </w:tc>
      </w:tr>
      <w:tr w:rsidR="006915A5" w:rsidRPr="00AE6D77" w14:paraId="61AB5A83" w14:textId="77777777" w:rsidTr="00CB2512">
        <w:trPr>
          <w:cantSplit/>
          <w:trHeight w:val="284"/>
        </w:trPr>
        <w:tc>
          <w:tcPr>
            <w:tcW w:w="727" w:type="dxa"/>
            <w:tcBorders>
              <w:top w:val="nil"/>
              <w:left w:val="nil"/>
              <w:bottom w:val="nil"/>
              <w:right w:val="nil"/>
            </w:tcBorders>
            <w:noWrap/>
          </w:tcPr>
          <w:p w14:paraId="457048AF"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7FA144A0"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68D2B345" w14:textId="77777777" w:rsidR="006915A5" w:rsidRPr="004D1A2A" w:rsidRDefault="006915A5" w:rsidP="00CB2512">
            <w:pPr>
              <w:jc w:val="center"/>
              <w:rPr>
                <w:sz w:val="20"/>
                <w:szCs w:val="20"/>
                <w:lang w:val="sr-Cyrl-CS"/>
              </w:rPr>
            </w:pPr>
            <w:r w:rsidRPr="004D1A2A">
              <w:rPr>
                <w:sz w:val="20"/>
                <w:szCs w:val="20"/>
                <w:lang w:val="sr-Cyrl-CS"/>
              </w:rPr>
              <w:t>1.12.2030.</w:t>
            </w:r>
          </w:p>
        </w:tc>
        <w:tc>
          <w:tcPr>
            <w:tcW w:w="1542" w:type="dxa"/>
            <w:tcBorders>
              <w:top w:val="nil"/>
              <w:left w:val="nil"/>
              <w:bottom w:val="nil"/>
              <w:right w:val="nil"/>
            </w:tcBorders>
            <w:noWrap/>
          </w:tcPr>
          <w:p w14:paraId="763455B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0C99D7B" w14:textId="77777777" w:rsidR="006915A5" w:rsidRPr="00AE6D77" w:rsidRDefault="006915A5" w:rsidP="00CB2512">
            <w:pPr>
              <w:jc w:val="center"/>
              <w:rPr>
                <w:sz w:val="20"/>
                <w:szCs w:val="20"/>
                <w:lang w:val="sr-Cyrl-CS"/>
              </w:rPr>
            </w:pPr>
          </w:p>
        </w:tc>
      </w:tr>
      <w:tr w:rsidR="006915A5" w:rsidRPr="00AE6D77" w14:paraId="3C22F0DE" w14:textId="77777777" w:rsidTr="00CB2512">
        <w:trPr>
          <w:cantSplit/>
          <w:trHeight w:val="284"/>
        </w:trPr>
        <w:tc>
          <w:tcPr>
            <w:tcW w:w="727" w:type="dxa"/>
            <w:tcBorders>
              <w:top w:val="nil"/>
              <w:left w:val="nil"/>
              <w:bottom w:val="nil"/>
              <w:right w:val="nil"/>
            </w:tcBorders>
            <w:noWrap/>
          </w:tcPr>
          <w:p w14:paraId="05BC43D6"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22831FF7"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1B6E1B8D" w14:textId="77777777" w:rsidR="006915A5" w:rsidRPr="004D1A2A" w:rsidRDefault="006915A5" w:rsidP="00CB2512">
            <w:pPr>
              <w:jc w:val="center"/>
              <w:rPr>
                <w:sz w:val="20"/>
                <w:szCs w:val="20"/>
                <w:lang w:val="sr-Cyrl-CS"/>
              </w:rPr>
            </w:pPr>
            <w:r w:rsidRPr="004D1A2A">
              <w:rPr>
                <w:sz w:val="20"/>
                <w:szCs w:val="20"/>
                <w:lang w:val="sr-Cyrl-CS"/>
              </w:rPr>
              <w:t>1.12.2030.</w:t>
            </w:r>
          </w:p>
        </w:tc>
        <w:tc>
          <w:tcPr>
            <w:tcW w:w="1542" w:type="dxa"/>
            <w:tcBorders>
              <w:top w:val="nil"/>
              <w:left w:val="nil"/>
              <w:bottom w:val="nil"/>
              <w:right w:val="nil"/>
            </w:tcBorders>
            <w:noWrap/>
          </w:tcPr>
          <w:p w14:paraId="6A23BB60"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7D832D4" w14:textId="77777777" w:rsidR="006915A5" w:rsidRPr="00AE6D77" w:rsidRDefault="006915A5" w:rsidP="00CB2512">
            <w:pPr>
              <w:jc w:val="center"/>
              <w:rPr>
                <w:sz w:val="20"/>
                <w:szCs w:val="20"/>
                <w:lang w:val="sr-Cyrl-CS"/>
              </w:rPr>
            </w:pPr>
          </w:p>
        </w:tc>
      </w:tr>
      <w:tr w:rsidR="006915A5" w:rsidRPr="00AE6D77" w14:paraId="31E0AB05" w14:textId="77777777" w:rsidTr="00CB2512">
        <w:trPr>
          <w:cantSplit/>
          <w:trHeight w:val="284"/>
        </w:trPr>
        <w:tc>
          <w:tcPr>
            <w:tcW w:w="727" w:type="dxa"/>
            <w:tcBorders>
              <w:top w:val="nil"/>
              <w:left w:val="nil"/>
              <w:bottom w:val="nil"/>
              <w:right w:val="nil"/>
            </w:tcBorders>
            <w:noWrap/>
          </w:tcPr>
          <w:p w14:paraId="237F463F"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64B6B14E"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4FBCF60B"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1F37F5B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0DB2329" w14:textId="77777777" w:rsidR="006915A5" w:rsidRPr="00AE6D77" w:rsidRDefault="006915A5" w:rsidP="00CB2512">
            <w:pPr>
              <w:jc w:val="center"/>
              <w:rPr>
                <w:sz w:val="20"/>
                <w:szCs w:val="20"/>
                <w:lang w:val="sr-Cyrl-CS"/>
              </w:rPr>
            </w:pPr>
          </w:p>
        </w:tc>
      </w:tr>
      <w:tr w:rsidR="006915A5" w:rsidRPr="00AE6D77" w14:paraId="18823185" w14:textId="77777777" w:rsidTr="00CB2512">
        <w:trPr>
          <w:cantSplit/>
          <w:trHeight w:val="284"/>
        </w:trPr>
        <w:tc>
          <w:tcPr>
            <w:tcW w:w="727" w:type="dxa"/>
            <w:tcBorders>
              <w:top w:val="nil"/>
              <w:left w:val="nil"/>
              <w:bottom w:val="nil"/>
              <w:right w:val="nil"/>
            </w:tcBorders>
            <w:noWrap/>
          </w:tcPr>
          <w:p w14:paraId="130DB177"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0F5DE31F" w14:textId="77777777" w:rsidR="006915A5" w:rsidRPr="00AE6D77" w:rsidRDefault="006915A5" w:rsidP="00CB2512">
            <w:pPr>
              <w:rPr>
                <w:bCs/>
                <w:sz w:val="20"/>
                <w:szCs w:val="20"/>
                <w:lang w:val="sr-Cyrl-CS"/>
              </w:rPr>
            </w:pPr>
            <w:r w:rsidRPr="00AE6D77">
              <w:rPr>
                <w:bCs/>
                <w:sz w:val="20"/>
                <w:szCs w:val="20"/>
                <w:lang w:val="sr-Cyrl-CS"/>
              </w:rPr>
              <w:t xml:space="preserve">Каматна стопа                                                 </w:t>
            </w:r>
          </w:p>
        </w:tc>
        <w:tc>
          <w:tcPr>
            <w:tcW w:w="2546" w:type="dxa"/>
            <w:tcBorders>
              <w:top w:val="nil"/>
              <w:left w:val="nil"/>
              <w:bottom w:val="nil"/>
              <w:right w:val="nil"/>
            </w:tcBorders>
            <w:noWrap/>
          </w:tcPr>
          <w:p w14:paraId="1FDEDB47" w14:textId="77777777" w:rsidR="006915A5" w:rsidRPr="004D1A2A" w:rsidRDefault="006915A5" w:rsidP="00CB2512">
            <w:pPr>
              <w:jc w:val="center"/>
              <w:rPr>
                <w:sz w:val="20"/>
                <w:szCs w:val="20"/>
                <w:lang w:val="sr-Cyrl-CS"/>
              </w:rPr>
            </w:pPr>
            <w:r w:rsidRPr="004D1A2A">
              <w:rPr>
                <w:sz w:val="20"/>
                <w:szCs w:val="20"/>
                <w:lang w:val="sr-Cyrl-CS"/>
              </w:rPr>
              <w:t>1,066%</w:t>
            </w:r>
          </w:p>
        </w:tc>
        <w:tc>
          <w:tcPr>
            <w:tcW w:w="1542" w:type="dxa"/>
            <w:tcBorders>
              <w:top w:val="nil"/>
              <w:left w:val="nil"/>
              <w:bottom w:val="nil"/>
              <w:right w:val="nil"/>
            </w:tcBorders>
            <w:noWrap/>
          </w:tcPr>
          <w:p w14:paraId="438F036A"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082E46E" w14:textId="77777777" w:rsidR="006915A5" w:rsidRPr="00AE6D77" w:rsidRDefault="006915A5" w:rsidP="00CB2512">
            <w:pPr>
              <w:jc w:val="center"/>
              <w:rPr>
                <w:sz w:val="20"/>
                <w:szCs w:val="20"/>
                <w:lang w:val="sr-Cyrl-CS"/>
              </w:rPr>
            </w:pPr>
          </w:p>
        </w:tc>
      </w:tr>
      <w:tr w:rsidR="006915A5" w:rsidRPr="00AE6D77" w14:paraId="6B59FD2C" w14:textId="77777777" w:rsidTr="00CB2512">
        <w:trPr>
          <w:cantSplit/>
          <w:trHeight w:val="284"/>
        </w:trPr>
        <w:tc>
          <w:tcPr>
            <w:tcW w:w="727" w:type="dxa"/>
            <w:tcBorders>
              <w:top w:val="nil"/>
              <w:left w:val="nil"/>
              <w:bottom w:val="single" w:sz="4" w:space="0" w:color="auto"/>
              <w:right w:val="nil"/>
            </w:tcBorders>
            <w:noWrap/>
          </w:tcPr>
          <w:p w14:paraId="55B281D3" w14:textId="77777777" w:rsidR="006915A5" w:rsidRPr="00AE6D77" w:rsidRDefault="006915A5" w:rsidP="00CB2512">
            <w:pPr>
              <w:jc w:val="right"/>
              <w:rPr>
                <w:bCs/>
                <w:sz w:val="20"/>
                <w:szCs w:val="20"/>
                <w:lang w:val="sr-Cyrl-CS"/>
              </w:rPr>
            </w:pPr>
            <w:r w:rsidRPr="00AE6D77">
              <w:rPr>
                <w:bCs/>
                <w:sz w:val="20"/>
                <w:szCs w:val="20"/>
                <w:lang w:val="sr-Cyrl-CS"/>
              </w:rPr>
              <w:t>8.</w:t>
            </w:r>
            <w:r w:rsidRPr="00AE6D77">
              <w:rPr>
                <w:bCs/>
                <w:sz w:val="20"/>
                <w:szCs w:val="20"/>
                <w:lang w:val="sr-Latn-RS"/>
              </w:rPr>
              <w:t>26</w:t>
            </w:r>
            <w:r w:rsidRPr="00AE6D77">
              <w:rPr>
                <w:bCs/>
                <w:sz w:val="20"/>
                <w:szCs w:val="20"/>
                <w:lang w:val="sr-Cyrl-CS"/>
              </w:rPr>
              <w:t xml:space="preserve"> </w:t>
            </w:r>
          </w:p>
        </w:tc>
        <w:tc>
          <w:tcPr>
            <w:tcW w:w="3637" w:type="dxa"/>
            <w:gridSpan w:val="2"/>
            <w:tcBorders>
              <w:top w:val="nil"/>
              <w:left w:val="nil"/>
              <w:bottom w:val="single" w:sz="4" w:space="0" w:color="auto"/>
              <w:right w:val="nil"/>
            </w:tcBorders>
            <w:noWrap/>
          </w:tcPr>
          <w:p w14:paraId="3C2B5292" w14:textId="77777777" w:rsidR="006915A5" w:rsidRPr="00AE6D77" w:rsidRDefault="006915A5" w:rsidP="00CB2512">
            <w:pPr>
              <w:rPr>
                <w:bCs/>
                <w:sz w:val="20"/>
                <w:szCs w:val="20"/>
                <w:lang w:val="sr-Cyrl-CS"/>
              </w:rPr>
            </w:pPr>
            <w:r w:rsidRPr="00AE6D77">
              <w:rPr>
                <w:b/>
                <w:bCs/>
                <w:sz w:val="20"/>
                <w:szCs w:val="20"/>
                <w:lang w:val="sr-Cyrl-CS"/>
              </w:rPr>
              <w:t>Еуробонд 2033</w:t>
            </w:r>
          </w:p>
        </w:tc>
        <w:tc>
          <w:tcPr>
            <w:tcW w:w="2546" w:type="dxa"/>
            <w:tcBorders>
              <w:top w:val="nil"/>
              <w:left w:val="nil"/>
              <w:bottom w:val="single" w:sz="4" w:space="0" w:color="auto"/>
              <w:right w:val="nil"/>
            </w:tcBorders>
            <w:noWrap/>
          </w:tcPr>
          <w:p w14:paraId="650B797D" w14:textId="77777777" w:rsidR="006915A5" w:rsidRPr="004D1A2A" w:rsidRDefault="006915A5" w:rsidP="00CB2512">
            <w:pPr>
              <w:jc w:val="center"/>
              <w:rPr>
                <w:sz w:val="20"/>
                <w:szCs w:val="20"/>
                <w:lang w:val="sr-Cyrl-CS"/>
              </w:rPr>
            </w:pPr>
          </w:p>
        </w:tc>
        <w:tc>
          <w:tcPr>
            <w:tcW w:w="1542" w:type="dxa"/>
            <w:tcBorders>
              <w:top w:val="nil"/>
              <w:left w:val="nil"/>
              <w:bottom w:val="single" w:sz="4" w:space="0" w:color="auto"/>
              <w:right w:val="nil"/>
            </w:tcBorders>
            <w:noWrap/>
          </w:tcPr>
          <w:p w14:paraId="04409112" w14:textId="77777777" w:rsidR="006915A5" w:rsidRPr="00AE6D77" w:rsidRDefault="006915A5" w:rsidP="00CB2512">
            <w:pPr>
              <w:jc w:val="center"/>
              <w:rPr>
                <w:sz w:val="20"/>
                <w:szCs w:val="20"/>
                <w:lang w:val="sr-Cyrl-CS"/>
              </w:rPr>
            </w:pPr>
            <w:r w:rsidRPr="00AE6D77">
              <w:rPr>
                <w:sz w:val="20"/>
                <w:szCs w:val="20"/>
                <w:lang w:val="sr-Cyrl-CS"/>
              </w:rPr>
              <w:t>1.000.000.000</w:t>
            </w:r>
          </w:p>
        </w:tc>
        <w:tc>
          <w:tcPr>
            <w:tcW w:w="1950" w:type="dxa"/>
            <w:tcBorders>
              <w:top w:val="nil"/>
              <w:left w:val="nil"/>
              <w:bottom w:val="single" w:sz="4" w:space="0" w:color="auto"/>
            </w:tcBorders>
            <w:noWrap/>
          </w:tcPr>
          <w:p w14:paraId="3C0A1F27" w14:textId="77777777" w:rsidR="006915A5" w:rsidRPr="00AE6D77" w:rsidRDefault="006915A5" w:rsidP="00CB2512">
            <w:pPr>
              <w:jc w:val="center"/>
              <w:rPr>
                <w:sz w:val="20"/>
                <w:szCs w:val="20"/>
                <w:lang w:val="sr-Cyrl-CS"/>
              </w:rPr>
            </w:pPr>
            <w:r w:rsidRPr="00AE6D77">
              <w:rPr>
                <w:sz w:val="20"/>
                <w:szCs w:val="20"/>
                <w:lang w:val="sr-Cyrl-CS"/>
              </w:rPr>
              <w:t>117.368.600.000</w:t>
            </w:r>
          </w:p>
        </w:tc>
      </w:tr>
      <w:tr w:rsidR="006915A5" w:rsidRPr="00AE6D77" w14:paraId="127A8DDA" w14:textId="77777777" w:rsidTr="00CB2512">
        <w:trPr>
          <w:cantSplit/>
          <w:trHeight w:val="284"/>
        </w:trPr>
        <w:tc>
          <w:tcPr>
            <w:tcW w:w="727" w:type="dxa"/>
            <w:tcBorders>
              <w:top w:val="single" w:sz="4" w:space="0" w:color="auto"/>
              <w:left w:val="nil"/>
              <w:bottom w:val="nil"/>
              <w:right w:val="nil"/>
            </w:tcBorders>
            <w:noWrap/>
          </w:tcPr>
          <w:p w14:paraId="7652714D" w14:textId="77777777" w:rsidR="006915A5" w:rsidRPr="00AE6D77" w:rsidRDefault="006915A5" w:rsidP="00CB2512">
            <w:pPr>
              <w:rPr>
                <w:b/>
                <w:bCs/>
                <w:sz w:val="20"/>
                <w:szCs w:val="20"/>
                <w:lang w:val="sr-Cyrl-CS"/>
              </w:rPr>
            </w:pPr>
          </w:p>
        </w:tc>
        <w:tc>
          <w:tcPr>
            <w:tcW w:w="3637" w:type="dxa"/>
            <w:gridSpan w:val="2"/>
            <w:tcBorders>
              <w:top w:val="single" w:sz="4" w:space="0" w:color="auto"/>
              <w:left w:val="nil"/>
              <w:bottom w:val="nil"/>
              <w:right w:val="nil"/>
            </w:tcBorders>
            <w:noWrap/>
          </w:tcPr>
          <w:p w14:paraId="53D17B9A"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single" w:sz="4" w:space="0" w:color="auto"/>
              <w:left w:val="nil"/>
              <w:bottom w:val="nil"/>
              <w:right w:val="nil"/>
            </w:tcBorders>
            <w:noWrap/>
          </w:tcPr>
          <w:p w14:paraId="267F9AB0" w14:textId="77777777" w:rsidR="006915A5" w:rsidRPr="004D1A2A" w:rsidRDefault="006915A5" w:rsidP="00CB2512">
            <w:pPr>
              <w:jc w:val="center"/>
              <w:rPr>
                <w:sz w:val="20"/>
                <w:szCs w:val="20"/>
                <w:lang w:val="sr-Cyrl-CS"/>
              </w:rPr>
            </w:pPr>
            <w:r w:rsidRPr="004D1A2A">
              <w:rPr>
                <w:sz w:val="20"/>
                <w:szCs w:val="20"/>
                <w:lang w:val="sr-Cyrl-CS"/>
              </w:rPr>
              <w:t>03.03.2033.</w:t>
            </w:r>
          </w:p>
        </w:tc>
        <w:tc>
          <w:tcPr>
            <w:tcW w:w="1542" w:type="dxa"/>
            <w:tcBorders>
              <w:top w:val="single" w:sz="4" w:space="0" w:color="auto"/>
              <w:left w:val="nil"/>
              <w:bottom w:val="nil"/>
              <w:right w:val="nil"/>
            </w:tcBorders>
            <w:noWrap/>
          </w:tcPr>
          <w:p w14:paraId="085E2051" w14:textId="77777777" w:rsidR="006915A5" w:rsidRPr="00AE6D77" w:rsidRDefault="006915A5" w:rsidP="00CB2512">
            <w:pPr>
              <w:jc w:val="center"/>
              <w:rPr>
                <w:sz w:val="20"/>
                <w:szCs w:val="20"/>
                <w:lang w:val="sr-Cyrl-CS"/>
              </w:rPr>
            </w:pPr>
          </w:p>
        </w:tc>
        <w:tc>
          <w:tcPr>
            <w:tcW w:w="1950" w:type="dxa"/>
            <w:tcBorders>
              <w:top w:val="single" w:sz="4" w:space="0" w:color="auto"/>
              <w:left w:val="nil"/>
              <w:bottom w:val="nil"/>
            </w:tcBorders>
            <w:noWrap/>
          </w:tcPr>
          <w:p w14:paraId="1E0A76C1" w14:textId="77777777" w:rsidR="006915A5" w:rsidRPr="00AE6D77" w:rsidRDefault="006915A5" w:rsidP="00CB2512">
            <w:pPr>
              <w:jc w:val="center"/>
              <w:rPr>
                <w:sz w:val="20"/>
                <w:szCs w:val="20"/>
                <w:lang w:val="sr-Cyrl-CS"/>
              </w:rPr>
            </w:pPr>
          </w:p>
        </w:tc>
      </w:tr>
      <w:tr w:rsidR="006915A5" w:rsidRPr="00AE6D77" w14:paraId="264ED9F2" w14:textId="77777777" w:rsidTr="00CB2512">
        <w:trPr>
          <w:cantSplit/>
          <w:trHeight w:val="284"/>
        </w:trPr>
        <w:tc>
          <w:tcPr>
            <w:tcW w:w="727" w:type="dxa"/>
            <w:tcBorders>
              <w:top w:val="nil"/>
              <w:left w:val="nil"/>
              <w:bottom w:val="nil"/>
              <w:right w:val="nil"/>
            </w:tcBorders>
            <w:noWrap/>
          </w:tcPr>
          <w:p w14:paraId="02A09F78"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671265B4"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47D4A38D" w14:textId="77777777" w:rsidR="006915A5" w:rsidRPr="004D1A2A" w:rsidRDefault="006915A5" w:rsidP="00CB2512">
            <w:pPr>
              <w:jc w:val="center"/>
              <w:rPr>
                <w:sz w:val="20"/>
                <w:szCs w:val="20"/>
                <w:lang w:val="sr-Cyrl-CS"/>
              </w:rPr>
            </w:pPr>
            <w:r w:rsidRPr="004D1A2A">
              <w:rPr>
                <w:sz w:val="20"/>
                <w:szCs w:val="20"/>
                <w:lang w:val="sr-Cyrl-CS"/>
              </w:rPr>
              <w:t>03.03.2033.</w:t>
            </w:r>
          </w:p>
        </w:tc>
        <w:tc>
          <w:tcPr>
            <w:tcW w:w="1542" w:type="dxa"/>
            <w:tcBorders>
              <w:top w:val="nil"/>
              <w:left w:val="nil"/>
              <w:bottom w:val="nil"/>
              <w:right w:val="nil"/>
            </w:tcBorders>
            <w:noWrap/>
          </w:tcPr>
          <w:p w14:paraId="43933E0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2C04CCC" w14:textId="77777777" w:rsidR="006915A5" w:rsidRPr="00AE6D77" w:rsidRDefault="006915A5" w:rsidP="00CB2512">
            <w:pPr>
              <w:jc w:val="center"/>
              <w:rPr>
                <w:sz w:val="20"/>
                <w:szCs w:val="20"/>
                <w:lang w:val="sr-Cyrl-CS"/>
              </w:rPr>
            </w:pPr>
          </w:p>
        </w:tc>
      </w:tr>
      <w:tr w:rsidR="006915A5" w:rsidRPr="00AE6D77" w14:paraId="12A31051" w14:textId="77777777" w:rsidTr="00CB2512">
        <w:trPr>
          <w:cantSplit/>
          <w:trHeight w:val="284"/>
        </w:trPr>
        <w:tc>
          <w:tcPr>
            <w:tcW w:w="727" w:type="dxa"/>
            <w:tcBorders>
              <w:top w:val="nil"/>
              <w:left w:val="nil"/>
              <w:bottom w:val="nil"/>
              <w:right w:val="nil"/>
            </w:tcBorders>
            <w:noWrap/>
          </w:tcPr>
          <w:p w14:paraId="3A0BD65C"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732B4FCD"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5FA15725"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4B99010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7C95A89" w14:textId="77777777" w:rsidR="006915A5" w:rsidRPr="00AE6D77" w:rsidRDefault="006915A5" w:rsidP="00CB2512">
            <w:pPr>
              <w:jc w:val="center"/>
              <w:rPr>
                <w:sz w:val="20"/>
                <w:szCs w:val="20"/>
                <w:lang w:val="sr-Cyrl-CS"/>
              </w:rPr>
            </w:pPr>
          </w:p>
        </w:tc>
      </w:tr>
      <w:tr w:rsidR="006915A5" w:rsidRPr="00AE6D77" w14:paraId="5629C2B0" w14:textId="77777777" w:rsidTr="00CB2512">
        <w:trPr>
          <w:cantSplit/>
          <w:trHeight w:val="284"/>
        </w:trPr>
        <w:tc>
          <w:tcPr>
            <w:tcW w:w="727" w:type="dxa"/>
            <w:tcBorders>
              <w:top w:val="nil"/>
              <w:left w:val="nil"/>
              <w:bottom w:val="nil"/>
              <w:right w:val="nil"/>
            </w:tcBorders>
            <w:noWrap/>
          </w:tcPr>
          <w:p w14:paraId="14B59F09" w14:textId="77777777" w:rsidR="006915A5" w:rsidRPr="00AE6D77" w:rsidRDefault="006915A5" w:rsidP="00CB2512">
            <w:pPr>
              <w:rPr>
                <w:b/>
                <w:bCs/>
                <w:sz w:val="20"/>
                <w:szCs w:val="20"/>
                <w:lang w:val="sr-Cyrl-CS"/>
              </w:rPr>
            </w:pPr>
          </w:p>
        </w:tc>
        <w:tc>
          <w:tcPr>
            <w:tcW w:w="3637" w:type="dxa"/>
            <w:gridSpan w:val="2"/>
            <w:tcBorders>
              <w:top w:val="nil"/>
              <w:left w:val="nil"/>
              <w:bottom w:val="nil"/>
              <w:right w:val="nil"/>
            </w:tcBorders>
            <w:noWrap/>
          </w:tcPr>
          <w:p w14:paraId="16A2EB2C" w14:textId="77777777" w:rsidR="006915A5" w:rsidRPr="00AE6D77" w:rsidRDefault="006915A5" w:rsidP="00CB2512">
            <w:pPr>
              <w:rPr>
                <w:bCs/>
                <w:sz w:val="20"/>
                <w:szCs w:val="20"/>
                <w:lang w:val="sr-Cyrl-CS"/>
              </w:rPr>
            </w:pPr>
            <w:r w:rsidRPr="00AE6D77">
              <w:rPr>
                <w:bCs/>
                <w:sz w:val="20"/>
                <w:szCs w:val="20"/>
                <w:lang w:val="sr-Cyrl-CS"/>
              </w:rPr>
              <w:t xml:space="preserve">Каматна стопа                                                 </w:t>
            </w:r>
          </w:p>
        </w:tc>
        <w:tc>
          <w:tcPr>
            <w:tcW w:w="2546" w:type="dxa"/>
            <w:tcBorders>
              <w:top w:val="nil"/>
              <w:left w:val="nil"/>
              <w:bottom w:val="nil"/>
              <w:right w:val="nil"/>
            </w:tcBorders>
            <w:noWrap/>
          </w:tcPr>
          <w:p w14:paraId="0324B4BB" w14:textId="77777777" w:rsidR="006915A5" w:rsidRPr="004D1A2A" w:rsidRDefault="006915A5" w:rsidP="00CB2512">
            <w:pPr>
              <w:jc w:val="center"/>
              <w:rPr>
                <w:sz w:val="20"/>
                <w:szCs w:val="20"/>
                <w:lang w:val="sr-Cyrl-CS"/>
              </w:rPr>
            </w:pPr>
            <w:r w:rsidRPr="004D1A2A">
              <w:rPr>
                <w:sz w:val="20"/>
                <w:szCs w:val="20"/>
                <w:lang w:val="sr-Cyrl-CS"/>
              </w:rPr>
              <w:t>1,65%</w:t>
            </w:r>
          </w:p>
        </w:tc>
        <w:tc>
          <w:tcPr>
            <w:tcW w:w="1542" w:type="dxa"/>
            <w:tcBorders>
              <w:top w:val="nil"/>
              <w:left w:val="nil"/>
              <w:bottom w:val="nil"/>
              <w:right w:val="nil"/>
            </w:tcBorders>
            <w:noWrap/>
          </w:tcPr>
          <w:p w14:paraId="323610D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F302C8B" w14:textId="77777777" w:rsidR="006915A5" w:rsidRPr="00AE6D77" w:rsidRDefault="006915A5" w:rsidP="00CB2512">
            <w:pPr>
              <w:jc w:val="center"/>
              <w:rPr>
                <w:sz w:val="20"/>
                <w:szCs w:val="20"/>
                <w:lang w:val="sr-Cyrl-CS"/>
              </w:rPr>
            </w:pPr>
          </w:p>
        </w:tc>
      </w:tr>
      <w:tr w:rsidR="006915A5" w:rsidRPr="00AE6D77" w14:paraId="3BC2F524" w14:textId="77777777" w:rsidTr="00CB2512">
        <w:trPr>
          <w:cantSplit/>
          <w:trHeight w:val="284"/>
        </w:trPr>
        <w:tc>
          <w:tcPr>
            <w:tcW w:w="727" w:type="dxa"/>
            <w:tcBorders>
              <w:top w:val="nil"/>
              <w:left w:val="nil"/>
              <w:bottom w:val="nil"/>
              <w:right w:val="nil"/>
            </w:tcBorders>
            <w:noWrap/>
          </w:tcPr>
          <w:p w14:paraId="1B1EACE3" w14:textId="77777777" w:rsidR="006915A5" w:rsidRPr="00AE6D77" w:rsidRDefault="006915A5" w:rsidP="00CB2512">
            <w:pPr>
              <w:jc w:val="right"/>
              <w:rPr>
                <w:bCs/>
                <w:sz w:val="20"/>
                <w:szCs w:val="20"/>
                <w:lang w:val="sr-Latn-RS"/>
              </w:rPr>
            </w:pPr>
            <w:r w:rsidRPr="00AE6D77">
              <w:rPr>
                <w:bCs/>
                <w:sz w:val="20"/>
                <w:szCs w:val="20"/>
                <w:lang w:val="sr-Latn-RS"/>
              </w:rPr>
              <w:t>8.27</w:t>
            </w:r>
          </w:p>
        </w:tc>
        <w:tc>
          <w:tcPr>
            <w:tcW w:w="3637" w:type="dxa"/>
            <w:gridSpan w:val="2"/>
            <w:tcBorders>
              <w:top w:val="nil"/>
              <w:left w:val="nil"/>
              <w:bottom w:val="nil"/>
              <w:right w:val="nil"/>
            </w:tcBorders>
            <w:noWrap/>
          </w:tcPr>
          <w:p w14:paraId="02DB36DE" w14:textId="77777777" w:rsidR="006915A5" w:rsidRPr="00AE6D77" w:rsidRDefault="006915A5" w:rsidP="00CB2512">
            <w:pPr>
              <w:rPr>
                <w:b/>
                <w:bCs/>
                <w:sz w:val="20"/>
                <w:szCs w:val="20"/>
                <w:lang w:val="sr-Cyrl-CS"/>
              </w:rPr>
            </w:pPr>
            <w:r w:rsidRPr="00AE6D77">
              <w:rPr>
                <w:b/>
                <w:bCs/>
                <w:sz w:val="20"/>
                <w:szCs w:val="20"/>
                <w:lang w:val="sr-Cyrl-CS"/>
              </w:rPr>
              <w:t>Еуробонд 2036</w:t>
            </w:r>
          </w:p>
        </w:tc>
        <w:tc>
          <w:tcPr>
            <w:tcW w:w="2546" w:type="dxa"/>
            <w:tcBorders>
              <w:top w:val="nil"/>
              <w:left w:val="nil"/>
              <w:bottom w:val="nil"/>
              <w:right w:val="nil"/>
            </w:tcBorders>
            <w:noWrap/>
          </w:tcPr>
          <w:p w14:paraId="2ED4912E"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2BD263D6" w14:textId="77777777" w:rsidR="006915A5" w:rsidRPr="00AE6D77" w:rsidRDefault="006915A5" w:rsidP="00CB2512">
            <w:pPr>
              <w:jc w:val="center"/>
              <w:rPr>
                <w:sz w:val="20"/>
                <w:szCs w:val="20"/>
                <w:lang w:val="sr-Cyrl-CS"/>
              </w:rPr>
            </w:pPr>
            <w:r w:rsidRPr="00AE6D77">
              <w:rPr>
                <w:sz w:val="20"/>
                <w:szCs w:val="20"/>
                <w:lang w:val="sr-Cyrl-CS"/>
              </w:rPr>
              <w:t>750.000.000</w:t>
            </w:r>
          </w:p>
        </w:tc>
        <w:tc>
          <w:tcPr>
            <w:tcW w:w="1950" w:type="dxa"/>
            <w:tcBorders>
              <w:top w:val="nil"/>
              <w:left w:val="nil"/>
              <w:bottom w:val="nil"/>
            </w:tcBorders>
            <w:noWrap/>
          </w:tcPr>
          <w:p w14:paraId="414CD638" w14:textId="77777777" w:rsidR="006915A5" w:rsidRPr="00AE6D77" w:rsidRDefault="006915A5" w:rsidP="00CB2512">
            <w:pPr>
              <w:jc w:val="center"/>
              <w:rPr>
                <w:sz w:val="20"/>
                <w:szCs w:val="20"/>
                <w:lang w:val="sr-Cyrl-CS"/>
              </w:rPr>
            </w:pPr>
            <w:r w:rsidRPr="00AE6D77">
              <w:rPr>
                <w:sz w:val="20"/>
                <w:szCs w:val="20"/>
                <w:lang w:val="sr-Cyrl-CS"/>
              </w:rPr>
              <w:t>88.026.450.000</w:t>
            </w:r>
          </w:p>
        </w:tc>
      </w:tr>
      <w:tr w:rsidR="006915A5" w:rsidRPr="00AE6D77" w14:paraId="35904A51" w14:textId="77777777" w:rsidTr="00CB2512">
        <w:trPr>
          <w:cantSplit/>
          <w:trHeight w:val="284"/>
        </w:trPr>
        <w:tc>
          <w:tcPr>
            <w:tcW w:w="727" w:type="dxa"/>
            <w:tcBorders>
              <w:top w:val="nil"/>
              <w:left w:val="nil"/>
              <w:bottom w:val="nil"/>
              <w:right w:val="nil"/>
            </w:tcBorders>
            <w:noWrap/>
          </w:tcPr>
          <w:p w14:paraId="414334E7"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A515F0E"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2EB86D76" w14:textId="77777777" w:rsidR="006915A5" w:rsidRPr="004D1A2A" w:rsidRDefault="006915A5" w:rsidP="00CB2512">
            <w:pPr>
              <w:jc w:val="center"/>
              <w:rPr>
                <w:sz w:val="20"/>
                <w:szCs w:val="20"/>
              </w:rPr>
            </w:pPr>
            <w:r w:rsidRPr="004D1A2A">
              <w:rPr>
                <w:sz w:val="20"/>
                <w:szCs w:val="20"/>
              </w:rPr>
              <w:t>23.09.2036.</w:t>
            </w:r>
          </w:p>
        </w:tc>
        <w:tc>
          <w:tcPr>
            <w:tcW w:w="1542" w:type="dxa"/>
            <w:tcBorders>
              <w:top w:val="nil"/>
              <w:left w:val="nil"/>
              <w:bottom w:val="nil"/>
              <w:right w:val="nil"/>
            </w:tcBorders>
            <w:noWrap/>
          </w:tcPr>
          <w:p w14:paraId="744C0561"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3775F50" w14:textId="77777777" w:rsidR="006915A5" w:rsidRPr="00AE6D77" w:rsidRDefault="006915A5" w:rsidP="00CB2512">
            <w:pPr>
              <w:jc w:val="center"/>
              <w:rPr>
                <w:sz w:val="20"/>
                <w:szCs w:val="20"/>
                <w:lang w:val="sr-Cyrl-CS"/>
              </w:rPr>
            </w:pPr>
          </w:p>
        </w:tc>
      </w:tr>
      <w:tr w:rsidR="006915A5" w:rsidRPr="00AE6D77" w14:paraId="69B119C5" w14:textId="77777777" w:rsidTr="00CB2512">
        <w:trPr>
          <w:cantSplit/>
          <w:trHeight w:val="284"/>
        </w:trPr>
        <w:tc>
          <w:tcPr>
            <w:tcW w:w="727" w:type="dxa"/>
            <w:tcBorders>
              <w:top w:val="nil"/>
              <w:left w:val="nil"/>
              <w:bottom w:val="nil"/>
              <w:right w:val="nil"/>
            </w:tcBorders>
            <w:noWrap/>
          </w:tcPr>
          <w:p w14:paraId="7B7FDF7C"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3ADA4FC"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79F4B02" w14:textId="77777777" w:rsidR="006915A5" w:rsidRPr="004D1A2A" w:rsidRDefault="006915A5" w:rsidP="00CB2512">
            <w:pPr>
              <w:jc w:val="center"/>
              <w:rPr>
                <w:sz w:val="20"/>
                <w:szCs w:val="20"/>
                <w:lang w:val="sr-Cyrl-CS"/>
              </w:rPr>
            </w:pPr>
            <w:r w:rsidRPr="004D1A2A">
              <w:rPr>
                <w:sz w:val="20"/>
                <w:szCs w:val="20"/>
                <w:lang w:val="sr-Cyrl-CS"/>
              </w:rPr>
              <w:t>23.09.2036.</w:t>
            </w:r>
          </w:p>
        </w:tc>
        <w:tc>
          <w:tcPr>
            <w:tcW w:w="1542" w:type="dxa"/>
            <w:tcBorders>
              <w:top w:val="nil"/>
              <w:left w:val="nil"/>
              <w:bottom w:val="nil"/>
              <w:right w:val="nil"/>
            </w:tcBorders>
            <w:noWrap/>
          </w:tcPr>
          <w:p w14:paraId="650D887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339C115" w14:textId="77777777" w:rsidR="006915A5" w:rsidRPr="00AE6D77" w:rsidRDefault="006915A5" w:rsidP="00CB2512">
            <w:pPr>
              <w:jc w:val="center"/>
              <w:rPr>
                <w:sz w:val="20"/>
                <w:szCs w:val="20"/>
                <w:lang w:val="sr-Cyrl-CS"/>
              </w:rPr>
            </w:pPr>
          </w:p>
        </w:tc>
      </w:tr>
      <w:tr w:rsidR="006915A5" w:rsidRPr="00AE6D77" w14:paraId="00AD4A68" w14:textId="77777777" w:rsidTr="00CB2512">
        <w:trPr>
          <w:cantSplit/>
          <w:trHeight w:val="284"/>
        </w:trPr>
        <w:tc>
          <w:tcPr>
            <w:tcW w:w="727" w:type="dxa"/>
            <w:tcBorders>
              <w:top w:val="nil"/>
              <w:left w:val="nil"/>
              <w:bottom w:val="nil"/>
              <w:right w:val="nil"/>
            </w:tcBorders>
            <w:noWrap/>
          </w:tcPr>
          <w:p w14:paraId="4A367DEC"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7899B08"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650D42A4"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48C28B6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A6A0777" w14:textId="77777777" w:rsidR="006915A5" w:rsidRPr="00AE6D77" w:rsidRDefault="006915A5" w:rsidP="00CB2512">
            <w:pPr>
              <w:jc w:val="center"/>
              <w:rPr>
                <w:sz w:val="20"/>
                <w:szCs w:val="20"/>
                <w:lang w:val="sr-Cyrl-CS"/>
              </w:rPr>
            </w:pPr>
          </w:p>
        </w:tc>
      </w:tr>
      <w:tr w:rsidR="006915A5" w:rsidRPr="00AE6D77" w14:paraId="5210D7DB" w14:textId="77777777" w:rsidTr="00CB2512">
        <w:trPr>
          <w:cantSplit/>
          <w:trHeight w:val="284"/>
        </w:trPr>
        <w:tc>
          <w:tcPr>
            <w:tcW w:w="727" w:type="dxa"/>
            <w:tcBorders>
              <w:top w:val="nil"/>
              <w:left w:val="nil"/>
              <w:bottom w:val="nil"/>
              <w:right w:val="nil"/>
            </w:tcBorders>
            <w:noWrap/>
          </w:tcPr>
          <w:p w14:paraId="130C3A05"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71A9B2C" w14:textId="77777777" w:rsidR="006915A5" w:rsidRPr="00AE6D77" w:rsidRDefault="006915A5" w:rsidP="00CB2512">
            <w:pPr>
              <w:rPr>
                <w:b/>
                <w:bCs/>
                <w:sz w:val="20"/>
                <w:szCs w:val="20"/>
                <w:lang w:val="sr-Cyrl-CS"/>
              </w:rPr>
            </w:pPr>
            <w:r w:rsidRPr="00AE6D77">
              <w:rPr>
                <w:bCs/>
                <w:sz w:val="20"/>
                <w:szCs w:val="20"/>
                <w:lang w:val="sr-Cyrl-CS"/>
              </w:rPr>
              <w:t xml:space="preserve">Каматна стопа                                                 </w:t>
            </w:r>
          </w:p>
        </w:tc>
        <w:tc>
          <w:tcPr>
            <w:tcW w:w="2546" w:type="dxa"/>
            <w:tcBorders>
              <w:top w:val="nil"/>
              <w:left w:val="nil"/>
              <w:bottom w:val="nil"/>
              <w:right w:val="nil"/>
            </w:tcBorders>
            <w:noWrap/>
          </w:tcPr>
          <w:p w14:paraId="32BFC5A8" w14:textId="77777777" w:rsidR="006915A5" w:rsidRPr="004D1A2A" w:rsidRDefault="006915A5" w:rsidP="00CB2512">
            <w:pPr>
              <w:jc w:val="center"/>
              <w:rPr>
                <w:sz w:val="20"/>
                <w:szCs w:val="20"/>
              </w:rPr>
            </w:pPr>
            <w:r w:rsidRPr="004D1A2A">
              <w:rPr>
                <w:sz w:val="20"/>
                <w:szCs w:val="20"/>
              </w:rPr>
              <w:t>2,05%</w:t>
            </w:r>
          </w:p>
        </w:tc>
        <w:tc>
          <w:tcPr>
            <w:tcW w:w="1542" w:type="dxa"/>
            <w:tcBorders>
              <w:top w:val="nil"/>
              <w:left w:val="nil"/>
              <w:bottom w:val="nil"/>
              <w:right w:val="nil"/>
            </w:tcBorders>
            <w:noWrap/>
          </w:tcPr>
          <w:p w14:paraId="020E97F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4E7F78F" w14:textId="77777777" w:rsidR="006915A5" w:rsidRPr="00AE6D77" w:rsidRDefault="006915A5" w:rsidP="00CB2512">
            <w:pPr>
              <w:jc w:val="center"/>
              <w:rPr>
                <w:sz w:val="20"/>
                <w:szCs w:val="20"/>
                <w:lang w:val="sr-Cyrl-CS"/>
              </w:rPr>
            </w:pPr>
          </w:p>
        </w:tc>
      </w:tr>
      <w:tr w:rsidR="006915A5" w:rsidRPr="00AE6D77" w14:paraId="79A5C8D2" w14:textId="77777777" w:rsidTr="00CB2512">
        <w:trPr>
          <w:cantSplit/>
          <w:trHeight w:val="284"/>
        </w:trPr>
        <w:tc>
          <w:tcPr>
            <w:tcW w:w="727" w:type="dxa"/>
            <w:tcBorders>
              <w:top w:val="nil"/>
              <w:left w:val="nil"/>
              <w:bottom w:val="nil"/>
              <w:right w:val="nil"/>
            </w:tcBorders>
            <w:noWrap/>
          </w:tcPr>
          <w:p w14:paraId="6B35D226" w14:textId="77777777" w:rsidR="006915A5" w:rsidRPr="00AE6D77" w:rsidRDefault="006915A5" w:rsidP="00CB2512">
            <w:pPr>
              <w:jc w:val="right"/>
              <w:rPr>
                <w:bCs/>
                <w:sz w:val="20"/>
                <w:szCs w:val="20"/>
                <w:lang w:val="sr-Cyrl-CS"/>
              </w:rPr>
            </w:pPr>
            <w:r w:rsidRPr="00AE6D77">
              <w:rPr>
                <w:bCs/>
                <w:sz w:val="20"/>
                <w:szCs w:val="20"/>
                <w:lang w:val="sr-Latn-RS"/>
              </w:rPr>
              <w:t>8.28</w:t>
            </w:r>
          </w:p>
        </w:tc>
        <w:tc>
          <w:tcPr>
            <w:tcW w:w="3637" w:type="dxa"/>
            <w:gridSpan w:val="2"/>
            <w:tcBorders>
              <w:top w:val="nil"/>
              <w:left w:val="nil"/>
              <w:bottom w:val="nil"/>
              <w:right w:val="nil"/>
            </w:tcBorders>
            <w:noWrap/>
          </w:tcPr>
          <w:p w14:paraId="0ACBF86A" w14:textId="77777777" w:rsidR="006915A5" w:rsidRPr="00AE6D77" w:rsidRDefault="006915A5" w:rsidP="00CB2512">
            <w:pPr>
              <w:rPr>
                <w:b/>
                <w:bCs/>
                <w:sz w:val="20"/>
                <w:szCs w:val="20"/>
                <w:lang w:val="sr-Cyrl-CS"/>
              </w:rPr>
            </w:pPr>
            <w:r w:rsidRPr="00AE6D77">
              <w:rPr>
                <w:b/>
                <w:bCs/>
                <w:sz w:val="20"/>
                <w:szCs w:val="20"/>
                <w:lang w:val="sr-Cyrl-CS"/>
              </w:rPr>
              <w:t>Еуробонд 2028</w:t>
            </w:r>
          </w:p>
        </w:tc>
        <w:tc>
          <w:tcPr>
            <w:tcW w:w="2546" w:type="dxa"/>
            <w:tcBorders>
              <w:top w:val="nil"/>
              <w:left w:val="nil"/>
              <w:bottom w:val="nil"/>
              <w:right w:val="nil"/>
            </w:tcBorders>
            <w:noWrap/>
          </w:tcPr>
          <w:p w14:paraId="4E05B0AE"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4B57E990" w14:textId="77777777" w:rsidR="006915A5" w:rsidRPr="00AE6D77" w:rsidRDefault="006915A5" w:rsidP="00CB2512">
            <w:pPr>
              <w:jc w:val="center"/>
              <w:rPr>
                <w:sz w:val="20"/>
                <w:szCs w:val="20"/>
                <w:lang w:val="sr-Cyrl-CS"/>
              </w:rPr>
            </w:pPr>
            <w:r w:rsidRPr="00AE6D77">
              <w:rPr>
                <w:sz w:val="20"/>
                <w:szCs w:val="20"/>
                <w:lang w:val="sr-Cyrl-CS"/>
              </w:rPr>
              <w:t>1.000.000.000</w:t>
            </w:r>
          </w:p>
        </w:tc>
        <w:tc>
          <w:tcPr>
            <w:tcW w:w="1950" w:type="dxa"/>
            <w:tcBorders>
              <w:top w:val="nil"/>
              <w:left w:val="nil"/>
              <w:bottom w:val="nil"/>
            </w:tcBorders>
            <w:noWrap/>
          </w:tcPr>
          <w:p w14:paraId="06A817CD" w14:textId="77777777" w:rsidR="006915A5" w:rsidRPr="00AE6D77" w:rsidRDefault="006915A5" w:rsidP="00CB2512">
            <w:pPr>
              <w:jc w:val="center"/>
              <w:rPr>
                <w:sz w:val="20"/>
                <w:szCs w:val="20"/>
                <w:lang w:val="sr-Cyrl-CS"/>
              </w:rPr>
            </w:pPr>
            <w:r w:rsidRPr="00AE6D77">
              <w:rPr>
                <w:sz w:val="20"/>
                <w:szCs w:val="20"/>
                <w:lang w:val="sr-Cyrl-CS"/>
              </w:rPr>
              <w:t>117.368.600.000</w:t>
            </w:r>
          </w:p>
        </w:tc>
      </w:tr>
      <w:tr w:rsidR="006915A5" w:rsidRPr="00AE6D77" w14:paraId="4A8F8135" w14:textId="77777777" w:rsidTr="00CB2512">
        <w:trPr>
          <w:cantSplit/>
          <w:trHeight w:val="284"/>
        </w:trPr>
        <w:tc>
          <w:tcPr>
            <w:tcW w:w="727" w:type="dxa"/>
            <w:tcBorders>
              <w:top w:val="nil"/>
              <w:left w:val="nil"/>
              <w:bottom w:val="nil"/>
              <w:right w:val="nil"/>
            </w:tcBorders>
            <w:noWrap/>
          </w:tcPr>
          <w:p w14:paraId="681606B7"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00C8002"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6A97AB49" w14:textId="77777777" w:rsidR="006915A5" w:rsidRPr="004D1A2A" w:rsidRDefault="006915A5" w:rsidP="00CB2512">
            <w:pPr>
              <w:jc w:val="center"/>
              <w:rPr>
                <w:sz w:val="20"/>
                <w:szCs w:val="20"/>
              </w:rPr>
            </w:pPr>
            <w:r w:rsidRPr="004D1A2A">
              <w:rPr>
                <w:sz w:val="20"/>
                <w:szCs w:val="20"/>
              </w:rPr>
              <w:t>23.09.2028.</w:t>
            </w:r>
          </w:p>
        </w:tc>
        <w:tc>
          <w:tcPr>
            <w:tcW w:w="1542" w:type="dxa"/>
            <w:tcBorders>
              <w:top w:val="nil"/>
              <w:left w:val="nil"/>
              <w:bottom w:val="nil"/>
              <w:right w:val="nil"/>
            </w:tcBorders>
            <w:noWrap/>
          </w:tcPr>
          <w:p w14:paraId="5792F23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B6270D5" w14:textId="77777777" w:rsidR="006915A5" w:rsidRPr="00AE6D77" w:rsidRDefault="006915A5" w:rsidP="00CB2512">
            <w:pPr>
              <w:jc w:val="center"/>
              <w:rPr>
                <w:sz w:val="20"/>
                <w:szCs w:val="20"/>
                <w:lang w:val="sr-Cyrl-CS"/>
              </w:rPr>
            </w:pPr>
          </w:p>
        </w:tc>
      </w:tr>
      <w:tr w:rsidR="006915A5" w:rsidRPr="00AE6D77" w14:paraId="796F63A1" w14:textId="77777777" w:rsidTr="00CB2512">
        <w:trPr>
          <w:cantSplit/>
          <w:trHeight w:val="284"/>
        </w:trPr>
        <w:tc>
          <w:tcPr>
            <w:tcW w:w="727" w:type="dxa"/>
            <w:tcBorders>
              <w:top w:val="nil"/>
              <w:left w:val="nil"/>
              <w:bottom w:val="nil"/>
              <w:right w:val="nil"/>
            </w:tcBorders>
            <w:noWrap/>
          </w:tcPr>
          <w:p w14:paraId="7E5CA252"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2CC1C59"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2B686637" w14:textId="77777777" w:rsidR="006915A5" w:rsidRPr="004D1A2A" w:rsidRDefault="006915A5" w:rsidP="00CB2512">
            <w:pPr>
              <w:jc w:val="center"/>
              <w:rPr>
                <w:sz w:val="20"/>
                <w:szCs w:val="20"/>
                <w:lang w:val="sr-Cyrl-CS"/>
              </w:rPr>
            </w:pPr>
            <w:r w:rsidRPr="004D1A2A">
              <w:rPr>
                <w:sz w:val="20"/>
                <w:szCs w:val="20"/>
                <w:lang w:val="sr-Cyrl-CS"/>
              </w:rPr>
              <w:t>23.09.2028.</w:t>
            </w:r>
          </w:p>
        </w:tc>
        <w:tc>
          <w:tcPr>
            <w:tcW w:w="1542" w:type="dxa"/>
            <w:tcBorders>
              <w:top w:val="nil"/>
              <w:left w:val="nil"/>
              <w:bottom w:val="nil"/>
              <w:right w:val="nil"/>
            </w:tcBorders>
            <w:noWrap/>
          </w:tcPr>
          <w:p w14:paraId="5F26045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080D4C5" w14:textId="77777777" w:rsidR="006915A5" w:rsidRPr="00AE6D77" w:rsidRDefault="006915A5" w:rsidP="00CB2512">
            <w:pPr>
              <w:jc w:val="center"/>
              <w:rPr>
                <w:sz w:val="20"/>
                <w:szCs w:val="20"/>
                <w:lang w:val="sr-Cyrl-CS"/>
              </w:rPr>
            </w:pPr>
          </w:p>
        </w:tc>
      </w:tr>
      <w:tr w:rsidR="006915A5" w:rsidRPr="00AE6D77" w14:paraId="055F5563" w14:textId="77777777" w:rsidTr="00CB2512">
        <w:trPr>
          <w:cantSplit/>
          <w:trHeight w:val="284"/>
        </w:trPr>
        <w:tc>
          <w:tcPr>
            <w:tcW w:w="727" w:type="dxa"/>
            <w:tcBorders>
              <w:top w:val="nil"/>
              <w:left w:val="nil"/>
              <w:bottom w:val="nil"/>
              <w:right w:val="nil"/>
            </w:tcBorders>
            <w:noWrap/>
          </w:tcPr>
          <w:p w14:paraId="414DFE1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8189F46"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13A33D1D"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786C3E9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BAA7535" w14:textId="77777777" w:rsidR="006915A5" w:rsidRPr="00AE6D77" w:rsidRDefault="006915A5" w:rsidP="00CB2512">
            <w:pPr>
              <w:jc w:val="center"/>
              <w:rPr>
                <w:sz w:val="20"/>
                <w:szCs w:val="20"/>
                <w:lang w:val="sr-Cyrl-CS"/>
              </w:rPr>
            </w:pPr>
          </w:p>
        </w:tc>
      </w:tr>
      <w:tr w:rsidR="006915A5" w:rsidRPr="00AE6D77" w14:paraId="2EE04CA6" w14:textId="77777777" w:rsidTr="00CB2512">
        <w:trPr>
          <w:cantSplit/>
          <w:trHeight w:val="284"/>
        </w:trPr>
        <w:tc>
          <w:tcPr>
            <w:tcW w:w="727" w:type="dxa"/>
            <w:tcBorders>
              <w:top w:val="nil"/>
              <w:left w:val="nil"/>
              <w:bottom w:val="nil"/>
              <w:right w:val="nil"/>
            </w:tcBorders>
            <w:noWrap/>
          </w:tcPr>
          <w:p w14:paraId="355B766E"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10DB2E09" w14:textId="77777777" w:rsidR="006915A5" w:rsidRPr="00AE6D77" w:rsidRDefault="006915A5" w:rsidP="00CB2512">
            <w:pPr>
              <w:rPr>
                <w:b/>
                <w:bCs/>
                <w:sz w:val="20"/>
                <w:szCs w:val="20"/>
                <w:lang w:val="sr-Cyrl-CS"/>
              </w:rPr>
            </w:pPr>
            <w:r w:rsidRPr="00AE6D77">
              <w:rPr>
                <w:bCs/>
                <w:sz w:val="20"/>
                <w:szCs w:val="20"/>
                <w:lang w:val="sr-Cyrl-CS"/>
              </w:rPr>
              <w:t xml:space="preserve">Каматна стопа                                                 </w:t>
            </w:r>
          </w:p>
        </w:tc>
        <w:tc>
          <w:tcPr>
            <w:tcW w:w="2546" w:type="dxa"/>
            <w:tcBorders>
              <w:top w:val="nil"/>
              <w:left w:val="nil"/>
              <w:bottom w:val="nil"/>
              <w:right w:val="nil"/>
            </w:tcBorders>
            <w:noWrap/>
          </w:tcPr>
          <w:p w14:paraId="4381BB1A" w14:textId="77777777" w:rsidR="006915A5" w:rsidRPr="004D1A2A" w:rsidRDefault="006915A5" w:rsidP="00CB2512">
            <w:pPr>
              <w:jc w:val="center"/>
              <w:rPr>
                <w:sz w:val="20"/>
                <w:szCs w:val="20"/>
              </w:rPr>
            </w:pPr>
            <w:r w:rsidRPr="004D1A2A">
              <w:rPr>
                <w:sz w:val="20"/>
                <w:szCs w:val="20"/>
              </w:rPr>
              <w:t>1,00%</w:t>
            </w:r>
          </w:p>
        </w:tc>
        <w:tc>
          <w:tcPr>
            <w:tcW w:w="1542" w:type="dxa"/>
            <w:tcBorders>
              <w:top w:val="nil"/>
              <w:left w:val="nil"/>
              <w:bottom w:val="nil"/>
              <w:right w:val="nil"/>
            </w:tcBorders>
            <w:noWrap/>
          </w:tcPr>
          <w:p w14:paraId="62F3B83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AF046FE" w14:textId="77777777" w:rsidR="006915A5" w:rsidRPr="00AE6D77" w:rsidRDefault="006915A5" w:rsidP="00CB2512">
            <w:pPr>
              <w:jc w:val="center"/>
              <w:rPr>
                <w:sz w:val="20"/>
                <w:szCs w:val="20"/>
                <w:lang w:val="sr-Cyrl-CS"/>
              </w:rPr>
            </w:pPr>
          </w:p>
        </w:tc>
      </w:tr>
      <w:tr w:rsidR="006915A5" w:rsidRPr="00AE6D77" w14:paraId="5AFD5B85" w14:textId="77777777" w:rsidTr="00CB2512">
        <w:trPr>
          <w:cantSplit/>
          <w:trHeight w:val="284"/>
        </w:trPr>
        <w:tc>
          <w:tcPr>
            <w:tcW w:w="727" w:type="dxa"/>
            <w:tcBorders>
              <w:top w:val="nil"/>
              <w:left w:val="nil"/>
              <w:bottom w:val="nil"/>
              <w:right w:val="nil"/>
            </w:tcBorders>
            <w:noWrap/>
          </w:tcPr>
          <w:p w14:paraId="6DE955FE" w14:textId="77777777" w:rsidR="006915A5" w:rsidRPr="00AE6D77" w:rsidRDefault="006915A5" w:rsidP="00CB2512">
            <w:pPr>
              <w:jc w:val="right"/>
              <w:rPr>
                <w:bCs/>
                <w:sz w:val="20"/>
                <w:szCs w:val="20"/>
                <w:lang w:val="sr-Latn-RS"/>
              </w:rPr>
            </w:pPr>
            <w:r w:rsidRPr="00AE6D77">
              <w:rPr>
                <w:bCs/>
                <w:sz w:val="20"/>
                <w:szCs w:val="20"/>
                <w:lang w:val="sr-Latn-RS"/>
              </w:rPr>
              <w:t>8.29</w:t>
            </w:r>
          </w:p>
        </w:tc>
        <w:tc>
          <w:tcPr>
            <w:tcW w:w="3637" w:type="dxa"/>
            <w:gridSpan w:val="2"/>
            <w:tcBorders>
              <w:top w:val="nil"/>
              <w:left w:val="nil"/>
              <w:bottom w:val="nil"/>
              <w:right w:val="nil"/>
            </w:tcBorders>
            <w:noWrap/>
          </w:tcPr>
          <w:p w14:paraId="2B94DB60" w14:textId="77777777" w:rsidR="006915A5" w:rsidRPr="00AE6D77" w:rsidRDefault="006915A5" w:rsidP="00CB2512">
            <w:pPr>
              <w:rPr>
                <w:b/>
                <w:bCs/>
                <w:sz w:val="20"/>
                <w:szCs w:val="20"/>
                <w:lang w:val="sr-Cyrl-RS"/>
              </w:rPr>
            </w:pPr>
            <w:r w:rsidRPr="00AE6D77">
              <w:rPr>
                <w:b/>
                <w:bCs/>
                <w:sz w:val="20"/>
                <w:szCs w:val="20"/>
                <w:lang w:val="sr-Cyrl-RS"/>
              </w:rPr>
              <w:t xml:space="preserve">Дугорочне државне хартије од вредности (NSV Notes) </w:t>
            </w:r>
          </w:p>
        </w:tc>
        <w:tc>
          <w:tcPr>
            <w:tcW w:w="2546" w:type="dxa"/>
            <w:tcBorders>
              <w:top w:val="nil"/>
              <w:left w:val="nil"/>
              <w:bottom w:val="nil"/>
              <w:right w:val="nil"/>
            </w:tcBorders>
            <w:noWrap/>
          </w:tcPr>
          <w:p w14:paraId="08B0AD26" w14:textId="77777777" w:rsidR="006915A5" w:rsidRPr="004D1A2A" w:rsidRDefault="006915A5" w:rsidP="00CB2512">
            <w:pPr>
              <w:rPr>
                <w:sz w:val="20"/>
                <w:szCs w:val="20"/>
              </w:rPr>
            </w:pPr>
          </w:p>
        </w:tc>
        <w:tc>
          <w:tcPr>
            <w:tcW w:w="1542" w:type="dxa"/>
            <w:tcBorders>
              <w:top w:val="nil"/>
              <w:left w:val="nil"/>
              <w:bottom w:val="nil"/>
              <w:right w:val="nil"/>
            </w:tcBorders>
            <w:noWrap/>
          </w:tcPr>
          <w:p w14:paraId="7CEF31EA" w14:textId="77777777" w:rsidR="006915A5" w:rsidRPr="00AE6D77" w:rsidRDefault="006915A5" w:rsidP="00CB2512">
            <w:pPr>
              <w:jc w:val="center"/>
              <w:rPr>
                <w:sz w:val="20"/>
                <w:szCs w:val="20"/>
                <w:lang w:val="sr-Cyrl-CS"/>
              </w:rPr>
            </w:pPr>
            <w:r w:rsidRPr="00AE6D77">
              <w:rPr>
                <w:sz w:val="20"/>
                <w:szCs w:val="20"/>
                <w:lang w:val="sr-Cyrl-CS"/>
              </w:rPr>
              <w:t>340.000.000</w:t>
            </w:r>
          </w:p>
        </w:tc>
        <w:tc>
          <w:tcPr>
            <w:tcW w:w="1950" w:type="dxa"/>
            <w:tcBorders>
              <w:top w:val="nil"/>
              <w:left w:val="nil"/>
              <w:bottom w:val="nil"/>
            </w:tcBorders>
            <w:noWrap/>
          </w:tcPr>
          <w:p w14:paraId="7F5AD72A" w14:textId="77777777" w:rsidR="006915A5" w:rsidRPr="00AE6D77" w:rsidRDefault="006915A5" w:rsidP="00CB2512">
            <w:pPr>
              <w:jc w:val="center"/>
              <w:rPr>
                <w:sz w:val="20"/>
                <w:szCs w:val="20"/>
                <w:lang w:val="sr-Cyrl-CS"/>
              </w:rPr>
            </w:pPr>
            <w:r w:rsidRPr="00AE6D77">
              <w:rPr>
                <w:sz w:val="20"/>
                <w:szCs w:val="20"/>
                <w:lang w:val="sr-Cyrl-CS"/>
              </w:rPr>
              <w:t>39.905.324.000</w:t>
            </w:r>
          </w:p>
        </w:tc>
      </w:tr>
      <w:tr w:rsidR="006915A5" w:rsidRPr="00AE6D77" w14:paraId="4BB09620" w14:textId="77777777" w:rsidTr="00CB2512">
        <w:trPr>
          <w:cantSplit/>
          <w:trHeight w:val="284"/>
        </w:trPr>
        <w:tc>
          <w:tcPr>
            <w:tcW w:w="727" w:type="dxa"/>
            <w:tcBorders>
              <w:top w:val="nil"/>
              <w:left w:val="nil"/>
              <w:bottom w:val="nil"/>
              <w:right w:val="nil"/>
            </w:tcBorders>
            <w:noWrap/>
          </w:tcPr>
          <w:p w14:paraId="44ACE17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753995B" w14:textId="77777777" w:rsidR="006915A5" w:rsidRPr="00AE6D77" w:rsidRDefault="006915A5" w:rsidP="00CB2512">
            <w:pPr>
              <w:rPr>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1D2F1832" w14:textId="77777777" w:rsidR="006915A5" w:rsidRPr="004D1A2A" w:rsidRDefault="006915A5" w:rsidP="00CB2512">
            <w:pPr>
              <w:jc w:val="center"/>
              <w:rPr>
                <w:sz w:val="20"/>
                <w:szCs w:val="20"/>
                <w:lang w:val="sr-Latn-RS"/>
              </w:rPr>
            </w:pPr>
            <w:r w:rsidRPr="004D1A2A">
              <w:rPr>
                <w:sz w:val="20"/>
                <w:szCs w:val="20"/>
                <w:lang w:val="sr-Latn-RS"/>
              </w:rPr>
              <w:t>23.02.2024.</w:t>
            </w:r>
          </w:p>
        </w:tc>
        <w:tc>
          <w:tcPr>
            <w:tcW w:w="1542" w:type="dxa"/>
            <w:tcBorders>
              <w:top w:val="nil"/>
              <w:left w:val="nil"/>
              <w:bottom w:val="nil"/>
              <w:right w:val="nil"/>
            </w:tcBorders>
            <w:noWrap/>
          </w:tcPr>
          <w:p w14:paraId="32BFEB5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7B52747" w14:textId="77777777" w:rsidR="006915A5" w:rsidRPr="00AE6D77" w:rsidRDefault="006915A5" w:rsidP="00CB2512">
            <w:pPr>
              <w:rPr>
                <w:sz w:val="20"/>
                <w:szCs w:val="20"/>
                <w:lang w:val="sr-Cyrl-CS"/>
              </w:rPr>
            </w:pPr>
          </w:p>
        </w:tc>
      </w:tr>
      <w:tr w:rsidR="006915A5" w:rsidRPr="00AE6D77" w14:paraId="0C3BB9EB" w14:textId="77777777" w:rsidTr="00CB2512">
        <w:trPr>
          <w:cantSplit/>
          <w:trHeight w:val="284"/>
        </w:trPr>
        <w:tc>
          <w:tcPr>
            <w:tcW w:w="727" w:type="dxa"/>
            <w:tcBorders>
              <w:top w:val="nil"/>
              <w:left w:val="nil"/>
              <w:bottom w:val="nil"/>
              <w:right w:val="nil"/>
            </w:tcBorders>
            <w:noWrap/>
          </w:tcPr>
          <w:p w14:paraId="507C2077"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4F66313" w14:textId="77777777" w:rsidR="006915A5" w:rsidRPr="00AE6D77" w:rsidRDefault="006915A5" w:rsidP="00CB2512">
            <w:pPr>
              <w:rPr>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3B43B4AE" w14:textId="77777777" w:rsidR="006915A5" w:rsidRPr="004D1A2A" w:rsidRDefault="006915A5" w:rsidP="00CB2512">
            <w:pPr>
              <w:jc w:val="center"/>
              <w:rPr>
                <w:sz w:val="20"/>
                <w:szCs w:val="20"/>
                <w:lang w:val="sr-Latn-RS"/>
              </w:rPr>
            </w:pPr>
            <w:r w:rsidRPr="004D1A2A">
              <w:rPr>
                <w:sz w:val="20"/>
                <w:szCs w:val="20"/>
                <w:lang w:val="sr-Latn-RS"/>
              </w:rPr>
              <w:t>24.08.2026.</w:t>
            </w:r>
          </w:p>
        </w:tc>
        <w:tc>
          <w:tcPr>
            <w:tcW w:w="1542" w:type="dxa"/>
            <w:tcBorders>
              <w:top w:val="nil"/>
              <w:left w:val="nil"/>
              <w:bottom w:val="nil"/>
              <w:right w:val="nil"/>
            </w:tcBorders>
            <w:noWrap/>
          </w:tcPr>
          <w:p w14:paraId="2F775CD1"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1307D18" w14:textId="77777777" w:rsidR="006915A5" w:rsidRPr="00AE6D77" w:rsidRDefault="006915A5" w:rsidP="00CB2512">
            <w:pPr>
              <w:jc w:val="center"/>
              <w:rPr>
                <w:sz w:val="20"/>
                <w:szCs w:val="20"/>
                <w:lang w:val="sr-Cyrl-CS"/>
              </w:rPr>
            </w:pPr>
          </w:p>
        </w:tc>
      </w:tr>
      <w:tr w:rsidR="006915A5" w:rsidRPr="00AE6D77" w14:paraId="25F5A3DC" w14:textId="77777777" w:rsidTr="00CB2512">
        <w:trPr>
          <w:cantSplit/>
          <w:trHeight w:val="284"/>
        </w:trPr>
        <w:tc>
          <w:tcPr>
            <w:tcW w:w="727" w:type="dxa"/>
            <w:tcBorders>
              <w:top w:val="nil"/>
              <w:left w:val="nil"/>
              <w:bottom w:val="nil"/>
              <w:right w:val="nil"/>
            </w:tcBorders>
            <w:noWrap/>
          </w:tcPr>
          <w:p w14:paraId="6A5828B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31DCA3E" w14:textId="77777777" w:rsidR="006915A5" w:rsidRPr="00AE6D77" w:rsidRDefault="006915A5" w:rsidP="00CB2512">
            <w:pPr>
              <w:rPr>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38E4925A" w14:textId="77777777" w:rsidR="006915A5" w:rsidRPr="004D1A2A" w:rsidRDefault="006915A5" w:rsidP="00CB2512">
            <w:pPr>
              <w:jc w:val="center"/>
              <w:rPr>
                <w:sz w:val="20"/>
                <w:szCs w:val="20"/>
                <w:lang w:val="sr-Latn-RS"/>
              </w:rPr>
            </w:pPr>
            <w:r w:rsidRPr="004D1A2A">
              <w:rPr>
                <w:sz w:val="20"/>
                <w:szCs w:val="20"/>
                <w:lang w:val="sr-Latn-RS"/>
              </w:rPr>
              <w:t>0 EUR</w:t>
            </w:r>
          </w:p>
        </w:tc>
        <w:tc>
          <w:tcPr>
            <w:tcW w:w="1542" w:type="dxa"/>
            <w:tcBorders>
              <w:top w:val="nil"/>
              <w:left w:val="nil"/>
              <w:bottom w:val="nil"/>
              <w:right w:val="nil"/>
            </w:tcBorders>
            <w:noWrap/>
          </w:tcPr>
          <w:p w14:paraId="33CF5AC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4D9E367" w14:textId="77777777" w:rsidR="006915A5" w:rsidRPr="00AE6D77" w:rsidRDefault="006915A5" w:rsidP="00CB2512">
            <w:pPr>
              <w:jc w:val="center"/>
              <w:rPr>
                <w:sz w:val="20"/>
                <w:szCs w:val="20"/>
                <w:lang w:val="sr-Cyrl-CS"/>
              </w:rPr>
            </w:pPr>
          </w:p>
        </w:tc>
      </w:tr>
      <w:tr w:rsidR="006915A5" w:rsidRPr="00AE6D77" w14:paraId="4F99F427" w14:textId="77777777" w:rsidTr="00CB2512">
        <w:trPr>
          <w:cantSplit/>
          <w:trHeight w:val="284"/>
        </w:trPr>
        <w:tc>
          <w:tcPr>
            <w:tcW w:w="727" w:type="dxa"/>
            <w:tcBorders>
              <w:top w:val="nil"/>
              <w:left w:val="nil"/>
              <w:bottom w:val="nil"/>
              <w:right w:val="nil"/>
            </w:tcBorders>
            <w:noWrap/>
          </w:tcPr>
          <w:p w14:paraId="5B9C06A9"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BB87623" w14:textId="77777777" w:rsidR="006915A5" w:rsidRPr="00AE6D77" w:rsidRDefault="006915A5" w:rsidP="00CB2512">
            <w:pPr>
              <w:rPr>
                <w:sz w:val="20"/>
                <w:szCs w:val="20"/>
                <w:lang w:val="sr-Cyrl-CS"/>
              </w:rPr>
            </w:pPr>
            <w:r w:rsidRPr="00AE6D77">
              <w:rPr>
                <w:bCs/>
                <w:sz w:val="20"/>
                <w:szCs w:val="20"/>
                <w:lang w:val="sr-Cyrl-CS"/>
              </w:rPr>
              <w:t xml:space="preserve">Каматна стопа                                                 </w:t>
            </w:r>
          </w:p>
        </w:tc>
        <w:tc>
          <w:tcPr>
            <w:tcW w:w="2546" w:type="dxa"/>
            <w:tcBorders>
              <w:top w:val="nil"/>
              <w:left w:val="nil"/>
              <w:bottom w:val="nil"/>
              <w:right w:val="nil"/>
            </w:tcBorders>
            <w:noWrap/>
          </w:tcPr>
          <w:p w14:paraId="3E98D00B"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0771F9B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A865C91" w14:textId="77777777" w:rsidR="006915A5" w:rsidRPr="00AE6D77" w:rsidRDefault="006915A5" w:rsidP="00CB2512">
            <w:pPr>
              <w:jc w:val="center"/>
              <w:rPr>
                <w:sz w:val="20"/>
                <w:szCs w:val="20"/>
                <w:lang w:val="sr-Cyrl-CS"/>
              </w:rPr>
            </w:pPr>
          </w:p>
        </w:tc>
      </w:tr>
      <w:tr w:rsidR="006915A5" w:rsidRPr="00AE6D77" w14:paraId="20C2E58C" w14:textId="77777777" w:rsidTr="00CB2512">
        <w:trPr>
          <w:cantSplit/>
          <w:trHeight w:val="284"/>
        </w:trPr>
        <w:tc>
          <w:tcPr>
            <w:tcW w:w="727" w:type="dxa"/>
            <w:tcBorders>
              <w:top w:val="nil"/>
              <w:left w:val="nil"/>
              <w:bottom w:val="nil"/>
              <w:right w:val="nil"/>
            </w:tcBorders>
            <w:noWrap/>
          </w:tcPr>
          <w:p w14:paraId="60384EF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B3A288D" w14:textId="40FE4CEF" w:rsidR="006915A5" w:rsidRPr="00AE6D77" w:rsidRDefault="00903836" w:rsidP="00CB2512">
            <w:pPr>
              <w:rPr>
                <w:bCs/>
                <w:sz w:val="20"/>
                <w:szCs w:val="20"/>
                <w:lang w:val="sr-Cyrl-CS"/>
              </w:rPr>
            </w:pPr>
            <w:r>
              <w:rPr>
                <w:sz w:val="20"/>
                <w:szCs w:val="20"/>
                <w:lang w:val="sr-Cyrl-CS"/>
              </w:rPr>
              <w:t>-</w:t>
            </w:r>
            <w:r w:rsidR="006915A5" w:rsidRPr="00AE6D77">
              <w:rPr>
                <w:sz w:val="20"/>
                <w:szCs w:val="20"/>
                <w:lang w:val="sr-Cyrl-CS"/>
              </w:rPr>
              <w:t>трогодишње NSV Notes</w:t>
            </w:r>
          </w:p>
        </w:tc>
        <w:tc>
          <w:tcPr>
            <w:tcW w:w="2546" w:type="dxa"/>
            <w:tcBorders>
              <w:top w:val="nil"/>
              <w:left w:val="nil"/>
              <w:bottom w:val="nil"/>
              <w:right w:val="nil"/>
            </w:tcBorders>
            <w:noWrap/>
          </w:tcPr>
          <w:p w14:paraId="3132ACB9" w14:textId="77777777" w:rsidR="006915A5" w:rsidRPr="004D1A2A" w:rsidRDefault="006915A5" w:rsidP="00CB2512">
            <w:pPr>
              <w:jc w:val="center"/>
              <w:rPr>
                <w:sz w:val="20"/>
                <w:szCs w:val="20"/>
              </w:rPr>
            </w:pPr>
            <w:r w:rsidRPr="004D1A2A">
              <w:rPr>
                <w:sz w:val="20"/>
                <w:szCs w:val="20"/>
                <w:lang w:val="sr-Cyrl-CS"/>
              </w:rPr>
              <w:t>6M EURIBOR + 3,75%</w:t>
            </w:r>
          </w:p>
        </w:tc>
        <w:tc>
          <w:tcPr>
            <w:tcW w:w="1542" w:type="dxa"/>
            <w:tcBorders>
              <w:top w:val="nil"/>
              <w:left w:val="nil"/>
              <w:bottom w:val="nil"/>
              <w:right w:val="nil"/>
            </w:tcBorders>
            <w:noWrap/>
          </w:tcPr>
          <w:p w14:paraId="001906A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B211F84" w14:textId="77777777" w:rsidR="006915A5" w:rsidRPr="00AE6D77" w:rsidRDefault="006915A5" w:rsidP="00CB2512">
            <w:pPr>
              <w:jc w:val="center"/>
              <w:rPr>
                <w:sz w:val="20"/>
                <w:szCs w:val="20"/>
                <w:lang w:val="sr-Cyrl-CS"/>
              </w:rPr>
            </w:pPr>
          </w:p>
        </w:tc>
      </w:tr>
      <w:tr w:rsidR="006915A5" w:rsidRPr="00AE6D77" w14:paraId="134D1CAF" w14:textId="77777777" w:rsidTr="00CB2512">
        <w:trPr>
          <w:cantSplit/>
          <w:trHeight w:val="284"/>
        </w:trPr>
        <w:tc>
          <w:tcPr>
            <w:tcW w:w="727" w:type="dxa"/>
            <w:tcBorders>
              <w:top w:val="nil"/>
              <w:left w:val="nil"/>
              <w:bottom w:val="nil"/>
              <w:right w:val="nil"/>
            </w:tcBorders>
            <w:noWrap/>
          </w:tcPr>
          <w:p w14:paraId="6FECDDC2"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D045AA1" w14:textId="2FDE2D88" w:rsidR="006915A5" w:rsidRPr="00AE6D77" w:rsidRDefault="00903836" w:rsidP="00CB2512">
            <w:pPr>
              <w:rPr>
                <w:bCs/>
                <w:sz w:val="20"/>
                <w:szCs w:val="20"/>
                <w:lang w:val="sr-Cyrl-CS"/>
              </w:rPr>
            </w:pPr>
            <w:r>
              <w:rPr>
                <w:sz w:val="20"/>
                <w:szCs w:val="20"/>
                <w:lang w:val="sr-Cyrl-CS"/>
              </w:rPr>
              <w:t>-</w:t>
            </w:r>
            <w:r w:rsidR="006915A5" w:rsidRPr="00AE6D77">
              <w:rPr>
                <w:sz w:val="20"/>
                <w:szCs w:val="20"/>
                <w:lang w:val="sr-Cyrl-CS"/>
              </w:rPr>
              <w:t>четворогодишње NSV Notes</w:t>
            </w:r>
          </w:p>
        </w:tc>
        <w:tc>
          <w:tcPr>
            <w:tcW w:w="2546" w:type="dxa"/>
            <w:tcBorders>
              <w:top w:val="nil"/>
              <w:left w:val="nil"/>
              <w:bottom w:val="nil"/>
              <w:right w:val="nil"/>
            </w:tcBorders>
            <w:noWrap/>
          </w:tcPr>
          <w:p w14:paraId="5B15B5C4" w14:textId="77777777" w:rsidR="006915A5" w:rsidRPr="004D1A2A" w:rsidRDefault="006915A5" w:rsidP="00CB2512">
            <w:pPr>
              <w:jc w:val="center"/>
              <w:rPr>
                <w:sz w:val="20"/>
                <w:szCs w:val="20"/>
              </w:rPr>
            </w:pPr>
            <w:r w:rsidRPr="004D1A2A">
              <w:rPr>
                <w:sz w:val="20"/>
                <w:szCs w:val="20"/>
                <w:lang w:val="sr-Cyrl-CS"/>
              </w:rPr>
              <w:t>6M EURIBOR + 3,95%</w:t>
            </w:r>
          </w:p>
        </w:tc>
        <w:tc>
          <w:tcPr>
            <w:tcW w:w="1542" w:type="dxa"/>
            <w:tcBorders>
              <w:top w:val="nil"/>
              <w:left w:val="nil"/>
              <w:bottom w:val="nil"/>
              <w:right w:val="nil"/>
            </w:tcBorders>
            <w:noWrap/>
          </w:tcPr>
          <w:p w14:paraId="6AEB13F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769DCEC" w14:textId="77777777" w:rsidR="006915A5" w:rsidRPr="00AE6D77" w:rsidRDefault="006915A5" w:rsidP="00CB2512">
            <w:pPr>
              <w:jc w:val="center"/>
              <w:rPr>
                <w:sz w:val="20"/>
                <w:szCs w:val="20"/>
                <w:lang w:val="sr-Cyrl-CS"/>
              </w:rPr>
            </w:pPr>
          </w:p>
        </w:tc>
      </w:tr>
      <w:tr w:rsidR="006915A5" w:rsidRPr="00AE6D77" w14:paraId="1F2CEEE5"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10521BFA" w14:textId="77777777" w:rsidR="006915A5" w:rsidRPr="00AE6D77" w:rsidRDefault="006915A5" w:rsidP="00CB2512">
            <w:pPr>
              <w:rPr>
                <w:b/>
                <w:bCs/>
                <w:sz w:val="20"/>
                <w:szCs w:val="20"/>
                <w:lang w:val="sr-Cyrl-CS"/>
              </w:rPr>
            </w:pPr>
            <w:r w:rsidRPr="00AE6D77">
              <w:rPr>
                <w:b/>
                <w:bCs/>
                <w:sz w:val="20"/>
                <w:szCs w:val="20"/>
                <w:lang w:val="sr-Cyrl-CS"/>
              </w:rPr>
              <w:t>8</w:t>
            </w:r>
          </w:p>
        </w:tc>
        <w:tc>
          <w:tcPr>
            <w:tcW w:w="3637" w:type="dxa"/>
            <w:gridSpan w:val="2"/>
            <w:tcBorders>
              <w:top w:val="single" w:sz="4" w:space="0" w:color="auto"/>
              <w:left w:val="nil"/>
              <w:bottom w:val="single" w:sz="4" w:space="0" w:color="auto"/>
              <w:right w:val="nil"/>
            </w:tcBorders>
            <w:noWrap/>
            <w:vAlign w:val="center"/>
          </w:tcPr>
          <w:p w14:paraId="3907F45A" w14:textId="77777777" w:rsidR="006915A5" w:rsidRPr="00AE6D77" w:rsidRDefault="006915A5" w:rsidP="00CB2512">
            <w:pPr>
              <w:rPr>
                <w:bCs/>
                <w:sz w:val="20"/>
                <w:szCs w:val="20"/>
                <w:lang w:val="sr-Cyrl-CS"/>
              </w:rPr>
            </w:pPr>
            <w:r w:rsidRPr="00AE6D77">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0135F2D2"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0DB118C4" w14:textId="77777777" w:rsidR="006915A5" w:rsidRPr="00AE6D77" w:rsidRDefault="006915A5" w:rsidP="00CB2512">
            <w:pPr>
              <w:jc w:val="center"/>
              <w:rPr>
                <w:b/>
                <w:bCs/>
                <w:sz w:val="20"/>
                <w:szCs w:val="20"/>
                <w:lang w:val="sr-Cyrl-CS"/>
              </w:rPr>
            </w:pPr>
            <w:r w:rsidRPr="00AE6D77">
              <w:rPr>
                <w:b/>
                <w:bCs/>
                <w:sz w:val="20"/>
                <w:szCs w:val="20"/>
                <w:lang w:val="sr-Cyrl-CS"/>
              </w:rPr>
              <w:t>10.250.535.747</w:t>
            </w:r>
          </w:p>
        </w:tc>
        <w:tc>
          <w:tcPr>
            <w:tcW w:w="1950" w:type="dxa"/>
            <w:tcBorders>
              <w:top w:val="single" w:sz="4" w:space="0" w:color="auto"/>
              <w:left w:val="nil"/>
              <w:bottom w:val="single" w:sz="4" w:space="0" w:color="auto"/>
            </w:tcBorders>
            <w:noWrap/>
            <w:vAlign w:val="center"/>
          </w:tcPr>
          <w:p w14:paraId="5E0FCCB4" w14:textId="77777777" w:rsidR="006915A5" w:rsidRPr="00AE6D77" w:rsidRDefault="006915A5" w:rsidP="00CB2512">
            <w:pPr>
              <w:jc w:val="center"/>
              <w:rPr>
                <w:b/>
                <w:bCs/>
                <w:sz w:val="20"/>
                <w:szCs w:val="20"/>
                <w:lang w:val="sr-Cyrl-CS"/>
              </w:rPr>
            </w:pPr>
            <w:r w:rsidRPr="00AE6D77">
              <w:rPr>
                <w:b/>
                <w:bCs/>
                <w:sz w:val="20"/>
                <w:szCs w:val="20"/>
                <w:lang w:val="sr-Cyrl-CS"/>
              </w:rPr>
              <w:t>1.203.091.029.814</w:t>
            </w:r>
          </w:p>
        </w:tc>
      </w:tr>
      <w:tr w:rsidR="006915A5" w:rsidRPr="00AE6D77" w14:paraId="019315C5"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19D58CBA" w14:textId="77777777" w:rsidR="006915A5" w:rsidRPr="00AE6D77" w:rsidRDefault="006915A5" w:rsidP="00CB2512">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308484A0" w14:textId="77777777" w:rsidR="006915A5" w:rsidRPr="00AE6D77" w:rsidRDefault="006915A5" w:rsidP="00CB2512">
            <w:pPr>
              <w:rPr>
                <w:b/>
                <w:bCs/>
                <w:sz w:val="20"/>
                <w:szCs w:val="20"/>
                <w:lang w:val="sr-Cyrl-CS"/>
              </w:rPr>
            </w:pPr>
            <w:r w:rsidRPr="00AE6D77">
              <w:rPr>
                <w:b/>
                <w:bCs/>
                <w:sz w:val="20"/>
                <w:szCs w:val="20"/>
                <w:lang w:val="sr-Cyrl-CS"/>
              </w:rPr>
              <w:t>УКУПНО ДИРЕКТНЕ ОБАВЕЗЕ - СПОЉНИ ДУГ</w:t>
            </w:r>
          </w:p>
        </w:tc>
        <w:tc>
          <w:tcPr>
            <w:tcW w:w="2546" w:type="dxa"/>
            <w:tcBorders>
              <w:top w:val="single" w:sz="4" w:space="0" w:color="auto"/>
              <w:left w:val="nil"/>
              <w:bottom w:val="single" w:sz="4" w:space="0" w:color="auto"/>
              <w:right w:val="nil"/>
            </w:tcBorders>
            <w:noWrap/>
          </w:tcPr>
          <w:p w14:paraId="66E0CBC9"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58F6B9CE" w14:textId="77777777" w:rsidR="006915A5" w:rsidRPr="00AE6D77" w:rsidRDefault="006915A5" w:rsidP="00CB2512">
            <w:pPr>
              <w:jc w:val="center"/>
              <w:rPr>
                <w:b/>
                <w:bCs/>
                <w:sz w:val="20"/>
                <w:szCs w:val="20"/>
                <w:lang w:val="sr-Cyrl-CS"/>
              </w:rPr>
            </w:pPr>
            <w:r w:rsidRPr="00AE6D77">
              <w:rPr>
                <w:b/>
                <w:bCs/>
                <w:sz w:val="20"/>
                <w:szCs w:val="20"/>
                <w:lang w:val="sr-Cyrl-CS"/>
              </w:rPr>
              <w:t>19.523.854.804</w:t>
            </w:r>
          </w:p>
        </w:tc>
        <w:tc>
          <w:tcPr>
            <w:tcW w:w="1950" w:type="dxa"/>
            <w:tcBorders>
              <w:top w:val="single" w:sz="4" w:space="0" w:color="auto"/>
              <w:left w:val="nil"/>
              <w:bottom w:val="single" w:sz="4" w:space="0" w:color="auto"/>
            </w:tcBorders>
            <w:noWrap/>
            <w:vAlign w:val="center"/>
          </w:tcPr>
          <w:p w14:paraId="0C43013C" w14:textId="77777777" w:rsidR="006915A5" w:rsidRPr="00AE6D77" w:rsidRDefault="006915A5" w:rsidP="00CB2512">
            <w:pPr>
              <w:jc w:val="center"/>
              <w:rPr>
                <w:b/>
                <w:bCs/>
                <w:sz w:val="20"/>
                <w:szCs w:val="20"/>
                <w:lang w:val="sr-Cyrl-CS"/>
              </w:rPr>
            </w:pPr>
            <w:r w:rsidRPr="00AE6D77">
              <w:rPr>
                <w:b/>
                <w:bCs/>
                <w:sz w:val="20"/>
                <w:szCs w:val="20"/>
                <w:lang w:val="sr-Cyrl-CS"/>
              </w:rPr>
              <w:t>2.291.487.504.806</w:t>
            </w:r>
          </w:p>
        </w:tc>
      </w:tr>
      <w:tr w:rsidR="006915A5" w:rsidRPr="00AE6D77" w14:paraId="4835AC2A"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02B6D82C" w14:textId="77777777" w:rsidR="006915A5" w:rsidRPr="00AE6D77" w:rsidRDefault="006915A5" w:rsidP="00CB2512">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3B8FCCE7" w14:textId="77777777" w:rsidR="006915A5" w:rsidRPr="00AE6D77" w:rsidRDefault="006915A5" w:rsidP="00CB2512">
            <w:pPr>
              <w:rPr>
                <w:b/>
                <w:sz w:val="20"/>
                <w:szCs w:val="20"/>
                <w:lang w:val="sr-Cyrl-CS"/>
              </w:rPr>
            </w:pPr>
            <w:r w:rsidRPr="00AE6D77">
              <w:rPr>
                <w:b/>
                <w:bCs/>
                <w:sz w:val="20"/>
                <w:szCs w:val="20"/>
                <w:lang w:val="sr-Cyrl-CS"/>
              </w:rPr>
              <w:t>УКУПНО ДИРЕКТНЕ ОБАВЕЗЕ (спољни + унутрашњи дуг)</w:t>
            </w:r>
          </w:p>
        </w:tc>
        <w:tc>
          <w:tcPr>
            <w:tcW w:w="2546" w:type="dxa"/>
            <w:tcBorders>
              <w:top w:val="single" w:sz="4" w:space="0" w:color="auto"/>
              <w:left w:val="nil"/>
              <w:bottom w:val="single" w:sz="4" w:space="0" w:color="auto"/>
              <w:right w:val="nil"/>
            </w:tcBorders>
            <w:noWrap/>
          </w:tcPr>
          <w:p w14:paraId="16B492BF"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286E65EE" w14:textId="77777777" w:rsidR="006915A5" w:rsidRPr="00AE6D77" w:rsidRDefault="006915A5" w:rsidP="00CB2512">
            <w:pPr>
              <w:jc w:val="center"/>
              <w:rPr>
                <w:b/>
                <w:bCs/>
                <w:sz w:val="20"/>
                <w:szCs w:val="20"/>
                <w:lang w:val="sr-Cyrl-CS"/>
              </w:rPr>
            </w:pPr>
            <w:r w:rsidRPr="00AE6D77">
              <w:rPr>
                <w:b/>
                <w:bCs/>
                <w:sz w:val="20"/>
                <w:szCs w:val="20"/>
                <w:lang w:val="sr-Cyrl-CS"/>
              </w:rPr>
              <w:t>30.590.129.650</w:t>
            </w:r>
          </w:p>
        </w:tc>
        <w:tc>
          <w:tcPr>
            <w:tcW w:w="1950" w:type="dxa"/>
            <w:tcBorders>
              <w:top w:val="single" w:sz="4" w:space="0" w:color="auto"/>
              <w:left w:val="nil"/>
              <w:bottom w:val="single" w:sz="4" w:space="0" w:color="auto"/>
            </w:tcBorders>
            <w:noWrap/>
            <w:vAlign w:val="center"/>
          </w:tcPr>
          <w:p w14:paraId="2E492C4F" w14:textId="77777777" w:rsidR="006915A5" w:rsidRPr="00AE6D77" w:rsidRDefault="006915A5" w:rsidP="00CB2512">
            <w:pPr>
              <w:jc w:val="center"/>
              <w:rPr>
                <w:b/>
                <w:bCs/>
                <w:sz w:val="20"/>
                <w:szCs w:val="20"/>
                <w:lang w:val="sr-Cyrl-CS"/>
              </w:rPr>
            </w:pPr>
            <w:r w:rsidRPr="00AE6D77">
              <w:rPr>
                <w:b/>
                <w:bCs/>
                <w:sz w:val="20"/>
                <w:szCs w:val="20"/>
                <w:lang w:val="sr-Cyrl-CS"/>
              </w:rPr>
              <w:t>3.590.320.690.551</w:t>
            </w:r>
          </w:p>
        </w:tc>
      </w:tr>
      <w:tr w:rsidR="006915A5" w:rsidRPr="00AE6D77" w14:paraId="07919A1B" w14:textId="77777777" w:rsidTr="00CB2512">
        <w:trPr>
          <w:cantSplit/>
          <w:trHeight w:val="284"/>
        </w:trPr>
        <w:tc>
          <w:tcPr>
            <w:tcW w:w="6910" w:type="dxa"/>
            <w:gridSpan w:val="4"/>
            <w:tcBorders>
              <w:top w:val="single" w:sz="4" w:space="0" w:color="auto"/>
              <w:left w:val="nil"/>
              <w:bottom w:val="nil"/>
              <w:right w:val="nil"/>
            </w:tcBorders>
            <w:noWrap/>
            <w:vAlign w:val="center"/>
          </w:tcPr>
          <w:p w14:paraId="4E1A9C73" w14:textId="77777777" w:rsidR="006915A5" w:rsidRPr="004D1A2A" w:rsidRDefault="006915A5" w:rsidP="00CB2512">
            <w:pPr>
              <w:rPr>
                <w:b/>
                <w:sz w:val="20"/>
                <w:szCs w:val="20"/>
                <w:lang w:val="sr-Cyrl-CS"/>
              </w:rPr>
            </w:pPr>
            <w:r w:rsidRPr="004D1A2A">
              <w:rPr>
                <w:b/>
                <w:bCs/>
                <w:sz w:val="20"/>
                <w:szCs w:val="20"/>
                <w:lang w:val="sr-Cyrl-CS"/>
              </w:rPr>
              <w:t>II. ИНДИРЕКТНЕ ОБАВЕЗЕ:</w:t>
            </w:r>
          </w:p>
        </w:tc>
        <w:tc>
          <w:tcPr>
            <w:tcW w:w="1542" w:type="dxa"/>
            <w:tcBorders>
              <w:top w:val="single" w:sz="4" w:space="0" w:color="auto"/>
              <w:left w:val="nil"/>
              <w:bottom w:val="nil"/>
              <w:right w:val="nil"/>
            </w:tcBorders>
            <w:noWrap/>
          </w:tcPr>
          <w:p w14:paraId="6DF0D5C5" w14:textId="77777777" w:rsidR="006915A5" w:rsidRPr="00AE6D77" w:rsidRDefault="006915A5" w:rsidP="00CB2512">
            <w:pPr>
              <w:rPr>
                <w:b/>
                <w:bCs/>
                <w:sz w:val="20"/>
                <w:szCs w:val="20"/>
                <w:lang w:val="sr-Cyrl-CS"/>
              </w:rPr>
            </w:pPr>
          </w:p>
          <w:p w14:paraId="4B45D948" w14:textId="77777777" w:rsidR="006915A5" w:rsidRPr="00AE6D77" w:rsidRDefault="006915A5" w:rsidP="00CB2512">
            <w:pPr>
              <w:rPr>
                <w:b/>
                <w:sz w:val="20"/>
                <w:szCs w:val="20"/>
                <w:lang w:val="sr-Cyrl-CS"/>
              </w:rPr>
            </w:pPr>
          </w:p>
        </w:tc>
        <w:tc>
          <w:tcPr>
            <w:tcW w:w="1950" w:type="dxa"/>
            <w:tcBorders>
              <w:top w:val="single" w:sz="4" w:space="0" w:color="auto"/>
              <w:left w:val="nil"/>
              <w:bottom w:val="nil"/>
              <w:right w:val="nil"/>
            </w:tcBorders>
            <w:noWrap/>
            <w:vAlign w:val="center"/>
          </w:tcPr>
          <w:p w14:paraId="51AD7C97" w14:textId="77777777" w:rsidR="006915A5" w:rsidRPr="00AE6D77" w:rsidRDefault="006915A5" w:rsidP="00CB2512">
            <w:pPr>
              <w:rPr>
                <w:b/>
                <w:sz w:val="20"/>
                <w:szCs w:val="20"/>
                <w:lang w:val="sr-Cyrl-CS"/>
              </w:rPr>
            </w:pPr>
          </w:p>
        </w:tc>
      </w:tr>
      <w:tr w:rsidR="006915A5" w:rsidRPr="00AE6D77" w14:paraId="3C721090" w14:textId="77777777" w:rsidTr="00CB2512">
        <w:trPr>
          <w:cantSplit/>
          <w:trHeight w:val="284"/>
        </w:trPr>
        <w:tc>
          <w:tcPr>
            <w:tcW w:w="4364" w:type="dxa"/>
            <w:gridSpan w:val="3"/>
            <w:tcBorders>
              <w:top w:val="nil"/>
              <w:left w:val="nil"/>
              <w:bottom w:val="single" w:sz="4" w:space="0" w:color="auto"/>
              <w:right w:val="nil"/>
            </w:tcBorders>
            <w:noWrap/>
            <w:vAlign w:val="center"/>
          </w:tcPr>
          <w:p w14:paraId="77D1AAD6" w14:textId="77777777" w:rsidR="006915A5" w:rsidRPr="00AE6D77" w:rsidRDefault="006915A5" w:rsidP="00CB2512">
            <w:pPr>
              <w:rPr>
                <w:b/>
                <w:bCs/>
                <w:sz w:val="20"/>
                <w:szCs w:val="20"/>
                <w:lang w:val="sr-Cyrl-CS"/>
              </w:rPr>
            </w:pPr>
            <w:r w:rsidRPr="00AE6D77">
              <w:rPr>
                <w:b/>
                <w:bCs/>
                <w:sz w:val="20"/>
                <w:szCs w:val="20"/>
                <w:lang w:val="sr-Cyrl-CS"/>
              </w:rPr>
              <w:t>1. Индиректне обавезе - унутрашњи дуг</w:t>
            </w:r>
          </w:p>
        </w:tc>
        <w:tc>
          <w:tcPr>
            <w:tcW w:w="2546" w:type="dxa"/>
            <w:tcBorders>
              <w:top w:val="nil"/>
              <w:left w:val="nil"/>
              <w:bottom w:val="single" w:sz="4" w:space="0" w:color="auto"/>
              <w:right w:val="nil"/>
            </w:tcBorders>
            <w:noWrap/>
            <w:vAlign w:val="center"/>
          </w:tcPr>
          <w:p w14:paraId="4193DA50" w14:textId="77777777" w:rsidR="006915A5" w:rsidRPr="004D1A2A" w:rsidRDefault="006915A5" w:rsidP="00CB2512">
            <w:pPr>
              <w:jc w:val="center"/>
              <w:rPr>
                <w:b/>
                <w:sz w:val="20"/>
                <w:szCs w:val="20"/>
                <w:lang w:val="sr-Cyrl-CS"/>
              </w:rPr>
            </w:pPr>
          </w:p>
        </w:tc>
        <w:tc>
          <w:tcPr>
            <w:tcW w:w="1542" w:type="dxa"/>
            <w:tcBorders>
              <w:top w:val="nil"/>
              <w:left w:val="nil"/>
              <w:bottom w:val="single" w:sz="4" w:space="0" w:color="auto"/>
            </w:tcBorders>
            <w:noWrap/>
            <w:vAlign w:val="center"/>
          </w:tcPr>
          <w:p w14:paraId="602B1197" w14:textId="77777777" w:rsidR="006915A5" w:rsidRPr="00AE6D77" w:rsidRDefault="006915A5" w:rsidP="00CB2512">
            <w:pPr>
              <w:jc w:val="center"/>
              <w:rPr>
                <w:b/>
                <w:sz w:val="20"/>
                <w:szCs w:val="20"/>
                <w:lang w:val="sr-Cyrl-CS"/>
              </w:rPr>
            </w:pPr>
          </w:p>
        </w:tc>
        <w:tc>
          <w:tcPr>
            <w:tcW w:w="1950" w:type="dxa"/>
            <w:noWrap/>
          </w:tcPr>
          <w:p w14:paraId="6F4EC896" w14:textId="77777777" w:rsidR="006915A5" w:rsidRPr="00AE6D77" w:rsidRDefault="006915A5" w:rsidP="00CB2512">
            <w:pPr>
              <w:jc w:val="center"/>
              <w:rPr>
                <w:b/>
                <w:sz w:val="20"/>
                <w:szCs w:val="20"/>
                <w:lang w:val="sr-Cyrl-CS"/>
              </w:rPr>
            </w:pPr>
          </w:p>
        </w:tc>
      </w:tr>
      <w:tr w:rsidR="006915A5" w:rsidRPr="00AE6D77" w14:paraId="26D1E421"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7EF237B4" w14:textId="77777777" w:rsidR="006915A5" w:rsidRPr="00AE6D77" w:rsidRDefault="006915A5" w:rsidP="00CB2512">
            <w:pPr>
              <w:rPr>
                <w:b/>
                <w:sz w:val="20"/>
                <w:szCs w:val="20"/>
                <w:lang w:val="sr-Cyrl-CS"/>
              </w:rPr>
            </w:pPr>
            <w:r w:rsidRPr="00AE6D77">
              <w:rPr>
                <w:b/>
                <w:bCs/>
                <w:sz w:val="20"/>
                <w:szCs w:val="20"/>
                <w:lang w:val="sr-Cyrl-CS"/>
              </w:rPr>
              <w:t>Ред. број</w:t>
            </w:r>
          </w:p>
        </w:tc>
        <w:tc>
          <w:tcPr>
            <w:tcW w:w="3616" w:type="dxa"/>
            <w:tcBorders>
              <w:top w:val="single" w:sz="4" w:space="0" w:color="auto"/>
              <w:left w:val="nil"/>
              <w:bottom w:val="single" w:sz="4" w:space="0" w:color="auto"/>
              <w:right w:val="nil"/>
            </w:tcBorders>
            <w:noWrap/>
            <w:vAlign w:val="center"/>
          </w:tcPr>
          <w:p w14:paraId="2D4FFAF7" w14:textId="77777777" w:rsidR="006915A5" w:rsidRPr="00AE6D77" w:rsidRDefault="006915A5" w:rsidP="00CB2512">
            <w:pPr>
              <w:jc w:val="center"/>
              <w:rPr>
                <w:b/>
                <w:sz w:val="20"/>
                <w:szCs w:val="20"/>
                <w:lang w:val="sr-Cyrl-CS"/>
              </w:rPr>
            </w:pPr>
            <w:r w:rsidRPr="00AE6D77">
              <w:rPr>
                <w:b/>
                <w:bCs/>
                <w:sz w:val="20"/>
                <w:szCs w:val="20"/>
                <w:lang w:val="sr-Cyrl-CS"/>
              </w:rPr>
              <w:t xml:space="preserve">        Назив дуга</w:t>
            </w:r>
          </w:p>
        </w:tc>
        <w:tc>
          <w:tcPr>
            <w:tcW w:w="2567" w:type="dxa"/>
            <w:gridSpan w:val="2"/>
            <w:tcBorders>
              <w:top w:val="single" w:sz="4" w:space="0" w:color="auto"/>
              <w:left w:val="nil"/>
              <w:bottom w:val="single" w:sz="4" w:space="0" w:color="auto"/>
              <w:right w:val="nil"/>
            </w:tcBorders>
            <w:vAlign w:val="center"/>
          </w:tcPr>
          <w:p w14:paraId="705B91E5" w14:textId="77777777" w:rsidR="006915A5" w:rsidRPr="004D1A2A" w:rsidRDefault="006915A5" w:rsidP="00CB2512">
            <w:pPr>
              <w:jc w:val="center"/>
              <w:rPr>
                <w:b/>
                <w:sz w:val="20"/>
                <w:szCs w:val="20"/>
                <w:lang w:val="sr-Cyrl-CS"/>
              </w:rPr>
            </w:pPr>
            <w:r w:rsidRPr="004D1A2A">
              <w:rPr>
                <w:b/>
                <w:sz w:val="20"/>
                <w:szCs w:val="20"/>
                <w:lang w:val="sr-Cyrl-CS"/>
              </w:rPr>
              <w:t xml:space="preserve">        Услови</w:t>
            </w:r>
          </w:p>
        </w:tc>
        <w:tc>
          <w:tcPr>
            <w:tcW w:w="1542" w:type="dxa"/>
            <w:tcBorders>
              <w:top w:val="single" w:sz="4" w:space="0" w:color="auto"/>
              <w:left w:val="nil"/>
              <w:bottom w:val="single" w:sz="4" w:space="0" w:color="auto"/>
              <w:right w:val="nil"/>
            </w:tcBorders>
            <w:noWrap/>
            <w:vAlign w:val="center"/>
          </w:tcPr>
          <w:p w14:paraId="03F8F8EE" w14:textId="77777777" w:rsidR="006915A5" w:rsidRPr="00AE6D77" w:rsidRDefault="006915A5" w:rsidP="00CB2512">
            <w:pPr>
              <w:jc w:val="center"/>
              <w:rPr>
                <w:b/>
                <w:sz w:val="20"/>
                <w:szCs w:val="20"/>
                <w:lang w:val="sr-Cyrl-CS"/>
              </w:rPr>
            </w:pPr>
            <w:r w:rsidRPr="00AE6D77">
              <w:rPr>
                <w:b/>
                <w:sz w:val="20"/>
                <w:szCs w:val="20"/>
                <w:lang w:val="sr-Cyrl-CS"/>
              </w:rPr>
              <w:t xml:space="preserve">   Стање дуга </w:t>
            </w:r>
          </w:p>
          <w:p w14:paraId="017263F5" w14:textId="77777777" w:rsidR="006915A5" w:rsidRPr="00AE6D77" w:rsidRDefault="006915A5" w:rsidP="00CB2512">
            <w:pPr>
              <w:jc w:val="center"/>
              <w:rPr>
                <w:b/>
                <w:sz w:val="20"/>
                <w:szCs w:val="20"/>
                <w:lang w:val="sr-Cyrl-CS"/>
              </w:rPr>
            </w:pPr>
            <w:r w:rsidRPr="00AE6D77">
              <w:rPr>
                <w:b/>
                <w:sz w:val="20"/>
                <w:szCs w:val="20"/>
                <w:lang w:val="sr-Cyrl-CS"/>
              </w:rPr>
              <w:t>у EUR</w:t>
            </w:r>
          </w:p>
        </w:tc>
        <w:tc>
          <w:tcPr>
            <w:tcW w:w="1950" w:type="dxa"/>
            <w:tcBorders>
              <w:top w:val="single" w:sz="4" w:space="0" w:color="auto"/>
              <w:left w:val="nil"/>
              <w:bottom w:val="single" w:sz="4" w:space="0" w:color="auto"/>
              <w:right w:val="nil"/>
            </w:tcBorders>
            <w:noWrap/>
            <w:vAlign w:val="center"/>
          </w:tcPr>
          <w:p w14:paraId="1C7168E6" w14:textId="77777777" w:rsidR="006915A5" w:rsidRPr="00AE6D77" w:rsidRDefault="006915A5" w:rsidP="00CB2512">
            <w:pPr>
              <w:jc w:val="center"/>
              <w:rPr>
                <w:b/>
                <w:sz w:val="20"/>
                <w:szCs w:val="20"/>
                <w:lang w:val="sr-Cyrl-CS"/>
              </w:rPr>
            </w:pPr>
            <w:r w:rsidRPr="00AE6D77">
              <w:rPr>
                <w:b/>
                <w:sz w:val="20"/>
                <w:szCs w:val="20"/>
                <w:lang w:val="sr-Cyrl-CS"/>
              </w:rPr>
              <w:t xml:space="preserve">  Стање дуга </w:t>
            </w:r>
          </w:p>
          <w:p w14:paraId="45D2108E" w14:textId="77777777" w:rsidR="006915A5" w:rsidRPr="00AE6D77" w:rsidRDefault="006915A5" w:rsidP="00CB2512">
            <w:pPr>
              <w:jc w:val="center"/>
              <w:rPr>
                <w:b/>
                <w:sz w:val="20"/>
                <w:szCs w:val="20"/>
                <w:lang w:val="sr-Cyrl-CS"/>
              </w:rPr>
            </w:pPr>
            <w:r w:rsidRPr="00AE6D77">
              <w:rPr>
                <w:b/>
                <w:sz w:val="20"/>
                <w:szCs w:val="20"/>
                <w:lang w:val="sr-Cyrl-CS"/>
              </w:rPr>
              <w:t>у RSD</w:t>
            </w:r>
          </w:p>
        </w:tc>
      </w:tr>
      <w:tr w:rsidR="006915A5" w:rsidRPr="00AE6D77" w14:paraId="6387424F" w14:textId="77777777" w:rsidTr="00CB2512">
        <w:trPr>
          <w:cantSplit/>
          <w:trHeight w:val="284"/>
        </w:trPr>
        <w:tc>
          <w:tcPr>
            <w:tcW w:w="727" w:type="dxa"/>
            <w:tcBorders>
              <w:left w:val="nil"/>
              <w:right w:val="nil"/>
            </w:tcBorders>
            <w:noWrap/>
          </w:tcPr>
          <w:p w14:paraId="5D297B30" w14:textId="77777777" w:rsidR="006915A5" w:rsidRPr="00AE6D77" w:rsidRDefault="006915A5" w:rsidP="00CB2512">
            <w:pPr>
              <w:jc w:val="right"/>
              <w:rPr>
                <w:bCs/>
                <w:sz w:val="20"/>
                <w:szCs w:val="20"/>
                <w:lang w:val="sr-Cyrl-CS"/>
              </w:rPr>
            </w:pPr>
            <w:r w:rsidRPr="00AE6D77">
              <w:rPr>
                <w:bCs/>
                <w:sz w:val="20"/>
                <w:szCs w:val="20"/>
                <w:lang w:val="sr-Cyrl-CS"/>
              </w:rPr>
              <w:t>1.</w:t>
            </w:r>
            <w:r>
              <w:rPr>
                <w:bCs/>
                <w:sz w:val="20"/>
                <w:szCs w:val="20"/>
                <w:lang w:val="sr-Cyrl-CS"/>
              </w:rPr>
              <w:t>1</w:t>
            </w:r>
          </w:p>
        </w:tc>
        <w:tc>
          <w:tcPr>
            <w:tcW w:w="3637" w:type="dxa"/>
            <w:gridSpan w:val="2"/>
            <w:tcBorders>
              <w:left w:val="nil"/>
              <w:right w:val="nil"/>
            </w:tcBorders>
            <w:noWrap/>
          </w:tcPr>
          <w:p w14:paraId="1B67B8EE" w14:textId="77777777" w:rsidR="006915A5" w:rsidRPr="00AE6D77" w:rsidRDefault="006915A5" w:rsidP="00CB2512">
            <w:pPr>
              <w:rPr>
                <w:b/>
                <w:bCs/>
                <w:sz w:val="20"/>
                <w:szCs w:val="20"/>
                <w:lang w:val="sr-Cyrl-CS"/>
              </w:rPr>
            </w:pPr>
            <w:r w:rsidRPr="00AE6D77">
              <w:rPr>
                <w:b/>
                <w:bCs/>
                <w:sz w:val="20"/>
                <w:szCs w:val="20"/>
                <w:lang w:val="sr-Cyrl-CS"/>
              </w:rPr>
              <w:t>OTP banka Srbija a.d. Novi Sad - ЈП „Србијагас”</w:t>
            </w:r>
          </w:p>
          <w:p w14:paraId="752E49CA" w14:textId="77777777" w:rsidR="006915A5" w:rsidRPr="00AE6D77" w:rsidRDefault="006915A5" w:rsidP="00CB2512">
            <w:pPr>
              <w:rPr>
                <w:bCs/>
                <w:sz w:val="20"/>
                <w:szCs w:val="20"/>
                <w:lang w:val="sr-Cyrl-CS"/>
              </w:rPr>
            </w:pPr>
            <w:r w:rsidRPr="00AE6D77">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0BD1C797"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9E2B36A" w14:textId="77777777" w:rsidR="006915A5" w:rsidRPr="00AE6D77" w:rsidRDefault="006915A5" w:rsidP="00CB2512">
            <w:pPr>
              <w:jc w:val="center"/>
              <w:rPr>
                <w:sz w:val="20"/>
                <w:szCs w:val="20"/>
                <w:lang w:val="sr-Cyrl-CS"/>
              </w:rPr>
            </w:pPr>
            <w:r w:rsidRPr="00AE6D77">
              <w:rPr>
                <w:sz w:val="20"/>
                <w:szCs w:val="20"/>
                <w:lang w:val="sr-Cyrl-CS"/>
              </w:rPr>
              <w:t>2.678.750</w:t>
            </w:r>
          </w:p>
        </w:tc>
        <w:tc>
          <w:tcPr>
            <w:tcW w:w="1950" w:type="dxa"/>
            <w:tcBorders>
              <w:left w:val="nil"/>
            </w:tcBorders>
            <w:noWrap/>
          </w:tcPr>
          <w:p w14:paraId="5909AEE4" w14:textId="77777777" w:rsidR="006915A5" w:rsidRPr="00AE6D77" w:rsidRDefault="006915A5" w:rsidP="00CB2512">
            <w:pPr>
              <w:jc w:val="center"/>
              <w:rPr>
                <w:sz w:val="20"/>
                <w:szCs w:val="20"/>
                <w:lang w:val="sr-Cyrl-CS"/>
              </w:rPr>
            </w:pPr>
            <w:r w:rsidRPr="00AE6D77">
              <w:rPr>
                <w:sz w:val="20"/>
                <w:szCs w:val="20"/>
                <w:lang w:val="sr-Cyrl-CS"/>
              </w:rPr>
              <w:t>314.401.137</w:t>
            </w:r>
          </w:p>
        </w:tc>
      </w:tr>
      <w:tr w:rsidR="006915A5" w:rsidRPr="00AE6D77" w14:paraId="0CCE42B4" w14:textId="77777777" w:rsidTr="00CB2512">
        <w:trPr>
          <w:cantSplit/>
          <w:trHeight w:val="284"/>
        </w:trPr>
        <w:tc>
          <w:tcPr>
            <w:tcW w:w="727" w:type="dxa"/>
            <w:tcBorders>
              <w:left w:val="nil"/>
              <w:right w:val="nil"/>
            </w:tcBorders>
            <w:noWrap/>
          </w:tcPr>
          <w:p w14:paraId="5707B69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DF50CF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CFFEDA0" w14:textId="77777777" w:rsidR="006915A5" w:rsidRPr="004D1A2A" w:rsidRDefault="006915A5" w:rsidP="00CB2512">
            <w:pPr>
              <w:jc w:val="center"/>
              <w:rPr>
                <w:sz w:val="20"/>
                <w:szCs w:val="20"/>
                <w:lang w:val="sr-Cyrl-CS"/>
              </w:rPr>
            </w:pPr>
            <w:r w:rsidRPr="004D1A2A">
              <w:rPr>
                <w:sz w:val="20"/>
                <w:szCs w:val="20"/>
                <w:lang w:val="sr-Cyrl-CS"/>
              </w:rPr>
              <w:t>17.03.2021.</w:t>
            </w:r>
          </w:p>
        </w:tc>
        <w:tc>
          <w:tcPr>
            <w:tcW w:w="1542" w:type="dxa"/>
            <w:tcBorders>
              <w:left w:val="nil"/>
              <w:right w:val="nil"/>
            </w:tcBorders>
            <w:noWrap/>
          </w:tcPr>
          <w:p w14:paraId="214BD0F1" w14:textId="77777777" w:rsidR="006915A5" w:rsidRPr="00AE6D77" w:rsidRDefault="006915A5" w:rsidP="00CB2512">
            <w:pPr>
              <w:jc w:val="center"/>
              <w:rPr>
                <w:sz w:val="20"/>
                <w:szCs w:val="20"/>
                <w:lang w:val="sr-Cyrl-CS"/>
              </w:rPr>
            </w:pPr>
          </w:p>
        </w:tc>
        <w:tc>
          <w:tcPr>
            <w:tcW w:w="1950" w:type="dxa"/>
            <w:tcBorders>
              <w:left w:val="nil"/>
            </w:tcBorders>
            <w:noWrap/>
          </w:tcPr>
          <w:p w14:paraId="749B81C4" w14:textId="77777777" w:rsidR="006915A5" w:rsidRPr="00AE6D77" w:rsidRDefault="006915A5" w:rsidP="00CB2512">
            <w:pPr>
              <w:jc w:val="center"/>
              <w:rPr>
                <w:sz w:val="20"/>
                <w:szCs w:val="20"/>
                <w:lang w:val="sr-Cyrl-CS"/>
              </w:rPr>
            </w:pPr>
          </w:p>
        </w:tc>
      </w:tr>
      <w:tr w:rsidR="006915A5" w:rsidRPr="00AE6D77" w14:paraId="588F282C" w14:textId="77777777" w:rsidTr="00CB2512">
        <w:trPr>
          <w:cantSplit/>
          <w:trHeight w:val="284"/>
        </w:trPr>
        <w:tc>
          <w:tcPr>
            <w:tcW w:w="727" w:type="dxa"/>
            <w:tcBorders>
              <w:left w:val="nil"/>
              <w:right w:val="nil"/>
            </w:tcBorders>
            <w:noWrap/>
          </w:tcPr>
          <w:p w14:paraId="5FE1A8A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F106137"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26E648D" w14:textId="77777777" w:rsidR="006915A5" w:rsidRPr="004D1A2A" w:rsidRDefault="006915A5" w:rsidP="00CB2512">
            <w:pPr>
              <w:jc w:val="center"/>
              <w:rPr>
                <w:sz w:val="20"/>
                <w:szCs w:val="20"/>
                <w:lang w:val="sr-Cyrl-CS"/>
              </w:rPr>
            </w:pPr>
            <w:r w:rsidRPr="004D1A2A">
              <w:rPr>
                <w:sz w:val="20"/>
                <w:szCs w:val="20"/>
                <w:lang w:val="sr-Cyrl-CS"/>
              </w:rPr>
              <w:t>17.12.2024.</w:t>
            </w:r>
          </w:p>
        </w:tc>
        <w:tc>
          <w:tcPr>
            <w:tcW w:w="1542" w:type="dxa"/>
            <w:tcBorders>
              <w:left w:val="nil"/>
              <w:right w:val="nil"/>
            </w:tcBorders>
            <w:noWrap/>
          </w:tcPr>
          <w:p w14:paraId="401472E1" w14:textId="77777777" w:rsidR="006915A5" w:rsidRPr="00AE6D77" w:rsidRDefault="006915A5" w:rsidP="00CB2512">
            <w:pPr>
              <w:jc w:val="center"/>
              <w:rPr>
                <w:sz w:val="20"/>
                <w:szCs w:val="20"/>
                <w:lang w:val="sr-Cyrl-CS"/>
              </w:rPr>
            </w:pPr>
          </w:p>
        </w:tc>
        <w:tc>
          <w:tcPr>
            <w:tcW w:w="1950" w:type="dxa"/>
            <w:tcBorders>
              <w:left w:val="nil"/>
            </w:tcBorders>
            <w:noWrap/>
          </w:tcPr>
          <w:p w14:paraId="6B87ECAA" w14:textId="77777777" w:rsidR="006915A5" w:rsidRPr="00AE6D77" w:rsidRDefault="006915A5" w:rsidP="00CB2512">
            <w:pPr>
              <w:jc w:val="center"/>
              <w:rPr>
                <w:sz w:val="20"/>
                <w:szCs w:val="20"/>
                <w:lang w:val="sr-Cyrl-CS"/>
              </w:rPr>
            </w:pPr>
          </w:p>
        </w:tc>
      </w:tr>
      <w:tr w:rsidR="006915A5" w:rsidRPr="00AE6D77" w14:paraId="0FF153C2" w14:textId="77777777" w:rsidTr="00CB2512">
        <w:trPr>
          <w:cantSplit/>
          <w:trHeight w:val="284"/>
        </w:trPr>
        <w:tc>
          <w:tcPr>
            <w:tcW w:w="727" w:type="dxa"/>
            <w:tcBorders>
              <w:left w:val="nil"/>
              <w:right w:val="nil"/>
            </w:tcBorders>
            <w:noWrap/>
          </w:tcPr>
          <w:p w14:paraId="070507E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70D4D02"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4503DFE" w14:textId="77777777" w:rsidR="006915A5" w:rsidRPr="004D1A2A" w:rsidRDefault="006915A5" w:rsidP="00CB2512">
            <w:pPr>
              <w:jc w:val="center"/>
              <w:rPr>
                <w:sz w:val="20"/>
                <w:szCs w:val="20"/>
                <w:lang w:val="sr-Cyrl-CS"/>
              </w:rPr>
            </w:pPr>
            <w:r w:rsidRPr="004D1A2A">
              <w:rPr>
                <w:sz w:val="20"/>
                <w:szCs w:val="20"/>
                <w:lang w:val="sr-Cyrl-CS"/>
              </w:rPr>
              <w:t>1.071.500 EUR</w:t>
            </w:r>
          </w:p>
        </w:tc>
        <w:tc>
          <w:tcPr>
            <w:tcW w:w="1542" w:type="dxa"/>
            <w:tcBorders>
              <w:left w:val="nil"/>
              <w:right w:val="nil"/>
            </w:tcBorders>
            <w:noWrap/>
          </w:tcPr>
          <w:p w14:paraId="1566DAD8" w14:textId="77777777" w:rsidR="006915A5" w:rsidRPr="00AE6D77" w:rsidRDefault="006915A5" w:rsidP="00CB2512">
            <w:pPr>
              <w:jc w:val="center"/>
              <w:rPr>
                <w:sz w:val="20"/>
                <w:szCs w:val="20"/>
                <w:lang w:val="sr-Cyrl-CS"/>
              </w:rPr>
            </w:pPr>
          </w:p>
        </w:tc>
        <w:tc>
          <w:tcPr>
            <w:tcW w:w="1950" w:type="dxa"/>
            <w:tcBorders>
              <w:left w:val="nil"/>
            </w:tcBorders>
            <w:noWrap/>
          </w:tcPr>
          <w:p w14:paraId="25E65255" w14:textId="77777777" w:rsidR="006915A5" w:rsidRPr="00AE6D77" w:rsidRDefault="006915A5" w:rsidP="00CB2512">
            <w:pPr>
              <w:jc w:val="center"/>
              <w:rPr>
                <w:sz w:val="20"/>
                <w:szCs w:val="20"/>
                <w:lang w:val="sr-Cyrl-CS"/>
              </w:rPr>
            </w:pPr>
          </w:p>
        </w:tc>
      </w:tr>
      <w:tr w:rsidR="006915A5" w:rsidRPr="00AE6D77" w14:paraId="0B8D1F92" w14:textId="77777777" w:rsidTr="00CB2512">
        <w:trPr>
          <w:cantSplit/>
          <w:trHeight w:val="284"/>
        </w:trPr>
        <w:tc>
          <w:tcPr>
            <w:tcW w:w="727" w:type="dxa"/>
            <w:tcBorders>
              <w:left w:val="nil"/>
              <w:right w:val="nil"/>
            </w:tcBorders>
            <w:noWrap/>
          </w:tcPr>
          <w:p w14:paraId="3826FAE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A73C642"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689AC1D" w14:textId="77777777" w:rsidR="006915A5" w:rsidRPr="004D1A2A" w:rsidRDefault="006915A5" w:rsidP="00CB2512">
            <w:pPr>
              <w:jc w:val="center"/>
              <w:rPr>
                <w:sz w:val="20"/>
                <w:szCs w:val="20"/>
                <w:lang w:val="sr-Cyrl-CS"/>
              </w:rPr>
            </w:pPr>
            <w:r w:rsidRPr="004D1A2A">
              <w:rPr>
                <w:sz w:val="20"/>
                <w:szCs w:val="20"/>
                <w:lang w:val="sr-Cyrl-CS"/>
              </w:rPr>
              <w:t>3M EURIBOR + 1,44%</w:t>
            </w:r>
          </w:p>
        </w:tc>
        <w:tc>
          <w:tcPr>
            <w:tcW w:w="1542" w:type="dxa"/>
            <w:tcBorders>
              <w:left w:val="nil"/>
              <w:right w:val="nil"/>
            </w:tcBorders>
            <w:noWrap/>
          </w:tcPr>
          <w:p w14:paraId="7A9CC214" w14:textId="77777777" w:rsidR="006915A5" w:rsidRPr="00AE6D77" w:rsidRDefault="006915A5" w:rsidP="00CB2512">
            <w:pPr>
              <w:jc w:val="center"/>
              <w:rPr>
                <w:sz w:val="20"/>
                <w:szCs w:val="20"/>
                <w:lang w:val="sr-Cyrl-CS"/>
              </w:rPr>
            </w:pPr>
          </w:p>
        </w:tc>
        <w:tc>
          <w:tcPr>
            <w:tcW w:w="1950" w:type="dxa"/>
            <w:tcBorders>
              <w:left w:val="nil"/>
            </w:tcBorders>
            <w:noWrap/>
          </w:tcPr>
          <w:p w14:paraId="6ACE6888" w14:textId="77777777" w:rsidR="006915A5" w:rsidRPr="00AE6D77" w:rsidRDefault="006915A5" w:rsidP="00CB2512">
            <w:pPr>
              <w:jc w:val="center"/>
              <w:rPr>
                <w:sz w:val="20"/>
                <w:szCs w:val="20"/>
                <w:lang w:val="sr-Cyrl-CS"/>
              </w:rPr>
            </w:pPr>
          </w:p>
        </w:tc>
      </w:tr>
      <w:tr w:rsidR="006915A5" w:rsidRPr="00AE6D77" w14:paraId="5A8847DD" w14:textId="77777777" w:rsidTr="00CB2512">
        <w:trPr>
          <w:cantSplit/>
          <w:trHeight w:val="284"/>
        </w:trPr>
        <w:tc>
          <w:tcPr>
            <w:tcW w:w="727" w:type="dxa"/>
            <w:tcBorders>
              <w:left w:val="nil"/>
              <w:right w:val="nil"/>
            </w:tcBorders>
            <w:noWrap/>
          </w:tcPr>
          <w:p w14:paraId="4000E8C0" w14:textId="77777777" w:rsidR="006915A5" w:rsidRPr="00AE6D77" w:rsidRDefault="006915A5" w:rsidP="00CB2512">
            <w:pPr>
              <w:jc w:val="right"/>
              <w:rPr>
                <w:bCs/>
                <w:sz w:val="20"/>
                <w:szCs w:val="20"/>
                <w:lang w:val="sr-Cyrl-CS"/>
              </w:rPr>
            </w:pPr>
            <w:r w:rsidRPr="00AE6D77">
              <w:rPr>
                <w:bCs/>
                <w:sz w:val="20"/>
                <w:szCs w:val="20"/>
                <w:lang w:val="sr-Cyrl-CS"/>
              </w:rPr>
              <w:t>1.</w:t>
            </w:r>
            <w:r>
              <w:rPr>
                <w:bCs/>
                <w:sz w:val="20"/>
                <w:szCs w:val="20"/>
                <w:lang w:val="sr-Cyrl-CS"/>
              </w:rPr>
              <w:t>2</w:t>
            </w:r>
          </w:p>
        </w:tc>
        <w:tc>
          <w:tcPr>
            <w:tcW w:w="3637" w:type="dxa"/>
            <w:gridSpan w:val="2"/>
            <w:tcBorders>
              <w:left w:val="nil"/>
              <w:right w:val="nil"/>
            </w:tcBorders>
            <w:noWrap/>
          </w:tcPr>
          <w:p w14:paraId="7DEDD6E0" w14:textId="77777777" w:rsidR="006915A5" w:rsidRPr="00AE6D77" w:rsidRDefault="006915A5" w:rsidP="00CB2512">
            <w:pPr>
              <w:rPr>
                <w:b/>
                <w:bCs/>
                <w:sz w:val="20"/>
                <w:szCs w:val="20"/>
                <w:lang w:val="sr-Cyrl-CS"/>
              </w:rPr>
            </w:pPr>
            <w:r w:rsidRPr="00AE6D77">
              <w:rPr>
                <w:b/>
                <w:bCs/>
                <w:sz w:val="20"/>
                <w:szCs w:val="20"/>
                <w:lang w:val="sr-Cyrl-CS"/>
              </w:rPr>
              <w:t>NLB Komercijalna banka a.d. Beograd - ЈП „Србијагас”</w:t>
            </w:r>
          </w:p>
          <w:p w14:paraId="28595A5E" w14:textId="77777777" w:rsidR="006915A5" w:rsidRPr="00AE6D77" w:rsidRDefault="006915A5" w:rsidP="00CB2512">
            <w:pPr>
              <w:rPr>
                <w:b/>
                <w:bCs/>
                <w:sz w:val="20"/>
                <w:szCs w:val="20"/>
                <w:lang w:val="sr-Cyrl-CS"/>
              </w:rPr>
            </w:pPr>
            <w:r w:rsidRPr="00AE6D77">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06EC9FE5"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EBEBC34" w14:textId="77777777" w:rsidR="006915A5" w:rsidRPr="00AE6D77" w:rsidRDefault="006915A5" w:rsidP="00CB2512">
            <w:pPr>
              <w:jc w:val="center"/>
              <w:rPr>
                <w:sz w:val="20"/>
                <w:szCs w:val="20"/>
                <w:lang w:val="sr-Cyrl-CS"/>
              </w:rPr>
            </w:pPr>
            <w:r w:rsidRPr="00AE6D77">
              <w:rPr>
                <w:sz w:val="20"/>
                <w:szCs w:val="20"/>
                <w:lang w:val="sr-Cyrl-CS"/>
              </w:rPr>
              <w:t>3.571.250</w:t>
            </w:r>
          </w:p>
        </w:tc>
        <w:tc>
          <w:tcPr>
            <w:tcW w:w="1950" w:type="dxa"/>
            <w:tcBorders>
              <w:left w:val="nil"/>
            </w:tcBorders>
            <w:noWrap/>
          </w:tcPr>
          <w:p w14:paraId="3646F095" w14:textId="77777777" w:rsidR="006915A5" w:rsidRPr="00AE6D77" w:rsidRDefault="006915A5" w:rsidP="00CB2512">
            <w:pPr>
              <w:jc w:val="center"/>
              <w:rPr>
                <w:sz w:val="20"/>
                <w:szCs w:val="20"/>
                <w:lang w:val="sr-Cyrl-CS"/>
              </w:rPr>
            </w:pPr>
            <w:r w:rsidRPr="00AE6D77">
              <w:rPr>
                <w:sz w:val="20"/>
                <w:szCs w:val="20"/>
                <w:lang w:val="sr-Cyrl-CS"/>
              </w:rPr>
              <w:t>419.152.613</w:t>
            </w:r>
          </w:p>
        </w:tc>
      </w:tr>
      <w:tr w:rsidR="006915A5" w:rsidRPr="00AE6D77" w14:paraId="5AB2B1CA" w14:textId="77777777" w:rsidTr="00CB2512">
        <w:trPr>
          <w:cantSplit/>
          <w:trHeight w:val="284"/>
        </w:trPr>
        <w:tc>
          <w:tcPr>
            <w:tcW w:w="727" w:type="dxa"/>
            <w:tcBorders>
              <w:left w:val="nil"/>
              <w:right w:val="nil"/>
            </w:tcBorders>
            <w:noWrap/>
          </w:tcPr>
          <w:p w14:paraId="3939CAE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92A66D8"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AB865A0" w14:textId="77777777" w:rsidR="006915A5" w:rsidRPr="004D1A2A" w:rsidRDefault="006915A5" w:rsidP="00CB2512">
            <w:pPr>
              <w:jc w:val="center"/>
              <w:rPr>
                <w:sz w:val="20"/>
                <w:szCs w:val="20"/>
                <w:lang w:val="sr-Cyrl-CS"/>
              </w:rPr>
            </w:pPr>
            <w:r w:rsidRPr="004D1A2A">
              <w:rPr>
                <w:sz w:val="20"/>
                <w:szCs w:val="20"/>
                <w:lang w:val="sr-Cyrl-CS"/>
              </w:rPr>
              <w:t>17.03.2021.</w:t>
            </w:r>
          </w:p>
        </w:tc>
        <w:tc>
          <w:tcPr>
            <w:tcW w:w="1542" w:type="dxa"/>
            <w:tcBorders>
              <w:left w:val="nil"/>
              <w:right w:val="nil"/>
            </w:tcBorders>
            <w:noWrap/>
          </w:tcPr>
          <w:p w14:paraId="3F1FA063" w14:textId="77777777" w:rsidR="006915A5" w:rsidRPr="00AE6D77" w:rsidRDefault="006915A5" w:rsidP="00CB2512">
            <w:pPr>
              <w:jc w:val="center"/>
              <w:rPr>
                <w:sz w:val="20"/>
                <w:szCs w:val="20"/>
                <w:lang w:val="sr-Cyrl-CS"/>
              </w:rPr>
            </w:pPr>
          </w:p>
        </w:tc>
        <w:tc>
          <w:tcPr>
            <w:tcW w:w="1950" w:type="dxa"/>
            <w:tcBorders>
              <w:left w:val="nil"/>
            </w:tcBorders>
            <w:noWrap/>
          </w:tcPr>
          <w:p w14:paraId="3B58DA12" w14:textId="77777777" w:rsidR="006915A5" w:rsidRPr="00AE6D77" w:rsidRDefault="006915A5" w:rsidP="00CB2512">
            <w:pPr>
              <w:jc w:val="center"/>
              <w:rPr>
                <w:sz w:val="20"/>
                <w:szCs w:val="20"/>
                <w:lang w:val="sr-Cyrl-CS"/>
              </w:rPr>
            </w:pPr>
          </w:p>
        </w:tc>
      </w:tr>
      <w:tr w:rsidR="006915A5" w:rsidRPr="00AE6D77" w14:paraId="30BD55C5" w14:textId="77777777" w:rsidTr="00CB2512">
        <w:trPr>
          <w:cantSplit/>
          <w:trHeight w:val="284"/>
        </w:trPr>
        <w:tc>
          <w:tcPr>
            <w:tcW w:w="727" w:type="dxa"/>
            <w:tcBorders>
              <w:left w:val="nil"/>
              <w:right w:val="nil"/>
            </w:tcBorders>
            <w:noWrap/>
          </w:tcPr>
          <w:p w14:paraId="145B76A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3E32668"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C45196F" w14:textId="77777777" w:rsidR="006915A5" w:rsidRPr="004D1A2A" w:rsidRDefault="006915A5" w:rsidP="00CB2512">
            <w:pPr>
              <w:jc w:val="center"/>
              <w:rPr>
                <w:sz w:val="20"/>
                <w:szCs w:val="20"/>
                <w:lang w:val="sr-Cyrl-CS"/>
              </w:rPr>
            </w:pPr>
            <w:r w:rsidRPr="004D1A2A">
              <w:rPr>
                <w:sz w:val="20"/>
                <w:szCs w:val="20"/>
                <w:lang w:val="sr-Cyrl-CS"/>
              </w:rPr>
              <w:t>17.12.2024.</w:t>
            </w:r>
          </w:p>
        </w:tc>
        <w:tc>
          <w:tcPr>
            <w:tcW w:w="1542" w:type="dxa"/>
            <w:tcBorders>
              <w:left w:val="nil"/>
              <w:right w:val="nil"/>
            </w:tcBorders>
            <w:noWrap/>
          </w:tcPr>
          <w:p w14:paraId="51ED6CE6" w14:textId="77777777" w:rsidR="006915A5" w:rsidRPr="00AE6D77" w:rsidRDefault="006915A5" w:rsidP="00CB2512">
            <w:pPr>
              <w:jc w:val="center"/>
              <w:rPr>
                <w:sz w:val="20"/>
                <w:szCs w:val="20"/>
                <w:lang w:val="sr-Cyrl-CS"/>
              </w:rPr>
            </w:pPr>
          </w:p>
        </w:tc>
        <w:tc>
          <w:tcPr>
            <w:tcW w:w="1950" w:type="dxa"/>
            <w:tcBorders>
              <w:left w:val="nil"/>
            </w:tcBorders>
            <w:noWrap/>
          </w:tcPr>
          <w:p w14:paraId="1C778887" w14:textId="77777777" w:rsidR="006915A5" w:rsidRPr="00AE6D77" w:rsidRDefault="006915A5" w:rsidP="00CB2512">
            <w:pPr>
              <w:jc w:val="center"/>
              <w:rPr>
                <w:sz w:val="20"/>
                <w:szCs w:val="20"/>
                <w:lang w:val="sr-Cyrl-CS"/>
              </w:rPr>
            </w:pPr>
          </w:p>
        </w:tc>
      </w:tr>
      <w:tr w:rsidR="006915A5" w:rsidRPr="00AE6D77" w14:paraId="64E609B0" w14:textId="77777777" w:rsidTr="00CB2512">
        <w:trPr>
          <w:cantSplit/>
          <w:trHeight w:val="284"/>
        </w:trPr>
        <w:tc>
          <w:tcPr>
            <w:tcW w:w="727" w:type="dxa"/>
            <w:tcBorders>
              <w:left w:val="nil"/>
              <w:right w:val="nil"/>
            </w:tcBorders>
            <w:noWrap/>
          </w:tcPr>
          <w:p w14:paraId="6A903F4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AD88965"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01BB22C" w14:textId="77777777" w:rsidR="006915A5" w:rsidRPr="004D1A2A" w:rsidRDefault="006915A5" w:rsidP="00CB2512">
            <w:pPr>
              <w:jc w:val="center"/>
              <w:rPr>
                <w:sz w:val="20"/>
                <w:szCs w:val="20"/>
                <w:lang w:val="sr-Cyrl-CS"/>
              </w:rPr>
            </w:pPr>
            <w:r w:rsidRPr="004D1A2A">
              <w:rPr>
                <w:sz w:val="20"/>
                <w:szCs w:val="20"/>
                <w:lang w:val="sr-Cyrl-CS"/>
              </w:rPr>
              <w:t>1.428.500 EUR</w:t>
            </w:r>
          </w:p>
        </w:tc>
        <w:tc>
          <w:tcPr>
            <w:tcW w:w="1542" w:type="dxa"/>
            <w:tcBorders>
              <w:left w:val="nil"/>
              <w:right w:val="nil"/>
            </w:tcBorders>
            <w:noWrap/>
          </w:tcPr>
          <w:p w14:paraId="618F0A97" w14:textId="77777777" w:rsidR="006915A5" w:rsidRPr="00AE6D77" w:rsidRDefault="006915A5" w:rsidP="00CB2512">
            <w:pPr>
              <w:jc w:val="center"/>
              <w:rPr>
                <w:sz w:val="20"/>
                <w:szCs w:val="20"/>
                <w:lang w:val="sr-Cyrl-CS"/>
              </w:rPr>
            </w:pPr>
          </w:p>
        </w:tc>
        <w:tc>
          <w:tcPr>
            <w:tcW w:w="1950" w:type="dxa"/>
            <w:tcBorders>
              <w:left w:val="nil"/>
            </w:tcBorders>
            <w:noWrap/>
          </w:tcPr>
          <w:p w14:paraId="47961D12" w14:textId="77777777" w:rsidR="006915A5" w:rsidRPr="00AE6D77" w:rsidRDefault="006915A5" w:rsidP="00CB2512">
            <w:pPr>
              <w:jc w:val="center"/>
              <w:rPr>
                <w:sz w:val="20"/>
                <w:szCs w:val="20"/>
                <w:lang w:val="sr-Cyrl-CS"/>
              </w:rPr>
            </w:pPr>
          </w:p>
        </w:tc>
      </w:tr>
      <w:tr w:rsidR="006915A5" w:rsidRPr="00AE6D77" w14:paraId="5E69D6C5" w14:textId="77777777" w:rsidTr="00CB2512">
        <w:trPr>
          <w:cantSplit/>
          <w:trHeight w:val="284"/>
        </w:trPr>
        <w:tc>
          <w:tcPr>
            <w:tcW w:w="727" w:type="dxa"/>
            <w:tcBorders>
              <w:left w:val="nil"/>
              <w:right w:val="nil"/>
            </w:tcBorders>
            <w:noWrap/>
          </w:tcPr>
          <w:p w14:paraId="680E901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1BA6C18"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7D18EDD" w14:textId="77777777" w:rsidR="006915A5" w:rsidRPr="004D1A2A" w:rsidRDefault="006915A5" w:rsidP="00CB2512">
            <w:pPr>
              <w:jc w:val="center"/>
              <w:rPr>
                <w:sz w:val="20"/>
                <w:szCs w:val="20"/>
                <w:lang w:val="sr-Cyrl-CS"/>
              </w:rPr>
            </w:pPr>
            <w:r w:rsidRPr="004D1A2A">
              <w:rPr>
                <w:sz w:val="20"/>
                <w:szCs w:val="20"/>
                <w:lang w:val="sr-Cyrl-CS"/>
              </w:rPr>
              <w:t>3M EURIBOR + 1,44%</w:t>
            </w:r>
          </w:p>
        </w:tc>
        <w:tc>
          <w:tcPr>
            <w:tcW w:w="1542" w:type="dxa"/>
            <w:tcBorders>
              <w:left w:val="nil"/>
              <w:right w:val="nil"/>
            </w:tcBorders>
            <w:noWrap/>
          </w:tcPr>
          <w:p w14:paraId="7D628C53" w14:textId="77777777" w:rsidR="006915A5" w:rsidRPr="00AE6D77" w:rsidRDefault="006915A5" w:rsidP="00CB2512">
            <w:pPr>
              <w:jc w:val="center"/>
              <w:rPr>
                <w:sz w:val="20"/>
                <w:szCs w:val="20"/>
                <w:lang w:val="sr-Cyrl-CS"/>
              </w:rPr>
            </w:pPr>
          </w:p>
        </w:tc>
        <w:tc>
          <w:tcPr>
            <w:tcW w:w="1950" w:type="dxa"/>
            <w:tcBorders>
              <w:left w:val="nil"/>
            </w:tcBorders>
            <w:noWrap/>
          </w:tcPr>
          <w:p w14:paraId="48AE3667" w14:textId="77777777" w:rsidR="006915A5" w:rsidRPr="00AE6D77" w:rsidRDefault="006915A5" w:rsidP="00CB2512">
            <w:pPr>
              <w:jc w:val="center"/>
              <w:rPr>
                <w:sz w:val="20"/>
                <w:szCs w:val="20"/>
                <w:lang w:val="sr-Cyrl-CS"/>
              </w:rPr>
            </w:pPr>
          </w:p>
        </w:tc>
      </w:tr>
      <w:tr w:rsidR="006915A5" w:rsidRPr="00AE6D77" w14:paraId="7884E8BC" w14:textId="77777777" w:rsidTr="00CB2512">
        <w:trPr>
          <w:cantSplit/>
          <w:trHeight w:val="284"/>
        </w:trPr>
        <w:tc>
          <w:tcPr>
            <w:tcW w:w="727" w:type="dxa"/>
            <w:tcBorders>
              <w:left w:val="nil"/>
              <w:right w:val="nil"/>
            </w:tcBorders>
            <w:noWrap/>
          </w:tcPr>
          <w:p w14:paraId="1D613D1A" w14:textId="77777777" w:rsidR="006915A5" w:rsidRPr="00AE6D77" w:rsidRDefault="006915A5" w:rsidP="00CB2512">
            <w:pPr>
              <w:jc w:val="right"/>
              <w:rPr>
                <w:bCs/>
                <w:sz w:val="20"/>
                <w:szCs w:val="20"/>
                <w:lang w:val="sr-Cyrl-CS"/>
              </w:rPr>
            </w:pPr>
            <w:r w:rsidRPr="00AE6D77">
              <w:rPr>
                <w:bCs/>
                <w:sz w:val="20"/>
                <w:szCs w:val="20"/>
                <w:lang w:val="sr-Cyrl-CS"/>
              </w:rPr>
              <w:lastRenderedPageBreak/>
              <w:t>1.</w:t>
            </w:r>
            <w:r>
              <w:rPr>
                <w:bCs/>
                <w:sz w:val="20"/>
                <w:szCs w:val="20"/>
                <w:lang w:val="sr-Cyrl-CS"/>
              </w:rPr>
              <w:t>3</w:t>
            </w:r>
          </w:p>
        </w:tc>
        <w:tc>
          <w:tcPr>
            <w:tcW w:w="3637" w:type="dxa"/>
            <w:gridSpan w:val="2"/>
            <w:tcBorders>
              <w:left w:val="nil"/>
              <w:right w:val="nil"/>
            </w:tcBorders>
            <w:noWrap/>
          </w:tcPr>
          <w:p w14:paraId="3671D9C0" w14:textId="77777777" w:rsidR="006915A5" w:rsidRPr="00AE6D77" w:rsidRDefault="006915A5" w:rsidP="00CB2512">
            <w:pPr>
              <w:rPr>
                <w:b/>
                <w:sz w:val="20"/>
                <w:szCs w:val="20"/>
                <w:lang w:val="sr-Cyrl-CS"/>
              </w:rPr>
            </w:pPr>
            <w:r w:rsidRPr="00AE6D77">
              <w:rPr>
                <w:b/>
                <w:bCs/>
                <w:sz w:val="20"/>
                <w:szCs w:val="20"/>
                <w:lang w:val="sr-Cyrl-CS"/>
              </w:rPr>
              <w:t>Бан</w:t>
            </w:r>
            <w:r w:rsidRPr="00AE6D77">
              <w:rPr>
                <w:b/>
                <w:bCs/>
                <w:sz w:val="20"/>
                <w:szCs w:val="20"/>
                <w:lang w:val="sr-Cyrl-RS"/>
              </w:rPr>
              <w:t>ка</w:t>
            </w:r>
            <w:r w:rsidRPr="00AE6D77">
              <w:rPr>
                <w:b/>
                <w:bCs/>
                <w:sz w:val="20"/>
                <w:szCs w:val="20"/>
                <w:lang w:val="sr-Cyrl-CS"/>
              </w:rPr>
              <w:t xml:space="preserve"> Поштанска Штедионица а.д. Београд -</w:t>
            </w:r>
            <w:r w:rsidRPr="00AE6D77">
              <w:rPr>
                <w:b/>
                <w:sz w:val="20"/>
                <w:szCs w:val="20"/>
                <w:lang w:val="sr-Cyrl-CS"/>
              </w:rPr>
              <w:t xml:space="preserve"> </w:t>
            </w:r>
            <w:r w:rsidRPr="00AE6D77">
              <w:rPr>
                <w:b/>
                <w:bCs/>
                <w:sz w:val="20"/>
                <w:szCs w:val="20"/>
                <w:lang w:val="sr-Cyrl-CS"/>
              </w:rPr>
              <w:t>ЈП „Србијагас</w:t>
            </w:r>
            <w:r w:rsidRPr="00AE6D77">
              <w:rPr>
                <w:b/>
                <w:sz w:val="20"/>
                <w:szCs w:val="20"/>
                <w:lang w:val="sr-Cyrl-CS"/>
              </w:rPr>
              <w:t>”</w:t>
            </w:r>
          </w:p>
          <w:p w14:paraId="48BB6348" w14:textId="77777777" w:rsidR="006915A5" w:rsidRPr="00AE6D77" w:rsidRDefault="006915A5" w:rsidP="00CB2512">
            <w:pPr>
              <w:rPr>
                <w:b/>
                <w:bCs/>
                <w:sz w:val="20"/>
                <w:szCs w:val="20"/>
                <w:lang w:val="sr-Cyrl-CS"/>
              </w:rPr>
            </w:pPr>
            <w:r w:rsidRPr="00AE6D77">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57DC9467"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43605B0" w14:textId="77777777" w:rsidR="006915A5" w:rsidRPr="00AE6D77" w:rsidRDefault="006915A5" w:rsidP="00CB2512">
            <w:pPr>
              <w:jc w:val="center"/>
              <w:rPr>
                <w:sz w:val="20"/>
                <w:szCs w:val="20"/>
                <w:lang w:val="sr-Cyrl-CS"/>
              </w:rPr>
            </w:pPr>
            <w:r w:rsidRPr="00AE6D77">
              <w:rPr>
                <w:sz w:val="20"/>
                <w:szCs w:val="20"/>
                <w:lang w:val="sr-Cyrl-CS"/>
              </w:rPr>
              <w:t>6.250.000</w:t>
            </w:r>
          </w:p>
        </w:tc>
        <w:tc>
          <w:tcPr>
            <w:tcW w:w="1950" w:type="dxa"/>
            <w:tcBorders>
              <w:left w:val="nil"/>
            </w:tcBorders>
            <w:noWrap/>
          </w:tcPr>
          <w:p w14:paraId="67851BB5" w14:textId="77777777" w:rsidR="006915A5" w:rsidRPr="00AE6D77" w:rsidRDefault="006915A5" w:rsidP="00CB2512">
            <w:pPr>
              <w:jc w:val="center"/>
              <w:rPr>
                <w:sz w:val="20"/>
                <w:szCs w:val="20"/>
                <w:lang w:val="sr-Cyrl-CS"/>
              </w:rPr>
            </w:pPr>
            <w:r w:rsidRPr="00AE6D77">
              <w:rPr>
                <w:sz w:val="20"/>
                <w:szCs w:val="20"/>
                <w:lang w:val="sr-Cyrl-CS"/>
              </w:rPr>
              <w:t>733.553.750</w:t>
            </w:r>
          </w:p>
        </w:tc>
      </w:tr>
      <w:tr w:rsidR="006915A5" w:rsidRPr="00AE6D77" w14:paraId="4FB1CC80" w14:textId="77777777" w:rsidTr="00CB2512">
        <w:trPr>
          <w:cantSplit/>
          <w:trHeight w:val="284"/>
        </w:trPr>
        <w:tc>
          <w:tcPr>
            <w:tcW w:w="727" w:type="dxa"/>
            <w:tcBorders>
              <w:left w:val="nil"/>
              <w:right w:val="nil"/>
            </w:tcBorders>
            <w:noWrap/>
          </w:tcPr>
          <w:p w14:paraId="1DE1696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B95B76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9A92D6D" w14:textId="77777777" w:rsidR="006915A5" w:rsidRPr="004D1A2A" w:rsidRDefault="006915A5" w:rsidP="00CB2512">
            <w:pPr>
              <w:jc w:val="center"/>
              <w:rPr>
                <w:bCs/>
                <w:sz w:val="20"/>
                <w:szCs w:val="20"/>
                <w:lang w:val="sr-Cyrl-CS"/>
              </w:rPr>
            </w:pPr>
            <w:r w:rsidRPr="004D1A2A">
              <w:rPr>
                <w:bCs/>
                <w:sz w:val="20"/>
                <w:szCs w:val="20"/>
                <w:lang w:val="sr-Cyrl-CS"/>
              </w:rPr>
              <w:t>14.03.2021.</w:t>
            </w:r>
          </w:p>
        </w:tc>
        <w:tc>
          <w:tcPr>
            <w:tcW w:w="1542" w:type="dxa"/>
            <w:tcBorders>
              <w:left w:val="nil"/>
              <w:right w:val="nil"/>
            </w:tcBorders>
            <w:noWrap/>
          </w:tcPr>
          <w:p w14:paraId="1A408E22" w14:textId="77777777" w:rsidR="006915A5" w:rsidRPr="00AE6D77" w:rsidRDefault="006915A5" w:rsidP="00CB2512">
            <w:pPr>
              <w:jc w:val="right"/>
              <w:rPr>
                <w:bCs/>
                <w:sz w:val="20"/>
                <w:szCs w:val="20"/>
                <w:lang w:val="sr-Cyrl-CS"/>
              </w:rPr>
            </w:pPr>
          </w:p>
        </w:tc>
        <w:tc>
          <w:tcPr>
            <w:tcW w:w="1950" w:type="dxa"/>
            <w:tcBorders>
              <w:left w:val="nil"/>
            </w:tcBorders>
            <w:noWrap/>
          </w:tcPr>
          <w:p w14:paraId="39997888" w14:textId="77777777" w:rsidR="006915A5" w:rsidRPr="00AE6D77" w:rsidRDefault="006915A5" w:rsidP="00CB2512">
            <w:pPr>
              <w:jc w:val="right"/>
              <w:rPr>
                <w:bCs/>
                <w:sz w:val="20"/>
                <w:szCs w:val="20"/>
                <w:lang w:val="sr-Cyrl-CS"/>
              </w:rPr>
            </w:pPr>
          </w:p>
        </w:tc>
      </w:tr>
      <w:tr w:rsidR="006915A5" w:rsidRPr="00AE6D77" w14:paraId="218F9BB4" w14:textId="77777777" w:rsidTr="00CB2512">
        <w:trPr>
          <w:cantSplit/>
          <w:trHeight w:val="284"/>
        </w:trPr>
        <w:tc>
          <w:tcPr>
            <w:tcW w:w="727" w:type="dxa"/>
            <w:tcBorders>
              <w:left w:val="nil"/>
              <w:right w:val="nil"/>
            </w:tcBorders>
            <w:noWrap/>
          </w:tcPr>
          <w:p w14:paraId="72FF353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3A8B22E"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9C861A8" w14:textId="77777777" w:rsidR="006915A5" w:rsidRPr="004D1A2A" w:rsidRDefault="006915A5" w:rsidP="00CB2512">
            <w:pPr>
              <w:jc w:val="center"/>
              <w:rPr>
                <w:sz w:val="20"/>
                <w:szCs w:val="20"/>
                <w:lang w:val="sr-Cyrl-CS"/>
              </w:rPr>
            </w:pPr>
            <w:r w:rsidRPr="004D1A2A">
              <w:rPr>
                <w:sz w:val="20"/>
                <w:szCs w:val="20"/>
                <w:lang w:val="sr-Cyrl-CS"/>
              </w:rPr>
              <w:t>14.12.2024.</w:t>
            </w:r>
          </w:p>
        </w:tc>
        <w:tc>
          <w:tcPr>
            <w:tcW w:w="1542" w:type="dxa"/>
            <w:tcBorders>
              <w:left w:val="nil"/>
              <w:right w:val="nil"/>
            </w:tcBorders>
            <w:noWrap/>
          </w:tcPr>
          <w:p w14:paraId="575746CB" w14:textId="77777777" w:rsidR="006915A5" w:rsidRPr="00AE6D77" w:rsidRDefault="006915A5" w:rsidP="00CB2512">
            <w:pPr>
              <w:jc w:val="center"/>
              <w:rPr>
                <w:sz w:val="20"/>
                <w:szCs w:val="20"/>
                <w:lang w:val="sr-Cyrl-CS"/>
              </w:rPr>
            </w:pPr>
          </w:p>
        </w:tc>
        <w:tc>
          <w:tcPr>
            <w:tcW w:w="1950" w:type="dxa"/>
            <w:tcBorders>
              <w:left w:val="nil"/>
            </w:tcBorders>
            <w:noWrap/>
          </w:tcPr>
          <w:p w14:paraId="4A43AEA4" w14:textId="77777777" w:rsidR="006915A5" w:rsidRPr="00AE6D77" w:rsidRDefault="006915A5" w:rsidP="00CB2512">
            <w:pPr>
              <w:jc w:val="center"/>
              <w:rPr>
                <w:sz w:val="20"/>
                <w:szCs w:val="20"/>
                <w:lang w:val="sr-Cyrl-CS"/>
              </w:rPr>
            </w:pPr>
          </w:p>
        </w:tc>
      </w:tr>
      <w:tr w:rsidR="006915A5" w:rsidRPr="00AE6D77" w14:paraId="4CDE9DC9" w14:textId="77777777" w:rsidTr="00CB2512">
        <w:trPr>
          <w:cantSplit/>
          <w:trHeight w:val="284"/>
        </w:trPr>
        <w:tc>
          <w:tcPr>
            <w:tcW w:w="727" w:type="dxa"/>
            <w:tcBorders>
              <w:left w:val="nil"/>
              <w:right w:val="nil"/>
            </w:tcBorders>
            <w:noWrap/>
          </w:tcPr>
          <w:p w14:paraId="1D54FED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0C24025"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723BFCF" w14:textId="77777777" w:rsidR="006915A5" w:rsidRPr="004D1A2A" w:rsidRDefault="006915A5" w:rsidP="00CB2512">
            <w:pPr>
              <w:jc w:val="center"/>
              <w:rPr>
                <w:sz w:val="20"/>
                <w:szCs w:val="20"/>
                <w:lang w:val="sr-Cyrl-CS"/>
              </w:rPr>
            </w:pPr>
            <w:r w:rsidRPr="004D1A2A">
              <w:rPr>
                <w:sz w:val="20"/>
                <w:szCs w:val="20"/>
                <w:lang w:val="sr-Cyrl-CS"/>
              </w:rPr>
              <w:t>2.500.000 EUR</w:t>
            </w:r>
          </w:p>
        </w:tc>
        <w:tc>
          <w:tcPr>
            <w:tcW w:w="1542" w:type="dxa"/>
            <w:tcBorders>
              <w:left w:val="nil"/>
              <w:right w:val="nil"/>
            </w:tcBorders>
            <w:noWrap/>
          </w:tcPr>
          <w:p w14:paraId="51821F0C" w14:textId="77777777" w:rsidR="006915A5" w:rsidRPr="00AE6D77" w:rsidRDefault="006915A5" w:rsidP="00CB2512">
            <w:pPr>
              <w:jc w:val="center"/>
              <w:rPr>
                <w:sz w:val="20"/>
                <w:szCs w:val="20"/>
                <w:lang w:val="sr-Cyrl-CS"/>
              </w:rPr>
            </w:pPr>
          </w:p>
        </w:tc>
        <w:tc>
          <w:tcPr>
            <w:tcW w:w="1950" w:type="dxa"/>
            <w:tcBorders>
              <w:left w:val="nil"/>
            </w:tcBorders>
            <w:noWrap/>
          </w:tcPr>
          <w:p w14:paraId="07EDE7B4" w14:textId="77777777" w:rsidR="006915A5" w:rsidRPr="00AE6D77" w:rsidRDefault="006915A5" w:rsidP="00CB2512">
            <w:pPr>
              <w:jc w:val="center"/>
              <w:rPr>
                <w:sz w:val="20"/>
                <w:szCs w:val="20"/>
                <w:lang w:val="sr-Cyrl-CS"/>
              </w:rPr>
            </w:pPr>
          </w:p>
        </w:tc>
      </w:tr>
      <w:tr w:rsidR="006915A5" w:rsidRPr="00AE6D77" w14:paraId="52B18920" w14:textId="77777777" w:rsidTr="00CB2512">
        <w:trPr>
          <w:cantSplit/>
          <w:trHeight w:val="284"/>
        </w:trPr>
        <w:tc>
          <w:tcPr>
            <w:tcW w:w="727" w:type="dxa"/>
            <w:tcBorders>
              <w:left w:val="nil"/>
              <w:right w:val="nil"/>
            </w:tcBorders>
            <w:noWrap/>
          </w:tcPr>
          <w:p w14:paraId="1358071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3155D8B"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5B262F4" w14:textId="77777777" w:rsidR="006915A5" w:rsidRPr="004D1A2A" w:rsidRDefault="006915A5" w:rsidP="00CB2512">
            <w:pPr>
              <w:jc w:val="center"/>
              <w:rPr>
                <w:sz w:val="20"/>
                <w:szCs w:val="20"/>
                <w:lang w:val="sr-Cyrl-CS"/>
              </w:rPr>
            </w:pPr>
            <w:r w:rsidRPr="004D1A2A">
              <w:rPr>
                <w:sz w:val="20"/>
                <w:szCs w:val="20"/>
                <w:lang w:val="sr-Cyrl-CS"/>
              </w:rPr>
              <w:t>3M EURIBOR + 1,48%</w:t>
            </w:r>
          </w:p>
        </w:tc>
        <w:tc>
          <w:tcPr>
            <w:tcW w:w="1542" w:type="dxa"/>
            <w:tcBorders>
              <w:left w:val="nil"/>
              <w:right w:val="nil"/>
            </w:tcBorders>
            <w:noWrap/>
          </w:tcPr>
          <w:p w14:paraId="378B1317" w14:textId="77777777" w:rsidR="006915A5" w:rsidRPr="00AE6D77" w:rsidRDefault="006915A5" w:rsidP="00CB2512">
            <w:pPr>
              <w:jc w:val="center"/>
              <w:rPr>
                <w:sz w:val="20"/>
                <w:szCs w:val="20"/>
                <w:lang w:val="sr-Cyrl-CS"/>
              </w:rPr>
            </w:pPr>
          </w:p>
        </w:tc>
        <w:tc>
          <w:tcPr>
            <w:tcW w:w="1950" w:type="dxa"/>
            <w:tcBorders>
              <w:left w:val="nil"/>
            </w:tcBorders>
            <w:noWrap/>
          </w:tcPr>
          <w:p w14:paraId="6D683B22" w14:textId="77777777" w:rsidR="006915A5" w:rsidRPr="00AE6D77" w:rsidRDefault="006915A5" w:rsidP="00CB2512">
            <w:pPr>
              <w:jc w:val="center"/>
              <w:rPr>
                <w:sz w:val="20"/>
                <w:szCs w:val="20"/>
                <w:lang w:val="sr-Cyrl-CS"/>
              </w:rPr>
            </w:pPr>
          </w:p>
        </w:tc>
      </w:tr>
      <w:tr w:rsidR="006915A5" w:rsidRPr="00AE6D77" w14:paraId="25DFFC2E" w14:textId="77777777" w:rsidTr="00CB2512">
        <w:trPr>
          <w:cantSplit/>
          <w:trHeight w:val="284"/>
        </w:trPr>
        <w:tc>
          <w:tcPr>
            <w:tcW w:w="727" w:type="dxa"/>
            <w:tcBorders>
              <w:left w:val="nil"/>
              <w:right w:val="nil"/>
            </w:tcBorders>
            <w:noWrap/>
          </w:tcPr>
          <w:p w14:paraId="7FE6818A" w14:textId="77777777" w:rsidR="006915A5" w:rsidRPr="00AE6D77" w:rsidRDefault="006915A5" w:rsidP="00CB2512">
            <w:pPr>
              <w:jc w:val="right"/>
              <w:rPr>
                <w:bCs/>
                <w:sz w:val="20"/>
                <w:szCs w:val="20"/>
                <w:lang w:val="sr-Cyrl-CS"/>
              </w:rPr>
            </w:pPr>
            <w:r w:rsidRPr="00AE6D77">
              <w:rPr>
                <w:bCs/>
                <w:sz w:val="20"/>
                <w:szCs w:val="20"/>
                <w:lang w:val="sr-Cyrl-CS"/>
              </w:rPr>
              <w:t>1.</w:t>
            </w:r>
            <w:r>
              <w:rPr>
                <w:bCs/>
                <w:sz w:val="20"/>
                <w:szCs w:val="20"/>
                <w:lang w:val="sr-Cyrl-CS"/>
              </w:rPr>
              <w:t>4</w:t>
            </w:r>
          </w:p>
        </w:tc>
        <w:tc>
          <w:tcPr>
            <w:tcW w:w="3637" w:type="dxa"/>
            <w:gridSpan w:val="2"/>
            <w:tcBorders>
              <w:left w:val="nil"/>
              <w:right w:val="nil"/>
            </w:tcBorders>
            <w:noWrap/>
          </w:tcPr>
          <w:p w14:paraId="49048112" w14:textId="77777777" w:rsidR="006915A5" w:rsidRPr="00AE6D77" w:rsidRDefault="006915A5" w:rsidP="00CB2512">
            <w:pPr>
              <w:rPr>
                <w:b/>
                <w:bCs/>
                <w:sz w:val="20"/>
                <w:szCs w:val="20"/>
                <w:lang w:val="sr-Cyrl-CS"/>
              </w:rPr>
            </w:pPr>
            <w:r w:rsidRPr="00AE6D77">
              <w:rPr>
                <w:b/>
                <w:bCs/>
                <w:sz w:val="20"/>
                <w:szCs w:val="20"/>
                <w:lang w:val="sr-Cyrl-CS"/>
              </w:rPr>
              <w:t>OTP banka Srbija a.d. Novi Sad - ЈП „Србијагас”</w:t>
            </w:r>
          </w:p>
          <w:p w14:paraId="4CD865C8" w14:textId="77777777" w:rsidR="006915A5" w:rsidRPr="00AE6D77" w:rsidRDefault="006915A5" w:rsidP="00CB2512">
            <w:pPr>
              <w:rPr>
                <w:b/>
                <w:bCs/>
                <w:sz w:val="20"/>
                <w:szCs w:val="20"/>
                <w:lang w:val="sr-Cyrl-CS"/>
              </w:rPr>
            </w:pPr>
            <w:r w:rsidRPr="00AE6D77">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24C5861F"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8B70C48" w14:textId="77777777" w:rsidR="006915A5" w:rsidRPr="00AE6D77" w:rsidRDefault="006915A5" w:rsidP="00CB2512">
            <w:pPr>
              <w:jc w:val="center"/>
              <w:rPr>
                <w:sz w:val="20"/>
                <w:szCs w:val="20"/>
                <w:lang w:val="sr-Cyrl-CS"/>
              </w:rPr>
            </w:pPr>
            <w:r w:rsidRPr="00AE6D77">
              <w:rPr>
                <w:sz w:val="20"/>
                <w:szCs w:val="20"/>
                <w:lang w:val="sr-Cyrl-CS"/>
              </w:rPr>
              <w:t>6.250.000</w:t>
            </w:r>
          </w:p>
        </w:tc>
        <w:tc>
          <w:tcPr>
            <w:tcW w:w="1950" w:type="dxa"/>
            <w:tcBorders>
              <w:left w:val="nil"/>
            </w:tcBorders>
            <w:noWrap/>
          </w:tcPr>
          <w:p w14:paraId="315F08C3" w14:textId="77777777" w:rsidR="006915A5" w:rsidRPr="00AE6D77" w:rsidRDefault="006915A5" w:rsidP="00CB2512">
            <w:pPr>
              <w:jc w:val="center"/>
              <w:rPr>
                <w:sz w:val="20"/>
                <w:szCs w:val="20"/>
                <w:lang w:val="sr-Cyrl-CS"/>
              </w:rPr>
            </w:pPr>
            <w:r w:rsidRPr="00AE6D77">
              <w:rPr>
                <w:sz w:val="20"/>
                <w:szCs w:val="20"/>
                <w:lang w:val="sr-Cyrl-CS"/>
              </w:rPr>
              <w:t>733.553.750</w:t>
            </w:r>
          </w:p>
        </w:tc>
      </w:tr>
      <w:tr w:rsidR="006915A5" w:rsidRPr="00AE6D77" w14:paraId="5C64E653" w14:textId="77777777" w:rsidTr="00CB2512">
        <w:trPr>
          <w:cantSplit/>
          <w:trHeight w:val="284"/>
        </w:trPr>
        <w:tc>
          <w:tcPr>
            <w:tcW w:w="727" w:type="dxa"/>
            <w:tcBorders>
              <w:left w:val="nil"/>
              <w:right w:val="nil"/>
            </w:tcBorders>
            <w:noWrap/>
          </w:tcPr>
          <w:p w14:paraId="1CDA344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A151B4D"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6C5550F" w14:textId="77777777" w:rsidR="006915A5" w:rsidRPr="004D1A2A" w:rsidRDefault="006915A5" w:rsidP="00CB2512">
            <w:pPr>
              <w:jc w:val="center"/>
              <w:rPr>
                <w:sz w:val="20"/>
                <w:szCs w:val="20"/>
                <w:lang w:val="sr-Cyrl-CS"/>
              </w:rPr>
            </w:pPr>
            <w:r w:rsidRPr="004D1A2A">
              <w:rPr>
                <w:sz w:val="20"/>
                <w:szCs w:val="20"/>
                <w:lang w:val="sr-Cyrl-CS"/>
              </w:rPr>
              <w:t>14.03.2021.</w:t>
            </w:r>
          </w:p>
        </w:tc>
        <w:tc>
          <w:tcPr>
            <w:tcW w:w="1542" w:type="dxa"/>
            <w:tcBorders>
              <w:left w:val="nil"/>
              <w:right w:val="nil"/>
            </w:tcBorders>
            <w:noWrap/>
          </w:tcPr>
          <w:p w14:paraId="2B5CCC22" w14:textId="77777777" w:rsidR="006915A5" w:rsidRPr="00AE6D77" w:rsidRDefault="006915A5" w:rsidP="00CB2512">
            <w:pPr>
              <w:jc w:val="center"/>
              <w:rPr>
                <w:sz w:val="20"/>
                <w:szCs w:val="20"/>
                <w:lang w:val="sr-Cyrl-CS"/>
              </w:rPr>
            </w:pPr>
          </w:p>
        </w:tc>
        <w:tc>
          <w:tcPr>
            <w:tcW w:w="1950" w:type="dxa"/>
            <w:tcBorders>
              <w:left w:val="nil"/>
            </w:tcBorders>
            <w:noWrap/>
          </w:tcPr>
          <w:p w14:paraId="22100A39" w14:textId="77777777" w:rsidR="006915A5" w:rsidRPr="00AE6D77" w:rsidRDefault="006915A5" w:rsidP="00CB2512">
            <w:pPr>
              <w:jc w:val="center"/>
              <w:rPr>
                <w:sz w:val="20"/>
                <w:szCs w:val="20"/>
                <w:lang w:val="sr-Cyrl-CS"/>
              </w:rPr>
            </w:pPr>
          </w:p>
        </w:tc>
      </w:tr>
      <w:tr w:rsidR="006915A5" w:rsidRPr="00AE6D77" w14:paraId="00E68960" w14:textId="77777777" w:rsidTr="00CB2512">
        <w:trPr>
          <w:cantSplit/>
          <w:trHeight w:val="284"/>
        </w:trPr>
        <w:tc>
          <w:tcPr>
            <w:tcW w:w="727" w:type="dxa"/>
            <w:tcBorders>
              <w:left w:val="nil"/>
              <w:right w:val="nil"/>
            </w:tcBorders>
            <w:noWrap/>
          </w:tcPr>
          <w:p w14:paraId="25E4F22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B2A2FCF"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C790524" w14:textId="77777777" w:rsidR="006915A5" w:rsidRPr="004D1A2A" w:rsidRDefault="006915A5" w:rsidP="00CB2512">
            <w:pPr>
              <w:jc w:val="center"/>
              <w:rPr>
                <w:sz w:val="20"/>
                <w:szCs w:val="20"/>
                <w:lang w:val="sr-Cyrl-CS"/>
              </w:rPr>
            </w:pPr>
            <w:r w:rsidRPr="004D1A2A">
              <w:rPr>
                <w:sz w:val="20"/>
                <w:szCs w:val="20"/>
                <w:lang w:val="sr-Cyrl-CS"/>
              </w:rPr>
              <w:t>14.12.2024.</w:t>
            </w:r>
          </w:p>
        </w:tc>
        <w:tc>
          <w:tcPr>
            <w:tcW w:w="1542" w:type="dxa"/>
            <w:tcBorders>
              <w:left w:val="nil"/>
              <w:right w:val="nil"/>
            </w:tcBorders>
            <w:noWrap/>
          </w:tcPr>
          <w:p w14:paraId="49C73A54" w14:textId="77777777" w:rsidR="006915A5" w:rsidRPr="00AE6D77" w:rsidRDefault="006915A5" w:rsidP="00CB2512">
            <w:pPr>
              <w:jc w:val="center"/>
              <w:rPr>
                <w:sz w:val="20"/>
                <w:szCs w:val="20"/>
                <w:lang w:val="sr-Cyrl-CS"/>
              </w:rPr>
            </w:pPr>
          </w:p>
        </w:tc>
        <w:tc>
          <w:tcPr>
            <w:tcW w:w="1950" w:type="dxa"/>
            <w:tcBorders>
              <w:left w:val="nil"/>
            </w:tcBorders>
            <w:noWrap/>
          </w:tcPr>
          <w:p w14:paraId="7B1572EB" w14:textId="77777777" w:rsidR="006915A5" w:rsidRPr="00AE6D77" w:rsidRDefault="006915A5" w:rsidP="00CB2512">
            <w:pPr>
              <w:jc w:val="center"/>
              <w:rPr>
                <w:sz w:val="20"/>
                <w:szCs w:val="20"/>
                <w:lang w:val="sr-Cyrl-CS"/>
              </w:rPr>
            </w:pPr>
          </w:p>
        </w:tc>
      </w:tr>
      <w:tr w:rsidR="006915A5" w:rsidRPr="00AE6D77" w14:paraId="2A1454C6" w14:textId="77777777" w:rsidTr="00CB2512">
        <w:trPr>
          <w:cantSplit/>
          <w:trHeight w:val="284"/>
        </w:trPr>
        <w:tc>
          <w:tcPr>
            <w:tcW w:w="727" w:type="dxa"/>
            <w:tcBorders>
              <w:left w:val="nil"/>
              <w:right w:val="nil"/>
            </w:tcBorders>
            <w:noWrap/>
          </w:tcPr>
          <w:p w14:paraId="2730DFD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908559D"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FC9157A" w14:textId="77777777" w:rsidR="006915A5" w:rsidRPr="004D1A2A" w:rsidRDefault="006915A5" w:rsidP="00CB2512">
            <w:pPr>
              <w:jc w:val="center"/>
              <w:rPr>
                <w:sz w:val="20"/>
                <w:szCs w:val="20"/>
                <w:lang w:val="sr-Cyrl-CS"/>
              </w:rPr>
            </w:pPr>
            <w:r w:rsidRPr="004D1A2A">
              <w:rPr>
                <w:sz w:val="20"/>
                <w:szCs w:val="20"/>
                <w:lang w:val="sr-Cyrl-CS"/>
              </w:rPr>
              <w:t>2.500.000 EUR</w:t>
            </w:r>
          </w:p>
        </w:tc>
        <w:tc>
          <w:tcPr>
            <w:tcW w:w="1542" w:type="dxa"/>
            <w:tcBorders>
              <w:left w:val="nil"/>
              <w:right w:val="nil"/>
            </w:tcBorders>
            <w:noWrap/>
          </w:tcPr>
          <w:p w14:paraId="1049DCAD" w14:textId="77777777" w:rsidR="006915A5" w:rsidRPr="00AE6D77" w:rsidRDefault="006915A5" w:rsidP="00CB2512">
            <w:pPr>
              <w:jc w:val="center"/>
              <w:rPr>
                <w:sz w:val="20"/>
                <w:szCs w:val="20"/>
                <w:lang w:val="sr-Cyrl-CS"/>
              </w:rPr>
            </w:pPr>
          </w:p>
        </w:tc>
        <w:tc>
          <w:tcPr>
            <w:tcW w:w="1950" w:type="dxa"/>
            <w:tcBorders>
              <w:left w:val="nil"/>
            </w:tcBorders>
            <w:noWrap/>
          </w:tcPr>
          <w:p w14:paraId="7CA39191" w14:textId="77777777" w:rsidR="006915A5" w:rsidRPr="00AE6D77" w:rsidRDefault="006915A5" w:rsidP="00CB2512">
            <w:pPr>
              <w:jc w:val="center"/>
              <w:rPr>
                <w:sz w:val="20"/>
                <w:szCs w:val="20"/>
                <w:lang w:val="sr-Cyrl-CS"/>
              </w:rPr>
            </w:pPr>
          </w:p>
        </w:tc>
      </w:tr>
      <w:tr w:rsidR="006915A5" w:rsidRPr="00AE6D77" w14:paraId="74BADF97" w14:textId="77777777" w:rsidTr="00CB2512">
        <w:trPr>
          <w:cantSplit/>
          <w:trHeight w:val="284"/>
        </w:trPr>
        <w:tc>
          <w:tcPr>
            <w:tcW w:w="727" w:type="dxa"/>
            <w:tcBorders>
              <w:left w:val="nil"/>
              <w:right w:val="nil"/>
            </w:tcBorders>
            <w:noWrap/>
          </w:tcPr>
          <w:p w14:paraId="6904F56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E46BF69"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B2A2749" w14:textId="77777777" w:rsidR="006915A5" w:rsidRPr="004D1A2A" w:rsidRDefault="006915A5" w:rsidP="00CB2512">
            <w:pPr>
              <w:jc w:val="center"/>
              <w:rPr>
                <w:sz w:val="20"/>
                <w:szCs w:val="20"/>
                <w:lang w:val="sr-Cyrl-CS"/>
              </w:rPr>
            </w:pPr>
            <w:r w:rsidRPr="004D1A2A">
              <w:rPr>
                <w:sz w:val="20"/>
                <w:szCs w:val="20"/>
                <w:lang w:val="sr-Cyrl-CS"/>
              </w:rPr>
              <w:t>3M EURIBOR + 1,50%</w:t>
            </w:r>
          </w:p>
        </w:tc>
        <w:tc>
          <w:tcPr>
            <w:tcW w:w="1542" w:type="dxa"/>
            <w:tcBorders>
              <w:left w:val="nil"/>
              <w:right w:val="nil"/>
            </w:tcBorders>
            <w:noWrap/>
          </w:tcPr>
          <w:p w14:paraId="1B321D5F" w14:textId="77777777" w:rsidR="006915A5" w:rsidRPr="00AE6D77" w:rsidRDefault="006915A5" w:rsidP="00CB2512">
            <w:pPr>
              <w:jc w:val="center"/>
              <w:rPr>
                <w:sz w:val="20"/>
                <w:szCs w:val="20"/>
                <w:lang w:val="sr-Cyrl-CS"/>
              </w:rPr>
            </w:pPr>
          </w:p>
        </w:tc>
        <w:tc>
          <w:tcPr>
            <w:tcW w:w="1950" w:type="dxa"/>
            <w:tcBorders>
              <w:left w:val="nil"/>
            </w:tcBorders>
            <w:noWrap/>
          </w:tcPr>
          <w:p w14:paraId="6C9D971B" w14:textId="77777777" w:rsidR="006915A5" w:rsidRPr="00AE6D77" w:rsidRDefault="006915A5" w:rsidP="00CB2512">
            <w:pPr>
              <w:jc w:val="center"/>
              <w:rPr>
                <w:sz w:val="20"/>
                <w:szCs w:val="20"/>
                <w:lang w:val="sr-Cyrl-CS"/>
              </w:rPr>
            </w:pPr>
          </w:p>
        </w:tc>
      </w:tr>
      <w:tr w:rsidR="006915A5" w:rsidRPr="00AE6D77" w14:paraId="5865713F" w14:textId="77777777" w:rsidTr="00CB2512">
        <w:trPr>
          <w:cantSplit/>
          <w:trHeight w:val="284"/>
        </w:trPr>
        <w:tc>
          <w:tcPr>
            <w:tcW w:w="727" w:type="dxa"/>
            <w:tcBorders>
              <w:left w:val="nil"/>
              <w:right w:val="nil"/>
            </w:tcBorders>
            <w:noWrap/>
          </w:tcPr>
          <w:p w14:paraId="40209C91" w14:textId="77777777" w:rsidR="006915A5" w:rsidRPr="00AE6D77" w:rsidRDefault="006915A5" w:rsidP="00CB2512">
            <w:pPr>
              <w:jc w:val="right"/>
              <w:rPr>
                <w:bCs/>
                <w:sz w:val="20"/>
                <w:szCs w:val="20"/>
                <w:lang w:val="sr-Cyrl-CS"/>
              </w:rPr>
            </w:pPr>
            <w:r w:rsidRPr="00AE6D77">
              <w:rPr>
                <w:bCs/>
                <w:sz w:val="20"/>
                <w:szCs w:val="20"/>
                <w:lang w:val="sr-Cyrl-CS"/>
              </w:rPr>
              <w:t>1.</w:t>
            </w:r>
            <w:r>
              <w:rPr>
                <w:bCs/>
                <w:sz w:val="20"/>
                <w:szCs w:val="20"/>
                <w:lang w:val="sr-Cyrl-CS"/>
              </w:rPr>
              <w:t>5</w:t>
            </w:r>
          </w:p>
        </w:tc>
        <w:tc>
          <w:tcPr>
            <w:tcW w:w="3637" w:type="dxa"/>
            <w:gridSpan w:val="2"/>
            <w:tcBorders>
              <w:left w:val="nil"/>
              <w:right w:val="nil"/>
            </w:tcBorders>
            <w:noWrap/>
          </w:tcPr>
          <w:p w14:paraId="3E233221" w14:textId="2DADEAC0" w:rsidR="006915A5" w:rsidRPr="00AE6D77" w:rsidRDefault="006915A5" w:rsidP="00CB2512">
            <w:pPr>
              <w:rPr>
                <w:b/>
                <w:bCs/>
                <w:sz w:val="20"/>
                <w:szCs w:val="20"/>
                <w:lang w:val="sr-Cyrl-CS"/>
              </w:rPr>
            </w:pPr>
            <w:r w:rsidRPr="00AE6D77">
              <w:rPr>
                <w:b/>
                <w:bCs/>
                <w:sz w:val="20"/>
                <w:szCs w:val="20"/>
                <w:lang w:val="sr-Cyrl-CS"/>
              </w:rPr>
              <w:t>OTP banka Srbija a.d</w:t>
            </w:r>
            <w:r w:rsidR="00CD4931">
              <w:rPr>
                <w:b/>
                <w:bCs/>
                <w:sz w:val="20"/>
                <w:szCs w:val="20"/>
                <w:lang w:val="sr-Latn-RS"/>
              </w:rPr>
              <w:t>.</w:t>
            </w:r>
            <w:r w:rsidRPr="00AE6D77">
              <w:rPr>
                <w:b/>
                <w:bCs/>
                <w:sz w:val="20"/>
                <w:szCs w:val="20"/>
                <w:lang w:val="sr-Cyrl-CS"/>
              </w:rPr>
              <w:t xml:space="preserve"> Novi Sad - ЈП „Србијагас”</w:t>
            </w:r>
          </w:p>
          <w:p w14:paraId="6746F274" w14:textId="77777777" w:rsidR="006915A5" w:rsidRPr="00AE6D77" w:rsidRDefault="006915A5" w:rsidP="00CB2512">
            <w:pPr>
              <w:rPr>
                <w:b/>
                <w:bCs/>
                <w:sz w:val="20"/>
                <w:szCs w:val="20"/>
                <w:lang w:val="sr-Cyrl-CS"/>
              </w:rPr>
            </w:pPr>
            <w:r w:rsidRPr="00AE6D77">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27D03D82"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AD4773E" w14:textId="77777777" w:rsidR="006915A5" w:rsidRPr="00AE6D77" w:rsidRDefault="006915A5" w:rsidP="00CB2512">
            <w:pPr>
              <w:jc w:val="center"/>
              <w:rPr>
                <w:sz w:val="20"/>
                <w:szCs w:val="20"/>
                <w:lang w:val="sr-Cyrl-CS"/>
              </w:rPr>
            </w:pPr>
            <w:r w:rsidRPr="00AE6D77">
              <w:rPr>
                <w:sz w:val="20"/>
                <w:szCs w:val="20"/>
                <w:lang w:val="sr-Cyrl-CS"/>
              </w:rPr>
              <w:t>2.678.750</w:t>
            </w:r>
          </w:p>
        </w:tc>
        <w:tc>
          <w:tcPr>
            <w:tcW w:w="1950" w:type="dxa"/>
            <w:tcBorders>
              <w:left w:val="nil"/>
            </w:tcBorders>
            <w:noWrap/>
          </w:tcPr>
          <w:p w14:paraId="43EF8F9E" w14:textId="77777777" w:rsidR="006915A5" w:rsidRPr="00AE6D77" w:rsidRDefault="006915A5" w:rsidP="00CB2512">
            <w:pPr>
              <w:jc w:val="center"/>
              <w:rPr>
                <w:sz w:val="20"/>
                <w:szCs w:val="20"/>
                <w:lang w:val="sr-Cyrl-CS"/>
              </w:rPr>
            </w:pPr>
            <w:r w:rsidRPr="00AE6D77">
              <w:rPr>
                <w:sz w:val="20"/>
                <w:szCs w:val="20"/>
                <w:lang w:val="sr-Cyrl-CS"/>
              </w:rPr>
              <w:t>314.401.137</w:t>
            </w:r>
          </w:p>
        </w:tc>
      </w:tr>
      <w:tr w:rsidR="006915A5" w:rsidRPr="00AE6D77" w14:paraId="2D0475AB" w14:textId="77777777" w:rsidTr="00CB2512">
        <w:trPr>
          <w:cantSplit/>
          <w:trHeight w:val="284"/>
        </w:trPr>
        <w:tc>
          <w:tcPr>
            <w:tcW w:w="727" w:type="dxa"/>
            <w:tcBorders>
              <w:left w:val="nil"/>
              <w:right w:val="nil"/>
            </w:tcBorders>
            <w:noWrap/>
          </w:tcPr>
          <w:p w14:paraId="46B6575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C41ECE3"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829AE75" w14:textId="77777777" w:rsidR="006915A5" w:rsidRPr="004D1A2A" w:rsidRDefault="006915A5" w:rsidP="00CB2512">
            <w:pPr>
              <w:jc w:val="center"/>
              <w:rPr>
                <w:sz w:val="20"/>
                <w:szCs w:val="20"/>
                <w:lang w:val="sr-Cyrl-CS"/>
              </w:rPr>
            </w:pPr>
            <w:r w:rsidRPr="004D1A2A">
              <w:rPr>
                <w:sz w:val="20"/>
                <w:szCs w:val="20"/>
                <w:lang w:val="sr-Cyrl-CS"/>
              </w:rPr>
              <w:t>14.03.2021.</w:t>
            </w:r>
          </w:p>
        </w:tc>
        <w:tc>
          <w:tcPr>
            <w:tcW w:w="1542" w:type="dxa"/>
            <w:tcBorders>
              <w:left w:val="nil"/>
              <w:right w:val="nil"/>
            </w:tcBorders>
            <w:noWrap/>
          </w:tcPr>
          <w:p w14:paraId="2216B139" w14:textId="77777777" w:rsidR="006915A5" w:rsidRPr="00AE6D77" w:rsidRDefault="006915A5" w:rsidP="00CB2512">
            <w:pPr>
              <w:jc w:val="center"/>
              <w:rPr>
                <w:sz w:val="20"/>
                <w:szCs w:val="20"/>
                <w:lang w:val="sr-Cyrl-CS"/>
              </w:rPr>
            </w:pPr>
          </w:p>
        </w:tc>
        <w:tc>
          <w:tcPr>
            <w:tcW w:w="1950" w:type="dxa"/>
            <w:tcBorders>
              <w:left w:val="nil"/>
            </w:tcBorders>
            <w:noWrap/>
          </w:tcPr>
          <w:p w14:paraId="5B998EB4" w14:textId="77777777" w:rsidR="006915A5" w:rsidRPr="00AE6D77" w:rsidRDefault="006915A5" w:rsidP="00CB2512">
            <w:pPr>
              <w:jc w:val="center"/>
              <w:rPr>
                <w:sz w:val="20"/>
                <w:szCs w:val="20"/>
                <w:lang w:val="sr-Cyrl-CS"/>
              </w:rPr>
            </w:pPr>
          </w:p>
        </w:tc>
      </w:tr>
      <w:tr w:rsidR="006915A5" w:rsidRPr="00AE6D77" w14:paraId="25DCD8A6" w14:textId="77777777" w:rsidTr="00CB2512">
        <w:trPr>
          <w:cantSplit/>
          <w:trHeight w:val="284"/>
        </w:trPr>
        <w:tc>
          <w:tcPr>
            <w:tcW w:w="727" w:type="dxa"/>
            <w:tcBorders>
              <w:left w:val="nil"/>
              <w:right w:val="nil"/>
            </w:tcBorders>
            <w:noWrap/>
          </w:tcPr>
          <w:p w14:paraId="1F22F8A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BA9650D"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C966369" w14:textId="77777777" w:rsidR="006915A5" w:rsidRPr="004D1A2A" w:rsidRDefault="006915A5" w:rsidP="00CB2512">
            <w:pPr>
              <w:jc w:val="center"/>
              <w:rPr>
                <w:sz w:val="20"/>
                <w:szCs w:val="20"/>
                <w:lang w:val="sr-Cyrl-CS"/>
              </w:rPr>
            </w:pPr>
            <w:r w:rsidRPr="004D1A2A">
              <w:rPr>
                <w:sz w:val="20"/>
                <w:szCs w:val="20"/>
                <w:lang w:val="sr-Cyrl-CS"/>
              </w:rPr>
              <w:t>14.12.2024.</w:t>
            </w:r>
          </w:p>
        </w:tc>
        <w:tc>
          <w:tcPr>
            <w:tcW w:w="1542" w:type="dxa"/>
            <w:tcBorders>
              <w:left w:val="nil"/>
              <w:right w:val="nil"/>
            </w:tcBorders>
            <w:noWrap/>
          </w:tcPr>
          <w:p w14:paraId="40709C1F" w14:textId="77777777" w:rsidR="006915A5" w:rsidRPr="00AE6D77" w:rsidRDefault="006915A5" w:rsidP="00CB2512">
            <w:pPr>
              <w:jc w:val="center"/>
              <w:rPr>
                <w:sz w:val="20"/>
                <w:szCs w:val="20"/>
                <w:lang w:val="sr-Cyrl-CS"/>
              </w:rPr>
            </w:pPr>
          </w:p>
        </w:tc>
        <w:tc>
          <w:tcPr>
            <w:tcW w:w="1950" w:type="dxa"/>
            <w:tcBorders>
              <w:left w:val="nil"/>
            </w:tcBorders>
            <w:noWrap/>
          </w:tcPr>
          <w:p w14:paraId="3B221718" w14:textId="77777777" w:rsidR="006915A5" w:rsidRPr="00AE6D77" w:rsidRDefault="006915A5" w:rsidP="00CB2512">
            <w:pPr>
              <w:jc w:val="center"/>
              <w:rPr>
                <w:sz w:val="20"/>
                <w:szCs w:val="20"/>
                <w:lang w:val="sr-Cyrl-CS"/>
              </w:rPr>
            </w:pPr>
          </w:p>
        </w:tc>
      </w:tr>
      <w:tr w:rsidR="006915A5" w:rsidRPr="00AE6D77" w14:paraId="2CB16212" w14:textId="77777777" w:rsidTr="00CB2512">
        <w:trPr>
          <w:cantSplit/>
          <w:trHeight w:val="284"/>
        </w:trPr>
        <w:tc>
          <w:tcPr>
            <w:tcW w:w="727" w:type="dxa"/>
            <w:tcBorders>
              <w:left w:val="nil"/>
              <w:right w:val="nil"/>
            </w:tcBorders>
            <w:noWrap/>
          </w:tcPr>
          <w:p w14:paraId="2470257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D5ABCF7"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D105568" w14:textId="77777777" w:rsidR="006915A5" w:rsidRPr="004D1A2A" w:rsidRDefault="006915A5" w:rsidP="00CB2512">
            <w:pPr>
              <w:jc w:val="center"/>
              <w:rPr>
                <w:sz w:val="20"/>
                <w:szCs w:val="20"/>
                <w:lang w:val="sr-Cyrl-CS"/>
              </w:rPr>
            </w:pPr>
            <w:r w:rsidRPr="004D1A2A">
              <w:rPr>
                <w:sz w:val="20"/>
                <w:szCs w:val="20"/>
                <w:lang w:val="sr-Cyrl-CS"/>
              </w:rPr>
              <w:t>1.071.500 EUR</w:t>
            </w:r>
          </w:p>
        </w:tc>
        <w:tc>
          <w:tcPr>
            <w:tcW w:w="1542" w:type="dxa"/>
            <w:tcBorders>
              <w:left w:val="nil"/>
              <w:right w:val="nil"/>
            </w:tcBorders>
            <w:noWrap/>
          </w:tcPr>
          <w:p w14:paraId="16A92C0F" w14:textId="77777777" w:rsidR="006915A5" w:rsidRPr="00AE6D77" w:rsidRDefault="006915A5" w:rsidP="00CB2512">
            <w:pPr>
              <w:jc w:val="center"/>
              <w:rPr>
                <w:sz w:val="20"/>
                <w:szCs w:val="20"/>
                <w:lang w:val="sr-Cyrl-CS"/>
              </w:rPr>
            </w:pPr>
          </w:p>
        </w:tc>
        <w:tc>
          <w:tcPr>
            <w:tcW w:w="1950" w:type="dxa"/>
            <w:tcBorders>
              <w:left w:val="nil"/>
            </w:tcBorders>
            <w:noWrap/>
          </w:tcPr>
          <w:p w14:paraId="730BF48B" w14:textId="77777777" w:rsidR="006915A5" w:rsidRPr="00AE6D77" w:rsidRDefault="006915A5" w:rsidP="00CB2512">
            <w:pPr>
              <w:jc w:val="center"/>
              <w:rPr>
                <w:sz w:val="20"/>
                <w:szCs w:val="20"/>
                <w:lang w:val="sr-Cyrl-CS"/>
              </w:rPr>
            </w:pPr>
          </w:p>
        </w:tc>
      </w:tr>
      <w:tr w:rsidR="006915A5" w:rsidRPr="00AE6D77" w14:paraId="2A23D610" w14:textId="77777777" w:rsidTr="00CB2512">
        <w:trPr>
          <w:cantSplit/>
          <w:trHeight w:val="284"/>
        </w:trPr>
        <w:tc>
          <w:tcPr>
            <w:tcW w:w="727" w:type="dxa"/>
            <w:tcBorders>
              <w:left w:val="nil"/>
              <w:right w:val="nil"/>
            </w:tcBorders>
            <w:noWrap/>
          </w:tcPr>
          <w:p w14:paraId="2C0C23D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8C76D4E"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5B93BC0" w14:textId="77777777" w:rsidR="006915A5" w:rsidRPr="004D1A2A" w:rsidRDefault="006915A5" w:rsidP="00CB2512">
            <w:pPr>
              <w:jc w:val="center"/>
              <w:rPr>
                <w:sz w:val="20"/>
                <w:szCs w:val="20"/>
                <w:lang w:val="sr-Cyrl-CS"/>
              </w:rPr>
            </w:pPr>
            <w:r w:rsidRPr="004D1A2A">
              <w:rPr>
                <w:sz w:val="20"/>
                <w:szCs w:val="20"/>
                <w:lang w:val="sr-Cyrl-CS"/>
              </w:rPr>
              <w:t>3M EURIBOR + 1,37%</w:t>
            </w:r>
          </w:p>
        </w:tc>
        <w:tc>
          <w:tcPr>
            <w:tcW w:w="1542" w:type="dxa"/>
            <w:tcBorders>
              <w:left w:val="nil"/>
              <w:right w:val="nil"/>
            </w:tcBorders>
            <w:noWrap/>
          </w:tcPr>
          <w:p w14:paraId="6E361C99" w14:textId="77777777" w:rsidR="006915A5" w:rsidRPr="00AE6D77" w:rsidRDefault="006915A5" w:rsidP="00CB2512">
            <w:pPr>
              <w:jc w:val="center"/>
              <w:rPr>
                <w:sz w:val="20"/>
                <w:szCs w:val="20"/>
                <w:lang w:val="sr-Cyrl-CS"/>
              </w:rPr>
            </w:pPr>
          </w:p>
        </w:tc>
        <w:tc>
          <w:tcPr>
            <w:tcW w:w="1950" w:type="dxa"/>
            <w:tcBorders>
              <w:left w:val="nil"/>
            </w:tcBorders>
            <w:noWrap/>
          </w:tcPr>
          <w:p w14:paraId="2CF41058" w14:textId="77777777" w:rsidR="006915A5" w:rsidRPr="00AE6D77" w:rsidRDefault="006915A5" w:rsidP="00CB2512">
            <w:pPr>
              <w:jc w:val="center"/>
              <w:rPr>
                <w:sz w:val="20"/>
                <w:szCs w:val="20"/>
                <w:lang w:val="sr-Cyrl-CS"/>
              </w:rPr>
            </w:pPr>
          </w:p>
        </w:tc>
      </w:tr>
      <w:tr w:rsidR="006915A5" w:rsidRPr="00AE6D77" w14:paraId="4488263B" w14:textId="77777777" w:rsidTr="00CB2512">
        <w:trPr>
          <w:cantSplit/>
          <w:trHeight w:val="284"/>
        </w:trPr>
        <w:tc>
          <w:tcPr>
            <w:tcW w:w="727" w:type="dxa"/>
            <w:tcBorders>
              <w:left w:val="nil"/>
              <w:right w:val="nil"/>
            </w:tcBorders>
            <w:noWrap/>
          </w:tcPr>
          <w:p w14:paraId="3BD7F257" w14:textId="77777777" w:rsidR="006915A5" w:rsidRPr="00E41551" w:rsidRDefault="006915A5" w:rsidP="00CB2512">
            <w:pPr>
              <w:jc w:val="right"/>
              <w:rPr>
                <w:bCs/>
                <w:sz w:val="20"/>
                <w:szCs w:val="20"/>
                <w:lang w:val="sr-Latn-RS"/>
              </w:rPr>
            </w:pPr>
            <w:r>
              <w:rPr>
                <w:bCs/>
                <w:sz w:val="20"/>
                <w:szCs w:val="20"/>
                <w:lang w:val="sr-Cyrl-CS"/>
              </w:rPr>
              <w:t>1.6</w:t>
            </w:r>
          </w:p>
        </w:tc>
        <w:tc>
          <w:tcPr>
            <w:tcW w:w="3637" w:type="dxa"/>
            <w:gridSpan w:val="2"/>
            <w:tcBorders>
              <w:left w:val="nil"/>
              <w:right w:val="nil"/>
            </w:tcBorders>
            <w:noWrap/>
          </w:tcPr>
          <w:p w14:paraId="6678B4DE" w14:textId="77777777" w:rsidR="006915A5" w:rsidRPr="00AE6D77" w:rsidRDefault="006915A5" w:rsidP="00CB2512">
            <w:pPr>
              <w:rPr>
                <w:b/>
                <w:bCs/>
                <w:sz w:val="20"/>
                <w:szCs w:val="20"/>
                <w:lang w:val="sr-Cyrl-CS"/>
              </w:rPr>
            </w:pPr>
            <w:r w:rsidRPr="00AE6D77">
              <w:rPr>
                <w:b/>
                <w:bCs/>
                <w:sz w:val="20"/>
                <w:szCs w:val="20"/>
                <w:lang w:val="sr-Cyrl-CS"/>
              </w:rPr>
              <w:t>NLB Komercijalna banka a.d. Beograd - ЈП „Србијагас”</w:t>
            </w:r>
          </w:p>
          <w:p w14:paraId="3FBF8A81" w14:textId="77777777" w:rsidR="006915A5" w:rsidRPr="00AE6D77" w:rsidRDefault="006915A5" w:rsidP="00CB2512">
            <w:pPr>
              <w:rPr>
                <w:b/>
                <w:bCs/>
                <w:sz w:val="20"/>
                <w:szCs w:val="20"/>
                <w:lang w:val="sr-Cyrl-CS"/>
              </w:rPr>
            </w:pPr>
            <w:r w:rsidRPr="00AE6D77">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3231593F"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2A398C52" w14:textId="77777777" w:rsidR="006915A5" w:rsidRPr="00AE6D77" w:rsidRDefault="006915A5" w:rsidP="00CB2512">
            <w:pPr>
              <w:jc w:val="center"/>
              <w:rPr>
                <w:sz w:val="20"/>
                <w:szCs w:val="20"/>
                <w:lang w:val="sr-Cyrl-CS"/>
              </w:rPr>
            </w:pPr>
            <w:r w:rsidRPr="00AE6D77">
              <w:rPr>
                <w:sz w:val="20"/>
                <w:szCs w:val="20"/>
                <w:lang w:val="sr-Cyrl-CS"/>
              </w:rPr>
              <w:t>3.571.250</w:t>
            </w:r>
          </w:p>
        </w:tc>
        <w:tc>
          <w:tcPr>
            <w:tcW w:w="1950" w:type="dxa"/>
            <w:tcBorders>
              <w:left w:val="nil"/>
            </w:tcBorders>
            <w:noWrap/>
          </w:tcPr>
          <w:p w14:paraId="7CC8F5BC" w14:textId="77777777" w:rsidR="006915A5" w:rsidRPr="00AE6D77" w:rsidRDefault="006915A5" w:rsidP="00CB2512">
            <w:pPr>
              <w:jc w:val="center"/>
              <w:rPr>
                <w:sz w:val="20"/>
                <w:szCs w:val="20"/>
                <w:lang w:val="sr-Cyrl-CS"/>
              </w:rPr>
            </w:pPr>
            <w:r w:rsidRPr="00AE6D77">
              <w:rPr>
                <w:sz w:val="20"/>
                <w:szCs w:val="20"/>
                <w:lang w:val="sr-Cyrl-CS"/>
              </w:rPr>
              <w:t>419.152.613</w:t>
            </w:r>
          </w:p>
        </w:tc>
      </w:tr>
      <w:tr w:rsidR="006915A5" w:rsidRPr="00AE6D77" w14:paraId="13873094" w14:textId="77777777" w:rsidTr="00CB2512">
        <w:trPr>
          <w:cantSplit/>
          <w:trHeight w:val="284"/>
        </w:trPr>
        <w:tc>
          <w:tcPr>
            <w:tcW w:w="727" w:type="dxa"/>
            <w:tcBorders>
              <w:left w:val="nil"/>
              <w:right w:val="nil"/>
            </w:tcBorders>
            <w:noWrap/>
          </w:tcPr>
          <w:p w14:paraId="362F85D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82F66B8"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D848F37" w14:textId="77777777" w:rsidR="006915A5" w:rsidRPr="004D1A2A" w:rsidRDefault="006915A5" w:rsidP="00CB2512">
            <w:pPr>
              <w:jc w:val="center"/>
              <w:rPr>
                <w:sz w:val="20"/>
                <w:szCs w:val="20"/>
                <w:lang w:val="sr-Cyrl-CS"/>
              </w:rPr>
            </w:pPr>
            <w:r w:rsidRPr="004D1A2A">
              <w:rPr>
                <w:sz w:val="20"/>
                <w:szCs w:val="20"/>
                <w:lang w:val="sr-Cyrl-CS"/>
              </w:rPr>
              <w:t>14.03.2021.</w:t>
            </w:r>
          </w:p>
        </w:tc>
        <w:tc>
          <w:tcPr>
            <w:tcW w:w="1542" w:type="dxa"/>
            <w:tcBorders>
              <w:left w:val="nil"/>
              <w:right w:val="nil"/>
            </w:tcBorders>
            <w:noWrap/>
          </w:tcPr>
          <w:p w14:paraId="5176F9CF" w14:textId="77777777" w:rsidR="006915A5" w:rsidRPr="00AE6D77" w:rsidRDefault="006915A5" w:rsidP="00CB2512">
            <w:pPr>
              <w:jc w:val="center"/>
              <w:rPr>
                <w:sz w:val="20"/>
                <w:szCs w:val="20"/>
                <w:lang w:val="sr-Cyrl-CS"/>
              </w:rPr>
            </w:pPr>
          </w:p>
        </w:tc>
        <w:tc>
          <w:tcPr>
            <w:tcW w:w="1950" w:type="dxa"/>
            <w:tcBorders>
              <w:left w:val="nil"/>
            </w:tcBorders>
            <w:noWrap/>
          </w:tcPr>
          <w:p w14:paraId="5C5A6951" w14:textId="77777777" w:rsidR="006915A5" w:rsidRPr="00AE6D77" w:rsidRDefault="006915A5" w:rsidP="00CB2512">
            <w:pPr>
              <w:jc w:val="center"/>
              <w:rPr>
                <w:sz w:val="20"/>
                <w:szCs w:val="20"/>
                <w:lang w:val="sr-Cyrl-CS"/>
              </w:rPr>
            </w:pPr>
          </w:p>
        </w:tc>
      </w:tr>
      <w:tr w:rsidR="006915A5" w:rsidRPr="00AE6D77" w14:paraId="31ABFE64" w14:textId="77777777" w:rsidTr="00CB2512">
        <w:trPr>
          <w:cantSplit/>
          <w:trHeight w:val="284"/>
        </w:trPr>
        <w:tc>
          <w:tcPr>
            <w:tcW w:w="727" w:type="dxa"/>
            <w:tcBorders>
              <w:left w:val="nil"/>
              <w:right w:val="nil"/>
            </w:tcBorders>
            <w:noWrap/>
          </w:tcPr>
          <w:p w14:paraId="445F63A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A7FA962"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E91DDA8" w14:textId="77777777" w:rsidR="006915A5" w:rsidRPr="004D1A2A" w:rsidRDefault="006915A5" w:rsidP="00CB2512">
            <w:pPr>
              <w:jc w:val="center"/>
              <w:rPr>
                <w:sz w:val="20"/>
                <w:szCs w:val="20"/>
                <w:lang w:val="sr-Cyrl-CS"/>
              </w:rPr>
            </w:pPr>
            <w:r w:rsidRPr="004D1A2A">
              <w:rPr>
                <w:sz w:val="20"/>
                <w:szCs w:val="20"/>
                <w:lang w:val="sr-Cyrl-CS"/>
              </w:rPr>
              <w:t>14.12.2024.</w:t>
            </w:r>
          </w:p>
        </w:tc>
        <w:tc>
          <w:tcPr>
            <w:tcW w:w="1542" w:type="dxa"/>
            <w:tcBorders>
              <w:left w:val="nil"/>
              <w:right w:val="nil"/>
            </w:tcBorders>
            <w:noWrap/>
          </w:tcPr>
          <w:p w14:paraId="2CF153B1" w14:textId="77777777" w:rsidR="006915A5" w:rsidRPr="00AE6D77" w:rsidRDefault="006915A5" w:rsidP="00CB2512">
            <w:pPr>
              <w:jc w:val="center"/>
              <w:rPr>
                <w:sz w:val="20"/>
                <w:szCs w:val="20"/>
                <w:lang w:val="sr-Cyrl-CS"/>
              </w:rPr>
            </w:pPr>
          </w:p>
        </w:tc>
        <w:tc>
          <w:tcPr>
            <w:tcW w:w="1950" w:type="dxa"/>
            <w:tcBorders>
              <w:left w:val="nil"/>
            </w:tcBorders>
            <w:noWrap/>
          </w:tcPr>
          <w:p w14:paraId="41248917" w14:textId="77777777" w:rsidR="006915A5" w:rsidRPr="00AE6D77" w:rsidRDefault="006915A5" w:rsidP="00CB2512">
            <w:pPr>
              <w:jc w:val="center"/>
              <w:rPr>
                <w:sz w:val="20"/>
                <w:szCs w:val="20"/>
                <w:lang w:val="sr-Cyrl-CS"/>
              </w:rPr>
            </w:pPr>
          </w:p>
        </w:tc>
      </w:tr>
      <w:tr w:rsidR="006915A5" w:rsidRPr="00AE6D77" w14:paraId="6D3AEF5B" w14:textId="77777777" w:rsidTr="00CB2512">
        <w:trPr>
          <w:cantSplit/>
          <w:trHeight w:val="284"/>
        </w:trPr>
        <w:tc>
          <w:tcPr>
            <w:tcW w:w="727" w:type="dxa"/>
            <w:tcBorders>
              <w:left w:val="nil"/>
              <w:right w:val="nil"/>
            </w:tcBorders>
            <w:noWrap/>
          </w:tcPr>
          <w:p w14:paraId="2E4AFD4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DE42494"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45BFEB0" w14:textId="77777777" w:rsidR="006915A5" w:rsidRPr="004D1A2A" w:rsidRDefault="006915A5" w:rsidP="00CB2512">
            <w:pPr>
              <w:jc w:val="center"/>
              <w:rPr>
                <w:sz w:val="20"/>
                <w:szCs w:val="20"/>
                <w:lang w:val="sr-Cyrl-CS"/>
              </w:rPr>
            </w:pPr>
            <w:r w:rsidRPr="004D1A2A">
              <w:rPr>
                <w:sz w:val="20"/>
                <w:szCs w:val="20"/>
                <w:lang w:val="sr-Cyrl-CS"/>
              </w:rPr>
              <w:t>1.428.500 EUR</w:t>
            </w:r>
          </w:p>
        </w:tc>
        <w:tc>
          <w:tcPr>
            <w:tcW w:w="1542" w:type="dxa"/>
            <w:tcBorders>
              <w:left w:val="nil"/>
              <w:right w:val="nil"/>
            </w:tcBorders>
            <w:noWrap/>
          </w:tcPr>
          <w:p w14:paraId="58464CE6" w14:textId="77777777" w:rsidR="006915A5" w:rsidRPr="00AE6D77" w:rsidRDefault="006915A5" w:rsidP="00CB2512">
            <w:pPr>
              <w:jc w:val="center"/>
              <w:rPr>
                <w:sz w:val="20"/>
                <w:szCs w:val="20"/>
                <w:lang w:val="sr-Cyrl-CS"/>
              </w:rPr>
            </w:pPr>
          </w:p>
        </w:tc>
        <w:tc>
          <w:tcPr>
            <w:tcW w:w="1950" w:type="dxa"/>
            <w:tcBorders>
              <w:left w:val="nil"/>
            </w:tcBorders>
            <w:noWrap/>
          </w:tcPr>
          <w:p w14:paraId="1C00FEC8" w14:textId="77777777" w:rsidR="006915A5" w:rsidRPr="00AE6D77" w:rsidRDefault="006915A5" w:rsidP="00CB2512">
            <w:pPr>
              <w:jc w:val="center"/>
              <w:rPr>
                <w:sz w:val="20"/>
                <w:szCs w:val="20"/>
                <w:lang w:val="sr-Cyrl-CS"/>
              </w:rPr>
            </w:pPr>
          </w:p>
        </w:tc>
      </w:tr>
      <w:tr w:rsidR="006915A5" w:rsidRPr="00AE6D77" w14:paraId="5B9B5F39" w14:textId="77777777" w:rsidTr="00CB2512">
        <w:trPr>
          <w:cantSplit/>
          <w:trHeight w:val="284"/>
        </w:trPr>
        <w:tc>
          <w:tcPr>
            <w:tcW w:w="727" w:type="dxa"/>
            <w:tcBorders>
              <w:left w:val="nil"/>
              <w:right w:val="nil"/>
            </w:tcBorders>
            <w:noWrap/>
          </w:tcPr>
          <w:p w14:paraId="08FD78D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F1075B0"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57FCEA2" w14:textId="77777777" w:rsidR="006915A5" w:rsidRPr="004D1A2A" w:rsidRDefault="006915A5" w:rsidP="00CB2512">
            <w:pPr>
              <w:jc w:val="center"/>
              <w:rPr>
                <w:sz w:val="20"/>
                <w:szCs w:val="20"/>
                <w:lang w:val="sr-Cyrl-CS"/>
              </w:rPr>
            </w:pPr>
            <w:r w:rsidRPr="004D1A2A">
              <w:rPr>
                <w:sz w:val="20"/>
                <w:szCs w:val="20"/>
                <w:lang w:val="sr-Cyrl-CS"/>
              </w:rPr>
              <w:t>3M EURIBOR + 1,37%</w:t>
            </w:r>
          </w:p>
        </w:tc>
        <w:tc>
          <w:tcPr>
            <w:tcW w:w="1542" w:type="dxa"/>
            <w:tcBorders>
              <w:left w:val="nil"/>
              <w:right w:val="nil"/>
            </w:tcBorders>
            <w:noWrap/>
          </w:tcPr>
          <w:p w14:paraId="0326F3B3" w14:textId="77777777" w:rsidR="006915A5" w:rsidRPr="00AE6D77" w:rsidRDefault="006915A5" w:rsidP="00CB2512">
            <w:pPr>
              <w:jc w:val="center"/>
              <w:rPr>
                <w:sz w:val="20"/>
                <w:szCs w:val="20"/>
                <w:lang w:val="sr-Cyrl-CS"/>
              </w:rPr>
            </w:pPr>
          </w:p>
        </w:tc>
        <w:tc>
          <w:tcPr>
            <w:tcW w:w="1950" w:type="dxa"/>
            <w:tcBorders>
              <w:left w:val="nil"/>
            </w:tcBorders>
            <w:noWrap/>
          </w:tcPr>
          <w:p w14:paraId="085FBB26" w14:textId="77777777" w:rsidR="006915A5" w:rsidRPr="00AE6D77" w:rsidRDefault="006915A5" w:rsidP="00CB2512">
            <w:pPr>
              <w:jc w:val="center"/>
              <w:rPr>
                <w:sz w:val="20"/>
                <w:szCs w:val="20"/>
                <w:lang w:val="sr-Cyrl-CS"/>
              </w:rPr>
            </w:pPr>
          </w:p>
        </w:tc>
      </w:tr>
      <w:tr w:rsidR="006915A5" w:rsidRPr="00AE6D77" w14:paraId="243C1B22" w14:textId="77777777" w:rsidTr="00CB2512">
        <w:trPr>
          <w:cantSplit/>
          <w:trHeight w:val="284"/>
        </w:trPr>
        <w:tc>
          <w:tcPr>
            <w:tcW w:w="727" w:type="dxa"/>
            <w:tcBorders>
              <w:left w:val="nil"/>
              <w:right w:val="nil"/>
            </w:tcBorders>
            <w:noWrap/>
          </w:tcPr>
          <w:p w14:paraId="72A0E3F0" w14:textId="77777777" w:rsidR="006915A5" w:rsidRPr="00AE6D77" w:rsidRDefault="006915A5" w:rsidP="00CB2512">
            <w:pPr>
              <w:jc w:val="right"/>
              <w:rPr>
                <w:bCs/>
                <w:sz w:val="20"/>
                <w:szCs w:val="20"/>
                <w:lang w:val="sr-Cyrl-CS"/>
              </w:rPr>
            </w:pPr>
            <w:r w:rsidRPr="00AE6D77">
              <w:rPr>
                <w:bCs/>
                <w:sz w:val="20"/>
                <w:szCs w:val="20"/>
                <w:lang w:val="sr-Cyrl-CS"/>
              </w:rPr>
              <w:lastRenderedPageBreak/>
              <w:t>1.</w:t>
            </w:r>
            <w:r>
              <w:rPr>
                <w:bCs/>
                <w:sz w:val="20"/>
                <w:szCs w:val="20"/>
                <w:lang w:val="sr-Cyrl-CS"/>
              </w:rPr>
              <w:t>7</w:t>
            </w:r>
          </w:p>
        </w:tc>
        <w:tc>
          <w:tcPr>
            <w:tcW w:w="3637" w:type="dxa"/>
            <w:gridSpan w:val="2"/>
            <w:tcBorders>
              <w:left w:val="nil"/>
              <w:right w:val="nil"/>
            </w:tcBorders>
            <w:noWrap/>
          </w:tcPr>
          <w:p w14:paraId="215561BB" w14:textId="77777777" w:rsidR="006915A5" w:rsidRPr="00AE6D77" w:rsidRDefault="006915A5" w:rsidP="00CB2512">
            <w:pPr>
              <w:rPr>
                <w:b/>
                <w:bCs/>
                <w:sz w:val="20"/>
                <w:szCs w:val="20"/>
                <w:lang w:val="sr-Cyrl-CS"/>
              </w:rPr>
            </w:pPr>
            <w:r w:rsidRPr="00AE6D77">
              <w:rPr>
                <w:b/>
                <w:bCs/>
                <w:sz w:val="20"/>
                <w:szCs w:val="20"/>
                <w:lang w:val="sr-Cyrl-CS"/>
              </w:rPr>
              <w:t>OTP banka Srbija a.d. Novi Sad - ЈП „Србијагас”</w:t>
            </w:r>
          </w:p>
          <w:p w14:paraId="6392FA01" w14:textId="77777777" w:rsidR="006915A5" w:rsidRPr="00AE6D77" w:rsidRDefault="006915A5" w:rsidP="00CB2512">
            <w:pPr>
              <w:rPr>
                <w:b/>
                <w:bCs/>
                <w:sz w:val="20"/>
                <w:szCs w:val="20"/>
                <w:lang w:val="sr-Cyrl-CS"/>
              </w:rPr>
            </w:pPr>
            <w:r w:rsidRPr="00AE6D77">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188DE59D"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6AE6512" w14:textId="77777777" w:rsidR="006915A5" w:rsidRPr="00AE6D77" w:rsidRDefault="006915A5" w:rsidP="00CB2512">
            <w:pPr>
              <w:jc w:val="center"/>
              <w:rPr>
                <w:sz w:val="20"/>
                <w:szCs w:val="20"/>
                <w:lang w:val="sr-Cyrl-CS"/>
              </w:rPr>
            </w:pPr>
            <w:r w:rsidRPr="00AE6D77">
              <w:rPr>
                <w:sz w:val="20"/>
                <w:szCs w:val="20"/>
                <w:lang w:val="sr-Cyrl-CS"/>
              </w:rPr>
              <w:t>18.750.000</w:t>
            </w:r>
          </w:p>
        </w:tc>
        <w:tc>
          <w:tcPr>
            <w:tcW w:w="1950" w:type="dxa"/>
            <w:tcBorders>
              <w:left w:val="nil"/>
            </w:tcBorders>
            <w:noWrap/>
          </w:tcPr>
          <w:p w14:paraId="3B681D62" w14:textId="77777777" w:rsidR="006915A5" w:rsidRPr="00AE6D77" w:rsidRDefault="006915A5" w:rsidP="00CB2512">
            <w:pPr>
              <w:jc w:val="center"/>
              <w:rPr>
                <w:sz w:val="20"/>
                <w:szCs w:val="20"/>
                <w:lang w:val="sr-Cyrl-CS"/>
              </w:rPr>
            </w:pPr>
            <w:r w:rsidRPr="00AE6D77">
              <w:rPr>
                <w:sz w:val="20"/>
                <w:szCs w:val="20"/>
                <w:lang w:val="sr-Cyrl-CS"/>
              </w:rPr>
              <w:t>2.200.661.250</w:t>
            </w:r>
          </w:p>
        </w:tc>
      </w:tr>
      <w:tr w:rsidR="006915A5" w:rsidRPr="00AE6D77" w14:paraId="6ACB9711" w14:textId="77777777" w:rsidTr="00CB2512">
        <w:trPr>
          <w:cantSplit/>
          <w:trHeight w:val="284"/>
        </w:trPr>
        <w:tc>
          <w:tcPr>
            <w:tcW w:w="727" w:type="dxa"/>
            <w:tcBorders>
              <w:left w:val="nil"/>
              <w:right w:val="nil"/>
            </w:tcBorders>
            <w:noWrap/>
          </w:tcPr>
          <w:p w14:paraId="30E9BBB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1D36FEB"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7793753" w14:textId="77777777" w:rsidR="006915A5" w:rsidRPr="004D1A2A" w:rsidRDefault="006915A5" w:rsidP="00CB2512">
            <w:pPr>
              <w:jc w:val="center"/>
              <w:rPr>
                <w:sz w:val="20"/>
                <w:szCs w:val="20"/>
                <w:lang w:val="sr-Cyrl-CS"/>
              </w:rPr>
            </w:pPr>
            <w:r w:rsidRPr="004D1A2A">
              <w:rPr>
                <w:sz w:val="20"/>
                <w:szCs w:val="20"/>
                <w:lang w:val="sr-Cyrl-CS"/>
              </w:rPr>
              <w:t>17.03.2021.</w:t>
            </w:r>
          </w:p>
        </w:tc>
        <w:tc>
          <w:tcPr>
            <w:tcW w:w="1542" w:type="dxa"/>
            <w:tcBorders>
              <w:left w:val="nil"/>
              <w:right w:val="nil"/>
            </w:tcBorders>
            <w:noWrap/>
          </w:tcPr>
          <w:p w14:paraId="004C6AC2" w14:textId="77777777" w:rsidR="006915A5" w:rsidRPr="00AE6D77" w:rsidRDefault="006915A5" w:rsidP="00CB2512">
            <w:pPr>
              <w:jc w:val="center"/>
              <w:rPr>
                <w:sz w:val="20"/>
                <w:szCs w:val="20"/>
                <w:lang w:val="sr-Cyrl-CS"/>
              </w:rPr>
            </w:pPr>
          </w:p>
        </w:tc>
        <w:tc>
          <w:tcPr>
            <w:tcW w:w="1950" w:type="dxa"/>
            <w:tcBorders>
              <w:left w:val="nil"/>
            </w:tcBorders>
            <w:noWrap/>
          </w:tcPr>
          <w:p w14:paraId="0EA854D8" w14:textId="77777777" w:rsidR="006915A5" w:rsidRPr="00AE6D77" w:rsidRDefault="006915A5" w:rsidP="00CB2512">
            <w:pPr>
              <w:jc w:val="center"/>
              <w:rPr>
                <w:sz w:val="20"/>
                <w:szCs w:val="20"/>
                <w:lang w:val="sr-Cyrl-CS"/>
              </w:rPr>
            </w:pPr>
          </w:p>
        </w:tc>
      </w:tr>
      <w:tr w:rsidR="006915A5" w:rsidRPr="00AE6D77" w14:paraId="34BB6280" w14:textId="77777777" w:rsidTr="00CB2512">
        <w:trPr>
          <w:cantSplit/>
          <w:trHeight w:val="284"/>
        </w:trPr>
        <w:tc>
          <w:tcPr>
            <w:tcW w:w="727" w:type="dxa"/>
            <w:tcBorders>
              <w:left w:val="nil"/>
              <w:right w:val="nil"/>
            </w:tcBorders>
            <w:noWrap/>
          </w:tcPr>
          <w:p w14:paraId="1F6F630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F365577"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27974DF" w14:textId="77777777" w:rsidR="006915A5" w:rsidRPr="004D1A2A" w:rsidRDefault="006915A5" w:rsidP="00CB2512">
            <w:pPr>
              <w:jc w:val="center"/>
              <w:rPr>
                <w:sz w:val="20"/>
                <w:szCs w:val="20"/>
                <w:lang w:val="sr-Cyrl-CS"/>
              </w:rPr>
            </w:pPr>
            <w:r w:rsidRPr="004D1A2A">
              <w:rPr>
                <w:sz w:val="20"/>
                <w:szCs w:val="20"/>
                <w:lang w:val="sr-Cyrl-CS"/>
              </w:rPr>
              <w:t>17.12.2024.</w:t>
            </w:r>
          </w:p>
        </w:tc>
        <w:tc>
          <w:tcPr>
            <w:tcW w:w="1542" w:type="dxa"/>
            <w:tcBorders>
              <w:left w:val="nil"/>
              <w:right w:val="nil"/>
            </w:tcBorders>
            <w:noWrap/>
          </w:tcPr>
          <w:p w14:paraId="78856327" w14:textId="77777777" w:rsidR="006915A5" w:rsidRPr="00AE6D77" w:rsidRDefault="006915A5" w:rsidP="00CB2512">
            <w:pPr>
              <w:jc w:val="center"/>
              <w:rPr>
                <w:sz w:val="20"/>
                <w:szCs w:val="20"/>
                <w:lang w:val="sr-Cyrl-CS"/>
              </w:rPr>
            </w:pPr>
          </w:p>
        </w:tc>
        <w:tc>
          <w:tcPr>
            <w:tcW w:w="1950" w:type="dxa"/>
            <w:tcBorders>
              <w:left w:val="nil"/>
            </w:tcBorders>
            <w:noWrap/>
          </w:tcPr>
          <w:p w14:paraId="3039CEB2" w14:textId="77777777" w:rsidR="006915A5" w:rsidRPr="00AE6D77" w:rsidRDefault="006915A5" w:rsidP="00CB2512">
            <w:pPr>
              <w:jc w:val="center"/>
              <w:rPr>
                <w:sz w:val="20"/>
                <w:szCs w:val="20"/>
                <w:lang w:val="sr-Cyrl-CS"/>
              </w:rPr>
            </w:pPr>
          </w:p>
        </w:tc>
      </w:tr>
      <w:tr w:rsidR="006915A5" w:rsidRPr="00AE6D77" w14:paraId="5EC8ED33" w14:textId="77777777" w:rsidTr="00CB2512">
        <w:trPr>
          <w:cantSplit/>
          <w:trHeight w:val="284"/>
        </w:trPr>
        <w:tc>
          <w:tcPr>
            <w:tcW w:w="727" w:type="dxa"/>
            <w:tcBorders>
              <w:left w:val="nil"/>
              <w:right w:val="nil"/>
            </w:tcBorders>
            <w:noWrap/>
          </w:tcPr>
          <w:p w14:paraId="13BE883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F7B826A"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046E258" w14:textId="77777777" w:rsidR="006915A5" w:rsidRPr="004D1A2A" w:rsidRDefault="006915A5" w:rsidP="00CB2512">
            <w:pPr>
              <w:jc w:val="center"/>
              <w:rPr>
                <w:sz w:val="20"/>
                <w:szCs w:val="20"/>
                <w:lang w:val="sr-Cyrl-CS"/>
              </w:rPr>
            </w:pPr>
            <w:r w:rsidRPr="004D1A2A">
              <w:rPr>
                <w:sz w:val="20"/>
                <w:szCs w:val="20"/>
                <w:lang w:val="sr-Cyrl-CS"/>
              </w:rPr>
              <w:t>7.500.000 EUR</w:t>
            </w:r>
          </w:p>
        </w:tc>
        <w:tc>
          <w:tcPr>
            <w:tcW w:w="1542" w:type="dxa"/>
            <w:tcBorders>
              <w:left w:val="nil"/>
              <w:right w:val="nil"/>
            </w:tcBorders>
            <w:noWrap/>
          </w:tcPr>
          <w:p w14:paraId="0A66088A" w14:textId="77777777" w:rsidR="006915A5" w:rsidRPr="00AE6D77" w:rsidRDefault="006915A5" w:rsidP="00CB2512">
            <w:pPr>
              <w:jc w:val="center"/>
              <w:rPr>
                <w:sz w:val="20"/>
                <w:szCs w:val="20"/>
                <w:lang w:val="sr-Cyrl-CS"/>
              </w:rPr>
            </w:pPr>
          </w:p>
        </w:tc>
        <w:tc>
          <w:tcPr>
            <w:tcW w:w="1950" w:type="dxa"/>
            <w:tcBorders>
              <w:left w:val="nil"/>
            </w:tcBorders>
            <w:noWrap/>
          </w:tcPr>
          <w:p w14:paraId="07623CF3" w14:textId="77777777" w:rsidR="006915A5" w:rsidRPr="00AE6D77" w:rsidRDefault="006915A5" w:rsidP="00CB2512">
            <w:pPr>
              <w:jc w:val="center"/>
              <w:rPr>
                <w:sz w:val="20"/>
                <w:szCs w:val="20"/>
                <w:lang w:val="sr-Cyrl-CS"/>
              </w:rPr>
            </w:pPr>
          </w:p>
        </w:tc>
      </w:tr>
      <w:tr w:rsidR="006915A5" w:rsidRPr="00AE6D77" w14:paraId="06611313" w14:textId="77777777" w:rsidTr="00CB2512">
        <w:trPr>
          <w:cantSplit/>
          <w:trHeight w:val="284"/>
        </w:trPr>
        <w:tc>
          <w:tcPr>
            <w:tcW w:w="727" w:type="dxa"/>
            <w:tcBorders>
              <w:left w:val="nil"/>
              <w:right w:val="nil"/>
            </w:tcBorders>
            <w:noWrap/>
          </w:tcPr>
          <w:p w14:paraId="5D409CD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2CD9962"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481FDB2" w14:textId="77777777" w:rsidR="006915A5" w:rsidRPr="004D1A2A" w:rsidRDefault="006915A5" w:rsidP="00CB2512">
            <w:pPr>
              <w:jc w:val="center"/>
              <w:rPr>
                <w:sz w:val="20"/>
                <w:szCs w:val="20"/>
                <w:lang w:val="sr-Cyrl-CS"/>
              </w:rPr>
            </w:pPr>
            <w:r w:rsidRPr="004D1A2A">
              <w:rPr>
                <w:sz w:val="20"/>
                <w:szCs w:val="20"/>
                <w:lang w:val="sr-Cyrl-CS"/>
              </w:rPr>
              <w:t>3M EURIBOR + 1,50%</w:t>
            </w:r>
          </w:p>
        </w:tc>
        <w:tc>
          <w:tcPr>
            <w:tcW w:w="1542" w:type="dxa"/>
            <w:tcBorders>
              <w:left w:val="nil"/>
              <w:right w:val="nil"/>
            </w:tcBorders>
            <w:noWrap/>
          </w:tcPr>
          <w:p w14:paraId="39EE7F3D" w14:textId="77777777" w:rsidR="006915A5" w:rsidRPr="00AE6D77" w:rsidRDefault="006915A5" w:rsidP="00CB2512">
            <w:pPr>
              <w:jc w:val="center"/>
              <w:rPr>
                <w:sz w:val="20"/>
                <w:szCs w:val="20"/>
                <w:lang w:val="sr-Cyrl-CS"/>
              </w:rPr>
            </w:pPr>
          </w:p>
        </w:tc>
        <w:tc>
          <w:tcPr>
            <w:tcW w:w="1950" w:type="dxa"/>
            <w:tcBorders>
              <w:left w:val="nil"/>
            </w:tcBorders>
            <w:noWrap/>
          </w:tcPr>
          <w:p w14:paraId="0D941E74" w14:textId="77777777" w:rsidR="006915A5" w:rsidRPr="00AE6D77" w:rsidRDefault="006915A5" w:rsidP="00CB2512">
            <w:pPr>
              <w:jc w:val="center"/>
              <w:rPr>
                <w:sz w:val="20"/>
                <w:szCs w:val="20"/>
                <w:lang w:val="sr-Cyrl-CS"/>
              </w:rPr>
            </w:pPr>
          </w:p>
        </w:tc>
      </w:tr>
      <w:tr w:rsidR="006915A5" w:rsidRPr="00AE6D77" w14:paraId="2AD94983" w14:textId="77777777" w:rsidTr="00CB2512">
        <w:trPr>
          <w:cantSplit/>
          <w:trHeight w:val="284"/>
        </w:trPr>
        <w:tc>
          <w:tcPr>
            <w:tcW w:w="727" w:type="dxa"/>
            <w:tcBorders>
              <w:left w:val="nil"/>
              <w:right w:val="nil"/>
            </w:tcBorders>
            <w:noWrap/>
          </w:tcPr>
          <w:p w14:paraId="55256597" w14:textId="77777777" w:rsidR="006915A5" w:rsidRPr="00AE6D77" w:rsidRDefault="006915A5" w:rsidP="00CB2512">
            <w:pPr>
              <w:jc w:val="right"/>
              <w:rPr>
                <w:bCs/>
                <w:sz w:val="20"/>
                <w:szCs w:val="20"/>
                <w:lang w:val="sr-Cyrl-CS"/>
              </w:rPr>
            </w:pPr>
            <w:r w:rsidRPr="00AE6D77">
              <w:rPr>
                <w:bCs/>
                <w:sz w:val="20"/>
                <w:szCs w:val="20"/>
                <w:lang w:val="sr-Cyrl-CS"/>
              </w:rPr>
              <w:t>1.</w:t>
            </w:r>
            <w:r>
              <w:rPr>
                <w:bCs/>
                <w:sz w:val="20"/>
                <w:szCs w:val="20"/>
                <w:lang w:val="sr-Cyrl-CS"/>
              </w:rPr>
              <w:t>8</w:t>
            </w:r>
          </w:p>
        </w:tc>
        <w:tc>
          <w:tcPr>
            <w:tcW w:w="3637" w:type="dxa"/>
            <w:gridSpan w:val="2"/>
            <w:tcBorders>
              <w:left w:val="nil"/>
              <w:right w:val="nil"/>
            </w:tcBorders>
            <w:noWrap/>
          </w:tcPr>
          <w:p w14:paraId="16B739B5" w14:textId="77777777" w:rsidR="006915A5" w:rsidRPr="00AE6D77" w:rsidRDefault="006915A5" w:rsidP="00CB2512">
            <w:pPr>
              <w:rPr>
                <w:b/>
                <w:bCs/>
                <w:sz w:val="20"/>
                <w:szCs w:val="20"/>
                <w:lang w:val="sr-Cyrl-CS"/>
              </w:rPr>
            </w:pPr>
            <w:r w:rsidRPr="00AE6D77">
              <w:rPr>
                <w:b/>
                <w:bCs/>
                <w:sz w:val="20"/>
                <w:szCs w:val="20"/>
                <w:lang w:val="sr-Cyrl-CS"/>
              </w:rPr>
              <w:t>Banca Intesa a.d. Beograd - ЈП „Србијагас”</w:t>
            </w:r>
          </w:p>
          <w:p w14:paraId="0E2DA528" w14:textId="77777777" w:rsidR="006915A5" w:rsidRPr="00AE6D77" w:rsidRDefault="006915A5" w:rsidP="00CB2512">
            <w:pPr>
              <w:rPr>
                <w:bCs/>
                <w:sz w:val="20"/>
                <w:szCs w:val="20"/>
                <w:lang w:val="sr-Cyrl-CS"/>
              </w:rPr>
            </w:pPr>
            <w:r w:rsidRPr="00AE6D77">
              <w:rPr>
                <w:bCs/>
                <w:sz w:val="20"/>
                <w:szCs w:val="20"/>
                <w:lang w:val="sr-Cyrl-CS"/>
              </w:rPr>
              <w:t>Кредит за изградњу разводног</w:t>
            </w:r>
          </w:p>
          <w:p w14:paraId="08259F30" w14:textId="77777777" w:rsidR="006915A5" w:rsidRPr="00AE6D77" w:rsidRDefault="006915A5" w:rsidP="00CB2512">
            <w:pPr>
              <w:rPr>
                <w:bCs/>
                <w:sz w:val="20"/>
                <w:szCs w:val="20"/>
                <w:lang w:val="sr-Cyrl-CS"/>
              </w:rPr>
            </w:pPr>
            <w:r w:rsidRPr="00AE6D77">
              <w:rPr>
                <w:bCs/>
                <w:sz w:val="20"/>
                <w:szCs w:val="20"/>
                <w:lang w:val="sr-Cyrl-CS"/>
              </w:rPr>
              <w:t>гасовода Александровац - Брус - Копаоник - Рашка - Нови Пазар - Тутин (II фаза)</w:t>
            </w:r>
          </w:p>
        </w:tc>
        <w:tc>
          <w:tcPr>
            <w:tcW w:w="2546" w:type="dxa"/>
            <w:tcBorders>
              <w:left w:val="nil"/>
              <w:right w:val="nil"/>
            </w:tcBorders>
            <w:noWrap/>
          </w:tcPr>
          <w:p w14:paraId="2658BBFF"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530EB05" w14:textId="77777777" w:rsidR="006915A5" w:rsidRPr="00AE6D77" w:rsidRDefault="006915A5" w:rsidP="00CB2512">
            <w:pPr>
              <w:jc w:val="center"/>
              <w:rPr>
                <w:sz w:val="20"/>
                <w:szCs w:val="20"/>
                <w:lang w:val="sr-Cyrl-CS"/>
              </w:rPr>
            </w:pPr>
            <w:r w:rsidRPr="00AE6D77">
              <w:rPr>
                <w:sz w:val="20"/>
                <w:szCs w:val="20"/>
                <w:lang w:val="sr-Cyrl-CS"/>
              </w:rPr>
              <w:t>10.000.000</w:t>
            </w:r>
          </w:p>
        </w:tc>
        <w:tc>
          <w:tcPr>
            <w:tcW w:w="1950" w:type="dxa"/>
            <w:tcBorders>
              <w:left w:val="nil"/>
            </w:tcBorders>
            <w:noWrap/>
          </w:tcPr>
          <w:p w14:paraId="30B5004D" w14:textId="77777777" w:rsidR="006915A5" w:rsidRPr="00AE6D77" w:rsidRDefault="006915A5" w:rsidP="00CB2512">
            <w:pPr>
              <w:jc w:val="center"/>
              <w:rPr>
                <w:sz w:val="20"/>
                <w:szCs w:val="20"/>
                <w:lang w:val="sr-Cyrl-CS"/>
              </w:rPr>
            </w:pPr>
            <w:r w:rsidRPr="00AE6D77">
              <w:rPr>
                <w:sz w:val="20"/>
                <w:szCs w:val="20"/>
                <w:lang w:val="sr-Cyrl-CS"/>
              </w:rPr>
              <w:t>1.173.685.998</w:t>
            </w:r>
          </w:p>
        </w:tc>
      </w:tr>
      <w:tr w:rsidR="006915A5" w:rsidRPr="00AE6D77" w14:paraId="5C5BFD36" w14:textId="77777777" w:rsidTr="00CB2512">
        <w:trPr>
          <w:cantSplit/>
          <w:trHeight w:val="284"/>
        </w:trPr>
        <w:tc>
          <w:tcPr>
            <w:tcW w:w="727" w:type="dxa"/>
            <w:tcBorders>
              <w:left w:val="nil"/>
              <w:right w:val="nil"/>
            </w:tcBorders>
            <w:noWrap/>
          </w:tcPr>
          <w:p w14:paraId="6CE601A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ED94B90"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134B7A5" w14:textId="77777777" w:rsidR="006915A5" w:rsidRPr="004D1A2A" w:rsidRDefault="006915A5" w:rsidP="00CB2512">
            <w:pPr>
              <w:jc w:val="center"/>
              <w:rPr>
                <w:sz w:val="20"/>
                <w:szCs w:val="20"/>
                <w:lang w:val="sr-Cyrl-CS"/>
              </w:rPr>
            </w:pPr>
            <w:r w:rsidRPr="004D1A2A">
              <w:rPr>
                <w:sz w:val="20"/>
                <w:szCs w:val="20"/>
                <w:lang w:val="sr-Cyrl-CS"/>
              </w:rPr>
              <w:t>17.03.2021.</w:t>
            </w:r>
          </w:p>
        </w:tc>
        <w:tc>
          <w:tcPr>
            <w:tcW w:w="1542" w:type="dxa"/>
            <w:tcBorders>
              <w:left w:val="nil"/>
              <w:right w:val="nil"/>
            </w:tcBorders>
            <w:noWrap/>
          </w:tcPr>
          <w:p w14:paraId="5E75F0BC" w14:textId="77777777" w:rsidR="006915A5" w:rsidRPr="00AE6D77" w:rsidRDefault="006915A5" w:rsidP="00CB2512">
            <w:pPr>
              <w:jc w:val="center"/>
              <w:rPr>
                <w:sz w:val="20"/>
                <w:szCs w:val="20"/>
                <w:lang w:val="sr-Cyrl-CS"/>
              </w:rPr>
            </w:pPr>
          </w:p>
        </w:tc>
        <w:tc>
          <w:tcPr>
            <w:tcW w:w="1950" w:type="dxa"/>
            <w:tcBorders>
              <w:left w:val="nil"/>
            </w:tcBorders>
            <w:noWrap/>
          </w:tcPr>
          <w:p w14:paraId="6DA13430" w14:textId="77777777" w:rsidR="006915A5" w:rsidRPr="00AE6D77" w:rsidRDefault="006915A5" w:rsidP="00CB2512">
            <w:pPr>
              <w:jc w:val="center"/>
              <w:rPr>
                <w:sz w:val="20"/>
                <w:szCs w:val="20"/>
                <w:lang w:val="sr-Cyrl-CS"/>
              </w:rPr>
            </w:pPr>
          </w:p>
        </w:tc>
      </w:tr>
      <w:tr w:rsidR="006915A5" w:rsidRPr="00AE6D77" w14:paraId="7C93F5D0" w14:textId="77777777" w:rsidTr="00CB2512">
        <w:trPr>
          <w:cantSplit/>
          <w:trHeight w:val="284"/>
        </w:trPr>
        <w:tc>
          <w:tcPr>
            <w:tcW w:w="727" w:type="dxa"/>
            <w:tcBorders>
              <w:left w:val="nil"/>
              <w:right w:val="nil"/>
            </w:tcBorders>
            <w:noWrap/>
          </w:tcPr>
          <w:p w14:paraId="500DF07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1CFA627"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6260F97" w14:textId="77777777" w:rsidR="006915A5" w:rsidRPr="004D1A2A" w:rsidRDefault="006915A5" w:rsidP="00CB2512">
            <w:pPr>
              <w:jc w:val="center"/>
              <w:rPr>
                <w:sz w:val="20"/>
                <w:szCs w:val="20"/>
                <w:lang w:val="sr-Cyrl-CS"/>
              </w:rPr>
            </w:pPr>
            <w:r w:rsidRPr="004D1A2A">
              <w:rPr>
                <w:sz w:val="20"/>
                <w:szCs w:val="20"/>
                <w:lang w:val="sr-Cyrl-CS"/>
              </w:rPr>
              <w:t>17.12.2023.</w:t>
            </w:r>
          </w:p>
        </w:tc>
        <w:tc>
          <w:tcPr>
            <w:tcW w:w="1542" w:type="dxa"/>
            <w:tcBorders>
              <w:left w:val="nil"/>
              <w:right w:val="nil"/>
            </w:tcBorders>
            <w:noWrap/>
          </w:tcPr>
          <w:p w14:paraId="0D310381" w14:textId="77777777" w:rsidR="006915A5" w:rsidRPr="00AE6D77" w:rsidRDefault="006915A5" w:rsidP="00CB2512">
            <w:pPr>
              <w:jc w:val="center"/>
              <w:rPr>
                <w:sz w:val="20"/>
                <w:szCs w:val="20"/>
                <w:lang w:val="sr-Cyrl-CS"/>
              </w:rPr>
            </w:pPr>
          </w:p>
        </w:tc>
        <w:tc>
          <w:tcPr>
            <w:tcW w:w="1950" w:type="dxa"/>
            <w:tcBorders>
              <w:left w:val="nil"/>
            </w:tcBorders>
            <w:noWrap/>
          </w:tcPr>
          <w:p w14:paraId="2C6011B4" w14:textId="77777777" w:rsidR="006915A5" w:rsidRPr="00AE6D77" w:rsidRDefault="006915A5" w:rsidP="00CB2512">
            <w:pPr>
              <w:jc w:val="center"/>
              <w:rPr>
                <w:sz w:val="20"/>
                <w:szCs w:val="20"/>
                <w:lang w:val="sr-Cyrl-CS"/>
              </w:rPr>
            </w:pPr>
          </w:p>
        </w:tc>
      </w:tr>
      <w:tr w:rsidR="006915A5" w:rsidRPr="00AE6D77" w14:paraId="6B7A7FE8" w14:textId="77777777" w:rsidTr="00CB2512">
        <w:trPr>
          <w:cantSplit/>
          <w:trHeight w:val="284"/>
        </w:trPr>
        <w:tc>
          <w:tcPr>
            <w:tcW w:w="727" w:type="dxa"/>
            <w:tcBorders>
              <w:left w:val="nil"/>
              <w:right w:val="nil"/>
            </w:tcBorders>
            <w:noWrap/>
          </w:tcPr>
          <w:p w14:paraId="534A1B1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CFDCB78"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F73A871" w14:textId="77777777" w:rsidR="006915A5" w:rsidRPr="004D1A2A" w:rsidRDefault="006915A5" w:rsidP="00CB2512">
            <w:pPr>
              <w:jc w:val="center"/>
              <w:rPr>
                <w:sz w:val="20"/>
                <w:szCs w:val="20"/>
                <w:lang w:val="sr-Cyrl-CS"/>
              </w:rPr>
            </w:pPr>
            <w:r w:rsidRPr="004D1A2A">
              <w:rPr>
                <w:sz w:val="20"/>
                <w:szCs w:val="20"/>
                <w:lang w:val="sr-Cyrl-CS"/>
              </w:rPr>
              <w:t>6.666.667 EUR</w:t>
            </w:r>
          </w:p>
        </w:tc>
        <w:tc>
          <w:tcPr>
            <w:tcW w:w="1542" w:type="dxa"/>
            <w:tcBorders>
              <w:left w:val="nil"/>
              <w:right w:val="nil"/>
            </w:tcBorders>
            <w:noWrap/>
          </w:tcPr>
          <w:p w14:paraId="6311B577" w14:textId="77777777" w:rsidR="006915A5" w:rsidRPr="00AE6D77" w:rsidRDefault="006915A5" w:rsidP="00CB2512">
            <w:pPr>
              <w:jc w:val="center"/>
              <w:rPr>
                <w:sz w:val="20"/>
                <w:szCs w:val="20"/>
                <w:lang w:val="sr-Cyrl-CS"/>
              </w:rPr>
            </w:pPr>
          </w:p>
        </w:tc>
        <w:tc>
          <w:tcPr>
            <w:tcW w:w="1950" w:type="dxa"/>
            <w:tcBorders>
              <w:left w:val="nil"/>
            </w:tcBorders>
            <w:noWrap/>
          </w:tcPr>
          <w:p w14:paraId="396B7BD5" w14:textId="77777777" w:rsidR="006915A5" w:rsidRPr="00AE6D77" w:rsidRDefault="006915A5" w:rsidP="00CB2512">
            <w:pPr>
              <w:jc w:val="center"/>
              <w:rPr>
                <w:sz w:val="20"/>
                <w:szCs w:val="20"/>
                <w:lang w:val="sr-Cyrl-CS"/>
              </w:rPr>
            </w:pPr>
          </w:p>
        </w:tc>
      </w:tr>
      <w:tr w:rsidR="006915A5" w:rsidRPr="00AE6D77" w14:paraId="3834A88C" w14:textId="77777777" w:rsidTr="00CB2512">
        <w:trPr>
          <w:cantSplit/>
          <w:trHeight w:val="284"/>
        </w:trPr>
        <w:tc>
          <w:tcPr>
            <w:tcW w:w="727" w:type="dxa"/>
            <w:tcBorders>
              <w:left w:val="nil"/>
              <w:right w:val="nil"/>
            </w:tcBorders>
            <w:noWrap/>
          </w:tcPr>
          <w:p w14:paraId="5589C5D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177ABF0"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70BE012" w14:textId="77777777" w:rsidR="006915A5" w:rsidRPr="004D1A2A" w:rsidRDefault="006915A5" w:rsidP="00CB2512">
            <w:pPr>
              <w:jc w:val="center"/>
              <w:rPr>
                <w:sz w:val="20"/>
                <w:szCs w:val="20"/>
                <w:lang w:val="sr-Cyrl-CS"/>
              </w:rPr>
            </w:pPr>
            <w:r w:rsidRPr="004D1A2A">
              <w:rPr>
                <w:sz w:val="20"/>
                <w:szCs w:val="20"/>
                <w:lang w:val="sr-Cyrl-CS"/>
              </w:rPr>
              <w:t xml:space="preserve">1,45% </w:t>
            </w:r>
          </w:p>
        </w:tc>
        <w:tc>
          <w:tcPr>
            <w:tcW w:w="1542" w:type="dxa"/>
            <w:tcBorders>
              <w:left w:val="nil"/>
              <w:right w:val="nil"/>
            </w:tcBorders>
            <w:noWrap/>
          </w:tcPr>
          <w:p w14:paraId="6D9FC9C2" w14:textId="77777777" w:rsidR="006915A5" w:rsidRPr="00AE6D77" w:rsidRDefault="006915A5" w:rsidP="00CB2512">
            <w:pPr>
              <w:jc w:val="center"/>
              <w:rPr>
                <w:sz w:val="20"/>
                <w:szCs w:val="20"/>
                <w:lang w:val="sr-Cyrl-CS"/>
              </w:rPr>
            </w:pPr>
          </w:p>
        </w:tc>
        <w:tc>
          <w:tcPr>
            <w:tcW w:w="1950" w:type="dxa"/>
            <w:tcBorders>
              <w:left w:val="nil"/>
            </w:tcBorders>
            <w:noWrap/>
          </w:tcPr>
          <w:p w14:paraId="260C12A9" w14:textId="77777777" w:rsidR="006915A5" w:rsidRPr="00AE6D77" w:rsidRDefault="006915A5" w:rsidP="00CB2512">
            <w:pPr>
              <w:jc w:val="center"/>
              <w:rPr>
                <w:sz w:val="20"/>
                <w:szCs w:val="20"/>
                <w:lang w:val="sr-Cyrl-CS"/>
              </w:rPr>
            </w:pPr>
          </w:p>
        </w:tc>
      </w:tr>
      <w:tr w:rsidR="006915A5" w:rsidRPr="00AE6D77" w14:paraId="6B14BE70" w14:textId="77777777" w:rsidTr="00CB2512">
        <w:trPr>
          <w:cantSplit/>
          <w:trHeight w:val="284"/>
        </w:trPr>
        <w:tc>
          <w:tcPr>
            <w:tcW w:w="727" w:type="dxa"/>
            <w:tcBorders>
              <w:left w:val="nil"/>
              <w:right w:val="nil"/>
            </w:tcBorders>
            <w:noWrap/>
          </w:tcPr>
          <w:p w14:paraId="5732E3D1" w14:textId="77777777" w:rsidR="006915A5" w:rsidRPr="00AE6D77" w:rsidRDefault="006915A5" w:rsidP="00CB2512">
            <w:pPr>
              <w:jc w:val="right"/>
              <w:rPr>
                <w:bCs/>
                <w:sz w:val="20"/>
                <w:szCs w:val="20"/>
                <w:lang w:val="sr-Cyrl-CS"/>
              </w:rPr>
            </w:pPr>
            <w:r>
              <w:rPr>
                <w:bCs/>
                <w:sz w:val="20"/>
                <w:szCs w:val="20"/>
                <w:lang w:val="sr-Cyrl-CS"/>
              </w:rPr>
              <w:t>1.9</w:t>
            </w:r>
          </w:p>
        </w:tc>
        <w:tc>
          <w:tcPr>
            <w:tcW w:w="3637" w:type="dxa"/>
            <w:gridSpan w:val="2"/>
            <w:tcBorders>
              <w:left w:val="nil"/>
              <w:right w:val="nil"/>
            </w:tcBorders>
            <w:noWrap/>
          </w:tcPr>
          <w:p w14:paraId="565AA46A" w14:textId="77777777" w:rsidR="006915A5" w:rsidRPr="00AE6D77" w:rsidRDefault="006915A5" w:rsidP="00CB2512">
            <w:pPr>
              <w:rPr>
                <w:b/>
                <w:bCs/>
                <w:sz w:val="20"/>
                <w:szCs w:val="20"/>
                <w:lang w:val="sr-Cyrl-CS"/>
              </w:rPr>
            </w:pPr>
            <w:r w:rsidRPr="00AE6D77">
              <w:rPr>
                <w:b/>
                <w:bCs/>
                <w:sz w:val="20"/>
                <w:szCs w:val="20"/>
                <w:lang w:val="sr-Cyrl-CS"/>
              </w:rPr>
              <w:t>NLB Komercijalna banka a.d. Beograd - ЈП „Србијагас”</w:t>
            </w:r>
          </w:p>
          <w:p w14:paraId="6E624807" w14:textId="77777777" w:rsidR="006915A5" w:rsidRPr="00AE6D77" w:rsidRDefault="006915A5" w:rsidP="00CB2512">
            <w:pPr>
              <w:rPr>
                <w:bCs/>
                <w:sz w:val="20"/>
                <w:szCs w:val="20"/>
                <w:lang w:val="sr-Cyrl-CS"/>
              </w:rPr>
            </w:pPr>
            <w:r w:rsidRPr="00AE6D77">
              <w:rPr>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right w:val="nil"/>
            </w:tcBorders>
            <w:noWrap/>
          </w:tcPr>
          <w:p w14:paraId="4B72265C"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5366DF6" w14:textId="77777777" w:rsidR="006915A5" w:rsidRPr="00AE6D77" w:rsidRDefault="006915A5" w:rsidP="00CB2512">
            <w:pPr>
              <w:jc w:val="center"/>
              <w:rPr>
                <w:sz w:val="20"/>
                <w:szCs w:val="20"/>
                <w:lang w:val="sr-Cyrl-CS"/>
              </w:rPr>
            </w:pPr>
            <w:r w:rsidRPr="00AE6D77">
              <w:rPr>
                <w:sz w:val="20"/>
                <w:szCs w:val="20"/>
                <w:lang w:val="sr-Cyrl-CS"/>
              </w:rPr>
              <w:t>20.625.000</w:t>
            </w:r>
          </w:p>
        </w:tc>
        <w:tc>
          <w:tcPr>
            <w:tcW w:w="1950" w:type="dxa"/>
            <w:tcBorders>
              <w:left w:val="nil"/>
            </w:tcBorders>
            <w:noWrap/>
          </w:tcPr>
          <w:p w14:paraId="44256EB4" w14:textId="77777777" w:rsidR="006915A5" w:rsidRPr="00AE6D77" w:rsidRDefault="006915A5" w:rsidP="00CB2512">
            <w:pPr>
              <w:jc w:val="center"/>
              <w:rPr>
                <w:sz w:val="20"/>
                <w:szCs w:val="20"/>
                <w:lang w:val="sr-Cyrl-CS"/>
              </w:rPr>
            </w:pPr>
            <w:r w:rsidRPr="00AE6D77">
              <w:rPr>
                <w:sz w:val="20"/>
                <w:szCs w:val="20"/>
                <w:lang w:val="sr-Cyrl-CS"/>
              </w:rPr>
              <w:t>2.420.727.375</w:t>
            </w:r>
          </w:p>
        </w:tc>
      </w:tr>
      <w:tr w:rsidR="006915A5" w:rsidRPr="00AE6D77" w14:paraId="659A175F" w14:textId="77777777" w:rsidTr="00CB2512">
        <w:trPr>
          <w:cantSplit/>
          <w:trHeight w:val="284"/>
        </w:trPr>
        <w:tc>
          <w:tcPr>
            <w:tcW w:w="727" w:type="dxa"/>
            <w:tcBorders>
              <w:left w:val="nil"/>
              <w:right w:val="nil"/>
            </w:tcBorders>
            <w:noWrap/>
          </w:tcPr>
          <w:p w14:paraId="15DAC0B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4208B19"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F84E44B" w14:textId="77777777" w:rsidR="006915A5" w:rsidRPr="004D1A2A" w:rsidRDefault="006915A5" w:rsidP="00CB2512">
            <w:pPr>
              <w:jc w:val="center"/>
              <w:rPr>
                <w:sz w:val="20"/>
                <w:szCs w:val="20"/>
                <w:lang w:val="sr-Cyrl-CS"/>
              </w:rPr>
            </w:pPr>
            <w:r w:rsidRPr="004D1A2A">
              <w:rPr>
                <w:sz w:val="20"/>
                <w:szCs w:val="20"/>
                <w:lang w:val="sr-Cyrl-CS"/>
              </w:rPr>
              <w:t>10.08.2021.</w:t>
            </w:r>
          </w:p>
        </w:tc>
        <w:tc>
          <w:tcPr>
            <w:tcW w:w="1542" w:type="dxa"/>
            <w:tcBorders>
              <w:left w:val="nil"/>
              <w:right w:val="nil"/>
            </w:tcBorders>
            <w:noWrap/>
          </w:tcPr>
          <w:p w14:paraId="58370383" w14:textId="77777777" w:rsidR="006915A5" w:rsidRPr="00AE6D77" w:rsidRDefault="006915A5" w:rsidP="00CB2512">
            <w:pPr>
              <w:jc w:val="center"/>
              <w:rPr>
                <w:sz w:val="20"/>
                <w:szCs w:val="20"/>
                <w:lang w:val="sr-Cyrl-CS"/>
              </w:rPr>
            </w:pPr>
          </w:p>
        </w:tc>
        <w:tc>
          <w:tcPr>
            <w:tcW w:w="1950" w:type="dxa"/>
            <w:tcBorders>
              <w:left w:val="nil"/>
            </w:tcBorders>
            <w:noWrap/>
          </w:tcPr>
          <w:p w14:paraId="518E9294" w14:textId="77777777" w:rsidR="006915A5" w:rsidRPr="00AE6D77" w:rsidRDefault="006915A5" w:rsidP="00CB2512">
            <w:pPr>
              <w:jc w:val="center"/>
              <w:rPr>
                <w:sz w:val="20"/>
                <w:szCs w:val="20"/>
                <w:lang w:val="sr-Cyrl-CS"/>
              </w:rPr>
            </w:pPr>
          </w:p>
        </w:tc>
      </w:tr>
      <w:tr w:rsidR="006915A5" w:rsidRPr="00AE6D77" w14:paraId="74F17C46" w14:textId="77777777" w:rsidTr="00CB2512">
        <w:trPr>
          <w:cantSplit/>
          <w:trHeight w:val="284"/>
        </w:trPr>
        <w:tc>
          <w:tcPr>
            <w:tcW w:w="727" w:type="dxa"/>
            <w:tcBorders>
              <w:left w:val="nil"/>
              <w:right w:val="nil"/>
            </w:tcBorders>
            <w:noWrap/>
          </w:tcPr>
          <w:p w14:paraId="637F8F0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F9EA828"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4A5CB3D" w14:textId="77777777" w:rsidR="006915A5" w:rsidRPr="004D1A2A" w:rsidRDefault="006915A5" w:rsidP="00CB2512">
            <w:pPr>
              <w:jc w:val="center"/>
              <w:rPr>
                <w:sz w:val="20"/>
                <w:szCs w:val="20"/>
                <w:lang w:val="sr-Cyrl-CS"/>
              </w:rPr>
            </w:pPr>
            <w:r w:rsidRPr="004D1A2A">
              <w:rPr>
                <w:sz w:val="20"/>
                <w:szCs w:val="20"/>
                <w:lang w:val="sr-Cyrl-CS"/>
              </w:rPr>
              <w:t>10.05.2025.</w:t>
            </w:r>
          </w:p>
        </w:tc>
        <w:tc>
          <w:tcPr>
            <w:tcW w:w="1542" w:type="dxa"/>
            <w:tcBorders>
              <w:left w:val="nil"/>
              <w:right w:val="nil"/>
            </w:tcBorders>
            <w:noWrap/>
          </w:tcPr>
          <w:p w14:paraId="1772D2A8" w14:textId="77777777" w:rsidR="006915A5" w:rsidRPr="00AE6D77" w:rsidRDefault="006915A5" w:rsidP="00CB2512">
            <w:pPr>
              <w:jc w:val="center"/>
              <w:rPr>
                <w:sz w:val="20"/>
                <w:szCs w:val="20"/>
                <w:lang w:val="sr-Cyrl-CS"/>
              </w:rPr>
            </w:pPr>
          </w:p>
        </w:tc>
        <w:tc>
          <w:tcPr>
            <w:tcW w:w="1950" w:type="dxa"/>
            <w:tcBorders>
              <w:left w:val="nil"/>
            </w:tcBorders>
            <w:noWrap/>
          </w:tcPr>
          <w:p w14:paraId="2B08354C" w14:textId="77777777" w:rsidR="006915A5" w:rsidRPr="00AE6D77" w:rsidRDefault="006915A5" w:rsidP="00CB2512">
            <w:pPr>
              <w:jc w:val="center"/>
              <w:rPr>
                <w:sz w:val="20"/>
                <w:szCs w:val="20"/>
                <w:lang w:val="sr-Cyrl-CS"/>
              </w:rPr>
            </w:pPr>
          </w:p>
        </w:tc>
      </w:tr>
      <w:tr w:rsidR="006915A5" w:rsidRPr="00AE6D77" w14:paraId="3C783492" w14:textId="77777777" w:rsidTr="00CB2512">
        <w:trPr>
          <w:cantSplit/>
          <w:trHeight w:val="284"/>
        </w:trPr>
        <w:tc>
          <w:tcPr>
            <w:tcW w:w="727" w:type="dxa"/>
            <w:tcBorders>
              <w:left w:val="nil"/>
              <w:right w:val="nil"/>
            </w:tcBorders>
            <w:noWrap/>
          </w:tcPr>
          <w:p w14:paraId="6F39773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A9EBD6B"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6D555EA" w14:textId="77777777" w:rsidR="006915A5" w:rsidRPr="004D1A2A" w:rsidRDefault="006915A5" w:rsidP="00CB2512">
            <w:pPr>
              <w:jc w:val="center"/>
              <w:rPr>
                <w:sz w:val="20"/>
                <w:szCs w:val="20"/>
                <w:lang w:val="sr-Cyrl-CS"/>
              </w:rPr>
            </w:pPr>
            <w:r w:rsidRPr="004D1A2A">
              <w:rPr>
                <w:sz w:val="20"/>
                <w:szCs w:val="20"/>
                <w:lang w:val="sr-Cyrl-CS"/>
              </w:rPr>
              <w:t>7.500.000 EUR</w:t>
            </w:r>
          </w:p>
        </w:tc>
        <w:tc>
          <w:tcPr>
            <w:tcW w:w="1542" w:type="dxa"/>
            <w:tcBorders>
              <w:left w:val="nil"/>
              <w:right w:val="nil"/>
            </w:tcBorders>
            <w:noWrap/>
          </w:tcPr>
          <w:p w14:paraId="414DB3A5" w14:textId="77777777" w:rsidR="006915A5" w:rsidRPr="00AE6D77" w:rsidRDefault="006915A5" w:rsidP="00CB2512">
            <w:pPr>
              <w:jc w:val="center"/>
              <w:rPr>
                <w:sz w:val="20"/>
                <w:szCs w:val="20"/>
                <w:lang w:val="sr-Cyrl-CS"/>
              </w:rPr>
            </w:pPr>
          </w:p>
        </w:tc>
        <w:tc>
          <w:tcPr>
            <w:tcW w:w="1950" w:type="dxa"/>
            <w:tcBorders>
              <w:left w:val="nil"/>
            </w:tcBorders>
            <w:noWrap/>
          </w:tcPr>
          <w:p w14:paraId="5CF19F46" w14:textId="77777777" w:rsidR="006915A5" w:rsidRPr="00AE6D77" w:rsidRDefault="006915A5" w:rsidP="00CB2512">
            <w:pPr>
              <w:jc w:val="center"/>
              <w:rPr>
                <w:sz w:val="20"/>
                <w:szCs w:val="20"/>
                <w:lang w:val="sr-Cyrl-CS"/>
              </w:rPr>
            </w:pPr>
          </w:p>
        </w:tc>
      </w:tr>
      <w:tr w:rsidR="006915A5" w:rsidRPr="00AE6D77" w14:paraId="0C321F34" w14:textId="77777777" w:rsidTr="00CB2512">
        <w:trPr>
          <w:cantSplit/>
          <w:trHeight w:val="284"/>
        </w:trPr>
        <w:tc>
          <w:tcPr>
            <w:tcW w:w="727" w:type="dxa"/>
            <w:tcBorders>
              <w:left w:val="nil"/>
              <w:right w:val="nil"/>
            </w:tcBorders>
            <w:noWrap/>
          </w:tcPr>
          <w:p w14:paraId="6A858D5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08C4DAD"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18C9E1E" w14:textId="77777777" w:rsidR="006915A5" w:rsidRPr="004D1A2A" w:rsidRDefault="006915A5" w:rsidP="00CB2512">
            <w:pPr>
              <w:jc w:val="center"/>
              <w:rPr>
                <w:sz w:val="20"/>
                <w:szCs w:val="20"/>
                <w:lang w:val="sr-Cyrl-CS"/>
              </w:rPr>
            </w:pPr>
            <w:r w:rsidRPr="004D1A2A">
              <w:rPr>
                <w:sz w:val="20"/>
                <w:szCs w:val="20"/>
                <w:lang w:val="sr-Cyrl-CS"/>
              </w:rPr>
              <w:t>3M EURIBOR + 1,38%</w:t>
            </w:r>
          </w:p>
        </w:tc>
        <w:tc>
          <w:tcPr>
            <w:tcW w:w="1542" w:type="dxa"/>
            <w:tcBorders>
              <w:left w:val="nil"/>
              <w:right w:val="nil"/>
            </w:tcBorders>
            <w:noWrap/>
          </w:tcPr>
          <w:p w14:paraId="4A9ACE8C" w14:textId="77777777" w:rsidR="006915A5" w:rsidRPr="00AE6D77" w:rsidRDefault="006915A5" w:rsidP="00CB2512">
            <w:pPr>
              <w:jc w:val="center"/>
              <w:rPr>
                <w:sz w:val="20"/>
                <w:szCs w:val="20"/>
                <w:lang w:val="sr-Cyrl-CS"/>
              </w:rPr>
            </w:pPr>
          </w:p>
        </w:tc>
        <w:tc>
          <w:tcPr>
            <w:tcW w:w="1950" w:type="dxa"/>
            <w:tcBorders>
              <w:left w:val="nil"/>
            </w:tcBorders>
            <w:noWrap/>
          </w:tcPr>
          <w:p w14:paraId="2FF2AF0C" w14:textId="77777777" w:rsidR="006915A5" w:rsidRPr="00AE6D77" w:rsidRDefault="006915A5" w:rsidP="00CB2512">
            <w:pPr>
              <w:jc w:val="center"/>
              <w:rPr>
                <w:sz w:val="20"/>
                <w:szCs w:val="20"/>
                <w:lang w:val="sr-Cyrl-CS"/>
              </w:rPr>
            </w:pPr>
          </w:p>
        </w:tc>
      </w:tr>
      <w:tr w:rsidR="006915A5" w:rsidRPr="00AE6D77" w14:paraId="6D37E602" w14:textId="77777777" w:rsidTr="00CB2512">
        <w:trPr>
          <w:cantSplit/>
          <w:trHeight w:val="284"/>
        </w:trPr>
        <w:tc>
          <w:tcPr>
            <w:tcW w:w="727" w:type="dxa"/>
            <w:tcBorders>
              <w:left w:val="nil"/>
              <w:right w:val="nil"/>
            </w:tcBorders>
            <w:noWrap/>
          </w:tcPr>
          <w:p w14:paraId="79E3B812" w14:textId="77777777" w:rsidR="006915A5" w:rsidRPr="00AE6D77" w:rsidRDefault="006915A5" w:rsidP="00CB2512">
            <w:pPr>
              <w:jc w:val="right"/>
              <w:rPr>
                <w:bCs/>
                <w:sz w:val="20"/>
                <w:szCs w:val="20"/>
                <w:lang w:val="sr-Cyrl-CS"/>
              </w:rPr>
            </w:pPr>
            <w:r w:rsidRPr="00AE6D77">
              <w:rPr>
                <w:bCs/>
                <w:sz w:val="20"/>
                <w:szCs w:val="20"/>
                <w:lang w:val="sr-Cyrl-CS"/>
              </w:rPr>
              <w:t>1.1</w:t>
            </w:r>
            <w:r>
              <w:rPr>
                <w:bCs/>
                <w:sz w:val="20"/>
                <w:szCs w:val="20"/>
                <w:lang w:val="sr-Cyrl-CS"/>
              </w:rPr>
              <w:t>0</w:t>
            </w:r>
          </w:p>
        </w:tc>
        <w:tc>
          <w:tcPr>
            <w:tcW w:w="3637" w:type="dxa"/>
            <w:gridSpan w:val="2"/>
            <w:tcBorders>
              <w:left w:val="nil"/>
              <w:right w:val="nil"/>
            </w:tcBorders>
            <w:noWrap/>
          </w:tcPr>
          <w:p w14:paraId="301994DC" w14:textId="77777777" w:rsidR="006915A5" w:rsidRPr="00AE6D77" w:rsidRDefault="006915A5" w:rsidP="00CB2512">
            <w:pPr>
              <w:rPr>
                <w:b/>
                <w:bCs/>
                <w:sz w:val="20"/>
                <w:szCs w:val="20"/>
                <w:lang w:val="sr-Cyrl-CS"/>
              </w:rPr>
            </w:pPr>
            <w:r w:rsidRPr="00AE6D77">
              <w:rPr>
                <w:b/>
                <w:bCs/>
                <w:sz w:val="20"/>
                <w:szCs w:val="20"/>
                <w:lang w:val="sr-Cyrl-CS"/>
              </w:rPr>
              <w:t>OTP banka Srbija a.d. Novi Sad - ЈП „Србијагас”</w:t>
            </w:r>
          </w:p>
          <w:p w14:paraId="60707B62" w14:textId="77777777" w:rsidR="006915A5" w:rsidRPr="00AE6D77" w:rsidRDefault="006915A5" w:rsidP="00CB2512">
            <w:pPr>
              <w:rPr>
                <w:b/>
                <w:bCs/>
                <w:sz w:val="20"/>
                <w:szCs w:val="20"/>
                <w:lang w:val="sr-Cyrl-CS"/>
              </w:rPr>
            </w:pPr>
            <w:r w:rsidRPr="00AE6D77">
              <w:rPr>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right w:val="nil"/>
            </w:tcBorders>
            <w:noWrap/>
          </w:tcPr>
          <w:p w14:paraId="563A5909"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7768078" w14:textId="77777777" w:rsidR="006915A5" w:rsidRPr="00AE6D77" w:rsidRDefault="006915A5" w:rsidP="00CB2512">
            <w:pPr>
              <w:jc w:val="center"/>
              <w:rPr>
                <w:sz w:val="20"/>
                <w:szCs w:val="20"/>
                <w:lang w:val="sr-Cyrl-CS"/>
              </w:rPr>
            </w:pPr>
            <w:r w:rsidRPr="00AE6D77">
              <w:rPr>
                <w:sz w:val="20"/>
                <w:szCs w:val="20"/>
                <w:lang w:val="sr-Cyrl-CS"/>
              </w:rPr>
              <w:t>20.625.000</w:t>
            </w:r>
          </w:p>
        </w:tc>
        <w:tc>
          <w:tcPr>
            <w:tcW w:w="1950" w:type="dxa"/>
            <w:tcBorders>
              <w:left w:val="nil"/>
            </w:tcBorders>
            <w:noWrap/>
          </w:tcPr>
          <w:p w14:paraId="382B3909" w14:textId="77777777" w:rsidR="006915A5" w:rsidRPr="00AE6D77" w:rsidRDefault="006915A5" w:rsidP="00CB2512">
            <w:pPr>
              <w:jc w:val="center"/>
              <w:rPr>
                <w:sz w:val="20"/>
                <w:szCs w:val="20"/>
                <w:lang w:val="sr-Cyrl-CS"/>
              </w:rPr>
            </w:pPr>
            <w:r w:rsidRPr="00AE6D77">
              <w:rPr>
                <w:sz w:val="20"/>
                <w:szCs w:val="20"/>
                <w:lang w:val="sr-Cyrl-CS"/>
              </w:rPr>
              <w:t>2.420.727.375</w:t>
            </w:r>
          </w:p>
        </w:tc>
      </w:tr>
      <w:tr w:rsidR="006915A5" w:rsidRPr="00AE6D77" w14:paraId="40681D65" w14:textId="77777777" w:rsidTr="00CB2512">
        <w:trPr>
          <w:cantSplit/>
          <w:trHeight w:val="284"/>
        </w:trPr>
        <w:tc>
          <w:tcPr>
            <w:tcW w:w="727" w:type="dxa"/>
            <w:tcBorders>
              <w:left w:val="nil"/>
              <w:right w:val="nil"/>
            </w:tcBorders>
            <w:noWrap/>
          </w:tcPr>
          <w:p w14:paraId="147FCF7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646E213"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85B9E35" w14:textId="77777777" w:rsidR="006915A5" w:rsidRPr="004D1A2A" w:rsidRDefault="006915A5" w:rsidP="00CB2512">
            <w:pPr>
              <w:jc w:val="center"/>
              <w:rPr>
                <w:sz w:val="20"/>
                <w:szCs w:val="20"/>
                <w:lang w:val="sr-Cyrl-CS"/>
              </w:rPr>
            </w:pPr>
            <w:r w:rsidRPr="004D1A2A">
              <w:rPr>
                <w:sz w:val="20"/>
                <w:szCs w:val="20"/>
                <w:lang w:val="sr-Cyrl-CS"/>
              </w:rPr>
              <w:t>13.08.2021.</w:t>
            </w:r>
          </w:p>
        </w:tc>
        <w:tc>
          <w:tcPr>
            <w:tcW w:w="1542" w:type="dxa"/>
            <w:tcBorders>
              <w:left w:val="nil"/>
              <w:right w:val="nil"/>
            </w:tcBorders>
            <w:noWrap/>
          </w:tcPr>
          <w:p w14:paraId="1DD15702" w14:textId="77777777" w:rsidR="006915A5" w:rsidRPr="00AE6D77" w:rsidRDefault="006915A5" w:rsidP="00CB2512">
            <w:pPr>
              <w:jc w:val="center"/>
              <w:rPr>
                <w:sz w:val="20"/>
                <w:szCs w:val="20"/>
                <w:lang w:val="sr-Cyrl-CS"/>
              </w:rPr>
            </w:pPr>
          </w:p>
        </w:tc>
        <w:tc>
          <w:tcPr>
            <w:tcW w:w="1950" w:type="dxa"/>
            <w:tcBorders>
              <w:left w:val="nil"/>
            </w:tcBorders>
            <w:noWrap/>
          </w:tcPr>
          <w:p w14:paraId="0303B5F5" w14:textId="77777777" w:rsidR="006915A5" w:rsidRPr="00AE6D77" w:rsidRDefault="006915A5" w:rsidP="00CB2512">
            <w:pPr>
              <w:jc w:val="center"/>
              <w:rPr>
                <w:sz w:val="20"/>
                <w:szCs w:val="20"/>
                <w:lang w:val="sr-Cyrl-CS"/>
              </w:rPr>
            </w:pPr>
          </w:p>
        </w:tc>
      </w:tr>
      <w:tr w:rsidR="006915A5" w:rsidRPr="00AE6D77" w14:paraId="43DF6080" w14:textId="77777777" w:rsidTr="00CB2512">
        <w:trPr>
          <w:cantSplit/>
          <w:trHeight w:val="284"/>
        </w:trPr>
        <w:tc>
          <w:tcPr>
            <w:tcW w:w="727" w:type="dxa"/>
            <w:tcBorders>
              <w:left w:val="nil"/>
              <w:right w:val="nil"/>
            </w:tcBorders>
            <w:noWrap/>
          </w:tcPr>
          <w:p w14:paraId="753C77A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BC7D302"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BF6BF2E" w14:textId="77777777" w:rsidR="006915A5" w:rsidRPr="004D1A2A" w:rsidRDefault="006915A5" w:rsidP="00CB2512">
            <w:pPr>
              <w:jc w:val="center"/>
              <w:rPr>
                <w:sz w:val="20"/>
                <w:szCs w:val="20"/>
                <w:lang w:val="sr-Cyrl-CS"/>
              </w:rPr>
            </w:pPr>
            <w:r w:rsidRPr="004D1A2A">
              <w:rPr>
                <w:sz w:val="20"/>
                <w:szCs w:val="20"/>
                <w:lang w:val="sr-Cyrl-CS"/>
              </w:rPr>
              <w:t>13.05.2025.</w:t>
            </w:r>
          </w:p>
        </w:tc>
        <w:tc>
          <w:tcPr>
            <w:tcW w:w="1542" w:type="dxa"/>
            <w:tcBorders>
              <w:left w:val="nil"/>
              <w:right w:val="nil"/>
            </w:tcBorders>
            <w:noWrap/>
          </w:tcPr>
          <w:p w14:paraId="34111E2E" w14:textId="77777777" w:rsidR="006915A5" w:rsidRPr="00AE6D77" w:rsidRDefault="006915A5" w:rsidP="00CB2512">
            <w:pPr>
              <w:jc w:val="center"/>
              <w:rPr>
                <w:sz w:val="20"/>
                <w:szCs w:val="20"/>
                <w:lang w:val="sr-Cyrl-CS"/>
              </w:rPr>
            </w:pPr>
          </w:p>
        </w:tc>
        <w:tc>
          <w:tcPr>
            <w:tcW w:w="1950" w:type="dxa"/>
            <w:tcBorders>
              <w:left w:val="nil"/>
            </w:tcBorders>
            <w:noWrap/>
          </w:tcPr>
          <w:p w14:paraId="0FBF95B8" w14:textId="77777777" w:rsidR="006915A5" w:rsidRPr="00AE6D77" w:rsidRDefault="006915A5" w:rsidP="00CB2512">
            <w:pPr>
              <w:jc w:val="center"/>
              <w:rPr>
                <w:sz w:val="20"/>
                <w:szCs w:val="20"/>
                <w:lang w:val="sr-Cyrl-CS"/>
              </w:rPr>
            </w:pPr>
          </w:p>
        </w:tc>
      </w:tr>
      <w:tr w:rsidR="006915A5" w:rsidRPr="00AE6D77" w14:paraId="1C69119B" w14:textId="77777777" w:rsidTr="00CB2512">
        <w:trPr>
          <w:cantSplit/>
          <w:trHeight w:val="284"/>
        </w:trPr>
        <w:tc>
          <w:tcPr>
            <w:tcW w:w="727" w:type="dxa"/>
            <w:tcBorders>
              <w:left w:val="nil"/>
              <w:right w:val="nil"/>
            </w:tcBorders>
            <w:noWrap/>
          </w:tcPr>
          <w:p w14:paraId="6B85F23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CAA9236"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6B7CDE7" w14:textId="77777777" w:rsidR="006915A5" w:rsidRPr="004D1A2A" w:rsidRDefault="006915A5" w:rsidP="00CB2512">
            <w:pPr>
              <w:jc w:val="center"/>
              <w:rPr>
                <w:sz w:val="20"/>
                <w:szCs w:val="20"/>
                <w:lang w:val="sr-Cyrl-CS"/>
              </w:rPr>
            </w:pPr>
            <w:r w:rsidRPr="004D1A2A">
              <w:rPr>
                <w:sz w:val="20"/>
                <w:szCs w:val="20"/>
                <w:lang w:val="sr-Cyrl-CS"/>
              </w:rPr>
              <w:t>7.500.000 EUR</w:t>
            </w:r>
          </w:p>
        </w:tc>
        <w:tc>
          <w:tcPr>
            <w:tcW w:w="1542" w:type="dxa"/>
            <w:tcBorders>
              <w:left w:val="nil"/>
              <w:right w:val="nil"/>
            </w:tcBorders>
            <w:noWrap/>
          </w:tcPr>
          <w:p w14:paraId="5462D7CE" w14:textId="77777777" w:rsidR="006915A5" w:rsidRPr="00AE6D77" w:rsidRDefault="006915A5" w:rsidP="00CB2512">
            <w:pPr>
              <w:jc w:val="center"/>
              <w:rPr>
                <w:sz w:val="20"/>
                <w:szCs w:val="20"/>
                <w:lang w:val="sr-Cyrl-CS"/>
              </w:rPr>
            </w:pPr>
          </w:p>
        </w:tc>
        <w:tc>
          <w:tcPr>
            <w:tcW w:w="1950" w:type="dxa"/>
            <w:tcBorders>
              <w:left w:val="nil"/>
            </w:tcBorders>
            <w:noWrap/>
          </w:tcPr>
          <w:p w14:paraId="6EFDDF36" w14:textId="77777777" w:rsidR="006915A5" w:rsidRPr="00AE6D77" w:rsidRDefault="006915A5" w:rsidP="00CB2512">
            <w:pPr>
              <w:jc w:val="center"/>
              <w:rPr>
                <w:sz w:val="20"/>
                <w:szCs w:val="20"/>
                <w:lang w:val="sr-Cyrl-CS"/>
              </w:rPr>
            </w:pPr>
          </w:p>
        </w:tc>
      </w:tr>
      <w:tr w:rsidR="006915A5" w:rsidRPr="00AE6D77" w14:paraId="7C02F3C0" w14:textId="77777777" w:rsidTr="00CB2512">
        <w:trPr>
          <w:cantSplit/>
          <w:trHeight w:val="284"/>
        </w:trPr>
        <w:tc>
          <w:tcPr>
            <w:tcW w:w="727" w:type="dxa"/>
            <w:tcBorders>
              <w:left w:val="nil"/>
              <w:right w:val="nil"/>
            </w:tcBorders>
            <w:noWrap/>
          </w:tcPr>
          <w:p w14:paraId="05D52BD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E00C534"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E9A48C3" w14:textId="77777777" w:rsidR="006915A5" w:rsidRPr="004D1A2A" w:rsidRDefault="006915A5" w:rsidP="00CB2512">
            <w:pPr>
              <w:jc w:val="center"/>
              <w:rPr>
                <w:sz w:val="20"/>
                <w:szCs w:val="20"/>
                <w:lang w:val="sr-Cyrl-CS"/>
              </w:rPr>
            </w:pPr>
            <w:r w:rsidRPr="004D1A2A">
              <w:rPr>
                <w:sz w:val="20"/>
                <w:szCs w:val="20"/>
                <w:lang w:val="sr-Cyrl-CS"/>
              </w:rPr>
              <w:t>3M EURIBOR + 1,42%</w:t>
            </w:r>
          </w:p>
        </w:tc>
        <w:tc>
          <w:tcPr>
            <w:tcW w:w="1542" w:type="dxa"/>
            <w:tcBorders>
              <w:left w:val="nil"/>
              <w:right w:val="nil"/>
            </w:tcBorders>
            <w:noWrap/>
          </w:tcPr>
          <w:p w14:paraId="5FE637C1" w14:textId="77777777" w:rsidR="006915A5" w:rsidRPr="00AE6D77" w:rsidRDefault="006915A5" w:rsidP="00CB2512">
            <w:pPr>
              <w:jc w:val="center"/>
              <w:rPr>
                <w:sz w:val="20"/>
                <w:szCs w:val="20"/>
                <w:lang w:val="sr-Cyrl-CS"/>
              </w:rPr>
            </w:pPr>
          </w:p>
        </w:tc>
        <w:tc>
          <w:tcPr>
            <w:tcW w:w="1950" w:type="dxa"/>
            <w:tcBorders>
              <w:left w:val="nil"/>
            </w:tcBorders>
            <w:noWrap/>
          </w:tcPr>
          <w:p w14:paraId="1DF5DBEE" w14:textId="77777777" w:rsidR="006915A5" w:rsidRPr="00AE6D77" w:rsidRDefault="006915A5" w:rsidP="00CB2512">
            <w:pPr>
              <w:jc w:val="center"/>
              <w:rPr>
                <w:sz w:val="20"/>
                <w:szCs w:val="20"/>
                <w:lang w:val="sr-Cyrl-CS"/>
              </w:rPr>
            </w:pPr>
          </w:p>
        </w:tc>
      </w:tr>
      <w:tr w:rsidR="006915A5" w:rsidRPr="00AE6D77" w14:paraId="4C4A27BE" w14:textId="77777777" w:rsidTr="00CB2512">
        <w:trPr>
          <w:cantSplit/>
          <w:trHeight w:val="284"/>
        </w:trPr>
        <w:tc>
          <w:tcPr>
            <w:tcW w:w="727" w:type="dxa"/>
            <w:tcBorders>
              <w:left w:val="nil"/>
              <w:right w:val="nil"/>
            </w:tcBorders>
            <w:noWrap/>
          </w:tcPr>
          <w:p w14:paraId="184E1918" w14:textId="77777777" w:rsidR="006915A5" w:rsidRPr="00AE6D77" w:rsidRDefault="006915A5" w:rsidP="00CB2512">
            <w:pPr>
              <w:jc w:val="right"/>
              <w:rPr>
                <w:bCs/>
                <w:sz w:val="20"/>
                <w:szCs w:val="20"/>
                <w:lang w:val="sr-Cyrl-CS"/>
              </w:rPr>
            </w:pPr>
            <w:r w:rsidRPr="00AE6D77">
              <w:rPr>
                <w:bCs/>
                <w:sz w:val="20"/>
                <w:szCs w:val="20"/>
                <w:lang w:val="sr-Cyrl-CS"/>
              </w:rPr>
              <w:lastRenderedPageBreak/>
              <w:t>1.1</w:t>
            </w:r>
            <w:r>
              <w:rPr>
                <w:bCs/>
                <w:sz w:val="20"/>
                <w:szCs w:val="20"/>
                <w:lang w:val="sr-Cyrl-CS"/>
              </w:rPr>
              <w:t>1</w:t>
            </w:r>
          </w:p>
        </w:tc>
        <w:tc>
          <w:tcPr>
            <w:tcW w:w="3637" w:type="dxa"/>
            <w:gridSpan w:val="2"/>
            <w:tcBorders>
              <w:left w:val="nil"/>
              <w:right w:val="nil"/>
            </w:tcBorders>
            <w:noWrap/>
          </w:tcPr>
          <w:p w14:paraId="07256971" w14:textId="77777777" w:rsidR="006915A5" w:rsidRPr="00AE6D77" w:rsidRDefault="006915A5" w:rsidP="00CB2512">
            <w:pPr>
              <w:rPr>
                <w:b/>
                <w:bCs/>
                <w:sz w:val="20"/>
                <w:szCs w:val="20"/>
                <w:lang w:val="sr-Cyrl-CS"/>
              </w:rPr>
            </w:pPr>
            <w:r w:rsidRPr="00AE6D77">
              <w:rPr>
                <w:b/>
                <w:bCs/>
                <w:sz w:val="20"/>
                <w:szCs w:val="20"/>
                <w:lang w:val="sr-Cyrl-CS"/>
              </w:rPr>
              <w:t>OTP banka Srbija a.d. Novi Sad - ЈП „Србијагас”</w:t>
            </w:r>
          </w:p>
          <w:p w14:paraId="414ABE9C" w14:textId="77777777" w:rsidR="006915A5" w:rsidRPr="00AE6D77" w:rsidRDefault="006915A5" w:rsidP="00CB2512">
            <w:pPr>
              <w:rPr>
                <w:b/>
                <w:bCs/>
                <w:sz w:val="20"/>
                <w:szCs w:val="20"/>
                <w:lang w:val="sr-Cyrl-CS"/>
              </w:rPr>
            </w:pPr>
            <w:r w:rsidRPr="00AE6D77">
              <w:rPr>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South Stream Serbia AG, Zug, Швајцарска</w:t>
            </w:r>
          </w:p>
        </w:tc>
        <w:tc>
          <w:tcPr>
            <w:tcW w:w="2546" w:type="dxa"/>
            <w:tcBorders>
              <w:left w:val="nil"/>
              <w:right w:val="nil"/>
            </w:tcBorders>
            <w:noWrap/>
          </w:tcPr>
          <w:p w14:paraId="6B7F471A"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CD7A7E2" w14:textId="77777777" w:rsidR="006915A5" w:rsidRPr="00AE6D77" w:rsidRDefault="006915A5" w:rsidP="00CB2512">
            <w:pPr>
              <w:jc w:val="center"/>
              <w:rPr>
                <w:sz w:val="20"/>
                <w:szCs w:val="20"/>
                <w:lang w:val="sr-Cyrl-CS"/>
              </w:rPr>
            </w:pPr>
            <w:r w:rsidRPr="00AE6D77">
              <w:rPr>
                <w:sz w:val="20"/>
                <w:szCs w:val="20"/>
                <w:lang w:val="sr-Cyrl-CS"/>
              </w:rPr>
              <w:t>6.874.986</w:t>
            </w:r>
          </w:p>
        </w:tc>
        <w:tc>
          <w:tcPr>
            <w:tcW w:w="1950" w:type="dxa"/>
            <w:tcBorders>
              <w:left w:val="nil"/>
            </w:tcBorders>
            <w:noWrap/>
          </w:tcPr>
          <w:p w14:paraId="48505142" w14:textId="77777777" w:rsidR="006915A5" w:rsidRPr="00AE6D77" w:rsidRDefault="006915A5" w:rsidP="00CB2512">
            <w:pPr>
              <w:jc w:val="center"/>
              <w:rPr>
                <w:sz w:val="20"/>
                <w:szCs w:val="20"/>
                <w:lang w:val="sr-Cyrl-CS"/>
              </w:rPr>
            </w:pPr>
            <w:r w:rsidRPr="00AE6D77">
              <w:rPr>
                <w:sz w:val="20"/>
                <w:szCs w:val="20"/>
                <w:lang w:val="sr-Cyrl-CS"/>
              </w:rPr>
              <w:t>806.907.429</w:t>
            </w:r>
          </w:p>
        </w:tc>
      </w:tr>
      <w:tr w:rsidR="006915A5" w:rsidRPr="00AE6D77" w14:paraId="761D4052" w14:textId="77777777" w:rsidTr="00CB2512">
        <w:trPr>
          <w:cantSplit/>
          <w:trHeight w:val="284"/>
        </w:trPr>
        <w:tc>
          <w:tcPr>
            <w:tcW w:w="727" w:type="dxa"/>
            <w:tcBorders>
              <w:left w:val="nil"/>
              <w:right w:val="nil"/>
            </w:tcBorders>
            <w:noWrap/>
          </w:tcPr>
          <w:p w14:paraId="53E38AE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B548274"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41D815E" w14:textId="77777777" w:rsidR="006915A5" w:rsidRPr="004D1A2A" w:rsidRDefault="006915A5" w:rsidP="00CB2512">
            <w:pPr>
              <w:jc w:val="center"/>
              <w:rPr>
                <w:sz w:val="20"/>
                <w:szCs w:val="20"/>
                <w:lang w:val="sr-Cyrl-CS"/>
              </w:rPr>
            </w:pPr>
            <w:r w:rsidRPr="004D1A2A">
              <w:rPr>
                <w:sz w:val="20"/>
                <w:szCs w:val="20"/>
                <w:lang w:val="sr-Cyrl-CS"/>
              </w:rPr>
              <w:t>13.08.2021.</w:t>
            </w:r>
          </w:p>
        </w:tc>
        <w:tc>
          <w:tcPr>
            <w:tcW w:w="1542" w:type="dxa"/>
            <w:tcBorders>
              <w:left w:val="nil"/>
              <w:right w:val="nil"/>
            </w:tcBorders>
            <w:noWrap/>
          </w:tcPr>
          <w:p w14:paraId="0AF8DC34" w14:textId="77777777" w:rsidR="006915A5" w:rsidRPr="00AE6D77" w:rsidRDefault="006915A5" w:rsidP="00CB2512">
            <w:pPr>
              <w:jc w:val="center"/>
              <w:rPr>
                <w:sz w:val="20"/>
                <w:szCs w:val="20"/>
                <w:lang w:val="sr-Cyrl-CS"/>
              </w:rPr>
            </w:pPr>
          </w:p>
        </w:tc>
        <w:tc>
          <w:tcPr>
            <w:tcW w:w="1950" w:type="dxa"/>
            <w:tcBorders>
              <w:left w:val="nil"/>
            </w:tcBorders>
            <w:noWrap/>
          </w:tcPr>
          <w:p w14:paraId="08245D55" w14:textId="77777777" w:rsidR="006915A5" w:rsidRPr="00AE6D77" w:rsidRDefault="006915A5" w:rsidP="00CB2512">
            <w:pPr>
              <w:jc w:val="center"/>
              <w:rPr>
                <w:sz w:val="20"/>
                <w:szCs w:val="20"/>
                <w:lang w:val="sr-Cyrl-CS"/>
              </w:rPr>
            </w:pPr>
          </w:p>
        </w:tc>
      </w:tr>
      <w:tr w:rsidR="006915A5" w:rsidRPr="00AE6D77" w14:paraId="00B937DF" w14:textId="77777777" w:rsidTr="00CB2512">
        <w:trPr>
          <w:cantSplit/>
          <w:trHeight w:val="284"/>
        </w:trPr>
        <w:tc>
          <w:tcPr>
            <w:tcW w:w="727" w:type="dxa"/>
            <w:tcBorders>
              <w:left w:val="nil"/>
              <w:right w:val="nil"/>
            </w:tcBorders>
            <w:noWrap/>
          </w:tcPr>
          <w:p w14:paraId="5B397DB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7983C3B"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64B751B" w14:textId="77777777" w:rsidR="006915A5" w:rsidRPr="004D1A2A" w:rsidRDefault="006915A5" w:rsidP="00CB2512">
            <w:pPr>
              <w:jc w:val="center"/>
              <w:rPr>
                <w:sz w:val="20"/>
                <w:szCs w:val="20"/>
                <w:lang w:val="sr-Cyrl-CS"/>
              </w:rPr>
            </w:pPr>
            <w:r w:rsidRPr="004D1A2A">
              <w:rPr>
                <w:sz w:val="20"/>
                <w:szCs w:val="20"/>
                <w:lang w:val="sr-Cyrl-CS"/>
              </w:rPr>
              <w:t>13.05.2025.</w:t>
            </w:r>
          </w:p>
        </w:tc>
        <w:tc>
          <w:tcPr>
            <w:tcW w:w="1542" w:type="dxa"/>
            <w:tcBorders>
              <w:left w:val="nil"/>
              <w:right w:val="nil"/>
            </w:tcBorders>
            <w:noWrap/>
          </w:tcPr>
          <w:p w14:paraId="07D86634" w14:textId="77777777" w:rsidR="006915A5" w:rsidRPr="00AE6D77" w:rsidRDefault="006915A5" w:rsidP="00CB2512">
            <w:pPr>
              <w:jc w:val="center"/>
              <w:rPr>
                <w:sz w:val="20"/>
                <w:szCs w:val="20"/>
                <w:lang w:val="sr-Cyrl-CS"/>
              </w:rPr>
            </w:pPr>
          </w:p>
        </w:tc>
        <w:tc>
          <w:tcPr>
            <w:tcW w:w="1950" w:type="dxa"/>
            <w:tcBorders>
              <w:left w:val="nil"/>
            </w:tcBorders>
            <w:noWrap/>
          </w:tcPr>
          <w:p w14:paraId="13D580C1" w14:textId="77777777" w:rsidR="006915A5" w:rsidRPr="00AE6D77" w:rsidRDefault="006915A5" w:rsidP="00CB2512">
            <w:pPr>
              <w:jc w:val="center"/>
              <w:rPr>
                <w:sz w:val="20"/>
                <w:szCs w:val="20"/>
                <w:lang w:val="sr-Cyrl-CS"/>
              </w:rPr>
            </w:pPr>
          </w:p>
        </w:tc>
      </w:tr>
      <w:tr w:rsidR="006915A5" w:rsidRPr="00AE6D77" w14:paraId="23E3EF23" w14:textId="77777777" w:rsidTr="00CB2512">
        <w:trPr>
          <w:cantSplit/>
          <w:trHeight w:val="284"/>
        </w:trPr>
        <w:tc>
          <w:tcPr>
            <w:tcW w:w="727" w:type="dxa"/>
            <w:tcBorders>
              <w:left w:val="nil"/>
              <w:right w:val="nil"/>
            </w:tcBorders>
            <w:noWrap/>
          </w:tcPr>
          <w:p w14:paraId="5CA10BA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947DA03"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4835EB6" w14:textId="77777777" w:rsidR="006915A5" w:rsidRPr="004D1A2A" w:rsidRDefault="006915A5" w:rsidP="00CB2512">
            <w:pPr>
              <w:jc w:val="center"/>
              <w:rPr>
                <w:sz w:val="20"/>
                <w:szCs w:val="20"/>
                <w:lang w:val="sr-Cyrl-CS"/>
              </w:rPr>
            </w:pPr>
            <w:r w:rsidRPr="004D1A2A">
              <w:rPr>
                <w:sz w:val="20"/>
                <w:szCs w:val="20"/>
                <w:lang w:val="sr-Cyrl-CS"/>
              </w:rPr>
              <w:t>2.499.995 EUR</w:t>
            </w:r>
          </w:p>
        </w:tc>
        <w:tc>
          <w:tcPr>
            <w:tcW w:w="1542" w:type="dxa"/>
            <w:tcBorders>
              <w:left w:val="nil"/>
              <w:right w:val="nil"/>
            </w:tcBorders>
            <w:noWrap/>
          </w:tcPr>
          <w:p w14:paraId="7ED539BD" w14:textId="77777777" w:rsidR="006915A5" w:rsidRPr="00AE6D77" w:rsidRDefault="006915A5" w:rsidP="00CB2512">
            <w:pPr>
              <w:jc w:val="center"/>
              <w:rPr>
                <w:sz w:val="20"/>
                <w:szCs w:val="20"/>
                <w:lang w:val="sr-Cyrl-CS"/>
              </w:rPr>
            </w:pPr>
          </w:p>
        </w:tc>
        <w:tc>
          <w:tcPr>
            <w:tcW w:w="1950" w:type="dxa"/>
            <w:tcBorders>
              <w:left w:val="nil"/>
            </w:tcBorders>
            <w:noWrap/>
          </w:tcPr>
          <w:p w14:paraId="55150EC1" w14:textId="77777777" w:rsidR="006915A5" w:rsidRPr="00AE6D77" w:rsidRDefault="006915A5" w:rsidP="00CB2512">
            <w:pPr>
              <w:jc w:val="center"/>
              <w:rPr>
                <w:sz w:val="20"/>
                <w:szCs w:val="20"/>
                <w:lang w:val="sr-Cyrl-CS"/>
              </w:rPr>
            </w:pPr>
          </w:p>
        </w:tc>
      </w:tr>
      <w:tr w:rsidR="006915A5" w:rsidRPr="00AE6D77" w14:paraId="1D9A3AD2" w14:textId="77777777" w:rsidTr="00CB2512">
        <w:trPr>
          <w:cantSplit/>
          <w:trHeight w:val="284"/>
        </w:trPr>
        <w:tc>
          <w:tcPr>
            <w:tcW w:w="727" w:type="dxa"/>
            <w:tcBorders>
              <w:left w:val="nil"/>
              <w:right w:val="nil"/>
            </w:tcBorders>
            <w:noWrap/>
          </w:tcPr>
          <w:p w14:paraId="7A59D03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2954776"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3E35B5A" w14:textId="77777777" w:rsidR="006915A5" w:rsidRPr="004D1A2A" w:rsidRDefault="006915A5" w:rsidP="00CB2512">
            <w:pPr>
              <w:jc w:val="center"/>
              <w:rPr>
                <w:sz w:val="20"/>
                <w:szCs w:val="20"/>
                <w:lang w:val="sr-Cyrl-CS"/>
              </w:rPr>
            </w:pPr>
            <w:r w:rsidRPr="004D1A2A">
              <w:rPr>
                <w:sz w:val="20"/>
                <w:szCs w:val="20"/>
                <w:lang w:val="sr-Cyrl-CS"/>
              </w:rPr>
              <w:t>3M EURIBOR + 1,75%</w:t>
            </w:r>
          </w:p>
        </w:tc>
        <w:tc>
          <w:tcPr>
            <w:tcW w:w="1542" w:type="dxa"/>
            <w:tcBorders>
              <w:left w:val="nil"/>
              <w:right w:val="nil"/>
            </w:tcBorders>
            <w:noWrap/>
          </w:tcPr>
          <w:p w14:paraId="14344B3D" w14:textId="77777777" w:rsidR="006915A5" w:rsidRPr="00AE6D77" w:rsidRDefault="006915A5" w:rsidP="00CB2512">
            <w:pPr>
              <w:jc w:val="center"/>
              <w:rPr>
                <w:sz w:val="20"/>
                <w:szCs w:val="20"/>
                <w:lang w:val="sr-Cyrl-CS"/>
              </w:rPr>
            </w:pPr>
          </w:p>
        </w:tc>
        <w:tc>
          <w:tcPr>
            <w:tcW w:w="1950" w:type="dxa"/>
            <w:tcBorders>
              <w:left w:val="nil"/>
            </w:tcBorders>
            <w:noWrap/>
          </w:tcPr>
          <w:p w14:paraId="353717D6" w14:textId="77777777" w:rsidR="006915A5" w:rsidRPr="00AE6D77" w:rsidRDefault="006915A5" w:rsidP="00CB2512">
            <w:pPr>
              <w:jc w:val="center"/>
              <w:rPr>
                <w:sz w:val="20"/>
                <w:szCs w:val="20"/>
                <w:lang w:val="sr-Cyrl-CS"/>
              </w:rPr>
            </w:pPr>
          </w:p>
        </w:tc>
      </w:tr>
      <w:tr w:rsidR="006915A5" w:rsidRPr="00AE6D77" w14:paraId="43328E70" w14:textId="77777777" w:rsidTr="00CB2512">
        <w:trPr>
          <w:cantSplit/>
          <w:trHeight w:val="284"/>
        </w:trPr>
        <w:tc>
          <w:tcPr>
            <w:tcW w:w="727" w:type="dxa"/>
            <w:tcBorders>
              <w:left w:val="nil"/>
              <w:right w:val="nil"/>
            </w:tcBorders>
            <w:noWrap/>
          </w:tcPr>
          <w:p w14:paraId="40CF481B" w14:textId="77777777" w:rsidR="006915A5" w:rsidRPr="00AE6D77" w:rsidRDefault="006915A5" w:rsidP="00CB2512">
            <w:pPr>
              <w:jc w:val="right"/>
              <w:rPr>
                <w:bCs/>
                <w:sz w:val="20"/>
                <w:szCs w:val="20"/>
                <w:lang w:val="sr-Cyrl-CS"/>
              </w:rPr>
            </w:pPr>
            <w:r w:rsidRPr="00AE6D77">
              <w:rPr>
                <w:bCs/>
                <w:sz w:val="20"/>
                <w:szCs w:val="20"/>
                <w:lang w:val="sr-Cyrl-CS"/>
              </w:rPr>
              <w:t>1.1</w:t>
            </w:r>
            <w:r>
              <w:rPr>
                <w:bCs/>
                <w:sz w:val="20"/>
                <w:szCs w:val="20"/>
                <w:lang w:val="sr-Cyrl-CS"/>
              </w:rPr>
              <w:t>2</w:t>
            </w:r>
          </w:p>
        </w:tc>
        <w:tc>
          <w:tcPr>
            <w:tcW w:w="3637" w:type="dxa"/>
            <w:gridSpan w:val="2"/>
            <w:tcBorders>
              <w:left w:val="nil"/>
              <w:right w:val="nil"/>
            </w:tcBorders>
            <w:noWrap/>
          </w:tcPr>
          <w:p w14:paraId="6B0E0807" w14:textId="1535FF52" w:rsidR="006915A5" w:rsidRPr="00AE6D77" w:rsidRDefault="006915A5" w:rsidP="00CB2512">
            <w:pPr>
              <w:rPr>
                <w:b/>
                <w:bCs/>
                <w:sz w:val="20"/>
                <w:szCs w:val="20"/>
                <w:lang w:val="sr-Cyrl-CS"/>
              </w:rPr>
            </w:pPr>
            <w:r w:rsidRPr="00AE6D77">
              <w:rPr>
                <w:b/>
                <w:bCs/>
                <w:sz w:val="20"/>
                <w:szCs w:val="20"/>
                <w:lang w:val="sr-Cyrl-CS"/>
              </w:rPr>
              <w:t xml:space="preserve">Banca Intesa a.d. Beograd - ЈП „Србијагас” - </w:t>
            </w:r>
            <w:r w:rsidRPr="00AE6D77">
              <w:rPr>
                <w:bCs/>
                <w:sz w:val="20"/>
                <w:szCs w:val="20"/>
                <w:lang w:val="sr-Cyrl-CS"/>
              </w:rPr>
              <w:t xml:space="preserve">Инвестициона изградња разводног гасовода Александровац - Брус - Копаоник </w:t>
            </w:r>
            <w:r w:rsidR="00903836">
              <w:rPr>
                <w:bCs/>
                <w:sz w:val="20"/>
                <w:szCs w:val="20"/>
                <w:lang w:val="sr-Cyrl-CS"/>
              </w:rPr>
              <w:t>-</w:t>
            </w:r>
            <w:r w:rsidRPr="00AE6D77">
              <w:rPr>
                <w:bCs/>
                <w:sz w:val="20"/>
                <w:szCs w:val="20"/>
                <w:lang w:val="sr-Cyrl-CS"/>
              </w:rPr>
              <w:t xml:space="preserve"> Рашка - Нови Пазар - Тутин III фаза</w:t>
            </w:r>
          </w:p>
        </w:tc>
        <w:tc>
          <w:tcPr>
            <w:tcW w:w="2546" w:type="dxa"/>
            <w:tcBorders>
              <w:left w:val="nil"/>
              <w:right w:val="nil"/>
            </w:tcBorders>
            <w:noWrap/>
          </w:tcPr>
          <w:p w14:paraId="1456D4AE"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229CC7C" w14:textId="77777777" w:rsidR="006915A5" w:rsidRPr="00AE6D77" w:rsidRDefault="006915A5" w:rsidP="00CB2512">
            <w:pPr>
              <w:jc w:val="center"/>
              <w:rPr>
                <w:sz w:val="20"/>
                <w:szCs w:val="20"/>
                <w:lang w:val="sr-Cyrl-CS"/>
              </w:rPr>
            </w:pPr>
            <w:r w:rsidRPr="00AE6D77">
              <w:rPr>
                <w:sz w:val="20"/>
                <w:szCs w:val="20"/>
                <w:lang w:val="sr-Cyrl-CS"/>
              </w:rPr>
              <w:t>16.000.000</w:t>
            </w:r>
          </w:p>
        </w:tc>
        <w:tc>
          <w:tcPr>
            <w:tcW w:w="1950" w:type="dxa"/>
            <w:tcBorders>
              <w:left w:val="nil"/>
            </w:tcBorders>
            <w:noWrap/>
          </w:tcPr>
          <w:p w14:paraId="78969081" w14:textId="77777777" w:rsidR="006915A5" w:rsidRPr="00AE6D77" w:rsidRDefault="006915A5" w:rsidP="00CB2512">
            <w:pPr>
              <w:jc w:val="center"/>
              <w:rPr>
                <w:sz w:val="20"/>
                <w:szCs w:val="20"/>
                <w:lang w:val="sr-Cyrl-CS"/>
              </w:rPr>
            </w:pPr>
            <w:r w:rsidRPr="00AE6D77">
              <w:rPr>
                <w:sz w:val="20"/>
                <w:szCs w:val="20"/>
                <w:lang w:val="sr-Cyrl-CS"/>
              </w:rPr>
              <w:t>1.877.897.600</w:t>
            </w:r>
          </w:p>
        </w:tc>
      </w:tr>
      <w:tr w:rsidR="006915A5" w:rsidRPr="00AE6D77" w14:paraId="45A38B2B" w14:textId="77777777" w:rsidTr="00CB2512">
        <w:trPr>
          <w:cantSplit/>
          <w:trHeight w:val="284"/>
        </w:trPr>
        <w:tc>
          <w:tcPr>
            <w:tcW w:w="727" w:type="dxa"/>
            <w:tcBorders>
              <w:left w:val="nil"/>
              <w:right w:val="nil"/>
            </w:tcBorders>
            <w:noWrap/>
          </w:tcPr>
          <w:p w14:paraId="058F35F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216A91C"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A628997" w14:textId="77777777" w:rsidR="006915A5" w:rsidRPr="004D1A2A" w:rsidRDefault="006915A5" w:rsidP="00CB2512">
            <w:pPr>
              <w:jc w:val="center"/>
              <w:rPr>
                <w:sz w:val="20"/>
                <w:szCs w:val="20"/>
                <w:lang w:val="sr-Cyrl-CS"/>
              </w:rPr>
            </w:pPr>
            <w:r w:rsidRPr="004D1A2A">
              <w:rPr>
                <w:sz w:val="20"/>
                <w:szCs w:val="20"/>
                <w:lang w:val="sr-Cyrl-CS"/>
              </w:rPr>
              <w:t>09.01.2023.</w:t>
            </w:r>
          </w:p>
        </w:tc>
        <w:tc>
          <w:tcPr>
            <w:tcW w:w="1542" w:type="dxa"/>
            <w:tcBorders>
              <w:left w:val="nil"/>
              <w:right w:val="nil"/>
            </w:tcBorders>
            <w:noWrap/>
          </w:tcPr>
          <w:p w14:paraId="51452758" w14:textId="77777777" w:rsidR="006915A5" w:rsidRPr="00AE6D77" w:rsidRDefault="006915A5" w:rsidP="00CB2512">
            <w:pPr>
              <w:jc w:val="center"/>
              <w:rPr>
                <w:sz w:val="20"/>
                <w:szCs w:val="20"/>
                <w:lang w:val="sr-Cyrl-CS"/>
              </w:rPr>
            </w:pPr>
          </w:p>
        </w:tc>
        <w:tc>
          <w:tcPr>
            <w:tcW w:w="1950" w:type="dxa"/>
            <w:tcBorders>
              <w:left w:val="nil"/>
            </w:tcBorders>
            <w:noWrap/>
          </w:tcPr>
          <w:p w14:paraId="65032B5D" w14:textId="77777777" w:rsidR="006915A5" w:rsidRPr="00AE6D77" w:rsidRDefault="006915A5" w:rsidP="00CB2512">
            <w:pPr>
              <w:jc w:val="center"/>
              <w:rPr>
                <w:sz w:val="20"/>
                <w:szCs w:val="20"/>
                <w:lang w:val="sr-Cyrl-CS"/>
              </w:rPr>
            </w:pPr>
          </w:p>
        </w:tc>
      </w:tr>
      <w:tr w:rsidR="006915A5" w:rsidRPr="00AE6D77" w14:paraId="2B8EB0F8" w14:textId="77777777" w:rsidTr="00CB2512">
        <w:trPr>
          <w:cantSplit/>
          <w:trHeight w:val="284"/>
        </w:trPr>
        <w:tc>
          <w:tcPr>
            <w:tcW w:w="727" w:type="dxa"/>
            <w:tcBorders>
              <w:left w:val="nil"/>
              <w:right w:val="nil"/>
            </w:tcBorders>
            <w:noWrap/>
          </w:tcPr>
          <w:p w14:paraId="2E1EB82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B8C821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867B434" w14:textId="77777777" w:rsidR="006915A5" w:rsidRPr="004D1A2A" w:rsidRDefault="006915A5" w:rsidP="00CB2512">
            <w:pPr>
              <w:jc w:val="center"/>
              <w:rPr>
                <w:sz w:val="20"/>
                <w:szCs w:val="20"/>
                <w:lang w:val="sr-Cyrl-CS"/>
              </w:rPr>
            </w:pPr>
            <w:r w:rsidRPr="004D1A2A">
              <w:rPr>
                <w:sz w:val="20"/>
                <w:szCs w:val="20"/>
                <w:lang w:val="sr-Cyrl-CS"/>
              </w:rPr>
              <w:t>09.10.2025.</w:t>
            </w:r>
          </w:p>
        </w:tc>
        <w:tc>
          <w:tcPr>
            <w:tcW w:w="1542" w:type="dxa"/>
            <w:tcBorders>
              <w:left w:val="nil"/>
              <w:right w:val="nil"/>
            </w:tcBorders>
            <w:noWrap/>
          </w:tcPr>
          <w:p w14:paraId="0D78EE82" w14:textId="77777777" w:rsidR="006915A5" w:rsidRPr="00AE6D77" w:rsidRDefault="006915A5" w:rsidP="00CB2512">
            <w:pPr>
              <w:jc w:val="center"/>
              <w:rPr>
                <w:sz w:val="20"/>
                <w:szCs w:val="20"/>
                <w:lang w:val="sr-Cyrl-CS"/>
              </w:rPr>
            </w:pPr>
          </w:p>
        </w:tc>
        <w:tc>
          <w:tcPr>
            <w:tcW w:w="1950" w:type="dxa"/>
            <w:tcBorders>
              <w:left w:val="nil"/>
            </w:tcBorders>
            <w:noWrap/>
          </w:tcPr>
          <w:p w14:paraId="7362ACDE" w14:textId="77777777" w:rsidR="006915A5" w:rsidRPr="00AE6D77" w:rsidRDefault="006915A5" w:rsidP="00CB2512">
            <w:pPr>
              <w:jc w:val="center"/>
              <w:rPr>
                <w:sz w:val="20"/>
                <w:szCs w:val="20"/>
                <w:lang w:val="sr-Cyrl-CS"/>
              </w:rPr>
            </w:pPr>
          </w:p>
        </w:tc>
      </w:tr>
      <w:tr w:rsidR="006915A5" w:rsidRPr="00AE6D77" w14:paraId="2DEE1FB3" w14:textId="77777777" w:rsidTr="00CB2512">
        <w:trPr>
          <w:cantSplit/>
          <w:trHeight w:val="284"/>
        </w:trPr>
        <w:tc>
          <w:tcPr>
            <w:tcW w:w="727" w:type="dxa"/>
            <w:tcBorders>
              <w:left w:val="nil"/>
              <w:right w:val="nil"/>
            </w:tcBorders>
            <w:noWrap/>
          </w:tcPr>
          <w:p w14:paraId="1C27D85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FA41917"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5634EC4" w14:textId="77777777" w:rsidR="006915A5" w:rsidRPr="004D1A2A" w:rsidRDefault="006915A5" w:rsidP="00CB2512">
            <w:pPr>
              <w:jc w:val="center"/>
              <w:rPr>
                <w:sz w:val="20"/>
                <w:szCs w:val="20"/>
                <w:lang w:val="sr-Cyrl-CS"/>
              </w:rPr>
            </w:pPr>
            <w:r w:rsidRPr="004D1A2A">
              <w:rPr>
                <w:sz w:val="20"/>
                <w:szCs w:val="20"/>
                <w:lang w:val="sr-Cyrl-CS"/>
              </w:rPr>
              <w:t>5.333.333 EUR</w:t>
            </w:r>
          </w:p>
        </w:tc>
        <w:tc>
          <w:tcPr>
            <w:tcW w:w="1542" w:type="dxa"/>
            <w:tcBorders>
              <w:left w:val="nil"/>
              <w:right w:val="nil"/>
            </w:tcBorders>
            <w:noWrap/>
          </w:tcPr>
          <w:p w14:paraId="1DD16CA7" w14:textId="77777777" w:rsidR="006915A5" w:rsidRPr="00AE6D77" w:rsidRDefault="006915A5" w:rsidP="00CB2512">
            <w:pPr>
              <w:jc w:val="center"/>
              <w:rPr>
                <w:sz w:val="20"/>
                <w:szCs w:val="20"/>
                <w:lang w:val="sr-Cyrl-CS"/>
              </w:rPr>
            </w:pPr>
          </w:p>
        </w:tc>
        <w:tc>
          <w:tcPr>
            <w:tcW w:w="1950" w:type="dxa"/>
            <w:tcBorders>
              <w:left w:val="nil"/>
            </w:tcBorders>
            <w:noWrap/>
          </w:tcPr>
          <w:p w14:paraId="06420608" w14:textId="77777777" w:rsidR="006915A5" w:rsidRPr="00AE6D77" w:rsidRDefault="006915A5" w:rsidP="00CB2512">
            <w:pPr>
              <w:jc w:val="center"/>
              <w:rPr>
                <w:sz w:val="20"/>
                <w:szCs w:val="20"/>
                <w:lang w:val="sr-Cyrl-CS"/>
              </w:rPr>
            </w:pPr>
          </w:p>
        </w:tc>
      </w:tr>
      <w:tr w:rsidR="006915A5" w:rsidRPr="00AE6D77" w14:paraId="60C9FD23" w14:textId="77777777" w:rsidTr="00CB2512">
        <w:trPr>
          <w:cantSplit/>
          <w:trHeight w:val="284"/>
        </w:trPr>
        <w:tc>
          <w:tcPr>
            <w:tcW w:w="727" w:type="dxa"/>
            <w:tcBorders>
              <w:left w:val="nil"/>
              <w:right w:val="nil"/>
            </w:tcBorders>
            <w:noWrap/>
          </w:tcPr>
          <w:p w14:paraId="2342D1B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5755D4F"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2898023" w14:textId="77777777" w:rsidR="006915A5" w:rsidRPr="004D1A2A" w:rsidRDefault="006915A5" w:rsidP="00CB2512">
            <w:pPr>
              <w:jc w:val="center"/>
              <w:rPr>
                <w:sz w:val="20"/>
                <w:szCs w:val="20"/>
                <w:lang w:val="sr-Cyrl-CS"/>
              </w:rPr>
            </w:pPr>
            <w:r w:rsidRPr="004D1A2A">
              <w:rPr>
                <w:sz w:val="20"/>
                <w:szCs w:val="20"/>
                <w:lang w:val="sr-Cyrl-CS"/>
              </w:rPr>
              <w:t>3M EURIBOR + 1,39%</w:t>
            </w:r>
          </w:p>
        </w:tc>
        <w:tc>
          <w:tcPr>
            <w:tcW w:w="1542" w:type="dxa"/>
            <w:tcBorders>
              <w:left w:val="nil"/>
              <w:right w:val="nil"/>
            </w:tcBorders>
            <w:noWrap/>
          </w:tcPr>
          <w:p w14:paraId="4005696D" w14:textId="77777777" w:rsidR="006915A5" w:rsidRPr="00AE6D77" w:rsidRDefault="006915A5" w:rsidP="00CB2512">
            <w:pPr>
              <w:jc w:val="center"/>
              <w:rPr>
                <w:sz w:val="20"/>
                <w:szCs w:val="20"/>
                <w:lang w:val="sr-Cyrl-CS"/>
              </w:rPr>
            </w:pPr>
          </w:p>
        </w:tc>
        <w:tc>
          <w:tcPr>
            <w:tcW w:w="1950" w:type="dxa"/>
            <w:tcBorders>
              <w:left w:val="nil"/>
            </w:tcBorders>
            <w:noWrap/>
          </w:tcPr>
          <w:p w14:paraId="2AAA429B" w14:textId="77777777" w:rsidR="006915A5" w:rsidRPr="00AE6D77" w:rsidRDefault="006915A5" w:rsidP="00CB2512">
            <w:pPr>
              <w:jc w:val="center"/>
              <w:rPr>
                <w:sz w:val="20"/>
                <w:szCs w:val="20"/>
                <w:lang w:val="sr-Cyrl-CS"/>
              </w:rPr>
            </w:pPr>
          </w:p>
        </w:tc>
      </w:tr>
      <w:tr w:rsidR="006915A5" w:rsidRPr="00AE6D77" w14:paraId="4964E6F8" w14:textId="77777777" w:rsidTr="00CB2512">
        <w:trPr>
          <w:cantSplit/>
          <w:trHeight w:val="284"/>
        </w:trPr>
        <w:tc>
          <w:tcPr>
            <w:tcW w:w="727" w:type="dxa"/>
            <w:tcBorders>
              <w:left w:val="nil"/>
              <w:right w:val="nil"/>
            </w:tcBorders>
            <w:noWrap/>
          </w:tcPr>
          <w:p w14:paraId="400116D5" w14:textId="77777777" w:rsidR="006915A5" w:rsidRPr="00AE6D77" w:rsidRDefault="006915A5" w:rsidP="00CB2512">
            <w:pPr>
              <w:jc w:val="right"/>
              <w:rPr>
                <w:bCs/>
                <w:sz w:val="20"/>
                <w:szCs w:val="20"/>
                <w:lang w:val="sr-Cyrl-CS"/>
              </w:rPr>
            </w:pPr>
            <w:r w:rsidRPr="00AE6D77">
              <w:rPr>
                <w:bCs/>
                <w:sz w:val="20"/>
                <w:szCs w:val="20"/>
                <w:lang w:val="sr-Cyrl-CS"/>
              </w:rPr>
              <w:t>1.1</w:t>
            </w:r>
            <w:r>
              <w:rPr>
                <w:bCs/>
                <w:sz w:val="20"/>
                <w:szCs w:val="20"/>
                <w:lang w:val="sr-Cyrl-CS"/>
              </w:rPr>
              <w:t>3</w:t>
            </w:r>
          </w:p>
        </w:tc>
        <w:tc>
          <w:tcPr>
            <w:tcW w:w="3637" w:type="dxa"/>
            <w:gridSpan w:val="2"/>
            <w:tcBorders>
              <w:left w:val="nil"/>
              <w:right w:val="nil"/>
            </w:tcBorders>
            <w:noWrap/>
          </w:tcPr>
          <w:p w14:paraId="04D5D188" w14:textId="77777777" w:rsidR="006915A5" w:rsidRPr="00AE6D77" w:rsidRDefault="006915A5" w:rsidP="00CB2512">
            <w:pPr>
              <w:rPr>
                <w:b/>
                <w:bCs/>
                <w:sz w:val="20"/>
                <w:szCs w:val="20"/>
                <w:lang w:val="sr-Cyrl-CS"/>
              </w:rPr>
            </w:pPr>
            <w:r w:rsidRPr="00AE6D77">
              <w:rPr>
                <w:b/>
                <w:bCs/>
                <w:sz w:val="20"/>
                <w:szCs w:val="20"/>
                <w:lang w:val="sr-Cyrl-CS"/>
              </w:rPr>
              <w:t>Raiffeisen</w:t>
            </w:r>
            <w:r w:rsidRPr="00AE6D77">
              <w:rPr>
                <w:b/>
                <w:bCs/>
                <w:sz w:val="20"/>
                <w:szCs w:val="20"/>
                <w:lang w:val="sr-Latn-RS"/>
              </w:rPr>
              <w:t xml:space="preserve"> banka</w:t>
            </w:r>
            <w:r w:rsidRPr="00AE6D77">
              <w:rPr>
                <w:b/>
                <w:bCs/>
                <w:sz w:val="20"/>
                <w:szCs w:val="20"/>
                <w:lang w:val="sr-Cyrl-CS"/>
              </w:rPr>
              <w:t xml:space="preserve"> a.d. Beograd - ЈП „Србијагас” </w:t>
            </w:r>
            <w:r w:rsidRPr="00AE6D77">
              <w:rPr>
                <w:bCs/>
                <w:sz w:val="20"/>
                <w:szCs w:val="20"/>
                <w:lang w:val="sr-Cyrl-CS"/>
              </w:rPr>
              <w:t>-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19D41451"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81C2CF5" w14:textId="77777777" w:rsidR="006915A5" w:rsidRPr="00AE6D77" w:rsidRDefault="006915A5" w:rsidP="00CB2512">
            <w:pPr>
              <w:jc w:val="center"/>
              <w:rPr>
                <w:sz w:val="20"/>
                <w:szCs w:val="20"/>
                <w:lang w:val="sr-Cyrl-CS"/>
              </w:rPr>
            </w:pPr>
            <w:r w:rsidRPr="00AE6D77">
              <w:rPr>
                <w:sz w:val="20"/>
                <w:szCs w:val="20"/>
                <w:lang w:val="sr-Cyrl-CS"/>
              </w:rPr>
              <w:t>4.000.000</w:t>
            </w:r>
          </w:p>
        </w:tc>
        <w:tc>
          <w:tcPr>
            <w:tcW w:w="1950" w:type="dxa"/>
            <w:tcBorders>
              <w:left w:val="nil"/>
            </w:tcBorders>
            <w:noWrap/>
          </w:tcPr>
          <w:p w14:paraId="6BF5A26C" w14:textId="77777777" w:rsidR="006915A5" w:rsidRPr="00AE6D77" w:rsidRDefault="006915A5" w:rsidP="00CB2512">
            <w:pPr>
              <w:jc w:val="center"/>
              <w:rPr>
                <w:sz w:val="20"/>
                <w:szCs w:val="20"/>
                <w:lang w:val="sr-Cyrl-CS"/>
              </w:rPr>
            </w:pPr>
            <w:r w:rsidRPr="00AE6D77">
              <w:rPr>
                <w:sz w:val="20"/>
                <w:szCs w:val="20"/>
                <w:lang w:val="sr-Cyrl-CS"/>
              </w:rPr>
              <w:t>469.474.400</w:t>
            </w:r>
          </w:p>
        </w:tc>
      </w:tr>
      <w:tr w:rsidR="006915A5" w:rsidRPr="00AE6D77" w14:paraId="34A8F00A" w14:textId="77777777" w:rsidTr="00CB2512">
        <w:trPr>
          <w:cantSplit/>
          <w:trHeight w:val="284"/>
        </w:trPr>
        <w:tc>
          <w:tcPr>
            <w:tcW w:w="727" w:type="dxa"/>
            <w:tcBorders>
              <w:left w:val="nil"/>
              <w:right w:val="nil"/>
            </w:tcBorders>
            <w:noWrap/>
          </w:tcPr>
          <w:p w14:paraId="3EFD9AE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22D3FF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CFC3768" w14:textId="77777777" w:rsidR="006915A5" w:rsidRPr="004D1A2A" w:rsidRDefault="006915A5" w:rsidP="00CB2512">
            <w:pPr>
              <w:jc w:val="center"/>
              <w:rPr>
                <w:sz w:val="20"/>
                <w:szCs w:val="20"/>
                <w:lang w:val="sr-Cyrl-CS"/>
              </w:rPr>
            </w:pPr>
            <w:r w:rsidRPr="004D1A2A">
              <w:rPr>
                <w:sz w:val="20"/>
                <w:szCs w:val="20"/>
                <w:lang w:val="sr-Cyrl-CS"/>
              </w:rPr>
              <w:t>30.03.2023.</w:t>
            </w:r>
          </w:p>
        </w:tc>
        <w:tc>
          <w:tcPr>
            <w:tcW w:w="1542" w:type="dxa"/>
            <w:tcBorders>
              <w:left w:val="nil"/>
              <w:right w:val="nil"/>
            </w:tcBorders>
            <w:noWrap/>
          </w:tcPr>
          <w:p w14:paraId="32E6659A" w14:textId="77777777" w:rsidR="006915A5" w:rsidRPr="00AE6D77" w:rsidRDefault="006915A5" w:rsidP="00CB2512">
            <w:pPr>
              <w:jc w:val="center"/>
              <w:rPr>
                <w:sz w:val="20"/>
                <w:szCs w:val="20"/>
                <w:lang w:val="sr-Cyrl-CS"/>
              </w:rPr>
            </w:pPr>
          </w:p>
        </w:tc>
        <w:tc>
          <w:tcPr>
            <w:tcW w:w="1950" w:type="dxa"/>
            <w:tcBorders>
              <w:left w:val="nil"/>
            </w:tcBorders>
            <w:noWrap/>
          </w:tcPr>
          <w:p w14:paraId="4BD49019" w14:textId="77777777" w:rsidR="006915A5" w:rsidRPr="00AE6D77" w:rsidRDefault="006915A5" w:rsidP="00CB2512">
            <w:pPr>
              <w:jc w:val="center"/>
              <w:rPr>
                <w:sz w:val="20"/>
                <w:szCs w:val="20"/>
                <w:lang w:val="sr-Cyrl-CS"/>
              </w:rPr>
            </w:pPr>
          </w:p>
        </w:tc>
      </w:tr>
      <w:tr w:rsidR="006915A5" w:rsidRPr="00AE6D77" w14:paraId="4CE0D5F7" w14:textId="77777777" w:rsidTr="00CB2512">
        <w:trPr>
          <w:cantSplit/>
          <w:trHeight w:val="284"/>
        </w:trPr>
        <w:tc>
          <w:tcPr>
            <w:tcW w:w="727" w:type="dxa"/>
            <w:tcBorders>
              <w:left w:val="nil"/>
              <w:right w:val="nil"/>
            </w:tcBorders>
            <w:noWrap/>
          </w:tcPr>
          <w:p w14:paraId="500D8B1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29EF5C9"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747EB7A" w14:textId="77777777" w:rsidR="006915A5" w:rsidRPr="004D1A2A" w:rsidRDefault="006915A5" w:rsidP="00CB2512">
            <w:pPr>
              <w:jc w:val="center"/>
              <w:rPr>
                <w:sz w:val="20"/>
                <w:szCs w:val="20"/>
                <w:lang w:val="sr-Cyrl-CS"/>
              </w:rPr>
            </w:pPr>
            <w:r w:rsidRPr="004D1A2A">
              <w:rPr>
                <w:sz w:val="20"/>
                <w:szCs w:val="20"/>
                <w:lang w:val="sr-Cyrl-CS"/>
              </w:rPr>
              <w:t>30.12.2025.</w:t>
            </w:r>
          </w:p>
        </w:tc>
        <w:tc>
          <w:tcPr>
            <w:tcW w:w="1542" w:type="dxa"/>
            <w:tcBorders>
              <w:left w:val="nil"/>
              <w:right w:val="nil"/>
            </w:tcBorders>
            <w:noWrap/>
          </w:tcPr>
          <w:p w14:paraId="3D21576D" w14:textId="77777777" w:rsidR="006915A5" w:rsidRPr="00AE6D77" w:rsidRDefault="006915A5" w:rsidP="00CB2512">
            <w:pPr>
              <w:jc w:val="center"/>
              <w:rPr>
                <w:sz w:val="20"/>
                <w:szCs w:val="20"/>
                <w:lang w:val="sr-Cyrl-CS"/>
              </w:rPr>
            </w:pPr>
          </w:p>
        </w:tc>
        <w:tc>
          <w:tcPr>
            <w:tcW w:w="1950" w:type="dxa"/>
            <w:tcBorders>
              <w:left w:val="nil"/>
            </w:tcBorders>
            <w:noWrap/>
          </w:tcPr>
          <w:p w14:paraId="4323BB9A" w14:textId="77777777" w:rsidR="006915A5" w:rsidRPr="00AE6D77" w:rsidRDefault="006915A5" w:rsidP="00CB2512">
            <w:pPr>
              <w:jc w:val="center"/>
              <w:rPr>
                <w:sz w:val="20"/>
                <w:szCs w:val="20"/>
                <w:lang w:val="sr-Cyrl-CS"/>
              </w:rPr>
            </w:pPr>
          </w:p>
        </w:tc>
      </w:tr>
      <w:tr w:rsidR="006915A5" w:rsidRPr="00AE6D77" w14:paraId="013899D3" w14:textId="77777777" w:rsidTr="00CB2512">
        <w:trPr>
          <w:cantSplit/>
          <w:trHeight w:val="284"/>
        </w:trPr>
        <w:tc>
          <w:tcPr>
            <w:tcW w:w="727" w:type="dxa"/>
            <w:tcBorders>
              <w:left w:val="nil"/>
              <w:right w:val="nil"/>
            </w:tcBorders>
            <w:noWrap/>
          </w:tcPr>
          <w:p w14:paraId="687D487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951A7A4"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C991113" w14:textId="77777777" w:rsidR="006915A5" w:rsidRPr="004D1A2A" w:rsidRDefault="006915A5" w:rsidP="00CB2512">
            <w:pPr>
              <w:jc w:val="center"/>
              <w:rPr>
                <w:sz w:val="20"/>
                <w:szCs w:val="20"/>
                <w:lang w:val="sr-Cyrl-CS"/>
              </w:rPr>
            </w:pPr>
            <w:r w:rsidRPr="004D1A2A">
              <w:rPr>
                <w:sz w:val="20"/>
                <w:szCs w:val="20"/>
                <w:lang w:val="sr-Cyrl-CS"/>
              </w:rPr>
              <w:t>1.333.333 EUR</w:t>
            </w:r>
          </w:p>
        </w:tc>
        <w:tc>
          <w:tcPr>
            <w:tcW w:w="1542" w:type="dxa"/>
            <w:tcBorders>
              <w:left w:val="nil"/>
              <w:right w:val="nil"/>
            </w:tcBorders>
            <w:noWrap/>
          </w:tcPr>
          <w:p w14:paraId="5730DF37" w14:textId="77777777" w:rsidR="006915A5" w:rsidRPr="00AE6D77" w:rsidRDefault="006915A5" w:rsidP="00CB2512">
            <w:pPr>
              <w:jc w:val="center"/>
              <w:rPr>
                <w:sz w:val="20"/>
                <w:szCs w:val="20"/>
                <w:lang w:val="sr-Cyrl-CS"/>
              </w:rPr>
            </w:pPr>
          </w:p>
        </w:tc>
        <w:tc>
          <w:tcPr>
            <w:tcW w:w="1950" w:type="dxa"/>
            <w:tcBorders>
              <w:left w:val="nil"/>
            </w:tcBorders>
            <w:noWrap/>
          </w:tcPr>
          <w:p w14:paraId="08F02E9B" w14:textId="77777777" w:rsidR="006915A5" w:rsidRPr="00AE6D77" w:rsidRDefault="006915A5" w:rsidP="00CB2512">
            <w:pPr>
              <w:jc w:val="center"/>
              <w:rPr>
                <w:sz w:val="20"/>
                <w:szCs w:val="20"/>
                <w:lang w:val="sr-Cyrl-CS"/>
              </w:rPr>
            </w:pPr>
          </w:p>
        </w:tc>
      </w:tr>
      <w:tr w:rsidR="006915A5" w:rsidRPr="00AE6D77" w14:paraId="0B422B74" w14:textId="77777777" w:rsidTr="00CB2512">
        <w:trPr>
          <w:cantSplit/>
          <w:trHeight w:val="284"/>
        </w:trPr>
        <w:tc>
          <w:tcPr>
            <w:tcW w:w="727" w:type="dxa"/>
            <w:tcBorders>
              <w:left w:val="nil"/>
              <w:right w:val="nil"/>
            </w:tcBorders>
            <w:noWrap/>
          </w:tcPr>
          <w:p w14:paraId="7371D8E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19A873B"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042D719" w14:textId="77777777" w:rsidR="006915A5" w:rsidRPr="004D1A2A" w:rsidRDefault="006915A5" w:rsidP="00CB2512">
            <w:pPr>
              <w:jc w:val="center"/>
              <w:rPr>
                <w:sz w:val="20"/>
                <w:szCs w:val="20"/>
                <w:lang w:val="sr-Cyrl-CS"/>
              </w:rPr>
            </w:pPr>
            <w:r w:rsidRPr="004D1A2A">
              <w:rPr>
                <w:sz w:val="20"/>
                <w:szCs w:val="20"/>
                <w:lang w:val="sr-Cyrl-CS"/>
              </w:rPr>
              <w:t>3M EURIBOR + 1,45%</w:t>
            </w:r>
          </w:p>
        </w:tc>
        <w:tc>
          <w:tcPr>
            <w:tcW w:w="1542" w:type="dxa"/>
            <w:tcBorders>
              <w:left w:val="nil"/>
              <w:right w:val="nil"/>
            </w:tcBorders>
            <w:noWrap/>
          </w:tcPr>
          <w:p w14:paraId="2F42ACE1" w14:textId="77777777" w:rsidR="006915A5" w:rsidRPr="00AE6D77" w:rsidRDefault="006915A5" w:rsidP="00CB2512">
            <w:pPr>
              <w:jc w:val="center"/>
              <w:rPr>
                <w:sz w:val="20"/>
                <w:szCs w:val="20"/>
                <w:lang w:val="sr-Cyrl-CS"/>
              </w:rPr>
            </w:pPr>
          </w:p>
        </w:tc>
        <w:tc>
          <w:tcPr>
            <w:tcW w:w="1950" w:type="dxa"/>
            <w:tcBorders>
              <w:left w:val="nil"/>
            </w:tcBorders>
            <w:noWrap/>
          </w:tcPr>
          <w:p w14:paraId="2BEF0290" w14:textId="77777777" w:rsidR="006915A5" w:rsidRPr="00AE6D77" w:rsidRDefault="006915A5" w:rsidP="00CB2512">
            <w:pPr>
              <w:jc w:val="center"/>
              <w:rPr>
                <w:sz w:val="20"/>
                <w:szCs w:val="20"/>
                <w:lang w:val="sr-Cyrl-CS"/>
              </w:rPr>
            </w:pPr>
          </w:p>
        </w:tc>
      </w:tr>
      <w:tr w:rsidR="006915A5" w:rsidRPr="00AE6D77" w14:paraId="1DBCAADA" w14:textId="77777777" w:rsidTr="00CB2512">
        <w:trPr>
          <w:cantSplit/>
          <w:trHeight w:val="284"/>
        </w:trPr>
        <w:tc>
          <w:tcPr>
            <w:tcW w:w="727" w:type="dxa"/>
            <w:tcBorders>
              <w:top w:val="nil"/>
              <w:left w:val="nil"/>
              <w:bottom w:val="nil"/>
              <w:right w:val="nil"/>
            </w:tcBorders>
            <w:noWrap/>
          </w:tcPr>
          <w:p w14:paraId="0489AC27" w14:textId="77777777" w:rsidR="006915A5" w:rsidRPr="00AE6D77" w:rsidRDefault="006915A5" w:rsidP="00CB2512">
            <w:pPr>
              <w:jc w:val="right"/>
              <w:rPr>
                <w:b/>
                <w:bCs/>
                <w:sz w:val="20"/>
                <w:szCs w:val="20"/>
                <w:lang w:val="sr-Cyrl-CS"/>
              </w:rPr>
            </w:pPr>
            <w:r w:rsidRPr="00AE6D77">
              <w:rPr>
                <w:bCs/>
                <w:sz w:val="20"/>
                <w:szCs w:val="20"/>
                <w:lang w:val="sr-Cyrl-CS"/>
              </w:rPr>
              <w:t>1.1</w:t>
            </w:r>
            <w:r>
              <w:rPr>
                <w:bCs/>
                <w:sz w:val="20"/>
                <w:szCs w:val="20"/>
                <w:lang w:val="sr-Cyrl-CS"/>
              </w:rPr>
              <w:t>4</w:t>
            </w:r>
          </w:p>
        </w:tc>
        <w:tc>
          <w:tcPr>
            <w:tcW w:w="3637" w:type="dxa"/>
            <w:gridSpan w:val="2"/>
            <w:tcBorders>
              <w:top w:val="nil"/>
              <w:left w:val="nil"/>
              <w:bottom w:val="nil"/>
              <w:right w:val="nil"/>
            </w:tcBorders>
            <w:noWrap/>
          </w:tcPr>
          <w:p w14:paraId="309E11AF" w14:textId="659FCAEB" w:rsidR="006915A5" w:rsidRPr="00AE6D77" w:rsidRDefault="006915A5" w:rsidP="00CB2512">
            <w:pPr>
              <w:rPr>
                <w:bCs/>
                <w:sz w:val="20"/>
                <w:szCs w:val="20"/>
                <w:lang w:val="sr-Cyrl-CS"/>
              </w:rPr>
            </w:pPr>
            <w:r w:rsidRPr="00AE6D77">
              <w:rPr>
                <w:b/>
                <w:bCs/>
                <w:sz w:val="20"/>
                <w:szCs w:val="20"/>
                <w:lang w:val="sr-Cyrl-CS"/>
              </w:rPr>
              <w:t>Uni</w:t>
            </w:r>
            <w:r w:rsidR="00523227">
              <w:rPr>
                <w:b/>
                <w:bCs/>
                <w:sz w:val="20"/>
                <w:szCs w:val="20"/>
                <w:lang w:val="sr-Latn-RS"/>
              </w:rPr>
              <w:t>C</w:t>
            </w:r>
            <w:r w:rsidRPr="00AE6D77">
              <w:rPr>
                <w:b/>
                <w:bCs/>
                <w:sz w:val="20"/>
                <w:szCs w:val="20"/>
                <w:lang w:val="sr-Cyrl-CS"/>
              </w:rPr>
              <w:t>redit Bank Srbija a.d. Beograd - „ЈАТ Техника</w:t>
            </w:r>
            <w:r w:rsidRPr="00AE6D77">
              <w:rPr>
                <w:b/>
                <w:sz w:val="20"/>
                <w:szCs w:val="20"/>
                <w:lang w:val="sr-Cyrl-CS"/>
              </w:rPr>
              <w:t>”</w:t>
            </w:r>
            <w:r w:rsidRPr="00AE6D77">
              <w:rPr>
                <w:b/>
                <w:bCs/>
                <w:sz w:val="20"/>
                <w:szCs w:val="20"/>
                <w:lang w:val="sr-Cyrl-CS"/>
              </w:rPr>
              <w:t xml:space="preserve"> д.о.о</w:t>
            </w:r>
            <w:r w:rsidR="00883F8B">
              <w:rPr>
                <w:b/>
                <w:bCs/>
                <w:sz w:val="20"/>
                <w:szCs w:val="20"/>
                <w:lang w:val="sr-Latn-RS"/>
              </w:rPr>
              <w:t>.</w:t>
            </w:r>
            <w:r w:rsidRPr="00AE6D77">
              <w:rPr>
                <w:b/>
                <w:bCs/>
                <w:sz w:val="20"/>
                <w:szCs w:val="20"/>
                <w:lang w:val="sr-Cyrl-CS"/>
              </w:rPr>
              <w:t xml:space="preserve"> </w:t>
            </w:r>
            <w:r w:rsidRPr="00AE6D77">
              <w:rPr>
                <w:bCs/>
                <w:sz w:val="20"/>
                <w:szCs w:val="20"/>
                <w:lang w:val="sr-Cyrl-CS"/>
              </w:rPr>
              <w:t>-</w:t>
            </w:r>
            <w:r w:rsidR="00CD4931">
              <w:rPr>
                <w:bCs/>
                <w:sz w:val="20"/>
                <w:szCs w:val="20"/>
                <w:lang w:val="sr-Latn-RS"/>
              </w:rPr>
              <w:t xml:space="preserve"> </w:t>
            </w:r>
            <w:r w:rsidRPr="00AE6D77">
              <w:rPr>
                <w:bCs/>
                <w:sz w:val="20"/>
                <w:szCs w:val="20"/>
                <w:lang w:val="sr-Cyrl-CS"/>
              </w:rPr>
              <w:t>Финансирање реализације пројекта изградње Хангара 2</w:t>
            </w:r>
          </w:p>
        </w:tc>
        <w:tc>
          <w:tcPr>
            <w:tcW w:w="2546" w:type="dxa"/>
            <w:tcBorders>
              <w:top w:val="nil"/>
              <w:left w:val="nil"/>
              <w:bottom w:val="nil"/>
              <w:right w:val="nil"/>
            </w:tcBorders>
            <w:noWrap/>
          </w:tcPr>
          <w:p w14:paraId="3B194549"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5383CBC6" w14:textId="77777777" w:rsidR="006915A5" w:rsidRPr="00AE6D77" w:rsidRDefault="006915A5" w:rsidP="00CB2512">
            <w:pPr>
              <w:jc w:val="center"/>
              <w:rPr>
                <w:sz w:val="20"/>
                <w:szCs w:val="20"/>
                <w:lang w:val="sr-Cyrl-CS"/>
              </w:rPr>
            </w:pPr>
            <w:r w:rsidRPr="00AE6D77">
              <w:rPr>
                <w:sz w:val="20"/>
                <w:szCs w:val="20"/>
                <w:lang w:val="sr-Cyrl-CS"/>
              </w:rPr>
              <w:t>1.600.000</w:t>
            </w:r>
          </w:p>
        </w:tc>
        <w:tc>
          <w:tcPr>
            <w:tcW w:w="1950" w:type="dxa"/>
            <w:tcBorders>
              <w:top w:val="nil"/>
              <w:left w:val="nil"/>
              <w:bottom w:val="nil"/>
            </w:tcBorders>
            <w:noWrap/>
          </w:tcPr>
          <w:p w14:paraId="022D44FF" w14:textId="77777777" w:rsidR="006915A5" w:rsidRPr="00AE6D77" w:rsidRDefault="006915A5" w:rsidP="00CB2512">
            <w:pPr>
              <w:jc w:val="center"/>
              <w:rPr>
                <w:sz w:val="20"/>
                <w:szCs w:val="20"/>
                <w:lang w:val="sr-Cyrl-CS"/>
              </w:rPr>
            </w:pPr>
            <w:r w:rsidRPr="00AE6D77">
              <w:rPr>
                <w:sz w:val="20"/>
                <w:szCs w:val="20"/>
                <w:lang w:val="sr-Cyrl-CS"/>
              </w:rPr>
              <w:t>187.789.760</w:t>
            </w:r>
          </w:p>
        </w:tc>
      </w:tr>
      <w:tr w:rsidR="006915A5" w:rsidRPr="00AE6D77" w14:paraId="4370E9B1" w14:textId="77777777" w:rsidTr="00CB2512">
        <w:trPr>
          <w:cantSplit/>
          <w:trHeight w:val="284"/>
        </w:trPr>
        <w:tc>
          <w:tcPr>
            <w:tcW w:w="727" w:type="dxa"/>
            <w:tcBorders>
              <w:top w:val="nil"/>
              <w:left w:val="nil"/>
              <w:bottom w:val="nil"/>
              <w:right w:val="nil"/>
            </w:tcBorders>
            <w:noWrap/>
          </w:tcPr>
          <w:p w14:paraId="69F33A39"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30D830F"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2869B4F0" w14:textId="77777777" w:rsidR="006915A5" w:rsidRPr="004D1A2A" w:rsidRDefault="006915A5" w:rsidP="00CB2512">
            <w:pPr>
              <w:jc w:val="center"/>
              <w:rPr>
                <w:sz w:val="20"/>
                <w:szCs w:val="20"/>
                <w:lang w:val="sr-Cyrl-CS"/>
              </w:rPr>
            </w:pPr>
            <w:r w:rsidRPr="004D1A2A">
              <w:rPr>
                <w:sz w:val="20"/>
                <w:szCs w:val="20"/>
                <w:lang w:val="sr-Cyrl-CS"/>
              </w:rPr>
              <w:t>20.01.2017.</w:t>
            </w:r>
          </w:p>
        </w:tc>
        <w:tc>
          <w:tcPr>
            <w:tcW w:w="1542" w:type="dxa"/>
            <w:tcBorders>
              <w:top w:val="nil"/>
              <w:left w:val="nil"/>
              <w:bottom w:val="nil"/>
              <w:right w:val="nil"/>
            </w:tcBorders>
            <w:noWrap/>
          </w:tcPr>
          <w:p w14:paraId="7A4F108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63A3E32" w14:textId="77777777" w:rsidR="006915A5" w:rsidRPr="00AE6D77" w:rsidRDefault="006915A5" w:rsidP="00CB2512">
            <w:pPr>
              <w:jc w:val="center"/>
              <w:rPr>
                <w:sz w:val="20"/>
                <w:szCs w:val="20"/>
                <w:lang w:val="sr-Cyrl-CS"/>
              </w:rPr>
            </w:pPr>
          </w:p>
        </w:tc>
      </w:tr>
      <w:tr w:rsidR="006915A5" w:rsidRPr="00AE6D77" w14:paraId="19639E97" w14:textId="77777777" w:rsidTr="00CB2512">
        <w:trPr>
          <w:cantSplit/>
          <w:trHeight w:val="284"/>
        </w:trPr>
        <w:tc>
          <w:tcPr>
            <w:tcW w:w="727" w:type="dxa"/>
            <w:tcBorders>
              <w:top w:val="nil"/>
              <w:left w:val="nil"/>
              <w:bottom w:val="nil"/>
              <w:right w:val="nil"/>
            </w:tcBorders>
            <w:noWrap/>
          </w:tcPr>
          <w:p w14:paraId="5DC209DC"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8011F99"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5E263940" w14:textId="77777777" w:rsidR="006915A5" w:rsidRPr="004D1A2A" w:rsidRDefault="006915A5" w:rsidP="00CB2512">
            <w:pPr>
              <w:jc w:val="center"/>
              <w:rPr>
                <w:sz w:val="20"/>
                <w:szCs w:val="20"/>
                <w:lang w:val="sr-Cyrl-CS"/>
              </w:rPr>
            </w:pPr>
            <w:r w:rsidRPr="004D1A2A">
              <w:rPr>
                <w:sz w:val="20"/>
                <w:szCs w:val="20"/>
                <w:lang w:val="sr-Cyrl-CS"/>
              </w:rPr>
              <w:t>20.07.2023.</w:t>
            </w:r>
          </w:p>
        </w:tc>
        <w:tc>
          <w:tcPr>
            <w:tcW w:w="1542" w:type="dxa"/>
            <w:tcBorders>
              <w:top w:val="nil"/>
              <w:left w:val="nil"/>
              <w:bottom w:val="nil"/>
              <w:right w:val="nil"/>
            </w:tcBorders>
            <w:noWrap/>
          </w:tcPr>
          <w:p w14:paraId="7B6F321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3E0FD55" w14:textId="77777777" w:rsidR="006915A5" w:rsidRPr="00AE6D77" w:rsidRDefault="006915A5" w:rsidP="00CB2512">
            <w:pPr>
              <w:jc w:val="center"/>
              <w:rPr>
                <w:sz w:val="20"/>
                <w:szCs w:val="20"/>
                <w:lang w:val="sr-Cyrl-CS"/>
              </w:rPr>
            </w:pPr>
          </w:p>
        </w:tc>
      </w:tr>
      <w:tr w:rsidR="006915A5" w:rsidRPr="00AE6D77" w14:paraId="56B383C2" w14:textId="77777777" w:rsidTr="00CB2512">
        <w:trPr>
          <w:cantSplit/>
          <w:trHeight w:val="284"/>
        </w:trPr>
        <w:tc>
          <w:tcPr>
            <w:tcW w:w="727" w:type="dxa"/>
            <w:tcBorders>
              <w:top w:val="nil"/>
              <w:left w:val="nil"/>
              <w:bottom w:val="nil"/>
              <w:right w:val="nil"/>
            </w:tcBorders>
            <w:noWrap/>
          </w:tcPr>
          <w:p w14:paraId="1DC7D25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15DBF72B"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32A5F7A0" w14:textId="77777777" w:rsidR="006915A5" w:rsidRPr="004D1A2A" w:rsidRDefault="006915A5" w:rsidP="00CB2512">
            <w:pPr>
              <w:jc w:val="center"/>
              <w:rPr>
                <w:sz w:val="20"/>
                <w:szCs w:val="20"/>
                <w:lang w:val="sr-Cyrl-CS"/>
              </w:rPr>
            </w:pPr>
            <w:r w:rsidRPr="004D1A2A">
              <w:rPr>
                <w:sz w:val="20"/>
                <w:szCs w:val="20"/>
                <w:lang w:val="sr-Cyrl-CS"/>
              </w:rPr>
              <w:t>1.400.000 EUR</w:t>
            </w:r>
          </w:p>
        </w:tc>
        <w:tc>
          <w:tcPr>
            <w:tcW w:w="1542" w:type="dxa"/>
            <w:tcBorders>
              <w:top w:val="nil"/>
              <w:left w:val="nil"/>
              <w:bottom w:val="nil"/>
              <w:right w:val="nil"/>
            </w:tcBorders>
            <w:noWrap/>
          </w:tcPr>
          <w:p w14:paraId="2419882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288D72D" w14:textId="77777777" w:rsidR="006915A5" w:rsidRPr="00AE6D77" w:rsidRDefault="006915A5" w:rsidP="00CB2512">
            <w:pPr>
              <w:jc w:val="center"/>
              <w:rPr>
                <w:sz w:val="20"/>
                <w:szCs w:val="20"/>
                <w:lang w:val="sr-Cyrl-CS"/>
              </w:rPr>
            </w:pPr>
          </w:p>
        </w:tc>
      </w:tr>
      <w:tr w:rsidR="006915A5" w:rsidRPr="00AE6D77" w14:paraId="1979AC72" w14:textId="77777777" w:rsidTr="00CB2512">
        <w:trPr>
          <w:cantSplit/>
          <w:trHeight w:val="284"/>
        </w:trPr>
        <w:tc>
          <w:tcPr>
            <w:tcW w:w="727" w:type="dxa"/>
            <w:tcBorders>
              <w:top w:val="nil"/>
              <w:left w:val="nil"/>
              <w:bottom w:val="nil"/>
              <w:right w:val="nil"/>
            </w:tcBorders>
            <w:noWrap/>
          </w:tcPr>
          <w:p w14:paraId="3FD27BFA"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8EAEFC7"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37FD637C" w14:textId="77777777" w:rsidR="006915A5" w:rsidRPr="004D1A2A" w:rsidRDefault="006915A5" w:rsidP="00CB2512">
            <w:pPr>
              <w:jc w:val="center"/>
              <w:rPr>
                <w:sz w:val="20"/>
                <w:szCs w:val="20"/>
                <w:lang w:val="sr-Cyrl-CS"/>
              </w:rPr>
            </w:pPr>
            <w:r w:rsidRPr="004D1A2A">
              <w:rPr>
                <w:sz w:val="20"/>
                <w:szCs w:val="20"/>
                <w:lang w:val="sr-Cyrl-CS"/>
              </w:rPr>
              <w:t>1М EURIBOR + 3,35%</w:t>
            </w:r>
          </w:p>
        </w:tc>
        <w:tc>
          <w:tcPr>
            <w:tcW w:w="1542" w:type="dxa"/>
            <w:tcBorders>
              <w:top w:val="nil"/>
              <w:left w:val="nil"/>
              <w:bottom w:val="nil"/>
              <w:right w:val="nil"/>
            </w:tcBorders>
            <w:noWrap/>
          </w:tcPr>
          <w:p w14:paraId="0EDE5CB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398D6EB" w14:textId="77777777" w:rsidR="006915A5" w:rsidRPr="00AE6D77" w:rsidRDefault="006915A5" w:rsidP="00CB2512">
            <w:pPr>
              <w:jc w:val="center"/>
              <w:rPr>
                <w:sz w:val="20"/>
                <w:szCs w:val="20"/>
                <w:lang w:val="sr-Cyrl-CS"/>
              </w:rPr>
            </w:pPr>
          </w:p>
        </w:tc>
      </w:tr>
      <w:tr w:rsidR="006915A5" w:rsidRPr="00AE6D77" w14:paraId="3DD22D21" w14:textId="77777777" w:rsidTr="00CB2512">
        <w:trPr>
          <w:cantSplit/>
          <w:trHeight w:val="284"/>
        </w:trPr>
        <w:tc>
          <w:tcPr>
            <w:tcW w:w="727" w:type="dxa"/>
            <w:tcBorders>
              <w:top w:val="nil"/>
              <w:left w:val="nil"/>
              <w:bottom w:val="nil"/>
              <w:right w:val="nil"/>
            </w:tcBorders>
            <w:noWrap/>
          </w:tcPr>
          <w:p w14:paraId="6BD9584B" w14:textId="77777777" w:rsidR="006915A5" w:rsidRPr="00AE6D77" w:rsidRDefault="006915A5" w:rsidP="00CB2512">
            <w:pPr>
              <w:jc w:val="right"/>
              <w:rPr>
                <w:bCs/>
                <w:sz w:val="20"/>
                <w:szCs w:val="20"/>
                <w:lang w:val="sr-Cyrl-CS"/>
              </w:rPr>
            </w:pPr>
            <w:r w:rsidRPr="00AE6D77">
              <w:rPr>
                <w:bCs/>
                <w:sz w:val="20"/>
                <w:szCs w:val="20"/>
                <w:lang w:val="sr-Cyrl-CS"/>
              </w:rPr>
              <w:t>1.1</w:t>
            </w:r>
            <w:r>
              <w:rPr>
                <w:bCs/>
                <w:sz w:val="20"/>
                <w:szCs w:val="20"/>
                <w:lang w:val="sr-Cyrl-CS"/>
              </w:rPr>
              <w:t>5</w:t>
            </w:r>
          </w:p>
        </w:tc>
        <w:tc>
          <w:tcPr>
            <w:tcW w:w="3637" w:type="dxa"/>
            <w:gridSpan w:val="2"/>
            <w:tcBorders>
              <w:top w:val="nil"/>
              <w:left w:val="nil"/>
              <w:bottom w:val="nil"/>
              <w:right w:val="nil"/>
            </w:tcBorders>
            <w:noWrap/>
          </w:tcPr>
          <w:p w14:paraId="0C1D2F02" w14:textId="0C7C768D" w:rsidR="006915A5" w:rsidRPr="00AE6D77" w:rsidRDefault="006915A5" w:rsidP="00CB2512">
            <w:pPr>
              <w:rPr>
                <w:b/>
                <w:bCs/>
                <w:sz w:val="20"/>
                <w:szCs w:val="20"/>
                <w:lang w:val="sr-Cyrl-CS"/>
              </w:rPr>
            </w:pPr>
            <w:r w:rsidRPr="00AE6D77">
              <w:rPr>
                <w:b/>
                <w:bCs/>
                <w:sz w:val="20"/>
                <w:szCs w:val="20"/>
                <w:lang w:val="sr-Cyrl-CS"/>
              </w:rPr>
              <w:t xml:space="preserve">UniCredit Bank Srbija a.d. Beograd </w:t>
            </w:r>
            <w:r w:rsidR="00903836">
              <w:rPr>
                <w:b/>
                <w:bCs/>
                <w:sz w:val="20"/>
                <w:szCs w:val="20"/>
                <w:lang w:val="sr-Cyrl-CS"/>
              </w:rPr>
              <w:t>-</w:t>
            </w:r>
            <w:r w:rsidRPr="00AE6D77">
              <w:rPr>
                <w:b/>
                <w:bCs/>
                <w:sz w:val="20"/>
                <w:szCs w:val="20"/>
                <w:lang w:val="sr-Cyrl-CS"/>
              </w:rPr>
              <w:t xml:space="preserve"> ЈП „Скијалишта Србије</w:t>
            </w:r>
            <w:r w:rsidR="00916F73">
              <w:rPr>
                <w:b/>
                <w:bCs/>
                <w:sz w:val="20"/>
                <w:szCs w:val="20"/>
                <w:lang w:val="sr-Cyrl-CS"/>
              </w:rPr>
              <w:t>ˮ</w:t>
            </w:r>
            <w:r w:rsidRPr="00AE6D77">
              <w:rPr>
                <w:b/>
                <w:bCs/>
                <w:sz w:val="20"/>
                <w:szCs w:val="20"/>
                <w:lang w:val="sr-Cyrl-CS"/>
              </w:rPr>
              <w:t xml:space="preserve"> </w:t>
            </w:r>
            <w:r w:rsidR="00903836">
              <w:rPr>
                <w:bCs/>
                <w:sz w:val="20"/>
                <w:szCs w:val="20"/>
                <w:lang w:val="sr-Cyrl-CS"/>
              </w:rPr>
              <w:t>-</w:t>
            </w:r>
            <w:r w:rsidRPr="00AE6D77">
              <w:rPr>
                <w:bCs/>
                <w:sz w:val="20"/>
                <w:szCs w:val="20"/>
                <w:lang w:val="sr-Cyrl-CS"/>
              </w:rPr>
              <w:t xml:space="preserve"> Изградња жичаре-гондоле Брзеће (Бела река) </w:t>
            </w:r>
            <w:r w:rsidR="00903836">
              <w:rPr>
                <w:bCs/>
                <w:sz w:val="20"/>
                <w:szCs w:val="20"/>
                <w:lang w:val="sr-Cyrl-CS"/>
              </w:rPr>
              <w:t>-</w:t>
            </w:r>
            <w:r w:rsidRPr="00AE6D77">
              <w:rPr>
                <w:bCs/>
                <w:sz w:val="20"/>
                <w:szCs w:val="20"/>
                <w:lang w:val="sr-Cyrl-CS"/>
              </w:rPr>
              <w:t xml:space="preserve"> Мали Караман на Копаонику, са пратећим садржајима</w:t>
            </w:r>
          </w:p>
        </w:tc>
        <w:tc>
          <w:tcPr>
            <w:tcW w:w="2546" w:type="dxa"/>
            <w:tcBorders>
              <w:top w:val="nil"/>
              <w:left w:val="nil"/>
              <w:bottom w:val="nil"/>
              <w:right w:val="nil"/>
            </w:tcBorders>
            <w:noWrap/>
          </w:tcPr>
          <w:p w14:paraId="56A119A5"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7D61B870" w14:textId="77777777" w:rsidR="006915A5" w:rsidRPr="00AE6D77" w:rsidRDefault="006915A5" w:rsidP="00CB2512">
            <w:pPr>
              <w:jc w:val="center"/>
              <w:rPr>
                <w:sz w:val="20"/>
                <w:szCs w:val="20"/>
                <w:lang w:val="sr-Cyrl-CS"/>
              </w:rPr>
            </w:pPr>
            <w:r w:rsidRPr="00AE6D77">
              <w:rPr>
                <w:sz w:val="20"/>
                <w:szCs w:val="20"/>
                <w:lang w:val="sr-Cyrl-CS"/>
              </w:rPr>
              <w:t>27.214.263</w:t>
            </w:r>
          </w:p>
        </w:tc>
        <w:tc>
          <w:tcPr>
            <w:tcW w:w="1950" w:type="dxa"/>
            <w:tcBorders>
              <w:top w:val="nil"/>
              <w:left w:val="nil"/>
              <w:bottom w:val="nil"/>
            </w:tcBorders>
            <w:noWrap/>
          </w:tcPr>
          <w:p w14:paraId="28ED974D" w14:textId="77777777" w:rsidR="006915A5" w:rsidRPr="00AE6D77" w:rsidRDefault="006915A5" w:rsidP="00CB2512">
            <w:pPr>
              <w:jc w:val="center"/>
              <w:rPr>
                <w:sz w:val="20"/>
                <w:szCs w:val="20"/>
                <w:lang w:val="sr-Cyrl-CS"/>
              </w:rPr>
            </w:pPr>
            <w:r w:rsidRPr="00AE6D77">
              <w:rPr>
                <w:sz w:val="20"/>
                <w:szCs w:val="20"/>
                <w:lang w:val="sr-Cyrl-CS"/>
              </w:rPr>
              <w:t>3.194.100.000</w:t>
            </w:r>
          </w:p>
        </w:tc>
      </w:tr>
      <w:tr w:rsidR="006915A5" w:rsidRPr="00AE6D77" w14:paraId="7353061A" w14:textId="77777777" w:rsidTr="00CB2512">
        <w:trPr>
          <w:cantSplit/>
          <w:trHeight w:val="284"/>
        </w:trPr>
        <w:tc>
          <w:tcPr>
            <w:tcW w:w="727" w:type="dxa"/>
            <w:tcBorders>
              <w:top w:val="nil"/>
              <w:left w:val="nil"/>
              <w:bottom w:val="nil"/>
              <w:right w:val="nil"/>
            </w:tcBorders>
            <w:noWrap/>
          </w:tcPr>
          <w:p w14:paraId="431A21C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C8DCFFD"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477105CF" w14:textId="77777777" w:rsidR="006915A5" w:rsidRPr="004D1A2A" w:rsidRDefault="006915A5" w:rsidP="00CB2512">
            <w:pPr>
              <w:jc w:val="center"/>
              <w:rPr>
                <w:sz w:val="20"/>
                <w:szCs w:val="20"/>
                <w:lang w:val="sr-Cyrl-CS"/>
              </w:rPr>
            </w:pPr>
            <w:r w:rsidRPr="004D1A2A">
              <w:rPr>
                <w:sz w:val="20"/>
                <w:szCs w:val="20"/>
                <w:lang w:val="sr-Cyrl-CS"/>
              </w:rPr>
              <w:t>10.09.2022.</w:t>
            </w:r>
          </w:p>
        </w:tc>
        <w:tc>
          <w:tcPr>
            <w:tcW w:w="1542" w:type="dxa"/>
            <w:tcBorders>
              <w:top w:val="nil"/>
              <w:left w:val="nil"/>
              <w:bottom w:val="nil"/>
              <w:right w:val="nil"/>
            </w:tcBorders>
            <w:noWrap/>
          </w:tcPr>
          <w:p w14:paraId="55F8BB6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23B2DA6" w14:textId="77777777" w:rsidR="006915A5" w:rsidRPr="00AE6D77" w:rsidRDefault="006915A5" w:rsidP="00CB2512">
            <w:pPr>
              <w:jc w:val="center"/>
              <w:rPr>
                <w:sz w:val="20"/>
                <w:szCs w:val="20"/>
                <w:lang w:val="sr-Cyrl-CS"/>
              </w:rPr>
            </w:pPr>
          </w:p>
        </w:tc>
      </w:tr>
      <w:tr w:rsidR="006915A5" w:rsidRPr="00AE6D77" w14:paraId="349C5BFC" w14:textId="77777777" w:rsidTr="00CB2512">
        <w:trPr>
          <w:cantSplit/>
          <w:trHeight w:val="284"/>
        </w:trPr>
        <w:tc>
          <w:tcPr>
            <w:tcW w:w="727" w:type="dxa"/>
            <w:tcBorders>
              <w:top w:val="nil"/>
              <w:left w:val="nil"/>
              <w:bottom w:val="nil"/>
              <w:right w:val="nil"/>
            </w:tcBorders>
            <w:noWrap/>
          </w:tcPr>
          <w:p w14:paraId="531E1A9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4EFECF3"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4362000B" w14:textId="77777777" w:rsidR="006915A5" w:rsidRPr="004D1A2A" w:rsidRDefault="006915A5" w:rsidP="00CB2512">
            <w:pPr>
              <w:jc w:val="center"/>
              <w:rPr>
                <w:sz w:val="20"/>
                <w:szCs w:val="20"/>
                <w:lang w:val="sr-Cyrl-CS"/>
              </w:rPr>
            </w:pPr>
            <w:r w:rsidRPr="004D1A2A">
              <w:rPr>
                <w:sz w:val="20"/>
                <w:szCs w:val="20"/>
                <w:lang w:val="sr-Cyrl-CS"/>
              </w:rPr>
              <w:t>10.03.2027.</w:t>
            </w:r>
          </w:p>
        </w:tc>
        <w:tc>
          <w:tcPr>
            <w:tcW w:w="1542" w:type="dxa"/>
            <w:tcBorders>
              <w:top w:val="nil"/>
              <w:left w:val="nil"/>
              <w:bottom w:val="nil"/>
              <w:right w:val="nil"/>
            </w:tcBorders>
            <w:noWrap/>
          </w:tcPr>
          <w:p w14:paraId="21A870B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5F86089" w14:textId="77777777" w:rsidR="006915A5" w:rsidRPr="00AE6D77" w:rsidRDefault="006915A5" w:rsidP="00CB2512">
            <w:pPr>
              <w:jc w:val="center"/>
              <w:rPr>
                <w:sz w:val="20"/>
                <w:szCs w:val="20"/>
                <w:lang w:val="sr-Cyrl-CS"/>
              </w:rPr>
            </w:pPr>
          </w:p>
        </w:tc>
      </w:tr>
      <w:tr w:rsidR="006915A5" w:rsidRPr="00AE6D77" w14:paraId="6A44B70D" w14:textId="77777777" w:rsidTr="00CB2512">
        <w:trPr>
          <w:cantSplit/>
          <w:trHeight w:val="284"/>
        </w:trPr>
        <w:tc>
          <w:tcPr>
            <w:tcW w:w="727" w:type="dxa"/>
            <w:tcBorders>
              <w:top w:val="nil"/>
              <w:left w:val="nil"/>
              <w:bottom w:val="nil"/>
              <w:right w:val="nil"/>
            </w:tcBorders>
            <w:noWrap/>
          </w:tcPr>
          <w:p w14:paraId="6D81A1D2"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129D5E0"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5CFEAB18" w14:textId="77777777" w:rsidR="006915A5" w:rsidRPr="004D1A2A" w:rsidRDefault="006915A5" w:rsidP="00CB2512">
            <w:pPr>
              <w:jc w:val="center"/>
              <w:rPr>
                <w:sz w:val="20"/>
                <w:szCs w:val="20"/>
                <w:lang w:val="sr-Cyrl-CS"/>
              </w:rPr>
            </w:pPr>
            <w:r w:rsidRPr="004D1A2A">
              <w:rPr>
                <w:sz w:val="20"/>
                <w:szCs w:val="20"/>
                <w:lang w:val="sr-Cyrl-CS"/>
              </w:rPr>
              <w:t>638.820.000</w:t>
            </w:r>
            <w:r w:rsidRPr="004D1A2A">
              <w:rPr>
                <w:sz w:val="20"/>
                <w:szCs w:val="20"/>
                <w:lang w:val="sr-Latn-RS"/>
              </w:rPr>
              <w:t xml:space="preserve"> </w:t>
            </w:r>
            <w:r w:rsidRPr="004D1A2A">
              <w:rPr>
                <w:sz w:val="20"/>
                <w:szCs w:val="20"/>
                <w:lang w:val="sr-Cyrl-CS"/>
              </w:rPr>
              <w:t>RSD</w:t>
            </w:r>
          </w:p>
        </w:tc>
        <w:tc>
          <w:tcPr>
            <w:tcW w:w="1542" w:type="dxa"/>
            <w:tcBorders>
              <w:top w:val="nil"/>
              <w:left w:val="nil"/>
              <w:bottom w:val="nil"/>
              <w:right w:val="nil"/>
            </w:tcBorders>
            <w:noWrap/>
          </w:tcPr>
          <w:p w14:paraId="30F6A4D1"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11DAB63" w14:textId="77777777" w:rsidR="006915A5" w:rsidRPr="00AE6D77" w:rsidRDefault="006915A5" w:rsidP="00CB2512">
            <w:pPr>
              <w:jc w:val="center"/>
              <w:rPr>
                <w:sz w:val="20"/>
                <w:szCs w:val="20"/>
                <w:lang w:val="sr-Cyrl-CS"/>
              </w:rPr>
            </w:pPr>
          </w:p>
        </w:tc>
      </w:tr>
      <w:tr w:rsidR="006915A5" w:rsidRPr="00AE6D77" w14:paraId="1B0760DC" w14:textId="77777777" w:rsidTr="00CB2512">
        <w:trPr>
          <w:cantSplit/>
          <w:trHeight w:val="284"/>
        </w:trPr>
        <w:tc>
          <w:tcPr>
            <w:tcW w:w="727" w:type="dxa"/>
            <w:tcBorders>
              <w:top w:val="nil"/>
              <w:left w:val="nil"/>
              <w:bottom w:val="nil"/>
              <w:right w:val="nil"/>
            </w:tcBorders>
            <w:noWrap/>
          </w:tcPr>
          <w:p w14:paraId="692F4F8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709EEBD"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3318B190" w14:textId="77777777" w:rsidR="006915A5" w:rsidRPr="004D1A2A" w:rsidRDefault="006915A5" w:rsidP="00CB2512">
            <w:pPr>
              <w:jc w:val="center"/>
              <w:rPr>
                <w:sz w:val="20"/>
                <w:szCs w:val="20"/>
                <w:lang w:val="sr-Cyrl-CS"/>
              </w:rPr>
            </w:pPr>
            <w:r w:rsidRPr="004D1A2A">
              <w:rPr>
                <w:sz w:val="20"/>
                <w:szCs w:val="20"/>
                <w:lang w:val="sr-Cyrl-CS"/>
              </w:rPr>
              <w:t>1M BELIBOR + 1,80%</w:t>
            </w:r>
          </w:p>
        </w:tc>
        <w:tc>
          <w:tcPr>
            <w:tcW w:w="1542" w:type="dxa"/>
            <w:tcBorders>
              <w:top w:val="nil"/>
              <w:left w:val="nil"/>
              <w:bottom w:val="nil"/>
              <w:right w:val="nil"/>
            </w:tcBorders>
            <w:noWrap/>
          </w:tcPr>
          <w:p w14:paraId="5560A02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6EDC765" w14:textId="77777777" w:rsidR="006915A5" w:rsidRPr="00AE6D77" w:rsidRDefault="006915A5" w:rsidP="00CB2512">
            <w:pPr>
              <w:jc w:val="center"/>
              <w:rPr>
                <w:sz w:val="20"/>
                <w:szCs w:val="20"/>
                <w:lang w:val="sr-Cyrl-CS"/>
              </w:rPr>
            </w:pPr>
          </w:p>
        </w:tc>
      </w:tr>
      <w:tr w:rsidR="006915A5" w:rsidRPr="00AE6D77" w14:paraId="0D1B7BA5" w14:textId="77777777" w:rsidTr="00CB2512">
        <w:trPr>
          <w:cantSplit/>
          <w:trHeight w:val="284"/>
        </w:trPr>
        <w:tc>
          <w:tcPr>
            <w:tcW w:w="727" w:type="dxa"/>
            <w:tcBorders>
              <w:top w:val="nil"/>
              <w:left w:val="nil"/>
              <w:bottom w:val="nil"/>
              <w:right w:val="nil"/>
            </w:tcBorders>
            <w:noWrap/>
          </w:tcPr>
          <w:p w14:paraId="051B9272" w14:textId="77777777" w:rsidR="006915A5" w:rsidRPr="00AE6D77" w:rsidRDefault="006915A5" w:rsidP="00CB2512">
            <w:pPr>
              <w:jc w:val="right"/>
              <w:rPr>
                <w:bCs/>
                <w:sz w:val="20"/>
                <w:szCs w:val="20"/>
                <w:lang w:val="sr-Cyrl-CS"/>
              </w:rPr>
            </w:pPr>
            <w:r w:rsidRPr="00AE6D77">
              <w:rPr>
                <w:bCs/>
                <w:sz w:val="20"/>
                <w:szCs w:val="20"/>
                <w:lang w:val="sr-Cyrl-CS"/>
              </w:rPr>
              <w:lastRenderedPageBreak/>
              <w:t>1.1</w:t>
            </w:r>
            <w:r>
              <w:rPr>
                <w:bCs/>
                <w:sz w:val="20"/>
                <w:szCs w:val="20"/>
                <w:lang w:val="sr-Cyrl-CS"/>
              </w:rPr>
              <w:t>6</w:t>
            </w:r>
          </w:p>
        </w:tc>
        <w:tc>
          <w:tcPr>
            <w:tcW w:w="3637" w:type="dxa"/>
            <w:gridSpan w:val="2"/>
            <w:tcBorders>
              <w:top w:val="nil"/>
              <w:left w:val="nil"/>
              <w:bottom w:val="nil"/>
              <w:right w:val="nil"/>
            </w:tcBorders>
            <w:noWrap/>
          </w:tcPr>
          <w:p w14:paraId="0DCDCD93" w14:textId="77777777" w:rsidR="006915A5" w:rsidRPr="00AE6D77" w:rsidRDefault="006915A5" w:rsidP="00CB2512">
            <w:pPr>
              <w:rPr>
                <w:b/>
                <w:bCs/>
                <w:sz w:val="20"/>
                <w:szCs w:val="20"/>
                <w:lang w:val="sr-Cyrl-CS"/>
              </w:rPr>
            </w:pPr>
            <w:r w:rsidRPr="00AE6D77">
              <w:rPr>
                <w:b/>
                <w:bCs/>
                <w:sz w:val="20"/>
                <w:szCs w:val="20"/>
                <w:lang w:val="sr-Cyrl-CS"/>
              </w:rPr>
              <w:t xml:space="preserve">Banca Intesa a.d. Beograd - ЈП „Србијагас” </w:t>
            </w:r>
            <w:r w:rsidRPr="00AE6D77">
              <w:rPr>
                <w:bCs/>
                <w:sz w:val="20"/>
                <w:szCs w:val="20"/>
                <w:lang w:val="sr-Cyrl-CS"/>
              </w:rPr>
              <w:t>- Гасификација Колубарског округа и изградњу разводног гасовода Београд - Ваљево - Лозница</w:t>
            </w:r>
          </w:p>
        </w:tc>
        <w:tc>
          <w:tcPr>
            <w:tcW w:w="2546" w:type="dxa"/>
            <w:tcBorders>
              <w:top w:val="nil"/>
              <w:left w:val="nil"/>
              <w:bottom w:val="nil"/>
              <w:right w:val="nil"/>
            </w:tcBorders>
            <w:noWrap/>
          </w:tcPr>
          <w:p w14:paraId="2B542FAF"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57B617A7" w14:textId="77777777" w:rsidR="006915A5" w:rsidRPr="00AE6D77" w:rsidRDefault="006915A5" w:rsidP="00CB2512">
            <w:pPr>
              <w:jc w:val="center"/>
              <w:rPr>
                <w:sz w:val="20"/>
                <w:szCs w:val="20"/>
                <w:lang w:val="sr-Cyrl-CS"/>
              </w:rPr>
            </w:pPr>
            <w:r w:rsidRPr="00AE6D77">
              <w:rPr>
                <w:sz w:val="20"/>
                <w:szCs w:val="20"/>
                <w:lang w:val="sr-Cyrl-CS"/>
              </w:rPr>
              <w:t>75.000.000</w:t>
            </w:r>
          </w:p>
        </w:tc>
        <w:tc>
          <w:tcPr>
            <w:tcW w:w="1950" w:type="dxa"/>
            <w:tcBorders>
              <w:top w:val="nil"/>
              <w:left w:val="nil"/>
              <w:bottom w:val="nil"/>
            </w:tcBorders>
            <w:noWrap/>
          </w:tcPr>
          <w:p w14:paraId="7FB63BA7" w14:textId="77777777" w:rsidR="006915A5" w:rsidRPr="00AE6D77" w:rsidRDefault="006915A5" w:rsidP="00CB2512">
            <w:pPr>
              <w:jc w:val="center"/>
              <w:rPr>
                <w:sz w:val="20"/>
                <w:szCs w:val="20"/>
                <w:lang w:val="sr-Cyrl-CS"/>
              </w:rPr>
            </w:pPr>
            <w:r w:rsidRPr="00AE6D77">
              <w:rPr>
                <w:sz w:val="20"/>
                <w:szCs w:val="20"/>
                <w:lang w:val="sr-Cyrl-CS"/>
              </w:rPr>
              <w:t>8.802.645.000</w:t>
            </w:r>
          </w:p>
        </w:tc>
      </w:tr>
      <w:tr w:rsidR="006915A5" w:rsidRPr="00AE6D77" w14:paraId="3FF82766" w14:textId="77777777" w:rsidTr="00CB2512">
        <w:trPr>
          <w:cantSplit/>
          <w:trHeight w:val="284"/>
        </w:trPr>
        <w:tc>
          <w:tcPr>
            <w:tcW w:w="727" w:type="dxa"/>
            <w:tcBorders>
              <w:top w:val="nil"/>
              <w:left w:val="nil"/>
              <w:bottom w:val="nil"/>
              <w:right w:val="nil"/>
            </w:tcBorders>
            <w:noWrap/>
          </w:tcPr>
          <w:p w14:paraId="726313B9"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DF8958B"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248DE0B8" w14:textId="77777777" w:rsidR="006915A5" w:rsidRPr="004D1A2A" w:rsidRDefault="006915A5" w:rsidP="00CB2512">
            <w:pPr>
              <w:jc w:val="center"/>
              <w:rPr>
                <w:sz w:val="20"/>
                <w:szCs w:val="20"/>
                <w:lang w:val="sr-Cyrl-CS"/>
              </w:rPr>
            </w:pPr>
            <w:r w:rsidRPr="004D1A2A">
              <w:rPr>
                <w:sz w:val="20"/>
                <w:szCs w:val="20"/>
                <w:lang w:val="sr-Cyrl-CS"/>
              </w:rPr>
              <w:t>21.09.2023.</w:t>
            </w:r>
          </w:p>
        </w:tc>
        <w:tc>
          <w:tcPr>
            <w:tcW w:w="1542" w:type="dxa"/>
            <w:tcBorders>
              <w:top w:val="nil"/>
              <w:left w:val="nil"/>
              <w:bottom w:val="nil"/>
              <w:right w:val="nil"/>
            </w:tcBorders>
            <w:noWrap/>
          </w:tcPr>
          <w:p w14:paraId="71F2C9E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A38CC09" w14:textId="77777777" w:rsidR="006915A5" w:rsidRPr="00AE6D77" w:rsidRDefault="006915A5" w:rsidP="00CB2512">
            <w:pPr>
              <w:jc w:val="center"/>
              <w:rPr>
                <w:sz w:val="20"/>
                <w:szCs w:val="20"/>
                <w:lang w:val="sr-Cyrl-CS"/>
              </w:rPr>
            </w:pPr>
          </w:p>
        </w:tc>
      </w:tr>
      <w:tr w:rsidR="006915A5" w:rsidRPr="00AE6D77" w14:paraId="43EFB01E" w14:textId="77777777" w:rsidTr="00CB2512">
        <w:trPr>
          <w:cantSplit/>
          <w:trHeight w:val="284"/>
        </w:trPr>
        <w:tc>
          <w:tcPr>
            <w:tcW w:w="727" w:type="dxa"/>
            <w:tcBorders>
              <w:top w:val="nil"/>
              <w:left w:val="nil"/>
              <w:bottom w:val="nil"/>
              <w:right w:val="nil"/>
            </w:tcBorders>
            <w:noWrap/>
          </w:tcPr>
          <w:p w14:paraId="2E0C3B6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64F1BCF"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43EA9BAE" w14:textId="77777777" w:rsidR="006915A5" w:rsidRPr="004D1A2A" w:rsidRDefault="006915A5" w:rsidP="00CB2512">
            <w:pPr>
              <w:jc w:val="center"/>
              <w:rPr>
                <w:sz w:val="20"/>
                <w:szCs w:val="20"/>
                <w:lang w:val="sr-Cyrl-CS"/>
              </w:rPr>
            </w:pPr>
            <w:r w:rsidRPr="004D1A2A">
              <w:rPr>
                <w:sz w:val="20"/>
                <w:szCs w:val="20"/>
                <w:lang w:val="sr-Cyrl-CS"/>
              </w:rPr>
              <w:t>21.06.2029.</w:t>
            </w:r>
          </w:p>
        </w:tc>
        <w:tc>
          <w:tcPr>
            <w:tcW w:w="1542" w:type="dxa"/>
            <w:tcBorders>
              <w:top w:val="nil"/>
              <w:left w:val="nil"/>
              <w:bottom w:val="nil"/>
              <w:right w:val="nil"/>
            </w:tcBorders>
            <w:noWrap/>
          </w:tcPr>
          <w:p w14:paraId="1A6346FE"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DA73D83" w14:textId="77777777" w:rsidR="006915A5" w:rsidRPr="00AE6D77" w:rsidRDefault="006915A5" w:rsidP="00CB2512">
            <w:pPr>
              <w:jc w:val="center"/>
              <w:rPr>
                <w:sz w:val="20"/>
                <w:szCs w:val="20"/>
                <w:lang w:val="sr-Cyrl-CS"/>
              </w:rPr>
            </w:pPr>
          </w:p>
        </w:tc>
      </w:tr>
      <w:tr w:rsidR="006915A5" w:rsidRPr="00AE6D77" w14:paraId="6204E8FE" w14:textId="77777777" w:rsidTr="00CB2512">
        <w:trPr>
          <w:cantSplit/>
          <w:trHeight w:val="284"/>
        </w:trPr>
        <w:tc>
          <w:tcPr>
            <w:tcW w:w="727" w:type="dxa"/>
            <w:tcBorders>
              <w:top w:val="nil"/>
              <w:left w:val="nil"/>
              <w:bottom w:val="nil"/>
              <w:right w:val="nil"/>
            </w:tcBorders>
            <w:noWrap/>
          </w:tcPr>
          <w:p w14:paraId="5D444D88"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05F440F"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01C2AB46" w14:textId="77777777" w:rsidR="006915A5" w:rsidRPr="004D1A2A" w:rsidRDefault="006915A5" w:rsidP="00CB2512">
            <w:pPr>
              <w:jc w:val="center"/>
              <w:rPr>
                <w:sz w:val="20"/>
                <w:szCs w:val="20"/>
                <w:lang w:val="sr-Cyrl-CS"/>
              </w:rPr>
            </w:pPr>
            <w:r w:rsidRPr="004D1A2A">
              <w:rPr>
                <w:sz w:val="20"/>
                <w:szCs w:val="20"/>
                <w:lang w:val="sr-Cyrl-CS"/>
              </w:rPr>
              <w:t>6.250.000 EUR</w:t>
            </w:r>
          </w:p>
        </w:tc>
        <w:tc>
          <w:tcPr>
            <w:tcW w:w="1542" w:type="dxa"/>
            <w:tcBorders>
              <w:top w:val="nil"/>
              <w:left w:val="nil"/>
              <w:bottom w:val="nil"/>
              <w:right w:val="nil"/>
            </w:tcBorders>
            <w:noWrap/>
          </w:tcPr>
          <w:p w14:paraId="24315C4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4AD939F" w14:textId="77777777" w:rsidR="006915A5" w:rsidRPr="00AE6D77" w:rsidRDefault="006915A5" w:rsidP="00CB2512">
            <w:pPr>
              <w:jc w:val="center"/>
              <w:rPr>
                <w:sz w:val="20"/>
                <w:szCs w:val="20"/>
                <w:lang w:val="sr-Cyrl-CS"/>
              </w:rPr>
            </w:pPr>
          </w:p>
        </w:tc>
      </w:tr>
      <w:tr w:rsidR="006915A5" w:rsidRPr="00AE6D77" w14:paraId="7D366168" w14:textId="77777777" w:rsidTr="00CB2512">
        <w:trPr>
          <w:cantSplit/>
          <w:trHeight w:val="284"/>
        </w:trPr>
        <w:tc>
          <w:tcPr>
            <w:tcW w:w="727" w:type="dxa"/>
            <w:tcBorders>
              <w:top w:val="nil"/>
              <w:left w:val="nil"/>
              <w:bottom w:val="nil"/>
              <w:right w:val="nil"/>
            </w:tcBorders>
            <w:noWrap/>
          </w:tcPr>
          <w:p w14:paraId="716B34E2"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8D8AF6C"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6BCE9CAC" w14:textId="77777777" w:rsidR="006915A5" w:rsidRPr="004D1A2A" w:rsidRDefault="006915A5" w:rsidP="00CB2512">
            <w:pPr>
              <w:jc w:val="center"/>
              <w:rPr>
                <w:sz w:val="20"/>
                <w:szCs w:val="20"/>
                <w:lang w:val="sr-Cyrl-CS"/>
              </w:rPr>
            </w:pPr>
            <w:r w:rsidRPr="004D1A2A">
              <w:rPr>
                <w:sz w:val="20"/>
                <w:szCs w:val="20"/>
                <w:lang w:val="sr-Cyrl-CS"/>
              </w:rPr>
              <w:t>3M EURIBOR + 1,85%</w:t>
            </w:r>
          </w:p>
        </w:tc>
        <w:tc>
          <w:tcPr>
            <w:tcW w:w="1542" w:type="dxa"/>
            <w:tcBorders>
              <w:top w:val="nil"/>
              <w:left w:val="nil"/>
              <w:bottom w:val="nil"/>
              <w:right w:val="nil"/>
            </w:tcBorders>
            <w:noWrap/>
          </w:tcPr>
          <w:p w14:paraId="705D558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7A76E11" w14:textId="77777777" w:rsidR="006915A5" w:rsidRPr="00AE6D77" w:rsidRDefault="006915A5" w:rsidP="00CB2512">
            <w:pPr>
              <w:jc w:val="center"/>
              <w:rPr>
                <w:sz w:val="20"/>
                <w:szCs w:val="20"/>
                <w:lang w:val="sr-Cyrl-CS"/>
              </w:rPr>
            </w:pPr>
          </w:p>
        </w:tc>
      </w:tr>
      <w:tr w:rsidR="006915A5" w:rsidRPr="00AE6D77" w14:paraId="3A10FE7F" w14:textId="77777777" w:rsidTr="00CB2512">
        <w:trPr>
          <w:cantSplit/>
          <w:trHeight w:val="284"/>
        </w:trPr>
        <w:tc>
          <w:tcPr>
            <w:tcW w:w="727" w:type="dxa"/>
            <w:tcBorders>
              <w:top w:val="nil"/>
              <w:left w:val="nil"/>
              <w:bottom w:val="nil"/>
              <w:right w:val="nil"/>
            </w:tcBorders>
            <w:noWrap/>
          </w:tcPr>
          <w:p w14:paraId="2A43CDD1" w14:textId="77777777" w:rsidR="006915A5" w:rsidRPr="00AE6D77" w:rsidRDefault="006915A5" w:rsidP="00CB2512">
            <w:pPr>
              <w:jc w:val="right"/>
              <w:rPr>
                <w:bCs/>
                <w:sz w:val="20"/>
                <w:szCs w:val="20"/>
                <w:lang w:val="sr-Cyrl-CS"/>
              </w:rPr>
            </w:pPr>
            <w:r>
              <w:rPr>
                <w:bCs/>
                <w:sz w:val="20"/>
                <w:szCs w:val="20"/>
                <w:lang w:val="sr-Cyrl-CS"/>
              </w:rPr>
              <w:t>1.17</w:t>
            </w:r>
            <w:r w:rsidRPr="00AE6D77">
              <w:rPr>
                <w:bCs/>
                <w:sz w:val="20"/>
                <w:szCs w:val="20"/>
                <w:lang w:val="sr-Cyrl-CS"/>
              </w:rPr>
              <w:t xml:space="preserve"> </w:t>
            </w:r>
          </w:p>
        </w:tc>
        <w:tc>
          <w:tcPr>
            <w:tcW w:w="3637" w:type="dxa"/>
            <w:gridSpan w:val="2"/>
            <w:tcBorders>
              <w:top w:val="nil"/>
              <w:left w:val="nil"/>
              <w:bottom w:val="nil"/>
              <w:right w:val="nil"/>
            </w:tcBorders>
            <w:noWrap/>
          </w:tcPr>
          <w:p w14:paraId="063B884C" w14:textId="516C392E" w:rsidR="006915A5" w:rsidRPr="00AE6D77" w:rsidRDefault="006915A5" w:rsidP="00CB2512">
            <w:pPr>
              <w:rPr>
                <w:b/>
                <w:bCs/>
                <w:sz w:val="20"/>
                <w:szCs w:val="20"/>
                <w:lang w:val="sr-Cyrl-CS"/>
              </w:rPr>
            </w:pPr>
            <w:r w:rsidRPr="00AE6D77">
              <w:rPr>
                <w:b/>
                <w:bCs/>
                <w:sz w:val="20"/>
                <w:szCs w:val="20"/>
                <w:lang w:val="sr-Cyrl-CS"/>
              </w:rPr>
              <w:t xml:space="preserve">OTP banka Srbija a.d. Novi Sad - ЈП „Србијагас” </w:t>
            </w:r>
            <w:r w:rsidRPr="00AE6D77">
              <w:rPr>
                <w:bCs/>
                <w:sz w:val="20"/>
                <w:szCs w:val="20"/>
              </w:rPr>
              <w:t>-</w:t>
            </w:r>
            <w:r w:rsidR="0075049E">
              <w:rPr>
                <w:bCs/>
                <w:sz w:val="20"/>
                <w:szCs w:val="20"/>
              </w:rPr>
              <w:t xml:space="preserve"> </w:t>
            </w:r>
            <w:r w:rsidRPr="00AE6D77">
              <w:rPr>
                <w:bCs/>
                <w:sz w:val="20"/>
                <w:szCs w:val="20"/>
                <w:lang w:val="sr-Cyrl-CS"/>
              </w:rPr>
              <w:t>Финансирање разводног гасовода Лесковац</w:t>
            </w:r>
            <w:r w:rsidRPr="00AE6D77">
              <w:rPr>
                <w:bCs/>
                <w:sz w:val="20"/>
                <w:szCs w:val="20"/>
              </w:rPr>
              <w:t xml:space="preserve"> </w:t>
            </w:r>
            <w:r w:rsidRPr="00AE6D77">
              <w:rPr>
                <w:bCs/>
                <w:sz w:val="20"/>
                <w:szCs w:val="20"/>
                <w:lang w:val="sr-Cyrl-CS"/>
              </w:rPr>
              <w:t>-</w:t>
            </w:r>
            <w:r w:rsidRPr="00AE6D77">
              <w:rPr>
                <w:bCs/>
                <w:sz w:val="20"/>
                <w:szCs w:val="20"/>
              </w:rPr>
              <w:t xml:space="preserve"> </w:t>
            </w:r>
            <w:r w:rsidRPr="00AE6D77">
              <w:rPr>
                <w:bCs/>
                <w:sz w:val="20"/>
                <w:szCs w:val="20"/>
                <w:lang w:val="sr-Cyrl-CS"/>
              </w:rPr>
              <w:t>Врање</w:t>
            </w:r>
          </w:p>
        </w:tc>
        <w:tc>
          <w:tcPr>
            <w:tcW w:w="2546" w:type="dxa"/>
            <w:tcBorders>
              <w:top w:val="nil"/>
              <w:left w:val="nil"/>
              <w:bottom w:val="nil"/>
              <w:right w:val="nil"/>
            </w:tcBorders>
            <w:noWrap/>
          </w:tcPr>
          <w:p w14:paraId="34E87605"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55047050" w14:textId="77777777" w:rsidR="006915A5" w:rsidRPr="00AE6D77" w:rsidRDefault="006915A5" w:rsidP="00CB2512">
            <w:pPr>
              <w:jc w:val="center"/>
              <w:rPr>
                <w:sz w:val="20"/>
                <w:szCs w:val="20"/>
                <w:lang w:val="sr-Cyrl-CS"/>
              </w:rPr>
            </w:pPr>
            <w:r w:rsidRPr="00AE6D77">
              <w:rPr>
                <w:sz w:val="20"/>
                <w:szCs w:val="20"/>
                <w:lang w:val="sr-Cyrl-CS"/>
              </w:rPr>
              <w:t>28.000.000</w:t>
            </w:r>
          </w:p>
        </w:tc>
        <w:tc>
          <w:tcPr>
            <w:tcW w:w="1950" w:type="dxa"/>
            <w:tcBorders>
              <w:top w:val="nil"/>
              <w:left w:val="nil"/>
              <w:bottom w:val="nil"/>
            </w:tcBorders>
            <w:noWrap/>
          </w:tcPr>
          <w:p w14:paraId="26558661" w14:textId="77777777" w:rsidR="006915A5" w:rsidRPr="00AE6D77" w:rsidRDefault="006915A5" w:rsidP="00CB2512">
            <w:pPr>
              <w:jc w:val="center"/>
              <w:rPr>
                <w:sz w:val="20"/>
                <w:szCs w:val="20"/>
                <w:lang w:val="sr-Cyrl-CS"/>
              </w:rPr>
            </w:pPr>
            <w:r w:rsidRPr="00AE6D77">
              <w:rPr>
                <w:sz w:val="20"/>
                <w:szCs w:val="20"/>
                <w:lang w:val="sr-Cyrl-CS"/>
              </w:rPr>
              <w:t>3.286.320.800</w:t>
            </w:r>
          </w:p>
        </w:tc>
      </w:tr>
      <w:tr w:rsidR="006915A5" w:rsidRPr="00AE6D77" w14:paraId="48A7CCE5" w14:textId="77777777" w:rsidTr="00CB2512">
        <w:trPr>
          <w:cantSplit/>
          <w:trHeight w:val="284"/>
        </w:trPr>
        <w:tc>
          <w:tcPr>
            <w:tcW w:w="727" w:type="dxa"/>
            <w:tcBorders>
              <w:top w:val="nil"/>
              <w:left w:val="nil"/>
              <w:bottom w:val="nil"/>
              <w:right w:val="nil"/>
            </w:tcBorders>
            <w:noWrap/>
          </w:tcPr>
          <w:p w14:paraId="39001E0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48C24B1"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1F687EB5" w14:textId="77777777" w:rsidR="006915A5" w:rsidRPr="004D1A2A" w:rsidRDefault="006915A5" w:rsidP="00CB2512">
            <w:pPr>
              <w:jc w:val="center"/>
              <w:rPr>
                <w:sz w:val="20"/>
                <w:szCs w:val="20"/>
                <w:lang w:val="sr-Cyrl-CS"/>
              </w:rPr>
            </w:pPr>
            <w:r w:rsidRPr="004D1A2A">
              <w:rPr>
                <w:sz w:val="20"/>
                <w:szCs w:val="20"/>
                <w:lang w:val="sr-Cyrl-CS"/>
              </w:rPr>
              <w:t>19.10.2023.</w:t>
            </w:r>
          </w:p>
        </w:tc>
        <w:tc>
          <w:tcPr>
            <w:tcW w:w="1542" w:type="dxa"/>
            <w:tcBorders>
              <w:top w:val="nil"/>
              <w:left w:val="nil"/>
              <w:bottom w:val="nil"/>
              <w:right w:val="nil"/>
            </w:tcBorders>
            <w:noWrap/>
          </w:tcPr>
          <w:p w14:paraId="06D1A88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43AA3B9" w14:textId="77777777" w:rsidR="006915A5" w:rsidRPr="00AE6D77" w:rsidRDefault="006915A5" w:rsidP="00CB2512">
            <w:pPr>
              <w:jc w:val="center"/>
              <w:rPr>
                <w:sz w:val="20"/>
                <w:szCs w:val="20"/>
                <w:lang w:val="sr-Cyrl-CS"/>
              </w:rPr>
            </w:pPr>
          </w:p>
        </w:tc>
      </w:tr>
      <w:tr w:rsidR="006915A5" w:rsidRPr="00AE6D77" w14:paraId="65B2E928" w14:textId="77777777" w:rsidTr="00CB2512">
        <w:trPr>
          <w:cantSplit/>
          <w:trHeight w:val="284"/>
        </w:trPr>
        <w:tc>
          <w:tcPr>
            <w:tcW w:w="727" w:type="dxa"/>
            <w:tcBorders>
              <w:top w:val="nil"/>
              <w:left w:val="nil"/>
              <w:bottom w:val="nil"/>
              <w:right w:val="nil"/>
            </w:tcBorders>
            <w:noWrap/>
          </w:tcPr>
          <w:p w14:paraId="686C3B1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1B24C425"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C85758A" w14:textId="77777777" w:rsidR="006915A5" w:rsidRPr="004D1A2A" w:rsidRDefault="006915A5" w:rsidP="00CB2512">
            <w:pPr>
              <w:jc w:val="center"/>
              <w:rPr>
                <w:sz w:val="20"/>
                <w:szCs w:val="20"/>
                <w:lang w:val="sr-Cyrl-CS"/>
              </w:rPr>
            </w:pPr>
            <w:r w:rsidRPr="004D1A2A">
              <w:rPr>
                <w:sz w:val="20"/>
                <w:szCs w:val="20"/>
                <w:lang w:val="sr-Cyrl-CS"/>
              </w:rPr>
              <w:t>19.07.2029.</w:t>
            </w:r>
          </w:p>
        </w:tc>
        <w:tc>
          <w:tcPr>
            <w:tcW w:w="1542" w:type="dxa"/>
            <w:tcBorders>
              <w:top w:val="nil"/>
              <w:left w:val="nil"/>
              <w:bottom w:val="nil"/>
              <w:right w:val="nil"/>
            </w:tcBorders>
            <w:noWrap/>
          </w:tcPr>
          <w:p w14:paraId="56FB0E8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868C0A1" w14:textId="77777777" w:rsidR="006915A5" w:rsidRPr="00AE6D77" w:rsidRDefault="006915A5" w:rsidP="00CB2512">
            <w:pPr>
              <w:jc w:val="center"/>
              <w:rPr>
                <w:sz w:val="20"/>
                <w:szCs w:val="20"/>
                <w:lang w:val="sr-Cyrl-CS"/>
              </w:rPr>
            </w:pPr>
          </w:p>
        </w:tc>
      </w:tr>
      <w:tr w:rsidR="006915A5" w:rsidRPr="00AE6D77" w14:paraId="0CF89AFD" w14:textId="77777777" w:rsidTr="00CB2512">
        <w:trPr>
          <w:cantSplit/>
          <w:trHeight w:val="284"/>
        </w:trPr>
        <w:tc>
          <w:tcPr>
            <w:tcW w:w="727" w:type="dxa"/>
            <w:tcBorders>
              <w:top w:val="nil"/>
              <w:left w:val="nil"/>
              <w:bottom w:val="nil"/>
              <w:right w:val="nil"/>
            </w:tcBorders>
            <w:noWrap/>
          </w:tcPr>
          <w:p w14:paraId="1BA7895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54D627F"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04C84DF9" w14:textId="77777777" w:rsidR="006915A5" w:rsidRPr="004D1A2A" w:rsidRDefault="006915A5" w:rsidP="00CB2512">
            <w:pPr>
              <w:jc w:val="center"/>
              <w:rPr>
                <w:sz w:val="20"/>
                <w:szCs w:val="20"/>
                <w:lang w:val="sr-Cyrl-CS"/>
              </w:rPr>
            </w:pPr>
            <w:r w:rsidRPr="004D1A2A">
              <w:rPr>
                <w:sz w:val="20"/>
                <w:szCs w:val="20"/>
                <w:lang w:val="sr-Cyrl-CS"/>
              </w:rPr>
              <w:t>1.166.667 EUR</w:t>
            </w:r>
          </w:p>
        </w:tc>
        <w:tc>
          <w:tcPr>
            <w:tcW w:w="1542" w:type="dxa"/>
            <w:tcBorders>
              <w:top w:val="nil"/>
              <w:left w:val="nil"/>
              <w:bottom w:val="nil"/>
              <w:right w:val="nil"/>
            </w:tcBorders>
            <w:noWrap/>
          </w:tcPr>
          <w:p w14:paraId="136406E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F697D4B" w14:textId="77777777" w:rsidR="006915A5" w:rsidRPr="00AE6D77" w:rsidRDefault="006915A5" w:rsidP="00CB2512">
            <w:pPr>
              <w:jc w:val="center"/>
              <w:rPr>
                <w:sz w:val="20"/>
                <w:szCs w:val="20"/>
                <w:lang w:val="sr-Cyrl-CS"/>
              </w:rPr>
            </w:pPr>
          </w:p>
        </w:tc>
      </w:tr>
      <w:tr w:rsidR="006915A5" w:rsidRPr="00AE6D77" w14:paraId="167D67A9" w14:textId="77777777" w:rsidTr="00CB2512">
        <w:trPr>
          <w:cantSplit/>
          <w:trHeight w:val="284"/>
        </w:trPr>
        <w:tc>
          <w:tcPr>
            <w:tcW w:w="727" w:type="dxa"/>
            <w:tcBorders>
              <w:top w:val="nil"/>
              <w:left w:val="nil"/>
              <w:bottom w:val="nil"/>
              <w:right w:val="nil"/>
            </w:tcBorders>
            <w:noWrap/>
          </w:tcPr>
          <w:p w14:paraId="385E8F6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1EAF9AA4"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51CC389B" w14:textId="77777777" w:rsidR="006915A5" w:rsidRPr="004D1A2A" w:rsidRDefault="006915A5" w:rsidP="00CB2512">
            <w:pPr>
              <w:jc w:val="center"/>
              <w:rPr>
                <w:sz w:val="20"/>
                <w:szCs w:val="20"/>
                <w:lang w:val="sr-Cyrl-CS"/>
              </w:rPr>
            </w:pPr>
            <w:r w:rsidRPr="004D1A2A">
              <w:rPr>
                <w:sz w:val="20"/>
                <w:szCs w:val="20"/>
                <w:lang w:val="sr-Cyrl-CS"/>
              </w:rPr>
              <w:t>3M EURIBOR + 1,78%</w:t>
            </w:r>
          </w:p>
        </w:tc>
        <w:tc>
          <w:tcPr>
            <w:tcW w:w="1542" w:type="dxa"/>
            <w:tcBorders>
              <w:top w:val="nil"/>
              <w:left w:val="nil"/>
              <w:bottom w:val="nil"/>
              <w:right w:val="nil"/>
            </w:tcBorders>
            <w:noWrap/>
          </w:tcPr>
          <w:p w14:paraId="22A4608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7183386" w14:textId="77777777" w:rsidR="006915A5" w:rsidRPr="00AE6D77" w:rsidRDefault="006915A5" w:rsidP="00CB2512">
            <w:pPr>
              <w:jc w:val="center"/>
              <w:rPr>
                <w:sz w:val="20"/>
                <w:szCs w:val="20"/>
                <w:lang w:val="sr-Cyrl-CS"/>
              </w:rPr>
            </w:pPr>
          </w:p>
        </w:tc>
      </w:tr>
      <w:tr w:rsidR="006915A5" w:rsidRPr="00AE6D77" w14:paraId="65A9C129" w14:textId="77777777" w:rsidTr="00CB2512">
        <w:trPr>
          <w:cantSplit/>
          <w:trHeight w:val="284"/>
        </w:trPr>
        <w:tc>
          <w:tcPr>
            <w:tcW w:w="727" w:type="dxa"/>
            <w:tcBorders>
              <w:top w:val="nil"/>
              <w:left w:val="nil"/>
              <w:bottom w:val="nil"/>
              <w:right w:val="nil"/>
            </w:tcBorders>
            <w:noWrap/>
          </w:tcPr>
          <w:p w14:paraId="63FE78E9" w14:textId="77777777" w:rsidR="006915A5" w:rsidRPr="00AE6D77" w:rsidRDefault="006915A5" w:rsidP="00CB2512">
            <w:pPr>
              <w:jc w:val="right"/>
              <w:rPr>
                <w:bCs/>
                <w:sz w:val="20"/>
                <w:szCs w:val="20"/>
                <w:lang w:val="sr-Cyrl-CS"/>
              </w:rPr>
            </w:pPr>
            <w:r>
              <w:rPr>
                <w:bCs/>
                <w:sz w:val="20"/>
                <w:szCs w:val="20"/>
                <w:lang w:val="sr-Cyrl-CS"/>
              </w:rPr>
              <w:t>1.18</w:t>
            </w:r>
            <w:r w:rsidRPr="00AE6D77">
              <w:rPr>
                <w:bCs/>
                <w:sz w:val="20"/>
                <w:szCs w:val="20"/>
                <w:lang w:val="sr-Cyrl-CS"/>
              </w:rPr>
              <w:t xml:space="preserve"> </w:t>
            </w:r>
          </w:p>
        </w:tc>
        <w:tc>
          <w:tcPr>
            <w:tcW w:w="3637" w:type="dxa"/>
            <w:gridSpan w:val="2"/>
            <w:tcBorders>
              <w:top w:val="nil"/>
              <w:left w:val="nil"/>
              <w:bottom w:val="nil"/>
              <w:right w:val="nil"/>
            </w:tcBorders>
            <w:noWrap/>
          </w:tcPr>
          <w:p w14:paraId="34717D87" w14:textId="77777777" w:rsidR="006915A5" w:rsidRPr="00AE6D77" w:rsidRDefault="006915A5" w:rsidP="00CB2512">
            <w:pPr>
              <w:rPr>
                <w:b/>
                <w:bCs/>
                <w:sz w:val="20"/>
                <w:szCs w:val="20"/>
                <w:lang w:val="sr-Cyrl-CS"/>
              </w:rPr>
            </w:pPr>
            <w:r w:rsidRPr="00AE6D77">
              <w:rPr>
                <w:b/>
                <w:bCs/>
                <w:sz w:val="20"/>
                <w:szCs w:val="20"/>
                <w:lang w:val="sr-Cyrl-CS"/>
              </w:rPr>
              <w:t xml:space="preserve">OTP banka Srbija a.d. Novi Sad - ЈП „Србијагас” </w:t>
            </w:r>
            <w:r w:rsidRPr="00AE6D77">
              <w:rPr>
                <w:bCs/>
                <w:sz w:val="20"/>
                <w:szCs w:val="20"/>
                <w:lang w:val="sr-Cyrl-CS"/>
              </w:rPr>
              <w:t>- Гасификација Борског и Зајечарског округа и изградњу разводног гасовода Параћин - Бољевац - Рготина - Неготин - Прахово</w:t>
            </w:r>
          </w:p>
        </w:tc>
        <w:tc>
          <w:tcPr>
            <w:tcW w:w="2546" w:type="dxa"/>
            <w:tcBorders>
              <w:top w:val="nil"/>
              <w:left w:val="nil"/>
              <w:bottom w:val="nil"/>
              <w:right w:val="nil"/>
            </w:tcBorders>
            <w:noWrap/>
          </w:tcPr>
          <w:p w14:paraId="00E979B1"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17EE2005" w14:textId="77777777" w:rsidR="006915A5" w:rsidRPr="00AE6D77" w:rsidRDefault="006915A5" w:rsidP="00CB2512">
            <w:pPr>
              <w:jc w:val="center"/>
              <w:rPr>
                <w:sz w:val="20"/>
                <w:szCs w:val="20"/>
                <w:lang w:val="sr-Cyrl-CS"/>
              </w:rPr>
            </w:pPr>
            <w:r w:rsidRPr="00AE6D77">
              <w:rPr>
                <w:sz w:val="20"/>
                <w:szCs w:val="20"/>
                <w:lang w:val="sr-Cyrl-CS"/>
              </w:rPr>
              <w:t>66.000.000</w:t>
            </w:r>
          </w:p>
        </w:tc>
        <w:tc>
          <w:tcPr>
            <w:tcW w:w="1950" w:type="dxa"/>
            <w:tcBorders>
              <w:top w:val="nil"/>
              <w:left w:val="nil"/>
              <w:bottom w:val="nil"/>
            </w:tcBorders>
            <w:noWrap/>
          </w:tcPr>
          <w:p w14:paraId="254F1372" w14:textId="77777777" w:rsidR="006915A5" w:rsidRPr="00AE6D77" w:rsidRDefault="006915A5" w:rsidP="00CB2512">
            <w:pPr>
              <w:jc w:val="center"/>
              <w:rPr>
                <w:sz w:val="20"/>
                <w:szCs w:val="20"/>
                <w:lang w:val="sr-Cyrl-CS"/>
              </w:rPr>
            </w:pPr>
            <w:r w:rsidRPr="00AE6D77">
              <w:rPr>
                <w:sz w:val="20"/>
                <w:szCs w:val="20"/>
                <w:lang w:val="sr-Cyrl-CS"/>
              </w:rPr>
              <w:t>7.746.327.600</w:t>
            </w:r>
          </w:p>
        </w:tc>
      </w:tr>
      <w:tr w:rsidR="006915A5" w:rsidRPr="00AE6D77" w14:paraId="5F41E4CC" w14:textId="77777777" w:rsidTr="00CB2512">
        <w:trPr>
          <w:cantSplit/>
          <w:trHeight w:val="284"/>
        </w:trPr>
        <w:tc>
          <w:tcPr>
            <w:tcW w:w="727" w:type="dxa"/>
            <w:tcBorders>
              <w:top w:val="nil"/>
              <w:left w:val="nil"/>
              <w:bottom w:val="nil"/>
              <w:right w:val="nil"/>
            </w:tcBorders>
            <w:noWrap/>
          </w:tcPr>
          <w:p w14:paraId="3C6421B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86D52B9"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450B71BA" w14:textId="77777777" w:rsidR="006915A5" w:rsidRPr="004D1A2A" w:rsidRDefault="006915A5" w:rsidP="00CB2512">
            <w:pPr>
              <w:jc w:val="center"/>
              <w:rPr>
                <w:sz w:val="20"/>
                <w:szCs w:val="20"/>
              </w:rPr>
            </w:pPr>
            <w:r w:rsidRPr="004D1A2A">
              <w:rPr>
                <w:sz w:val="20"/>
                <w:szCs w:val="20"/>
              </w:rPr>
              <w:t>20.01.2024.</w:t>
            </w:r>
          </w:p>
        </w:tc>
        <w:tc>
          <w:tcPr>
            <w:tcW w:w="1542" w:type="dxa"/>
            <w:tcBorders>
              <w:top w:val="nil"/>
              <w:left w:val="nil"/>
              <w:bottom w:val="nil"/>
              <w:right w:val="nil"/>
            </w:tcBorders>
            <w:noWrap/>
          </w:tcPr>
          <w:p w14:paraId="6316C35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B50A11E" w14:textId="77777777" w:rsidR="006915A5" w:rsidRPr="00AE6D77" w:rsidRDefault="006915A5" w:rsidP="00CB2512">
            <w:pPr>
              <w:jc w:val="center"/>
              <w:rPr>
                <w:sz w:val="20"/>
                <w:szCs w:val="20"/>
                <w:lang w:val="sr-Cyrl-CS"/>
              </w:rPr>
            </w:pPr>
          </w:p>
        </w:tc>
      </w:tr>
      <w:tr w:rsidR="006915A5" w:rsidRPr="00AE6D77" w14:paraId="3645610C" w14:textId="77777777" w:rsidTr="00CB2512">
        <w:trPr>
          <w:cantSplit/>
          <w:trHeight w:val="284"/>
        </w:trPr>
        <w:tc>
          <w:tcPr>
            <w:tcW w:w="727" w:type="dxa"/>
            <w:tcBorders>
              <w:top w:val="nil"/>
              <w:left w:val="nil"/>
              <w:bottom w:val="nil"/>
              <w:right w:val="nil"/>
            </w:tcBorders>
            <w:noWrap/>
          </w:tcPr>
          <w:p w14:paraId="7DF34B5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99E0B4A"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3F240933" w14:textId="77777777" w:rsidR="006915A5" w:rsidRPr="004D1A2A" w:rsidRDefault="006915A5" w:rsidP="00CB2512">
            <w:pPr>
              <w:jc w:val="center"/>
              <w:rPr>
                <w:sz w:val="20"/>
                <w:szCs w:val="20"/>
              </w:rPr>
            </w:pPr>
            <w:r w:rsidRPr="004D1A2A">
              <w:rPr>
                <w:sz w:val="20"/>
                <w:szCs w:val="20"/>
              </w:rPr>
              <w:t>20.10.2029.</w:t>
            </w:r>
          </w:p>
        </w:tc>
        <w:tc>
          <w:tcPr>
            <w:tcW w:w="1542" w:type="dxa"/>
            <w:tcBorders>
              <w:top w:val="nil"/>
              <w:left w:val="nil"/>
              <w:bottom w:val="nil"/>
              <w:right w:val="nil"/>
            </w:tcBorders>
            <w:noWrap/>
          </w:tcPr>
          <w:p w14:paraId="6481B1F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E95DCD3" w14:textId="77777777" w:rsidR="006915A5" w:rsidRPr="00AE6D77" w:rsidRDefault="006915A5" w:rsidP="00CB2512">
            <w:pPr>
              <w:jc w:val="center"/>
              <w:rPr>
                <w:sz w:val="20"/>
                <w:szCs w:val="20"/>
                <w:lang w:val="sr-Cyrl-CS"/>
              </w:rPr>
            </w:pPr>
          </w:p>
        </w:tc>
      </w:tr>
      <w:tr w:rsidR="006915A5" w:rsidRPr="00AE6D77" w14:paraId="59FBB172" w14:textId="77777777" w:rsidTr="00CB2512">
        <w:trPr>
          <w:cantSplit/>
          <w:trHeight w:val="284"/>
        </w:trPr>
        <w:tc>
          <w:tcPr>
            <w:tcW w:w="727" w:type="dxa"/>
            <w:tcBorders>
              <w:top w:val="nil"/>
              <w:left w:val="nil"/>
              <w:bottom w:val="nil"/>
              <w:right w:val="nil"/>
            </w:tcBorders>
            <w:noWrap/>
          </w:tcPr>
          <w:p w14:paraId="1EA8CD6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CDC72D5"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402E38BC"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4843589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AAA7FF5" w14:textId="77777777" w:rsidR="006915A5" w:rsidRPr="00AE6D77" w:rsidRDefault="006915A5" w:rsidP="00CB2512">
            <w:pPr>
              <w:jc w:val="center"/>
              <w:rPr>
                <w:sz w:val="20"/>
                <w:szCs w:val="20"/>
                <w:lang w:val="sr-Cyrl-CS"/>
              </w:rPr>
            </w:pPr>
          </w:p>
        </w:tc>
      </w:tr>
      <w:tr w:rsidR="006915A5" w:rsidRPr="00AE6D77" w14:paraId="24271366" w14:textId="77777777" w:rsidTr="00CB2512">
        <w:trPr>
          <w:cantSplit/>
          <w:trHeight w:val="284"/>
        </w:trPr>
        <w:tc>
          <w:tcPr>
            <w:tcW w:w="727" w:type="dxa"/>
            <w:tcBorders>
              <w:top w:val="nil"/>
              <w:left w:val="nil"/>
              <w:bottom w:val="nil"/>
              <w:right w:val="nil"/>
            </w:tcBorders>
            <w:noWrap/>
          </w:tcPr>
          <w:p w14:paraId="27D33B48"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D95FCF7"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2E167855" w14:textId="77777777" w:rsidR="006915A5" w:rsidRPr="004D1A2A" w:rsidRDefault="006915A5" w:rsidP="00CB2512">
            <w:pPr>
              <w:jc w:val="center"/>
              <w:rPr>
                <w:sz w:val="20"/>
                <w:szCs w:val="20"/>
                <w:lang w:val="sr-Cyrl-CS"/>
              </w:rPr>
            </w:pPr>
            <w:r w:rsidRPr="004D1A2A">
              <w:rPr>
                <w:sz w:val="20"/>
                <w:szCs w:val="20"/>
                <w:lang w:val="sr-Cyrl-CS"/>
              </w:rPr>
              <w:t>3M EURIBOR + 1,</w:t>
            </w:r>
            <w:r w:rsidRPr="004D1A2A">
              <w:rPr>
                <w:sz w:val="20"/>
                <w:szCs w:val="20"/>
              </w:rPr>
              <w:t>7</w:t>
            </w:r>
            <w:r w:rsidRPr="004D1A2A">
              <w:rPr>
                <w:sz w:val="20"/>
                <w:szCs w:val="20"/>
                <w:lang w:val="sr-Cyrl-CS"/>
              </w:rPr>
              <w:t>8%</w:t>
            </w:r>
          </w:p>
        </w:tc>
        <w:tc>
          <w:tcPr>
            <w:tcW w:w="1542" w:type="dxa"/>
            <w:tcBorders>
              <w:top w:val="nil"/>
              <w:left w:val="nil"/>
              <w:bottom w:val="nil"/>
              <w:right w:val="nil"/>
            </w:tcBorders>
            <w:noWrap/>
          </w:tcPr>
          <w:p w14:paraId="2F131E3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B7BB6F9" w14:textId="77777777" w:rsidR="006915A5" w:rsidRPr="00AE6D77" w:rsidRDefault="006915A5" w:rsidP="00CB2512">
            <w:pPr>
              <w:jc w:val="center"/>
              <w:rPr>
                <w:sz w:val="20"/>
                <w:szCs w:val="20"/>
                <w:lang w:val="sr-Cyrl-CS"/>
              </w:rPr>
            </w:pPr>
          </w:p>
        </w:tc>
      </w:tr>
      <w:tr w:rsidR="006915A5" w:rsidRPr="00AE6D77" w14:paraId="4EA8EA9F" w14:textId="77777777" w:rsidTr="00CB2512">
        <w:trPr>
          <w:cantSplit/>
          <w:trHeight w:val="284"/>
        </w:trPr>
        <w:tc>
          <w:tcPr>
            <w:tcW w:w="727" w:type="dxa"/>
            <w:tcBorders>
              <w:top w:val="nil"/>
              <w:left w:val="nil"/>
              <w:bottom w:val="nil"/>
              <w:right w:val="nil"/>
            </w:tcBorders>
            <w:noWrap/>
          </w:tcPr>
          <w:p w14:paraId="0A1FF897" w14:textId="77777777" w:rsidR="006915A5" w:rsidRPr="00AE6D77" w:rsidRDefault="006915A5" w:rsidP="00CB2512">
            <w:pPr>
              <w:jc w:val="right"/>
              <w:rPr>
                <w:bCs/>
                <w:sz w:val="20"/>
                <w:szCs w:val="20"/>
                <w:lang w:val="sr-Latn-RS"/>
              </w:rPr>
            </w:pPr>
            <w:r>
              <w:rPr>
                <w:bCs/>
                <w:sz w:val="20"/>
                <w:szCs w:val="20"/>
                <w:lang w:val="sr-Latn-RS"/>
              </w:rPr>
              <w:t>1.19</w:t>
            </w:r>
          </w:p>
        </w:tc>
        <w:tc>
          <w:tcPr>
            <w:tcW w:w="3637" w:type="dxa"/>
            <w:gridSpan w:val="2"/>
            <w:tcBorders>
              <w:top w:val="nil"/>
              <w:left w:val="nil"/>
              <w:bottom w:val="nil"/>
              <w:right w:val="nil"/>
            </w:tcBorders>
            <w:noWrap/>
          </w:tcPr>
          <w:p w14:paraId="079065BE" w14:textId="77777777" w:rsidR="006915A5" w:rsidRPr="00AE6D77" w:rsidRDefault="006915A5" w:rsidP="00CB2512">
            <w:pPr>
              <w:rPr>
                <w:b/>
                <w:bCs/>
                <w:sz w:val="20"/>
                <w:szCs w:val="20"/>
                <w:lang w:val="sr-Cyrl-CS"/>
              </w:rPr>
            </w:pPr>
            <w:r w:rsidRPr="00AE6D77">
              <w:rPr>
                <w:b/>
                <w:bCs/>
                <w:sz w:val="20"/>
                <w:szCs w:val="20"/>
                <w:lang w:val="sr-Cyrl-CS"/>
              </w:rPr>
              <w:t>Raiffeisen</w:t>
            </w:r>
            <w:r w:rsidRPr="00AE6D77">
              <w:rPr>
                <w:b/>
                <w:bCs/>
                <w:sz w:val="20"/>
                <w:szCs w:val="20"/>
                <w:lang w:val="sr-Latn-RS"/>
              </w:rPr>
              <w:t xml:space="preserve"> banka</w:t>
            </w:r>
            <w:r w:rsidRPr="00AE6D77">
              <w:rPr>
                <w:b/>
                <w:bCs/>
                <w:sz w:val="20"/>
                <w:szCs w:val="20"/>
                <w:lang w:val="sr-Cyrl-CS"/>
              </w:rPr>
              <w:t xml:space="preserve"> a.d. Beograd - ЈП „Србијагас” </w:t>
            </w:r>
            <w:r w:rsidRPr="00AE6D77">
              <w:rPr>
                <w:bCs/>
                <w:sz w:val="20"/>
                <w:szCs w:val="20"/>
                <w:lang w:val="sr-Cyrl-CS"/>
              </w:rPr>
              <w:t>- Јачање транспортних капацитета гасовода у Републици Србији</w:t>
            </w:r>
          </w:p>
        </w:tc>
        <w:tc>
          <w:tcPr>
            <w:tcW w:w="2546" w:type="dxa"/>
            <w:tcBorders>
              <w:top w:val="nil"/>
              <w:left w:val="nil"/>
              <w:bottom w:val="nil"/>
              <w:right w:val="nil"/>
            </w:tcBorders>
            <w:noWrap/>
          </w:tcPr>
          <w:p w14:paraId="499BD5EE"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7A6AF63B" w14:textId="77777777" w:rsidR="006915A5" w:rsidRPr="00AE6D77" w:rsidRDefault="006915A5" w:rsidP="00CB2512">
            <w:pPr>
              <w:jc w:val="center"/>
              <w:rPr>
                <w:sz w:val="20"/>
                <w:szCs w:val="20"/>
                <w:lang w:val="sr-Cyrl-CS"/>
              </w:rPr>
            </w:pPr>
            <w:r w:rsidRPr="00AE6D77">
              <w:rPr>
                <w:sz w:val="20"/>
                <w:szCs w:val="20"/>
                <w:lang w:val="sr-Cyrl-CS"/>
              </w:rPr>
              <w:t>10.000.000</w:t>
            </w:r>
          </w:p>
        </w:tc>
        <w:tc>
          <w:tcPr>
            <w:tcW w:w="1950" w:type="dxa"/>
            <w:tcBorders>
              <w:top w:val="nil"/>
              <w:left w:val="nil"/>
              <w:bottom w:val="nil"/>
            </w:tcBorders>
            <w:noWrap/>
          </w:tcPr>
          <w:p w14:paraId="74752F6A" w14:textId="77777777" w:rsidR="006915A5" w:rsidRPr="00AE6D77" w:rsidRDefault="006915A5" w:rsidP="00CB2512">
            <w:pPr>
              <w:jc w:val="center"/>
              <w:rPr>
                <w:sz w:val="20"/>
                <w:szCs w:val="20"/>
                <w:lang w:val="sr-Cyrl-CS"/>
              </w:rPr>
            </w:pPr>
            <w:r w:rsidRPr="00AE6D77">
              <w:rPr>
                <w:sz w:val="20"/>
                <w:szCs w:val="20"/>
                <w:lang w:val="sr-Cyrl-CS"/>
              </w:rPr>
              <w:t>1.173.686.000</w:t>
            </w:r>
          </w:p>
        </w:tc>
      </w:tr>
      <w:tr w:rsidR="006915A5" w:rsidRPr="00AE6D77" w14:paraId="60355CD3" w14:textId="77777777" w:rsidTr="00CB2512">
        <w:trPr>
          <w:cantSplit/>
          <w:trHeight w:val="284"/>
        </w:trPr>
        <w:tc>
          <w:tcPr>
            <w:tcW w:w="727" w:type="dxa"/>
            <w:tcBorders>
              <w:top w:val="nil"/>
              <w:left w:val="nil"/>
              <w:bottom w:val="nil"/>
              <w:right w:val="nil"/>
            </w:tcBorders>
            <w:noWrap/>
          </w:tcPr>
          <w:p w14:paraId="413DAC0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5FC7ED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729A4409" w14:textId="77777777" w:rsidR="006915A5" w:rsidRPr="004D1A2A" w:rsidRDefault="006915A5" w:rsidP="00CB2512">
            <w:pPr>
              <w:jc w:val="center"/>
              <w:rPr>
                <w:sz w:val="20"/>
                <w:szCs w:val="20"/>
                <w:lang w:val="sr-Cyrl-CS"/>
              </w:rPr>
            </w:pPr>
            <w:r w:rsidRPr="004D1A2A">
              <w:rPr>
                <w:sz w:val="20"/>
                <w:szCs w:val="20"/>
                <w:lang w:val="sr-Cyrl-CS"/>
              </w:rPr>
              <w:t>14.04.2024.</w:t>
            </w:r>
          </w:p>
        </w:tc>
        <w:tc>
          <w:tcPr>
            <w:tcW w:w="1542" w:type="dxa"/>
            <w:tcBorders>
              <w:top w:val="nil"/>
              <w:left w:val="nil"/>
              <w:bottom w:val="nil"/>
              <w:right w:val="nil"/>
            </w:tcBorders>
            <w:noWrap/>
          </w:tcPr>
          <w:p w14:paraId="2330EFF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7721FA9" w14:textId="77777777" w:rsidR="006915A5" w:rsidRPr="00AE6D77" w:rsidRDefault="006915A5" w:rsidP="00CB2512">
            <w:pPr>
              <w:jc w:val="center"/>
              <w:rPr>
                <w:sz w:val="20"/>
                <w:szCs w:val="20"/>
                <w:lang w:val="sr-Cyrl-CS"/>
              </w:rPr>
            </w:pPr>
          </w:p>
        </w:tc>
      </w:tr>
      <w:tr w:rsidR="006915A5" w:rsidRPr="00AE6D77" w14:paraId="1C07B640" w14:textId="77777777" w:rsidTr="00CB2512">
        <w:trPr>
          <w:cantSplit/>
          <w:trHeight w:val="284"/>
        </w:trPr>
        <w:tc>
          <w:tcPr>
            <w:tcW w:w="727" w:type="dxa"/>
            <w:tcBorders>
              <w:top w:val="nil"/>
              <w:left w:val="nil"/>
              <w:bottom w:val="nil"/>
              <w:right w:val="nil"/>
            </w:tcBorders>
            <w:noWrap/>
          </w:tcPr>
          <w:p w14:paraId="7A3700F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B2CD64E"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72262867" w14:textId="77777777" w:rsidR="006915A5" w:rsidRPr="004D1A2A" w:rsidRDefault="006915A5" w:rsidP="00CB2512">
            <w:pPr>
              <w:jc w:val="center"/>
              <w:rPr>
                <w:sz w:val="20"/>
                <w:szCs w:val="20"/>
                <w:lang w:val="sr-Cyrl-CS"/>
              </w:rPr>
            </w:pPr>
            <w:r w:rsidRPr="004D1A2A">
              <w:rPr>
                <w:sz w:val="20"/>
                <w:szCs w:val="20"/>
                <w:lang w:val="sr-Cyrl-CS"/>
              </w:rPr>
              <w:t>14.01.2030.</w:t>
            </w:r>
          </w:p>
        </w:tc>
        <w:tc>
          <w:tcPr>
            <w:tcW w:w="1542" w:type="dxa"/>
            <w:tcBorders>
              <w:top w:val="nil"/>
              <w:left w:val="nil"/>
              <w:bottom w:val="nil"/>
              <w:right w:val="nil"/>
            </w:tcBorders>
            <w:noWrap/>
          </w:tcPr>
          <w:p w14:paraId="3CE8EED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F200FB7" w14:textId="77777777" w:rsidR="006915A5" w:rsidRPr="00AE6D77" w:rsidRDefault="006915A5" w:rsidP="00CB2512">
            <w:pPr>
              <w:jc w:val="center"/>
              <w:rPr>
                <w:sz w:val="20"/>
                <w:szCs w:val="20"/>
                <w:lang w:val="sr-Cyrl-CS"/>
              </w:rPr>
            </w:pPr>
          </w:p>
        </w:tc>
      </w:tr>
      <w:tr w:rsidR="006915A5" w:rsidRPr="00AE6D77" w14:paraId="1873BAAA" w14:textId="77777777" w:rsidTr="00CB2512">
        <w:trPr>
          <w:cantSplit/>
          <w:trHeight w:val="284"/>
        </w:trPr>
        <w:tc>
          <w:tcPr>
            <w:tcW w:w="727" w:type="dxa"/>
            <w:tcBorders>
              <w:top w:val="nil"/>
              <w:left w:val="nil"/>
              <w:bottom w:val="nil"/>
              <w:right w:val="nil"/>
            </w:tcBorders>
            <w:noWrap/>
          </w:tcPr>
          <w:p w14:paraId="6EE775C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09DA2BD"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7A7911E3" w14:textId="77777777" w:rsidR="006915A5" w:rsidRPr="004D1A2A" w:rsidRDefault="006915A5" w:rsidP="00CB2512">
            <w:pPr>
              <w:jc w:val="center"/>
              <w:rPr>
                <w:sz w:val="20"/>
                <w:szCs w:val="20"/>
              </w:rPr>
            </w:pPr>
            <w:r w:rsidRPr="004D1A2A">
              <w:rPr>
                <w:sz w:val="20"/>
                <w:szCs w:val="20"/>
                <w:lang w:val="sr-Cyrl-CS"/>
              </w:rPr>
              <w:t xml:space="preserve">0 </w:t>
            </w:r>
            <w:r w:rsidRPr="004D1A2A">
              <w:rPr>
                <w:sz w:val="20"/>
                <w:szCs w:val="20"/>
              </w:rPr>
              <w:t>EUR</w:t>
            </w:r>
          </w:p>
        </w:tc>
        <w:tc>
          <w:tcPr>
            <w:tcW w:w="1542" w:type="dxa"/>
            <w:tcBorders>
              <w:top w:val="nil"/>
              <w:left w:val="nil"/>
              <w:bottom w:val="nil"/>
              <w:right w:val="nil"/>
            </w:tcBorders>
            <w:noWrap/>
          </w:tcPr>
          <w:p w14:paraId="11B01A8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BF606E8" w14:textId="77777777" w:rsidR="006915A5" w:rsidRPr="00AE6D77" w:rsidRDefault="006915A5" w:rsidP="00CB2512">
            <w:pPr>
              <w:jc w:val="center"/>
              <w:rPr>
                <w:sz w:val="20"/>
                <w:szCs w:val="20"/>
                <w:lang w:val="sr-Cyrl-CS"/>
              </w:rPr>
            </w:pPr>
          </w:p>
        </w:tc>
      </w:tr>
      <w:tr w:rsidR="006915A5" w:rsidRPr="00AE6D77" w14:paraId="5F390306" w14:textId="77777777" w:rsidTr="00CB2512">
        <w:trPr>
          <w:cantSplit/>
          <w:trHeight w:val="284"/>
        </w:trPr>
        <w:tc>
          <w:tcPr>
            <w:tcW w:w="727" w:type="dxa"/>
            <w:tcBorders>
              <w:top w:val="nil"/>
              <w:left w:val="nil"/>
              <w:bottom w:val="nil"/>
              <w:right w:val="nil"/>
            </w:tcBorders>
            <w:noWrap/>
          </w:tcPr>
          <w:p w14:paraId="2ACCD11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E7D53B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790070F5" w14:textId="77777777" w:rsidR="006915A5" w:rsidRPr="004D1A2A" w:rsidRDefault="006915A5" w:rsidP="00CB2512">
            <w:pPr>
              <w:jc w:val="center"/>
              <w:rPr>
                <w:sz w:val="20"/>
                <w:szCs w:val="20"/>
                <w:lang w:val="sr-Cyrl-CS"/>
              </w:rPr>
            </w:pPr>
            <w:r w:rsidRPr="004D1A2A">
              <w:rPr>
                <w:sz w:val="20"/>
                <w:szCs w:val="20"/>
                <w:lang w:val="sr-Cyrl-CS"/>
              </w:rPr>
              <w:t>3M EURIBOR + 1,48%</w:t>
            </w:r>
          </w:p>
        </w:tc>
        <w:tc>
          <w:tcPr>
            <w:tcW w:w="1542" w:type="dxa"/>
            <w:tcBorders>
              <w:top w:val="nil"/>
              <w:left w:val="nil"/>
              <w:bottom w:val="nil"/>
              <w:right w:val="nil"/>
            </w:tcBorders>
            <w:noWrap/>
          </w:tcPr>
          <w:p w14:paraId="20FA680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175CCA7" w14:textId="77777777" w:rsidR="006915A5" w:rsidRPr="00AE6D77" w:rsidRDefault="006915A5" w:rsidP="00CB2512">
            <w:pPr>
              <w:jc w:val="center"/>
              <w:rPr>
                <w:sz w:val="20"/>
                <w:szCs w:val="20"/>
                <w:lang w:val="sr-Cyrl-CS"/>
              </w:rPr>
            </w:pPr>
          </w:p>
        </w:tc>
      </w:tr>
      <w:tr w:rsidR="006915A5" w:rsidRPr="00AE6D77" w14:paraId="61249E60" w14:textId="77777777" w:rsidTr="00CB2512">
        <w:trPr>
          <w:cantSplit/>
          <w:trHeight w:val="284"/>
        </w:trPr>
        <w:tc>
          <w:tcPr>
            <w:tcW w:w="727" w:type="dxa"/>
            <w:tcBorders>
              <w:top w:val="nil"/>
              <w:left w:val="nil"/>
              <w:bottom w:val="nil"/>
              <w:right w:val="nil"/>
            </w:tcBorders>
            <w:noWrap/>
          </w:tcPr>
          <w:p w14:paraId="2935EDA6" w14:textId="77777777" w:rsidR="006915A5" w:rsidRPr="00AE6D77" w:rsidRDefault="006915A5" w:rsidP="00CB2512">
            <w:pPr>
              <w:jc w:val="right"/>
              <w:rPr>
                <w:bCs/>
                <w:sz w:val="20"/>
                <w:szCs w:val="20"/>
                <w:lang w:val="sr-Latn-RS"/>
              </w:rPr>
            </w:pPr>
            <w:r w:rsidRPr="00AE6D77">
              <w:rPr>
                <w:bCs/>
                <w:sz w:val="20"/>
                <w:szCs w:val="20"/>
                <w:lang w:val="sr-Latn-RS"/>
              </w:rPr>
              <w:t>1.2</w:t>
            </w:r>
            <w:r>
              <w:rPr>
                <w:bCs/>
                <w:sz w:val="20"/>
                <w:szCs w:val="20"/>
                <w:lang w:val="sr-Latn-RS"/>
              </w:rPr>
              <w:t>0</w:t>
            </w:r>
          </w:p>
        </w:tc>
        <w:tc>
          <w:tcPr>
            <w:tcW w:w="3637" w:type="dxa"/>
            <w:gridSpan w:val="2"/>
            <w:tcBorders>
              <w:top w:val="nil"/>
              <w:left w:val="nil"/>
              <w:bottom w:val="nil"/>
              <w:right w:val="nil"/>
            </w:tcBorders>
            <w:noWrap/>
          </w:tcPr>
          <w:p w14:paraId="14EAC56F" w14:textId="77777777" w:rsidR="006915A5" w:rsidRPr="00AE6D77" w:rsidRDefault="006915A5" w:rsidP="00CB2512">
            <w:pPr>
              <w:rPr>
                <w:bCs/>
                <w:sz w:val="20"/>
                <w:szCs w:val="20"/>
                <w:lang w:val="sr-Latn-RS"/>
              </w:rPr>
            </w:pPr>
            <w:r w:rsidRPr="00AE6D77">
              <w:rPr>
                <w:b/>
                <w:bCs/>
                <w:sz w:val="20"/>
                <w:szCs w:val="20"/>
                <w:lang w:val="sr-Cyrl-CS"/>
              </w:rPr>
              <w:t xml:space="preserve">Banca Intesa a.d. Beograd - ЈП „Србијагас” </w:t>
            </w:r>
            <w:r w:rsidRPr="00AE6D77">
              <w:rPr>
                <w:bCs/>
                <w:sz w:val="20"/>
                <w:szCs w:val="20"/>
                <w:lang w:val="sr-Cyrl-CS"/>
              </w:rPr>
              <w:t>- Јачање транспортних капацитета гасовода у Републици Србији</w:t>
            </w:r>
          </w:p>
        </w:tc>
        <w:tc>
          <w:tcPr>
            <w:tcW w:w="2546" w:type="dxa"/>
            <w:tcBorders>
              <w:top w:val="nil"/>
              <w:left w:val="nil"/>
              <w:bottom w:val="nil"/>
              <w:right w:val="nil"/>
            </w:tcBorders>
            <w:noWrap/>
          </w:tcPr>
          <w:p w14:paraId="0DA4FBC9"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0D5BF3F0" w14:textId="77777777" w:rsidR="006915A5" w:rsidRPr="00AE6D77" w:rsidRDefault="006915A5" w:rsidP="00CB2512">
            <w:pPr>
              <w:jc w:val="center"/>
              <w:rPr>
                <w:sz w:val="20"/>
                <w:szCs w:val="20"/>
                <w:lang w:val="sr-Latn-RS"/>
              </w:rPr>
            </w:pPr>
            <w:r w:rsidRPr="00AE6D77">
              <w:rPr>
                <w:sz w:val="20"/>
                <w:szCs w:val="20"/>
                <w:lang w:val="sr-Latn-RS"/>
              </w:rPr>
              <w:t>0</w:t>
            </w:r>
          </w:p>
        </w:tc>
        <w:tc>
          <w:tcPr>
            <w:tcW w:w="1950" w:type="dxa"/>
            <w:tcBorders>
              <w:top w:val="nil"/>
              <w:left w:val="nil"/>
              <w:bottom w:val="nil"/>
            </w:tcBorders>
            <w:noWrap/>
          </w:tcPr>
          <w:p w14:paraId="1BA9EE38" w14:textId="77777777" w:rsidR="006915A5" w:rsidRPr="00AE6D77" w:rsidRDefault="006915A5" w:rsidP="00CB2512">
            <w:pPr>
              <w:jc w:val="center"/>
              <w:rPr>
                <w:sz w:val="20"/>
                <w:szCs w:val="20"/>
                <w:lang w:val="sr-Latn-RS"/>
              </w:rPr>
            </w:pPr>
            <w:r w:rsidRPr="00AE6D77">
              <w:rPr>
                <w:sz w:val="20"/>
                <w:szCs w:val="20"/>
                <w:lang w:val="sr-Latn-RS"/>
              </w:rPr>
              <w:t>0</w:t>
            </w:r>
          </w:p>
        </w:tc>
      </w:tr>
      <w:tr w:rsidR="006915A5" w:rsidRPr="00AE6D77" w14:paraId="22A363E4" w14:textId="77777777" w:rsidTr="00CB2512">
        <w:trPr>
          <w:cantSplit/>
          <w:trHeight w:val="284"/>
        </w:trPr>
        <w:tc>
          <w:tcPr>
            <w:tcW w:w="727" w:type="dxa"/>
            <w:tcBorders>
              <w:top w:val="nil"/>
              <w:left w:val="nil"/>
              <w:bottom w:val="nil"/>
              <w:right w:val="nil"/>
            </w:tcBorders>
            <w:noWrap/>
          </w:tcPr>
          <w:p w14:paraId="54DCC66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4B35A98"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5FA74D83" w14:textId="77777777" w:rsidR="006915A5" w:rsidRPr="004D1A2A" w:rsidRDefault="006915A5" w:rsidP="00CB2512">
            <w:pPr>
              <w:jc w:val="center"/>
              <w:rPr>
                <w:sz w:val="20"/>
                <w:szCs w:val="20"/>
              </w:rPr>
            </w:pPr>
            <w:r w:rsidRPr="004D1A2A">
              <w:rPr>
                <w:sz w:val="20"/>
                <w:szCs w:val="20"/>
              </w:rPr>
              <w:t>-</w:t>
            </w:r>
          </w:p>
        </w:tc>
        <w:tc>
          <w:tcPr>
            <w:tcW w:w="1542" w:type="dxa"/>
            <w:tcBorders>
              <w:top w:val="nil"/>
              <w:left w:val="nil"/>
              <w:bottom w:val="nil"/>
              <w:right w:val="nil"/>
            </w:tcBorders>
            <w:noWrap/>
          </w:tcPr>
          <w:p w14:paraId="305581B1"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B5D3ABE" w14:textId="77777777" w:rsidR="006915A5" w:rsidRPr="00AE6D77" w:rsidRDefault="006915A5" w:rsidP="00CB2512">
            <w:pPr>
              <w:jc w:val="center"/>
              <w:rPr>
                <w:sz w:val="20"/>
                <w:szCs w:val="20"/>
                <w:lang w:val="sr-Cyrl-CS"/>
              </w:rPr>
            </w:pPr>
          </w:p>
        </w:tc>
      </w:tr>
      <w:tr w:rsidR="006915A5" w:rsidRPr="00AE6D77" w14:paraId="12846F90" w14:textId="77777777" w:rsidTr="00CB2512">
        <w:trPr>
          <w:cantSplit/>
          <w:trHeight w:val="284"/>
        </w:trPr>
        <w:tc>
          <w:tcPr>
            <w:tcW w:w="727" w:type="dxa"/>
            <w:tcBorders>
              <w:top w:val="nil"/>
              <w:left w:val="nil"/>
              <w:bottom w:val="nil"/>
              <w:right w:val="nil"/>
            </w:tcBorders>
            <w:noWrap/>
          </w:tcPr>
          <w:p w14:paraId="713BE5A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1E586D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7D71C947" w14:textId="77777777" w:rsidR="006915A5" w:rsidRPr="004D1A2A" w:rsidRDefault="006915A5" w:rsidP="00CB2512">
            <w:pPr>
              <w:jc w:val="center"/>
              <w:rPr>
                <w:sz w:val="20"/>
                <w:szCs w:val="20"/>
              </w:rPr>
            </w:pPr>
            <w:r w:rsidRPr="004D1A2A">
              <w:rPr>
                <w:sz w:val="20"/>
                <w:szCs w:val="20"/>
              </w:rPr>
              <w:t>-</w:t>
            </w:r>
          </w:p>
        </w:tc>
        <w:tc>
          <w:tcPr>
            <w:tcW w:w="1542" w:type="dxa"/>
            <w:tcBorders>
              <w:top w:val="nil"/>
              <w:left w:val="nil"/>
              <w:bottom w:val="nil"/>
              <w:right w:val="nil"/>
            </w:tcBorders>
            <w:noWrap/>
          </w:tcPr>
          <w:p w14:paraId="1143A25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AB73BF7" w14:textId="77777777" w:rsidR="006915A5" w:rsidRPr="00AE6D77" w:rsidRDefault="006915A5" w:rsidP="00CB2512">
            <w:pPr>
              <w:jc w:val="center"/>
              <w:rPr>
                <w:sz w:val="20"/>
                <w:szCs w:val="20"/>
                <w:lang w:val="sr-Cyrl-CS"/>
              </w:rPr>
            </w:pPr>
          </w:p>
        </w:tc>
      </w:tr>
      <w:tr w:rsidR="006915A5" w:rsidRPr="00AE6D77" w14:paraId="1FA9AAA3" w14:textId="77777777" w:rsidTr="00CB2512">
        <w:trPr>
          <w:cantSplit/>
          <w:trHeight w:val="284"/>
        </w:trPr>
        <w:tc>
          <w:tcPr>
            <w:tcW w:w="727" w:type="dxa"/>
            <w:tcBorders>
              <w:top w:val="nil"/>
              <w:left w:val="nil"/>
              <w:bottom w:val="nil"/>
              <w:right w:val="nil"/>
            </w:tcBorders>
            <w:noWrap/>
          </w:tcPr>
          <w:p w14:paraId="7DB8B25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19DA073"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07211926" w14:textId="77777777" w:rsidR="006915A5" w:rsidRPr="004D1A2A" w:rsidRDefault="006915A5" w:rsidP="00CB2512">
            <w:pPr>
              <w:jc w:val="center"/>
              <w:rPr>
                <w:sz w:val="20"/>
                <w:szCs w:val="20"/>
                <w:lang w:val="sr-Cyrl-RS"/>
              </w:rPr>
            </w:pPr>
            <w:r w:rsidRPr="004D1A2A">
              <w:rPr>
                <w:sz w:val="20"/>
                <w:szCs w:val="20"/>
              </w:rPr>
              <w:t>0 EUR</w:t>
            </w:r>
          </w:p>
        </w:tc>
        <w:tc>
          <w:tcPr>
            <w:tcW w:w="1542" w:type="dxa"/>
            <w:tcBorders>
              <w:top w:val="nil"/>
              <w:left w:val="nil"/>
              <w:bottom w:val="nil"/>
              <w:right w:val="nil"/>
            </w:tcBorders>
            <w:noWrap/>
          </w:tcPr>
          <w:p w14:paraId="1BCE713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9DA1D7A" w14:textId="77777777" w:rsidR="006915A5" w:rsidRPr="00AE6D77" w:rsidRDefault="006915A5" w:rsidP="00CB2512">
            <w:pPr>
              <w:jc w:val="center"/>
              <w:rPr>
                <w:sz w:val="20"/>
                <w:szCs w:val="20"/>
                <w:lang w:val="sr-Cyrl-CS"/>
              </w:rPr>
            </w:pPr>
          </w:p>
        </w:tc>
      </w:tr>
      <w:tr w:rsidR="006915A5" w:rsidRPr="00AE6D77" w14:paraId="4778380F" w14:textId="77777777" w:rsidTr="00CB2512">
        <w:trPr>
          <w:cantSplit/>
          <w:trHeight w:val="284"/>
        </w:trPr>
        <w:tc>
          <w:tcPr>
            <w:tcW w:w="727" w:type="dxa"/>
            <w:tcBorders>
              <w:top w:val="nil"/>
              <w:left w:val="nil"/>
              <w:bottom w:val="nil"/>
              <w:right w:val="nil"/>
            </w:tcBorders>
            <w:noWrap/>
          </w:tcPr>
          <w:p w14:paraId="4B03F679"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2134FD4"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69EA69FB" w14:textId="77777777" w:rsidR="006915A5" w:rsidRPr="004D1A2A" w:rsidRDefault="006915A5" w:rsidP="00CB2512">
            <w:pPr>
              <w:jc w:val="center"/>
              <w:rPr>
                <w:sz w:val="20"/>
                <w:szCs w:val="20"/>
              </w:rPr>
            </w:pPr>
            <w:r w:rsidRPr="004D1A2A">
              <w:rPr>
                <w:sz w:val="20"/>
                <w:szCs w:val="20"/>
              </w:rPr>
              <w:t>3M EURIBOR + 1,57%</w:t>
            </w:r>
          </w:p>
        </w:tc>
        <w:tc>
          <w:tcPr>
            <w:tcW w:w="1542" w:type="dxa"/>
            <w:tcBorders>
              <w:top w:val="nil"/>
              <w:left w:val="nil"/>
              <w:bottom w:val="nil"/>
              <w:right w:val="nil"/>
            </w:tcBorders>
            <w:noWrap/>
          </w:tcPr>
          <w:p w14:paraId="60F0A6A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B36917E" w14:textId="77777777" w:rsidR="006915A5" w:rsidRPr="00AE6D77" w:rsidRDefault="006915A5" w:rsidP="00CB2512">
            <w:pPr>
              <w:jc w:val="center"/>
              <w:rPr>
                <w:sz w:val="20"/>
                <w:szCs w:val="20"/>
                <w:lang w:val="sr-Cyrl-CS"/>
              </w:rPr>
            </w:pPr>
          </w:p>
        </w:tc>
      </w:tr>
      <w:tr w:rsidR="006915A5" w:rsidRPr="00AE6D77" w14:paraId="649F6B7D" w14:textId="77777777" w:rsidTr="00CB2512">
        <w:trPr>
          <w:cantSplit/>
          <w:trHeight w:val="284"/>
        </w:trPr>
        <w:tc>
          <w:tcPr>
            <w:tcW w:w="727" w:type="dxa"/>
            <w:tcBorders>
              <w:top w:val="nil"/>
              <w:left w:val="nil"/>
              <w:bottom w:val="nil"/>
              <w:right w:val="nil"/>
            </w:tcBorders>
            <w:noWrap/>
          </w:tcPr>
          <w:p w14:paraId="6A0B7482" w14:textId="77777777" w:rsidR="006915A5" w:rsidRPr="00AE6D77" w:rsidRDefault="006915A5" w:rsidP="00CB2512">
            <w:pPr>
              <w:jc w:val="right"/>
              <w:rPr>
                <w:bCs/>
                <w:sz w:val="20"/>
                <w:szCs w:val="20"/>
                <w:lang w:val="sr-Cyrl-CS"/>
              </w:rPr>
            </w:pPr>
            <w:r w:rsidRPr="00AE6D77">
              <w:rPr>
                <w:bCs/>
                <w:sz w:val="20"/>
                <w:szCs w:val="20"/>
                <w:lang w:val="sr-Latn-RS"/>
              </w:rPr>
              <w:t>1.2</w:t>
            </w:r>
            <w:r>
              <w:rPr>
                <w:bCs/>
                <w:sz w:val="20"/>
                <w:szCs w:val="20"/>
                <w:lang w:val="sr-Latn-RS"/>
              </w:rPr>
              <w:t>1</w:t>
            </w:r>
          </w:p>
        </w:tc>
        <w:tc>
          <w:tcPr>
            <w:tcW w:w="3637" w:type="dxa"/>
            <w:gridSpan w:val="2"/>
            <w:tcBorders>
              <w:top w:val="nil"/>
              <w:left w:val="nil"/>
              <w:bottom w:val="nil"/>
              <w:right w:val="nil"/>
            </w:tcBorders>
            <w:noWrap/>
          </w:tcPr>
          <w:p w14:paraId="54818FFE" w14:textId="77777777" w:rsidR="006915A5" w:rsidRPr="00AE6D77" w:rsidRDefault="006915A5" w:rsidP="00CB2512">
            <w:pPr>
              <w:rPr>
                <w:bCs/>
                <w:sz w:val="20"/>
                <w:szCs w:val="20"/>
                <w:lang w:val="sr-Cyrl-CS"/>
              </w:rPr>
            </w:pPr>
            <w:r w:rsidRPr="00AE6D77">
              <w:rPr>
                <w:b/>
                <w:bCs/>
                <w:sz w:val="20"/>
                <w:szCs w:val="20"/>
                <w:lang w:val="sr-Cyrl-CS"/>
              </w:rPr>
              <w:t>Raiffeisen</w:t>
            </w:r>
            <w:r w:rsidRPr="00AE6D77">
              <w:rPr>
                <w:b/>
                <w:bCs/>
                <w:sz w:val="20"/>
                <w:szCs w:val="20"/>
                <w:lang w:val="sr-Latn-RS"/>
              </w:rPr>
              <w:t xml:space="preserve"> banka</w:t>
            </w:r>
            <w:r w:rsidRPr="00AE6D77">
              <w:rPr>
                <w:b/>
                <w:bCs/>
                <w:sz w:val="20"/>
                <w:szCs w:val="20"/>
                <w:lang w:val="sr-Cyrl-CS"/>
              </w:rPr>
              <w:t xml:space="preserve"> a.d. Beograd - ЈП „Србијагас” </w:t>
            </w:r>
            <w:r w:rsidRPr="00AE6D77">
              <w:rPr>
                <w:bCs/>
                <w:sz w:val="20"/>
                <w:szCs w:val="20"/>
                <w:lang w:val="sr-Cyrl-CS"/>
              </w:rPr>
              <w:t>- Јачање транспортних капацитета гасовода у Републици Србији</w:t>
            </w:r>
          </w:p>
        </w:tc>
        <w:tc>
          <w:tcPr>
            <w:tcW w:w="2546" w:type="dxa"/>
            <w:tcBorders>
              <w:top w:val="nil"/>
              <w:left w:val="nil"/>
              <w:bottom w:val="nil"/>
              <w:right w:val="nil"/>
            </w:tcBorders>
            <w:noWrap/>
          </w:tcPr>
          <w:p w14:paraId="097DEB47"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3EB7BAC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984BEFB" w14:textId="77777777" w:rsidR="006915A5" w:rsidRPr="00AE6D77" w:rsidRDefault="006915A5" w:rsidP="00CB2512">
            <w:pPr>
              <w:jc w:val="center"/>
              <w:rPr>
                <w:sz w:val="20"/>
                <w:szCs w:val="20"/>
                <w:lang w:val="sr-Cyrl-CS"/>
              </w:rPr>
            </w:pPr>
          </w:p>
        </w:tc>
      </w:tr>
      <w:tr w:rsidR="006915A5" w:rsidRPr="00AE6D77" w14:paraId="502179B0" w14:textId="77777777" w:rsidTr="00CB2512">
        <w:trPr>
          <w:cantSplit/>
          <w:trHeight w:val="284"/>
        </w:trPr>
        <w:tc>
          <w:tcPr>
            <w:tcW w:w="727" w:type="dxa"/>
            <w:tcBorders>
              <w:top w:val="nil"/>
              <w:left w:val="nil"/>
              <w:bottom w:val="nil"/>
              <w:right w:val="nil"/>
            </w:tcBorders>
            <w:noWrap/>
          </w:tcPr>
          <w:p w14:paraId="52EB7F1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F785A2C"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37280D45" w14:textId="77777777" w:rsidR="006915A5" w:rsidRPr="004D1A2A" w:rsidRDefault="006915A5" w:rsidP="00CB2512">
            <w:pPr>
              <w:jc w:val="center"/>
              <w:rPr>
                <w:sz w:val="20"/>
                <w:szCs w:val="20"/>
                <w:lang w:val="sr-Cyrl-CS"/>
              </w:rPr>
            </w:pPr>
            <w:r w:rsidRPr="004D1A2A">
              <w:rPr>
                <w:sz w:val="20"/>
                <w:szCs w:val="20"/>
                <w:lang w:val="sr-Cyrl-CS"/>
              </w:rPr>
              <w:t>14.04.2024.</w:t>
            </w:r>
          </w:p>
        </w:tc>
        <w:tc>
          <w:tcPr>
            <w:tcW w:w="1542" w:type="dxa"/>
            <w:tcBorders>
              <w:top w:val="nil"/>
              <w:left w:val="nil"/>
              <w:bottom w:val="nil"/>
              <w:right w:val="nil"/>
            </w:tcBorders>
            <w:noWrap/>
          </w:tcPr>
          <w:p w14:paraId="1691EE41" w14:textId="77777777" w:rsidR="006915A5" w:rsidRPr="00AE6D77" w:rsidRDefault="006915A5" w:rsidP="00CB2512">
            <w:pPr>
              <w:jc w:val="center"/>
              <w:rPr>
                <w:sz w:val="20"/>
                <w:szCs w:val="20"/>
                <w:lang w:val="sr-Cyrl-CS"/>
              </w:rPr>
            </w:pPr>
            <w:r w:rsidRPr="00AE6D77">
              <w:rPr>
                <w:sz w:val="20"/>
                <w:szCs w:val="20"/>
                <w:lang w:val="sr-Cyrl-CS"/>
              </w:rPr>
              <w:t>10.000.000</w:t>
            </w:r>
          </w:p>
        </w:tc>
        <w:tc>
          <w:tcPr>
            <w:tcW w:w="1950" w:type="dxa"/>
            <w:tcBorders>
              <w:top w:val="nil"/>
              <w:left w:val="nil"/>
              <w:bottom w:val="nil"/>
            </w:tcBorders>
            <w:noWrap/>
          </w:tcPr>
          <w:p w14:paraId="776DF373" w14:textId="77777777" w:rsidR="006915A5" w:rsidRPr="00AE6D77" w:rsidRDefault="006915A5" w:rsidP="00CB2512">
            <w:pPr>
              <w:jc w:val="center"/>
              <w:rPr>
                <w:sz w:val="20"/>
                <w:szCs w:val="20"/>
                <w:lang w:val="sr-Cyrl-CS"/>
              </w:rPr>
            </w:pPr>
            <w:r w:rsidRPr="00AE6D77">
              <w:rPr>
                <w:sz w:val="20"/>
                <w:szCs w:val="20"/>
                <w:lang w:val="sr-Cyrl-CS"/>
              </w:rPr>
              <w:t>1.173.686.000</w:t>
            </w:r>
          </w:p>
        </w:tc>
      </w:tr>
      <w:tr w:rsidR="006915A5" w:rsidRPr="00AE6D77" w14:paraId="7444F282" w14:textId="77777777" w:rsidTr="00CB2512">
        <w:trPr>
          <w:cantSplit/>
          <w:trHeight w:val="284"/>
        </w:trPr>
        <w:tc>
          <w:tcPr>
            <w:tcW w:w="727" w:type="dxa"/>
            <w:tcBorders>
              <w:top w:val="nil"/>
              <w:left w:val="nil"/>
              <w:bottom w:val="nil"/>
              <w:right w:val="nil"/>
            </w:tcBorders>
            <w:noWrap/>
          </w:tcPr>
          <w:p w14:paraId="2F4638F8"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404486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23597341" w14:textId="77777777" w:rsidR="006915A5" w:rsidRPr="004D1A2A" w:rsidRDefault="006915A5" w:rsidP="00CB2512">
            <w:pPr>
              <w:jc w:val="center"/>
              <w:rPr>
                <w:sz w:val="20"/>
                <w:szCs w:val="20"/>
                <w:lang w:val="sr-Cyrl-CS"/>
              </w:rPr>
            </w:pPr>
            <w:r w:rsidRPr="004D1A2A">
              <w:rPr>
                <w:sz w:val="20"/>
                <w:szCs w:val="20"/>
                <w:lang w:val="sr-Cyrl-CS"/>
              </w:rPr>
              <w:t>14.01.2030.</w:t>
            </w:r>
          </w:p>
        </w:tc>
        <w:tc>
          <w:tcPr>
            <w:tcW w:w="1542" w:type="dxa"/>
            <w:tcBorders>
              <w:top w:val="nil"/>
              <w:left w:val="nil"/>
              <w:bottom w:val="nil"/>
              <w:right w:val="nil"/>
            </w:tcBorders>
            <w:noWrap/>
          </w:tcPr>
          <w:p w14:paraId="39A73910"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F44FA58" w14:textId="77777777" w:rsidR="006915A5" w:rsidRPr="00AE6D77" w:rsidRDefault="006915A5" w:rsidP="00CB2512">
            <w:pPr>
              <w:jc w:val="center"/>
              <w:rPr>
                <w:sz w:val="20"/>
                <w:szCs w:val="20"/>
                <w:lang w:val="sr-Cyrl-CS"/>
              </w:rPr>
            </w:pPr>
          </w:p>
        </w:tc>
      </w:tr>
      <w:tr w:rsidR="006915A5" w:rsidRPr="00AE6D77" w14:paraId="53DFF5A1" w14:textId="77777777" w:rsidTr="00CB2512">
        <w:trPr>
          <w:cantSplit/>
          <w:trHeight w:val="284"/>
        </w:trPr>
        <w:tc>
          <w:tcPr>
            <w:tcW w:w="727" w:type="dxa"/>
            <w:tcBorders>
              <w:top w:val="nil"/>
              <w:left w:val="nil"/>
              <w:bottom w:val="nil"/>
              <w:right w:val="nil"/>
            </w:tcBorders>
            <w:noWrap/>
          </w:tcPr>
          <w:p w14:paraId="14185EB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5F54A5A"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2E320BF4" w14:textId="77777777" w:rsidR="006915A5" w:rsidRPr="004D1A2A" w:rsidRDefault="006915A5" w:rsidP="00CB2512">
            <w:pPr>
              <w:jc w:val="center"/>
              <w:rPr>
                <w:sz w:val="20"/>
                <w:szCs w:val="20"/>
                <w:lang w:val="sr-Cyrl-CS"/>
              </w:rPr>
            </w:pPr>
            <w:r w:rsidRPr="004D1A2A">
              <w:rPr>
                <w:sz w:val="20"/>
                <w:szCs w:val="20"/>
                <w:lang w:val="sr-Cyrl-CS"/>
              </w:rPr>
              <w:t xml:space="preserve">0 </w:t>
            </w:r>
            <w:r w:rsidRPr="004D1A2A">
              <w:rPr>
                <w:sz w:val="20"/>
                <w:szCs w:val="20"/>
              </w:rPr>
              <w:t>EUR</w:t>
            </w:r>
          </w:p>
        </w:tc>
        <w:tc>
          <w:tcPr>
            <w:tcW w:w="1542" w:type="dxa"/>
            <w:tcBorders>
              <w:top w:val="nil"/>
              <w:left w:val="nil"/>
              <w:bottom w:val="nil"/>
              <w:right w:val="nil"/>
            </w:tcBorders>
            <w:noWrap/>
          </w:tcPr>
          <w:p w14:paraId="51015E6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C8EF87F" w14:textId="77777777" w:rsidR="006915A5" w:rsidRPr="00AE6D77" w:rsidRDefault="006915A5" w:rsidP="00CB2512">
            <w:pPr>
              <w:jc w:val="center"/>
              <w:rPr>
                <w:sz w:val="20"/>
                <w:szCs w:val="20"/>
                <w:lang w:val="sr-Cyrl-CS"/>
              </w:rPr>
            </w:pPr>
          </w:p>
        </w:tc>
      </w:tr>
      <w:tr w:rsidR="006915A5" w:rsidRPr="00AE6D77" w14:paraId="688BBC5A" w14:textId="77777777" w:rsidTr="00CB2512">
        <w:trPr>
          <w:cantSplit/>
          <w:trHeight w:val="284"/>
        </w:trPr>
        <w:tc>
          <w:tcPr>
            <w:tcW w:w="727" w:type="dxa"/>
            <w:tcBorders>
              <w:top w:val="nil"/>
              <w:left w:val="nil"/>
              <w:bottom w:val="nil"/>
              <w:right w:val="nil"/>
            </w:tcBorders>
            <w:noWrap/>
          </w:tcPr>
          <w:p w14:paraId="51DF04FE"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3CF668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769C41B8" w14:textId="77777777" w:rsidR="006915A5" w:rsidRPr="004D1A2A" w:rsidRDefault="006915A5" w:rsidP="00CB2512">
            <w:pPr>
              <w:jc w:val="center"/>
              <w:rPr>
                <w:sz w:val="20"/>
                <w:szCs w:val="20"/>
                <w:lang w:val="sr-Cyrl-CS"/>
              </w:rPr>
            </w:pPr>
            <w:r w:rsidRPr="004D1A2A">
              <w:rPr>
                <w:sz w:val="20"/>
                <w:szCs w:val="20"/>
                <w:lang w:val="sr-Cyrl-CS"/>
              </w:rPr>
              <w:t>3M EURIBOR + 1,53%</w:t>
            </w:r>
          </w:p>
        </w:tc>
        <w:tc>
          <w:tcPr>
            <w:tcW w:w="1542" w:type="dxa"/>
            <w:tcBorders>
              <w:top w:val="nil"/>
              <w:left w:val="nil"/>
              <w:bottom w:val="nil"/>
              <w:right w:val="nil"/>
            </w:tcBorders>
            <w:noWrap/>
          </w:tcPr>
          <w:p w14:paraId="63922E8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A1090B0" w14:textId="77777777" w:rsidR="006915A5" w:rsidRPr="00AE6D77" w:rsidRDefault="006915A5" w:rsidP="00CB2512">
            <w:pPr>
              <w:jc w:val="center"/>
              <w:rPr>
                <w:sz w:val="20"/>
                <w:szCs w:val="20"/>
                <w:lang w:val="sr-Cyrl-CS"/>
              </w:rPr>
            </w:pPr>
          </w:p>
        </w:tc>
      </w:tr>
      <w:tr w:rsidR="006915A5" w:rsidRPr="00AE6D77" w14:paraId="024B5AC1" w14:textId="77777777" w:rsidTr="00CB2512">
        <w:trPr>
          <w:cantSplit/>
          <w:trHeight w:val="284"/>
        </w:trPr>
        <w:tc>
          <w:tcPr>
            <w:tcW w:w="727" w:type="dxa"/>
            <w:tcBorders>
              <w:top w:val="nil"/>
              <w:left w:val="nil"/>
              <w:bottom w:val="nil"/>
              <w:right w:val="nil"/>
            </w:tcBorders>
            <w:noWrap/>
          </w:tcPr>
          <w:p w14:paraId="53C5B1D2" w14:textId="77777777" w:rsidR="006915A5" w:rsidRPr="00AE6D77" w:rsidRDefault="006915A5" w:rsidP="00CB2512">
            <w:pPr>
              <w:jc w:val="right"/>
              <w:rPr>
                <w:bCs/>
                <w:sz w:val="20"/>
                <w:szCs w:val="20"/>
                <w:lang w:val="sr-Latn-RS"/>
              </w:rPr>
            </w:pPr>
            <w:r w:rsidRPr="00AE6D77">
              <w:rPr>
                <w:bCs/>
                <w:sz w:val="20"/>
                <w:szCs w:val="20"/>
                <w:lang w:val="sr-Latn-RS"/>
              </w:rPr>
              <w:t>1.2</w:t>
            </w:r>
            <w:r>
              <w:rPr>
                <w:bCs/>
                <w:sz w:val="20"/>
                <w:szCs w:val="20"/>
                <w:lang w:val="sr-Latn-RS"/>
              </w:rPr>
              <w:t>2</w:t>
            </w:r>
          </w:p>
        </w:tc>
        <w:tc>
          <w:tcPr>
            <w:tcW w:w="3637" w:type="dxa"/>
            <w:gridSpan w:val="2"/>
            <w:tcBorders>
              <w:top w:val="nil"/>
              <w:left w:val="nil"/>
              <w:bottom w:val="nil"/>
              <w:right w:val="nil"/>
            </w:tcBorders>
            <w:noWrap/>
          </w:tcPr>
          <w:p w14:paraId="6243990F" w14:textId="77777777" w:rsidR="006915A5" w:rsidRPr="00AE6D77" w:rsidRDefault="006915A5" w:rsidP="00CB2512">
            <w:pPr>
              <w:rPr>
                <w:b/>
                <w:bCs/>
                <w:sz w:val="20"/>
                <w:szCs w:val="20"/>
                <w:lang w:val="sr-Latn-RS"/>
              </w:rPr>
            </w:pPr>
            <w:r w:rsidRPr="00AE6D77">
              <w:rPr>
                <w:b/>
                <w:bCs/>
                <w:sz w:val="20"/>
                <w:szCs w:val="20"/>
                <w:lang w:val="sr-Latn-RS"/>
              </w:rPr>
              <w:t>Banca Intesa a.d. Beograd - ЈП „Србијагас”</w:t>
            </w:r>
          </w:p>
        </w:tc>
        <w:tc>
          <w:tcPr>
            <w:tcW w:w="2546" w:type="dxa"/>
            <w:tcBorders>
              <w:top w:val="nil"/>
              <w:left w:val="nil"/>
              <w:bottom w:val="nil"/>
              <w:right w:val="nil"/>
            </w:tcBorders>
            <w:noWrap/>
          </w:tcPr>
          <w:p w14:paraId="5653B122"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63BF59A3" w14:textId="77777777" w:rsidR="006915A5" w:rsidRPr="00AE6D77" w:rsidRDefault="006915A5" w:rsidP="00CB2512">
            <w:pPr>
              <w:jc w:val="center"/>
              <w:rPr>
                <w:sz w:val="20"/>
                <w:szCs w:val="20"/>
                <w:lang w:val="sr-Cyrl-CS"/>
              </w:rPr>
            </w:pPr>
            <w:r w:rsidRPr="00AE6D77">
              <w:rPr>
                <w:sz w:val="20"/>
                <w:szCs w:val="20"/>
                <w:lang w:val="sr-Cyrl-CS"/>
              </w:rPr>
              <w:t>30.000.000</w:t>
            </w:r>
          </w:p>
        </w:tc>
        <w:tc>
          <w:tcPr>
            <w:tcW w:w="1950" w:type="dxa"/>
            <w:tcBorders>
              <w:top w:val="nil"/>
              <w:left w:val="nil"/>
              <w:bottom w:val="nil"/>
            </w:tcBorders>
            <w:noWrap/>
          </w:tcPr>
          <w:p w14:paraId="3EDEBED2" w14:textId="77777777" w:rsidR="006915A5" w:rsidRPr="00AE6D77" w:rsidRDefault="006915A5" w:rsidP="00CB2512">
            <w:pPr>
              <w:jc w:val="center"/>
              <w:rPr>
                <w:sz w:val="20"/>
                <w:szCs w:val="20"/>
                <w:lang w:val="sr-Cyrl-CS"/>
              </w:rPr>
            </w:pPr>
            <w:r w:rsidRPr="00AE6D77">
              <w:rPr>
                <w:sz w:val="20"/>
                <w:szCs w:val="20"/>
                <w:lang w:val="sr-Cyrl-CS"/>
              </w:rPr>
              <w:t>3.521.058.000</w:t>
            </w:r>
          </w:p>
        </w:tc>
      </w:tr>
      <w:tr w:rsidR="006915A5" w:rsidRPr="00AE6D77" w14:paraId="7A48E71F" w14:textId="77777777" w:rsidTr="00CB2512">
        <w:trPr>
          <w:cantSplit/>
          <w:trHeight w:val="284"/>
        </w:trPr>
        <w:tc>
          <w:tcPr>
            <w:tcW w:w="727" w:type="dxa"/>
            <w:tcBorders>
              <w:top w:val="nil"/>
              <w:left w:val="nil"/>
              <w:bottom w:val="nil"/>
              <w:right w:val="nil"/>
            </w:tcBorders>
            <w:noWrap/>
          </w:tcPr>
          <w:p w14:paraId="1FE5572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C4C95F6"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6121CA58" w14:textId="77777777" w:rsidR="006915A5" w:rsidRPr="004D1A2A" w:rsidRDefault="006915A5" w:rsidP="00CB2512">
            <w:pPr>
              <w:jc w:val="center"/>
              <w:rPr>
                <w:sz w:val="20"/>
                <w:szCs w:val="20"/>
              </w:rPr>
            </w:pPr>
            <w:r w:rsidRPr="004D1A2A">
              <w:rPr>
                <w:sz w:val="20"/>
                <w:szCs w:val="20"/>
                <w:lang w:val="sr-Cyrl-CS"/>
              </w:rPr>
              <w:t>01.09.2022</w:t>
            </w:r>
            <w:r w:rsidRPr="004D1A2A">
              <w:rPr>
                <w:sz w:val="20"/>
                <w:szCs w:val="20"/>
              </w:rPr>
              <w:t>.</w:t>
            </w:r>
          </w:p>
        </w:tc>
        <w:tc>
          <w:tcPr>
            <w:tcW w:w="1542" w:type="dxa"/>
            <w:tcBorders>
              <w:top w:val="nil"/>
              <w:left w:val="nil"/>
              <w:bottom w:val="nil"/>
              <w:right w:val="nil"/>
            </w:tcBorders>
            <w:noWrap/>
          </w:tcPr>
          <w:p w14:paraId="685C72D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DAEE9B7" w14:textId="77777777" w:rsidR="006915A5" w:rsidRPr="00AE6D77" w:rsidRDefault="006915A5" w:rsidP="00CB2512">
            <w:pPr>
              <w:jc w:val="center"/>
              <w:rPr>
                <w:sz w:val="20"/>
                <w:szCs w:val="20"/>
                <w:lang w:val="sr-Cyrl-CS"/>
              </w:rPr>
            </w:pPr>
          </w:p>
        </w:tc>
      </w:tr>
      <w:tr w:rsidR="006915A5" w:rsidRPr="00AE6D77" w14:paraId="16764958" w14:textId="77777777" w:rsidTr="00CB2512">
        <w:trPr>
          <w:cantSplit/>
          <w:trHeight w:val="284"/>
        </w:trPr>
        <w:tc>
          <w:tcPr>
            <w:tcW w:w="727" w:type="dxa"/>
            <w:tcBorders>
              <w:top w:val="nil"/>
              <w:left w:val="nil"/>
              <w:bottom w:val="nil"/>
              <w:right w:val="nil"/>
            </w:tcBorders>
            <w:noWrap/>
          </w:tcPr>
          <w:p w14:paraId="59D781B4"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B97B08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455C1897" w14:textId="77777777" w:rsidR="006915A5" w:rsidRPr="004D1A2A" w:rsidRDefault="006915A5" w:rsidP="00CB2512">
            <w:pPr>
              <w:jc w:val="center"/>
              <w:rPr>
                <w:sz w:val="20"/>
                <w:szCs w:val="20"/>
              </w:rPr>
            </w:pPr>
            <w:r w:rsidRPr="004D1A2A">
              <w:rPr>
                <w:sz w:val="20"/>
                <w:szCs w:val="20"/>
                <w:lang w:val="sr-Cyrl-CS"/>
              </w:rPr>
              <w:t>01.03.2024</w:t>
            </w:r>
            <w:r w:rsidRPr="004D1A2A">
              <w:rPr>
                <w:sz w:val="20"/>
                <w:szCs w:val="20"/>
              </w:rPr>
              <w:t>.</w:t>
            </w:r>
          </w:p>
        </w:tc>
        <w:tc>
          <w:tcPr>
            <w:tcW w:w="1542" w:type="dxa"/>
            <w:tcBorders>
              <w:top w:val="nil"/>
              <w:left w:val="nil"/>
              <w:bottom w:val="nil"/>
              <w:right w:val="nil"/>
            </w:tcBorders>
            <w:noWrap/>
          </w:tcPr>
          <w:p w14:paraId="792821C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3A40591" w14:textId="77777777" w:rsidR="006915A5" w:rsidRPr="00AE6D77" w:rsidRDefault="006915A5" w:rsidP="00CB2512">
            <w:pPr>
              <w:jc w:val="center"/>
              <w:rPr>
                <w:sz w:val="20"/>
                <w:szCs w:val="20"/>
                <w:lang w:val="sr-Cyrl-CS"/>
              </w:rPr>
            </w:pPr>
          </w:p>
        </w:tc>
      </w:tr>
      <w:tr w:rsidR="006915A5" w:rsidRPr="00AE6D77" w14:paraId="36F7F810" w14:textId="77777777" w:rsidTr="00CB2512">
        <w:trPr>
          <w:cantSplit/>
          <w:trHeight w:val="284"/>
        </w:trPr>
        <w:tc>
          <w:tcPr>
            <w:tcW w:w="727" w:type="dxa"/>
            <w:tcBorders>
              <w:top w:val="nil"/>
              <w:left w:val="nil"/>
              <w:bottom w:val="nil"/>
              <w:right w:val="nil"/>
            </w:tcBorders>
            <w:noWrap/>
          </w:tcPr>
          <w:p w14:paraId="52E87B4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BCD2EA0"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49828AF0" w14:textId="77777777" w:rsidR="006915A5" w:rsidRPr="004D1A2A" w:rsidRDefault="006915A5" w:rsidP="00CB2512">
            <w:pPr>
              <w:jc w:val="center"/>
              <w:rPr>
                <w:sz w:val="20"/>
                <w:szCs w:val="20"/>
                <w:lang w:val="sr-Cyrl-CS"/>
              </w:rPr>
            </w:pPr>
            <w:r w:rsidRPr="004D1A2A">
              <w:rPr>
                <w:sz w:val="20"/>
                <w:szCs w:val="20"/>
                <w:lang w:val="sr-Cyrl-CS"/>
              </w:rPr>
              <w:t>17.142.857 EUR</w:t>
            </w:r>
          </w:p>
        </w:tc>
        <w:tc>
          <w:tcPr>
            <w:tcW w:w="1542" w:type="dxa"/>
            <w:tcBorders>
              <w:top w:val="nil"/>
              <w:left w:val="nil"/>
              <w:bottom w:val="nil"/>
              <w:right w:val="nil"/>
            </w:tcBorders>
            <w:noWrap/>
          </w:tcPr>
          <w:p w14:paraId="3018F8B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90A9B63" w14:textId="77777777" w:rsidR="006915A5" w:rsidRPr="00AE6D77" w:rsidRDefault="006915A5" w:rsidP="00CB2512">
            <w:pPr>
              <w:jc w:val="center"/>
              <w:rPr>
                <w:sz w:val="20"/>
                <w:szCs w:val="20"/>
                <w:lang w:val="sr-Cyrl-CS"/>
              </w:rPr>
            </w:pPr>
          </w:p>
        </w:tc>
      </w:tr>
      <w:tr w:rsidR="006915A5" w:rsidRPr="00AE6D77" w14:paraId="2959903F" w14:textId="77777777" w:rsidTr="00CB2512">
        <w:trPr>
          <w:cantSplit/>
          <w:trHeight w:val="284"/>
        </w:trPr>
        <w:tc>
          <w:tcPr>
            <w:tcW w:w="727" w:type="dxa"/>
            <w:tcBorders>
              <w:top w:val="nil"/>
              <w:left w:val="nil"/>
              <w:bottom w:val="nil"/>
              <w:right w:val="nil"/>
            </w:tcBorders>
            <w:noWrap/>
          </w:tcPr>
          <w:p w14:paraId="61F44225"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29A7874"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2B0BF360" w14:textId="77777777" w:rsidR="006915A5" w:rsidRPr="004D1A2A" w:rsidRDefault="006915A5" w:rsidP="00CB2512">
            <w:pPr>
              <w:jc w:val="center"/>
              <w:rPr>
                <w:sz w:val="20"/>
                <w:szCs w:val="20"/>
                <w:lang w:val="sr-Cyrl-CS"/>
              </w:rPr>
            </w:pPr>
            <w:r w:rsidRPr="004D1A2A">
              <w:rPr>
                <w:sz w:val="20"/>
                <w:szCs w:val="20"/>
                <w:lang w:val="sr-Cyrl-CS"/>
              </w:rPr>
              <w:t>3M EURIBOR + 1,77%</w:t>
            </w:r>
          </w:p>
        </w:tc>
        <w:tc>
          <w:tcPr>
            <w:tcW w:w="1542" w:type="dxa"/>
            <w:tcBorders>
              <w:top w:val="nil"/>
              <w:left w:val="nil"/>
              <w:bottom w:val="nil"/>
              <w:right w:val="nil"/>
            </w:tcBorders>
            <w:noWrap/>
          </w:tcPr>
          <w:p w14:paraId="04847FD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A285BE0" w14:textId="77777777" w:rsidR="006915A5" w:rsidRPr="00AE6D77" w:rsidRDefault="006915A5" w:rsidP="00CB2512">
            <w:pPr>
              <w:jc w:val="center"/>
              <w:rPr>
                <w:sz w:val="20"/>
                <w:szCs w:val="20"/>
                <w:lang w:val="sr-Cyrl-CS"/>
              </w:rPr>
            </w:pPr>
          </w:p>
        </w:tc>
      </w:tr>
      <w:tr w:rsidR="006915A5" w:rsidRPr="00AE6D77" w14:paraId="1890A53C" w14:textId="77777777" w:rsidTr="00CB2512">
        <w:trPr>
          <w:cantSplit/>
          <w:trHeight w:val="284"/>
        </w:trPr>
        <w:tc>
          <w:tcPr>
            <w:tcW w:w="727" w:type="dxa"/>
            <w:tcBorders>
              <w:top w:val="nil"/>
              <w:left w:val="nil"/>
              <w:bottom w:val="nil"/>
              <w:right w:val="nil"/>
            </w:tcBorders>
            <w:noWrap/>
          </w:tcPr>
          <w:p w14:paraId="6BFF7BA1" w14:textId="77777777" w:rsidR="006915A5" w:rsidRPr="00AE6D77" w:rsidRDefault="006915A5" w:rsidP="00CB2512">
            <w:pPr>
              <w:jc w:val="right"/>
              <w:rPr>
                <w:bCs/>
                <w:sz w:val="20"/>
                <w:szCs w:val="20"/>
                <w:lang w:val="sr-Cyrl-CS"/>
              </w:rPr>
            </w:pPr>
            <w:r w:rsidRPr="00AE6D77">
              <w:rPr>
                <w:bCs/>
                <w:sz w:val="20"/>
                <w:szCs w:val="20"/>
                <w:lang w:val="sr-Latn-RS"/>
              </w:rPr>
              <w:t>1.2</w:t>
            </w:r>
            <w:r>
              <w:rPr>
                <w:bCs/>
                <w:sz w:val="20"/>
                <w:szCs w:val="20"/>
                <w:lang w:val="sr-Latn-RS"/>
              </w:rPr>
              <w:t>3</w:t>
            </w:r>
          </w:p>
        </w:tc>
        <w:tc>
          <w:tcPr>
            <w:tcW w:w="3637" w:type="dxa"/>
            <w:gridSpan w:val="2"/>
            <w:tcBorders>
              <w:top w:val="nil"/>
              <w:left w:val="nil"/>
              <w:bottom w:val="nil"/>
              <w:right w:val="nil"/>
            </w:tcBorders>
            <w:noWrap/>
          </w:tcPr>
          <w:p w14:paraId="4336B8EA" w14:textId="77777777" w:rsidR="006915A5" w:rsidRPr="00AE6D77" w:rsidRDefault="006915A5" w:rsidP="00CB2512">
            <w:pPr>
              <w:rPr>
                <w:bCs/>
                <w:sz w:val="20"/>
                <w:szCs w:val="20"/>
                <w:lang w:val="sr-Cyrl-CS"/>
              </w:rPr>
            </w:pPr>
            <w:r w:rsidRPr="00AE6D77">
              <w:rPr>
                <w:b/>
                <w:bCs/>
                <w:sz w:val="20"/>
                <w:szCs w:val="20"/>
                <w:lang w:val="sr-Latn-RS"/>
              </w:rPr>
              <w:t>Banca Intesa a.d. Beograd - ЈП „Србијагас”</w:t>
            </w:r>
          </w:p>
        </w:tc>
        <w:tc>
          <w:tcPr>
            <w:tcW w:w="2546" w:type="dxa"/>
            <w:tcBorders>
              <w:top w:val="nil"/>
              <w:left w:val="nil"/>
              <w:bottom w:val="nil"/>
              <w:right w:val="nil"/>
            </w:tcBorders>
            <w:noWrap/>
          </w:tcPr>
          <w:p w14:paraId="2560B25D"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09A76CF6" w14:textId="77777777" w:rsidR="006915A5" w:rsidRPr="00AE6D77" w:rsidRDefault="006915A5" w:rsidP="00CB2512">
            <w:pPr>
              <w:jc w:val="center"/>
              <w:rPr>
                <w:sz w:val="20"/>
                <w:szCs w:val="20"/>
                <w:lang w:val="sr-Cyrl-CS"/>
              </w:rPr>
            </w:pPr>
            <w:r w:rsidRPr="00AE6D77">
              <w:rPr>
                <w:sz w:val="20"/>
                <w:szCs w:val="20"/>
                <w:lang w:val="sr-Cyrl-CS"/>
              </w:rPr>
              <w:t>30.000.000</w:t>
            </w:r>
          </w:p>
        </w:tc>
        <w:tc>
          <w:tcPr>
            <w:tcW w:w="1950" w:type="dxa"/>
            <w:tcBorders>
              <w:top w:val="nil"/>
              <w:left w:val="nil"/>
              <w:bottom w:val="nil"/>
            </w:tcBorders>
            <w:noWrap/>
          </w:tcPr>
          <w:p w14:paraId="770BBE4E" w14:textId="77777777" w:rsidR="006915A5" w:rsidRPr="00AE6D77" w:rsidRDefault="006915A5" w:rsidP="00CB2512">
            <w:pPr>
              <w:jc w:val="center"/>
              <w:rPr>
                <w:sz w:val="20"/>
                <w:szCs w:val="20"/>
                <w:lang w:val="sr-Cyrl-CS"/>
              </w:rPr>
            </w:pPr>
            <w:r w:rsidRPr="00AE6D77">
              <w:rPr>
                <w:sz w:val="20"/>
                <w:szCs w:val="20"/>
                <w:lang w:val="sr-Cyrl-CS"/>
              </w:rPr>
              <w:t>3.521.058.000</w:t>
            </w:r>
          </w:p>
        </w:tc>
      </w:tr>
      <w:tr w:rsidR="006915A5" w:rsidRPr="00AE6D77" w14:paraId="190D0321" w14:textId="77777777" w:rsidTr="00CB2512">
        <w:trPr>
          <w:cantSplit/>
          <w:trHeight w:val="284"/>
        </w:trPr>
        <w:tc>
          <w:tcPr>
            <w:tcW w:w="727" w:type="dxa"/>
            <w:tcBorders>
              <w:top w:val="nil"/>
              <w:left w:val="nil"/>
              <w:bottom w:val="nil"/>
              <w:right w:val="nil"/>
            </w:tcBorders>
            <w:noWrap/>
          </w:tcPr>
          <w:p w14:paraId="001F9BA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7A4347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517E3D75" w14:textId="77777777" w:rsidR="006915A5" w:rsidRPr="004D1A2A" w:rsidRDefault="006915A5" w:rsidP="00CB2512">
            <w:pPr>
              <w:jc w:val="center"/>
              <w:rPr>
                <w:sz w:val="20"/>
                <w:szCs w:val="20"/>
              </w:rPr>
            </w:pPr>
            <w:r w:rsidRPr="004D1A2A">
              <w:rPr>
                <w:sz w:val="20"/>
                <w:szCs w:val="20"/>
                <w:lang w:val="sr-Cyrl-CS"/>
              </w:rPr>
              <w:t>01.09.2022</w:t>
            </w:r>
            <w:r w:rsidRPr="004D1A2A">
              <w:rPr>
                <w:sz w:val="20"/>
                <w:szCs w:val="20"/>
              </w:rPr>
              <w:t>.</w:t>
            </w:r>
          </w:p>
        </w:tc>
        <w:tc>
          <w:tcPr>
            <w:tcW w:w="1542" w:type="dxa"/>
            <w:tcBorders>
              <w:top w:val="nil"/>
              <w:left w:val="nil"/>
              <w:bottom w:val="nil"/>
              <w:right w:val="nil"/>
            </w:tcBorders>
            <w:noWrap/>
          </w:tcPr>
          <w:p w14:paraId="7308938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B0FD28C" w14:textId="77777777" w:rsidR="006915A5" w:rsidRPr="00AE6D77" w:rsidRDefault="006915A5" w:rsidP="00CB2512">
            <w:pPr>
              <w:jc w:val="center"/>
              <w:rPr>
                <w:sz w:val="20"/>
                <w:szCs w:val="20"/>
                <w:lang w:val="sr-Cyrl-CS"/>
              </w:rPr>
            </w:pPr>
          </w:p>
        </w:tc>
      </w:tr>
      <w:tr w:rsidR="006915A5" w:rsidRPr="00AE6D77" w14:paraId="70373EE2" w14:textId="77777777" w:rsidTr="00CB2512">
        <w:trPr>
          <w:cantSplit/>
          <w:trHeight w:val="284"/>
        </w:trPr>
        <w:tc>
          <w:tcPr>
            <w:tcW w:w="727" w:type="dxa"/>
            <w:tcBorders>
              <w:top w:val="nil"/>
              <w:left w:val="nil"/>
              <w:bottom w:val="nil"/>
              <w:right w:val="nil"/>
            </w:tcBorders>
            <w:noWrap/>
          </w:tcPr>
          <w:p w14:paraId="233DBA4B"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122096A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0740627B" w14:textId="77777777" w:rsidR="006915A5" w:rsidRPr="004D1A2A" w:rsidRDefault="006915A5" w:rsidP="00CB2512">
            <w:pPr>
              <w:jc w:val="center"/>
              <w:rPr>
                <w:sz w:val="20"/>
                <w:szCs w:val="20"/>
              </w:rPr>
            </w:pPr>
            <w:r w:rsidRPr="004D1A2A">
              <w:rPr>
                <w:sz w:val="20"/>
                <w:szCs w:val="20"/>
              </w:rPr>
              <w:t>0</w:t>
            </w:r>
            <w:r w:rsidRPr="004D1A2A">
              <w:rPr>
                <w:sz w:val="20"/>
                <w:szCs w:val="20"/>
                <w:lang w:val="sr-Cyrl-CS"/>
              </w:rPr>
              <w:t>1.</w:t>
            </w:r>
            <w:r w:rsidRPr="004D1A2A">
              <w:rPr>
                <w:sz w:val="20"/>
                <w:szCs w:val="20"/>
              </w:rPr>
              <w:t>0</w:t>
            </w:r>
            <w:r w:rsidRPr="004D1A2A">
              <w:rPr>
                <w:sz w:val="20"/>
                <w:szCs w:val="20"/>
                <w:lang w:val="sr-Cyrl-CS"/>
              </w:rPr>
              <w:t>3.2025</w:t>
            </w:r>
            <w:r w:rsidRPr="004D1A2A">
              <w:rPr>
                <w:sz w:val="20"/>
                <w:szCs w:val="20"/>
              </w:rPr>
              <w:t>.</w:t>
            </w:r>
          </w:p>
        </w:tc>
        <w:tc>
          <w:tcPr>
            <w:tcW w:w="1542" w:type="dxa"/>
            <w:tcBorders>
              <w:top w:val="nil"/>
              <w:left w:val="nil"/>
              <w:bottom w:val="nil"/>
              <w:right w:val="nil"/>
            </w:tcBorders>
            <w:noWrap/>
          </w:tcPr>
          <w:p w14:paraId="4C0ECC0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EB6A726" w14:textId="77777777" w:rsidR="006915A5" w:rsidRPr="00AE6D77" w:rsidRDefault="006915A5" w:rsidP="00CB2512">
            <w:pPr>
              <w:jc w:val="center"/>
              <w:rPr>
                <w:sz w:val="20"/>
                <w:szCs w:val="20"/>
                <w:lang w:val="sr-Cyrl-CS"/>
              </w:rPr>
            </w:pPr>
          </w:p>
        </w:tc>
      </w:tr>
      <w:tr w:rsidR="006915A5" w:rsidRPr="00AE6D77" w14:paraId="0F4819A1" w14:textId="77777777" w:rsidTr="00CB2512">
        <w:trPr>
          <w:cantSplit/>
          <w:trHeight w:val="284"/>
        </w:trPr>
        <w:tc>
          <w:tcPr>
            <w:tcW w:w="727" w:type="dxa"/>
            <w:tcBorders>
              <w:top w:val="nil"/>
              <w:left w:val="nil"/>
              <w:bottom w:val="nil"/>
              <w:right w:val="nil"/>
            </w:tcBorders>
            <w:noWrap/>
          </w:tcPr>
          <w:p w14:paraId="12745B77"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14E5A559"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4904F4E3" w14:textId="77777777" w:rsidR="006915A5" w:rsidRPr="004D1A2A" w:rsidRDefault="006915A5" w:rsidP="00CB2512">
            <w:pPr>
              <w:jc w:val="center"/>
              <w:rPr>
                <w:sz w:val="20"/>
                <w:szCs w:val="20"/>
                <w:lang w:val="sr-Cyrl-CS"/>
              </w:rPr>
            </w:pPr>
            <w:r w:rsidRPr="004D1A2A">
              <w:rPr>
                <w:sz w:val="20"/>
                <w:szCs w:val="20"/>
                <w:lang w:val="sr-Cyrl-CS"/>
              </w:rPr>
              <w:t>10.909.091 EUR</w:t>
            </w:r>
          </w:p>
        </w:tc>
        <w:tc>
          <w:tcPr>
            <w:tcW w:w="1542" w:type="dxa"/>
            <w:tcBorders>
              <w:top w:val="nil"/>
              <w:left w:val="nil"/>
              <w:bottom w:val="nil"/>
              <w:right w:val="nil"/>
            </w:tcBorders>
            <w:noWrap/>
          </w:tcPr>
          <w:p w14:paraId="5E33931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B9E9F09" w14:textId="77777777" w:rsidR="006915A5" w:rsidRPr="00AE6D77" w:rsidRDefault="006915A5" w:rsidP="00CB2512">
            <w:pPr>
              <w:jc w:val="center"/>
              <w:rPr>
                <w:sz w:val="20"/>
                <w:szCs w:val="20"/>
                <w:lang w:val="sr-Cyrl-CS"/>
              </w:rPr>
            </w:pPr>
          </w:p>
        </w:tc>
      </w:tr>
      <w:tr w:rsidR="006915A5" w:rsidRPr="00AE6D77" w14:paraId="7B2EDD19" w14:textId="77777777" w:rsidTr="00CB2512">
        <w:trPr>
          <w:cantSplit/>
          <w:trHeight w:val="284"/>
        </w:trPr>
        <w:tc>
          <w:tcPr>
            <w:tcW w:w="727" w:type="dxa"/>
            <w:tcBorders>
              <w:top w:val="nil"/>
              <w:left w:val="nil"/>
              <w:bottom w:val="nil"/>
              <w:right w:val="nil"/>
            </w:tcBorders>
            <w:noWrap/>
          </w:tcPr>
          <w:p w14:paraId="5C0BE49E"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F4E64E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0D81D427" w14:textId="77777777" w:rsidR="006915A5" w:rsidRPr="004D1A2A" w:rsidRDefault="006915A5" w:rsidP="00CB2512">
            <w:pPr>
              <w:jc w:val="center"/>
              <w:rPr>
                <w:sz w:val="20"/>
                <w:szCs w:val="20"/>
                <w:lang w:val="sr-Cyrl-CS"/>
              </w:rPr>
            </w:pPr>
            <w:r w:rsidRPr="004D1A2A">
              <w:rPr>
                <w:sz w:val="20"/>
                <w:szCs w:val="20"/>
                <w:lang w:val="sr-Cyrl-CS"/>
              </w:rPr>
              <w:t>3M EURIBOR + 1,80%</w:t>
            </w:r>
          </w:p>
        </w:tc>
        <w:tc>
          <w:tcPr>
            <w:tcW w:w="1542" w:type="dxa"/>
            <w:tcBorders>
              <w:top w:val="nil"/>
              <w:left w:val="nil"/>
              <w:bottom w:val="nil"/>
              <w:right w:val="nil"/>
            </w:tcBorders>
            <w:noWrap/>
          </w:tcPr>
          <w:p w14:paraId="48B494AA"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2B815F3" w14:textId="77777777" w:rsidR="006915A5" w:rsidRPr="00AE6D77" w:rsidRDefault="006915A5" w:rsidP="00CB2512">
            <w:pPr>
              <w:jc w:val="center"/>
              <w:rPr>
                <w:sz w:val="20"/>
                <w:szCs w:val="20"/>
                <w:lang w:val="sr-Cyrl-CS"/>
              </w:rPr>
            </w:pPr>
          </w:p>
        </w:tc>
      </w:tr>
      <w:tr w:rsidR="006915A5" w:rsidRPr="00AE6D77" w14:paraId="531A4F04" w14:textId="77777777" w:rsidTr="00CB2512">
        <w:trPr>
          <w:cantSplit/>
          <w:trHeight w:val="284"/>
        </w:trPr>
        <w:tc>
          <w:tcPr>
            <w:tcW w:w="727" w:type="dxa"/>
            <w:tcBorders>
              <w:top w:val="nil"/>
              <w:left w:val="nil"/>
              <w:bottom w:val="nil"/>
              <w:right w:val="nil"/>
            </w:tcBorders>
            <w:noWrap/>
          </w:tcPr>
          <w:p w14:paraId="4FE4EF68" w14:textId="77777777" w:rsidR="006915A5" w:rsidRPr="00AE6D77" w:rsidRDefault="006915A5" w:rsidP="00CB2512">
            <w:pPr>
              <w:jc w:val="right"/>
              <w:rPr>
                <w:bCs/>
                <w:sz w:val="20"/>
                <w:szCs w:val="20"/>
                <w:lang w:val="sr-Latn-RS"/>
              </w:rPr>
            </w:pPr>
            <w:r w:rsidRPr="00AE6D77">
              <w:rPr>
                <w:bCs/>
                <w:sz w:val="20"/>
                <w:szCs w:val="20"/>
                <w:lang w:val="sr-Latn-RS"/>
              </w:rPr>
              <w:t>1.2</w:t>
            </w:r>
            <w:r>
              <w:rPr>
                <w:bCs/>
                <w:sz w:val="20"/>
                <w:szCs w:val="20"/>
                <w:lang w:val="sr-Latn-RS"/>
              </w:rPr>
              <w:t>4</w:t>
            </w:r>
          </w:p>
        </w:tc>
        <w:tc>
          <w:tcPr>
            <w:tcW w:w="3637" w:type="dxa"/>
            <w:gridSpan w:val="2"/>
            <w:tcBorders>
              <w:top w:val="nil"/>
              <w:left w:val="nil"/>
              <w:bottom w:val="nil"/>
              <w:right w:val="nil"/>
            </w:tcBorders>
            <w:noWrap/>
          </w:tcPr>
          <w:p w14:paraId="1CC15534" w14:textId="77777777" w:rsidR="006915A5" w:rsidRPr="00AE6D77" w:rsidRDefault="006915A5" w:rsidP="00CB2512">
            <w:pPr>
              <w:rPr>
                <w:bCs/>
                <w:sz w:val="20"/>
                <w:szCs w:val="20"/>
                <w:lang w:val="sr-Cyrl-CS"/>
              </w:rPr>
            </w:pPr>
            <w:r w:rsidRPr="00AE6D77">
              <w:rPr>
                <w:b/>
                <w:bCs/>
                <w:sz w:val="20"/>
                <w:szCs w:val="20"/>
                <w:lang w:val="sr-Latn-RS"/>
              </w:rPr>
              <w:t>Naša AIK Banka a.d. Beograd</w:t>
            </w:r>
            <w:r w:rsidRPr="00AE6D77">
              <w:rPr>
                <w:b/>
                <w:bCs/>
                <w:sz w:val="20"/>
                <w:szCs w:val="20"/>
                <w:lang w:val="sr-Cyrl-RS"/>
              </w:rPr>
              <w:t xml:space="preserve"> </w:t>
            </w:r>
            <w:r w:rsidRPr="00AE6D77">
              <w:rPr>
                <w:b/>
                <w:bCs/>
                <w:sz w:val="20"/>
                <w:szCs w:val="20"/>
                <w:lang w:val="sr-Latn-RS"/>
              </w:rPr>
              <w:t>- ЈП „Србијагас”</w:t>
            </w:r>
          </w:p>
        </w:tc>
        <w:tc>
          <w:tcPr>
            <w:tcW w:w="2546" w:type="dxa"/>
            <w:tcBorders>
              <w:top w:val="nil"/>
              <w:left w:val="nil"/>
              <w:bottom w:val="nil"/>
              <w:right w:val="nil"/>
            </w:tcBorders>
            <w:noWrap/>
          </w:tcPr>
          <w:p w14:paraId="3FEE7F5C"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3B98D399" w14:textId="77777777" w:rsidR="006915A5" w:rsidRPr="00AE6D77" w:rsidRDefault="006915A5" w:rsidP="00CB2512">
            <w:pPr>
              <w:jc w:val="center"/>
              <w:rPr>
                <w:sz w:val="20"/>
                <w:szCs w:val="20"/>
                <w:lang w:val="sr-Cyrl-CS"/>
              </w:rPr>
            </w:pPr>
            <w:r w:rsidRPr="00AE6D77">
              <w:rPr>
                <w:sz w:val="20"/>
                <w:szCs w:val="20"/>
                <w:lang w:val="sr-Cyrl-CS"/>
              </w:rPr>
              <w:t>10.000.000</w:t>
            </w:r>
          </w:p>
        </w:tc>
        <w:tc>
          <w:tcPr>
            <w:tcW w:w="1950" w:type="dxa"/>
            <w:tcBorders>
              <w:top w:val="nil"/>
              <w:left w:val="nil"/>
              <w:bottom w:val="nil"/>
            </w:tcBorders>
            <w:noWrap/>
          </w:tcPr>
          <w:p w14:paraId="70FA72FD" w14:textId="77777777" w:rsidR="006915A5" w:rsidRPr="00AE6D77" w:rsidRDefault="006915A5" w:rsidP="00CB2512">
            <w:pPr>
              <w:jc w:val="center"/>
              <w:rPr>
                <w:sz w:val="20"/>
                <w:szCs w:val="20"/>
                <w:lang w:val="sr-Cyrl-CS"/>
              </w:rPr>
            </w:pPr>
            <w:r w:rsidRPr="00AE6D77">
              <w:rPr>
                <w:sz w:val="20"/>
                <w:szCs w:val="20"/>
                <w:lang w:val="sr-Cyrl-CS"/>
              </w:rPr>
              <w:t>1.173.686.000</w:t>
            </w:r>
          </w:p>
        </w:tc>
      </w:tr>
      <w:tr w:rsidR="006915A5" w:rsidRPr="00AE6D77" w14:paraId="13B1077C" w14:textId="77777777" w:rsidTr="00CB2512">
        <w:trPr>
          <w:cantSplit/>
          <w:trHeight w:val="284"/>
        </w:trPr>
        <w:tc>
          <w:tcPr>
            <w:tcW w:w="727" w:type="dxa"/>
            <w:tcBorders>
              <w:top w:val="nil"/>
              <w:left w:val="nil"/>
              <w:bottom w:val="nil"/>
              <w:right w:val="nil"/>
            </w:tcBorders>
            <w:noWrap/>
          </w:tcPr>
          <w:p w14:paraId="33563714"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D8BBFF4"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454FA445" w14:textId="77777777" w:rsidR="006915A5" w:rsidRPr="004D1A2A" w:rsidRDefault="006915A5" w:rsidP="00CB2512">
            <w:pPr>
              <w:jc w:val="center"/>
              <w:rPr>
                <w:sz w:val="20"/>
                <w:szCs w:val="20"/>
              </w:rPr>
            </w:pPr>
            <w:r w:rsidRPr="004D1A2A">
              <w:rPr>
                <w:sz w:val="20"/>
                <w:szCs w:val="20"/>
              </w:rPr>
              <w:t>07.09.2022.</w:t>
            </w:r>
          </w:p>
        </w:tc>
        <w:tc>
          <w:tcPr>
            <w:tcW w:w="1542" w:type="dxa"/>
            <w:tcBorders>
              <w:top w:val="nil"/>
              <w:left w:val="nil"/>
              <w:bottom w:val="nil"/>
              <w:right w:val="nil"/>
            </w:tcBorders>
            <w:noWrap/>
          </w:tcPr>
          <w:p w14:paraId="1B5DC07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6AE3195" w14:textId="77777777" w:rsidR="006915A5" w:rsidRPr="00AE6D77" w:rsidRDefault="006915A5" w:rsidP="00CB2512">
            <w:pPr>
              <w:jc w:val="center"/>
              <w:rPr>
                <w:sz w:val="20"/>
                <w:szCs w:val="20"/>
                <w:lang w:val="sr-Cyrl-CS"/>
              </w:rPr>
            </w:pPr>
          </w:p>
        </w:tc>
      </w:tr>
      <w:tr w:rsidR="006915A5" w:rsidRPr="00AE6D77" w14:paraId="307C33D6" w14:textId="77777777" w:rsidTr="00CB2512">
        <w:trPr>
          <w:cantSplit/>
          <w:trHeight w:val="284"/>
        </w:trPr>
        <w:tc>
          <w:tcPr>
            <w:tcW w:w="727" w:type="dxa"/>
            <w:tcBorders>
              <w:top w:val="nil"/>
              <w:left w:val="nil"/>
              <w:bottom w:val="nil"/>
              <w:right w:val="nil"/>
            </w:tcBorders>
            <w:noWrap/>
          </w:tcPr>
          <w:p w14:paraId="0978D852"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C0F8512"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7A710815" w14:textId="77777777" w:rsidR="006915A5" w:rsidRPr="004D1A2A" w:rsidRDefault="006915A5" w:rsidP="00CB2512">
            <w:pPr>
              <w:jc w:val="center"/>
              <w:rPr>
                <w:sz w:val="20"/>
                <w:szCs w:val="20"/>
              </w:rPr>
            </w:pPr>
            <w:r w:rsidRPr="004D1A2A">
              <w:rPr>
                <w:sz w:val="20"/>
                <w:szCs w:val="20"/>
              </w:rPr>
              <w:t>07.03.2024.</w:t>
            </w:r>
          </w:p>
        </w:tc>
        <w:tc>
          <w:tcPr>
            <w:tcW w:w="1542" w:type="dxa"/>
            <w:tcBorders>
              <w:top w:val="nil"/>
              <w:left w:val="nil"/>
              <w:bottom w:val="nil"/>
              <w:right w:val="nil"/>
            </w:tcBorders>
            <w:noWrap/>
          </w:tcPr>
          <w:p w14:paraId="5D501A4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50CA0A8" w14:textId="77777777" w:rsidR="006915A5" w:rsidRPr="00AE6D77" w:rsidRDefault="006915A5" w:rsidP="00CB2512">
            <w:pPr>
              <w:jc w:val="center"/>
              <w:rPr>
                <w:sz w:val="20"/>
                <w:szCs w:val="20"/>
                <w:lang w:val="sr-Cyrl-CS"/>
              </w:rPr>
            </w:pPr>
          </w:p>
        </w:tc>
      </w:tr>
      <w:tr w:rsidR="006915A5" w:rsidRPr="00AE6D77" w14:paraId="48B22881" w14:textId="77777777" w:rsidTr="00CB2512">
        <w:trPr>
          <w:cantSplit/>
          <w:trHeight w:val="284"/>
        </w:trPr>
        <w:tc>
          <w:tcPr>
            <w:tcW w:w="727" w:type="dxa"/>
            <w:tcBorders>
              <w:top w:val="nil"/>
              <w:left w:val="nil"/>
              <w:bottom w:val="nil"/>
              <w:right w:val="nil"/>
            </w:tcBorders>
            <w:noWrap/>
          </w:tcPr>
          <w:p w14:paraId="27DD545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0F8440C"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7F576908" w14:textId="77777777" w:rsidR="006915A5" w:rsidRPr="004D1A2A" w:rsidRDefault="006915A5" w:rsidP="00CB2512">
            <w:pPr>
              <w:jc w:val="center"/>
              <w:rPr>
                <w:sz w:val="20"/>
                <w:szCs w:val="20"/>
                <w:lang w:val="sr-Cyrl-CS"/>
              </w:rPr>
            </w:pPr>
            <w:r w:rsidRPr="004D1A2A">
              <w:rPr>
                <w:sz w:val="20"/>
                <w:szCs w:val="20"/>
                <w:lang w:val="sr-Cyrl-CS"/>
              </w:rPr>
              <w:t>5.714.286 EUR</w:t>
            </w:r>
          </w:p>
        </w:tc>
        <w:tc>
          <w:tcPr>
            <w:tcW w:w="1542" w:type="dxa"/>
            <w:tcBorders>
              <w:top w:val="nil"/>
              <w:left w:val="nil"/>
              <w:bottom w:val="nil"/>
              <w:right w:val="nil"/>
            </w:tcBorders>
            <w:noWrap/>
          </w:tcPr>
          <w:p w14:paraId="57654EA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487CC36" w14:textId="77777777" w:rsidR="006915A5" w:rsidRPr="00AE6D77" w:rsidRDefault="006915A5" w:rsidP="00CB2512">
            <w:pPr>
              <w:jc w:val="center"/>
              <w:rPr>
                <w:sz w:val="20"/>
                <w:szCs w:val="20"/>
                <w:lang w:val="sr-Cyrl-CS"/>
              </w:rPr>
            </w:pPr>
          </w:p>
        </w:tc>
      </w:tr>
      <w:tr w:rsidR="006915A5" w:rsidRPr="00AE6D77" w14:paraId="40CA00D6" w14:textId="77777777" w:rsidTr="00CB2512">
        <w:trPr>
          <w:cantSplit/>
          <w:trHeight w:val="284"/>
        </w:trPr>
        <w:tc>
          <w:tcPr>
            <w:tcW w:w="727" w:type="dxa"/>
            <w:tcBorders>
              <w:top w:val="nil"/>
              <w:left w:val="nil"/>
              <w:bottom w:val="nil"/>
              <w:right w:val="nil"/>
            </w:tcBorders>
            <w:noWrap/>
          </w:tcPr>
          <w:p w14:paraId="75C8C47C"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226D145"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1637003D" w14:textId="77777777" w:rsidR="006915A5" w:rsidRPr="004D1A2A" w:rsidRDefault="006915A5" w:rsidP="00CB2512">
            <w:pPr>
              <w:jc w:val="center"/>
              <w:rPr>
                <w:sz w:val="20"/>
                <w:szCs w:val="20"/>
                <w:lang w:val="sr-Cyrl-CS"/>
              </w:rPr>
            </w:pPr>
            <w:r w:rsidRPr="004D1A2A">
              <w:rPr>
                <w:sz w:val="20"/>
                <w:szCs w:val="20"/>
                <w:lang w:val="sr-Cyrl-CS"/>
              </w:rPr>
              <w:t>3M EURIBOR + 1,80%</w:t>
            </w:r>
          </w:p>
        </w:tc>
        <w:tc>
          <w:tcPr>
            <w:tcW w:w="1542" w:type="dxa"/>
            <w:tcBorders>
              <w:top w:val="nil"/>
              <w:left w:val="nil"/>
              <w:bottom w:val="nil"/>
              <w:right w:val="nil"/>
            </w:tcBorders>
            <w:noWrap/>
          </w:tcPr>
          <w:p w14:paraId="5710D22A"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B5B8354" w14:textId="77777777" w:rsidR="006915A5" w:rsidRPr="00AE6D77" w:rsidRDefault="006915A5" w:rsidP="00CB2512">
            <w:pPr>
              <w:jc w:val="center"/>
              <w:rPr>
                <w:sz w:val="20"/>
                <w:szCs w:val="20"/>
                <w:lang w:val="sr-Cyrl-CS"/>
              </w:rPr>
            </w:pPr>
          </w:p>
        </w:tc>
      </w:tr>
      <w:tr w:rsidR="006915A5" w:rsidRPr="00AE6D77" w14:paraId="27C162B2" w14:textId="77777777" w:rsidTr="00CB2512">
        <w:trPr>
          <w:cantSplit/>
          <w:trHeight w:val="284"/>
        </w:trPr>
        <w:tc>
          <w:tcPr>
            <w:tcW w:w="727" w:type="dxa"/>
            <w:tcBorders>
              <w:top w:val="nil"/>
              <w:left w:val="nil"/>
              <w:bottom w:val="nil"/>
              <w:right w:val="nil"/>
            </w:tcBorders>
            <w:noWrap/>
          </w:tcPr>
          <w:p w14:paraId="208EEAFC" w14:textId="77777777" w:rsidR="006915A5" w:rsidRPr="00AE6D77" w:rsidRDefault="006915A5" w:rsidP="00CB2512">
            <w:pPr>
              <w:jc w:val="right"/>
              <w:rPr>
                <w:bCs/>
                <w:sz w:val="20"/>
                <w:szCs w:val="20"/>
                <w:lang w:val="sr-Cyrl-CS"/>
              </w:rPr>
            </w:pPr>
            <w:r w:rsidRPr="00AE6D77">
              <w:rPr>
                <w:bCs/>
                <w:sz w:val="20"/>
                <w:szCs w:val="20"/>
                <w:lang w:val="sr-Latn-RS"/>
              </w:rPr>
              <w:t>1.2</w:t>
            </w:r>
            <w:r>
              <w:rPr>
                <w:bCs/>
                <w:sz w:val="20"/>
                <w:szCs w:val="20"/>
                <w:lang w:val="sr-Latn-RS"/>
              </w:rPr>
              <w:t>5</w:t>
            </w:r>
          </w:p>
        </w:tc>
        <w:tc>
          <w:tcPr>
            <w:tcW w:w="3637" w:type="dxa"/>
            <w:gridSpan w:val="2"/>
            <w:tcBorders>
              <w:top w:val="nil"/>
              <w:left w:val="nil"/>
              <w:bottom w:val="nil"/>
              <w:right w:val="nil"/>
            </w:tcBorders>
            <w:noWrap/>
          </w:tcPr>
          <w:p w14:paraId="25D985D6" w14:textId="77777777" w:rsidR="006915A5" w:rsidRPr="00AE6D77" w:rsidRDefault="006915A5" w:rsidP="00CB2512">
            <w:pPr>
              <w:rPr>
                <w:bCs/>
                <w:sz w:val="20"/>
                <w:szCs w:val="20"/>
                <w:lang w:val="sr-Cyrl-CS"/>
              </w:rPr>
            </w:pPr>
            <w:r w:rsidRPr="00AE6D77">
              <w:rPr>
                <w:b/>
                <w:bCs/>
                <w:sz w:val="20"/>
                <w:szCs w:val="20"/>
                <w:lang w:val="sr-Latn-RS"/>
              </w:rPr>
              <w:t>NLB Komercijalna banka a.d. Beograd - ЈП „Србијагас”</w:t>
            </w:r>
          </w:p>
        </w:tc>
        <w:tc>
          <w:tcPr>
            <w:tcW w:w="2546" w:type="dxa"/>
            <w:tcBorders>
              <w:top w:val="nil"/>
              <w:left w:val="nil"/>
              <w:bottom w:val="nil"/>
              <w:right w:val="nil"/>
            </w:tcBorders>
            <w:noWrap/>
          </w:tcPr>
          <w:p w14:paraId="24F036BD"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2E70BBE4" w14:textId="77777777" w:rsidR="006915A5" w:rsidRPr="00AE6D77" w:rsidRDefault="006915A5" w:rsidP="00CB2512">
            <w:pPr>
              <w:jc w:val="center"/>
              <w:rPr>
                <w:sz w:val="20"/>
                <w:szCs w:val="20"/>
                <w:lang w:val="sr-Cyrl-CS"/>
              </w:rPr>
            </w:pPr>
            <w:r w:rsidRPr="00AE6D77">
              <w:rPr>
                <w:sz w:val="20"/>
                <w:szCs w:val="20"/>
                <w:lang w:val="sr-Cyrl-CS"/>
              </w:rPr>
              <w:t>20.000.000</w:t>
            </w:r>
          </w:p>
        </w:tc>
        <w:tc>
          <w:tcPr>
            <w:tcW w:w="1950" w:type="dxa"/>
            <w:tcBorders>
              <w:top w:val="nil"/>
              <w:left w:val="nil"/>
              <w:bottom w:val="nil"/>
            </w:tcBorders>
            <w:noWrap/>
          </w:tcPr>
          <w:p w14:paraId="35E4DB64" w14:textId="77777777" w:rsidR="006915A5" w:rsidRPr="00AE6D77" w:rsidRDefault="006915A5" w:rsidP="00CB2512">
            <w:pPr>
              <w:jc w:val="center"/>
              <w:rPr>
                <w:sz w:val="20"/>
                <w:szCs w:val="20"/>
                <w:lang w:val="sr-Cyrl-CS"/>
              </w:rPr>
            </w:pPr>
            <w:r w:rsidRPr="00AE6D77">
              <w:rPr>
                <w:sz w:val="20"/>
                <w:szCs w:val="20"/>
                <w:lang w:val="sr-Cyrl-CS"/>
              </w:rPr>
              <w:t>2.347.372.000</w:t>
            </w:r>
          </w:p>
        </w:tc>
      </w:tr>
      <w:tr w:rsidR="006915A5" w:rsidRPr="00AE6D77" w14:paraId="13D97E3E" w14:textId="77777777" w:rsidTr="00CB2512">
        <w:trPr>
          <w:cantSplit/>
          <w:trHeight w:val="284"/>
        </w:trPr>
        <w:tc>
          <w:tcPr>
            <w:tcW w:w="727" w:type="dxa"/>
            <w:tcBorders>
              <w:top w:val="nil"/>
              <w:left w:val="nil"/>
              <w:bottom w:val="nil"/>
              <w:right w:val="nil"/>
            </w:tcBorders>
            <w:noWrap/>
          </w:tcPr>
          <w:p w14:paraId="40F4189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F5F143E"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2D9876C0" w14:textId="77777777" w:rsidR="006915A5" w:rsidRPr="004D1A2A" w:rsidRDefault="006915A5" w:rsidP="00CB2512">
            <w:pPr>
              <w:jc w:val="center"/>
              <w:rPr>
                <w:sz w:val="20"/>
                <w:szCs w:val="20"/>
              </w:rPr>
            </w:pPr>
            <w:r w:rsidRPr="004D1A2A">
              <w:rPr>
                <w:sz w:val="20"/>
                <w:szCs w:val="20"/>
                <w:lang w:val="sr-Cyrl-CS"/>
              </w:rPr>
              <w:t>01.09.2022</w:t>
            </w:r>
            <w:r w:rsidRPr="004D1A2A">
              <w:rPr>
                <w:sz w:val="20"/>
                <w:szCs w:val="20"/>
              </w:rPr>
              <w:t>.</w:t>
            </w:r>
          </w:p>
        </w:tc>
        <w:tc>
          <w:tcPr>
            <w:tcW w:w="1542" w:type="dxa"/>
            <w:tcBorders>
              <w:top w:val="nil"/>
              <w:left w:val="nil"/>
              <w:bottom w:val="nil"/>
              <w:right w:val="nil"/>
            </w:tcBorders>
            <w:noWrap/>
          </w:tcPr>
          <w:p w14:paraId="4D1070B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AC071C6" w14:textId="77777777" w:rsidR="006915A5" w:rsidRPr="00AE6D77" w:rsidRDefault="006915A5" w:rsidP="00CB2512">
            <w:pPr>
              <w:jc w:val="center"/>
              <w:rPr>
                <w:sz w:val="20"/>
                <w:szCs w:val="20"/>
                <w:lang w:val="sr-Cyrl-CS"/>
              </w:rPr>
            </w:pPr>
          </w:p>
        </w:tc>
      </w:tr>
      <w:tr w:rsidR="006915A5" w:rsidRPr="00AE6D77" w14:paraId="6375C329" w14:textId="77777777" w:rsidTr="00CB2512">
        <w:trPr>
          <w:cantSplit/>
          <w:trHeight w:val="284"/>
        </w:trPr>
        <w:tc>
          <w:tcPr>
            <w:tcW w:w="727" w:type="dxa"/>
            <w:tcBorders>
              <w:top w:val="nil"/>
              <w:left w:val="nil"/>
              <w:bottom w:val="nil"/>
              <w:right w:val="nil"/>
            </w:tcBorders>
            <w:noWrap/>
          </w:tcPr>
          <w:p w14:paraId="19CCC4A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FA1E482"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0C829E3" w14:textId="77777777" w:rsidR="006915A5" w:rsidRPr="004D1A2A" w:rsidRDefault="006915A5" w:rsidP="00CB2512">
            <w:pPr>
              <w:jc w:val="center"/>
              <w:rPr>
                <w:sz w:val="20"/>
                <w:szCs w:val="20"/>
              </w:rPr>
            </w:pPr>
            <w:r w:rsidRPr="004D1A2A">
              <w:rPr>
                <w:sz w:val="20"/>
                <w:szCs w:val="20"/>
                <w:lang w:val="sr-Cyrl-CS"/>
              </w:rPr>
              <w:t>01.03.2024</w:t>
            </w:r>
            <w:r w:rsidRPr="004D1A2A">
              <w:rPr>
                <w:sz w:val="20"/>
                <w:szCs w:val="20"/>
              </w:rPr>
              <w:t>.</w:t>
            </w:r>
          </w:p>
        </w:tc>
        <w:tc>
          <w:tcPr>
            <w:tcW w:w="1542" w:type="dxa"/>
            <w:tcBorders>
              <w:top w:val="nil"/>
              <w:left w:val="nil"/>
              <w:bottom w:val="nil"/>
              <w:right w:val="nil"/>
            </w:tcBorders>
            <w:noWrap/>
          </w:tcPr>
          <w:p w14:paraId="79FBE16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F03E505" w14:textId="77777777" w:rsidR="006915A5" w:rsidRPr="00AE6D77" w:rsidRDefault="006915A5" w:rsidP="00CB2512">
            <w:pPr>
              <w:jc w:val="center"/>
              <w:rPr>
                <w:sz w:val="20"/>
                <w:szCs w:val="20"/>
                <w:lang w:val="sr-Cyrl-CS"/>
              </w:rPr>
            </w:pPr>
          </w:p>
        </w:tc>
      </w:tr>
      <w:tr w:rsidR="006915A5" w:rsidRPr="00AE6D77" w14:paraId="2C2C2314" w14:textId="77777777" w:rsidTr="00CB2512">
        <w:trPr>
          <w:cantSplit/>
          <w:trHeight w:val="284"/>
        </w:trPr>
        <w:tc>
          <w:tcPr>
            <w:tcW w:w="727" w:type="dxa"/>
            <w:tcBorders>
              <w:top w:val="nil"/>
              <w:left w:val="nil"/>
              <w:bottom w:val="nil"/>
              <w:right w:val="nil"/>
            </w:tcBorders>
            <w:noWrap/>
          </w:tcPr>
          <w:p w14:paraId="37CCEDA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BC555B7"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6C761C9A" w14:textId="77777777" w:rsidR="006915A5" w:rsidRPr="004D1A2A" w:rsidRDefault="006915A5" w:rsidP="00CB2512">
            <w:pPr>
              <w:jc w:val="center"/>
              <w:rPr>
                <w:sz w:val="20"/>
                <w:szCs w:val="20"/>
                <w:lang w:val="sr-Cyrl-CS"/>
              </w:rPr>
            </w:pPr>
            <w:r w:rsidRPr="004D1A2A">
              <w:rPr>
                <w:sz w:val="20"/>
                <w:szCs w:val="20"/>
                <w:lang w:val="sr-Cyrl-CS"/>
              </w:rPr>
              <w:t>11.428.571 EUR</w:t>
            </w:r>
          </w:p>
        </w:tc>
        <w:tc>
          <w:tcPr>
            <w:tcW w:w="1542" w:type="dxa"/>
            <w:tcBorders>
              <w:top w:val="nil"/>
              <w:left w:val="nil"/>
              <w:bottom w:val="nil"/>
              <w:right w:val="nil"/>
            </w:tcBorders>
            <w:noWrap/>
          </w:tcPr>
          <w:p w14:paraId="0A3438F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079CFF8" w14:textId="77777777" w:rsidR="006915A5" w:rsidRPr="00AE6D77" w:rsidRDefault="006915A5" w:rsidP="00CB2512">
            <w:pPr>
              <w:jc w:val="center"/>
              <w:rPr>
                <w:sz w:val="20"/>
                <w:szCs w:val="20"/>
                <w:lang w:val="sr-Cyrl-CS"/>
              </w:rPr>
            </w:pPr>
          </w:p>
        </w:tc>
      </w:tr>
      <w:tr w:rsidR="006915A5" w:rsidRPr="00AE6D77" w14:paraId="7E76ACA7" w14:textId="77777777" w:rsidTr="00CB2512">
        <w:trPr>
          <w:cantSplit/>
          <w:trHeight w:val="284"/>
        </w:trPr>
        <w:tc>
          <w:tcPr>
            <w:tcW w:w="727" w:type="dxa"/>
            <w:tcBorders>
              <w:top w:val="nil"/>
              <w:left w:val="nil"/>
              <w:bottom w:val="nil"/>
              <w:right w:val="nil"/>
            </w:tcBorders>
            <w:noWrap/>
          </w:tcPr>
          <w:p w14:paraId="344A82C5"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987848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4EF30089" w14:textId="77777777" w:rsidR="006915A5" w:rsidRPr="004D1A2A" w:rsidRDefault="006915A5" w:rsidP="00CB2512">
            <w:pPr>
              <w:jc w:val="center"/>
              <w:rPr>
                <w:sz w:val="20"/>
                <w:szCs w:val="20"/>
                <w:lang w:val="sr-Cyrl-CS"/>
              </w:rPr>
            </w:pPr>
            <w:r w:rsidRPr="004D1A2A">
              <w:rPr>
                <w:sz w:val="20"/>
                <w:szCs w:val="20"/>
                <w:lang w:val="sr-Cyrl-CS"/>
              </w:rPr>
              <w:t>3M EURIBOR + 1,71%</w:t>
            </w:r>
          </w:p>
        </w:tc>
        <w:tc>
          <w:tcPr>
            <w:tcW w:w="1542" w:type="dxa"/>
            <w:tcBorders>
              <w:top w:val="nil"/>
              <w:left w:val="nil"/>
              <w:bottom w:val="nil"/>
              <w:right w:val="nil"/>
            </w:tcBorders>
            <w:noWrap/>
          </w:tcPr>
          <w:p w14:paraId="5B68600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E39120F" w14:textId="77777777" w:rsidR="006915A5" w:rsidRPr="00AE6D77" w:rsidRDefault="006915A5" w:rsidP="00CB2512">
            <w:pPr>
              <w:jc w:val="center"/>
              <w:rPr>
                <w:sz w:val="20"/>
                <w:szCs w:val="20"/>
                <w:lang w:val="sr-Cyrl-CS"/>
              </w:rPr>
            </w:pPr>
          </w:p>
        </w:tc>
      </w:tr>
      <w:tr w:rsidR="006915A5" w:rsidRPr="00AE6D77" w14:paraId="5749C526" w14:textId="77777777" w:rsidTr="00CB2512">
        <w:trPr>
          <w:cantSplit/>
          <w:trHeight w:val="284"/>
        </w:trPr>
        <w:tc>
          <w:tcPr>
            <w:tcW w:w="727" w:type="dxa"/>
            <w:tcBorders>
              <w:top w:val="nil"/>
              <w:left w:val="nil"/>
              <w:bottom w:val="nil"/>
              <w:right w:val="nil"/>
            </w:tcBorders>
            <w:noWrap/>
          </w:tcPr>
          <w:p w14:paraId="29CA6F64" w14:textId="77777777" w:rsidR="006915A5" w:rsidRPr="00AE6D77" w:rsidRDefault="006915A5" w:rsidP="00CB2512">
            <w:pPr>
              <w:jc w:val="right"/>
              <w:rPr>
                <w:bCs/>
                <w:sz w:val="20"/>
                <w:szCs w:val="20"/>
                <w:lang w:val="sr-Latn-RS"/>
              </w:rPr>
            </w:pPr>
            <w:r w:rsidRPr="00AE6D77">
              <w:rPr>
                <w:bCs/>
                <w:sz w:val="20"/>
                <w:szCs w:val="20"/>
                <w:lang w:val="sr-Latn-RS"/>
              </w:rPr>
              <w:t>1.2</w:t>
            </w:r>
            <w:r>
              <w:rPr>
                <w:bCs/>
                <w:sz w:val="20"/>
                <w:szCs w:val="20"/>
                <w:lang w:val="sr-Latn-RS"/>
              </w:rPr>
              <w:t>6</w:t>
            </w:r>
          </w:p>
        </w:tc>
        <w:tc>
          <w:tcPr>
            <w:tcW w:w="3637" w:type="dxa"/>
            <w:gridSpan w:val="2"/>
            <w:tcBorders>
              <w:top w:val="nil"/>
              <w:left w:val="nil"/>
              <w:bottom w:val="nil"/>
              <w:right w:val="nil"/>
            </w:tcBorders>
            <w:noWrap/>
          </w:tcPr>
          <w:p w14:paraId="56201862" w14:textId="77777777" w:rsidR="006915A5" w:rsidRPr="00AE6D77" w:rsidRDefault="006915A5" w:rsidP="00CB2512">
            <w:pPr>
              <w:rPr>
                <w:b/>
                <w:bCs/>
                <w:sz w:val="20"/>
                <w:szCs w:val="20"/>
                <w:lang w:val="sr-Cyrl-CS"/>
              </w:rPr>
            </w:pPr>
            <w:r w:rsidRPr="00AE6D77">
              <w:rPr>
                <w:b/>
                <w:bCs/>
                <w:sz w:val="20"/>
                <w:szCs w:val="20"/>
                <w:lang w:val="sr-Cyrl-CS"/>
              </w:rPr>
              <w:t>OTP banka Srbija a.d. Novi Sad - ЈП „Србијагас”</w:t>
            </w:r>
          </w:p>
        </w:tc>
        <w:tc>
          <w:tcPr>
            <w:tcW w:w="2546" w:type="dxa"/>
            <w:tcBorders>
              <w:top w:val="nil"/>
              <w:left w:val="nil"/>
              <w:bottom w:val="nil"/>
              <w:right w:val="nil"/>
            </w:tcBorders>
            <w:noWrap/>
          </w:tcPr>
          <w:p w14:paraId="28544544"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43F1F721" w14:textId="77777777" w:rsidR="006915A5" w:rsidRPr="00AE6D77" w:rsidRDefault="006915A5" w:rsidP="00CB2512">
            <w:pPr>
              <w:jc w:val="center"/>
              <w:rPr>
                <w:sz w:val="20"/>
                <w:szCs w:val="20"/>
                <w:lang w:val="sr-Cyrl-CS"/>
              </w:rPr>
            </w:pPr>
            <w:r w:rsidRPr="00AE6D77">
              <w:rPr>
                <w:sz w:val="20"/>
                <w:szCs w:val="20"/>
                <w:lang w:val="sr-Cyrl-CS"/>
              </w:rPr>
              <w:t>10.000.000</w:t>
            </w:r>
          </w:p>
        </w:tc>
        <w:tc>
          <w:tcPr>
            <w:tcW w:w="1950" w:type="dxa"/>
            <w:tcBorders>
              <w:top w:val="nil"/>
              <w:left w:val="nil"/>
              <w:bottom w:val="nil"/>
            </w:tcBorders>
            <w:noWrap/>
          </w:tcPr>
          <w:p w14:paraId="34A27405" w14:textId="77777777" w:rsidR="006915A5" w:rsidRPr="00AE6D77" w:rsidRDefault="006915A5" w:rsidP="00CB2512">
            <w:pPr>
              <w:jc w:val="center"/>
              <w:rPr>
                <w:sz w:val="20"/>
                <w:szCs w:val="20"/>
                <w:lang w:val="sr-Cyrl-CS"/>
              </w:rPr>
            </w:pPr>
            <w:r w:rsidRPr="00AE6D77">
              <w:rPr>
                <w:sz w:val="20"/>
                <w:szCs w:val="20"/>
                <w:lang w:val="sr-Cyrl-CS"/>
              </w:rPr>
              <w:t>1.173.686.000</w:t>
            </w:r>
          </w:p>
        </w:tc>
      </w:tr>
      <w:tr w:rsidR="006915A5" w:rsidRPr="00AE6D77" w14:paraId="18821D40" w14:textId="77777777" w:rsidTr="00CB2512">
        <w:trPr>
          <w:cantSplit/>
          <w:trHeight w:val="284"/>
        </w:trPr>
        <w:tc>
          <w:tcPr>
            <w:tcW w:w="727" w:type="dxa"/>
            <w:tcBorders>
              <w:top w:val="nil"/>
              <w:left w:val="nil"/>
              <w:bottom w:val="nil"/>
              <w:right w:val="nil"/>
            </w:tcBorders>
            <w:noWrap/>
          </w:tcPr>
          <w:p w14:paraId="441D1AC5"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B98DAD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22108429" w14:textId="77777777" w:rsidR="006915A5" w:rsidRPr="004D1A2A" w:rsidRDefault="006915A5" w:rsidP="00CB2512">
            <w:pPr>
              <w:jc w:val="center"/>
              <w:rPr>
                <w:sz w:val="20"/>
                <w:szCs w:val="20"/>
              </w:rPr>
            </w:pPr>
            <w:r w:rsidRPr="004D1A2A">
              <w:rPr>
                <w:sz w:val="20"/>
                <w:szCs w:val="20"/>
              </w:rPr>
              <w:t>01.09.2022.</w:t>
            </w:r>
          </w:p>
        </w:tc>
        <w:tc>
          <w:tcPr>
            <w:tcW w:w="1542" w:type="dxa"/>
            <w:tcBorders>
              <w:top w:val="nil"/>
              <w:left w:val="nil"/>
              <w:bottom w:val="nil"/>
              <w:right w:val="nil"/>
            </w:tcBorders>
            <w:noWrap/>
          </w:tcPr>
          <w:p w14:paraId="6EAADDC0"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C0A0C2E" w14:textId="77777777" w:rsidR="006915A5" w:rsidRPr="00AE6D77" w:rsidRDefault="006915A5" w:rsidP="00CB2512">
            <w:pPr>
              <w:jc w:val="center"/>
              <w:rPr>
                <w:sz w:val="20"/>
                <w:szCs w:val="20"/>
                <w:lang w:val="sr-Cyrl-CS"/>
              </w:rPr>
            </w:pPr>
          </w:p>
        </w:tc>
      </w:tr>
      <w:tr w:rsidR="006915A5" w:rsidRPr="00AE6D77" w14:paraId="3C463593" w14:textId="77777777" w:rsidTr="00CB2512">
        <w:trPr>
          <w:cantSplit/>
          <w:trHeight w:val="284"/>
        </w:trPr>
        <w:tc>
          <w:tcPr>
            <w:tcW w:w="727" w:type="dxa"/>
            <w:tcBorders>
              <w:top w:val="nil"/>
              <w:left w:val="nil"/>
              <w:bottom w:val="nil"/>
              <w:right w:val="nil"/>
            </w:tcBorders>
            <w:noWrap/>
          </w:tcPr>
          <w:p w14:paraId="52A8E03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3AF62A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A682FA7" w14:textId="77777777" w:rsidR="006915A5" w:rsidRPr="004D1A2A" w:rsidRDefault="006915A5" w:rsidP="00CB2512">
            <w:pPr>
              <w:jc w:val="center"/>
              <w:rPr>
                <w:sz w:val="20"/>
                <w:szCs w:val="20"/>
              </w:rPr>
            </w:pPr>
            <w:r w:rsidRPr="004D1A2A">
              <w:rPr>
                <w:sz w:val="20"/>
                <w:szCs w:val="20"/>
              </w:rPr>
              <w:t>01.03.2025.</w:t>
            </w:r>
          </w:p>
        </w:tc>
        <w:tc>
          <w:tcPr>
            <w:tcW w:w="1542" w:type="dxa"/>
            <w:tcBorders>
              <w:top w:val="nil"/>
              <w:left w:val="nil"/>
              <w:bottom w:val="nil"/>
              <w:right w:val="nil"/>
            </w:tcBorders>
            <w:noWrap/>
          </w:tcPr>
          <w:p w14:paraId="39F9001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0857E2D" w14:textId="77777777" w:rsidR="006915A5" w:rsidRPr="00AE6D77" w:rsidRDefault="006915A5" w:rsidP="00CB2512">
            <w:pPr>
              <w:jc w:val="center"/>
              <w:rPr>
                <w:sz w:val="20"/>
                <w:szCs w:val="20"/>
                <w:lang w:val="sr-Cyrl-CS"/>
              </w:rPr>
            </w:pPr>
          </w:p>
        </w:tc>
      </w:tr>
      <w:tr w:rsidR="006915A5" w:rsidRPr="00AE6D77" w14:paraId="5786B77E" w14:textId="77777777" w:rsidTr="00CB2512">
        <w:trPr>
          <w:cantSplit/>
          <w:trHeight w:val="284"/>
        </w:trPr>
        <w:tc>
          <w:tcPr>
            <w:tcW w:w="727" w:type="dxa"/>
            <w:tcBorders>
              <w:top w:val="nil"/>
              <w:left w:val="nil"/>
              <w:bottom w:val="nil"/>
              <w:right w:val="nil"/>
            </w:tcBorders>
            <w:noWrap/>
          </w:tcPr>
          <w:p w14:paraId="6C822F34"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959BFD2"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6320C4B6" w14:textId="77777777" w:rsidR="006915A5" w:rsidRPr="004D1A2A" w:rsidRDefault="006915A5" w:rsidP="00CB2512">
            <w:pPr>
              <w:jc w:val="center"/>
              <w:rPr>
                <w:sz w:val="20"/>
                <w:szCs w:val="20"/>
              </w:rPr>
            </w:pPr>
            <w:r w:rsidRPr="004D1A2A">
              <w:rPr>
                <w:sz w:val="20"/>
                <w:szCs w:val="20"/>
              </w:rPr>
              <w:t>3.636.364 EUR</w:t>
            </w:r>
          </w:p>
        </w:tc>
        <w:tc>
          <w:tcPr>
            <w:tcW w:w="1542" w:type="dxa"/>
            <w:tcBorders>
              <w:top w:val="nil"/>
              <w:left w:val="nil"/>
              <w:bottom w:val="nil"/>
              <w:right w:val="nil"/>
            </w:tcBorders>
            <w:noWrap/>
          </w:tcPr>
          <w:p w14:paraId="7B2769C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2112A0B" w14:textId="77777777" w:rsidR="006915A5" w:rsidRPr="00AE6D77" w:rsidRDefault="006915A5" w:rsidP="00CB2512">
            <w:pPr>
              <w:jc w:val="center"/>
              <w:rPr>
                <w:sz w:val="20"/>
                <w:szCs w:val="20"/>
                <w:lang w:val="sr-Cyrl-CS"/>
              </w:rPr>
            </w:pPr>
          </w:p>
        </w:tc>
      </w:tr>
      <w:tr w:rsidR="006915A5" w:rsidRPr="00AE6D77" w14:paraId="187840D5" w14:textId="77777777" w:rsidTr="00CB2512">
        <w:trPr>
          <w:cantSplit/>
          <w:trHeight w:val="284"/>
        </w:trPr>
        <w:tc>
          <w:tcPr>
            <w:tcW w:w="727" w:type="dxa"/>
            <w:tcBorders>
              <w:top w:val="nil"/>
              <w:left w:val="nil"/>
              <w:bottom w:val="nil"/>
              <w:right w:val="nil"/>
            </w:tcBorders>
            <w:noWrap/>
          </w:tcPr>
          <w:p w14:paraId="663A5242"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672A6F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577CF8CC" w14:textId="77777777" w:rsidR="006915A5" w:rsidRPr="004D1A2A" w:rsidRDefault="006915A5" w:rsidP="00CB2512">
            <w:pPr>
              <w:jc w:val="center"/>
              <w:rPr>
                <w:sz w:val="20"/>
                <w:szCs w:val="20"/>
                <w:lang w:val="sr-Cyrl-CS"/>
              </w:rPr>
            </w:pPr>
            <w:r w:rsidRPr="004D1A2A">
              <w:rPr>
                <w:sz w:val="20"/>
                <w:szCs w:val="20"/>
                <w:lang w:val="sr-Cyrl-CS"/>
              </w:rPr>
              <w:t>3M EURIBOR + 1,69%</w:t>
            </w:r>
          </w:p>
        </w:tc>
        <w:tc>
          <w:tcPr>
            <w:tcW w:w="1542" w:type="dxa"/>
            <w:tcBorders>
              <w:top w:val="nil"/>
              <w:left w:val="nil"/>
              <w:bottom w:val="nil"/>
              <w:right w:val="nil"/>
            </w:tcBorders>
            <w:noWrap/>
          </w:tcPr>
          <w:p w14:paraId="70618F7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9CA7F08" w14:textId="77777777" w:rsidR="006915A5" w:rsidRPr="00AE6D77" w:rsidRDefault="006915A5" w:rsidP="00CB2512">
            <w:pPr>
              <w:jc w:val="center"/>
              <w:rPr>
                <w:sz w:val="20"/>
                <w:szCs w:val="20"/>
                <w:lang w:val="sr-Cyrl-CS"/>
              </w:rPr>
            </w:pPr>
          </w:p>
        </w:tc>
      </w:tr>
      <w:tr w:rsidR="006915A5" w:rsidRPr="00AE6D77" w14:paraId="5713E4FC" w14:textId="77777777" w:rsidTr="00CB2512">
        <w:trPr>
          <w:cantSplit/>
          <w:trHeight w:val="284"/>
        </w:trPr>
        <w:tc>
          <w:tcPr>
            <w:tcW w:w="727" w:type="dxa"/>
            <w:tcBorders>
              <w:top w:val="nil"/>
              <w:left w:val="nil"/>
              <w:bottom w:val="nil"/>
              <w:right w:val="nil"/>
            </w:tcBorders>
            <w:noWrap/>
          </w:tcPr>
          <w:p w14:paraId="585BE692" w14:textId="77777777" w:rsidR="006915A5" w:rsidRPr="00AE6D77" w:rsidRDefault="006915A5" w:rsidP="00CB2512">
            <w:pPr>
              <w:jc w:val="right"/>
              <w:rPr>
                <w:bCs/>
                <w:sz w:val="20"/>
                <w:szCs w:val="20"/>
                <w:lang w:val="sr-Cyrl-CS"/>
              </w:rPr>
            </w:pPr>
            <w:r w:rsidRPr="00AE6D77">
              <w:rPr>
                <w:bCs/>
                <w:sz w:val="20"/>
                <w:szCs w:val="20"/>
                <w:lang w:val="sr-Latn-RS"/>
              </w:rPr>
              <w:t>1.2</w:t>
            </w:r>
            <w:r>
              <w:rPr>
                <w:bCs/>
                <w:sz w:val="20"/>
                <w:szCs w:val="20"/>
                <w:lang w:val="sr-Latn-RS"/>
              </w:rPr>
              <w:t>7</w:t>
            </w:r>
          </w:p>
        </w:tc>
        <w:tc>
          <w:tcPr>
            <w:tcW w:w="3637" w:type="dxa"/>
            <w:gridSpan w:val="2"/>
            <w:tcBorders>
              <w:top w:val="nil"/>
              <w:left w:val="nil"/>
              <w:bottom w:val="nil"/>
              <w:right w:val="nil"/>
            </w:tcBorders>
            <w:noWrap/>
          </w:tcPr>
          <w:p w14:paraId="58A95BE9" w14:textId="77777777" w:rsidR="006915A5" w:rsidRPr="00AE6D77" w:rsidRDefault="006915A5" w:rsidP="00CB2512">
            <w:pPr>
              <w:rPr>
                <w:bCs/>
                <w:sz w:val="20"/>
                <w:szCs w:val="20"/>
                <w:lang w:val="sr-Cyrl-CS"/>
              </w:rPr>
            </w:pPr>
            <w:r w:rsidRPr="00AE6D77">
              <w:rPr>
                <w:b/>
                <w:bCs/>
                <w:sz w:val="20"/>
                <w:szCs w:val="20"/>
                <w:lang w:val="sr-Cyrl-CS"/>
              </w:rPr>
              <w:t>OTP banka Srbija a.d. Novi Sad - ЈП „Србијагас”</w:t>
            </w:r>
          </w:p>
        </w:tc>
        <w:tc>
          <w:tcPr>
            <w:tcW w:w="2546" w:type="dxa"/>
            <w:tcBorders>
              <w:top w:val="nil"/>
              <w:left w:val="nil"/>
              <w:bottom w:val="nil"/>
              <w:right w:val="nil"/>
            </w:tcBorders>
            <w:noWrap/>
          </w:tcPr>
          <w:p w14:paraId="7437D08F"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1C48F2C4" w14:textId="77777777" w:rsidR="006915A5" w:rsidRPr="00AE6D77" w:rsidRDefault="006915A5" w:rsidP="00CB2512">
            <w:pPr>
              <w:jc w:val="center"/>
              <w:rPr>
                <w:sz w:val="20"/>
                <w:szCs w:val="20"/>
                <w:lang w:val="sr-Cyrl-CS"/>
              </w:rPr>
            </w:pPr>
            <w:r w:rsidRPr="00AE6D77">
              <w:rPr>
                <w:sz w:val="20"/>
                <w:szCs w:val="20"/>
                <w:lang w:val="sr-Cyrl-CS"/>
              </w:rPr>
              <w:t>40.000.000</w:t>
            </w:r>
          </w:p>
        </w:tc>
        <w:tc>
          <w:tcPr>
            <w:tcW w:w="1950" w:type="dxa"/>
            <w:tcBorders>
              <w:top w:val="nil"/>
              <w:left w:val="nil"/>
              <w:bottom w:val="nil"/>
            </w:tcBorders>
            <w:noWrap/>
          </w:tcPr>
          <w:p w14:paraId="35960393" w14:textId="77777777" w:rsidR="006915A5" w:rsidRPr="00AE6D77" w:rsidRDefault="006915A5" w:rsidP="00CB2512">
            <w:pPr>
              <w:jc w:val="center"/>
              <w:rPr>
                <w:sz w:val="20"/>
                <w:szCs w:val="20"/>
                <w:lang w:val="sr-Cyrl-CS"/>
              </w:rPr>
            </w:pPr>
            <w:r w:rsidRPr="00AE6D77">
              <w:rPr>
                <w:sz w:val="20"/>
                <w:szCs w:val="20"/>
                <w:lang w:val="sr-Cyrl-CS"/>
              </w:rPr>
              <w:t>4.694.744.000</w:t>
            </w:r>
          </w:p>
        </w:tc>
      </w:tr>
      <w:tr w:rsidR="006915A5" w:rsidRPr="00AE6D77" w14:paraId="36D9BE9B" w14:textId="77777777" w:rsidTr="00CB2512">
        <w:trPr>
          <w:cantSplit/>
          <w:trHeight w:val="284"/>
        </w:trPr>
        <w:tc>
          <w:tcPr>
            <w:tcW w:w="727" w:type="dxa"/>
            <w:tcBorders>
              <w:top w:val="nil"/>
              <w:left w:val="nil"/>
              <w:bottom w:val="nil"/>
              <w:right w:val="nil"/>
            </w:tcBorders>
            <w:noWrap/>
          </w:tcPr>
          <w:p w14:paraId="3144756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A59EDA8"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56FF00B3" w14:textId="77777777" w:rsidR="006915A5" w:rsidRPr="004D1A2A" w:rsidRDefault="006915A5" w:rsidP="00CB2512">
            <w:pPr>
              <w:jc w:val="center"/>
              <w:rPr>
                <w:sz w:val="20"/>
                <w:szCs w:val="20"/>
                <w:lang w:val="sr-Cyrl-CS"/>
              </w:rPr>
            </w:pPr>
            <w:r w:rsidRPr="004D1A2A">
              <w:rPr>
                <w:sz w:val="20"/>
                <w:szCs w:val="20"/>
              </w:rPr>
              <w:t>01.09.2022.</w:t>
            </w:r>
          </w:p>
        </w:tc>
        <w:tc>
          <w:tcPr>
            <w:tcW w:w="1542" w:type="dxa"/>
            <w:tcBorders>
              <w:top w:val="nil"/>
              <w:left w:val="nil"/>
              <w:bottom w:val="nil"/>
              <w:right w:val="nil"/>
            </w:tcBorders>
            <w:noWrap/>
          </w:tcPr>
          <w:p w14:paraId="0FCAB57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EA12372" w14:textId="77777777" w:rsidR="006915A5" w:rsidRPr="00AE6D77" w:rsidRDefault="006915A5" w:rsidP="00CB2512">
            <w:pPr>
              <w:jc w:val="center"/>
              <w:rPr>
                <w:sz w:val="20"/>
                <w:szCs w:val="20"/>
                <w:lang w:val="sr-Cyrl-CS"/>
              </w:rPr>
            </w:pPr>
          </w:p>
        </w:tc>
      </w:tr>
      <w:tr w:rsidR="006915A5" w:rsidRPr="00AE6D77" w14:paraId="4B4606CB" w14:textId="77777777" w:rsidTr="00CB2512">
        <w:trPr>
          <w:cantSplit/>
          <w:trHeight w:val="284"/>
        </w:trPr>
        <w:tc>
          <w:tcPr>
            <w:tcW w:w="727" w:type="dxa"/>
            <w:tcBorders>
              <w:top w:val="nil"/>
              <w:left w:val="nil"/>
              <w:bottom w:val="nil"/>
              <w:right w:val="nil"/>
            </w:tcBorders>
            <w:noWrap/>
          </w:tcPr>
          <w:p w14:paraId="5A72134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559815F"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35C514C5" w14:textId="77777777" w:rsidR="006915A5" w:rsidRPr="004D1A2A" w:rsidRDefault="006915A5" w:rsidP="00CB2512">
            <w:pPr>
              <w:jc w:val="center"/>
              <w:rPr>
                <w:sz w:val="20"/>
                <w:szCs w:val="20"/>
                <w:lang w:val="sr-Cyrl-CS"/>
              </w:rPr>
            </w:pPr>
            <w:r w:rsidRPr="004D1A2A">
              <w:rPr>
                <w:sz w:val="20"/>
                <w:szCs w:val="20"/>
              </w:rPr>
              <w:t>01.03.2025.</w:t>
            </w:r>
          </w:p>
        </w:tc>
        <w:tc>
          <w:tcPr>
            <w:tcW w:w="1542" w:type="dxa"/>
            <w:tcBorders>
              <w:top w:val="nil"/>
              <w:left w:val="nil"/>
              <w:bottom w:val="nil"/>
              <w:right w:val="nil"/>
            </w:tcBorders>
            <w:noWrap/>
          </w:tcPr>
          <w:p w14:paraId="64BA9BB0"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5F38BC6" w14:textId="77777777" w:rsidR="006915A5" w:rsidRPr="00AE6D77" w:rsidRDefault="006915A5" w:rsidP="00CB2512">
            <w:pPr>
              <w:jc w:val="center"/>
              <w:rPr>
                <w:sz w:val="20"/>
                <w:szCs w:val="20"/>
                <w:lang w:val="sr-Cyrl-CS"/>
              </w:rPr>
            </w:pPr>
          </w:p>
        </w:tc>
      </w:tr>
      <w:tr w:rsidR="006915A5" w:rsidRPr="00AE6D77" w14:paraId="5B12D3A7" w14:textId="77777777" w:rsidTr="00CB2512">
        <w:trPr>
          <w:cantSplit/>
          <w:trHeight w:val="284"/>
        </w:trPr>
        <w:tc>
          <w:tcPr>
            <w:tcW w:w="727" w:type="dxa"/>
            <w:tcBorders>
              <w:top w:val="nil"/>
              <w:left w:val="nil"/>
              <w:bottom w:val="nil"/>
              <w:right w:val="nil"/>
            </w:tcBorders>
            <w:noWrap/>
          </w:tcPr>
          <w:p w14:paraId="587F67B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ABBE799"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05B0B0ED" w14:textId="77777777" w:rsidR="006915A5" w:rsidRPr="004D1A2A" w:rsidRDefault="006915A5" w:rsidP="00CB2512">
            <w:pPr>
              <w:jc w:val="center"/>
              <w:rPr>
                <w:sz w:val="20"/>
                <w:szCs w:val="20"/>
                <w:lang w:val="sr-Cyrl-CS"/>
              </w:rPr>
            </w:pPr>
            <w:r w:rsidRPr="004D1A2A">
              <w:rPr>
                <w:sz w:val="20"/>
                <w:szCs w:val="20"/>
              </w:rPr>
              <w:t>14.545.455 EUR</w:t>
            </w:r>
          </w:p>
        </w:tc>
        <w:tc>
          <w:tcPr>
            <w:tcW w:w="1542" w:type="dxa"/>
            <w:tcBorders>
              <w:top w:val="nil"/>
              <w:left w:val="nil"/>
              <w:bottom w:val="nil"/>
              <w:right w:val="nil"/>
            </w:tcBorders>
            <w:noWrap/>
          </w:tcPr>
          <w:p w14:paraId="66802D7E"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E5E19DB" w14:textId="77777777" w:rsidR="006915A5" w:rsidRPr="00AE6D77" w:rsidRDefault="006915A5" w:rsidP="00CB2512">
            <w:pPr>
              <w:jc w:val="center"/>
              <w:rPr>
                <w:sz w:val="20"/>
                <w:szCs w:val="20"/>
                <w:lang w:val="sr-Cyrl-CS"/>
              </w:rPr>
            </w:pPr>
          </w:p>
        </w:tc>
      </w:tr>
      <w:tr w:rsidR="006915A5" w:rsidRPr="00AE6D77" w14:paraId="0EAF8426" w14:textId="77777777" w:rsidTr="00CB2512">
        <w:trPr>
          <w:cantSplit/>
          <w:trHeight w:val="284"/>
        </w:trPr>
        <w:tc>
          <w:tcPr>
            <w:tcW w:w="727" w:type="dxa"/>
            <w:tcBorders>
              <w:top w:val="nil"/>
              <w:left w:val="nil"/>
              <w:bottom w:val="nil"/>
              <w:right w:val="nil"/>
            </w:tcBorders>
            <w:noWrap/>
          </w:tcPr>
          <w:p w14:paraId="7C4E997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E6338D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6F8931DA" w14:textId="77777777" w:rsidR="006915A5" w:rsidRPr="004D1A2A" w:rsidRDefault="006915A5" w:rsidP="00CB2512">
            <w:pPr>
              <w:jc w:val="center"/>
              <w:rPr>
                <w:sz w:val="20"/>
                <w:szCs w:val="20"/>
                <w:lang w:val="sr-Cyrl-CS"/>
              </w:rPr>
            </w:pPr>
            <w:r w:rsidRPr="004D1A2A">
              <w:rPr>
                <w:sz w:val="20"/>
                <w:szCs w:val="20"/>
                <w:lang w:val="sr-Cyrl-CS"/>
              </w:rPr>
              <w:t>3M EURIBOR + 1,82%</w:t>
            </w:r>
          </w:p>
        </w:tc>
        <w:tc>
          <w:tcPr>
            <w:tcW w:w="1542" w:type="dxa"/>
            <w:tcBorders>
              <w:top w:val="nil"/>
              <w:left w:val="nil"/>
              <w:bottom w:val="nil"/>
              <w:right w:val="nil"/>
            </w:tcBorders>
            <w:noWrap/>
          </w:tcPr>
          <w:p w14:paraId="7D4A619E"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98FDA1E" w14:textId="77777777" w:rsidR="006915A5" w:rsidRPr="00AE6D77" w:rsidRDefault="006915A5" w:rsidP="00CB2512">
            <w:pPr>
              <w:jc w:val="center"/>
              <w:rPr>
                <w:sz w:val="20"/>
                <w:szCs w:val="20"/>
                <w:lang w:val="sr-Cyrl-CS"/>
              </w:rPr>
            </w:pPr>
          </w:p>
        </w:tc>
      </w:tr>
      <w:tr w:rsidR="006915A5" w:rsidRPr="00AE6D77" w14:paraId="200C6751" w14:textId="77777777" w:rsidTr="00CB2512">
        <w:trPr>
          <w:cantSplit/>
          <w:trHeight w:val="284"/>
        </w:trPr>
        <w:tc>
          <w:tcPr>
            <w:tcW w:w="727" w:type="dxa"/>
            <w:tcBorders>
              <w:top w:val="nil"/>
              <w:left w:val="nil"/>
              <w:bottom w:val="nil"/>
              <w:right w:val="nil"/>
            </w:tcBorders>
            <w:noWrap/>
          </w:tcPr>
          <w:p w14:paraId="7E6D51B6" w14:textId="77777777" w:rsidR="006915A5" w:rsidRPr="00AE6D77" w:rsidRDefault="006915A5" w:rsidP="00CB2512">
            <w:pPr>
              <w:jc w:val="right"/>
              <w:rPr>
                <w:bCs/>
                <w:sz w:val="20"/>
                <w:szCs w:val="20"/>
                <w:lang w:val="sr-Latn-RS"/>
              </w:rPr>
            </w:pPr>
            <w:r w:rsidRPr="00AE6D77">
              <w:rPr>
                <w:bCs/>
                <w:sz w:val="20"/>
                <w:szCs w:val="20"/>
                <w:lang w:val="sr-Latn-RS"/>
              </w:rPr>
              <w:t>1.2</w:t>
            </w:r>
            <w:r>
              <w:rPr>
                <w:bCs/>
                <w:sz w:val="20"/>
                <w:szCs w:val="20"/>
                <w:lang w:val="sr-Latn-RS"/>
              </w:rPr>
              <w:t>8</w:t>
            </w:r>
          </w:p>
        </w:tc>
        <w:tc>
          <w:tcPr>
            <w:tcW w:w="3637" w:type="dxa"/>
            <w:gridSpan w:val="2"/>
            <w:tcBorders>
              <w:top w:val="nil"/>
              <w:left w:val="nil"/>
              <w:bottom w:val="nil"/>
              <w:right w:val="nil"/>
            </w:tcBorders>
            <w:noWrap/>
          </w:tcPr>
          <w:p w14:paraId="42E49DE4" w14:textId="77777777" w:rsidR="006915A5" w:rsidRPr="00AE6D77" w:rsidRDefault="006915A5" w:rsidP="00CB2512">
            <w:pPr>
              <w:rPr>
                <w:b/>
                <w:bCs/>
                <w:sz w:val="20"/>
                <w:szCs w:val="20"/>
                <w:lang w:val="sr-Cyrl-CS"/>
              </w:rPr>
            </w:pPr>
            <w:r w:rsidRPr="00AE6D77">
              <w:rPr>
                <w:b/>
                <w:bCs/>
                <w:sz w:val="20"/>
                <w:szCs w:val="20"/>
                <w:lang w:val="sr-Cyrl-CS"/>
              </w:rPr>
              <w:t>Raiffeisen banka a.d. Beograd - ЈП „Србијагас”</w:t>
            </w:r>
          </w:p>
        </w:tc>
        <w:tc>
          <w:tcPr>
            <w:tcW w:w="2546" w:type="dxa"/>
            <w:tcBorders>
              <w:top w:val="nil"/>
              <w:left w:val="nil"/>
              <w:bottom w:val="nil"/>
              <w:right w:val="nil"/>
            </w:tcBorders>
            <w:noWrap/>
          </w:tcPr>
          <w:p w14:paraId="578A0786"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654F756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4579C1A" w14:textId="77777777" w:rsidR="006915A5" w:rsidRPr="00AE6D77" w:rsidRDefault="006915A5" w:rsidP="00CB2512">
            <w:pPr>
              <w:jc w:val="center"/>
              <w:rPr>
                <w:sz w:val="20"/>
                <w:szCs w:val="20"/>
                <w:lang w:val="sr-Cyrl-CS"/>
              </w:rPr>
            </w:pPr>
          </w:p>
        </w:tc>
      </w:tr>
      <w:tr w:rsidR="006915A5" w:rsidRPr="00AE6D77" w14:paraId="51D60A30" w14:textId="77777777" w:rsidTr="00CB2512">
        <w:trPr>
          <w:cantSplit/>
          <w:trHeight w:val="284"/>
        </w:trPr>
        <w:tc>
          <w:tcPr>
            <w:tcW w:w="727" w:type="dxa"/>
            <w:tcBorders>
              <w:top w:val="nil"/>
              <w:left w:val="nil"/>
              <w:bottom w:val="nil"/>
              <w:right w:val="nil"/>
            </w:tcBorders>
            <w:noWrap/>
          </w:tcPr>
          <w:p w14:paraId="16E4480C"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EACC1FC"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549AC147" w14:textId="77777777" w:rsidR="006915A5" w:rsidRPr="004D1A2A" w:rsidRDefault="006915A5" w:rsidP="00CB2512">
            <w:pPr>
              <w:jc w:val="center"/>
              <w:rPr>
                <w:sz w:val="20"/>
                <w:szCs w:val="20"/>
              </w:rPr>
            </w:pPr>
            <w:r w:rsidRPr="004D1A2A">
              <w:rPr>
                <w:sz w:val="20"/>
                <w:szCs w:val="20"/>
                <w:lang w:val="sr-Cyrl-CS"/>
              </w:rPr>
              <w:t>01.09.2022</w:t>
            </w:r>
            <w:r w:rsidRPr="004D1A2A">
              <w:rPr>
                <w:sz w:val="20"/>
                <w:szCs w:val="20"/>
              </w:rPr>
              <w:t>.</w:t>
            </w:r>
          </w:p>
        </w:tc>
        <w:tc>
          <w:tcPr>
            <w:tcW w:w="1542" w:type="dxa"/>
            <w:tcBorders>
              <w:top w:val="nil"/>
              <w:left w:val="nil"/>
              <w:bottom w:val="nil"/>
              <w:right w:val="nil"/>
            </w:tcBorders>
            <w:noWrap/>
          </w:tcPr>
          <w:p w14:paraId="4FF5ADBD" w14:textId="77777777" w:rsidR="006915A5" w:rsidRPr="00AE6D77" w:rsidRDefault="006915A5" w:rsidP="00CB2512">
            <w:pPr>
              <w:jc w:val="center"/>
              <w:rPr>
                <w:sz w:val="20"/>
                <w:szCs w:val="20"/>
                <w:lang w:val="sr-Cyrl-CS"/>
              </w:rPr>
            </w:pPr>
            <w:r w:rsidRPr="00AE6D77">
              <w:rPr>
                <w:sz w:val="20"/>
                <w:szCs w:val="20"/>
                <w:lang w:val="sr-Cyrl-CS"/>
              </w:rPr>
              <w:t>10.000.000</w:t>
            </w:r>
          </w:p>
        </w:tc>
        <w:tc>
          <w:tcPr>
            <w:tcW w:w="1950" w:type="dxa"/>
            <w:tcBorders>
              <w:top w:val="nil"/>
              <w:left w:val="nil"/>
              <w:bottom w:val="nil"/>
            </w:tcBorders>
            <w:noWrap/>
          </w:tcPr>
          <w:p w14:paraId="1F17098C" w14:textId="77777777" w:rsidR="006915A5" w:rsidRPr="00AE6D77" w:rsidRDefault="006915A5" w:rsidP="00CB2512">
            <w:pPr>
              <w:jc w:val="center"/>
              <w:rPr>
                <w:sz w:val="20"/>
                <w:szCs w:val="20"/>
                <w:lang w:val="sr-Cyrl-CS"/>
              </w:rPr>
            </w:pPr>
            <w:r w:rsidRPr="00AE6D77">
              <w:rPr>
                <w:sz w:val="20"/>
                <w:szCs w:val="20"/>
                <w:lang w:val="sr-Cyrl-CS"/>
              </w:rPr>
              <w:t>1.173.686.000</w:t>
            </w:r>
          </w:p>
        </w:tc>
      </w:tr>
      <w:tr w:rsidR="006915A5" w:rsidRPr="00AE6D77" w14:paraId="16D49AC2" w14:textId="77777777" w:rsidTr="00CB2512">
        <w:trPr>
          <w:cantSplit/>
          <w:trHeight w:val="284"/>
        </w:trPr>
        <w:tc>
          <w:tcPr>
            <w:tcW w:w="727" w:type="dxa"/>
            <w:tcBorders>
              <w:top w:val="nil"/>
              <w:left w:val="nil"/>
              <w:bottom w:val="nil"/>
              <w:right w:val="nil"/>
            </w:tcBorders>
            <w:noWrap/>
          </w:tcPr>
          <w:p w14:paraId="1B51B479"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885420D"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1B43BA20" w14:textId="77777777" w:rsidR="006915A5" w:rsidRPr="004D1A2A" w:rsidRDefault="006915A5" w:rsidP="00CB2512">
            <w:pPr>
              <w:jc w:val="center"/>
              <w:rPr>
                <w:sz w:val="20"/>
                <w:szCs w:val="20"/>
              </w:rPr>
            </w:pPr>
            <w:r w:rsidRPr="004D1A2A">
              <w:rPr>
                <w:sz w:val="20"/>
                <w:szCs w:val="20"/>
                <w:lang w:val="sr-Cyrl-CS"/>
              </w:rPr>
              <w:t>01.03.2025</w:t>
            </w:r>
            <w:r w:rsidRPr="004D1A2A">
              <w:rPr>
                <w:sz w:val="20"/>
                <w:szCs w:val="20"/>
              </w:rPr>
              <w:t>.</w:t>
            </w:r>
          </w:p>
        </w:tc>
        <w:tc>
          <w:tcPr>
            <w:tcW w:w="1542" w:type="dxa"/>
            <w:tcBorders>
              <w:top w:val="nil"/>
              <w:left w:val="nil"/>
              <w:bottom w:val="nil"/>
              <w:right w:val="nil"/>
            </w:tcBorders>
            <w:noWrap/>
          </w:tcPr>
          <w:p w14:paraId="1048297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B6B1A16" w14:textId="77777777" w:rsidR="006915A5" w:rsidRPr="00AE6D77" w:rsidRDefault="006915A5" w:rsidP="00CB2512">
            <w:pPr>
              <w:jc w:val="center"/>
              <w:rPr>
                <w:sz w:val="20"/>
                <w:szCs w:val="20"/>
                <w:lang w:val="sr-Cyrl-CS"/>
              </w:rPr>
            </w:pPr>
          </w:p>
        </w:tc>
      </w:tr>
      <w:tr w:rsidR="006915A5" w:rsidRPr="00AE6D77" w14:paraId="6E0BAA58" w14:textId="77777777" w:rsidTr="00CB2512">
        <w:trPr>
          <w:cantSplit/>
          <w:trHeight w:val="284"/>
        </w:trPr>
        <w:tc>
          <w:tcPr>
            <w:tcW w:w="727" w:type="dxa"/>
            <w:tcBorders>
              <w:top w:val="nil"/>
              <w:left w:val="nil"/>
              <w:bottom w:val="nil"/>
              <w:right w:val="nil"/>
            </w:tcBorders>
            <w:noWrap/>
          </w:tcPr>
          <w:p w14:paraId="7541B30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47D25D8"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0021D2AC" w14:textId="77777777" w:rsidR="006915A5" w:rsidRPr="004D1A2A" w:rsidRDefault="006915A5" w:rsidP="00CB2512">
            <w:pPr>
              <w:jc w:val="center"/>
              <w:rPr>
                <w:sz w:val="20"/>
                <w:szCs w:val="20"/>
                <w:lang w:val="sr-Cyrl-CS"/>
              </w:rPr>
            </w:pPr>
            <w:r w:rsidRPr="004D1A2A">
              <w:rPr>
                <w:sz w:val="20"/>
                <w:szCs w:val="20"/>
                <w:lang w:val="sr-Cyrl-CS"/>
              </w:rPr>
              <w:t>3.636.364 EUR</w:t>
            </w:r>
          </w:p>
        </w:tc>
        <w:tc>
          <w:tcPr>
            <w:tcW w:w="1542" w:type="dxa"/>
            <w:tcBorders>
              <w:top w:val="nil"/>
              <w:left w:val="nil"/>
              <w:bottom w:val="nil"/>
              <w:right w:val="nil"/>
            </w:tcBorders>
            <w:noWrap/>
          </w:tcPr>
          <w:p w14:paraId="2C9BC60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F0A026B" w14:textId="77777777" w:rsidR="006915A5" w:rsidRPr="00AE6D77" w:rsidRDefault="006915A5" w:rsidP="00CB2512">
            <w:pPr>
              <w:jc w:val="center"/>
              <w:rPr>
                <w:sz w:val="20"/>
                <w:szCs w:val="20"/>
                <w:lang w:val="sr-Cyrl-CS"/>
              </w:rPr>
            </w:pPr>
          </w:p>
        </w:tc>
      </w:tr>
      <w:tr w:rsidR="006915A5" w:rsidRPr="00AE6D77" w14:paraId="1C9EEC68" w14:textId="77777777" w:rsidTr="00CB2512">
        <w:trPr>
          <w:cantSplit/>
          <w:trHeight w:val="284"/>
        </w:trPr>
        <w:tc>
          <w:tcPr>
            <w:tcW w:w="727" w:type="dxa"/>
            <w:tcBorders>
              <w:top w:val="nil"/>
              <w:left w:val="nil"/>
              <w:bottom w:val="nil"/>
              <w:right w:val="nil"/>
            </w:tcBorders>
            <w:noWrap/>
          </w:tcPr>
          <w:p w14:paraId="5092EC5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F811DD2"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0761C9D3" w14:textId="77777777" w:rsidR="006915A5" w:rsidRPr="004D1A2A" w:rsidRDefault="006915A5" w:rsidP="00CB2512">
            <w:pPr>
              <w:jc w:val="center"/>
              <w:rPr>
                <w:sz w:val="20"/>
                <w:szCs w:val="20"/>
                <w:lang w:val="sr-Cyrl-CS"/>
              </w:rPr>
            </w:pPr>
            <w:r w:rsidRPr="004D1A2A">
              <w:rPr>
                <w:sz w:val="20"/>
                <w:szCs w:val="20"/>
                <w:lang w:val="sr-Cyrl-CS"/>
              </w:rPr>
              <w:t xml:space="preserve">3M EURIBOR + 1,37% </w:t>
            </w:r>
          </w:p>
        </w:tc>
        <w:tc>
          <w:tcPr>
            <w:tcW w:w="1542" w:type="dxa"/>
            <w:tcBorders>
              <w:top w:val="nil"/>
              <w:left w:val="nil"/>
              <w:bottom w:val="nil"/>
              <w:right w:val="nil"/>
            </w:tcBorders>
            <w:noWrap/>
          </w:tcPr>
          <w:p w14:paraId="4D88508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1866A0C" w14:textId="77777777" w:rsidR="006915A5" w:rsidRPr="00AE6D77" w:rsidRDefault="006915A5" w:rsidP="00CB2512">
            <w:pPr>
              <w:jc w:val="center"/>
              <w:rPr>
                <w:sz w:val="20"/>
                <w:szCs w:val="20"/>
                <w:lang w:val="sr-Cyrl-CS"/>
              </w:rPr>
            </w:pPr>
          </w:p>
        </w:tc>
      </w:tr>
      <w:tr w:rsidR="006915A5" w:rsidRPr="00AE6D77" w14:paraId="1D4CDCEB" w14:textId="77777777" w:rsidTr="00CB2512">
        <w:trPr>
          <w:cantSplit/>
          <w:trHeight w:val="284"/>
        </w:trPr>
        <w:tc>
          <w:tcPr>
            <w:tcW w:w="727" w:type="dxa"/>
            <w:tcBorders>
              <w:top w:val="nil"/>
              <w:left w:val="nil"/>
              <w:bottom w:val="nil"/>
              <w:right w:val="nil"/>
            </w:tcBorders>
            <w:noWrap/>
          </w:tcPr>
          <w:p w14:paraId="17E02568" w14:textId="77777777" w:rsidR="006915A5" w:rsidRPr="00AE6D77" w:rsidRDefault="006915A5" w:rsidP="00CB2512">
            <w:pPr>
              <w:jc w:val="right"/>
              <w:rPr>
                <w:bCs/>
                <w:sz w:val="20"/>
                <w:szCs w:val="20"/>
                <w:lang w:val="sr-Cyrl-CS"/>
              </w:rPr>
            </w:pPr>
            <w:r>
              <w:rPr>
                <w:bCs/>
                <w:sz w:val="20"/>
                <w:szCs w:val="20"/>
                <w:lang w:val="sr-Latn-RS"/>
              </w:rPr>
              <w:t>1.29</w:t>
            </w:r>
          </w:p>
        </w:tc>
        <w:tc>
          <w:tcPr>
            <w:tcW w:w="3637" w:type="dxa"/>
            <w:gridSpan w:val="2"/>
            <w:tcBorders>
              <w:top w:val="nil"/>
              <w:left w:val="nil"/>
              <w:bottom w:val="nil"/>
              <w:right w:val="nil"/>
            </w:tcBorders>
            <w:noWrap/>
          </w:tcPr>
          <w:p w14:paraId="0D07BAAC" w14:textId="77777777" w:rsidR="006915A5" w:rsidRPr="00AE6D77" w:rsidRDefault="006915A5" w:rsidP="00CB2512">
            <w:pPr>
              <w:rPr>
                <w:bCs/>
                <w:sz w:val="20"/>
                <w:szCs w:val="20"/>
                <w:lang w:val="sr-Cyrl-CS"/>
              </w:rPr>
            </w:pPr>
            <w:r w:rsidRPr="00AE6D77">
              <w:rPr>
                <w:b/>
                <w:bCs/>
                <w:sz w:val="20"/>
                <w:szCs w:val="20"/>
                <w:lang w:val="sr-Cyrl-CS"/>
              </w:rPr>
              <w:t>Raiffeisen banka a.d. Beograd - ЈП „Србијагас”</w:t>
            </w:r>
          </w:p>
        </w:tc>
        <w:tc>
          <w:tcPr>
            <w:tcW w:w="2546" w:type="dxa"/>
            <w:tcBorders>
              <w:top w:val="nil"/>
              <w:left w:val="nil"/>
              <w:bottom w:val="nil"/>
              <w:right w:val="nil"/>
            </w:tcBorders>
            <w:noWrap/>
          </w:tcPr>
          <w:p w14:paraId="7C9116EF"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6529CB1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F61281F" w14:textId="77777777" w:rsidR="006915A5" w:rsidRPr="00AE6D77" w:rsidRDefault="006915A5" w:rsidP="00CB2512">
            <w:pPr>
              <w:jc w:val="center"/>
              <w:rPr>
                <w:sz w:val="20"/>
                <w:szCs w:val="20"/>
                <w:lang w:val="sr-Cyrl-CS"/>
              </w:rPr>
            </w:pPr>
          </w:p>
        </w:tc>
      </w:tr>
      <w:tr w:rsidR="006915A5" w:rsidRPr="00AE6D77" w14:paraId="4643ACB7" w14:textId="77777777" w:rsidTr="00CB2512">
        <w:trPr>
          <w:cantSplit/>
          <w:trHeight w:val="284"/>
        </w:trPr>
        <w:tc>
          <w:tcPr>
            <w:tcW w:w="727" w:type="dxa"/>
            <w:tcBorders>
              <w:top w:val="nil"/>
              <w:left w:val="nil"/>
              <w:bottom w:val="nil"/>
              <w:right w:val="nil"/>
            </w:tcBorders>
            <w:noWrap/>
          </w:tcPr>
          <w:p w14:paraId="28C3EAEE"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F1871D7"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67D44CF3" w14:textId="77777777" w:rsidR="006915A5" w:rsidRPr="004D1A2A" w:rsidRDefault="006915A5" w:rsidP="00CB2512">
            <w:pPr>
              <w:jc w:val="center"/>
              <w:rPr>
                <w:sz w:val="20"/>
                <w:szCs w:val="20"/>
                <w:lang w:val="sr-Cyrl-CS"/>
              </w:rPr>
            </w:pPr>
            <w:r w:rsidRPr="004D1A2A">
              <w:rPr>
                <w:sz w:val="20"/>
                <w:szCs w:val="20"/>
                <w:lang w:val="sr-Cyrl-CS"/>
              </w:rPr>
              <w:t>01.09.2022</w:t>
            </w:r>
            <w:r w:rsidRPr="004D1A2A">
              <w:rPr>
                <w:sz w:val="20"/>
                <w:szCs w:val="20"/>
              </w:rPr>
              <w:t>.</w:t>
            </w:r>
          </w:p>
        </w:tc>
        <w:tc>
          <w:tcPr>
            <w:tcW w:w="1542" w:type="dxa"/>
            <w:tcBorders>
              <w:top w:val="nil"/>
              <w:left w:val="nil"/>
              <w:bottom w:val="nil"/>
              <w:right w:val="nil"/>
            </w:tcBorders>
            <w:noWrap/>
          </w:tcPr>
          <w:p w14:paraId="5698EC41" w14:textId="77777777" w:rsidR="006915A5" w:rsidRPr="00AE6D77" w:rsidRDefault="006915A5" w:rsidP="00CB2512">
            <w:pPr>
              <w:jc w:val="center"/>
              <w:rPr>
                <w:sz w:val="20"/>
                <w:szCs w:val="20"/>
                <w:lang w:val="sr-Cyrl-CS"/>
              </w:rPr>
            </w:pPr>
            <w:r w:rsidRPr="00AE6D77">
              <w:rPr>
                <w:sz w:val="20"/>
                <w:szCs w:val="20"/>
                <w:lang w:val="sr-Cyrl-CS"/>
              </w:rPr>
              <w:t>10.000.000</w:t>
            </w:r>
          </w:p>
        </w:tc>
        <w:tc>
          <w:tcPr>
            <w:tcW w:w="1950" w:type="dxa"/>
            <w:tcBorders>
              <w:top w:val="nil"/>
              <w:left w:val="nil"/>
              <w:bottom w:val="nil"/>
            </w:tcBorders>
            <w:noWrap/>
          </w:tcPr>
          <w:p w14:paraId="43AC5B9F" w14:textId="77777777" w:rsidR="006915A5" w:rsidRPr="00AE6D77" w:rsidRDefault="006915A5" w:rsidP="00CB2512">
            <w:pPr>
              <w:jc w:val="center"/>
              <w:rPr>
                <w:sz w:val="20"/>
                <w:szCs w:val="20"/>
                <w:lang w:val="sr-Cyrl-CS"/>
              </w:rPr>
            </w:pPr>
            <w:r w:rsidRPr="00AE6D77">
              <w:rPr>
                <w:sz w:val="20"/>
                <w:szCs w:val="20"/>
                <w:lang w:val="sr-Cyrl-CS"/>
              </w:rPr>
              <w:t>1.173.686.000</w:t>
            </w:r>
          </w:p>
        </w:tc>
      </w:tr>
      <w:tr w:rsidR="006915A5" w:rsidRPr="00AE6D77" w14:paraId="5880728A" w14:textId="77777777" w:rsidTr="00CB2512">
        <w:trPr>
          <w:cantSplit/>
          <w:trHeight w:val="284"/>
        </w:trPr>
        <w:tc>
          <w:tcPr>
            <w:tcW w:w="727" w:type="dxa"/>
            <w:tcBorders>
              <w:top w:val="nil"/>
              <w:left w:val="nil"/>
              <w:bottom w:val="nil"/>
              <w:right w:val="nil"/>
            </w:tcBorders>
            <w:noWrap/>
          </w:tcPr>
          <w:p w14:paraId="2D45CD09"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9D7A2F7"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1093CFA0" w14:textId="77777777" w:rsidR="006915A5" w:rsidRPr="004D1A2A" w:rsidRDefault="006915A5" w:rsidP="00CB2512">
            <w:pPr>
              <w:jc w:val="center"/>
              <w:rPr>
                <w:sz w:val="20"/>
                <w:szCs w:val="20"/>
                <w:lang w:val="sr-Cyrl-CS"/>
              </w:rPr>
            </w:pPr>
            <w:r w:rsidRPr="004D1A2A">
              <w:rPr>
                <w:sz w:val="20"/>
                <w:szCs w:val="20"/>
                <w:lang w:val="sr-Cyrl-CS"/>
              </w:rPr>
              <w:t>01.03.2025</w:t>
            </w:r>
            <w:r w:rsidRPr="004D1A2A">
              <w:rPr>
                <w:sz w:val="20"/>
                <w:szCs w:val="20"/>
              </w:rPr>
              <w:t>.</w:t>
            </w:r>
          </w:p>
        </w:tc>
        <w:tc>
          <w:tcPr>
            <w:tcW w:w="1542" w:type="dxa"/>
            <w:tcBorders>
              <w:top w:val="nil"/>
              <w:left w:val="nil"/>
              <w:bottom w:val="nil"/>
              <w:right w:val="nil"/>
            </w:tcBorders>
            <w:noWrap/>
          </w:tcPr>
          <w:p w14:paraId="1190E43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E8F3F68" w14:textId="77777777" w:rsidR="006915A5" w:rsidRPr="00AE6D77" w:rsidRDefault="006915A5" w:rsidP="00CB2512">
            <w:pPr>
              <w:jc w:val="center"/>
              <w:rPr>
                <w:sz w:val="20"/>
                <w:szCs w:val="20"/>
                <w:lang w:val="sr-Cyrl-CS"/>
              </w:rPr>
            </w:pPr>
          </w:p>
        </w:tc>
      </w:tr>
      <w:tr w:rsidR="006915A5" w:rsidRPr="00AE6D77" w14:paraId="4D054E7A" w14:textId="77777777" w:rsidTr="00CB2512">
        <w:trPr>
          <w:cantSplit/>
          <w:trHeight w:val="284"/>
        </w:trPr>
        <w:tc>
          <w:tcPr>
            <w:tcW w:w="727" w:type="dxa"/>
            <w:tcBorders>
              <w:top w:val="nil"/>
              <w:left w:val="nil"/>
              <w:bottom w:val="nil"/>
              <w:right w:val="nil"/>
            </w:tcBorders>
            <w:noWrap/>
          </w:tcPr>
          <w:p w14:paraId="52B6F86A"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064E402"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498BF0F9" w14:textId="77777777" w:rsidR="006915A5" w:rsidRPr="004D1A2A" w:rsidRDefault="006915A5" w:rsidP="00CB2512">
            <w:pPr>
              <w:jc w:val="center"/>
              <w:rPr>
                <w:sz w:val="20"/>
                <w:szCs w:val="20"/>
                <w:lang w:val="sr-Cyrl-CS"/>
              </w:rPr>
            </w:pPr>
            <w:r w:rsidRPr="004D1A2A">
              <w:rPr>
                <w:sz w:val="20"/>
                <w:szCs w:val="20"/>
                <w:lang w:val="sr-Cyrl-CS"/>
              </w:rPr>
              <w:t>3.636.364 EUR</w:t>
            </w:r>
          </w:p>
        </w:tc>
        <w:tc>
          <w:tcPr>
            <w:tcW w:w="1542" w:type="dxa"/>
            <w:tcBorders>
              <w:top w:val="nil"/>
              <w:left w:val="nil"/>
              <w:bottom w:val="nil"/>
              <w:right w:val="nil"/>
            </w:tcBorders>
            <w:noWrap/>
          </w:tcPr>
          <w:p w14:paraId="18A86EE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0B363B8" w14:textId="77777777" w:rsidR="006915A5" w:rsidRPr="00AE6D77" w:rsidRDefault="006915A5" w:rsidP="00CB2512">
            <w:pPr>
              <w:jc w:val="center"/>
              <w:rPr>
                <w:sz w:val="20"/>
                <w:szCs w:val="20"/>
                <w:lang w:val="sr-Cyrl-CS"/>
              </w:rPr>
            </w:pPr>
          </w:p>
        </w:tc>
      </w:tr>
      <w:tr w:rsidR="006915A5" w:rsidRPr="00AE6D77" w14:paraId="405288A0" w14:textId="77777777" w:rsidTr="00CB2512">
        <w:trPr>
          <w:cantSplit/>
          <w:trHeight w:val="284"/>
        </w:trPr>
        <w:tc>
          <w:tcPr>
            <w:tcW w:w="727" w:type="dxa"/>
            <w:tcBorders>
              <w:top w:val="nil"/>
              <w:left w:val="nil"/>
              <w:bottom w:val="nil"/>
              <w:right w:val="nil"/>
            </w:tcBorders>
            <w:noWrap/>
          </w:tcPr>
          <w:p w14:paraId="5FA086D8"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C61F53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45093CA3" w14:textId="77777777" w:rsidR="006915A5" w:rsidRPr="004D1A2A" w:rsidRDefault="006915A5" w:rsidP="00CB2512">
            <w:pPr>
              <w:jc w:val="center"/>
              <w:rPr>
                <w:sz w:val="20"/>
                <w:szCs w:val="20"/>
                <w:lang w:val="sr-Cyrl-CS"/>
              </w:rPr>
            </w:pPr>
            <w:r w:rsidRPr="004D1A2A">
              <w:rPr>
                <w:sz w:val="20"/>
                <w:szCs w:val="20"/>
                <w:lang w:val="sr-Cyrl-CS"/>
              </w:rPr>
              <w:t xml:space="preserve">3M EURIBOR + 1,35% </w:t>
            </w:r>
          </w:p>
        </w:tc>
        <w:tc>
          <w:tcPr>
            <w:tcW w:w="1542" w:type="dxa"/>
            <w:tcBorders>
              <w:top w:val="nil"/>
              <w:left w:val="nil"/>
              <w:bottom w:val="nil"/>
              <w:right w:val="nil"/>
            </w:tcBorders>
            <w:noWrap/>
          </w:tcPr>
          <w:p w14:paraId="0E68042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773CB7E" w14:textId="77777777" w:rsidR="006915A5" w:rsidRPr="00AE6D77" w:rsidRDefault="006915A5" w:rsidP="00CB2512">
            <w:pPr>
              <w:jc w:val="center"/>
              <w:rPr>
                <w:sz w:val="20"/>
                <w:szCs w:val="20"/>
                <w:lang w:val="sr-Cyrl-CS"/>
              </w:rPr>
            </w:pPr>
          </w:p>
        </w:tc>
      </w:tr>
      <w:tr w:rsidR="006915A5" w:rsidRPr="00AE6D77" w14:paraId="2F39EE76" w14:textId="77777777" w:rsidTr="00CB2512">
        <w:trPr>
          <w:cantSplit/>
          <w:trHeight w:val="284"/>
        </w:trPr>
        <w:tc>
          <w:tcPr>
            <w:tcW w:w="727" w:type="dxa"/>
            <w:tcBorders>
              <w:top w:val="nil"/>
              <w:left w:val="nil"/>
              <w:bottom w:val="nil"/>
              <w:right w:val="nil"/>
            </w:tcBorders>
            <w:noWrap/>
          </w:tcPr>
          <w:p w14:paraId="39503286" w14:textId="77777777" w:rsidR="006915A5" w:rsidRPr="00AE6D77" w:rsidRDefault="006915A5" w:rsidP="00CB2512">
            <w:pPr>
              <w:jc w:val="right"/>
              <w:rPr>
                <w:bCs/>
                <w:sz w:val="20"/>
                <w:szCs w:val="20"/>
                <w:lang w:val="sr-Cyrl-CS"/>
              </w:rPr>
            </w:pPr>
            <w:r w:rsidRPr="00AE6D77">
              <w:rPr>
                <w:bCs/>
                <w:sz w:val="20"/>
                <w:szCs w:val="20"/>
                <w:lang w:val="sr-Latn-RS"/>
              </w:rPr>
              <w:t>1.3</w:t>
            </w:r>
            <w:r>
              <w:rPr>
                <w:bCs/>
                <w:sz w:val="20"/>
                <w:szCs w:val="20"/>
                <w:lang w:val="sr-Latn-RS"/>
              </w:rPr>
              <w:t>0</w:t>
            </w:r>
          </w:p>
        </w:tc>
        <w:tc>
          <w:tcPr>
            <w:tcW w:w="3637" w:type="dxa"/>
            <w:gridSpan w:val="2"/>
            <w:tcBorders>
              <w:top w:val="nil"/>
              <w:left w:val="nil"/>
              <w:bottom w:val="nil"/>
              <w:right w:val="nil"/>
            </w:tcBorders>
            <w:noWrap/>
          </w:tcPr>
          <w:p w14:paraId="54AF14B2" w14:textId="77777777" w:rsidR="006915A5" w:rsidRPr="00AE6D77" w:rsidRDefault="006915A5" w:rsidP="00CB2512">
            <w:pPr>
              <w:rPr>
                <w:bCs/>
                <w:sz w:val="20"/>
                <w:szCs w:val="20"/>
                <w:lang w:val="sr-Cyrl-CS"/>
              </w:rPr>
            </w:pPr>
            <w:r w:rsidRPr="00AE6D77">
              <w:rPr>
                <w:b/>
                <w:bCs/>
                <w:sz w:val="20"/>
                <w:szCs w:val="20"/>
                <w:lang w:val="sr-Cyrl-CS"/>
              </w:rPr>
              <w:t>Raiffeisen banka a.d. Beograd - ЈП „Србијагас”</w:t>
            </w:r>
          </w:p>
        </w:tc>
        <w:tc>
          <w:tcPr>
            <w:tcW w:w="2546" w:type="dxa"/>
            <w:tcBorders>
              <w:top w:val="nil"/>
              <w:left w:val="nil"/>
              <w:bottom w:val="nil"/>
              <w:right w:val="nil"/>
            </w:tcBorders>
            <w:noWrap/>
          </w:tcPr>
          <w:p w14:paraId="5BB9DE95"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049CE5E1"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22BA3DC" w14:textId="77777777" w:rsidR="006915A5" w:rsidRPr="00AE6D77" w:rsidRDefault="006915A5" w:rsidP="00CB2512">
            <w:pPr>
              <w:jc w:val="center"/>
              <w:rPr>
                <w:sz w:val="20"/>
                <w:szCs w:val="20"/>
                <w:lang w:val="sr-Cyrl-CS"/>
              </w:rPr>
            </w:pPr>
          </w:p>
        </w:tc>
      </w:tr>
      <w:tr w:rsidR="006915A5" w:rsidRPr="00AE6D77" w14:paraId="1F77DD14" w14:textId="77777777" w:rsidTr="00CB2512">
        <w:trPr>
          <w:cantSplit/>
          <w:trHeight w:val="284"/>
        </w:trPr>
        <w:tc>
          <w:tcPr>
            <w:tcW w:w="727" w:type="dxa"/>
            <w:tcBorders>
              <w:top w:val="nil"/>
              <w:left w:val="nil"/>
              <w:bottom w:val="nil"/>
              <w:right w:val="nil"/>
            </w:tcBorders>
            <w:noWrap/>
          </w:tcPr>
          <w:p w14:paraId="5C7DFFE7"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8CF355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703EC83C" w14:textId="77777777" w:rsidR="006915A5" w:rsidRPr="004D1A2A" w:rsidRDefault="006915A5" w:rsidP="00CB2512">
            <w:pPr>
              <w:jc w:val="center"/>
              <w:rPr>
                <w:sz w:val="20"/>
                <w:szCs w:val="20"/>
                <w:lang w:val="sr-Cyrl-CS"/>
              </w:rPr>
            </w:pPr>
            <w:r w:rsidRPr="004D1A2A">
              <w:rPr>
                <w:sz w:val="20"/>
                <w:szCs w:val="20"/>
                <w:lang w:val="sr-Cyrl-CS"/>
              </w:rPr>
              <w:t>01.09.2022</w:t>
            </w:r>
            <w:r w:rsidRPr="004D1A2A">
              <w:rPr>
                <w:sz w:val="20"/>
                <w:szCs w:val="20"/>
              </w:rPr>
              <w:t>.</w:t>
            </w:r>
          </w:p>
        </w:tc>
        <w:tc>
          <w:tcPr>
            <w:tcW w:w="1542" w:type="dxa"/>
            <w:tcBorders>
              <w:top w:val="nil"/>
              <w:left w:val="nil"/>
              <w:bottom w:val="nil"/>
              <w:right w:val="nil"/>
            </w:tcBorders>
            <w:noWrap/>
          </w:tcPr>
          <w:p w14:paraId="3394A061" w14:textId="77777777" w:rsidR="006915A5" w:rsidRPr="00AE6D77" w:rsidRDefault="006915A5" w:rsidP="00CB2512">
            <w:pPr>
              <w:jc w:val="center"/>
              <w:rPr>
                <w:sz w:val="20"/>
                <w:szCs w:val="20"/>
                <w:lang w:val="sr-Cyrl-CS"/>
              </w:rPr>
            </w:pPr>
            <w:r w:rsidRPr="00AE6D77">
              <w:rPr>
                <w:sz w:val="20"/>
                <w:szCs w:val="20"/>
                <w:lang w:val="sr-Cyrl-CS"/>
              </w:rPr>
              <w:t>10.000.000</w:t>
            </w:r>
          </w:p>
        </w:tc>
        <w:tc>
          <w:tcPr>
            <w:tcW w:w="1950" w:type="dxa"/>
            <w:tcBorders>
              <w:top w:val="nil"/>
              <w:left w:val="nil"/>
              <w:bottom w:val="nil"/>
            </w:tcBorders>
            <w:noWrap/>
          </w:tcPr>
          <w:p w14:paraId="67D9895F" w14:textId="77777777" w:rsidR="006915A5" w:rsidRPr="00AE6D77" w:rsidRDefault="006915A5" w:rsidP="00CB2512">
            <w:pPr>
              <w:jc w:val="center"/>
              <w:rPr>
                <w:sz w:val="20"/>
                <w:szCs w:val="20"/>
                <w:lang w:val="sr-Cyrl-CS"/>
              </w:rPr>
            </w:pPr>
            <w:r w:rsidRPr="00AE6D77">
              <w:rPr>
                <w:sz w:val="20"/>
                <w:szCs w:val="20"/>
                <w:lang w:val="sr-Cyrl-CS"/>
              </w:rPr>
              <w:t>1.173.686.000</w:t>
            </w:r>
          </w:p>
        </w:tc>
      </w:tr>
      <w:tr w:rsidR="006915A5" w:rsidRPr="00AE6D77" w14:paraId="5D5FD796" w14:textId="77777777" w:rsidTr="00CB2512">
        <w:trPr>
          <w:cantSplit/>
          <w:trHeight w:val="284"/>
        </w:trPr>
        <w:tc>
          <w:tcPr>
            <w:tcW w:w="727" w:type="dxa"/>
            <w:tcBorders>
              <w:top w:val="nil"/>
              <w:left w:val="nil"/>
              <w:bottom w:val="nil"/>
              <w:right w:val="nil"/>
            </w:tcBorders>
            <w:noWrap/>
          </w:tcPr>
          <w:p w14:paraId="5468FA64"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A5ABC06"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5EC0905" w14:textId="77777777" w:rsidR="006915A5" w:rsidRPr="004D1A2A" w:rsidRDefault="006915A5" w:rsidP="00CB2512">
            <w:pPr>
              <w:jc w:val="center"/>
              <w:rPr>
                <w:sz w:val="20"/>
                <w:szCs w:val="20"/>
                <w:lang w:val="sr-Cyrl-CS"/>
              </w:rPr>
            </w:pPr>
            <w:r w:rsidRPr="004D1A2A">
              <w:rPr>
                <w:sz w:val="20"/>
                <w:szCs w:val="20"/>
                <w:lang w:val="sr-Cyrl-CS"/>
              </w:rPr>
              <w:t>01.03.2025</w:t>
            </w:r>
            <w:r w:rsidRPr="004D1A2A">
              <w:rPr>
                <w:sz w:val="20"/>
                <w:szCs w:val="20"/>
              </w:rPr>
              <w:t>.</w:t>
            </w:r>
          </w:p>
        </w:tc>
        <w:tc>
          <w:tcPr>
            <w:tcW w:w="1542" w:type="dxa"/>
            <w:tcBorders>
              <w:top w:val="nil"/>
              <w:left w:val="nil"/>
              <w:bottom w:val="nil"/>
              <w:right w:val="nil"/>
            </w:tcBorders>
            <w:noWrap/>
          </w:tcPr>
          <w:p w14:paraId="2B22F2AA"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6C4222C" w14:textId="77777777" w:rsidR="006915A5" w:rsidRPr="00AE6D77" w:rsidRDefault="006915A5" w:rsidP="00CB2512">
            <w:pPr>
              <w:jc w:val="center"/>
              <w:rPr>
                <w:sz w:val="20"/>
                <w:szCs w:val="20"/>
                <w:lang w:val="sr-Cyrl-CS"/>
              </w:rPr>
            </w:pPr>
          </w:p>
        </w:tc>
      </w:tr>
      <w:tr w:rsidR="006915A5" w:rsidRPr="00AE6D77" w14:paraId="2422381A" w14:textId="77777777" w:rsidTr="00CB2512">
        <w:trPr>
          <w:cantSplit/>
          <w:trHeight w:val="284"/>
        </w:trPr>
        <w:tc>
          <w:tcPr>
            <w:tcW w:w="727" w:type="dxa"/>
            <w:tcBorders>
              <w:top w:val="nil"/>
              <w:left w:val="nil"/>
              <w:bottom w:val="nil"/>
              <w:right w:val="nil"/>
            </w:tcBorders>
            <w:noWrap/>
          </w:tcPr>
          <w:p w14:paraId="40DE7B05"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2224D6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68FF3E8E" w14:textId="77777777" w:rsidR="006915A5" w:rsidRPr="004D1A2A" w:rsidRDefault="006915A5" w:rsidP="00CB2512">
            <w:pPr>
              <w:jc w:val="center"/>
              <w:rPr>
                <w:sz w:val="20"/>
                <w:szCs w:val="20"/>
                <w:lang w:val="sr-Cyrl-CS"/>
              </w:rPr>
            </w:pPr>
            <w:r w:rsidRPr="004D1A2A">
              <w:rPr>
                <w:sz w:val="20"/>
                <w:szCs w:val="20"/>
                <w:lang w:val="sr-Cyrl-CS"/>
              </w:rPr>
              <w:t>3.636.364 EUR</w:t>
            </w:r>
          </w:p>
        </w:tc>
        <w:tc>
          <w:tcPr>
            <w:tcW w:w="1542" w:type="dxa"/>
            <w:tcBorders>
              <w:top w:val="nil"/>
              <w:left w:val="nil"/>
              <w:bottom w:val="nil"/>
              <w:right w:val="nil"/>
            </w:tcBorders>
            <w:noWrap/>
          </w:tcPr>
          <w:p w14:paraId="230FAFE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BDBA3A8" w14:textId="77777777" w:rsidR="006915A5" w:rsidRPr="00AE6D77" w:rsidRDefault="006915A5" w:rsidP="00CB2512">
            <w:pPr>
              <w:jc w:val="center"/>
              <w:rPr>
                <w:sz w:val="20"/>
                <w:szCs w:val="20"/>
                <w:lang w:val="sr-Cyrl-CS"/>
              </w:rPr>
            </w:pPr>
          </w:p>
        </w:tc>
      </w:tr>
      <w:tr w:rsidR="006915A5" w:rsidRPr="00AE6D77" w14:paraId="590D7734" w14:textId="77777777" w:rsidTr="00CB2512">
        <w:trPr>
          <w:cantSplit/>
          <w:trHeight w:val="284"/>
        </w:trPr>
        <w:tc>
          <w:tcPr>
            <w:tcW w:w="727" w:type="dxa"/>
            <w:tcBorders>
              <w:top w:val="nil"/>
              <w:left w:val="nil"/>
              <w:bottom w:val="nil"/>
              <w:right w:val="nil"/>
            </w:tcBorders>
            <w:noWrap/>
          </w:tcPr>
          <w:p w14:paraId="4FCF0FA4"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597EA62"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40078958" w14:textId="77777777" w:rsidR="006915A5" w:rsidRPr="004D1A2A" w:rsidRDefault="006915A5" w:rsidP="00CB2512">
            <w:pPr>
              <w:jc w:val="center"/>
              <w:rPr>
                <w:sz w:val="20"/>
                <w:szCs w:val="20"/>
                <w:lang w:val="sr-Cyrl-CS"/>
              </w:rPr>
            </w:pPr>
            <w:r w:rsidRPr="004D1A2A">
              <w:rPr>
                <w:sz w:val="20"/>
                <w:szCs w:val="20"/>
                <w:lang w:val="sr-Cyrl-CS"/>
              </w:rPr>
              <w:t xml:space="preserve">3M EURIBOR + 1,42% </w:t>
            </w:r>
          </w:p>
        </w:tc>
        <w:tc>
          <w:tcPr>
            <w:tcW w:w="1542" w:type="dxa"/>
            <w:tcBorders>
              <w:top w:val="nil"/>
              <w:left w:val="nil"/>
              <w:bottom w:val="nil"/>
              <w:right w:val="nil"/>
            </w:tcBorders>
            <w:noWrap/>
          </w:tcPr>
          <w:p w14:paraId="7C2CC35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C4EE0A8" w14:textId="77777777" w:rsidR="006915A5" w:rsidRPr="00AE6D77" w:rsidRDefault="006915A5" w:rsidP="00CB2512">
            <w:pPr>
              <w:jc w:val="center"/>
              <w:rPr>
                <w:sz w:val="20"/>
                <w:szCs w:val="20"/>
                <w:lang w:val="sr-Cyrl-CS"/>
              </w:rPr>
            </w:pPr>
          </w:p>
        </w:tc>
      </w:tr>
      <w:tr w:rsidR="006915A5" w:rsidRPr="00AE6D77" w14:paraId="3A8A35E6" w14:textId="77777777" w:rsidTr="00CB2512">
        <w:trPr>
          <w:cantSplit/>
          <w:trHeight w:val="284"/>
        </w:trPr>
        <w:tc>
          <w:tcPr>
            <w:tcW w:w="727" w:type="dxa"/>
            <w:tcBorders>
              <w:top w:val="nil"/>
              <w:left w:val="nil"/>
              <w:bottom w:val="nil"/>
              <w:right w:val="nil"/>
            </w:tcBorders>
            <w:noWrap/>
          </w:tcPr>
          <w:p w14:paraId="74A2EE7D" w14:textId="77777777" w:rsidR="006915A5" w:rsidRPr="00AE6D77" w:rsidRDefault="006915A5" w:rsidP="00CB2512">
            <w:pPr>
              <w:jc w:val="right"/>
              <w:rPr>
                <w:bCs/>
                <w:sz w:val="20"/>
                <w:szCs w:val="20"/>
                <w:lang w:val="sr-Cyrl-CS"/>
              </w:rPr>
            </w:pPr>
            <w:r w:rsidRPr="00AE6D77">
              <w:rPr>
                <w:bCs/>
                <w:sz w:val="20"/>
                <w:szCs w:val="20"/>
                <w:lang w:val="sr-Latn-RS"/>
              </w:rPr>
              <w:t>1.3</w:t>
            </w:r>
            <w:r>
              <w:rPr>
                <w:bCs/>
                <w:sz w:val="20"/>
                <w:szCs w:val="20"/>
                <w:lang w:val="sr-Latn-RS"/>
              </w:rPr>
              <w:t>1</w:t>
            </w:r>
          </w:p>
        </w:tc>
        <w:tc>
          <w:tcPr>
            <w:tcW w:w="3637" w:type="dxa"/>
            <w:gridSpan w:val="2"/>
            <w:tcBorders>
              <w:top w:val="nil"/>
              <w:left w:val="nil"/>
              <w:bottom w:val="nil"/>
              <w:right w:val="nil"/>
            </w:tcBorders>
            <w:noWrap/>
          </w:tcPr>
          <w:p w14:paraId="29A42121" w14:textId="77777777" w:rsidR="006915A5" w:rsidRPr="00AE6D77" w:rsidRDefault="006915A5" w:rsidP="00CB2512">
            <w:pPr>
              <w:rPr>
                <w:b/>
                <w:bCs/>
                <w:sz w:val="20"/>
                <w:szCs w:val="20"/>
                <w:lang w:val="sr-Cyrl-CS"/>
              </w:rPr>
            </w:pPr>
            <w:r w:rsidRPr="00AE6D77">
              <w:rPr>
                <w:b/>
                <w:bCs/>
                <w:sz w:val="20"/>
                <w:szCs w:val="20"/>
                <w:lang w:val="sr-Cyrl-CS"/>
              </w:rPr>
              <w:t>Raiffeisen banka a.d. Beograd - ЈП „Србијагас”</w:t>
            </w:r>
          </w:p>
        </w:tc>
        <w:tc>
          <w:tcPr>
            <w:tcW w:w="2546" w:type="dxa"/>
            <w:tcBorders>
              <w:top w:val="nil"/>
              <w:left w:val="nil"/>
              <w:bottom w:val="nil"/>
              <w:right w:val="nil"/>
            </w:tcBorders>
            <w:noWrap/>
          </w:tcPr>
          <w:p w14:paraId="1897C23D"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11034A1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63D58F3" w14:textId="77777777" w:rsidR="006915A5" w:rsidRPr="00AE6D77" w:rsidRDefault="006915A5" w:rsidP="00CB2512">
            <w:pPr>
              <w:jc w:val="center"/>
              <w:rPr>
                <w:sz w:val="20"/>
                <w:szCs w:val="20"/>
                <w:lang w:val="sr-Cyrl-CS"/>
              </w:rPr>
            </w:pPr>
          </w:p>
        </w:tc>
      </w:tr>
      <w:tr w:rsidR="006915A5" w:rsidRPr="00AE6D77" w14:paraId="7006FA5A" w14:textId="77777777" w:rsidTr="00CB2512">
        <w:trPr>
          <w:cantSplit/>
          <w:trHeight w:val="284"/>
        </w:trPr>
        <w:tc>
          <w:tcPr>
            <w:tcW w:w="727" w:type="dxa"/>
            <w:tcBorders>
              <w:top w:val="nil"/>
              <w:left w:val="nil"/>
              <w:bottom w:val="nil"/>
              <w:right w:val="nil"/>
            </w:tcBorders>
            <w:noWrap/>
          </w:tcPr>
          <w:p w14:paraId="6342874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A4D9182"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5CD3D75B" w14:textId="77777777" w:rsidR="006915A5" w:rsidRPr="004D1A2A" w:rsidRDefault="006915A5" w:rsidP="00CB2512">
            <w:pPr>
              <w:jc w:val="center"/>
              <w:rPr>
                <w:sz w:val="20"/>
                <w:szCs w:val="20"/>
                <w:lang w:val="sr-Cyrl-CS"/>
              </w:rPr>
            </w:pPr>
            <w:r w:rsidRPr="004D1A2A">
              <w:rPr>
                <w:sz w:val="20"/>
                <w:szCs w:val="20"/>
                <w:lang w:val="sr-Cyrl-CS"/>
              </w:rPr>
              <w:t>01.09.2022</w:t>
            </w:r>
            <w:r w:rsidRPr="004D1A2A">
              <w:rPr>
                <w:sz w:val="20"/>
                <w:szCs w:val="20"/>
              </w:rPr>
              <w:t>.</w:t>
            </w:r>
          </w:p>
        </w:tc>
        <w:tc>
          <w:tcPr>
            <w:tcW w:w="1542" w:type="dxa"/>
            <w:tcBorders>
              <w:top w:val="nil"/>
              <w:left w:val="nil"/>
              <w:bottom w:val="nil"/>
              <w:right w:val="nil"/>
            </w:tcBorders>
            <w:noWrap/>
          </w:tcPr>
          <w:p w14:paraId="45F9A190" w14:textId="77777777" w:rsidR="006915A5" w:rsidRPr="00AE6D77" w:rsidRDefault="006915A5" w:rsidP="00CB2512">
            <w:pPr>
              <w:jc w:val="center"/>
              <w:rPr>
                <w:sz w:val="20"/>
                <w:szCs w:val="20"/>
                <w:lang w:val="sr-Cyrl-CS"/>
              </w:rPr>
            </w:pPr>
            <w:r w:rsidRPr="00AE6D77">
              <w:rPr>
                <w:sz w:val="20"/>
                <w:szCs w:val="20"/>
                <w:lang w:val="sr-Cyrl-CS"/>
              </w:rPr>
              <w:t>10.000.000</w:t>
            </w:r>
          </w:p>
        </w:tc>
        <w:tc>
          <w:tcPr>
            <w:tcW w:w="1950" w:type="dxa"/>
            <w:tcBorders>
              <w:top w:val="nil"/>
              <w:left w:val="nil"/>
              <w:bottom w:val="nil"/>
            </w:tcBorders>
            <w:noWrap/>
          </w:tcPr>
          <w:p w14:paraId="14B7F38C" w14:textId="77777777" w:rsidR="006915A5" w:rsidRPr="00AE6D77" w:rsidRDefault="006915A5" w:rsidP="00CB2512">
            <w:pPr>
              <w:jc w:val="center"/>
              <w:rPr>
                <w:sz w:val="20"/>
                <w:szCs w:val="20"/>
                <w:lang w:val="sr-Cyrl-CS"/>
              </w:rPr>
            </w:pPr>
            <w:r w:rsidRPr="00AE6D77">
              <w:rPr>
                <w:sz w:val="20"/>
                <w:szCs w:val="20"/>
                <w:lang w:val="sr-Cyrl-CS"/>
              </w:rPr>
              <w:t>1.173.686.000</w:t>
            </w:r>
          </w:p>
        </w:tc>
      </w:tr>
      <w:tr w:rsidR="006915A5" w:rsidRPr="00AE6D77" w14:paraId="7E93FF82" w14:textId="77777777" w:rsidTr="00CB2512">
        <w:trPr>
          <w:cantSplit/>
          <w:trHeight w:val="284"/>
        </w:trPr>
        <w:tc>
          <w:tcPr>
            <w:tcW w:w="727" w:type="dxa"/>
            <w:tcBorders>
              <w:top w:val="nil"/>
              <w:left w:val="nil"/>
              <w:bottom w:val="nil"/>
              <w:right w:val="nil"/>
            </w:tcBorders>
            <w:noWrap/>
          </w:tcPr>
          <w:p w14:paraId="56BF4D4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4036227"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10D913BD" w14:textId="77777777" w:rsidR="006915A5" w:rsidRPr="004D1A2A" w:rsidRDefault="006915A5" w:rsidP="00CB2512">
            <w:pPr>
              <w:jc w:val="center"/>
              <w:rPr>
                <w:sz w:val="20"/>
                <w:szCs w:val="20"/>
                <w:lang w:val="sr-Cyrl-CS"/>
              </w:rPr>
            </w:pPr>
            <w:r w:rsidRPr="004D1A2A">
              <w:rPr>
                <w:sz w:val="20"/>
                <w:szCs w:val="20"/>
                <w:lang w:val="sr-Cyrl-CS"/>
              </w:rPr>
              <w:t>01.03.2025</w:t>
            </w:r>
            <w:r w:rsidRPr="004D1A2A">
              <w:rPr>
                <w:sz w:val="20"/>
                <w:szCs w:val="20"/>
              </w:rPr>
              <w:t>.</w:t>
            </w:r>
          </w:p>
        </w:tc>
        <w:tc>
          <w:tcPr>
            <w:tcW w:w="1542" w:type="dxa"/>
            <w:tcBorders>
              <w:top w:val="nil"/>
              <w:left w:val="nil"/>
              <w:bottom w:val="nil"/>
              <w:right w:val="nil"/>
            </w:tcBorders>
            <w:noWrap/>
          </w:tcPr>
          <w:p w14:paraId="72D6FB8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C7C108F" w14:textId="77777777" w:rsidR="006915A5" w:rsidRPr="00AE6D77" w:rsidRDefault="006915A5" w:rsidP="00CB2512">
            <w:pPr>
              <w:jc w:val="center"/>
              <w:rPr>
                <w:sz w:val="20"/>
                <w:szCs w:val="20"/>
                <w:lang w:val="sr-Cyrl-CS"/>
              </w:rPr>
            </w:pPr>
          </w:p>
        </w:tc>
      </w:tr>
      <w:tr w:rsidR="006915A5" w:rsidRPr="00AE6D77" w14:paraId="768DF7AA" w14:textId="77777777" w:rsidTr="00CB2512">
        <w:trPr>
          <w:cantSplit/>
          <w:trHeight w:val="284"/>
        </w:trPr>
        <w:tc>
          <w:tcPr>
            <w:tcW w:w="727" w:type="dxa"/>
            <w:tcBorders>
              <w:top w:val="nil"/>
              <w:left w:val="nil"/>
              <w:bottom w:val="nil"/>
              <w:right w:val="nil"/>
            </w:tcBorders>
            <w:noWrap/>
          </w:tcPr>
          <w:p w14:paraId="0EBE1BF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E43580D"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6895C097" w14:textId="77777777" w:rsidR="006915A5" w:rsidRPr="004D1A2A" w:rsidRDefault="006915A5" w:rsidP="00CB2512">
            <w:pPr>
              <w:jc w:val="center"/>
              <w:rPr>
                <w:sz w:val="20"/>
                <w:szCs w:val="20"/>
                <w:lang w:val="sr-Cyrl-CS"/>
              </w:rPr>
            </w:pPr>
            <w:r>
              <w:rPr>
                <w:sz w:val="20"/>
                <w:szCs w:val="20"/>
                <w:lang w:val="sr-Cyrl-CS"/>
              </w:rPr>
              <w:t>3.636.364</w:t>
            </w:r>
            <w:r w:rsidRPr="004D1A2A">
              <w:rPr>
                <w:sz w:val="20"/>
                <w:szCs w:val="20"/>
                <w:lang w:val="sr-Cyrl-CS"/>
              </w:rPr>
              <w:t xml:space="preserve"> EUR</w:t>
            </w:r>
          </w:p>
        </w:tc>
        <w:tc>
          <w:tcPr>
            <w:tcW w:w="1542" w:type="dxa"/>
            <w:tcBorders>
              <w:top w:val="nil"/>
              <w:left w:val="nil"/>
              <w:bottom w:val="nil"/>
              <w:right w:val="nil"/>
            </w:tcBorders>
            <w:noWrap/>
          </w:tcPr>
          <w:p w14:paraId="540A40D6"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86645BC" w14:textId="77777777" w:rsidR="006915A5" w:rsidRPr="00AE6D77" w:rsidRDefault="006915A5" w:rsidP="00CB2512">
            <w:pPr>
              <w:jc w:val="center"/>
              <w:rPr>
                <w:sz w:val="20"/>
                <w:szCs w:val="20"/>
                <w:lang w:val="sr-Cyrl-CS"/>
              </w:rPr>
            </w:pPr>
          </w:p>
        </w:tc>
      </w:tr>
      <w:tr w:rsidR="006915A5" w:rsidRPr="00AE6D77" w14:paraId="3AE80867" w14:textId="77777777" w:rsidTr="00CB2512">
        <w:trPr>
          <w:cantSplit/>
          <w:trHeight w:val="284"/>
        </w:trPr>
        <w:tc>
          <w:tcPr>
            <w:tcW w:w="727" w:type="dxa"/>
            <w:tcBorders>
              <w:top w:val="nil"/>
              <w:left w:val="nil"/>
              <w:bottom w:val="nil"/>
              <w:right w:val="nil"/>
            </w:tcBorders>
            <w:noWrap/>
          </w:tcPr>
          <w:p w14:paraId="3F6321B4"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910D46D"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75B231DC" w14:textId="77777777" w:rsidR="006915A5" w:rsidRPr="004D1A2A" w:rsidRDefault="006915A5" w:rsidP="00CB2512">
            <w:pPr>
              <w:jc w:val="center"/>
              <w:rPr>
                <w:sz w:val="20"/>
                <w:szCs w:val="20"/>
                <w:lang w:val="sr-Cyrl-CS"/>
              </w:rPr>
            </w:pPr>
            <w:r w:rsidRPr="004D1A2A">
              <w:rPr>
                <w:sz w:val="20"/>
                <w:szCs w:val="20"/>
                <w:lang w:val="sr-Cyrl-CS"/>
              </w:rPr>
              <w:t xml:space="preserve">3M EURIBOR + 1,45% </w:t>
            </w:r>
          </w:p>
        </w:tc>
        <w:tc>
          <w:tcPr>
            <w:tcW w:w="1542" w:type="dxa"/>
            <w:tcBorders>
              <w:top w:val="nil"/>
              <w:left w:val="nil"/>
              <w:bottom w:val="nil"/>
              <w:right w:val="nil"/>
            </w:tcBorders>
            <w:noWrap/>
          </w:tcPr>
          <w:p w14:paraId="502FC41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381F02E" w14:textId="77777777" w:rsidR="006915A5" w:rsidRPr="00AE6D77" w:rsidRDefault="006915A5" w:rsidP="00CB2512">
            <w:pPr>
              <w:jc w:val="center"/>
              <w:rPr>
                <w:sz w:val="20"/>
                <w:szCs w:val="20"/>
                <w:lang w:val="sr-Cyrl-CS"/>
              </w:rPr>
            </w:pPr>
          </w:p>
        </w:tc>
      </w:tr>
      <w:tr w:rsidR="006915A5" w:rsidRPr="00AE6D77" w14:paraId="0F1C79B6"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72971C46" w14:textId="77777777" w:rsidR="006915A5" w:rsidRPr="00AE6D77" w:rsidRDefault="006915A5" w:rsidP="00CB2512">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2A24A6DC" w14:textId="6E3EA3ED" w:rsidR="006915A5" w:rsidRPr="00AE6D77" w:rsidRDefault="006915A5" w:rsidP="00CB2512">
            <w:pPr>
              <w:rPr>
                <w:bCs/>
                <w:sz w:val="20"/>
                <w:szCs w:val="20"/>
                <w:lang w:val="sr-Cyrl-CS"/>
              </w:rPr>
            </w:pPr>
            <w:r w:rsidRPr="00AE6D77">
              <w:rPr>
                <w:b/>
                <w:bCs/>
                <w:sz w:val="20"/>
                <w:szCs w:val="20"/>
                <w:lang w:val="sr-Cyrl-CS"/>
              </w:rPr>
              <w:t>УКУПНО ИНДИРЕКТНЕ ОБАВЕЗЕ</w:t>
            </w:r>
            <w:r w:rsidR="00903836">
              <w:rPr>
                <w:b/>
                <w:bCs/>
                <w:sz w:val="20"/>
                <w:szCs w:val="20"/>
                <w:lang w:val="sr-Cyrl-CS"/>
              </w:rPr>
              <w:t>-</w:t>
            </w:r>
            <w:r w:rsidRPr="00AE6D77">
              <w:rPr>
                <w:b/>
                <w:bCs/>
                <w:sz w:val="20"/>
                <w:szCs w:val="20"/>
                <w:lang w:val="sr-Cyrl-CS"/>
              </w:rPr>
              <w:t>УНУТРАШЊИ ДУГ</w:t>
            </w:r>
          </w:p>
        </w:tc>
        <w:tc>
          <w:tcPr>
            <w:tcW w:w="2546" w:type="dxa"/>
            <w:tcBorders>
              <w:top w:val="single" w:sz="4" w:space="0" w:color="auto"/>
              <w:left w:val="nil"/>
              <w:bottom w:val="single" w:sz="4" w:space="0" w:color="auto"/>
              <w:right w:val="nil"/>
            </w:tcBorders>
            <w:noWrap/>
            <w:vAlign w:val="center"/>
          </w:tcPr>
          <w:p w14:paraId="5B222275"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tcBorders>
            <w:noWrap/>
            <w:vAlign w:val="center"/>
          </w:tcPr>
          <w:p w14:paraId="4790C8DB" w14:textId="77777777" w:rsidR="006915A5" w:rsidRPr="00AE6D77" w:rsidRDefault="006915A5" w:rsidP="00CB2512">
            <w:pPr>
              <w:jc w:val="center"/>
              <w:rPr>
                <w:b/>
                <w:bCs/>
                <w:sz w:val="20"/>
                <w:szCs w:val="20"/>
                <w:lang w:val="sr-Cyrl-CS"/>
              </w:rPr>
            </w:pPr>
            <w:r w:rsidRPr="00AE6D77">
              <w:rPr>
                <w:b/>
                <w:bCs/>
                <w:sz w:val="20"/>
                <w:szCs w:val="20"/>
                <w:lang w:val="sr-Cyrl-CS"/>
              </w:rPr>
              <w:t>519.689.249</w:t>
            </w:r>
          </w:p>
        </w:tc>
        <w:tc>
          <w:tcPr>
            <w:tcW w:w="1950" w:type="dxa"/>
            <w:tcBorders>
              <w:top w:val="single" w:sz="4" w:space="0" w:color="auto"/>
              <w:bottom w:val="single" w:sz="4" w:space="0" w:color="auto"/>
            </w:tcBorders>
            <w:noWrap/>
            <w:vAlign w:val="center"/>
          </w:tcPr>
          <w:p w14:paraId="1876580C" w14:textId="77777777" w:rsidR="006915A5" w:rsidRPr="00AE6D77" w:rsidRDefault="006915A5" w:rsidP="00CB2512">
            <w:pPr>
              <w:jc w:val="center"/>
              <w:rPr>
                <w:b/>
                <w:bCs/>
                <w:sz w:val="20"/>
                <w:szCs w:val="20"/>
                <w:lang w:val="sr-Cyrl-CS"/>
              </w:rPr>
            </w:pPr>
            <w:r w:rsidRPr="00AE6D77">
              <w:rPr>
                <w:b/>
                <w:bCs/>
                <w:sz w:val="20"/>
                <w:szCs w:val="20"/>
                <w:lang w:val="sr-Cyrl-CS"/>
              </w:rPr>
              <w:t>60.995.199.587</w:t>
            </w:r>
          </w:p>
        </w:tc>
      </w:tr>
      <w:tr w:rsidR="006915A5" w:rsidRPr="00AE6D77" w14:paraId="162D6002" w14:textId="77777777" w:rsidTr="00CB2512">
        <w:trPr>
          <w:cantSplit/>
          <w:trHeight w:val="284"/>
        </w:trPr>
        <w:tc>
          <w:tcPr>
            <w:tcW w:w="727" w:type="dxa"/>
            <w:tcBorders>
              <w:top w:val="single" w:sz="4" w:space="0" w:color="auto"/>
              <w:left w:val="nil"/>
              <w:bottom w:val="single" w:sz="4" w:space="0" w:color="auto"/>
              <w:right w:val="nil"/>
            </w:tcBorders>
            <w:noWrap/>
          </w:tcPr>
          <w:p w14:paraId="5275FB2E" w14:textId="77777777" w:rsidR="006915A5" w:rsidRPr="00AE6D77" w:rsidRDefault="006915A5" w:rsidP="00CB2512">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1331F92B" w14:textId="77777777" w:rsidR="006915A5" w:rsidRPr="00AE6D77" w:rsidRDefault="006915A5" w:rsidP="00CB2512">
            <w:pPr>
              <w:rPr>
                <w:bCs/>
                <w:sz w:val="20"/>
                <w:szCs w:val="20"/>
                <w:lang w:val="sr-Cyrl-CS"/>
              </w:rPr>
            </w:pPr>
            <w:r w:rsidRPr="00AE6D77">
              <w:rPr>
                <w:b/>
                <w:bCs/>
                <w:sz w:val="20"/>
                <w:szCs w:val="20"/>
                <w:lang w:val="sr-Cyrl-CS"/>
              </w:rPr>
              <w:t>II Индиректне обавезе - спољни дуг</w:t>
            </w:r>
          </w:p>
        </w:tc>
        <w:tc>
          <w:tcPr>
            <w:tcW w:w="2546" w:type="dxa"/>
            <w:tcBorders>
              <w:top w:val="single" w:sz="4" w:space="0" w:color="auto"/>
              <w:left w:val="nil"/>
              <w:bottom w:val="single" w:sz="4" w:space="0" w:color="auto"/>
              <w:right w:val="nil"/>
            </w:tcBorders>
            <w:noWrap/>
          </w:tcPr>
          <w:p w14:paraId="7F3097D8"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tcPr>
          <w:p w14:paraId="063E46A3" w14:textId="77777777" w:rsidR="006915A5" w:rsidRPr="00AE6D77" w:rsidRDefault="006915A5" w:rsidP="00CB2512">
            <w:pPr>
              <w:jc w:val="center"/>
              <w:rPr>
                <w:sz w:val="20"/>
                <w:szCs w:val="20"/>
                <w:lang w:val="sr-Cyrl-CS"/>
              </w:rPr>
            </w:pPr>
          </w:p>
        </w:tc>
        <w:tc>
          <w:tcPr>
            <w:tcW w:w="1950" w:type="dxa"/>
            <w:tcBorders>
              <w:top w:val="single" w:sz="4" w:space="0" w:color="auto"/>
              <w:left w:val="nil"/>
              <w:bottom w:val="single" w:sz="4" w:space="0" w:color="auto"/>
            </w:tcBorders>
            <w:noWrap/>
          </w:tcPr>
          <w:p w14:paraId="1E2896C9" w14:textId="77777777" w:rsidR="006915A5" w:rsidRPr="00AE6D77" w:rsidRDefault="006915A5" w:rsidP="00CB2512">
            <w:pPr>
              <w:jc w:val="center"/>
              <w:rPr>
                <w:sz w:val="20"/>
                <w:szCs w:val="20"/>
                <w:lang w:val="sr-Cyrl-CS"/>
              </w:rPr>
            </w:pPr>
          </w:p>
        </w:tc>
      </w:tr>
      <w:tr w:rsidR="006915A5" w:rsidRPr="00AE6D77" w14:paraId="2CBA5C73"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65C8EF09" w14:textId="77777777" w:rsidR="006915A5" w:rsidRPr="00AE6D77" w:rsidRDefault="006915A5" w:rsidP="00CB2512">
            <w:pPr>
              <w:rPr>
                <w:b/>
                <w:bCs/>
                <w:sz w:val="20"/>
                <w:szCs w:val="20"/>
                <w:lang w:val="sr-Cyrl-CS"/>
              </w:rPr>
            </w:pPr>
            <w:r w:rsidRPr="00AE6D77">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14:paraId="688722F4" w14:textId="77777777" w:rsidR="006915A5" w:rsidRPr="00AE6D77" w:rsidRDefault="006915A5" w:rsidP="00CB2512">
            <w:pPr>
              <w:rPr>
                <w:bCs/>
                <w:sz w:val="20"/>
                <w:szCs w:val="20"/>
                <w:lang w:val="sr-Cyrl-CS"/>
              </w:rPr>
            </w:pPr>
            <w:r w:rsidRPr="00AE6D77">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14:paraId="2354E00E" w14:textId="77777777" w:rsidR="006915A5" w:rsidRPr="004D1A2A" w:rsidRDefault="006915A5" w:rsidP="00CB2512">
            <w:pPr>
              <w:jc w:val="center"/>
              <w:rPr>
                <w:sz w:val="20"/>
                <w:szCs w:val="20"/>
                <w:lang w:val="sr-Cyrl-CS"/>
              </w:rPr>
            </w:pPr>
            <w:r w:rsidRPr="004D1A2A">
              <w:rPr>
                <w:b/>
                <w:sz w:val="20"/>
                <w:szCs w:val="20"/>
                <w:lang w:val="sr-Cyrl-CS"/>
              </w:rPr>
              <w:t>Услови</w:t>
            </w:r>
          </w:p>
        </w:tc>
        <w:tc>
          <w:tcPr>
            <w:tcW w:w="1542" w:type="dxa"/>
            <w:tcBorders>
              <w:top w:val="single" w:sz="4" w:space="0" w:color="auto"/>
              <w:left w:val="nil"/>
              <w:bottom w:val="single" w:sz="4" w:space="0" w:color="auto"/>
              <w:right w:val="nil"/>
            </w:tcBorders>
            <w:noWrap/>
            <w:vAlign w:val="center"/>
          </w:tcPr>
          <w:p w14:paraId="0A2444C4" w14:textId="77777777" w:rsidR="006915A5" w:rsidRPr="00AE6D77" w:rsidRDefault="006915A5" w:rsidP="00CB2512">
            <w:pPr>
              <w:jc w:val="center"/>
              <w:rPr>
                <w:b/>
                <w:sz w:val="20"/>
                <w:szCs w:val="20"/>
                <w:lang w:val="sr-Cyrl-CS"/>
              </w:rPr>
            </w:pPr>
            <w:r w:rsidRPr="00AE6D77">
              <w:rPr>
                <w:b/>
                <w:sz w:val="20"/>
                <w:szCs w:val="20"/>
                <w:lang w:val="sr-Cyrl-CS"/>
              </w:rPr>
              <w:t xml:space="preserve">Стање дуга </w:t>
            </w:r>
          </w:p>
          <w:p w14:paraId="2C6ED837" w14:textId="77777777" w:rsidR="006915A5" w:rsidRPr="00AE6D77" w:rsidRDefault="006915A5" w:rsidP="00CB2512">
            <w:pPr>
              <w:jc w:val="center"/>
              <w:rPr>
                <w:sz w:val="20"/>
                <w:szCs w:val="20"/>
                <w:lang w:val="sr-Cyrl-CS"/>
              </w:rPr>
            </w:pPr>
            <w:r w:rsidRPr="00AE6D77">
              <w:rPr>
                <w:b/>
                <w:sz w:val="20"/>
                <w:szCs w:val="20"/>
                <w:lang w:val="sr-Cyrl-CS"/>
              </w:rPr>
              <w:t>у</w:t>
            </w:r>
            <w:r w:rsidRPr="00AE6D77">
              <w:rPr>
                <w:b/>
                <w:sz w:val="20"/>
                <w:szCs w:val="20"/>
                <w:lang w:val="sr-Latn-RS"/>
              </w:rPr>
              <w:t xml:space="preserve"> </w:t>
            </w:r>
            <w:r w:rsidRPr="00AE6D77">
              <w:rPr>
                <w:b/>
                <w:sz w:val="20"/>
                <w:szCs w:val="20"/>
                <w:lang w:val="sr-Cyrl-CS"/>
              </w:rPr>
              <w:t>EUR</w:t>
            </w:r>
          </w:p>
        </w:tc>
        <w:tc>
          <w:tcPr>
            <w:tcW w:w="1950" w:type="dxa"/>
            <w:tcBorders>
              <w:top w:val="single" w:sz="4" w:space="0" w:color="auto"/>
              <w:left w:val="nil"/>
              <w:bottom w:val="single" w:sz="4" w:space="0" w:color="auto"/>
            </w:tcBorders>
            <w:noWrap/>
            <w:vAlign w:val="center"/>
          </w:tcPr>
          <w:p w14:paraId="3369749F" w14:textId="77777777" w:rsidR="006915A5" w:rsidRPr="00AE6D77" w:rsidRDefault="006915A5" w:rsidP="00CB2512">
            <w:pPr>
              <w:jc w:val="center"/>
              <w:rPr>
                <w:b/>
                <w:sz w:val="20"/>
                <w:szCs w:val="20"/>
                <w:lang w:val="sr-Cyrl-CS"/>
              </w:rPr>
            </w:pPr>
            <w:r w:rsidRPr="00AE6D77">
              <w:rPr>
                <w:b/>
                <w:sz w:val="20"/>
                <w:szCs w:val="20"/>
                <w:lang w:val="sr-Cyrl-CS"/>
              </w:rPr>
              <w:t xml:space="preserve">Стање дуга </w:t>
            </w:r>
          </w:p>
          <w:p w14:paraId="6FABCBE7" w14:textId="77777777" w:rsidR="006915A5" w:rsidRPr="00AE6D77" w:rsidRDefault="006915A5" w:rsidP="00CB2512">
            <w:pPr>
              <w:jc w:val="center"/>
              <w:rPr>
                <w:sz w:val="20"/>
                <w:szCs w:val="20"/>
                <w:lang w:val="sr-Cyrl-CS"/>
              </w:rPr>
            </w:pPr>
            <w:r w:rsidRPr="00AE6D77">
              <w:rPr>
                <w:b/>
                <w:sz w:val="20"/>
                <w:szCs w:val="20"/>
                <w:lang w:val="sr-Cyrl-CS"/>
              </w:rPr>
              <w:t>у RSD</w:t>
            </w:r>
          </w:p>
        </w:tc>
      </w:tr>
      <w:tr w:rsidR="006915A5" w:rsidRPr="00AE6D77" w14:paraId="47DC14B2" w14:textId="77777777" w:rsidTr="00CB2512">
        <w:trPr>
          <w:cantSplit/>
          <w:trHeight w:val="284"/>
        </w:trPr>
        <w:tc>
          <w:tcPr>
            <w:tcW w:w="727" w:type="dxa"/>
            <w:tcBorders>
              <w:left w:val="nil"/>
              <w:right w:val="nil"/>
            </w:tcBorders>
            <w:noWrap/>
          </w:tcPr>
          <w:p w14:paraId="04796140" w14:textId="77777777" w:rsidR="006915A5" w:rsidRPr="00AE6D77" w:rsidRDefault="006915A5" w:rsidP="00CB2512">
            <w:pPr>
              <w:jc w:val="right"/>
              <w:rPr>
                <w:bCs/>
                <w:sz w:val="20"/>
                <w:szCs w:val="20"/>
                <w:lang w:val="sr-Cyrl-CS"/>
              </w:rPr>
            </w:pPr>
            <w:r w:rsidRPr="00AE6D77">
              <w:rPr>
                <w:bCs/>
                <w:sz w:val="20"/>
                <w:szCs w:val="20"/>
                <w:lang w:val="sr-Cyrl-CS"/>
              </w:rPr>
              <w:t>1.1</w:t>
            </w:r>
          </w:p>
        </w:tc>
        <w:tc>
          <w:tcPr>
            <w:tcW w:w="3637" w:type="dxa"/>
            <w:gridSpan w:val="2"/>
            <w:tcBorders>
              <w:left w:val="nil"/>
              <w:right w:val="nil"/>
            </w:tcBorders>
            <w:noWrap/>
          </w:tcPr>
          <w:p w14:paraId="3F9493F0" w14:textId="77777777" w:rsidR="006915A5" w:rsidRPr="00AE6D77" w:rsidRDefault="006915A5" w:rsidP="00CB2512">
            <w:pPr>
              <w:rPr>
                <w:bCs/>
                <w:sz w:val="20"/>
                <w:szCs w:val="20"/>
                <w:lang w:val="sr-Cyrl-CS"/>
              </w:rPr>
            </w:pPr>
            <w:r w:rsidRPr="00AE6D77">
              <w:rPr>
                <w:b/>
                <w:bCs/>
                <w:sz w:val="20"/>
                <w:szCs w:val="20"/>
                <w:lang w:val="sr-Cyrl-CS"/>
              </w:rPr>
              <w:t>EBRD - ЈП „Путеви Србије</w:t>
            </w:r>
            <w:r w:rsidRPr="00AE6D77">
              <w:rPr>
                <w:b/>
                <w:sz w:val="20"/>
                <w:szCs w:val="20"/>
                <w:lang w:val="sr-Cyrl-CS"/>
              </w:rPr>
              <w:t>”</w:t>
            </w:r>
            <w:r w:rsidRPr="00AE6D77">
              <w:rPr>
                <w:b/>
                <w:bCs/>
                <w:sz w:val="20"/>
                <w:szCs w:val="20"/>
                <w:lang w:val="sr-Cyrl-CS"/>
              </w:rPr>
              <w:t xml:space="preserve"> -Обилазница око Београда</w:t>
            </w:r>
          </w:p>
        </w:tc>
        <w:tc>
          <w:tcPr>
            <w:tcW w:w="2546" w:type="dxa"/>
            <w:tcBorders>
              <w:left w:val="nil"/>
              <w:right w:val="nil"/>
            </w:tcBorders>
            <w:noWrap/>
          </w:tcPr>
          <w:p w14:paraId="41FC472A"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642DC18" w14:textId="77777777" w:rsidR="006915A5" w:rsidRPr="00AE6D77" w:rsidRDefault="006915A5" w:rsidP="00CB2512">
            <w:pPr>
              <w:jc w:val="center"/>
              <w:rPr>
                <w:sz w:val="20"/>
                <w:szCs w:val="20"/>
                <w:lang w:val="sr-Cyrl-CS"/>
              </w:rPr>
            </w:pPr>
            <w:r w:rsidRPr="00AE6D77">
              <w:rPr>
                <w:sz w:val="20"/>
                <w:szCs w:val="20"/>
                <w:lang w:val="sr-Cyrl-CS"/>
              </w:rPr>
              <w:t>7.457.913</w:t>
            </w:r>
          </w:p>
        </w:tc>
        <w:tc>
          <w:tcPr>
            <w:tcW w:w="1950" w:type="dxa"/>
            <w:tcBorders>
              <w:left w:val="nil"/>
            </w:tcBorders>
            <w:noWrap/>
          </w:tcPr>
          <w:p w14:paraId="4E024349" w14:textId="77777777" w:rsidR="006915A5" w:rsidRPr="00AE6D77" w:rsidRDefault="006915A5" w:rsidP="00CB2512">
            <w:pPr>
              <w:jc w:val="center"/>
              <w:rPr>
                <w:sz w:val="20"/>
                <w:szCs w:val="20"/>
                <w:lang w:val="sr-Cyrl-CS"/>
              </w:rPr>
            </w:pPr>
            <w:r w:rsidRPr="00AE6D77">
              <w:rPr>
                <w:sz w:val="20"/>
                <w:szCs w:val="20"/>
                <w:lang w:val="sr-Cyrl-CS"/>
              </w:rPr>
              <w:t>875.324.796</w:t>
            </w:r>
          </w:p>
        </w:tc>
      </w:tr>
      <w:tr w:rsidR="006915A5" w:rsidRPr="00AE6D77" w14:paraId="6F863033" w14:textId="77777777" w:rsidTr="00CB2512">
        <w:trPr>
          <w:cantSplit/>
          <w:trHeight w:val="284"/>
        </w:trPr>
        <w:tc>
          <w:tcPr>
            <w:tcW w:w="727" w:type="dxa"/>
            <w:tcBorders>
              <w:left w:val="nil"/>
              <w:right w:val="nil"/>
            </w:tcBorders>
            <w:noWrap/>
          </w:tcPr>
          <w:p w14:paraId="6112CDF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973C296"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8FCD021" w14:textId="77777777" w:rsidR="006915A5" w:rsidRPr="004D1A2A" w:rsidRDefault="006915A5" w:rsidP="00CB2512">
            <w:pPr>
              <w:jc w:val="center"/>
              <w:rPr>
                <w:sz w:val="20"/>
                <w:szCs w:val="20"/>
                <w:lang w:val="sr-Cyrl-CS"/>
              </w:rPr>
            </w:pPr>
            <w:r w:rsidRPr="004D1A2A">
              <w:rPr>
                <w:sz w:val="20"/>
                <w:szCs w:val="20"/>
                <w:lang w:val="sr-Cyrl-CS"/>
              </w:rPr>
              <w:t>17.01.2012.</w:t>
            </w:r>
          </w:p>
        </w:tc>
        <w:tc>
          <w:tcPr>
            <w:tcW w:w="1542" w:type="dxa"/>
            <w:tcBorders>
              <w:left w:val="nil"/>
              <w:right w:val="nil"/>
            </w:tcBorders>
            <w:noWrap/>
          </w:tcPr>
          <w:p w14:paraId="75C96172" w14:textId="77777777" w:rsidR="006915A5" w:rsidRPr="00AE6D77" w:rsidRDefault="006915A5" w:rsidP="00CB2512">
            <w:pPr>
              <w:jc w:val="center"/>
              <w:rPr>
                <w:sz w:val="20"/>
                <w:szCs w:val="20"/>
                <w:lang w:val="sr-Cyrl-CS"/>
              </w:rPr>
            </w:pPr>
          </w:p>
        </w:tc>
        <w:tc>
          <w:tcPr>
            <w:tcW w:w="1950" w:type="dxa"/>
            <w:tcBorders>
              <w:left w:val="nil"/>
            </w:tcBorders>
            <w:noWrap/>
          </w:tcPr>
          <w:p w14:paraId="49AC3BFD" w14:textId="77777777" w:rsidR="006915A5" w:rsidRPr="00AE6D77" w:rsidRDefault="006915A5" w:rsidP="00CB2512">
            <w:pPr>
              <w:jc w:val="center"/>
              <w:rPr>
                <w:sz w:val="20"/>
                <w:szCs w:val="20"/>
                <w:lang w:val="sr-Cyrl-CS"/>
              </w:rPr>
            </w:pPr>
          </w:p>
        </w:tc>
      </w:tr>
      <w:tr w:rsidR="006915A5" w:rsidRPr="00AE6D77" w14:paraId="7AB54B86" w14:textId="77777777" w:rsidTr="00CB2512">
        <w:trPr>
          <w:cantSplit/>
          <w:trHeight w:val="284"/>
        </w:trPr>
        <w:tc>
          <w:tcPr>
            <w:tcW w:w="727" w:type="dxa"/>
            <w:tcBorders>
              <w:left w:val="nil"/>
              <w:right w:val="nil"/>
            </w:tcBorders>
            <w:noWrap/>
          </w:tcPr>
          <w:p w14:paraId="09F405D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1901557"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F8F9275" w14:textId="77777777" w:rsidR="006915A5" w:rsidRPr="004D1A2A" w:rsidRDefault="006915A5" w:rsidP="00CB2512">
            <w:pPr>
              <w:jc w:val="center"/>
              <w:rPr>
                <w:sz w:val="20"/>
                <w:szCs w:val="20"/>
                <w:lang w:val="sr-Cyrl-CS"/>
              </w:rPr>
            </w:pPr>
            <w:r w:rsidRPr="004D1A2A">
              <w:rPr>
                <w:sz w:val="20"/>
                <w:szCs w:val="20"/>
                <w:lang w:val="sr-Cyrl-CS"/>
              </w:rPr>
              <w:t>17.07.2023.</w:t>
            </w:r>
          </w:p>
        </w:tc>
        <w:tc>
          <w:tcPr>
            <w:tcW w:w="1542" w:type="dxa"/>
            <w:tcBorders>
              <w:left w:val="nil"/>
              <w:right w:val="nil"/>
            </w:tcBorders>
            <w:noWrap/>
          </w:tcPr>
          <w:p w14:paraId="01F2630E" w14:textId="77777777" w:rsidR="006915A5" w:rsidRPr="00AE6D77" w:rsidRDefault="006915A5" w:rsidP="00CB2512">
            <w:pPr>
              <w:jc w:val="center"/>
              <w:rPr>
                <w:sz w:val="20"/>
                <w:szCs w:val="20"/>
                <w:lang w:val="sr-Cyrl-CS"/>
              </w:rPr>
            </w:pPr>
          </w:p>
        </w:tc>
        <w:tc>
          <w:tcPr>
            <w:tcW w:w="1950" w:type="dxa"/>
            <w:tcBorders>
              <w:left w:val="nil"/>
            </w:tcBorders>
            <w:noWrap/>
          </w:tcPr>
          <w:p w14:paraId="4ACECDAD" w14:textId="77777777" w:rsidR="006915A5" w:rsidRPr="00AE6D77" w:rsidRDefault="006915A5" w:rsidP="00CB2512">
            <w:pPr>
              <w:jc w:val="center"/>
              <w:rPr>
                <w:sz w:val="20"/>
                <w:szCs w:val="20"/>
                <w:lang w:val="sr-Cyrl-CS"/>
              </w:rPr>
            </w:pPr>
          </w:p>
        </w:tc>
      </w:tr>
      <w:tr w:rsidR="006915A5" w:rsidRPr="00AE6D77" w14:paraId="11C6EC7D" w14:textId="77777777" w:rsidTr="00CB2512">
        <w:trPr>
          <w:cantSplit/>
          <w:trHeight w:val="284"/>
        </w:trPr>
        <w:tc>
          <w:tcPr>
            <w:tcW w:w="727" w:type="dxa"/>
            <w:tcBorders>
              <w:left w:val="nil"/>
              <w:right w:val="nil"/>
            </w:tcBorders>
            <w:noWrap/>
          </w:tcPr>
          <w:p w14:paraId="181F572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5605129"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B165661" w14:textId="77777777" w:rsidR="006915A5" w:rsidRPr="004D1A2A" w:rsidRDefault="006915A5" w:rsidP="00CB2512">
            <w:pPr>
              <w:jc w:val="center"/>
              <w:rPr>
                <w:sz w:val="20"/>
                <w:szCs w:val="20"/>
                <w:lang w:val="sr-Cyrl-CS"/>
              </w:rPr>
            </w:pPr>
            <w:r w:rsidRPr="004D1A2A">
              <w:rPr>
                <w:sz w:val="20"/>
                <w:szCs w:val="20"/>
                <w:lang w:val="sr-Cyrl-CS"/>
              </w:rPr>
              <w:t>7.457.913 EUR</w:t>
            </w:r>
          </w:p>
        </w:tc>
        <w:tc>
          <w:tcPr>
            <w:tcW w:w="1542" w:type="dxa"/>
            <w:tcBorders>
              <w:left w:val="nil"/>
              <w:right w:val="nil"/>
            </w:tcBorders>
            <w:noWrap/>
          </w:tcPr>
          <w:p w14:paraId="02FCA1D5" w14:textId="77777777" w:rsidR="006915A5" w:rsidRPr="00AE6D77" w:rsidRDefault="006915A5" w:rsidP="00CB2512">
            <w:pPr>
              <w:jc w:val="center"/>
              <w:rPr>
                <w:sz w:val="20"/>
                <w:szCs w:val="20"/>
                <w:lang w:val="sr-Cyrl-CS"/>
              </w:rPr>
            </w:pPr>
          </w:p>
        </w:tc>
        <w:tc>
          <w:tcPr>
            <w:tcW w:w="1950" w:type="dxa"/>
            <w:tcBorders>
              <w:left w:val="nil"/>
            </w:tcBorders>
            <w:noWrap/>
          </w:tcPr>
          <w:p w14:paraId="30D90CA5" w14:textId="77777777" w:rsidR="006915A5" w:rsidRPr="00AE6D77" w:rsidRDefault="006915A5" w:rsidP="00CB2512">
            <w:pPr>
              <w:jc w:val="center"/>
              <w:rPr>
                <w:sz w:val="20"/>
                <w:szCs w:val="20"/>
                <w:lang w:val="sr-Cyrl-CS"/>
              </w:rPr>
            </w:pPr>
          </w:p>
        </w:tc>
      </w:tr>
      <w:tr w:rsidR="006915A5" w:rsidRPr="00AE6D77" w14:paraId="290C2842" w14:textId="77777777" w:rsidTr="00CB2512">
        <w:trPr>
          <w:cantSplit/>
          <w:trHeight w:val="284"/>
        </w:trPr>
        <w:tc>
          <w:tcPr>
            <w:tcW w:w="727" w:type="dxa"/>
            <w:tcBorders>
              <w:left w:val="nil"/>
              <w:right w:val="nil"/>
            </w:tcBorders>
            <w:noWrap/>
          </w:tcPr>
          <w:p w14:paraId="176B3A0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79DBE04"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98F5E05"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1C16B2FF" w14:textId="77777777" w:rsidR="006915A5" w:rsidRPr="00AE6D77" w:rsidRDefault="006915A5" w:rsidP="00CB2512">
            <w:pPr>
              <w:jc w:val="center"/>
              <w:rPr>
                <w:sz w:val="20"/>
                <w:szCs w:val="20"/>
                <w:lang w:val="sr-Cyrl-CS"/>
              </w:rPr>
            </w:pPr>
          </w:p>
        </w:tc>
        <w:tc>
          <w:tcPr>
            <w:tcW w:w="1950" w:type="dxa"/>
            <w:tcBorders>
              <w:left w:val="nil"/>
            </w:tcBorders>
            <w:noWrap/>
          </w:tcPr>
          <w:p w14:paraId="2DDD9790" w14:textId="77777777" w:rsidR="006915A5" w:rsidRPr="00AE6D77" w:rsidRDefault="006915A5" w:rsidP="00CB2512">
            <w:pPr>
              <w:jc w:val="center"/>
              <w:rPr>
                <w:sz w:val="20"/>
                <w:szCs w:val="20"/>
                <w:lang w:val="sr-Cyrl-CS"/>
              </w:rPr>
            </w:pPr>
          </w:p>
        </w:tc>
      </w:tr>
      <w:tr w:rsidR="006915A5" w:rsidRPr="00AE6D77" w14:paraId="2E235940" w14:textId="77777777" w:rsidTr="00CB2512">
        <w:trPr>
          <w:cantSplit/>
          <w:trHeight w:val="284"/>
        </w:trPr>
        <w:tc>
          <w:tcPr>
            <w:tcW w:w="727" w:type="dxa"/>
            <w:tcBorders>
              <w:left w:val="nil"/>
              <w:right w:val="nil"/>
            </w:tcBorders>
            <w:noWrap/>
          </w:tcPr>
          <w:p w14:paraId="5271479D" w14:textId="77777777" w:rsidR="006915A5" w:rsidRPr="00AE6D77" w:rsidRDefault="006915A5" w:rsidP="00CB2512">
            <w:pPr>
              <w:jc w:val="right"/>
              <w:rPr>
                <w:bCs/>
                <w:sz w:val="20"/>
                <w:szCs w:val="20"/>
                <w:lang w:val="sr-Cyrl-CS"/>
              </w:rPr>
            </w:pPr>
            <w:r w:rsidRPr="00AE6D77">
              <w:rPr>
                <w:bCs/>
                <w:sz w:val="20"/>
                <w:szCs w:val="20"/>
                <w:lang w:val="sr-Cyrl-CS"/>
              </w:rPr>
              <w:t>1.2</w:t>
            </w:r>
          </w:p>
        </w:tc>
        <w:tc>
          <w:tcPr>
            <w:tcW w:w="3637" w:type="dxa"/>
            <w:gridSpan w:val="2"/>
            <w:tcBorders>
              <w:left w:val="nil"/>
              <w:right w:val="nil"/>
            </w:tcBorders>
            <w:noWrap/>
          </w:tcPr>
          <w:p w14:paraId="5ED5317E" w14:textId="77777777" w:rsidR="006915A5" w:rsidRPr="00AE6D77" w:rsidRDefault="006915A5" w:rsidP="00CB2512">
            <w:pPr>
              <w:rPr>
                <w:bCs/>
                <w:sz w:val="20"/>
                <w:szCs w:val="20"/>
                <w:lang w:val="sr-Cyrl-CS"/>
              </w:rPr>
            </w:pPr>
            <w:r w:rsidRPr="00AE6D77">
              <w:rPr>
                <w:b/>
                <w:bCs/>
                <w:sz w:val="20"/>
                <w:szCs w:val="20"/>
                <w:lang w:val="sr-Cyrl-CS"/>
              </w:rPr>
              <w:t>EBRD - АД „Железнице Србије</w:t>
            </w:r>
            <w:r w:rsidRPr="00AE6D77">
              <w:rPr>
                <w:b/>
                <w:sz w:val="20"/>
                <w:szCs w:val="20"/>
                <w:lang w:val="sr-Cyrl-CS"/>
              </w:rPr>
              <w:t>”</w:t>
            </w:r>
            <w:r w:rsidRPr="00AE6D77">
              <w:rPr>
                <w:b/>
                <w:bCs/>
                <w:sz w:val="20"/>
                <w:szCs w:val="20"/>
                <w:lang w:val="sr-Cyrl-CS"/>
              </w:rPr>
              <w:t xml:space="preserve"> -Возна средства - вишеделне електромоторне гарнитуре</w:t>
            </w:r>
          </w:p>
        </w:tc>
        <w:tc>
          <w:tcPr>
            <w:tcW w:w="2546" w:type="dxa"/>
            <w:tcBorders>
              <w:left w:val="nil"/>
              <w:right w:val="nil"/>
            </w:tcBorders>
            <w:noWrap/>
          </w:tcPr>
          <w:p w14:paraId="33D89859"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759658D" w14:textId="77777777" w:rsidR="006915A5" w:rsidRPr="00AE6D77" w:rsidRDefault="006915A5" w:rsidP="00CB2512">
            <w:pPr>
              <w:jc w:val="center"/>
              <w:rPr>
                <w:sz w:val="20"/>
                <w:szCs w:val="20"/>
                <w:lang w:val="sr-Cyrl-CS"/>
              </w:rPr>
            </w:pPr>
            <w:r w:rsidRPr="00AE6D77">
              <w:rPr>
                <w:sz w:val="20"/>
                <w:szCs w:val="20"/>
                <w:lang w:val="sr-Cyrl-CS"/>
              </w:rPr>
              <w:t>21.449.339</w:t>
            </w:r>
          </w:p>
        </w:tc>
        <w:tc>
          <w:tcPr>
            <w:tcW w:w="1950" w:type="dxa"/>
            <w:tcBorders>
              <w:left w:val="nil"/>
            </w:tcBorders>
            <w:noWrap/>
          </w:tcPr>
          <w:p w14:paraId="5B99962E" w14:textId="77777777" w:rsidR="006915A5" w:rsidRPr="00AE6D77" w:rsidRDefault="006915A5" w:rsidP="00CB2512">
            <w:pPr>
              <w:jc w:val="center"/>
              <w:rPr>
                <w:sz w:val="20"/>
                <w:szCs w:val="20"/>
                <w:lang w:val="sr-Cyrl-CS"/>
              </w:rPr>
            </w:pPr>
            <w:r w:rsidRPr="00AE6D77">
              <w:rPr>
                <w:sz w:val="20"/>
                <w:szCs w:val="20"/>
                <w:lang w:val="sr-Cyrl-CS"/>
              </w:rPr>
              <w:t>2.517.478.921</w:t>
            </w:r>
          </w:p>
        </w:tc>
      </w:tr>
      <w:tr w:rsidR="006915A5" w:rsidRPr="00AE6D77" w14:paraId="32096737" w14:textId="77777777" w:rsidTr="00CB2512">
        <w:trPr>
          <w:cantSplit/>
          <w:trHeight w:val="284"/>
        </w:trPr>
        <w:tc>
          <w:tcPr>
            <w:tcW w:w="727" w:type="dxa"/>
            <w:tcBorders>
              <w:left w:val="nil"/>
              <w:right w:val="nil"/>
            </w:tcBorders>
            <w:noWrap/>
          </w:tcPr>
          <w:p w14:paraId="1D23AD5D" w14:textId="77777777" w:rsidR="006915A5" w:rsidRPr="00AE6D77" w:rsidRDefault="006915A5" w:rsidP="00CB2512">
            <w:pPr>
              <w:jc w:val="right"/>
              <w:rPr>
                <w:bCs/>
                <w:sz w:val="20"/>
                <w:szCs w:val="20"/>
                <w:lang w:val="sr-Cyrl-CS"/>
              </w:rPr>
            </w:pPr>
            <w:r w:rsidRPr="00AE6D77">
              <w:rPr>
                <w:bCs/>
                <w:sz w:val="20"/>
                <w:szCs w:val="20"/>
                <w:lang w:val="sr-Cyrl-CS"/>
              </w:rPr>
              <w:t xml:space="preserve">  </w:t>
            </w:r>
          </w:p>
        </w:tc>
        <w:tc>
          <w:tcPr>
            <w:tcW w:w="3637" w:type="dxa"/>
            <w:gridSpan w:val="2"/>
            <w:tcBorders>
              <w:left w:val="nil"/>
              <w:right w:val="nil"/>
            </w:tcBorders>
            <w:noWrap/>
          </w:tcPr>
          <w:p w14:paraId="7CBE9CB4"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78E9004" w14:textId="77777777" w:rsidR="006915A5" w:rsidRPr="004D1A2A" w:rsidRDefault="006915A5" w:rsidP="00CB2512">
            <w:pPr>
              <w:jc w:val="center"/>
              <w:rPr>
                <w:sz w:val="20"/>
                <w:szCs w:val="20"/>
                <w:lang w:val="sr-Cyrl-CS"/>
              </w:rPr>
            </w:pPr>
            <w:r w:rsidRPr="004D1A2A">
              <w:rPr>
                <w:sz w:val="20"/>
                <w:szCs w:val="20"/>
                <w:lang w:val="sr-Cyrl-CS"/>
              </w:rPr>
              <w:t>09.09.2013.</w:t>
            </w:r>
          </w:p>
        </w:tc>
        <w:tc>
          <w:tcPr>
            <w:tcW w:w="1542" w:type="dxa"/>
            <w:tcBorders>
              <w:left w:val="nil"/>
              <w:right w:val="nil"/>
            </w:tcBorders>
            <w:noWrap/>
          </w:tcPr>
          <w:p w14:paraId="7337AF35" w14:textId="77777777" w:rsidR="006915A5" w:rsidRPr="00AE6D77" w:rsidRDefault="006915A5" w:rsidP="00CB2512">
            <w:pPr>
              <w:jc w:val="center"/>
              <w:rPr>
                <w:sz w:val="20"/>
                <w:szCs w:val="20"/>
                <w:lang w:val="sr-Cyrl-CS"/>
              </w:rPr>
            </w:pPr>
          </w:p>
        </w:tc>
        <w:tc>
          <w:tcPr>
            <w:tcW w:w="1950" w:type="dxa"/>
            <w:tcBorders>
              <w:left w:val="nil"/>
            </w:tcBorders>
            <w:noWrap/>
          </w:tcPr>
          <w:p w14:paraId="3A498894" w14:textId="77777777" w:rsidR="006915A5" w:rsidRPr="00AE6D77" w:rsidRDefault="006915A5" w:rsidP="00CB2512">
            <w:pPr>
              <w:jc w:val="center"/>
              <w:rPr>
                <w:sz w:val="20"/>
                <w:szCs w:val="20"/>
                <w:lang w:val="sr-Cyrl-CS"/>
              </w:rPr>
            </w:pPr>
          </w:p>
        </w:tc>
      </w:tr>
      <w:tr w:rsidR="006915A5" w:rsidRPr="00AE6D77" w14:paraId="5FE2ACF4" w14:textId="77777777" w:rsidTr="00CB2512">
        <w:trPr>
          <w:cantSplit/>
          <w:trHeight w:val="284"/>
        </w:trPr>
        <w:tc>
          <w:tcPr>
            <w:tcW w:w="727" w:type="dxa"/>
            <w:tcBorders>
              <w:left w:val="nil"/>
              <w:right w:val="nil"/>
            </w:tcBorders>
            <w:noWrap/>
          </w:tcPr>
          <w:p w14:paraId="2DC96D7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37948D2"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EEB6AEA" w14:textId="77777777" w:rsidR="006915A5" w:rsidRPr="004D1A2A" w:rsidRDefault="006915A5" w:rsidP="00CB2512">
            <w:pPr>
              <w:jc w:val="center"/>
              <w:rPr>
                <w:sz w:val="20"/>
                <w:szCs w:val="20"/>
                <w:lang w:val="sr-Cyrl-CS"/>
              </w:rPr>
            </w:pPr>
            <w:r w:rsidRPr="004D1A2A">
              <w:rPr>
                <w:sz w:val="20"/>
                <w:szCs w:val="20"/>
                <w:lang w:val="sr-Cyrl-CS"/>
              </w:rPr>
              <w:t>08.03.2024.</w:t>
            </w:r>
          </w:p>
        </w:tc>
        <w:tc>
          <w:tcPr>
            <w:tcW w:w="1542" w:type="dxa"/>
            <w:tcBorders>
              <w:left w:val="nil"/>
              <w:right w:val="nil"/>
            </w:tcBorders>
            <w:noWrap/>
          </w:tcPr>
          <w:p w14:paraId="28718FEA" w14:textId="77777777" w:rsidR="006915A5" w:rsidRPr="00AE6D77" w:rsidRDefault="006915A5" w:rsidP="00CB2512">
            <w:pPr>
              <w:jc w:val="center"/>
              <w:rPr>
                <w:sz w:val="20"/>
                <w:szCs w:val="20"/>
                <w:lang w:val="sr-Cyrl-CS"/>
              </w:rPr>
            </w:pPr>
          </w:p>
        </w:tc>
        <w:tc>
          <w:tcPr>
            <w:tcW w:w="1950" w:type="dxa"/>
            <w:tcBorders>
              <w:left w:val="nil"/>
            </w:tcBorders>
            <w:noWrap/>
          </w:tcPr>
          <w:p w14:paraId="27AAD60E" w14:textId="77777777" w:rsidR="006915A5" w:rsidRPr="00AE6D77" w:rsidRDefault="006915A5" w:rsidP="00CB2512">
            <w:pPr>
              <w:jc w:val="center"/>
              <w:rPr>
                <w:sz w:val="20"/>
                <w:szCs w:val="20"/>
                <w:lang w:val="sr-Cyrl-CS"/>
              </w:rPr>
            </w:pPr>
          </w:p>
        </w:tc>
      </w:tr>
      <w:tr w:rsidR="006915A5" w:rsidRPr="00AE6D77" w14:paraId="048C1735" w14:textId="77777777" w:rsidTr="00CB2512">
        <w:trPr>
          <w:cantSplit/>
          <w:trHeight w:val="284"/>
        </w:trPr>
        <w:tc>
          <w:tcPr>
            <w:tcW w:w="727" w:type="dxa"/>
            <w:tcBorders>
              <w:left w:val="nil"/>
              <w:right w:val="nil"/>
            </w:tcBorders>
            <w:noWrap/>
          </w:tcPr>
          <w:p w14:paraId="1611ECA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8AF83C0"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05E3D7C" w14:textId="77777777" w:rsidR="006915A5" w:rsidRPr="004D1A2A" w:rsidRDefault="006915A5" w:rsidP="00CB2512">
            <w:pPr>
              <w:jc w:val="center"/>
              <w:rPr>
                <w:sz w:val="20"/>
                <w:szCs w:val="20"/>
                <w:lang w:val="sr-Cyrl-CS"/>
              </w:rPr>
            </w:pPr>
            <w:r w:rsidRPr="004D1A2A">
              <w:rPr>
                <w:sz w:val="20"/>
                <w:szCs w:val="20"/>
                <w:lang w:val="sr-Cyrl-CS"/>
              </w:rPr>
              <w:t>10.724.670 EUR</w:t>
            </w:r>
          </w:p>
        </w:tc>
        <w:tc>
          <w:tcPr>
            <w:tcW w:w="1542" w:type="dxa"/>
            <w:tcBorders>
              <w:left w:val="nil"/>
              <w:right w:val="nil"/>
            </w:tcBorders>
            <w:noWrap/>
          </w:tcPr>
          <w:p w14:paraId="0A6984A2" w14:textId="77777777" w:rsidR="006915A5" w:rsidRPr="00AE6D77" w:rsidRDefault="006915A5" w:rsidP="00CB2512">
            <w:pPr>
              <w:jc w:val="center"/>
              <w:rPr>
                <w:sz w:val="20"/>
                <w:szCs w:val="20"/>
                <w:lang w:val="sr-Cyrl-CS"/>
              </w:rPr>
            </w:pPr>
          </w:p>
        </w:tc>
        <w:tc>
          <w:tcPr>
            <w:tcW w:w="1950" w:type="dxa"/>
            <w:tcBorders>
              <w:left w:val="nil"/>
            </w:tcBorders>
            <w:noWrap/>
          </w:tcPr>
          <w:p w14:paraId="0D11F260" w14:textId="77777777" w:rsidR="006915A5" w:rsidRPr="00AE6D77" w:rsidRDefault="006915A5" w:rsidP="00CB2512">
            <w:pPr>
              <w:jc w:val="center"/>
              <w:rPr>
                <w:sz w:val="20"/>
                <w:szCs w:val="20"/>
                <w:lang w:val="sr-Cyrl-CS"/>
              </w:rPr>
            </w:pPr>
          </w:p>
        </w:tc>
      </w:tr>
      <w:tr w:rsidR="006915A5" w:rsidRPr="00AE6D77" w14:paraId="68432024" w14:textId="77777777" w:rsidTr="00CB2512">
        <w:trPr>
          <w:cantSplit/>
          <w:trHeight w:val="284"/>
        </w:trPr>
        <w:tc>
          <w:tcPr>
            <w:tcW w:w="727" w:type="dxa"/>
            <w:tcBorders>
              <w:left w:val="nil"/>
              <w:right w:val="nil"/>
            </w:tcBorders>
            <w:noWrap/>
          </w:tcPr>
          <w:p w14:paraId="0D6306ED"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2B0D6E3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3D491B34"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38A565B8" w14:textId="77777777" w:rsidR="006915A5" w:rsidRPr="00AE6D77" w:rsidRDefault="006915A5" w:rsidP="00CB2512">
            <w:pPr>
              <w:jc w:val="center"/>
              <w:rPr>
                <w:sz w:val="20"/>
                <w:szCs w:val="20"/>
                <w:lang w:val="sr-Cyrl-CS"/>
              </w:rPr>
            </w:pPr>
          </w:p>
        </w:tc>
        <w:tc>
          <w:tcPr>
            <w:tcW w:w="1950" w:type="dxa"/>
            <w:tcBorders>
              <w:left w:val="nil"/>
            </w:tcBorders>
            <w:noWrap/>
          </w:tcPr>
          <w:p w14:paraId="3C3C16CA" w14:textId="77777777" w:rsidR="006915A5" w:rsidRPr="00AE6D77" w:rsidRDefault="006915A5" w:rsidP="00CB2512">
            <w:pPr>
              <w:jc w:val="center"/>
              <w:rPr>
                <w:sz w:val="20"/>
                <w:szCs w:val="20"/>
                <w:lang w:val="sr-Cyrl-CS"/>
              </w:rPr>
            </w:pPr>
          </w:p>
        </w:tc>
      </w:tr>
      <w:tr w:rsidR="006915A5" w:rsidRPr="00AE6D77" w14:paraId="2B2BE2BA" w14:textId="77777777" w:rsidTr="00CB2512">
        <w:trPr>
          <w:cantSplit/>
          <w:trHeight w:val="284"/>
        </w:trPr>
        <w:tc>
          <w:tcPr>
            <w:tcW w:w="727" w:type="dxa"/>
            <w:tcBorders>
              <w:left w:val="nil"/>
              <w:right w:val="nil"/>
            </w:tcBorders>
            <w:noWrap/>
          </w:tcPr>
          <w:p w14:paraId="72350055" w14:textId="77777777" w:rsidR="006915A5" w:rsidRPr="00AE6D77" w:rsidRDefault="006915A5" w:rsidP="00CB2512">
            <w:pPr>
              <w:jc w:val="right"/>
              <w:rPr>
                <w:bCs/>
                <w:sz w:val="20"/>
                <w:szCs w:val="20"/>
                <w:lang w:val="sr-Cyrl-CS"/>
              </w:rPr>
            </w:pPr>
            <w:r>
              <w:rPr>
                <w:bCs/>
                <w:sz w:val="20"/>
                <w:szCs w:val="20"/>
                <w:lang w:val="sr-Cyrl-CS"/>
              </w:rPr>
              <w:t>1.3</w:t>
            </w:r>
          </w:p>
        </w:tc>
        <w:tc>
          <w:tcPr>
            <w:tcW w:w="3637" w:type="dxa"/>
            <w:gridSpan w:val="2"/>
            <w:tcBorders>
              <w:left w:val="nil"/>
              <w:right w:val="nil"/>
            </w:tcBorders>
            <w:noWrap/>
          </w:tcPr>
          <w:p w14:paraId="765AB55C" w14:textId="77777777" w:rsidR="006915A5" w:rsidRPr="00AE6D77" w:rsidRDefault="006915A5" w:rsidP="00CB2512">
            <w:pPr>
              <w:rPr>
                <w:bCs/>
                <w:sz w:val="20"/>
                <w:szCs w:val="20"/>
                <w:lang w:val="sr-Cyrl-CS"/>
              </w:rPr>
            </w:pPr>
            <w:r w:rsidRPr="00AE6D77">
              <w:rPr>
                <w:b/>
                <w:bCs/>
                <w:sz w:val="20"/>
                <w:szCs w:val="20"/>
                <w:lang w:val="sr-Cyrl-CS"/>
              </w:rPr>
              <w:t>EBRD - ЈП „Електропривреда Србије</w:t>
            </w:r>
            <w:r w:rsidRPr="00AE6D77">
              <w:rPr>
                <w:b/>
                <w:sz w:val="20"/>
                <w:szCs w:val="20"/>
                <w:lang w:val="sr-Cyrl-CS"/>
              </w:rPr>
              <w:t>”</w:t>
            </w:r>
            <w:r w:rsidRPr="00AE6D77">
              <w:rPr>
                <w:b/>
                <w:bCs/>
                <w:sz w:val="20"/>
                <w:szCs w:val="20"/>
                <w:lang w:val="sr-Cyrl-CS"/>
              </w:rPr>
              <w:t xml:space="preserve"> - Пројекат за мале хидроелектране</w:t>
            </w:r>
          </w:p>
        </w:tc>
        <w:tc>
          <w:tcPr>
            <w:tcW w:w="2546" w:type="dxa"/>
            <w:tcBorders>
              <w:left w:val="nil"/>
              <w:right w:val="nil"/>
            </w:tcBorders>
            <w:noWrap/>
          </w:tcPr>
          <w:p w14:paraId="10EC8DA0"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5E01E8B2" w14:textId="77777777" w:rsidR="006915A5" w:rsidRPr="00AE6D77" w:rsidRDefault="006915A5" w:rsidP="00CB2512">
            <w:pPr>
              <w:jc w:val="center"/>
              <w:rPr>
                <w:sz w:val="20"/>
                <w:szCs w:val="20"/>
                <w:lang w:val="sr-Cyrl-CS"/>
              </w:rPr>
            </w:pPr>
            <w:r w:rsidRPr="00AE6D77">
              <w:rPr>
                <w:sz w:val="20"/>
                <w:szCs w:val="20"/>
                <w:lang w:val="sr-Cyrl-CS"/>
              </w:rPr>
              <w:t>9.418.775</w:t>
            </w:r>
          </w:p>
        </w:tc>
        <w:tc>
          <w:tcPr>
            <w:tcW w:w="1950" w:type="dxa"/>
            <w:tcBorders>
              <w:left w:val="nil"/>
            </w:tcBorders>
            <w:noWrap/>
          </w:tcPr>
          <w:p w14:paraId="0A48F000" w14:textId="77777777" w:rsidR="006915A5" w:rsidRPr="00AE6D77" w:rsidRDefault="006915A5" w:rsidP="00CB2512">
            <w:pPr>
              <w:jc w:val="center"/>
              <w:rPr>
                <w:sz w:val="20"/>
                <w:szCs w:val="20"/>
                <w:lang w:val="sr-Cyrl-CS"/>
              </w:rPr>
            </w:pPr>
            <w:r w:rsidRPr="00AE6D77">
              <w:rPr>
                <w:sz w:val="20"/>
                <w:szCs w:val="20"/>
                <w:lang w:val="sr-Cyrl-CS"/>
              </w:rPr>
              <w:t>1.105.468.485</w:t>
            </w:r>
          </w:p>
        </w:tc>
      </w:tr>
      <w:tr w:rsidR="006915A5" w:rsidRPr="00AE6D77" w14:paraId="000EB167" w14:textId="77777777" w:rsidTr="00CB2512">
        <w:trPr>
          <w:cantSplit/>
          <w:trHeight w:val="284"/>
        </w:trPr>
        <w:tc>
          <w:tcPr>
            <w:tcW w:w="727" w:type="dxa"/>
            <w:tcBorders>
              <w:left w:val="nil"/>
              <w:right w:val="nil"/>
            </w:tcBorders>
            <w:noWrap/>
          </w:tcPr>
          <w:p w14:paraId="4DA5D24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D8116C1"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C52DAF5" w14:textId="77777777" w:rsidR="006915A5" w:rsidRPr="004D1A2A" w:rsidRDefault="006915A5" w:rsidP="00CB2512">
            <w:pPr>
              <w:jc w:val="center"/>
              <w:rPr>
                <w:sz w:val="20"/>
                <w:szCs w:val="20"/>
                <w:lang w:val="sr-Cyrl-CS"/>
              </w:rPr>
            </w:pPr>
            <w:r w:rsidRPr="004D1A2A">
              <w:rPr>
                <w:sz w:val="20"/>
                <w:szCs w:val="20"/>
                <w:lang w:val="sr-Cyrl-CS"/>
              </w:rPr>
              <w:t>30.04.2015.</w:t>
            </w:r>
          </w:p>
        </w:tc>
        <w:tc>
          <w:tcPr>
            <w:tcW w:w="1542" w:type="dxa"/>
            <w:tcBorders>
              <w:left w:val="nil"/>
              <w:right w:val="nil"/>
            </w:tcBorders>
            <w:noWrap/>
          </w:tcPr>
          <w:p w14:paraId="61A6B1C2" w14:textId="77777777" w:rsidR="006915A5" w:rsidRPr="00AE6D77" w:rsidRDefault="006915A5" w:rsidP="00CB2512">
            <w:pPr>
              <w:jc w:val="center"/>
              <w:rPr>
                <w:sz w:val="20"/>
                <w:szCs w:val="20"/>
                <w:lang w:val="sr-Cyrl-CS"/>
              </w:rPr>
            </w:pPr>
          </w:p>
        </w:tc>
        <w:tc>
          <w:tcPr>
            <w:tcW w:w="1950" w:type="dxa"/>
            <w:tcBorders>
              <w:left w:val="nil"/>
            </w:tcBorders>
            <w:noWrap/>
          </w:tcPr>
          <w:p w14:paraId="52FE47A0" w14:textId="77777777" w:rsidR="006915A5" w:rsidRPr="00AE6D77" w:rsidRDefault="006915A5" w:rsidP="00CB2512">
            <w:pPr>
              <w:jc w:val="center"/>
              <w:rPr>
                <w:sz w:val="20"/>
                <w:szCs w:val="20"/>
                <w:lang w:val="sr-Cyrl-CS"/>
              </w:rPr>
            </w:pPr>
          </w:p>
        </w:tc>
      </w:tr>
      <w:tr w:rsidR="006915A5" w:rsidRPr="00AE6D77" w14:paraId="16EDE96B" w14:textId="77777777" w:rsidTr="00CB2512">
        <w:trPr>
          <w:cantSplit/>
          <w:trHeight w:val="284"/>
        </w:trPr>
        <w:tc>
          <w:tcPr>
            <w:tcW w:w="727" w:type="dxa"/>
            <w:tcBorders>
              <w:left w:val="nil"/>
              <w:right w:val="nil"/>
            </w:tcBorders>
            <w:noWrap/>
          </w:tcPr>
          <w:p w14:paraId="4EB85B9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19E78E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7916DF2" w14:textId="77777777" w:rsidR="006915A5" w:rsidRPr="004D1A2A" w:rsidRDefault="006915A5" w:rsidP="00CB2512">
            <w:pPr>
              <w:jc w:val="center"/>
              <w:rPr>
                <w:sz w:val="20"/>
                <w:szCs w:val="20"/>
                <w:lang w:val="sr-Cyrl-CS"/>
              </w:rPr>
            </w:pPr>
            <w:r w:rsidRPr="004D1A2A">
              <w:rPr>
                <w:sz w:val="20"/>
                <w:szCs w:val="20"/>
                <w:lang w:val="sr-Cyrl-CS"/>
              </w:rPr>
              <w:t>31.10.2023.</w:t>
            </w:r>
          </w:p>
        </w:tc>
        <w:tc>
          <w:tcPr>
            <w:tcW w:w="1542" w:type="dxa"/>
            <w:tcBorders>
              <w:left w:val="nil"/>
              <w:right w:val="nil"/>
            </w:tcBorders>
            <w:noWrap/>
          </w:tcPr>
          <w:p w14:paraId="71339495" w14:textId="77777777" w:rsidR="006915A5" w:rsidRPr="00AE6D77" w:rsidRDefault="006915A5" w:rsidP="00CB2512">
            <w:pPr>
              <w:jc w:val="center"/>
              <w:rPr>
                <w:sz w:val="20"/>
                <w:szCs w:val="20"/>
                <w:lang w:val="sr-Cyrl-CS"/>
              </w:rPr>
            </w:pPr>
          </w:p>
        </w:tc>
        <w:tc>
          <w:tcPr>
            <w:tcW w:w="1950" w:type="dxa"/>
            <w:tcBorders>
              <w:left w:val="nil"/>
            </w:tcBorders>
            <w:noWrap/>
          </w:tcPr>
          <w:p w14:paraId="62D816C2" w14:textId="77777777" w:rsidR="006915A5" w:rsidRPr="00AE6D77" w:rsidRDefault="006915A5" w:rsidP="00CB2512">
            <w:pPr>
              <w:jc w:val="center"/>
              <w:rPr>
                <w:sz w:val="20"/>
                <w:szCs w:val="20"/>
                <w:lang w:val="sr-Cyrl-CS"/>
              </w:rPr>
            </w:pPr>
          </w:p>
        </w:tc>
      </w:tr>
      <w:tr w:rsidR="006915A5" w:rsidRPr="00AE6D77" w14:paraId="3A8F982C" w14:textId="77777777" w:rsidTr="00CB2512">
        <w:trPr>
          <w:cantSplit/>
          <w:trHeight w:val="284"/>
        </w:trPr>
        <w:tc>
          <w:tcPr>
            <w:tcW w:w="727" w:type="dxa"/>
            <w:tcBorders>
              <w:left w:val="nil"/>
              <w:right w:val="nil"/>
            </w:tcBorders>
            <w:noWrap/>
          </w:tcPr>
          <w:p w14:paraId="402078A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8C15CC9"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D1154BF" w14:textId="77777777" w:rsidR="006915A5" w:rsidRPr="00655ED5" w:rsidRDefault="006915A5" w:rsidP="00CB2512">
            <w:pPr>
              <w:jc w:val="center"/>
              <w:rPr>
                <w:sz w:val="20"/>
                <w:szCs w:val="20"/>
                <w:lang w:val="sr-Cyrl-CS"/>
              </w:rPr>
            </w:pPr>
            <w:r w:rsidRPr="00655ED5">
              <w:rPr>
                <w:sz w:val="20"/>
                <w:szCs w:val="20"/>
                <w:lang w:val="sr-Cyrl-CS"/>
              </w:rPr>
              <w:t>6.847.671 EUR</w:t>
            </w:r>
          </w:p>
        </w:tc>
        <w:tc>
          <w:tcPr>
            <w:tcW w:w="1542" w:type="dxa"/>
            <w:tcBorders>
              <w:left w:val="nil"/>
              <w:right w:val="nil"/>
            </w:tcBorders>
            <w:noWrap/>
          </w:tcPr>
          <w:p w14:paraId="4CED1966" w14:textId="77777777" w:rsidR="006915A5" w:rsidRPr="00AE6D77" w:rsidRDefault="006915A5" w:rsidP="00CB2512">
            <w:pPr>
              <w:jc w:val="center"/>
              <w:rPr>
                <w:sz w:val="20"/>
                <w:szCs w:val="20"/>
                <w:lang w:val="sr-Cyrl-CS"/>
              </w:rPr>
            </w:pPr>
          </w:p>
        </w:tc>
        <w:tc>
          <w:tcPr>
            <w:tcW w:w="1950" w:type="dxa"/>
            <w:tcBorders>
              <w:left w:val="nil"/>
            </w:tcBorders>
            <w:noWrap/>
          </w:tcPr>
          <w:p w14:paraId="3EF43B31" w14:textId="77777777" w:rsidR="006915A5" w:rsidRPr="00AE6D77" w:rsidRDefault="006915A5" w:rsidP="00CB2512">
            <w:pPr>
              <w:jc w:val="center"/>
              <w:rPr>
                <w:sz w:val="20"/>
                <w:szCs w:val="20"/>
                <w:lang w:val="sr-Cyrl-CS"/>
              </w:rPr>
            </w:pPr>
          </w:p>
        </w:tc>
      </w:tr>
      <w:tr w:rsidR="006915A5" w:rsidRPr="00AE6D77" w14:paraId="676A26CE" w14:textId="77777777" w:rsidTr="00CB2512">
        <w:trPr>
          <w:cantSplit/>
          <w:trHeight w:val="284"/>
        </w:trPr>
        <w:tc>
          <w:tcPr>
            <w:tcW w:w="727" w:type="dxa"/>
            <w:tcBorders>
              <w:left w:val="nil"/>
              <w:right w:val="nil"/>
            </w:tcBorders>
            <w:noWrap/>
          </w:tcPr>
          <w:p w14:paraId="31CDB3D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B7A03FF"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2F817E4" w14:textId="77777777" w:rsidR="006915A5" w:rsidRPr="00655ED5" w:rsidRDefault="006915A5" w:rsidP="00CB2512">
            <w:pPr>
              <w:jc w:val="center"/>
              <w:rPr>
                <w:sz w:val="20"/>
                <w:szCs w:val="20"/>
                <w:lang w:val="sr-Cyrl-CS"/>
              </w:rPr>
            </w:pPr>
            <w:r w:rsidRPr="00655ED5">
              <w:rPr>
                <w:sz w:val="20"/>
                <w:szCs w:val="20"/>
                <w:lang w:val="sr-Cyrl-CS"/>
              </w:rPr>
              <w:t>6M EURIBOR + 1,00%</w:t>
            </w:r>
          </w:p>
        </w:tc>
        <w:tc>
          <w:tcPr>
            <w:tcW w:w="1542" w:type="dxa"/>
            <w:tcBorders>
              <w:left w:val="nil"/>
              <w:right w:val="nil"/>
            </w:tcBorders>
            <w:noWrap/>
          </w:tcPr>
          <w:p w14:paraId="12B95FE5" w14:textId="77777777" w:rsidR="006915A5" w:rsidRPr="00AE6D77" w:rsidRDefault="006915A5" w:rsidP="00CB2512">
            <w:pPr>
              <w:jc w:val="center"/>
              <w:rPr>
                <w:sz w:val="20"/>
                <w:szCs w:val="20"/>
                <w:lang w:val="sr-Cyrl-CS"/>
              </w:rPr>
            </w:pPr>
          </w:p>
        </w:tc>
        <w:tc>
          <w:tcPr>
            <w:tcW w:w="1950" w:type="dxa"/>
            <w:tcBorders>
              <w:left w:val="nil"/>
            </w:tcBorders>
            <w:noWrap/>
          </w:tcPr>
          <w:p w14:paraId="6CA09467" w14:textId="77777777" w:rsidR="006915A5" w:rsidRPr="00AE6D77" w:rsidRDefault="006915A5" w:rsidP="00CB2512">
            <w:pPr>
              <w:jc w:val="center"/>
              <w:rPr>
                <w:sz w:val="20"/>
                <w:szCs w:val="20"/>
                <w:lang w:val="sr-Cyrl-CS"/>
              </w:rPr>
            </w:pPr>
          </w:p>
        </w:tc>
      </w:tr>
      <w:tr w:rsidR="006915A5" w:rsidRPr="00AE6D77" w14:paraId="647A88C4" w14:textId="77777777" w:rsidTr="00CB2512">
        <w:trPr>
          <w:cantSplit/>
          <w:trHeight w:val="284"/>
        </w:trPr>
        <w:tc>
          <w:tcPr>
            <w:tcW w:w="727" w:type="dxa"/>
            <w:tcBorders>
              <w:left w:val="nil"/>
              <w:right w:val="nil"/>
            </w:tcBorders>
            <w:noWrap/>
          </w:tcPr>
          <w:p w14:paraId="6E5FA28C" w14:textId="77777777" w:rsidR="006915A5" w:rsidRPr="00AE6D77" w:rsidRDefault="006915A5" w:rsidP="00CB2512">
            <w:pPr>
              <w:jc w:val="right"/>
              <w:rPr>
                <w:bCs/>
                <w:sz w:val="20"/>
                <w:szCs w:val="20"/>
                <w:lang w:val="sr-Cyrl-CS"/>
              </w:rPr>
            </w:pPr>
            <w:r w:rsidRPr="00AE6D77">
              <w:rPr>
                <w:bCs/>
                <w:sz w:val="20"/>
                <w:szCs w:val="20"/>
                <w:lang w:val="sr-Cyrl-CS"/>
              </w:rPr>
              <w:t>1.</w:t>
            </w:r>
            <w:r>
              <w:rPr>
                <w:bCs/>
                <w:sz w:val="20"/>
                <w:szCs w:val="20"/>
                <w:lang w:val="sr-Cyrl-CS"/>
              </w:rPr>
              <w:t>4</w:t>
            </w:r>
          </w:p>
        </w:tc>
        <w:tc>
          <w:tcPr>
            <w:tcW w:w="3637" w:type="dxa"/>
            <w:gridSpan w:val="2"/>
            <w:tcBorders>
              <w:left w:val="nil"/>
              <w:right w:val="nil"/>
            </w:tcBorders>
            <w:noWrap/>
          </w:tcPr>
          <w:p w14:paraId="65EBBC69" w14:textId="77777777" w:rsidR="006915A5" w:rsidRPr="00AE6D77" w:rsidRDefault="006915A5" w:rsidP="00CB2512">
            <w:pPr>
              <w:rPr>
                <w:bCs/>
                <w:sz w:val="20"/>
                <w:szCs w:val="20"/>
                <w:lang w:val="sr-Cyrl-CS"/>
              </w:rPr>
            </w:pPr>
            <w:r w:rsidRPr="00AE6D77">
              <w:rPr>
                <w:b/>
                <w:bCs/>
                <w:sz w:val="20"/>
                <w:szCs w:val="20"/>
                <w:lang w:val="sr-Cyrl-CS"/>
              </w:rPr>
              <w:t>EBRD - АД „Инфраструктура железнице Србије</w:t>
            </w:r>
            <w:r w:rsidRPr="00AE6D77">
              <w:rPr>
                <w:b/>
                <w:sz w:val="20"/>
                <w:szCs w:val="20"/>
                <w:lang w:val="sr-Cyrl-CS"/>
              </w:rPr>
              <w:t>”</w:t>
            </w:r>
            <w:r w:rsidRPr="00AE6D77">
              <w:rPr>
                <w:b/>
                <w:bCs/>
                <w:sz w:val="20"/>
                <w:szCs w:val="20"/>
                <w:lang w:val="sr-Cyrl-CS"/>
              </w:rPr>
              <w:t xml:space="preserve"> - Рехабилитација пруга дуж Коридора X, укључујући набавку механизације</w:t>
            </w:r>
          </w:p>
        </w:tc>
        <w:tc>
          <w:tcPr>
            <w:tcW w:w="2546" w:type="dxa"/>
            <w:tcBorders>
              <w:left w:val="nil"/>
              <w:right w:val="nil"/>
            </w:tcBorders>
            <w:noWrap/>
          </w:tcPr>
          <w:p w14:paraId="1FA7E32F"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6C35027" w14:textId="77777777" w:rsidR="006915A5" w:rsidRPr="00AE6D77" w:rsidRDefault="006915A5" w:rsidP="00CB2512">
            <w:pPr>
              <w:jc w:val="center"/>
              <w:rPr>
                <w:sz w:val="20"/>
                <w:szCs w:val="20"/>
                <w:lang w:val="sr-Cyrl-CS"/>
              </w:rPr>
            </w:pPr>
            <w:r w:rsidRPr="00AE6D77">
              <w:rPr>
                <w:sz w:val="20"/>
                <w:szCs w:val="20"/>
                <w:lang w:val="sr-Cyrl-CS"/>
              </w:rPr>
              <w:t>10.740.234</w:t>
            </w:r>
          </w:p>
        </w:tc>
        <w:tc>
          <w:tcPr>
            <w:tcW w:w="1950" w:type="dxa"/>
            <w:tcBorders>
              <w:left w:val="nil"/>
            </w:tcBorders>
            <w:noWrap/>
          </w:tcPr>
          <w:p w14:paraId="0DE6A5FD" w14:textId="77777777" w:rsidR="006915A5" w:rsidRPr="00AE6D77" w:rsidRDefault="006915A5" w:rsidP="00CB2512">
            <w:pPr>
              <w:jc w:val="center"/>
              <w:rPr>
                <w:sz w:val="20"/>
                <w:szCs w:val="20"/>
                <w:lang w:val="sr-Cyrl-CS"/>
              </w:rPr>
            </w:pPr>
            <w:r w:rsidRPr="00AE6D77">
              <w:rPr>
                <w:sz w:val="20"/>
                <w:szCs w:val="20"/>
                <w:lang w:val="sr-Cyrl-CS"/>
              </w:rPr>
              <w:t>1.260.566.281</w:t>
            </w:r>
          </w:p>
        </w:tc>
      </w:tr>
      <w:tr w:rsidR="006915A5" w:rsidRPr="00AE6D77" w14:paraId="5DD61454" w14:textId="77777777" w:rsidTr="00CB2512">
        <w:trPr>
          <w:cantSplit/>
          <w:trHeight w:val="284"/>
        </w:trPr>
        <w:tc>
          <w:tcPr>
            <w:tcW w:w="727" w:type="dxa"/>
            <w:tcBorders>
              <w:left w:val="nil"/>
              <w:right w:val="nil"/>
            </w:tcBorders>
            <w:noWrap/>
          </w:tcPr>
          <w:p w14:paraId="4BDDA75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16969CF"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40CDC54" w14:textId="77777777" w:rsidR="006915A5" w:rsidRPr="004D1A2A" w:rsidRDefault="006915A5" w:rsidP="00CB2512">
            <w:pPr>
              <w:jc w:val="center"/>
              <w:rPr>
                <w:sz w:val="20"/>
                <w:szCs w:val="20"/>
                <w:lang w:val="sr-Cyrl-CS"/>
              </w:rPr>
            </w:pPr>
            <w:r w:rsidRPr="004D1A2A">
              <w:rPr>
                <w:sz w:val="20"/>
                <w:szCs w:val="20"/>
                <w:lang w:val="sr-Cyrl-CS"/>
              </w:rPr>
              <w:t>10.11.2017.</w:t>
            </w:r>
          </w:p>
        </w:tc>
        <w:tc>
          <w:tcPr>
            <w:tcW w:w="1542" w:type="dxa"/>
            <w:tcBorders>
              <w:left w:val="nil"/>
              <w:right w:val="nil"/>
            </w:tcBorders>
            <w:noWrap/>
          </w:tcPr>
          <w:p w14:paraId="4C6D49D9" w14:textId="77777777" w:rsidR="006915A5" w:rsidRPr="00AE6D77" w:rsidRDefault="006915A5" w:rsidP="00CB2512">
            <w:pPr>
              <w:jc w:val="center"/>
              <w:rPr>
                <w:sz w:val="20"/>
                <w:szCs w:val="20"/>
                <w:lang w:val="sr-Cyrl-CS"/>
              </w:rPr>
            </w:pPr>
          </w:p>
        </w:tc>
        <w:tc>
          <w:tcPr>
            <w:tcW w:w="1950" w:type="dxa"/>
            <w:tcBorders>
              <w:left w:val="nil"/>
            </w:tcBorders>
            <w:noWrap/>
          </w:tcPr>
          <w:p w14:paraId="17B6E0AD" w14:textId="77777777" w:rsidR="006915A5" w:rsidRPr="00AE6D77" w:rsidRDefault="006915A5" w:rsidP="00CB2512">
            <w:pPr>
              <w:jc w:val="center"/>
              <w:rPr>
                <w:sz w:val="20"/>
                <w:szCs w:val="20"/>
                <w:lang w:val="sr-Cyrl-CS"/>
              </w:rPr>
            </w:pPr>
          </w:p>
        </w:tc>
      </w:tr>
      <w:tr w:rsidR="006915A5" w:rsidRPr="00AE6D77" w14:paraId="63C5A955" w14:textId="77777777" w:rsidTr="00CB2512">
        <w:trPr>
          <w:cantSplit/>
          <w:trHeight w:val="284"/>
        </w:trPr>
        <w:tc>
          <w:tcPr>
            <w:tcW w:w="727" w:type="dxa"/>
            <w:tcBorders>
              <w:left w:val="nil"/>
              <w:right w:val="nil"/>
            </w:tcBorders>
            <w:noWrap/>
          </w:tcPr>
          <w:p w14:paraId="78D6BF4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17585D9"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49CBB5B" w14:textId="77777777" w:rsidR="006915A5" w:rsidRPr="004D1A2A" w:rsidRDefault="006915A5" w:rsidP="00CB2512">
            <w:pPr>
              <w:jc w:val="center"/>
              <w:rPr>
                <w:sz w:val="20"/>
                <w:szCs w:val="20"/>
                <w:lang w:val="sr-Cyrl-CS"/>
              </w:rPr>
            </w:pPr>
            <w:r w:rsidRPr="004D1A2A">
              <w:rPr>
                <w:sz w:val="20"/>
                <w:szCs w:val="20"/>
                <w:lang w:val="sr-Cyrl-CS"/>
              </w:rPr>
              <w:t>12.05.2025.</w:t>
            </w:r>
          </w:p>
        </w:tc>
        <w:tc>
          <w:tcPr>
            <w:tcW w:w="1542" w:type="dxa"/>
            <w:tcBorders>
              <w:left w:val="nil"/>
              <w:right w:val="nil"/>
            </w:tcBorders>
            <w:noWrap/>
          </w:tcPr>
          <w:p w14:paraId="3BCC96FB" w14:textId="77777777" w:rsidR="006915A5" w:rsidRPr="00AE6D77" w:rsidRDefault="006915A5" w:rsidP="00CB2512">
            <w:pPr>
              <w:jc w:val="center"/>
              <w:rPr>
                <w:sz w:val="20"/>
                <w:szCs w:val="20"/>
                <w:lang w:val="sr-Cyrl-CS"/>
              </w:rPr>
            </w:pPr>
          </w:p>
        </w:tc>
        <w:tc>
          <w:tcPr>
            <w:tcW w:w="1950" w:type="dxa"/>
            <w:tcBorders>
              <w:left w:val="nil"/>
            </w:tcBorders>
            <w:noWrap/>
          </w:tcPr>
          <w:p w14:paraId="32C8FE04" w14:textId="77777777" w:rsidR="006915A5" w:rsidRPr="00AE6D77" w:rsidRDefault="006915A5" w:rsidP="00CB2512">
            <w:pPr>
              <w:jc w:val="center"/>
              <w:rPr>
                <w:sz w:val="20"/>
                <w:szCs w:val="20"/>
                <w:lang w:val="sr-Cyrl-CS"/>
              </w:rPr>
            </w:pPr>
          </w:p>
        </w:tc>
      </w:tr>
      <w:tr w:rsidR="006915A5" w:rsidRPr="00AE6D77" w14:paraId="30622FBF" w14:textId="77777777" w:rsidTr="00CB2512">
        <w:trPr>
          <w:cantSplit/>
          <w:trHeight w:val="284"/>
        </w:trPr>
        <w:tc>
          <w:tcPr>
            <w:tcW w:w="727" w:type="dxa"/>
            <w:tcBorders>
              <w:left w:val="nil"/>
              <w:right w:val="nil"/>
            </w:tcBorders>
            <w:noWrap/>
          </w:tcPr>
          <w:p w14:paraId="30FDFF7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B3E4D0D"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01EB6E0" w14:textId="77777777" w:rsidR="006915A5" w:rsidRPr="004D1A2A" w:rsidRDefault="006915A5" w:rsidP="00CB2512">
            <w:pPr>
              <w:jc w:val="center"/>
              <w:rPr>
                <w:sz w:val="20"/>
                <w:szCs w:val="20"/>
                <w:lang w:val="sr-Cyrl-CS"/>
              </w:rPr>
            </w:pPr>
            <w:r w:rsidRPr="004D1A2A">
              <w:rPr>
                <w:sz w:val="20"/>
                <w:szCs w:val="20"/>
                <w:lang w:val="sr-Cyrl-CS"/>
              </w:rPr>
              <w:t>3.580.078 EUR</w:t>
            </w:r>
          </w:p>
        </w:tc>
        <w:tc>
          <w:tcPr>
            <w:tcW w:w="1542" w:type="dxa"/>
            <w:tcBorders>
              <w:left w:val="nil"/>
              <w:right w:val="nil"/>
            </w:tcBorders>
            <w:noWrap/>
          </w:tcPr>
          <w:p w14:paraId="755A9054" w14:textId="77777777" w:rsidR="006915A5" w:rsidRPr="00AE6D77" w:rsidRDefault="006915A5" w:rsidP="00CB2512">
            <w:pPr>
              <w:jc w:val="center"/>
              <w:rPr>
                <w:sz w:val="20"/>
                <w:szCs w:val="20"/>
                <w:lang w:val="sr-Cyrl-CS"/>
              </w:rPr>
            </w:pPr>
          </w:p>
        </w:tc>
        <w:tc>
          <w:tcPr>
            <w:tcW w:w="1950" w:type="dxa"/>
            <w:tcBorders>
              <w:left w:val="nil"/>
            </w:tcBorders>
            <w:noWrap/>
          </w:tcPr>
          <w:p w14:paraId="2E5FE85E" w14:textId="77777777" w:rsidR="006915A5" w:rsidRPr="00AE6D77" w:rsidRDefault="006915A5" w:rsidP="00CB2512">
            <w:pPr>
              <w:jc w:val="center"/>
              <w:rPr>
                <w:sz w:val="20"/>
                <w:szCs w:val="20"/>
                <w:lang w:val="sr-Cyrl-CS"/>
              </w:rPr>
            </w:pPr>
          </w:p>
        </w:tc>
      </w:tr>
      <w:tr w:rsidR="006915A5" w:rsidRPr="00AE6D77" w14:paraId="026E7EF8" w14:textId="77777777" w:rsidTr="00CB2512">
        <w:trPr>
          <w:cantSplit/>
          <w:trHeight w:val="284"/>
        </w:trPr>
        <w:tc>
          <w:tcPr>
            <w:tcW w:w="727" w:type="dxa"/>
            <w:tcBorders>
              <w:left w:val="nil"/>
              <w:right w:val="nil"/>
            </w:tcBorders>
            <w:noWrap/>
          </w:tcPr>
          <w:p w14:paraId="41CE84C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AC9CB8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A92853D"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020E44AA" w14:textId="77777777" w:rsidR="006915A5" w:rsidRPr="00AE6D77" w:rsidRDefault="006915A5" w:rsidP="00CB2512">
            <w:pPr>
              <w:jc w:val="center"/>
              <w:rPr>
                <w:sz w:val="20"/>
                <w:szCs w:val="20"/>
                <w:lang w:val="sr-Cyrl-CS"/>
              </w:rPr>
            </w:pPr>
          </w:p>
        </w:tc>
        <w:tc>
          <w:tcPr>
            <w:tcW w:w="1950" w:type="dxa"/>
            <w:tcBorders>
              <w:left w:val="nil"/>
            </w:tcBorders>
            <w:noWrap/>
          </w:tcPr>
          <w:p w14:paraId="786CD684" w14:textId="77777777" w:rsidR="006915A5" w:rsidRPr="00AE6D77" w:rsidRDefault="006915A5" w:rsidP="00CB2512">
            <w:pPr>
              <w:jc w:val="center"/>
              <w:rPr>
                <w:sz w:val="20"/>
                <w:szCs w:val="20"/>
                <w:lang w:val="sr-Cyrl-CS"/>
              </w:rPr>
            </w:pPr>
          </w:p>
        </w:tc>
      </w:tr>
      <w:tr w:rsidR="006915A5" w:rsidRPr="00AE6D77" w14:paraId="67C4FDD9" w14:textId="77777777" w:rsidTr="00CB2512">
        <w:trPr>
          <w:cantSplit/>
          <w:trHeight w:val="284"/>
        </w:trPr>
        <w:tc>
          <w:tcPr>
            <w:tcW w:w="727" w:type="dxa"/>
            <w:tcBorders>
              <w:left w:val="nil"/>
              <w:right w:val="nil"/>
            </w:tcBorders>
            <w:noWrap/>
          </w:tcPr>
          <w:p w14:paraId="6409A19F" w14:textId="77777777" w:rsidR="006915A5" w:rsidRPr="00AE6D77" w:rsidRDefault="006915A5" w:rsidP="00CB2512">
            <w:pPr>
              <w:jc w:val="right"/>
              <w:rPr>
                <w:bCs/>
                <w:sz w:val="20"/>
                <w:szCs w:val="20"/>
                <w:lang w:val="sr-Cyrl-CS"/>
              </w:rPr>
            </w:pPr>
            <w:r w:rsidRPr="00AE6D77">
              <w:rPr>
                <w:bCs/>
                <w:sz w:val="20"/>
                <w:szCs w:val="20"/>
                <w:lang w:val="sr-Cyrl-CS"/>
              </w:rPr>
              <w:t>1.</w:t>
            </w:r>
            <w:r>
              <w:rPr>
                <w:bCs/>
                <w:sz w:val="20"/>
                <w:szCs w:val="20"/>
                <w:lang w:val="sr-Cyrl-CS"/>
              </w:rPr>
              <w:t>5</w:t>
            </w:r>
          </w:p>
        </w:tc>
        <w:tc>
          <w:tcPr>
            <w:tcW w:w="3637" w:type="dxa"/>
            <w:gridSpan w:val="2"/>
            <w:tcBorders>
              <w:left w:val="nil"/>
              <w:right w:val="nil"/>
            </w:tcBorders>
            <w:noWrap/>
          </w:tcPr>
          <w:p w14:paraId="608A2D13" w14:textId="77777777" w:rsidR="006915A5" w:rsidRPr="00AE6D77" w:rsidRDefault="006915A5" w:rsidP="00CB2512">
            <w:pPr>
              <w:rPr>
                <w:b/>
                <w:bCs/>
                <w:sz w:val="20"/>
                <w:szCs w:val="20"/>
                <w:lang w:val="sr-Cyrl-CS"/>
              </w:rPr>
            </w:pPr>
            <w:r w:rsidRPr="00AE6D77">
              <w:rPr>
                <w:b/>
                <w:bCs/>
                <w:sz w:val="20"/>
                <w:szCs w:val="20"/>
                <w:lang w:val="sr-Cyrl-CS"/>
              </w:rPr>
              <w:t>EBRD - АД „Србија Карго” - Набавка нових и модернизација постојећих електролокомотива</w:t>
            </w:r>
          </w:p>
        </w:tc>
        <w:tc>
          <w:tcPr>
            <w:tcW w:w="2546" w:type="dxa"/>
            <w:tcBorders>
              <w:left w:val="nil"/>
              <w:right w:val="nil"/>
            </w:tcBorders>
            <w:noWrap/>
          </w:tcPr>
          <w:p w14:paraId="2FF01A5B"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292FD07A" w14:textId="77777777" w:rsidR="006915A5" w:rsidRPr="00AE6D77" w:rsidRDefault="006915A5" w:rsidP="00CB2512">
            <w:pPr>
              <w:jc w:val="center"/>
              <w:rPr>
                <w:sz w:val="20"/>
                <w:szCs w:val="20"/>
                <w:lang w:val="sr-Cyrl-CS"/>
              </w:rPr>
            </w:pPr>
            <w:r w:rsidRPr="00AE6D77">
              <w:rPr>
                <w:sz w:val="20"/>
                <w:szCs w:val="20"/>
                <w:lang w:val="sr-Cyrl-CS"/>
              </w:rPr>
              <w:t>31.432.850</w:t>
            </w:r>
          </w:p>
        </w:tc>
        <w:tc>
          <w:tcPr>
            <w:tcW w:w="1950" w:type="dxa"/>
            <w:tcBorders>
              <w:left w:val="nil"/>
            </w:tcBorders>
            <w:noWrap/>
          </w:tcPr>
          <w:p w14:paraId="2A5DB3BC" w14:textId="77777777" w:rsidR="006915A5" w:rsidRPr="00AE6D77" w:rsidRDefault="006915A5" w:rsidP="00CB2512">
            <w:pPr>
              <w:jc w:val="center"/>
              <w:rPr>
                <w:sz w:val="20"/>
                <w:szCs w:val="20"/>
                <w:lang w:val="sr-Cyrl-CS"/>
              </w:rPr>
            </w:pPr>
            <w:r w:rsidRPr="00AE6D77">
              <w:rPr>
                <w:sz w:val="20"/>
                <w:szCs w:val="20"/>
                <w:lang w:val="sr-Cyrl-CS"/>
              </w:rPr>
              <w:t>3.689.229.654</w:t>
            </w:r>
          </w:p>
        </w:tc>
      </w:tr>
      <w:tr w:rsidR="006915A5" w:rsidRPr="00AE6D77" w14:paraId="0B63A128" w14:textId="77777777" w:rsidTr="00CB2512">
        <w:trPr>
          <w:cantSplit/>
          <w:trHeight w:val="284"/>
        </w:trPr>
        <w:tc>
          <w:tcPr>
            <w:tcW w:w="727" w:type="dxa"/>
            <w:tcBorders>
              <w:left w:val="nil"/>
              <w:right w:val="nil"/>
            </w:tcBorders>
            <w:noWrap/>
          </w:tcPr>
          <w:p w14:paraId="0B4B63C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63F52A8"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652EBEC" w14:textId="77777777" w:rsidR="006915A5" w:rsidRPr="004D1A2A" w:rsidRDefault="006915A5" w:rsidP="00CB2512">
            <w:pPr>
              <w:jc w:val="center"/>
              <w:rPr>
                <w:sz w:val="20"/>
                <w:szCs w:val="20"/>
                <w:lang w:val="sr-Cyrl-CS"/>
              </w:rPr>
            </w:pPr>
            <w:r w:rsidRPr="004D1A2A">
              <w:rPr>
                <w:sz w:val="20"/>
                <w:szCs w:val="20"/>
                <w:lang w:val="sr-Cyrl-CS"/>
              </w:rPr>
              <w:t>12.11.2018.</w:t>
            </w:r>
          </w:p>
        </w:tc>
        <w:tc>
          <w:tcPr>
            <w:tcW w:w="1542" w:type="dxa"/>
            <w:tcBorders>
              <w:left w:val="nil"/>
              <w:right w:val="nil"/>
            </w:tcBorders>
            <w:noWrap/>
          </w:tcPr>
          <w:p w14:paraId="56317DFF" w14:textId="77777777" w:rsidR="006915A5" w:rsidRPr="00AE6D77" w:rsidRDefault="006915A5" w:rsidP="00CB2512">
            <w:pPr>
              <w:jc w:val="center"/>
              <w:rPr>
                <w:sz w:val="20"/>
                <w:szCs w:val="20"/>
                <w:lang w:val="sr-Cyrl-CS"/>
              </w:rPr>
            </w:pPr>
          </w:p>
        </w:tc>
        <w:tc>
          <w:tcPr>
            <w:tcW w:w="1950" w:type="dxa"/>
            <w:tcBorders>
              <w:left w:val="nil"/>
            </w:tcBorders>
            <w:noWrap/>
          </w:tcPr>
          <w:p w14:paraId="43BB817E" w14:textId="77777777" w:rsidR="006915A5" w:rsidRPr="00AE6D77" w:rsidRDefault="006915A5" w:rsidP="00CB2512">
            <w:pPr>
              <w:jc w:val="center"/>
              <w:rPr>
                <w:sz w:val="20"/>
                <w:szCs w:val="20"/>
                <w:lang w:val="sr-Cyrl-CS"/>
              </w:rPr>
            </w:pPr>
          </w:p>
        </w:tc>
      </w:tr>
      <w:tr w:rsidR="006915A5" w:rsidRPr="00AE6D77" w14:paraId="695DF10E" w14:textId="77777777" w:rsidTr="00CB2512">
        <w:trPr>
          <w:cantSplit/>
          <w:trHeight w:val="284"/>
        </w:trPr>
        <w:tc>
          <w:tcPr>
            <w:tcW w:w="727" w:type="dxa"/>
            <w:tcBorders>
              <w:left w:val="nil"/>
              <w:right w:val="nil"/>
            </w:tcBorders>
            <w:noWrap/>
          </w:tcPr>
          <w:p w14:paraId="082A41F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83170AE"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BBC95C7" w14:textId="77777777" w:rsidR="006915A5" w:rsidRPr="004D1A2A" w:rsidRDefault="006915A5" w:rsidP="00CB2512">
            <w:pPr>
              <w:jc w:val="center"/>
              <w:rPr>
                <w:sz w:val="20"/>
                <w:szCs w:val="20"/>
                <w:lang w:val="sr-Cyrl-CS"/>
              </w:rPr>
            </w:pPr>
            <w:r w:rsidRPr="004D1A2A">
              <w:rPr>
                <w:sz w:val="20"/>
                <w:szCs w:val="20"/>
                <w:lang w:val="sr-Cyrl-CS"/>
              </w:rPr>
              <w:t>12.05.2025.</w:t>
            </w:r>
          </w:p>
        </w:tc>
        <w:tc>
          <w:tcPr>
            <w:tcW w:w="1542" w:type="dxa"/>
            <w:tcBorders>
              <w:left w:val="nil"/>
              <w:right w:val="nil"/>
            </w:tcBorders>
            <w:noWrap/>
          </w:tcPr>
          <w:p w14:paraId="0CCAF9F1" w14:textId="77777777" w:rsidR="006915A5" w:rsidRPr="00AE6D77" w:rsidRDefault="006915A5" w:rsidP="00CB2512">
            <w:pPr>
              <w:jc w:val="center"/>
              <w:rPr>
                <w:sz w:val="20"/>
                <w:szCs w:val="20"/>
                <w:lang w:val="sr-Cyrl-CS"/>
              </w:rPr>
            </w:pPr>
          </w:p>
        </w:tc>
        <w:tc>
          <w:tcPr>
            <w:tcW w:w="1950" w:type="dxa"/>
            <w:tcBorders>
              <w:left w:val="nil"/>
            </w:tcBorders>
            <w:noWrap/>
          </w:tcPr>
          <w:p w14:paraId="61E355C2" w14:textId="77777777" w:rsidR="006915A5" w:rsidRPr="00AE6D77" w:rsidRDefault="006915A5" w:rsidP="00CB2512">
            <w:pPr>
              <w:jc w:val="center"/>
              <w:rPr>
                <w:sz w:val="20"/>
                <w:szCs w:val="20"/>
                <w:lang w:val="sr-Cyrl-CS"/>
              </w:rPr>
            </w:pPr>
          </w:p>
        </w:tc>
      </w:tr>
      <w:tr w:rsidR="006915A5" w:rsidRPr="00AE6D77" w14:paraId="398CEED5" w14:textId="77777777" w:rsidTr="00CB2512">
        <w:trPr>
          <w:cantSplit/>
          <w:trHeight w:val="284"/>
        </w:trPr>
        <w:tc>
          <w:tcPr>
            <w:tcW w:w="727" w:type="dxa"/>
            <w:tcBorders>
              <w:left w:val="nil"/>
              <w:right w:val="nil"/>
            </w:tcBorders>
            <w:noWrap/>
          </w:tcPr>
          <w:p w14:paraId="53F5906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EB1DC52"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85DF6E7" w14:textId="77777777" w:rsidR="006915A5" w:rsidRPr="004D1A2A" w:rsidRDefault="006915A5" w:rsidP="00CB2512">
            <w:pPr>
              <w:jc w:val="center"/>
              <w:rPr>
                <w:sz w:val="20"/>
                <w:szCs w:val="20"/>
                <w:lang w:val="sr-Cyrl-CS"/>
              </w:rPr>
            </w:pPr>
            <w:r w:rsidRPr="004D1A2A">
              <w:rPr>
                <w:sz w:val="20"/>
                <w:szCs w:val="20"/>
                <w:lang w:val="sr-Cyrl-CS"/>
              </w:rPr>
              <w:t>10.477.617 EUR</w:t>
            </w:r>
          </w:p>
        </w:tc>
        <w:tc>
          <w:tcPr>
            <w:tcW w:w="1542" w:type="dxa"/>
            <w:tcBorders>
              <w:left w:val="nil"/>
              <w:right w:val="nil"/>
            </w:tcBorders>
            <w:noWrap/>
          </w:tcPr>
          <w:p w14:paraId="27D5CFD7" w14:textId="77777777" w:rsidR="006915A5" w:rsidRPr="00AE6D77" w:rsidRDefault="006915A5" w:rsidP="00CB2512">
            <w:pPr>
              <w:jc w:val="center"/>
              <w:rPr>
                <w:sz w:val="20"/>
                <w:szCs w:val="20"/>
                <w:lang w:val="sr-Cyrl-CS"/>
              </w:rPr>
            </w:pPr>
          </w:p>
        </w:tc>
        <w:tc>
          <w:tcPr>
            <w:tcW w:w="1950" w:type="dxa"/>
            <w:tcBorders>
              <w:left w:val="nil"/>
            </w:tcBorders>
            <w:noWrap/>
          </w:tcPr>
          <w:p w14:paraId="50932F5D" w14:textId="77777777" w:rsidR="006915A5" w:rsidRPr="00AE6D77" w:rsidRDefault="006915A5" w:rsidP="00CB2512">
            <w:pPr>
              <w:jc w:val="center"/>
              <w:rPr>
                <w:sz w:val="20"/>
                <w:szCs w:val="20"/>
                <w:lang w:val="sr-Cyrl-CS"/>
              </w:rPr>
            </w:pPr>
          </w:p>
        </w:tc>
      </w:tr>
      <w:tr w:rsidR="006915A5" w:rsidRPr="00AE6D77" w14:paraId="1FF2433E" w14:textId="77777777" w:rsidTr="00CB2512">
        <w:trPr>
          <w:cantSplit/>
          <w:trHeight w:val="284"/>
        </w:trPr>
        <w:tc>
          <w:tcPr>
            <w:tcW w:w="727" w:type="dxa"/>
            <w:tcBorders>
              <w:left w:val="nil"/>
              <w:right w:val="nil"/>
            </w:tcBorders>
            <w:noWrap/>
          </w:tcPr>
          <w:p w14:paraId="6EB3385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C8669ED"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B9AABFE"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77C53C10" w14:textId="77777777" w:rsidR="006915A5" w:rsidRPr="00AE6D77" w:rsidRDefault="006915A5" w:rsidP="00CB2512">
            <w:pPr>
              <w:jc w:val="center"/>
              <w:rPr>
                <w:sz w:val="20"/>
                <w:szCs w:val="20"/>
                <w:lang w:val="sr-Cyrl-CS"/>
              </w:rPr>
            </w:pPr>
          </w:p>
        </w:tc>
        <w:tc>
          <w:tcPr>
            <w:tcW w:w="1950" w:type="dxa"/>
            <w:tcBorders>
              <w:left w:val="nil"/>
            </w:tcBorders>
            <w:noWrap/>
          </w:tcPr>
          <w:p w14:paraId="649E1757" w14:textId="77777777" w:rsidR="006915A5" w:rsidRPr="00AE6D77" w:rsidRDefault="006915A5" w:rsidP="00CB2512">
            <w:pPr>
              <w:jc w:val="center"/>
              <w:rPr>
                <w:sz w:val="20"/>
                <w:szCs w:val="20"/>
                <w:lang w:val="sr-Cyrl-CS"/>
              </w:rPr>
            </w:pPr>
          </w:p>
        </w:tc>
      </w:tr>
      <w:tr w:rsidR="006915A5" w:rsidRPr="00AE6D77" w14:paraId="2BA1CB44" w14:textId="77777777" w:rsidTr="00CB2512">
        <w:trPr>
          <w:cantSplit/>
          <w:trHeight w:val="284"/>
        </w:trPr>
        <w:tc>
          <w:tcPr>
            <w:tcW w:w="727" w:type="dxa"/>
            <w:tcBorders>
              <w:left w:val="nil"/>
              <w:right w:val="nil"/>
            </w:tcBorders>
            <w:noWrap/>
          </w:tcPr>
          <w:p w14:paraId="2C0A64D0" w14:textId="77777777" w:rsidR="006915A5" w:rsidRPr="00AE6D77" w:rsidRDefault="006915A5" w:rsidP="00CB2512">
            <w:pPr>
              <w:jc w:val="right"/>
              <w:rPr>
                <w:b/>
                <w:bCs/>
                <w:sz w:val="20"/>
                <w:szCs w:val="20"/>
                <w:lang w:val="sr-Cyrl-CS"/>
              </w:rPr>
            </w:pPr>
            <w:r w:rsidRPr="00AE6D77">
              <w:rPr>
                <w:bCs/>
                <w:sz w:val="20"/>
                <w:szCs w:val="20"/>
                <w:lang w:val="sr-Cyrl-CS"/>
              </w:rPr>
              <w:lastRenderedPageBreak/>
              <w:t>1.</w:t>
            </w:r>
            <w:r>
              <w:rPr>
                <w:bCs/>
                <w:sz w:val="20"/>
                <w:szCs w:val="20"/>
                <w:lang w:val="sr-Cyrl-CS"/>
              </w:rPr>
              <w:t>6</w:t>
            </w:r>
          </w:p>
        </w:tc>
        <w:tc>
          <w:tcPr>
            <w:tcW w:w="3637" w:type="dxa"/>
            <w:gridSpan w:val="2"/>
            <w:tcBorders>
              <w:left w:val="nil"/>
              <w:right w:val="nil"/>
            </w:tcBorders>
            <w:noWrap/>
          </w:tcPr>
          <w:p w14:paraId="25CA3763" w14:textId="77777777" w:rsidR="006915A5" w:rsidRPr="00AE6D77" w:rsidRDefault="006915A5" w:rsidP="00CB2512">
            <w:pPr>
              <w:rPr>
                <w:bCs/>
                <w:sz w:val="20"/>
                <w:szCs w:val="20"/>
                <w:lang w:val="sr-Cyrl-CS"/>
              </w:rPr>
            </w:pPr>
            <w:r w:rsidRPr="00AE6D77">
              <w:rPr>
                <w:b/>
                <w:bCs/>
                <w:sz w:val="20"/>
                <w:szCs w:val="20"/>
                <w:lang w:val="sr-Cyrl-CS"/>
              </w:rPr>
              <w:t>EBRD - ЈП „Електропривреда Србије</w:t>
            </w:r>
            <w:r w:rsidRPr="00AE6D77">
              <w:rPr>
                <w:b/>
                <w:sz w:val="20"/>
                <w:szCs w:val="20"/>
                <w:lang w:val="sr-Cyrl-CS"/>
              </w:rPr>
              <w:t>”</w:t>
            </w:r>
            <w:r w:rsidRPr="00AE6D77">
              <w:rPr>
                <w:b/>
                <w:bCs/>
                <w:sz w:val="20"/>
                <w:szCs w:val="20"/>
                <w:lang w:val="sr-Cyrl-CS"/>
              </w:rPr>
              <w:t xml:space="preserve"> - Пројекат за Колубару</w:t>
            </w:r>
          </w:p>
        </w:tc>
        <w:tc>
          <w:tcPr>
            <w:tcW w:w="2546" w:type="dxa"/>
            <w:tcBorders>
              <w:left w:val="nil"/>
              <w:right w:val="nil"/>
            </w:tcBorders>
            <w:noWrap/>
          </w:tcPr>
          <w:p w14:paraId="59BB90CD"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BAEFF63" w14:textId="77777777" w:rsidR="006915A5" w:rsidRPr="00AE6D77" w:rsidRDefault="006915A5" w:rsidP="00CB2512">
            <w:pPr>
              <w:jc w:val="center"/>
              <w:rPr>
                <w:sz w:val="20"/>
                <w:szCs w:val="20"/>
                <w:lang w:val="sr-Cyrl-CS"/>
              </w:rPr>
            </w:pPr>
            <w:r w:rsidRPr="00AE6D77">
              <w:rPr>
                <w:sz w:val="20"/>
                <w:szCs w:val="20"/>
                <w:lang w:val="sr-Cyrl-CS"/>
              </w:rPr>
              <w:t>5.179.466</w:t>
            </w:r>
          </w:p>
        </w:tc>
        <w:tc>
          <w:tcPr>
            <w:tcW w:w="1950" w:type="dxa"/>
            <w:tcBorders>
              <w:left w:val="nil"/>
            </w:tcBorders>
            <w:noWrap/>
          </w:tcPr>
          <w:p w14:paraId="5388368E" w14:textId="77777777" w:rsidR="006915A5" w:rsidRPr="00AE6D77" w:rsidRDefault="006915A5" w:rsidP="00CB2512">
            <w:pPr>
              <w:jc w:val="center"/>
              <w:rPr>
                <w:sz w:val="20"/>
                <w:szCs w:val="20"/>
                <w:lang w:val="sr-Cyrl-CS"/>
              </w:rPr>
            </w:pPr>
            <w:r w:rsidRPr="00AE6D77">
              <w:rPr>
                <w:sz w:val="20"/>
                <w:szCs w:val="20"/>
                <w:lang w:val="sr-Cyrl-CS"/>
              </w:rPr>
              <w:t>607.906.617</w:t>
            </w:r>
          </w:p>
        </w:tc>
      </w:tr>
      <w:tr w:rsidR="006915A5" w:rsidRPr="00AE6D77" w14:paraId="23E8F23E" w14:textId="77777777" w:rsidTr="00CB2512">
        <w:trPr>
          <w:cantSplit/>
          <w:trHeight w:val="284"/>
        </w:trPr>
        <w:tc>
          <w:tcPr>
            <w:tcW w:w="727" w:type="dxa"/>
            <w:tcBorders>
              <w:left w:val="nil"/>
              <w:right w:val="nil"/>
            </w:tcBorders>
            <w:noWrap/>
          </w:tcPr>
          <w:p w14:paraId="78FFB5D5"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04EFAD2F"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9D3A0D6" w14:textId="77777777" w:rsidR="006915A5" w:rsidRPr="004D1A2A" w:rsidRDefault="006915A5" w:rsidP="00CB2512">
            <w:pPr>
              <w:jc w:val="center"/>
              <w:rPr>
                <w:sz w:val="20"/>
                <w:szCs w:val="20"/>
                <w:lang w:val="sr-Cyrl-CS"/>
              </w:rPr>
            </w:pPr>
            <w:r w:rsidRPr="004D1A2A">
              <w:rPr>
                <w:sz w:val="20"/>
                <w:szCs w:val="20"/>
                <w:lang w:val="sr-Cyrl-CS"/>
              </w:rPr>
              <w:t>02.02.2015.</w:t>
            </w:r>
          </w:p>
        </w:tc>
        <w:tc>
          <w:tcPr>
            <w:tcW w:w="1542" w:type="dxa"/>
            <w:tcBorders>
              <w:left w:val="nil"/>
              <w:right w:val="nil"/>
            </w:tcBorders>
            <w:noWrap/>
          </w:tcPr>
          <w:p w14:paraId="46CE3DDC" w14:textId="77777777" w:rsidR="006915A5" w:rsidRPr="00AE6D77" w:rsidRDefault="006915A5" w:rsidP="00CB2512">
            <w:pPr>
              <w:jc w:val="center"/>
              <w:rPr>
                <w:sz w:val="20"/>
                <w:szCs w:val="20"/>
                <w:lang w:val="sr-Cyrl-CS"/>
              </w:rPr>
            </w:pPr>
          </w:p>
        </w:tc>
        <w:tc>
          <w:tcPr>
            <w:tcW w:w="1950" w:type="dxa"/>
            <w:tcBorders>
              <w:left w:val="nil"/>
            </w:tcBorders>
            <w:noWrap/>
          </w:tcPr>
          <w:p w14:paraId="7127EE2C" w14:textId="77777777" w:rsidR="006915A5" w:rsidRPr="00AE6D77" w:rsidRDefault="006915A5" w:rsidP="00CB2512">
            <w:pPr>
              <w:jc w:val="center"/>
              <w:rPr>
                <w:sz w:val="20"/>
                <w:szCs w:val="20"/>
                <w:lang w:val="sr-Cyrl-CS"/>
              </w:rPr>
            </w:pPr>
          </w:p>
        </w:tc>
      </w:tr>
      <w:tr w:rsidR="006915A5" w:rsidRPr="00AE6D77" w14:paraId="51E36106" w14:textId="77777777" w:rsidTr="00CB2512">
        <w:trPr>
          <w:cantSplit/>
          <w:trHeight w:val="284"/>
        </w:trPr>
        <w:tc>
          <w:tcPr>
            <w:tcW w:w="727" w:type="dxa"/>
            <w:tcBorders>
              <w:left w:val="nil"/>
              <w:right w:val="nil"/>
            </w:tcBorders>
            <w:noWrap/>
          </w:tcPr>
          <w:p w14:paraId="3AA1E980"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7087971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CBBFAB1" w14:textId="77777777" w:rsidR="006915A5" w:rsidRPr="004D1A2A" w:rsidRDefault="006915A5" w:rsidP="00CB2512">
            <w:pPr>
              <w:jc w:val="center"/>
              <w:rPr>
                <w:sz w:val="20"/>
                <w:szCs w:val="20"/>
                <w:lang w:val="sr-Cyrl-CS"/>
              </w:rPr>
            </w:pPr>
            <w:r w:rsidRPr="004D1A2A">
              <w:rPr>
                <w:sz w:val="20"/>
                <w:szCs w:val="20"/>
                <w:lang w:val="sr-Cyrl-CS"/>
              </w:rPr>
              <w:t>31.01.2023.</w:t>
            </w:r>
          </w:p>
        </w:tc>
        <w:tc>
          <w:tcPr>
            <w:tcW w:w="1542" w:type="dxa"/>
            <w:tcBorders>
              <w:left w:val="nil"/>
              <w:right w:val="nil"/>
            </w:tcBorders>
            <w:noWrap/>
          </w:tcPr>
          <w:p w14:paraId="728D07BA" w14:textId="77777777" w:rsidR="006915A5" w:rsidRPr="00AE6D77" w:rsidRDefault="006915A5" w:rsidP="00CB2512">
            <w:pPr>
              <w:jc w:val="center"/>
              <w:rPr>
                <w:sz w:val="20"/>
                <w:szCs w:val="20"/>
                <w:lang w:val="sr-Cyrl-CS"/>
              </w:rPr>
            </w:pPr>
          </w:p>
        </w:tc>
        <w:tc>
          <w:tcPr>
            <w:tcW w:w="1950" w:type="dxa"/>
            <w:tcBorders>
              <w:left w:val="nil"/>
            </w:tcBorders>
            <w:noWrap/>
          </w:tcPr>
          <w:p w14:paraId="276E69F3" w14:textId="77777777" w:rsidR="006915A5" w:rsidRPr="00AE6D77" w:rsidRDefault="006915A5" w:rsidP="00CB2512">
            <w:pPr>
              <w:jc w:val="center"/>
              <w:rPr>
                <w:sz w:val="20"/>
                <w:szCs w:val="20"/>
                <w:lang w:val="sr-Cyrl-CS"/>
              </w:rPr>
            </w:pPr>
          </w:p>
        </w:tc>
      </w:tr>
      <w:tr w:rsidR="006915A5" w:rsidRPr="00AE6D77" w14:paraId="08459B7F" w14:textId="77777777" w:rsidTr="00CB2512">
        <w:trPr>
          <w:cantSplit/>
          <w:trHeight w:val="284"/>
        </w:trPr>
        <w:tc>
          <w:tcPr>
            <w:tcW w:w="727" w:type="dxa"/>
            <w:tcBorders>
              <w:left w:val="nil"/>
              <w:right w:val="nil"/>
            </w:tcBorders>
            <w:noWrap/>
          </w:tcPr>
          <w:p w14:paraId="1B0E038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3AA8F3E"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145E34A" w14:textId="77777777" w:rsidR="006915A5" w:rsidRPr="004D1A2A" w:rsidRDefault="006915A5" w:rsidP="00CB2512">
            <w:pPr>
              <w:jc w:val="center"/>
              <w:rPr>
                <w:sz w:val="20"/>
                <w:szCs w:val="20"/>
                <w:lang w:val="sr-Cyrl-CS"/>
              </w:rPr>
            </w:pPr>
            <w:r w:rsidRPr="004D1A2A">
              <w:rPr>
                <w:sz w:val="20"/>
                <w:szCs w:val="20"/>
                <w:lang w:val="sr-Cyrl-CS"/>
              </w:rPr>
              <w:t>5.179.466 EUR</w:t>
            </w:r>
          </w:p>
        </w:tc>
        <w:tc>
          <w:tcPr>
            <w:tcW w:w="1542" w:type="dxa"/>
            <w:tcBorders>
              <w:left w:val="nil"/>
              <w:right w:val="nil"/>
            </w:tcBorders>
            <w:noWrap/>
          </w:tcPr>
          <w:p w14:paraId="312D5657" w14:textId="77777777" w:rsidR="006915A5" w:rsidRPr="00AE6D77" w:rsidRDefault="006915A5" w:rsidP="00CB2512">
            <w:pPr>
              <w:jc w:val="center"/>
              <w:rPr>
                <w:sz w:val="20"/>
                <w:szCs w:val="20"/>
                <w:lang w:val="sr-Cyrl-CS"/>
              </w:rPr>
            </w:pPr>
          </w:p>
        </w:tc>
        <w:tc>
          <w:tcPr>
            <w:tcW w:w="1950" w:type="dxa"/>
            <w:tcBorders>
              <w:left w:val="nil"/>
            </w:tcBorders>
            <w:noWrap/>
          </w:tcPr>
          <w:p w14:paraId="335613E2" w14:textId="77777777" w:rsidR="006915A5" w:rsidRPr="00AE6D77" w:rsidRDefault="006915A5" w:rsidP="00CB2512">
            <w:pPr>
              <w:jc w:val="center"/>
              <w:rPr>
                <w:sz w:val="20"/>
                <w:szCs w:val="20"/>
                <w:lang w:val="sr-Cyrl-CS"/>
              </w:rPr>
            </w:pPr>
          </w:p>
        </w:tc>
      </w:tr>
      <w:tr w:rsidR="006915A5" w:rsidRPr="00AE6D77" w14:paraId="108A26E2" w14:textId="77777777" w:rsidTr="00CB2512">
        <w:trPr>
          <w:cantSplit/>
          <w:trHeight w:val="284"/>
        </w:trPr>
        <w:tc>
          <w:tcPr>
            <w:tcW w:w="727" w:type="dxa"/>
            <w:tcBorders>
              <w:left w:val="nil"/>
              <w:right w:val="nil"/>
            </w:tcBorders>
            <w:noWrap/>
          </w:tcPr>
          <w:p w14:paraId="716B1B2B"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34FE3E2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8A2350F"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21DA355A" w14:textId="77777777" w:rsidR="006915A5" w:rsidRPr="00AE6D77" w:rsidRDefault="006915A5" w:rsidP="00CB2512">
            <w:pPr>
              <w:jc w:val="center"/>
              <w:rPr>
                <w:sz w:val="20"/>
                <w:szCs w:val="20"/>
                <w:lang w:val="sr-Cyrl-CS"/>
              </w:rPr>
            </w:pPr>
          </w:p>
        </w:tc>
        <w:tc>
          <w:tcPr>
            <w:tcW w:w="1950" w:type="dxa"/>
            <w:tcBorders>
              <w:left w:val="nil"/>
            </w:tcBorders>
            <w:noWrap/>
          </w:tcPr>
          <w:p w14:paraId="4B3D7A50" w14:textId="77777777" w:rsidR="006915A5" w:rsidRPr="00AE6D77" w:rsidRDefault="006915A5" w:rsidP="00CB2512">
            <w:pPr>
              <w:jc w:val="center"/>
              <w:rPr>
                <w:sz w:val="20"/>
                <w:szCs w:val="20"/>
                <w:lang w:val="sr-Cyrl-CS"/>
              </w:rPr>
            </w:pPr>
          </w:p>
        </w:tc>
      </w:tr>
      <w:tr w:rsidR="006915A5" w:rsidRPr="00AE6D77" w14:paraId="635F72A2" w14:textId="77777777" w:rsidTr="00CB2512">
        <w:trPr>
          <w:cantSplit/>
          <w:trHeight w:val="284"/>
        </w:trPr>
        <w:tc>
          <w:tcPr>
            <w:tcW w:w="727" w:type="dxa"/>
            <w:tcBorders>
              <w:left w:val="nil"/>
              <w:right w:val="nil"/>
            </w:tcBorders>
            <w:noWrap/>
          </w:tcPr>
          <w:p w14:paraId="1F025B15" w14:textId="77777777" w:rsidR="006915A5" w:rsidRPr="00AE6D77" w:rsidRDefault="006915A5" w:rsidP="00CB2512">
            <w:pPr>
              <w:jc w:val="right"/>
              <w:rPr>
                <w:bCs/>
                <w:sz w:val="20"/>
                <w:szCs w:val="20"/>
                <w:lang w:val="sr-Cyrl-CS"/>
              </w:rPr>
            </w:pPr>
            <w:r w:rsidRPr="00AE6D77">
              <w:rPr>
                <w:bCs/>
                <w:sz w:val="20"/>
                <w:szCs w:val="20"/>
                <w:lang w:val="sr-Cyrl-CS"/>
              </w:rPr>
              <w:t>1.</w:t>
            </w:r>
            <w:r>
              <w:rPr>
                <w:bCs/>
                <w:sz w:val="20"/>
                <w:szCs w:val="20"/>
                <w:lang w:val="sr-Cyrl-CS"/>
              </w:rPr>
              <w:t>7</w:t>
            </w:r>
          </w:p>
        </w:tc>
        <w:tc>
          <w:tcPr>
            <w:tcW w:w="3637" w:type="dxa"/>
            <w:gridSpan w:val="2"/>
            <w:tcBorders>
              <w:left w:val="nil"/>
              <w:right w:val="nil"/>
            </w:tcBorders>
            <w:noWrap/>
          </w:tcPr>
          <w:p w14:paraId="386D0A33" w14:textId="77777777" w:rsidR="006915A5" w:rsidRPr="00AE6D77" w:rsidRDefault="006915A5" w:rsidP="00CB2512">
            <w:pPr>
              <w:rPr>
                <w:bCs/>
                <w:sz w:val="20"/>
                <w:szCs w:val="20"/>
                <w:lang w:val="sr-Cyrl-CS"/>
              </w:rPr>
            </w:pPr>
            <w:r w:rsidRPr="00AE6D77">
              <w:rPr>
                <w:b/>
                <w:bCs/>
                <w:sz w:val="20"/>
                <w:szCs w:val="20"/>
                <w:lang w:val="sr-Cyrl-CS"/>
              </w:rPr>
              <w:t>EBRD - АД „Инфраструктура железнице Србије</w:t>
            </w:r>
            <w:r w:rsidRPr="00AE6D77">
              <w:rPr>
                <w:b/>
                <w:sz w:val="20"/>
                <w:szCs w:val="20"/>
                <w:lang w:val="sr-Cyrl-CS"/>
              </w:rPr>
              <w:t>”</w:t>
            </w:r>
            <w:r w:rsidRPr="00AE6D77">
              <w:rPr>
                <w:b/>
                <w:bCs/>
                <w:sz w:val="20"/>
                <w:szCs w:val="20"/>
                <w:lang w:val="sr-Cyrl-CS"/>
              </w:rPr>
              <w:t xml:space="preserve"> - Пројекат рехабилитације и модернизација мреже пруга на Коридору X</w:t>
            </w:r>
          </w:p>
        </w:tc>
        <w:tc>
          <w:tcPr>
            <w:tcW w:w="2546" w:type="dxa"/>
            <w:tcBorders>
              <w:left w:val="nil"/>
              <w:right w:val="nil"/>
            </w:tcBorders>
            <w:noWrap/>
          </w:tcPr>
          <w:p w14:paraId="4A2D0AA3"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CFDED53" w14:textId="77777777" w:rsidR="006915A5" w:rsidRPr="00AE6D77" w:rsidRDefault="006915A5" w:rsidP="00CB2512">
            <w:pPr>
              <w:jc w:val="center"/>
              <w:rPr>
                <w:sz w:val="20"/>
                <w:szCs w:val="20"/>
                <w:lang w:val="sr-Cyrl-CS"/>
              </w:rPr>
            </w:pPr>
            <w:r w:rsidRPr="00AE6D77">
              <w:rPr>
                <w:sz w:val="20"/>
                <w:szCs w:val="20"/>
                <w:lang w:val="sr-Cyrl-CS"/>
              </w:rPr>
              <w:t>45.044.528</w:t>
            </w:r>
          </w:p>
        </w:tc>
        <w:tc>
          <w:tcPr>
            <w:tcW w:w="1950" w:type="dxa"/>
            <w:tcBorders>
              <w:left w:val="nil"/>
            </w:tcBorders>
            <w:noWrap/>
          </w:tcPr>
          <w:p w14:paraId="74866862" w14:textId="77777777" w:rsidR="006915A5" w:rsidRPr="00AE6D77" w:rsidRDefault="006915A5" w:rsidP="00CB2512">
            <w:pPr>
              <w:jc w:val="center"/>
              <w:rPr>
                <w:sz w:val="20"/>
                <w:szCs w:val="20"/>
                <w:lang w:val="sr-Cyrl-CS"/>
              </w:rPr>
            </w:pPr>
            <w:r w:rsidRPr="00AE6D77">
              <w:rPr>
                <w:sz w:val="20"/>
                <w:szCs w:val="20"/>
                <w:lang w:val="sr-Cyrl-CS"/>
              </w:rPr>
              <w:t>5.286.813.150</w:t>
            </w:r>
          </w:p>
        </w:tc>
      </w:tr>
      <w:tr w:rsidR="006915A5" w:rsidRPr="00AE6D77" w14:paraId="3BB7D685" w14:textId="77777777" w:rsidTr="00CB2512">
        <w:trPr>
          <w:cantSplit/>
          <w:trHeight w:val="284"/>
        </w:trPr>
        <w:tc>
          <w:tcPr>
            <w:tcW w:w="727" w:type="dxa"/>
            <w:tcBorders>
              <w:left w:val="nil"/>
              <w:right w:val="nil"/>
            </w:tcBorders>
            <w:noWrap/>
          </w:tcPr>
          <w:p w14:paraId="5FBD949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6F9E8E8"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C68B86A" w14:textId="77777777" w:rsidR="006915A5" w:rsidRPr="004D1A2A" w:rsidRDefault="006915A5" w:rsidP="00CB2512">
            <w:pPr>
              <w:jc w:val="center"/>
              <w:rPr>
                <w:sz w:val="20"/>
                <w:szCs w:val="20"/>
                <w:lang w:val="sr-Cyrl-CS"/>
              </w:rPr>
            </w:pPr>
            <w:r w:rsidRPr="004D1A2A">
              <w:rPr>
                <w:sz w:val="20"/>
                <w:szCs w:val="20"/>
                <w:lang w:val="sr-Cyrl-CS"/>
              </w:rPr>
              <w:t>10.08.2017.</w:t>
            </w:r>
          </w:p>
        </w:tc>
        <w:tc>
          <w:tcPr>
            <w:tcW w:w="1542" w:type="dxa"/>
            <w:tcBorders>
              <w:left w:val="nil"/>
              <w:right w:val="nil"/>
            </w:tcBorders>
            <w:noWrap/>
          </w:tcPr>
          <w:p w14:paraId="187793D3" w14:textId="77777777" w:rsidR="006915A5" w:rsidRPr="00AE6D77" w:rsidRDefault="006915A5" w:rsidP="00CB2512">
            <w:pPr>
              <w:jc w:val="center"/>
              <w:rPr>
                <w:sz w:val="20"/>
                <w:szCs w:val="20"/>
                <w:lang w:val="sr-Cyrl-CS"/>
              </w:rPr>
            </w:pPr>
          </w:p>
        </w:tc>
        <w:tc>
          <w:tcPr>
            <w:tcW w:w="1950" w:type="dxa"/>
            <w:tcBorders>
              <w:left w:val="nil"/>
            </w:tcBorders>
            <w:noWrap/>
          </w:tcPr>
          <w:p w14:paraId="3E6ECCE9" w14:textId="77777777" w:rsidR="006915A5" w:rsidRPr="00AE6D77" w:rsidRDefault="006915A5" w:rsidP="00CB2512">
            <w:pPr>
              <w:jc w:val="center"/>
              <w:rPr>
                <w:sz w:val="20"/>
                <w:szCs w:val="20"/>
                <w:lang w:val="sr-Cyrl-CS"/>
              </w:rPr>
            </w:pPr>
          </w:p>
        </w:tc>
      </w:tr>
      <w:tr w:rsidR="006915A5" w:rsidRPr="00AE6D77" w14:paraId="65D0DFCF" w14:textId="77777777" w:rsidTr="00CB2512">
        <w:trPr>
          <w:cantSplit/>
          <w:trHeight w:val="284"/>
        </w:trPr>
        <w:tc>
          <w:tcPr>
            <w:tcW w:w="727" w:type="dxa"/>
            <w:tcBorders>
              <w:left w:val="nil"/>
              <w:right w:val="nil"/>
            </w:tcBorders>
            <w:noWrap/>
          </w:tcPr>
          <w:p w14:paraId="16AD77E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7DE56C7"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7B3D30E" w14:textId="77777777" w:rsidR="006915A5" w:rsidRPr="004D1A2A" w:rsidRDefault="006915A5" w:rsidP="00CB2512">
            <w:pPr>
              <w:jc w:val="center"/>
              <w:rPr>
                <w:sz w:val="20"/>
                <w:szCs w:val="20"/>
                <w:lang w:val="sr-Cyrl-CS"/>
              </w:rPr>
            </w:pPr>
            <w:r w:rsidRPr="004D1A2A">
              <w:rPr>
                <w:sz w:val="20"/>
                <w:szCs w:val="20"/>
                <w:lang w:val="sr-Cyrl-CS"/>
              </w:rPr>
              <w:t>10.08.2026.</w:t>
            </w:r>
          </w:p>
        </w:tc>
        <w:tc>
          <w:tcPr>
            <w:tcW w:w="1542" w:type="dxa"/>
            <w:tcBorders>
              <w:left w:val="nil"/>
              <w:right w:val="nil"/>
            </w:tcBorders>
            <w:noWrap/>
          </w:tcPr>
          <w:p w14:paraId="58B493DB" w14:textId="77777777" w:rsidR="006915A5" w:rsidRPr="00AE6D77" w:rsidRDefault="006915A5" w:rsidP="00CB2512">
            <w:pPr>
              <w:jc w:val="center"/>
              <w:rPr>
                <w:sz w:val="20"/>
                <w:szCs w:val="20"/>
                <w:lang w:val="sr-Cyrl-CS"/>
              </w:rPr>
            </w:pPr>
          </w:p>
        </w:tc>
        <w:tc>
          <w:tcPr>
            <w:tcW w:w="1950" w:type="dxa"/>
            <w:tcBorders>
              <w:left w:val="nil"/>
            </w:tcBorders>
            <w:noWrap/>
          </w:tcPr>
          <w:p w14:paraId="2299153F" w14:textId="77777777" w:rsidR="006915A5" w:rsidRPr="00AE6D77" w:rsidRDefault="006915A5" w:rsidP="00CB2512">
            <w:pPr>
              <w:jc w:val="center"/>
              <w:rPr>
                <w:sz w:val="20"/>
                <w:szCs w:val="20"/>
                <w:lang w:val="sr-Cyrl-CS"/>
              </w:rPr>
            </w:pPr>
          </w:p>
        </w:tc>
      </w:tr>
      <w:tr w:rsidR="006915A5" w:rsidRPr="00AE6D77" w14:paraId="1A7FE078" w14:textId="77777777" w:rsidTr="00CB2512">
        <w:trPr>
          <w:cantSplit/>
          <w:trHeight w:val="284"/>
        </w:trPr>
        <w:tc>
          <w:tcPr>
            <w:tcW w:w="727" w:type="dxa"/>
            <w:tcBorders>
              <w:left w:val="nil"/>
              <w:right w:val="nil"/>
            </w:tcBorders>
            <w:noWrap/>
          </w:tcPr>
          <w:p w14:paraId="192704C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8F02F4D"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15355FF" w14:textId="77777777" w:rsidR="006915A5" w:rsidRPr="004D1A2A" w:rsidRDefault="006915A5" w:rsidP="00CB2512">
            <w:pPr>
              <w:jc w:val="center"/>
              <w:rPr>
                <w:sz w:val="20"/>
                <w:szCs w:val="20"/>
                <w:lang w:val="sr-Cyrl-CS"/>
              </w:rPr>
            </w:pPr>
            <w:r>
              <w:rPr>
                <w:sz w:val="20"/>
                <w:szCs w:val="20"/>
                <w:lang w:val="sr-Cyrl-CS"/>
              </w:rPr>
              <w:t xml:space="preserve">11.300.567 </w:t>
            </w:r>
            <w:r w:rsidRPr="00655ED5">
              <w:rPr>
                <w:sz w:val="20"/>
                <w:szCs w:val="20"/>
                <w:lang w:val="sr-Cyrl-CS"/>
              </w:rPr>
              <w:t>EUR</w:t>
            </w:r>
          </w:p>
        </w:tc>
        <w:tc>
          <w:tcPr>
            <w:tcW w:w="1542" w:type="dxa"/>
            <w:tcBorders>
              <w:left w:val="nil"/>
              <w:right w:val="nil"/>
            </w:tcBorders>
            <w:noWrap/>
          </w:tcPr>
          <w:p w14:paraId="7516D3E0" w14:textId="77777777" w:rsidR="006915A5" w:rsidRPr="00AE6D77" w:rsidRDefault="006915A5" w:rsidP="00CB2512">
            <w:pPr>
              <w:jc w:val="center"/>
              <w:rPr>
                <w:sz w:val="20"/>
                <w:szCs w:val="20"/>
                <w:lang w:val="sr-Cyrl-CS"/>
              </w:rPr>
            </w:pPr>
          </w:p>
        </w:tc>
        <w:tc>
          <w:tcPr>
            <w:tcW w:w="1950" w:type="dxa"/>
            <w:tcBorders>
              <w:left w:val="nil"/>
            </w:tcBorders>
            <w:noWrap/>
          </w:tcPr>
          <w:p w14:paraId="07CB3A15" w14:textId="77777777" w:rsidR="006915A5" w:rsidRPr="00AE6D77" w:rsidRDefault="006915A5" w:rsidP="00CB2512">
            <w:pPr>
              <w:jc w:val="center"/>
              <w:rPr>
                <w:sz w:val="20"/>
                <w:szCs w:val="20"/>
                <w:lang w:val="sr-Cyrl-CS"/>
              </w:rPr>
            </w:pPr>
          </w:p>
        </w:tc>
      </w:tr>
      <w:tr w:rsidR="006915A5" w:rsidRPr="00AE6D77" w14:paraId="14DB6373" w14:textId="77777777" w:rsidTr="00CB2512">
        <w:trPr>
          <w:cantSplit/>
          <w:trHeight w:val="284"/>
        </w:trPr>
        <w:tc>
          <w:tcPr>
            <w:tcW w:w="727" w:type="dxa"/>
            <w:tcBorders>
              <w:left w:val="nil"/>
              <w:right w:val="nil"/>
            </w:tcBorders>
            <w:noWrap/>
          </w:tcPr>
          <w:p w14:paraId="36D30ED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9ED5799" w14:textId="77777777" w:rsidR="006915A5" w:rsidRPr="00AE6D77" w:rsidRDefault="006915A5" w:rsidP="00CB2512">
            <w:pPr>
              <w:rPr>
                <w:bCs/>
                <w:sz w:val="20"/>
                <w:szCs w:val="20"/>
                <w:lang w:val="sr-Cyrl-CS"/>
              </w:rPr>
            </w:pPr>
            <w:r w:rsidRPr="00AE6D77">
              <w:rPr>
                <w:bCs/>
                <w:sz w:val="20"/>
                <w:szCs w:val="20"/>
                <w:lang w:val="sr-Cyrl-CS"/>
              </w:rPr>
              <w:t xml:space="preserve">Каматна стопа </w:t>
            </w:r>
          </w:p>
        </w:tc>
        <w:tc>
          <w:tcPr>
            <w:tcW w:w="2546" w:type="dxa"/>
            <w:tcBorders>
              <w:left w:val="nil"/>
              <w:right w:val="nil"/>
            </w:tcBorders>
            <w:noWrap/>
          </w:tcPr>
          <w:p w14:paraId="01466E57"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0603A659" w14:textId="77777777" w:rsidR="006915A5" w:rsidRPr="00AE6D77" w:rsidRDefault="006915A5" w:rsidP="00CB2512">
            <w:pPr>
              <w:jc w:val="center"/>
              <w:rPr>
                <w:sz w:val="20"/>
                <w:szCs w:val="20"/>
                <w:lang w:val="sr-Cyrl-CS"/>
              </w:rPr>
            </w:pPr>
          </w:p>
        </w:tc>
        <w:tc>
          <w:tcPr>
            <w:tcW w:w="1950" w:type="dxa"/>
            <w:tcBorders>
              <w:left w:val="nil"/>
            </w:tcBorders>
            <w:noWrap/>
          </w:tcPr>
          <w:p w14:paraId="55115449" w14:textId="77777777" w:rsidR="006915A5" w:rsidRPr="00AE6D77" w:rsidRDefault="006915A5" w:rsidP="00CB2512">
            <w:pPr>
              <w:jc w:val="center"/>
              <w:rPr>
                <w:sz w:val="20"/>
                <w:szCs w:val="20"/>
                <w:lang w:val="sr-Cyrl-CS"/>
              </w:rPr>
            </w:pPr>
          </w:p>
        </w:tc>
      </w:tr>
      <w:tr w:rsidR="006915A5" w:rsidRPr="00AE6D77" w14:paraId="40F4639C" w14:textId="77777777" w:rsidTr="00CB2512">
        <w:trPr>
          <w:cantSplit/>
          <w:trHeight w:val="284"/>
        </w:trPr>
        <w:tc>
          <w:tcPr>
            <w:tcW w:w="727" w:type="dxa"/>
            <w:tcBorders>
              <w:left w:val="nil"/>
              <w:right w:val="nil"/>
            </w:tcBorders>
            <w:noWrap/>
          </w:tcPr>
          <w:p w14:paraId="3F82EEB8" w14:textId="77777777" w:rsidR="006915A5" w:rsidRPr="00AE6D77" w:rsidRDefault="006915A5" w:rsidP="00CB2512">
            <w:pPr>
              <w:jc w:val="right"/>
              <w:rPr>
                <w:bCs/>
                <w:sz w:val="20"/>
                <w:szCs w:val="20"/>
                <w:lang w:val="sr-Cyrl-CS"/>
              </w:rPr>
            </w:pPr>
            <w:r>
              <w:rPr>
                <w:bCs/>
                <w:sz w:val="20"/>
                <w:szCs w:val="20"/>
                <w:lang w:val="sr-Cyrl-CS"/>
              </w:rPr>
              <w:t>1.8</w:t>
            </w:r>
          </w:p>
        </w:tc>
        <w:tc>
          <w:tcPr>
            <w:tcW w:w="3637" w:type="dxa"/>
            <w:gridSpan w:val="2"/>
            <w:tcBorders>
              <w:left w:val="nil"/>
              <w:right w:val="nil"/>
            </w:tcBorders>
            <w:noWrap/>
          </w:tcPr>
          <w:p w14:paraId="1D0CEEAC" w14:textId="77777777" w:rsidR="006915A5" w:rsidRPr="00AE6D77" w:rsidRDefault="006915A5" w:rsidP="00CB2512">
            <w:pPr>
              <w:rPr>
                <w:b/>
                <w:bCs/>
                <w:sz w:val="20"/>
                <w:szCs w:val="20"/>
                <w:lang w:val="sr-Cyrl-CS"/>
              </w:rPr>
            </w:pPr>
            <w:r w:rsidRPr="00AE6D77">
              <w:rPr>
                <w:b/>
                <w:bCs/>
                <w:sz w:val="20"/>
                <w:szCs w:val="20"/>
                <w:lang w:val="sr-Cyrl-CS"/>
              </w:rPr>
              <w:t>EBRD - АД „Србија Воз</w:t>
            </w:r>
            <w:r w:rsidRPr="00AE6D77">
              <w:rPr>
                <w:b/>
                <w:sz w:val="20"/>
                <w:szCs w:val="20"/>
                <w:lang w:val="sr-Cyrl-CS"/>
              </w:rPr>
              <w:t>”</w:t>
            </w:r>
            <w:r w:rsidRPr="00AE6D77">
              <w:rPr>
                <w:b/>
                <w:bCs/>
                <w:sz w:val="20"/>
                <w:szCs w:val="20"/>
                <w:lang w:val="sr-Cyrl-CS"/>
              </w:rPr>
              <w:t xml:space="preserve"> - Ремонт и модернизација пет електромоторних гарнитура</w:t>
            </w:r>
          </w:p>
        </w:tc>
        <w:tc>
          <w:tcPr>
            <w:tcW w:w="2546" w:type="dxa"/>
            <w:tcBorders>
              <w:left w:val="nil"/>
              <w:right w:val="nil"/>
            </w:tcBorders>
            <w:noWrap/>
          </w:tcPr>
          <w:p w14:paraId="142D108F"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FE0E9C9" w14:textId="77777777" w:rsidR="006915A5" w:rsidRPr="00AE6D77" w:rsidRDefault="006915A5" w:rsidP="00CB2512">
            <w:pPr>
              <w:jc w:val="center"/>
              <w:rPr>
                <w:sz w:val="20"/>
                <w:szCs w:val="20"/>
                <w:lang w:val="sr-Cyrl-CS"/>
              </w:rPr>
            </w:pPr>
            <w:r w:rsidRPr="00AE6D77">
              <w:rPr>
                <w:sz w:val="20"/>
                <w:szCs w:val="20"/>
                <w:lang w:val="sr-Cyrl-CS"/>
              </w:rPr>
              <w:t>1.761.690</w:t>
            </w:r>
          </w:p>
        </w:tc>
        <w:tc>
          <w:tcPr>
            <w:tcW w:w="1950" w:type="dxa"/>
            <w:tcBorders>
              <w:left w:val="nil"/>
            </w:tcBorders>
            <w:noWrap/>
          </w:tcPr>
          <w:p w14:paraId="12758177" w14:textId="77777777" w:rsidR="006915A5" w:rsidRPr="00AE6D77" w:rsidRDefault="006915A5" w:rsidP="00CB2512">
            <w:pPr>
              <w:jc w:val="center"/>
              <w:rPr>
                <w:sz w:val="20"/>
                <w:szCs w:val="20"/>
                <w:lang w:val="sr-Cyrl-CS"/>
              </w:rPr>
            </w:pPr>
            <w:r w:rsidRPr="00AE6D77">
              <w:rPr>
                <w:sz w:val="20"/>
                <w:szCs w:val="20"/>
                <w:lang w:val="sr-Cyrl-CS"/>
              </w:rPr>
              <w:t>206.767.051</w:t>
            </w:r>
          </w:p>
        </w:tc>
      </w:tr>
      <w:tr w:rsidR="006915A5" w:rsidRPr="00AE6D77" w14:paraId="366452CD" w14:textId="77777777" w:rsidTr="00CB2512">
        <w:trPr>
          <w:cantSplit/>
          <w:trHeight w:val="284"/>
        </w:trPr>
        <w:tc>
          <w:tcPr>
            <w:tcW w:w="727" w:type="dxa"/>
            <w:tcBorders>
              <w:left w:val="nil"/>
              <w:right w:val="nil"/>
            </w:tcBorders>
            <w:noWrap/>
          </w:tcPr>
          <w:p w14:paraId="7A9E260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026740D"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E3EDA87" w14:textId="77777777" w:rsidR="006915A5" w:rsidRPr="004D1A2A" w:rsidRDefault="006915A5" w:rsidP="00CB2512">
            <w:pPr>
              <w:jc w:val="center"/>
              <w:rPr>
                <w:sz w:val="20"/>
                <w:szCs w:val="20"/>
                <w:lang w:val="sr-Cyrl-CS"/>
              </w:rPr>
            </w:pPr>
            <w:r w:rsidRPr="004D1A2A">
              <w:rPr>
                <w:sz w:val="20"/>
                <w:szCs w:val="20"/>
                <w:lang w:val="sr-Cyrl-CS"/>
              </w:rPr>
              <w:t>10.08.2018.</w:t>
            </w:r>
          </w:p>
        </w:tc>
        <w:tc>
          <w:tcPr>
            <w:tcW w:w="1542" w:type="dxa"/>
            <w:tcBorders>
              <w:left w:val="nil"/>
              <w:right w:val="nil"/>
            </w:tcBorders>
            <w:noWrap/>
          </w:tcPr>
          <w:p w14:paraId="4C527C01" w14:textId="77777777" w:rsidR="006915A5" w:rsidRPr="00AE6D77" w:rsidRDefault="006915A5" w:rsidP="00CB2512">
            <w:pPr>
              <w:jc w:val="center"/>
              <w:rPr>
                <w:sz w:val="20"/>
                <w:szCs w:val="20"/>
                <w:lang w:val="sr-Cyrl-CS"/>
              </w:rPr>
            </w:pPr>
          </w:p>
        </w:tc>
        <w:tc>
          <w:tcPr>
            <w:tcW w:w="1950" w:type="dxa"/>
            <w:tcBorders>
              <w:left w:val="nil"/>
            </w:tcBorders>
            <w:noWrap/>
          </w:tcPr>
          <w:p w14:paraId="136C2216" w14:textId="77777777" w:rsidR="006915A5" w:rsidRPr="00AE6D77" w:rsidRDefault="006915A5" w:rsidP="00CB2512">
            <w:pPr>
              <w:jc w:val="center"/>
              <w:rPr>
                <w:sz w:val="20"/>
                <w:szCs w:val="20"/>
                <w:lang w:val="sr-Cyrl-CS"/>
              </w:rPr>
            </w:pPr>
          </w:p>
        </w:tc>
      </w:tr>
      <w:tr w:rsidR="006915A5" w:rsidRPr="00AE6D77" w14:paraId="55727737" w14:textId="77777777" w:rsidTr="00CB2512">
        <w:trPr>
          <w:cantSplit/>
          <w:trHeight w:val="284"/>
        </w:trPr>
        <w:tc>
          <w:tcPr>
            <w:tcW w:w="727" w:type="dxa"/>
            <w:tcBorders>
              <w:left w:val="nil"/>
              <w:right w:val="nil"/>
            </w:tcBorders>
            <w:noWrap/>
          </w:tcPr>
          <w:p w14:paraId="41C94DC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2B993D2"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468D8E7" w14:textId="77777777" w:rsidR="006915A5" w:rsidRPr="004D1A2A" w:rsidRDefault="006915A5" w:rsidP="00CB2512">
            <w:pPr>
              <w:jc w:val="center"/>
              <w:rPr>
                <w:sz w:val="20"/>
                <w:szCs w:val="20"/>
                <w:lang w:val="sr-Cyrl-CS"/>
              </w:rPr>
            </w:pPr>
            <w:r w:rsidRPr="004D1A2A">
              <w:rPr>
                <w:sz w:val="20"/>
                <w:szCs w:val="20"/>
                <w:lang w:val="sr-Cyrl-CS"/>
              </w:rPr>
              <w:t>10.08.2026.</w:t>
            </w:r>
          </w:p>
        </w:tc>
        <w:tc>
          <w:tcPr>
            <w:tcW w:w="1542" w:type="dxa"/>
            <w:tcBorders>
              <w:left w:val="nil"/>
              <w:right w:val="nil"/>
            </w:tcBorders>
            <w:noWrap/>
          </w:tcPr>
          <w:p w14:paraId="4555C1D3" w14:textId="77777777" w:rsidR="006915A5" w:rsidRPr="00AE6D77" w:rsidRDefault="006915A5" w:rsidP="00CB2512">
            <w:pPr>
              <w:jc w:val="center"/>
              <w:rPr>
                <w:sz w:val="20"/>
                <w:szCs w:val="20"/>
                <w:lang w:val="sr-Cyrl-CS"/>
              </w:rPr>
            </w:pPr>
          </w:p>
        </w:tc>
        <w:tc>
          <w:tcPr>
            <w:tcW w:w="1950" w:type="dxa"/>
            <w:tcBorders>
              <w:left w:val="nil"/>
            </w:tcBorders>
            <w:noWrap/>
          </w:tcPr>
          <w:p w14:paraId="05F9A66E" w14:textId="77777777" w:rsidR="006915A5" w:rsidRPr="00AE6D77" w:rsidRDefault="006915A5" w:rsidP="00CB2512">
            <w:pPr>
              <w:jc w:val="center"/>
              <w:rPr>
                <w:sz w:val="20"/>
                <w:szCs w:val="20"/>
                <w:lang w:val="sr-Cyrl-CS"/>
              </w:rPr>
            </w:pPr>
          </w:p>
        </w:tc>
      </w:tr>
      <w:tr w:rsidR="006915A5" w:rsidRPr="00AE6D77" w14:paraId="7BA86540" w14:textId="77777777" w:rsidTr="00CB2512">
        <w:trPr>
          <w:cantSplit/>
          <w:trHeight w:val="284"/>
        </w:trPr>
        <w:tc>
          <w:tcPr>
            <w:tcW w:w="727" w:type="dxa"/>
            <w:tcBorders>
              <w:left w:val="nil"/>
              <w:right w:val="nil"/>
            </w:tcBorders>
            <w:noWrap/>
          </w:tcPr>
          <w:p w14:paraId="23546E1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91064E2"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4FB2DF6" w14:textId="77777777" w:rsidR="006915A5" w:rsidRPr="004D1A2A" w:rsidRDefault="006915A5" w:rsidP="00CB2512">
            <w:pPr>
              <w:jc w:val="center"/>
              <w:rPr>
                <w:sz w:val="20"/>
                <w:szCs w:val="20"/>
                <w:lang w:val="sr-Cyrl-CS"/>
              </w:rPr>
            </w:pPr>
            <w:r w:rsidRPr="004D1A2A">
              <w:rPr>
                <w:sz w:val="20"/>
                <w:szCs w:val="20"/>
                <w:lang w:val="sr-Cyrl-CS"/>
              </w:rPr>
              <w:t>440.422 EUR</w:t>
            </w:r>
          </w:p>
        </w:tc>
        <w:tc>
          <w:tcPr>
            <w:tcW w:w="1542" w:type="dxa"/>
            <w:tcBorders>
              <w:left w:val="nil"/>
              <w:right w:val="nil"/>
            </w:tcBorders>
            <w:noWrap/>
          </w:tcPr>
          <w:p w14:paraId="331EF396" w14:textId="77777777" w:rsidR="006915A5" w:rsidRPr="00AE6D77" w:rsidRDefault="006915A5" w:rsidP="00CB2512">
            <w:pPr>
              <w:jc w:val="center"/>
              <w:rPr>
                <w:sz w:val="20"/>
                <w:szCs w:val="20"/>
                <w:lang w:val="sr-Cyrl-CS"/>
              </w:rPr>
            </w:pPr>
          </w:p>
        </w:tc>
        <w:tc>
          <w:tcPr>
            <w:tcW w:w="1950" w:type="dxa"/>
            <w:tcBorders>
              <w:left w:val="nil"/>
            </w:tcBorders>
            <w:noWrap/>
          </w:tcPr>
          <w:p w14:paraId="45738454" w14:textId="77777777" w:rsidR="006915A5" w:rsidRPr="00AE6D77" w:rsidRDefault="006915A5" w:rsidP="00CB2512">
            <w:pPr>
              <w:jc w:val="center"/>
              <w:rPr>
                <w:sz w:val="20"/>
                <w:szCs w:val="20"/>
                <w:lang w:val="sr-Cyrl-CS"/>
              </w:rPr>
            </w:pPr>
          </w:p>
        </w:tc>
      </w:tr>
      <w:tr w:rsidR="006915A5" w:rsidRPr="00AE6D77" w14:paraId="0A535599" w14:textId="77777777" w:rsidTr="00CB2512">
        <w:trPr>
          <w:cantSplit/>
          <w:trHeight w:val="284"/>
        </w:trPr>
        <w:tc>
          <w:tcPr>
            <w:tcW w:w="727" w:type="dxa"/>
            <w:tcBorders>
              <w:left w:val="nil"/>
              <w:right w:val="nil"/>
            </w:tcBorders>
            <w:noWrap/>
          </w:tcPr>
          <w:p w14:paraId="0641472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1547E2A"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178CB8D"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4225C633" w14:textId="77777777" w:rsidR="006915A5" w:rsidRPr="00AE6D77" w:rsidRDefault="006915A5" w:rsidP="00CB2512">
            <w:pPr>
              <w:jc w:val="center"/>
              <w:rPr>
                <w:sz w:val="20"/>
                <w:szCs w:val="20"/>
                <w:lang w:val="sr-Cyrl-CS"/>
              </w:rPr>
            </w:pPr>
          </w:p>
        </w:tc>
        <w:tc>
          <w:tcPr>
            <w:tcW w:w="1950" w:type="dxa"/>
            <w:tcBorders>
              <w:left w:val="nil"/>
            </w:tcBorders>
            <w:noWrap/>
          </w:tcPr>
          <w:p w14:paraId="3E31749C" w14:textId="77777777" w:rsidR="006915A5" w:rsidRPr="00AE6D77" w:rsidRDefault="006915A5" w:rsidP="00CB2512">
            <w:pPr>
              <w:jc w:val="center"/>
              <w:rPr>
                <w:sz w:val="20"/>
                <w:szCs w:val="20"/>
                <w:lang w:val="sr-Cyrl-CS"/>
              </w:rPr>
            </w:pPr>
          </w:p>
        </w:tc>
      </w:tr>
      <w:tr w:rsidR="006915A5" w:rsidRPr="00AE6D77" w14:paraId="322B60A9" w14:textId="77777777" w:rsidTr="00CB2512">
        <w:trPr>
          <w:cantSplit/>
          <w:trHeight w:val="284"/>
        </w:trPr>
        <w:tc>
          <w:tcPr>
            <w:tcW w:w="727" w:type="dxa"/>
            <w:tcBorders>
              <w:left w:val="nil"/>
              <w:right w:val="nil"/>
            </w:tcBorders>
            <w:noWrap/>
          </w:tcPr>
          <w:p w14:paraId="3A0788A7" w14:textId="77777777" w:rsidR="006915A5" w:rsidRPr="00AE6D77" w:rsidRDefault="006915A5" w:rsidP="00CB2512">
            <w:pPr>
              <w:jc w:val="right"/>
              <w:rPr>
                <w:bCs/>
                <w:sz w:val="20"/>
                <w:szCs w:val="20"/>
                <w:lang w:val="sr-Cyrl-CS"/>
              </w:rPr>
            </w:pPr>
            <w:r>
              <w:rPr>
                <w:bCs/>
                <w:sz w:val="20"/>
                <w:szCs w:val="20"/>
                <w:lang w:val="sr-Cyrl-CS"/>
              </w:rPr>
              <w:t>1.9</w:t>
            </w:r>
          </w:p>
        </w:tc>
        <w:tc>
          <w:tcPr>
            <w:tcW w:w="3637" w:type="dxa"/>
            <w:gridSpan w:val="2"/>
            <w:tcBorders>
              <w:left w:val="nil"/>
              <w:right w:val="nil"/>
            </w:tcBorders>
            <w:noWrap/>
          </w:tcPr>
          <w:p w14:paraId="4E123FBD" w14:textId="77777777" w:rsidR="006915A5" w:rsidRPr="00AE6D77" w:rsidRDefault="006915A5" w:rsidP="00CB2512">
            <w:pPr>
              <w:rPr>
                <w:bCs/>
                <w:sz w:val="20"/>
                <w:szCs w:val="20"/>
                <w:lang w:val="sr-Cyrl-CS"/>
              </w:rPr>
            </w:pPr>
            <w:r w:rsidRPr="00AE6D77">
              <w:rPr>
                <w:b/>
                <w:bCs/>
                <w:sz w:val="20"/>
                <w:szCs w:val="20"/>
                <w:lang w:val="sr-Cyrl-CS"/>
              </w:rPr>
              <w:t>EBRD - Град Суботица - Пројекат унапређења водних система у Суботици</w:t>
            </w:r>
          </w:p>
        </w:tc>
        <w:tc>
          <w:tcPr>
            <w:tcW w:w="2546" w:type="dxa"/>
            <w:tcBorders>
              <w:left w:val="nil"/>
              <w:right w:val="nil"/>
            </w:tcBorders>
            <w:noWrap/>
          </w:tcPr>
          <w:p w14:paraId="2D242408"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5E870FBC" w14:textId="77777777" w:rsidR="006915A5" w:rsidRPr="00AE6D77" w:rsidRDefault="006915A5" w:rsidP="00CB2512">
            <w:pPr>
              <w:jc w:val="center"/>
              <w:rPr>
                <w:sz w:val="20"/>
                <w:szCs w:val="20"/>
                <w:lang w:val="sr-Cyrl-CS"/>
              </w:rPr>
            </w:pPr>
            <w:r w:rsidRPr="00AE6D77">
              <w:rPr>
                <w:sz w:val="20"/>
                <w:szCs w:val="20"/>
                <w:lang w:val="sr-Cyrl-CS"/>
              </w:rPr>
              <w:t>3.370.770</w:t>
            </w:r>
          </w:p>
        </w:tc>
        <w:tc>
          <w:tcPr>
            <w:tcW w:w="1950" w:type="dxa"/>
            <w:tcBorders>
              <w:left w:val="nil"/>
            </w:tcBorders>
            <w:noWrap/>
          </w:tcPr>
          <w:p w14:paraId="7E738E69" w14:textId="77777777" w:rsidR="006915A5" w:rsidRPr="00AE6D77" w:rsidRDefault="006915A5" w:rsidP="00CB2512">
            <w:pPr>
              <w:jc w:val="center"/>
              <w:rPr>
                <w:sz w:val="20"/>
                <w:szCs w:val="20"/>
                <w:lang w:val="sr-Cyrl-CS"/>
              </w:rPr>
            </w:pPr>
            <w:r w:rsidRPr="00AE6D77">
              <w:rPr>
                <w:sz w:val="20"/>
                <w:szCs w:val="20"/>
                <w:lang w:val="sr-Cyrl-CS"/>
              </w:rPr>
              <w:t>395.622.529</w:t>
            </w:r>
          </w:p>
        </w:tc>
      </w:tr>
      <w:tr w:rsidR="006915A5" w:rsidRPr="00AE6D77" w14:paraId="5E7B4640" w14:textId="77777777" w:rsidTr="00CB2512">
        <w:trPr>
          <w:cantSplit/>
          <w:trHeight w:val="284"/>
        </w:trPr>
        <w:tc>
          <w:tcPr>
            <w:tcW w:w="727" w:type="dxa"/>
            <w:tcBorders>
              <w:left w:val="nil"/>
              <w:right w:val="nil"/>
            </w:tcBorders>
            <w:noWrap/>
          </w:tcPr>
          <w:p w14:paraId="4527F97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999AA9D"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73309DA" w14:textId="77777777" w:rsidR="006915A5" w:rsidRPr="004D1A2A" w:rsidRDefault="006915A5" w:rsidP="00CB2512">
            <w:pPr>
              <w:jc w:val="center"/>
              <w:rPr>
                <w:sz w:val="20"/>
                <w:szCs w:val="20"/>
                <w:lang w:val="sr-Cyrl-CS"/>
              </w:rPr>
            </w:pPr>
            <w:r w:rsidRPr="004D1A2A">
              <w:rPr>
                <w:sz w:val="20"/>
                <w:szCs w:val="20"/>
                <w:lang w:val="sr-Cyrl-CS"/>
              </w:rPr>
              <w:t>27.01.2016.</w:t>
            </w:r>
          </w:p>
        </w:tc>
        <w:tc>
          <w:tcPr>
            <w:tcW w:w="1542" w:type="dxa"/>
            <w:tcBorders>
              <w:left w:val="nil"/>
              <w:right w:val="nil"/>
            </w:tcBorders>
            <w:noWrap/>
          </w:tcPr>
          <w:p w14:paraId="4C0DA83E" w14:textId="77777777" w:rsidR="006915A5" w:rsidRPr="00AE6D77" w:rsidRDefault="006915A5" w:rsidP="00CB2512">
            <w:pPr>
              <w:jc w:val="center"/>
              <w:rPr>
                <w:sz w:val="20"/>
                <w:szCs w:val="20"/>
                <w:lang w:val="sr-Cyrl-CS"/>
              </w:rPr>
            </w:pPr>
          </w:p>
        </w:tc>
        <w:tc>
          <w:tcPr>
            <w:tcW w:w="1950" w:type="dxa"/>
            <w:tcBorders>
              <w:left w:val="nil"/>
            </w:tcBorders>
            <w:noWrap/>
          </w:tcPr>
          <w:p w14:paraId="42FC2744" w14:textId="77777777" w:rsidR="006915A5" w:rsidRPr="00AE6D77" w:rsidRDefault="006915A5" w:rsidP="00CB2512">
            <w:pPr>
              <w:jc w:val="center"/>
              <w:rPr>
                <w:sz w:val="20"/>
                <w:szCs w:val="20"/>
                <w:lang w:val="sr-Cyrl-CS"/>
              </w:rPr>
            </w:pPr>
          </w:p>
        </w:tc>
      </w:tr>
      <w:tr w:rsidR="006915A5" w:rsidRPr="00AE6D77" w14:paraId="4DAC5501" w14:textId="77777777" w:rsidTr="00CB2512">
        <w:trPr>
          <w:cantSplit/>
          <w:trHeight w:val="284"/>
        </w:trPr>
        <w:tc>
          <w:tcPr>
            <w:tcW w:w="727" w:type="dxa"/>
            <w:tcBorders>
              <w:left w:val="nil"/>
              <w:right w:val="nil"/>
            </w:tcBorders>
            <w:noWrap/>
          </w:tcPr>
          <w:p w14:paraId="3A42EA5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42473A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574BC87" w14:textId="77777777" w:rsidR="006915A5" w:rsidRPr="004D1A2A" w:rsidRDefault="006915A5" w:rsidP="00CB2512">
            <w:pPr>
              <w:jc w:val="center"/>
              <w:rPr>
                <w:sz w:val="20"/>
                <w:szCs w:val="20"/>
                <w:lang w:val="sr-Cyrl-CS"/>
              </w:rPr>
            </w:pPr>
            <w:r w:rsidRPr="004D1A2A">
              <w:rPr>
                <w:sz w:val="20"/>
                <w:szCs w:val="20"/>
                <w:lang w:val="sr-Cyrl-CS"/>
              </w:rPr>
              <w:t>29.07.2024.</w:t>
            </w:r>
          </w:p>
        </w:tc>
        <w:tc>
          <w:tcPr>
            <w:tcW w:w="1542" w:type="dxa"/>
            <w:tcBorders>
              <w:left w:val="nil"/>
              <w:right w:val="nil"/>
            </w:tcBorders>
            <w:noWrap/>
          </w:tcPr>
          <w:p w14:paraId="1A718D78" w14:textId="77777777" w:rsidR="006915A5" w:rsidRPr="00AE6D77" w:rsidRDefault="006915A5" w:rsidP="00CB2512">
            <w:pPr>
              <w:jc w:val="center"/>
              <w:rPr>
                <w:sz w:val="20"/>
                <w:szCs w:val="20"/>
                <w:lang w:val="sr-Cyrl-CS"/>
              </w:rPr>
            </w:pPr>
          </w:p>
        </w:tc>
        <w:tc>
          <w:tcPr>
            <w:tcW w:w="1950" w:type="dxa"/>
            <w:tcBorders>
              <w:left w:val="nil"/>
            </w:tcBorders>
            <w:noWrap/>
          </w:tcPr>
          <w:p w14:paraId="114CE2FA" w14:textId="77777777" w:rsidR="006915A5" w:rsidRPr="00AE6D77" w:rsidRDefault="006915A5" w:rsidP="00CB2512">
            <w:pPr>
              <w:jc w:val="center"/>
              <w:rPr>
                <w:sz w:val="20"/>
                <w:szCs w:val="20"/>
                <w:lang w:val="sr-Cyrl-CS"/>
              </w:rPr>
            </w:pPr>
          </w:p>
        </w:tc>
      </w:tr>
      <w:tr w:rsidR="006915A5" w:rsidRPr="00AE6D77" w14:paraId="7D6C125E" w14:textId="77777777" w:rsidTr="00CB2512">
        <w:trPr>
          <w:cantSplit/>
          <w:trHeight w:val="284"/>
        </w:trPr>
        <w:tc>
          <w:tcPr>
            <w:tcW w:w="727" w:type="dxa"/>
            <w:tcBorders>
              <w:left w:val="nil"/>
              <w:right w:val="nil"/>
            </w:tcBorders>
            <w:noWrap/>
          </w:tcPr>
          <w:p w14:paraId="6745EC7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08C862B"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A03CE4E" w14:textId="77777777" w:rsidR="006915A5" w:rsidRPr="004D1A2A" w:rsidRDefault="006915A5" w:rsidP="00CB2512">
            <w:pPr>
              <w:jc w:val="center"/>
              <w:rPr>
                <w:sz w:val="20"/>
                <w:szCs w:val="20"/>
                <w:lang w:val="sr-Cyrl-CS"/>
              </w:rPr>
            </w:pPr>
            <w:r w:rsidRPr="004D1A2A">
              <w:rPr>
                <w:sz w:val="20"/>
                <w:szCs w:val="20"/>
                <w:lang w:val="sr-Cyrl-CS"/>
              </w:rPr>
              <w:t>1.685.385 EUR</w:t>
            </w:r>
          </w:p>
        </w:tc>
        <w:tc>
          <w:tcPr>
            <w:tcW w:w="1542" w:type="dxa"/>
            <w:tcBorders>
              <w:left w:val="nil"/>
              <w:right w:val="nil"/>
            </w:tcBorders>
            <w:noWrap/>
          </w:tcPr>
          <w:p w14:paraId="6F0E4008" w14:textId="77777777" w:rsidR="006915A5" w:rsidRPr="00AE6D77" w:rsidRDefault="006915A5" w:rsidP="00CB2512">
            <w:pPr>
              <w:jc w:val="center"/>
              <w:rPr>
                <w:sz w:val="20"/>
                <w:szCs w:val="20"/>
                <w:lang w:val="sr-Cyrl-CS"/>
              </w:rPr>
            </w:pPr>
          </w:p>
        </w:tc>
        <w:tc>
          <w:tcPr>
            <w:tcW w:w="1950" w:type="dxa"/>
            <w:tcBorders>
              <w:left w:val="nil"/>
            </w:tcBorders>
            <w:noWrap/>
          </w:tcPr>
          <w:p w14:paraId="10BB5301" w14:textId="77777777" w:rsidR="006915A5" w:rsidRPr="00AE6D77" w:rsidRDefault="006915A5" w:rsidP="00CB2512">
            <w:pPr>
              <w:jc w:val="center"/>
              <w:rPr>
                <w:sz w:val="20"/>
                <w:szCs w:val="20"/>
                <w:lang w:val="sr-Cyrl-CS"/>
              </w:rPr>
            </w:pPr>
          </w:p>
        </w:tc>
      </w:tr>
      <w:tr w:rsidR="006915A5" w:rsidRPr="00AE6D77" w14:paraId="70BB5141" w14:textId="77777777" w:rsidTr="00CB2512">
        <w:trPr>
          <w:cantSplit/>
          <w:trHeight w:val="284"/>
        </w:trPr>
        <w:tc>
          <w:tcPr>
            <w:tcW w:w="727" w:type="dxa"/>
            <w:tcBorders>
              <w:left w:val="nil"/>
              <w:right w:val="nil"/>
            </w:tcBorders>
            <w:noWrap/>
          </w:tcPr>
          <w:p w14:paraId="3609AB8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C05BB1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2E7873E"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373C5B92" w14:textId="77777777" w:rsidR="006915A5" w:rsidRPr="00AE6D77" w:rsidRDefault="006915A5" w:rsidP="00CB2512">
            <w:pPr>
              <w:jc w:val="center"/>
              <w:rPr>
                <w:sz w:val="20"/>
                <w:szCs w:val="20"/>
                <w:lang w:val="sr-Cyrl-CS"/>
              </w:rPr>
            </w:pPr>
          </w:p>
        </w:tc>
        <w:tc>
          <w:tcPr>
            <w:tcW w:w="1950" w:type="dxa"/>
            <w:tcBorders>
              <w:left w:val="nil"/>
            </w:tcBorders>
            <w:noWrap/>
          </w:tcPr>
          <w:p w14:paraId="2191C83B" w14:textId="77777777" w:rsidR="006915A5" w:rsidRPr="00AE6D77" w:rsidRDefault="006915A5" w:rsidP="00CB2512">
            <w:pPr>
              <w:jc w:val="center"/>
              <w:rPr>
                <w:sz w:val="20"/>
                <w:szCs w:val="20"/>
                <w:lang w:val="sr-Cyrl-CS"/>
              </w:rPr>
            </w:pPr>
          </w:p>
        </w:tc>
      </w:tr>
      <w:tr w:rsidR="006915A5" w:rsidRPr="00AE6D77" w14:paraId="24FA26ED" w14:textId="77777777" w:rsidTr="00CB2512">
        <w:trPr>
          <w:cantSplit/>
          <w:trHeight w:val="284"/>
        </w:trPr>
        <w:tc>
          <w:tcPr>
            <w:tcW w:w="727" w:type="dxa"/>
            <w:tcBorders>
              <w:left w:val="nil"/>
              <w:right w:val="nil"/>
            </w:tcBorders>
            <w:noWrap/>
          </w:tcPr>
          <w:p w14:paraId="5D2911F0" w14:textId="77777777" w:rsidR="006915A5" w:rsidRPr="00AE6D77" w:rsidRDefault="006915A5" w:rsidP="00CB2512">
            <w:pPr>
              <w:jc w:val="right"/>
              <w:rPr>
                <w:bCs/>
                <w:sz w:val="20"/>
                <w:szCs w:val="20"/>
                <w:lang w:val="sr-Cyrl-CS"/>
              </w:rPr>
            </w:pPr>
            <w:r w:rsidRPr="00AE6D77">
              <w:rPr>
                <w:bCs/>
                <w:sz w:val="20"/>
                <w:szCs w:val="20"/>
                <w:lang w:val="sr-Cyrl-CS"/>
              </w:rPr>
              <w:t>1.1</w:t>
            </w:r>
            <w:r>
              <w:rPr>
                <w:bCs/>
                <w:sz w:val="20"/>
                <w:szCs w:val="20"/>
                <w:lang w:val="sr-Cyrl-CS"/>
              </w:rPr>
              <w:t>0</w:t>
            </w:r>
          </w:p>
        </w:tc>
        <w:tc>
          <w:tcPr>
            <w:tcW w:w="3637" w:type="dxa"/>
            <w:gridSpan w:val="2"/>
            <w:tcBorders>
              <w:left w:val="nil"/>
              <w:right w:val="nil"/>
            </w:tcBorders>
            <w:noWrap/>
          </w:tcPr>
          <w:p w14:paraId="0BA2109D" w14:textId="77777777" w:rsidR="006915A5" w:rsidRPr="00AE6D77" w:rsidRDefault="006915A5" w:rsidP="00CB2512">
            <w:pPr>
              <w:rPr>
                <w:bCs/>
                <w:sz w:val="20"/>
                <w:szCs w:val="20"/>
                <w:lang w:val="sr-Cyrl-CS"/>
              </w:rPr>
            </w:pPr>
            <w:r w:rsidRPr="00AE6D77">
              <w:rPr>
                <w:b/>
                <w:bCs/>
                <w:sz w:val="20"/>
                <w:szCs w:val="20"/>
                <w:lang w:val="sr-Cyrl-CS"/>
              </w:rPr>
              <w:t>EBRD - ЈП „Емисиона техника и везе</w:t>
            </w:r>
            <w:r w:rsidRPr="00AE6D77">
              <w:rPr>
                <w:b/>
                <w:sz w:val="20"/>
                <w:szCs w:val="20"/>
                <w:lang w:val="sr-Cyrl-CS"/>
              </w:rPr>
              <w:t>”</w:t>
            </w:r>
            <w:r w:rsidRPr="00AE6D77">
              <w:rPr>
                <w:b/>
                <w:bCs/>
                <w:sz w:val="20"/>
                <w:szCs w:val="20"/>
                <w:lang w:val="sr-Cyrl-CS"/>
              </w:rPr>
              <w:t xml:space="preserve"> - Прелазак са аналогног на дигитални сигнал</w:t>
            </w:r>
          </w:p>
        </w:tc>
        <w:tc>
          <w:tcPr>
            <w:tcW w:w="2546" w:type="dxa"/>
            <w:tcBorders>
              <w:left w:val="nil"/>
              <w:right w:val="nil"/>
            </w:tcBorders>
            <w:noWrap/>
          </w:tcPr>
          <w:p w14:paraId="63640424"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EFFC042" w14:textId="77777777" w:rsidR="006915A5" w:rsidRPr="00AE6D77" w:rsidRDefault="006915A5" w:rsidP="00CB2512">
            <w:pPr>
              <w:jc w:val="center"/>
              <w:rPr>
                <w:sz w:val="20"/>
                <w:szCs w:val="20"/>
                <w:lang w:val="sr-Cyrl-CS"/>
              </w:rPr>
            </w:pPr>
            <w:r w:rsidRPr="00AE6D77">
              <w:rPr>
                <w:sz w:val="20"/>
                <w:szCs w:val="20"/>
                <w:lang w:val="sr-Cyrl-CS"/>
              </w:rPr>
              <w:t>4.460.764</w:t>
            </w:r>
          </w:p>
        </w:tc>
        <w:tc>
          <w:tcPr>
            <w:tcW w:w="1950" w:type="dxa"/>
            <w:tcBorders>
              <w:left w:val="nil"/>
            </w:tcBorders>
            <w:noWrap/>
          </w:tcPr>
          <w:p w14:paraId="047F5C07" w14:textId="77777777" w:rsidR="006915A5" w:rsidRPr="00AE6D77" w:rsidRDefault="006915A5" w:rsidP="00CB2512">
            <w:pPr>
              <w:jc w:val="center"/>
              <w:rPr>
                <w:sz w:val="20"/>
                <w:szCs w:val="20"/>
                <w:lang w:val="sr-Cyrl-CS"/>
              </w:rPr>
            </w:pPr>
            <w:r w:rsidRPr="00AE6D77">
              <w:rPr>
                <w:sz w:val="20"/>
                <w:szCs w:val="20"/>
                <w:lang w:val="sr-Cyrl-CS"/>
              </w:rPr>
              <w:t>523.553.642</w:t>
            </w:r>
          </w:p>
        </w:tc>
      </w:tr>
      <w:tr w:rsidR="006915A5" w:rsidRPr="00AE6D77" w14:paraId="351B5A3B" w14:textId="77777777" w:rsidTr="00CB2512">
        <w:trPr>
          <w:cantSplit/>
          <w:trHeight w:val="284"/>
        </w:trPr>
        <w:tc>
          <w:tcPr>
            <w:tcW w:w="727" w:type="dxa"/>
            <w:tcBorders>
              <w:left w:val="nil"/>
              <w:right w:val="nil"/>
            </w:tcBorders>
            <w:noWrap/>
          </w:tcPr>
          <w:p w14:paraId="2BB41649"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36C7AD3C"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54DB1E9" w14:textId="77777777" w:rsidR="006915A5" w:rsidRPr="004D1A2A" w:rsidRDefault="006915A5" w:rsidP="00CB2512">
            <w:pPr>
              <w:jc w:val="center"/>
              <w:rPr>
                <w:sz w:val="20"/>
                <w:szCs w:val="20"/>
                <w:lang w:val="sr-Cyrl-CS"/>
              </w:rPr>
            </w:pPr>
            <w:r w:rsidRPr="004D1A2A">
              <w:rPr>
                <w:sz w:val="20"/>
                <w:szCs w:val="20"/>
                <w:lang w:val="sr-Cyrl-CS"/>
              </w:rPr>
              <w:t>05.12.2016.</w:t>
            </w:r>
          </w:p>
        </w:tc>
        <w:tc>
          <w:tcPr>
            <w:tcW w:w="1542" w:type="dxa"/>
            <w:tcBorders>
              <w:left w:val="nil"/>
              <w:right w:val="nil"/>
            </w:tcBorders>
            <w:noWrap/>
          </w:tcPr>
          <w:p w14:paraId="30AF0CB0" w14:textId="77777777" w:rsidR="006915A5" w:rsidRPr="00AE6D77" w:rsidRDefault="006915A5" w:rsidP="00CB2512">
            <w:pPr>
              <w:jc w:val="center"/>
              <w:rPr>
                <w:sz w:val="20"/>
                <w:szCs w:val="20"/>
                <w:lang w:val="sr-Cyrl-CS"/>
              </w:rPr>
            </w:pPr>
          </w:p>
        </w:tc>
        <w:tc>
          <w:tcPr>
            <w:tcW w:w="1950" w:type="dxa"/>
            <w:tcBorders>
              <w:left w:val="nil"/>
            </w:tcBorders>
            <w:noWrap/>
          </w:tcPr>
          <w:p w14:paraId="46869BFF" w14:textId="77777777" w:rsidR="006915A5" w:rsidRPr="00AE6D77" w:rsidRDefault="006915A5" w:rsidP="00CB2512">
            <w:pPr>
              <w:jc w:val="center"/>
              <w:rPr>
                <w:sz w:val="20"/>
                <w:szCs w:val="20"/>
                <w:lang w:val="sr-Cyrl-CS"/>
              </w:rPr>
            </w:pPr>
          </w:p>
        </w:tc>
      </w:tr>
      <w:tr w:rsidR="006915A5" w:rsidRPr="00AE6D77" w14:paraId="4714408D" w14:textId="77777777" w:rsidTr="00CB2512">
        <w:trPr>
          <w:cantSplit/>
          <w:trHeight w:val="284"/>
        </w:trPr>
        <w:tc>
          <w:tcPr>
            <w:tcW w:w="727" w:type="dxa"/>
            <w:tcBorders>
              <w:left w:val="nil"/>
              <w:right w:val="nil"/>
            </w:tcBorders>
            <w:noWrap/>
          </w:tcPr>
          <w:p w14:paraId="7561660B"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3494A15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4FD7ADD" w14:textId="77777777" w:rsidR="006915A5" w:rsidRPr="004D1A2A" w:rsidRDefault="006915A5" w:rsidP="00CB2512">
            <w:pPr>
              <w:jc w:val="center"/>
              <w:rPr>
                <w:sz w:val="20"/>
                <w:szCs w:val="20"/>
                <w:lang w:val="sr-Cyrl-CS"/>
              </w:rPr>
            </w:pPr>
            <w:r w:rsidRPr="004D1A2A">
              <w:rPr>
                <w:sz w:val="20"/>
                <w:szCs w:val="20"/>
                <w:lang w:val="sr-Cyrl-CS"/>
              </w:rPr>
              <w:t>05.06.2024.</w:t>
            </w:r>
          </w:p>
        </w:tc>
        <w:tc>
          <w:tcPr>
            <w:tcW w:w="1542" w:type="dxa"/>
            <w:tcBorders>
              <w:left w:val="nil"/>
              <w:right w:val="nil"/>
            </w:tcBorders>
            <w:noWrap/>
          </w:tcPr>
          <w:p w14:paraId="4B5F5357" w14:textId="77777777" w:rsidR="006915A5" w:rsidRPr="00AE6D77" w:rsidRDefault="006915A5" w:rsidP="00CB2512">
            <w:pPr>
              <w:jc w:val="center"/>
              <w:rPr>
                <w:sz w:val="20"/>
                <w:szCs w:val="20"/>
                <w:lang w:val="sr-Cyrl-CS"/>
              </w:rPr>
            </w:pPr>
          </w:p>
        </w:tc>
        <w:tc>
          <w:tcPr>
            <w:tcW w:w="1950" w:type="dxa"/>
            <w:tcBorders>
              <w:left w:val="nil"/>
            </w:tcBorders>
            <w:noWrap/>
          </w:tcPr>
          <w:p w14:paraId="230D0F64" w14:textId="77777777" w:rsidR="006915A5" w:rsidRPr="00AE6D77" w:rsidRDefault="006915A5" w:rsidP="00CB2512">
            <w:pPr>
              <w:jc w:val="center"/>
              <w:rPr>
                <w:sz w:val="20"/>
                <w:szCs w:val="20"/>
                <w:lang w:val="sr-Cyrl-CS"/>
              </w:rPr>
            </w:pPr>
          </w:p>
        </w:tc>
      </w:tr>
      <w:tr w:rsidR="006915A5" w:rsidRPr="00AE6D77" w14:paraId="1F50E463" w14:textId="77777777" w:rsidTr="00CB2512">
        <w:trPr>
          <w:cantSplit/>
          <w:trHeight w:val="284"/>
        </w:trPr>
        <w:tc>
          <w:tcPr>
            <w:tcW w:w="727" w:type="dxa"/>
            <w:tcBorders>
              <w:left w:val="nil"/>
              <w:right w:val="nil"/>
            </w:tcBorders>
            <w:noWrap/>
          </w:tcPr>
          <w:p w14:paraId="6EFD372A"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033A2D37"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9E53A45" w14:textId="77777777" w:rsidR="006915A5" w:rsidRPr="004D1A2A" w:rsidRDefault="006915A5" w:rsidP="00CB2512">
            <w:pPr>
              <w:jc w:val="center"/>
              <w:rPr>
                <w:sz w:val="20"/>
                <w:szCs w:val="20"/>
                <w:lang w:val="sr-Cyrl-CS"/>
              </w:rPr>
            </w:pPr>
            <w:r w:rsidRPr="004D1A2A">
              <w:rPr>
                <w:sz w:val="20"/>
                <w:szCs w:val="20"/>
                <w:lang w:val="sr-Cyrl-CS"/>
              </w:rPr>
              <w:t>2.230.382 EUR</w:t>
            </w:r>
          </w:p>
        </w:tc>
        <w:tc>
          <w:tcPr>
            <w:tcW w:w="1542" w:type="dxa"/>
            <w:tcBorders>
              <w:left w:val="nil"/>
              <w:right w:val="nil"/>
            </w:tcBorders>
            <w:noWrap/>
          </w:tcPr>
          <w:p w14:paraId="19F9581D" w14:textId="77777777" w:rsidR="006915A5" w:rsidRPr="00AE6D77" w:rsidRDefault="006915A5" w:rsidP="00CB2512">
            <w:pPr>
              <w:jc w:val="center"/>
              <w:rPr>
                <w:sz w:val="20"/>
                <w:szCs w:val="20"/>
                <w:lang w:val="sr-Cyrl-CS"/>
              </w:rPr>
            </w:pPr>
          </w:p>
        </w:tc>
        <w:tc>
          <w:tcPr>
            <w:tcW w:w="1950" w:type="dxa"/>
            <w:tcBorders>
              <w:left w:val="nil"/>
            </w:tcBorders>
            <w:noWrap/>
          </w:tcPr>
          <w:p w14:paraId="0DB6225C" w14:textId="77777777" w:rsidR="006915A5" w:rsidRPr="00AE6D77" w:rsidRDefault="006915A5" w:rsidP="00CB2512">
            <w:pPr>
              <w:jc w:val="center"/>
              <w:rPr>
                <w:sz w:val="20"/>
                <w:szCs w:val="20"/>
                <w:lang w:val="sr-Cyrl-CS"/>
              </w:rPr>
            </w:pPr>
          </w:p>
        </w:tc>
      </w:tr>
      <w:tr w:rsidR="006915A5" w:rsidRPr="00AE6D77" w14:paraId="52FABA9A" w14:textId="77777777" w:rsidTr="00CB2512">
        <w:trPr>
          <w:cantSplit/>
          <w:trHeight w:val="284"/>
        </w:trPr>
        <w:tc>
          <w:tcPr>
            <w:tcW w:w="727" w:type="dxa"/>
            <w:tcBorders>
              <w:left w:val="nil"/>
              <w:right w:val="nil"/>
            </w:tcBorders>
            <w:noWrap/>
          </w:tcPr>
          <w:p w14:paraId="7D566FF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81189C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3DF82AA"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40A498D6" w14:textId="77777777" w:rsidR="006915A5" w:rsidRPr="00AE6D77" w:rsidRDefault="006915A5" w:rsidP="00CB2512">
            <w:pPr>
              <w:jc w:val="center"/>
              <w:rPr>
                <w:sz w:val="20"/>
                <w:szCs w:val="20"/>
                <w:lang w:val="sr-Cyrl-CS"/>
              </w:rPr>
            </w:pPr>
          </w:p>
        </w:tc>
        <w:tc>
          <w:tcPr>
            <w:tcW w:w="1950" w:type="dxa"/>
            <w:tcBorders>
              <w:left w:val="nil"/>
            </w:tcBorders>
            <w:noWrap/>
          </w:tcPr>
          <w:p w14:paraId="058824DC" w14:textId="77777777" w:rsidR="006915A5" w:rsidRPr="00AE6D77" w:rsidRDefault="006915A5" w:rsidP="00CB2512">
            <w:pPr>
              <w:jc w:val="center"/>
              <w:rPr>
                <w:sz w:val="20"/>
                <w:szCs w:val="20"/>
                <w:lang w:val="sr-Cyrl-CS"/>
              </w:rPr>
            </w:pPr>
          </w:p>
        </w:tc>
      </w:tr>
      <w:tr w:rsidR="006915A5" w:rsidRPr="00AE6D77" w14:paraId="77ECDF85" w14:textId="77777777" w:rsidTr="00CB2512">
        <w:trPr>
          <w:cantSplit/>
          <w:trHeight w:val="284"/>
        </w:trPr>
        <w:tc>
          <w:tcPr>
            <w:tcW w:w="727" w:type="dxa"/>
            <w:tcBorders>
              <w:left w:val="nil"/>
              <w:right w:val="nil"/>
            </w:tcBorders>
            <w:noWrap/>
          </w:tcPr>
          <w:p w14:paraId="77D58600" w14:textId="77777777" w:rsidR="006915A5" w:rsidRPr="00AE6D77" w:rsidRDefault="006915A5" w:rsidP="00CB2512">
            <w:pPr>
              <w:jc w:val="right"/>
              <w:rPr>
                <w:bCs/>
                <w:sz w:val="20"/>
                <w:szCs w:val="20"/>
                <w:lang w:val="sr-Cyrl-CS"/>
              </w:rPr>
            </w:pPr>
            <w:r w:rsidRPr="00AE6D77">
              <w:rPr>
                <w:bCs/>
                <w:sz w:val="20"/>
                <w:szCs w:val="20"/>
                <w:lang w:val="sr-Cyrl-CS"/>
              </w:rPr>
              <w:t>1.1</w:t>
            </w:r>
            <w:r>
              <w:rPr>
                <w:bCs/>
                <w:sz w:val="20"/>
                <w:szCs w:val="20"/>
                <w:lang w:val="sr-Cyrl-CS"/>
              </w:rPr>
              <w:t>1</w:t>
            </w:r>
          </w:p>
        </w:tc>
        <w:tc>
          <w:tcPr>
            <w:tcW w:w="3637" w:type="dxa"/>
            <w:gridSpan w:val="2"/>
            <w:tcBorders>
              <w:left w:val="nil"/>
              <w:right w:val="nil"/>
            </w:tcBorders>
            <w:noWrap/>
          </w:tcPr>
          <w:p w14:paraId="5582A8F5" w14:textId="15ADBA93" w:rsidR="006915A5" w:rsidRPr="00AE6D77" w:rsidRDefault="006915A5" w:rsidP="00CB2512">
            <w:pPr>
              <w:rPr>
                <w:bCs/>
                <w:sz w:val="20"/>
                <w:szCs w:val="20"/>
                <w:lang w:val="sr-Cyrl-CS"/>
              </w:rPr>
            </w:pPr>
            <w:r w:rsidRPr="00AE6D77">
              <w:rPr>
                <w:b/>
                <w:bCs/>
                <w:sz w:val="20"/>
                <w:szCs w:val="20"/>
                <w:lang w:val="sr-Cyrl-CS"/>
              </w:rPr>
              <w:t xml:space="preserve">EBRD </w:t>
            </w:r>
            <w:r w:rsidR="00903836">
              <w:rPr>
                <w:b/>
                <w:bCs/>
                <w:sz w:val="20"/>
                <w:szCs w:val="20"/>
                <w:lang w:val="sr-Cyrl-CS"/>
              </w:rPr>
              <w:t>-</w:t>
            </w:r>
            <w:r w:rsidRPr="00AE6D77">
              <w:rPr>
                <w:b/>
                <w:bCs/>
                <w:sz w:val="20"/>
                <w:szCs w:val="20"/>
                <w:lang w:val="sr-Cyrl-CS"/>
              </w:rPr>
              <w:t xml:space="preserve"> ЈП „Електропривреда Србије</w:t>
            </w:r>
            <w:r w:rsidRPr="00AE6D77">
              <w:rPr>
                <w:b/>
                <w:sz w:val="20"/>
                <w:szCs w:val="20"/>
                <w:lang w:val="sr-Cyrl-CS"/>
              </w:rPr>
              <w:t>”</w:t>
            </w:r>
            <w:r w:rsidRPr="00AE6D77">
              <w:rPr>
                <w:b/>
                <w:bCs/>
                <w:sz w:val="20"/>
                <w:szCs w:val="20"/>
                <w:lang w:val="sr-Cyrl-CS"/>
              </w:rPr>
              <w:t xml:space="preserve"> - Пројекат реструктурирања ЕПС-а </w:t>
            </w:r>
          </w:p>
        </w:tc>
        <w:tc>
          <w:tcPr>
            <w:tcW w:w="2546" w:type="dxa"/>
            <w:tcBorders>
              <w:left w:val="nil"/>
              <w:right w:val="nil"/>
            </w:tcBorders>
            <w:noWrap/>
          </w:tcPr>
          <w:p w14:paraId="10989BB2"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999A33A" w14:textId="77777777" w:rsidR="006915A5" w:rsidRPr="00AE6D77" w:rsidRDefault="006915A5" w:rsidP="00CB2512">
            <w:pPr>
              <w:jc w:val="center"/>
              <w:rPr>
                <w:sz w:val="20"/>
                <w:szCs w:val="20"/>
                <w:lang w:val="sr-Cyrl-CS"/>
              </w:rPr>
            </w:pPr>
            <w:r w:rsidRPr="00AE6D77">
              <w:rPr>
                <w:sz w:val="20"/>
                <w:szCs w:val="20"/>
                <w:lang w:val="sr-Cyrl-CS"/>
              </w:rPr>
              <w:t>118.518.518</w:t>
            </w:r>
          </w:p>
        </w:tc>
        <w:tc>
          <w:tcPr>
            <w:tcW w:w="1950" w:type="dxa"/>
            <w:tcBorders>
              <w:left w:val="nil"/>
            </w:tcBorders>
            <w:noWrap/>
          </w:tcPr>
          <w:p w14:paraId="2617BE51" w14:textId="77777777" w:rsidR="006915A5" w:rsidRPr="00AE6D77" w:rsidRDefault="006915A5" w:rsidP="00CB2512">
            <w:pPr>
              <w:jc w:val="center"/>
              <w:rPr>
                <w:sz w:val="20"/>
                <w:szCs w:val="20"/>
                <w:lang w:val="sr-Cyrl-CS"/>
              </w:rPr>
            </w:pPr>
            <w:r w:rsidRPr="00AE6D77">
              <w:rPr>
                <w:sz w:val="20"/>
                <w:szCs w:val="20"/>
                <w:lang w:val="sr-Cyrl-CS"/>
              </w:rPr>
              <w:t>13.910.352.589</w:t>
            </w:r>
          </w:p>
        </w:tc>
      </w:tr>
      <w:tr w:rsidR="006915A5" w:rsidRPr="00AE6D77" w14:paraId="07EA6795" w14:textId="77777777" w:rsidTr="00CB2512">
        <w:trPr>
          <w:cantSplit/>
          <w:trHeight w:val="284"/>
        </w:trPr>
        <w:tc>
          <w:tcPr>
            <w:tcW w:w="727" w:type="dxa"/>
            <w:tcBorders>
              <w:left w:val="nil"/>
              <w:right w:val="nil"/>
            </w:tcBorders>
            <w:noWrap/>
          </w:tcPr>
          <w:p w14:paraId="5547F71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4DE037E"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438DB15" w14:textId="77777777" w:rsidR="006915A5" w:rsidRPr="004D1A2A" w:rsidRDefault="006915A5" w:rsidP="00CB2512">
            <w:pPr>
              <w:jc w:val="center"/>
              <w:rPr>
                <w:sz w:val="20"/>
                <w:szCs w:val="20"/>
                <w:lang w:val="sr-Cyrl-CS"/>
              </w:rPr>
            </w:pPr>
            <w:r w:rsidRPr="004D1A2A">
              <w:rPr>
                <w:sz w:val="20"/>
                <w:szCs w:val="20"/>
                <w:lang w:val="sr-Cyrl-CS"/>
              </w:rPr>
              <w:t>15.06.2017.</w:t>
            </w:r>
          </w:p>
        </w:tc>
        <w:tc>
          <w:tcPr>
            <w:tcW w:w="1542" w:type="dxa"/>
            <w:tcBorders>
              <w:left w:val="nil"/>
              <w:right w:val="nil"/>
            </w:tcBorders>
            <w:noWrap/>
          </w:tcPr>
          <w:p w14:paraId="64397417" w14:textId="77777777" w:rsidR="006915A5" w:rsidRPr="00AE6D77" w:rsidRDefault="006915A5" w:rsidP="00CB2512">
            <w:pPr>
              <w:jc w:val="center"/>
              <w:rPr>
                <w:sz w:val="20"/>
                <w:szCs w:val="20"/>
                <w:lang w:val="sr-Cyrl-CS"/>
              </w:rPr>
            </w:pPr>
          </w:p>
        </w:tc>
        <w:tc>
          <w:tcPr>
            <w:tcW w:w="1950" w:type="dxa"/>
            <w:tcBorders>
              <w:left w:val="nil"/>
            </w:tcBorders>
            <w:noWrap/>
          </w:tcPr>
          <w:p w14:paraId="0B2790CB" w14:textId="77777777" w:rsidR="006915A5" w:rsidRPr="00AE6D77" w:rsidRDefault="006915A5" w:rsidP="00CB2512">
            <w:pPr>
              <w:jc w:val="center"/>
              <w:rPr>
                <w:sz w:val="20"/>
                <w:szCs w:val="20"/>
                <w:lang w:val="sr-Cyrl-CS"/>
              </w:rPr>
            </w:pPr>
          </w:p>
        </w:tc>
      </w:tr>
      <w:tr w:rsidR="006915A5" w:rsidRPr="00AE6D77" w14:paraId="166EA50F" w14:textId="77777777" w:rsidTr="00CB2512">
        <w:trPr>
          <w:cantSplit/>
          <w:trHeight w:val="284"/>
        </w:trPr>
        <w:tc>
          <w:tcPr>
            <w:tcW w:w="727" w:type="dxa"/>
            <w:tcBorders>
              <w:left w:val="nil"/>
              <w:right w:val="nil"/>
            </w:tcBorders>
            <w:noWrap/>
          </w:tcPr>
          <w:p w14:paraId="46947C9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97BC4C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C38FB08" w14:textId="77777777" w:rsidR="006915A5" w:rsidRPr="004D1A2A" w:rsidRDefault="006915A5" w:rsidP="00CB2512">
            <w:pPr>
              <w:jc w:val="center"/>
              <w:rPr>
                <w:sz w:val="20"/>
                <w:szCs w:val="20"/>
                <w:lang w:val="sr-Cyrl-CS"/>
              </w:rPr>
            </w:pPr>
            <w:r w:rsidRPr="004D1A2A">
              <w:rPr>
                <w:sz w:val="20"/>
                <w:szCs w:val="20"/>
                <w:lang w:val="sr-Cyrl-CS"/>
              </w:rPr>
              <w:t>17.06.2030.</w:t>
            </w:r>
          </w:p>
        </w:tc>
        <w:tc>
          <w:tcPr>
            <w:tcW w:w="1542" w:type="dxa"/>
            <w:tcBorders>
              <w:left w:val="nil"/>
              <w:right w:val="nil"/>
            </w:tcBorders>
            <w:noWrap/>
          </w:tcPr>
          <w:p w14:paraId="21033B99" w14:textId="77777777" w:rsidR="006915A5" w:rsidRPr="00AE6D77" w:rsidRDefault="006915A5" w:rsidP="00CB2512">
            <w:pPr>
              <w:jc w:val="center"/>
              <w:rPr>
                <w:sz w:val="20"/>
                <w:szCs w:val="20"/>
                <w:lang w:val="sr-Cyrl-CS"/>
              </w:rPr>
            </w:pPr>
          </w:p>
        </w:tc>
        <w:tc>
          <w:tcPr>
            <w:tcW w:w="1950" w:type="dxa"/>
            <w:tcBorders>
              <w:left w:val="nil"/>
            </w:tcBorders>
            <w:noWrap/>
          </w:tcPr>
          <w:p w14:paraId="14122052" w14:textId="77777777" w:rsidR="006915A5" w:rsidRPr="00AE6D77" w:rsidRDefault="006915A5" w:rsidP="00CB2512">
            <w:pPr>
              <w:jc w:val="center"/>
              <w:rPr>
                <w:sz w:val="20"/>
                <w:szCs w:val="20"/>
                <w:lang w:val="sr-Cyrl-CS"/>
              </w:rPr>
            </w:pPr>
          </w:p>
        </w:tc>
      </w:tr>
      <w:tr w:rsidR="006915A5" w:rsidRPr="00AE6D77" w14:paraId="2129B3F4" w14:textId="77777777" w:rsidTr="00CB2512">
        <w:trPr>
          <w:cantSplit/>
          <w:trHeight w:val="284"/>
        </w:trPr>
        <w:tc>
          <w:tcPr>
            <w:tcW w:w="727" w:type="dxa"/>
            <w:tcBorders>
              <w:left w:val="nil"/>
              <w:right w:val="nil"/>
            </w:tcBorders>
            <w:noWrap/>
          </w:tcPr>
          <w:p w14:paraId="2DBEFDE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3203FE5"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7400304" w14:textId="77777777" w:rsidR="006915A5" w:rsidRPr="004D1A2A" w:rsidRDefault="006915A5" w:rsidP="00CB2512">
            <w:pPr>
              <w:jc w:val="center"/>
              <w:rPr>
                <w:sz w:val="20"/>
                <w:szCs w:val="20"/>
                <w:lang w:val="sr-Cyrl-CS"/>
              </w:rPr>
            </w:pPr>
            <w:r w:rsidRPr="004D1A2A">
              <w:rPr>
                <w:sz w:val="20"/>
                <w:szCs w:val="20"/>
                <w:lang w:val="sr-Cyrl-CS"/>
              </w:rPr>
              <w:t>14.814.815 EUR</w:t>
            </w:r>
          </w:p>
        </w:tc>
        <w:tc>
          <w:tcPr>
            <w:tcW w:w="1542" w:type="dxa"/>
            <w:tcBorders>
              <w:left w:val="nil"/>
              <w:right w:val="nil"/>
            </w:tcBorders>
            <w:noWrap/>
          </w:tcPr>
          <w:p w14:paraId="4DC08D97" w14:textId="77777777" w:rsidR="006915A5" w:rsidRPr="00AE6D77" w:rsidRDefault="006915A5" w:rsidP="00CB2512">
            <w:pPr>
              <w:jc w:val="center"/>
              <w:rPr>
                <w:sz w:val="20"/>
                <w:szCs w:val="20"/>
                <w:lang w:val="sr-Cyrl-CS"/>
              </w:rPr>
            </w:pPr>
          </w:p>
        </w:tc>
        <w:tc>
          <w:tcPr>
            <w:tcW w:w="1950" w:type="dxa"/>
            <w:tcBorders>
              <w:left w:val="nil"/>
            </w:tcBorders>
            <w:noWrap/>
          </w:tcPr>
          <w:p w14:paraId="6F04AB3A" w14:textId="77777777" w:rsidR="006915A5" w:rsidRPr="00AE6D77" w:rsidRDefault="006915A5" w:rsidP="00CB2512">
            <w:pPr>
              <w:jc w:val="center"/>
              <w:rPr>
                <w:sz w:val="20"/>
                <w:szCs w:val="20"/>
                <w:lang w:val="sr-Cyrl-CS"/>
              </w:rPr>
            </w:pPr>
          </w:p>
        </w:tc>
      </w:tr>
      <w:tr w:rsidR="006915A5" w:rsidRPr="00AE6D77" w14:paraId="6A41C7AD" w14:textId="77777777" w:rsidTr="00CB2512">
        <w:trPr>
          <w:cantSplit/>
          <w:trHeight w:val="284"/>
        </w:trPr>
        <w:tc>
          <w:tcPr>
            <w:tcW w:w="727" w:type="dxa"/>
            <w:tcBorders>
              <w:left w:val="nil"/>
              <w:right w:val="nil"/>
            </w:tcBorders>
            <w:noWrap/>
          </w:tcPr>
          <w:p w14:paraId="57E9500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CB1470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7FEFA37"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7BD1D091" w14:textId="77777777" w:rsidR="006915A5" w:rsidRPr="00AE6D77" w:rsidRDefault="006915A5" w:rsidP="00CB2512">
            <w:pPr>
              <w:jc w:val="center"/>
              <w:rPr>
                <w:sz w:val="20"/>
                <w:szCs w:val="20"/>
                <w:lang w:val="sr-Cyrl-CS"/>
              </w:rPr>
            </w:pPr>
          </w:p>
        </w:tc>
        <w:tc>
          <w:tcPr>
            <w:tcW w:w="1950" w:type="dxa"/>
            <w:tcBorders>
              <w:left w:val="nil"/>
            </w:tcBorders>
            <w:noWrap/>
          </w:tcPr>
          <w:p w14:paraId="3B3B3A8B" w14:textId="77777777" w:rsidR="006915A5" w:rsidRPr="00AE6D77" w:rsidRDefault="006915A5" w:rsidP="00CB2512">
            <w:pPr>
              <w:jc w:val="center"/>
              <w:rPr>
                <w:sz w:val="20"/>
                <w:szCs w:val="20"/>
                <w:lang w:val="sr-Cyrl-CS"/>
              </w:rPr>
            </w:pPr>
          </w:p>
        </w:tc>
      </w:tr>
      <w:tr w:rsidR="006915A5" w:rsidRPr="00AE6D77" w14:paraId="0E708FFD" w14:textId="77777777" w:rsidTr="00CB2512">
        <w:trPr>
          <w:cantSplit/>
          <w:trHeight w:val="284"/>
        </w:trPr>
        <w:tc>
          <w:tcPr>
            <w:tcW w:w="727" w:type="dxa"/>
            <w:tcBorders>
              <w:left w:val="nil"/>
              <w:right w:val="nil"/>
            </w:tcBorders>
            <w:noWrap/>
          </w:tcPr>
          <w:p w14:paraId="7896283D" w14:textId="77777777" w:rsidR="006915A5" w:rsidRPr="00AE6D77" w:rsidRDefault="006915A5" w:rsidP="00CB2512">
            <w:pPr>
              <w:jc w:val="right"/>
              <w:rPr>
                <w:bCs/>
                <w:sz w:val="20"/>
                <w:szCs w:val="20"/>
                <w:lang w:val="sr-Cyrl-CS"/>
              </w:rPr>
            </w:pPr>
            <w:r w:rsidRPr="00AE6D77">
              <w:rPr>
                <w:bCs/>
                <w:sz w:val="20"/>
                <w:szCs w:val="20"/>
                <w:lang w:val="sr-Cyrl-CS"/>
              </w:rPr>
              <w:t>1.1</w:t>
            </w:r>
            <w:r>
              <w:rPr>
                <w:bCs/>
                <w:sz w:val="20"/>
                <w:szCs w:val="20"/>
                <w:lang w:val="sr-Cyrl-CS"/>
              </w:rPr>
              <w:t>2</w:t>
            </w:r>
          </w:p>
        </w:tc>
        <w:tc>
          <w:tcPr>
            <w:tcW w:w="3637" w:type="dxa"/>
            <w:gridSpan w:val="2"/>
            <w:tcBorders>
              <w:left w:val="nil"/>
              <w:right w:val="nil"/>
            </w:tcBorders>
            <w:noWrap/>
          </w:tcPr>
          <w:p w14:paraId="339297AF" w14:textId="77777777" w:rsidR="006915A5" w:rsidRPr="00AE6D77" w:rsidRDefault="006915A5" w:rsidP="00CB2512">
            <w:pPr>
              <w:rPr>
                <w:bCs/>
                <w:sz w:val="20"/>
                <w:szCs w:val="20"/>
                <w:lang w:val="sr-Latn-RS"/>
              </w:rPr>
            </w:pPr>
            <w:r w:rsidRPr="00AE6D77">
              <w:rPr>
                <w:b/>
                <w:bCs/>
                <w:sz w:val="20"/>
                <w:szCs w:val="20"/>
                <w:lang w:val="sr-Cyrl-CS"/>
              </w:rPr>
              <w:t xml:space="preserve">EBRD - АД „Србија Воз” - Пројекат техничко - путничке станице Земун - фаза </w:t>
            </w:r>
            <w:r w:rsidRPr="00AE6D77">
              <w:rPr>
                <w:b/>
                <w:bCs/>
                <w:sz w:val="20"/>
                <w:szCs w:val="20"/>
                <w:lang w:val="sr-Latn-RS"/>
              </w:rPr>
              <w:t>I</w:t>
            </w:r>
          </w:p>
        </w:tc>
        <w:tc>
          <w:tcPr>
            <w:tcW w:w="2546" w:type="dxa"/>
            <w:tcBorders>
              <w:left w:val="nil"/>
              <w:right w:val="nil"/>
            </w:tcBorders>
            <w:noWrap/>
          </w:tcPr>
          <w:p w14:paraId="19D1E13B"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23BA40F1" w14:textId="77777777" w:rsidR="006915A5" w:rsidRPr="00AE6D77" w:rsidRDefault="006915A5" w:rsidP="00CB2512">
            <w:pPr>
              <w:jc w:val="center"/>
              <w:rPr>
                <w:sz w:val="20"/>
                <w:szCs w:val="20"/>
                <w:lang w:val="sr-Cyrl-CS"/>
              </w:rPr>
            </w:pPr>
            <w:r w:rsidRPr="00AE6D77">
              <w:rPr>
                <w:sz w:val="20"/>
                <w:szCs w:val="20"/>
                <w:lang w:val="sr-Cyrl-CS"/>
              </w:rPr>
              <w:t>26.478.529</w:t>
            </w:r>
          </w:p>
        </w:tc>
        <w:tc>
          <w:tcPr>
            <w:tcW w:w="1950" w:type="dxa"/>
            <w:tcBorders>
              <w:left w:val="nil"/>
            </w:tcBorders>
            <w:noWrap/>
          </w:tcPr>
          <w:p w14:paraId="3B5A3358" w14:textId="77777777" w:rsidR="006915A5" w:rsidRPr="00AE6D77" w:rsidRDefault="006915A5" w:rsidP="00CB2512">
            <w:pPr>
              <w:jc w:val="center"/>
              <w:rPr>
                <w:sz w:val="20"/>
                <w:szCs w:val="20"/>
                <w:lang w:val="sr-Cyrl-CS"/>
              </w:rPr>
            </w:pPr>
            <w:r w:rsidRPr="00AE6D77">
              <w:rPr>
                <w:sz w:val="20"/>
                <w:szCs w:val="20"/>
                <w:lang w:val="sr-Cyrl-CS"/>
              </w:rPr>
              <w:t>3.107.747.894</w:t>
            </w:r>
          </w:p>
        </w:tc>
      </w:tr>
      <w:tr w:rsidR="006915A5" w:rsidRPr="00AE6D77" w14:paraId="70201AC2" w14:textId="77777777" w:rsidTr="00CB2512">
        <w:trPr>
          <w:cantSplit/>
          <w:trHeight w:val="284"/>
        </w:trPr>
        <w:tc>
          <w:tcPr>
            <w:tcW w:w="727" w:type="dxa"/>
            <w:tcBorders>
              <w:left w:val="nil"/>
              <w:right w:val="nil"/>
            </w:tcBorders>
            <w:noWrap/>
          </w:tcPr>
          <w:p w14:paraId="0F50884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F89859B"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9D75569" w14:textId="77777777" w:rsidR="006915A5" w:rsidRPr="004D1A2A" w:rsidRDefault="006915A5" w:rsidP="00CB2512">
            <w:pPr>
              <w:jc w:val="center"/>
              <w:rPr>
                <w:sz w:val="20"/>
                <w:szCs w:val="20"/>
                <w:lang w:val="sr-Cyrl-CS"/>
              </w:rPr>
            </w:pPr>
            <w:r w:rsidRPr="004D1A2A">
              <w:rPr>
                <w:sz w:val="20"/>
                <w:szCs w:val="20"/>
                <w:lang w:val="sr-Cyrl-CS"/>
              </w:rPr>
              <w:t>17.05.2021.</w:t>
            </w:r>
          </w:p>
        </w:tc>
        <w:tc>
          <w:tcPr>
            <w:tcW w:w="1542" w:type="dxa"/>
            <w:tcBorders>
              <w:left w:val="nil"/>
              <w:right w:val="nil"/>
            </w:tcBorders>
            <w:noWrap/>
          </w:tcPr>
          <w:p w14:paraId="54F48FA2" w14:textId="77777777" w:rsidR="006915A5" w:rsidRPr="00AE6D77" w:rsidRDefault="006915A5" w:rsidP="00CB2512">
            <w:pPr>
              <w:jc w:val="center"/>
              <w:rPr>
                <w:sz w:val="20"/>
                <w:szCs w:val="20"/>
                <w:lang w:val="sr-Cyrl-CS"/>
              </w:rPr>
            </w:pPr>
          </w:p>
        </w:tc>
        <w:tc>
          <w:tcPr>
            <w:tcW w:w="1950" w:type="dxa"/>
            <w:tcBorders>
              <w:left w:val="nil"/>
            </w:tcBorders>
            <w:noWrap/>
          </w:tcPr>
          <w:p w14:paraId="453728AC" w14:textId="77777777" w:rsidR="006915A5" w:rsidRPr="00AE6D77" w:rsidRDefault="006915A5" w:rsidP="00CB2512">
            <w:pPr>
              <w:jc w:val="center"/>
              <w:rPr>
                <w:sz w:val="20"/>
                <w:szCs w:val="20"/>
                <w:lang w:val="sr-Cyrl-CS"/>
              </w:rPr>
            </w:pPr>
          </w:p>
        </w:tc>
      </w:tr>
      <w:tr w:rsidR="006915A5" w:rsidRPr="00AE6D77" w14:paraId="57D143A2" w14:textId="77777777" w:rsidTr="00CB2512">
        <w:trPr>
          <w:cantSplit/>
          <w:trHeight w:val="284"/>
        </w:trPr>
        <w:tc>
          <w:tcPr>
            <w:tcW w:w="727" w:type="dxa"/>
            <w:tcBorders>
              <w:left w:val="nil"/>
              <w:right w:val="nil"/>
            </w:tcBorders>
            <w:noWrap/>
          </w:tcPr>
          <w:p w14:paraId="1AAF813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9FD9EE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1C60863" w14:textId="77777777" w:rsidR="006915A5" w:rsidRPr="004D1A2A" w:rsidRDefault="006915A5" w:rsidP="00CB2512">
            <w:pPr>
              <w:jc w:val="center"/>
              <w:rPr>
                <w:sz w:val="20"/>
                <w:szCs w:val="20"/>
                <w:lang w:val="sr-Cyrl-CS"/>
              </w:rPr>
            </w:pPr>
            <w:r w:rsidRPr="004D1A2A">
              <w:rPr>
                <w:sz w:val="20"/>
                <w:szCs w:val="20"/>
                <w:lang w:val="sr-Cyrl-CS"/>
              </w:rPr>
              <w:t>15.11.2032.</w:t>
            </w:r>
          </w:p>
        </w:tc>
        <w:tc>
          <w:tcPr>
            <w:tcW w:w="1542" w:type="dxa"/>
            <w:tcBorders>
              <w:left w:val="nil"/>
              <w:right w:val="nil"/>
            </w:tcBorders>
            <w:noWrap/>
          </w:tcPr>
          <w:p w14:paraId="553CC390" w14:textId="77777777" w:rsidR="006915A5" w:rsidRPr="00AE6D77" w:rsidRDefault="006915A5" w:rsidP="00CB2512">
            <w:pPr>
              <w:jc w:val="center"/>
              <w:rPr>
                <w:sz w:val="20"/>
                <w:szCs w:val="20"/>
                <w:lang w:val="sr-Cyrl-CS"/>
              </w:rPr>
            </w:pPr>
          </w:p>
        </w:tc>
        <w:tc>
          <w:tcPr>
            <w:tcW w:w="1950" w:type="dxa"/>
            <w:tcBorders>
              <w:left w:val="nil"/>
            </w:tcBorders>
            <w:noWrap/>
          </w:tcPr>
          <w:p w14:paraId="1727400F" w14:textId="77777777" w:rsidR="006915A5" w:rsidRPr="00AE6D77" w:rsidRDefault="006915A5" w:rsidP="00CB2512">
            <w:pPr>
              <w:jc w:val="center"/>
              <w:rPr>
                <w:sz w:val="20"/>
                <w:szCs w:val="20"/>
                <w:lang w:val="sr-Cyrl-CS"/>
              </w:rPr>
            </w:pPr>
          </w:p>
        </w:tc>
      </w:tr>
      <w:tr w:rsidR="006915A5" w:rsidRPr="00AE6D77" w14:paraId="2F1F3D99" w14:textId="77777777" w:rsidTr="00CB2512">
        <w:trPr>
          <w:cantSplit/>
          <w:trHeight w:val="284"/>
        </w:trPr>
        <w:tc>
          <w:tcPr>
            <w:tcW w:w="727" w:type="dxa"/>
            <w:tcBorders>
              <w:left w:val="nil"/>
              <w:right w:val="nil"/>
            </w:tcBorders>
            <w:noWrap/>
          </w:tcPr>
          <w:p w14:paraId="121C82E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AD7BF92"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1DD3F71" w14:textId="77777777" w:rsidR="006915A5" w:rsidRPr="004D1A2A" w:rsidRDefault="006915A5" w:rsidP="00CB2512">
            <w:pPr>
              <w:jc w:val="center"/>
              <w:rPr>
                <w:sz w:val="20"/>
                <w:szCs w:val="20"/>
                <w:lang w:val="sr-Cyrl-CS"/>
              </w:rPr>
            </w:pPr>
            <w:r w:rsidRPr="004D1A2A">
              <w:rPr>
                <w:sz w:val="20"/>
                <w:szCs w:val="20"/>
                <w:lang w:val="sr-Cyrl-CS"/>
              </w:rPr>
              <w:t>2.521.765 EUR</w:t>
            </w:r>
          </w:p>
        </w:tc>
        <w:tc>
          <w:tcPr>
            <w:tcW w:w="1542" w:type="dxa"/>
            <w:tcBorders>
              <w:left w:val="nil"/>
              <w:right w:val="nil"/>
            </w:tcBorders>
            <w:noWrap/>
          </w:tcPr>
          <w:p w14:paraId="4FD7D88C" w14:textId="77777777" w:rsidR="006915A5" w:rsidRPr="00AE6D77" w:rsidRDefault="006915A5" w:rsidP="00CB2512">
            <w:pPr>
              <w:jc w:val="center"/>
              <w:rPr>
                <w:sz w:val="20"/>
                <w:szCs w:val="20"/>
                <w:lang w:val="sr-Cyrl-CS"/>
              </w:rPr>
            </w:pPr>
          </w:p>
        </w:tc>
        <w:tc>
          <w:tcPr>
            <w:tcW w:w="1950" w:type="dxa"/>
            <w:tcBorders>
              <w:left w:val="nil"/>
            </w:tcBorders>
            <w:noWrap/>
          </w:tcPr>
          <w:p w14:paraId="269B4E80" w14:textId="77777777" w:rsidR="006915A5" w:rsidRPr="00AE6D77" w:rsidRDefault="006915A5" w:rsidP="00CB2512">
            <w:pPr>
              <w:jc w:val="center"/>
              <w:rPr>
                <w:sz w:val="20"/>
                <w:szCs w:val="20"/>
                <w:lang w:val="sr-Cyrl-CS"/>
              </w:rPr>
            </w:pPr>
          </w:p>
        </w:tc>
      </w:tr>
      <w:tr w:rsidR="006915A5" w:rsidRPr="00AE6D77" w14:paraId="7F56AAFB" w14:textId="77777777" w:rsidTr="00CB2512">
        <w:trPr>
          <w:cantSplit/>
          <w:trHeight w:val="284"/>
        </w:trPr>
        <w:tc>
          <w:tcPr>
            <w:tcW w:w="727" w:type="dxa"/>
            <w:tcBorders>
              <w:left w:val="nil"/>
              <w:right w:val="nil"/>
            </w:tcBorders>
            <w:noWrap/>
          </w:tcPr>
          <w:p w14:paraId="5C8AD9C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5D217F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7EE22B0"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05B5B07A" w14:textId="77777777" w:rsidR="006915A5" w:rsidRPr="00AE6D77" w:rsidRDefault="006915A5" w:rsidP="00CB2512">
            <w:pPr>
              <w:jc w:val="center"/>
              <w:rPr>
                <w:sz w:val="20"/>
                <w:szCs w:val="20"/>
                <w:lang w:val="sr-Cyrl-CS"/>
              </w:rPr>
            </w:pPr>
          </w:p>
        </w:tc>
        <w:tc>
          <w:tcPr>
            <w:tcW w:w="1950" w:type="dxa"/>
            <w:tcBorders>
              <w:left w:val="nil"/>
            </w:tcBorders>
            <w:noWrap/>
          </w:tcPr>
          <w:p w14:paraId="263FF996" w14:textId="77777777" w:rsidR="006915A5" w:rsidRPr="00AE6D77" w:rsidRDefault="006915A5" w:rsidP="00CB2512">
            <w:pPr>
              <w:jc w:val="center"/>
              <w:rPr>
                <w:sz w:val="20"/>
                <w:szCs w:val="20"/>
                <w:lang w:val="sr-Cyrl-CS"/>
              </w:rPr>
            </w:pPr>
          </w:p>
        </w:tc>
      </w:tr>
      <w:tr w:rsidR="006915A5" w:rsidRPr="00AE6D77" w14:paraId="42D79A5C" w14:textId="77777777" w:rsidTr="00CB2512">
        <w:trPr>
          <w:cantSplit/>
          <w:trHeight w:val="284"/>
        </w:trPr>
        <w:tc>
          <w:tcPr>
            <w:tcW w:w="727" w:type="dxa"/>
            <w:tcBorders>
              <w:left w:val="nil"/>
              <w:right w:val="nil"/>
            </w:tcBorders>
            <w:noWrap/>
          </w:tcPr>
          <w:p w14:paraId="3AEA67EE" w14:textId="77777777" w:rsidR="006915A5" w:rsidRPr="00AE6D77" w:rsidRDefault="006915A5" w:rsidP="00CB2512">
            <w:pPr>
              <w:jc w:val="right"/>
              <w:rPr>
                <w:bCs/>
                <w:sz w:val="20"/>
                <w:szCs w:val="20"/>
                <w:lang w:val="sr-Cyrl-CS"/>
              </w:rPr>
            </w:pPr>
            <w:r w:rsidRPr="00AE6D77">
              <w:rPr>
                <w:bCs/>
                <w:sz w:val="20"/>
                <w:szCs w:val="20"/>
                <w:lang w:val="sr-Cyrl-CS"/>
              </w:rPr>
              <w:lastRenderedPageBreak/>
              <w:t>1.1</w:t>
            </w:r>
            <w:r>
              <w:rPr>
                <w:bCs/>
                <w:sz w:val="20"/>
                <w:szCs w:val="20"/>
                <w:lang w:val="sr-Cyrl-CS"/>
              </w:rPr>
              <w:t>3</w:t>
            </w:r>
          </w:p>
        </w:tc>
        <w:tc>
          <w:tcPr>
            <w:tcW w:w="3637" w:type="dxa"/>
            <w:gridSpan w:val="2"/>
            <w:tcBorders>
              <w:left w:val="nil"/>
              <w:right w:val="nil"/>
            </w:tcBorders>
            <w:noWrap/>
          </w:tcPr>
          <w:p w14:paraId="4DA1DBF8" w14:textId="77777777" w:rsidR="006915A5" w:rsidRPr="00AE6D77" w:rsidRDefault="006915A5" w:rsidP="00CB2512">
            <w:pPr>
              <w:rPr>
                <w:bCs/>
                <w:sz w:val="20"/>
                <w:szCs w:val="20"/>
                <w:lang w:val="sr-Latn-RS"/>
              </w:rPr>
            </w:pPr>
            <w:r w:rsidRPr="00AE6D77">
              <w:rPr>
                <w:b/>
                <w:bCs/>
                <w:sz w:val="20"/>
                <w:szCs w:val="20"/>
                <w:lang w:val="sr-Cyrl-CS"/>
              </w:rPr>
              <w:t xml:space="preserve">EBRD - АД „Србија Воз” - Пројекат техничко - путничке станице Земун - фаза </w:t>
            </w:r>
            <w:r w:rsidRPr="00AE6D77">
              <w:rPr>
                <w:b/>
                <w:bCs/>
                <w:sz w:val="20"/>
                <w:szCs w:val="20"/>
                <w:lang w:val="sr-Latn-RS"/>
              </w:rPr>
              <w:t>II</w:t>
            </w:r>
          </w:p>
        </w:tc>
        <w:tc>
          <w:tcPr>
            <w:tcW w:w="2546" w:type="dxa"/>
            <w:tcBorders>
              <w:left w:val="nil"/>
              <w:right w:val="nil"/>
            </w:tcBorders>
            <w:noWrap/>
          </w:tcPr>
          <w:p w14:paraId="55809002"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021918A" w14:textId="77777777" w:rsidR="006915A5" w:rsidRPr="00AE6D77" w:rsidRDefault="006915A5" w:rsidP="00CB2512">
            <w:pPr>
              <w:jc w:val="center"/>
              <w:rPr>
                <w:sz w:val="20"/>
                <w:szCs w:val="20"/>
                <w:lang w:val="sr-Cyrl-CS"/>
              </w:rPr>
            </w:pPr>
            <w:r w:rsidRPr="00AE6D77">
              <w:rPr>
                <w:sz w:val="20"/>
                <w:szCs w:val="20"/>
                <w:lang w:val="sr-Cyrl-CS"/>
              </w:rPr>
              <w:t>9.398.618</w:t>
            </w:r>
          </w:p>
        </w:tc>
        <w:tc>
          <w:tcPr>
            <w:tcW w:w="1950" w:type="dxa"/>
            <w:tcBorders>
              <w:left w:val="nil"/>
            </w:tcBorders>
            <w:noWrap/>
          </w:tcPr>
          <w:p w14:paraId="62D93BCA" w14:textId="77777777" w:rsidR="006915A5" w:rsidRPr="00AE6D77" w:rsidRDefault="006915A5" w:rsidP="00CB2512">
            <w:pPr>
              <w:jc w:val="center"/>
              <w:rPr>
                <w:sz w:val="20"/>
                <w:szCs w:val="20"/>
                <w:lang w:val="sr-Cyrl-CS"/>
              </w:rPr>
            </w:pPr>
            <w:r w:rsidRPr="00AE6D77">
              <w:rPr>
                <w:sz w:val="20"/>
                <w:szCs w:val="20"/>
                <w:lang w:val="sr-Cyrl-CS"/>
              </w:rPr>
              <w:t>1.103.102.597</w:t>
            </w:r>
          </w:p>
        </w:tc>
      </w:tr>
      <w:tr w:rsidR="006915A5" w:rsidRPr="00AE6D77" w14:paraId="65B9A89D" w14:textId="77777777" w:rsidTr="00CB2512">
        <w:trPr>
          <w:cantSplit/>
          <w:trHeight w:val="284"/>
        </w:trPr>
        <w:tc>
          <w:tcPr>
            <w:tcW w:w="727" w:type="dxa"/>
            <w:tcBorders>
              <w:left w:val="nil"/>
              <w:right w:val="nil"/>
            </w:tcBorders>
            <w:noWrap/>
          </w:tcPr>
          <w:p w14:paraId="64499D6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7294EEA"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6C54B91" w14:textId="77777777" w:rsidR="006915A5" w:rsidRPr="004D1A2A" w:rsidRDefault="006915A5" w:rsidP="00CB2512">
            <w:pPr>
              <w:jc w:val="center"/>
              <w:rPr>
                <w:sz w:val="20"/>
                <w:szCs w:val="20"/>
                <w:lang w:val="sr-Cyrl-CS"/>
              </w:rPr>
            </w:pPr>
            <w:r w:rsidRPr="004D1A2A">
              <w:rPr>
                <w:sz w:val="20"/>
                <w:szCs w:val="20"/>
                <w:lang w:val="sr-Cyrl-CS"/>
              </w:rPr>
              <w:t>16.05.2022.</w:t>
            </w:r>
          </w:p>
        </w:tc>
        <w:tc>
          <w:tcPr>
            <w:tcW w:w="1542" w:type="dxa"/>
            <w:tcBorders>
              <w:left w:val="nil"/>
              <w:right w:val="nil"/>
            </w:tcBorders>
            <w:noWrap/>
          </w:tcPr>
          <w:p w14:paraId="59F0A429" w14:textId="77777777" w:rsidR="006915A5" w:rsidRPr="00AE6D77" w:rsidRDefault="006915A5" w:rsidP="00CB2512">
            <w:pPr>
              <w:jc w:val="center"/>
              <w:rPr>
                <w:sz w:val="20"/>
                <w:szCs w:val="20"/>
                <w:lang w:val="sr-Cyrl-CS"/>
              </w:rPr>
            </w:pPr>
          </w:p>
        </w:tc>
        <w:tc>
          <w:tcPr>
            <w:tcW w:w="1950" w:type="dxa"/>
            <w:tcBorders>
              <w:left w:val="nil"/>
            </w:tcBorders>
            <w:noWrap/>
          </w:tcPr>
          <w:p w14:paraId="7FD6925B" w14:textId="77777777" w:rsidR="006915A5" w:rsidRPr="00AE6D77" w:rsidRDefault="006915A5" w:rsidP="00CB2512">
            <w:pPr>
              <w:jc w:val="center"/>
              <w:rPr>
                <w:sz w:val="20"/>
                <w:szCs w:val="20"/>
                <w:lang w:val="sr-Cyrl-CS"/>
              </w:rPr>
            </w:pPr>
          </w:p>
        </w:tc>
      </w:tr>
      <w:tr w:rsidR="006915A5" w:rsidRPr="00AE6D77" w14:paraId="58EFDCDC" w14:textId="77777777" w:rsidTr="00CB2512">
        <w:trPr>
          <w:cantSplit/>
          <w:trHeight w:val="284"/>
        </w:trPr>
        <w:tc>
          <w:tcPr>
            <w:tcW w:w="727" w:type="dxa"/>
            <w:tcBorders>
              <w:left w:val="nil"/>
              <w:right w:val="nil"/>
            </w:tcBorders>
            <w:noWrap/>
          </w:tcPr>
          <w:p w14:paraId="1E867D1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87A482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62DF33A" w14:textId="77777777" w:rsidR="006915A5" w:rsidRPr="00655ED5" w:rsidRDefault="006915A5" w:rsidP="00CB2512">
            <w:pPr>
              <w:jc w:val="center"/>
              <w:rPr>
                <w:sz w:val="20"/>
                <w:szCs w:val="20"/>
                <w:lang w:val="sr-Cyrl-CS"/>
              </w:rPr>
            </w:pPr>
            <w:r w:rsidRPr="00655ED5">
              <w:rPr>
                <w:sz w:val="20"/>
                <w:szCs w:val="20"/>
                <w:lang w:val="sr-Cyrl-CS"/>
              </w:rPr>
              <w:t>15.11.2033.</w:t>
            </w:r>
          </w:p>
        </w:tc>
        <w:tc>
          <w:tcPr>
            <w:tcW w:w="1542" w:type="dxa"/>
            <w:tcBorders>
              <w:left w:val="nil"/>
              <w:right w:val="nil"/>
            </w:tcBorders>
            <w:noWrap/>
          </w:tcPr>
          <w:p w14:paraId="5BD8DEB9" w14:textId="77777777" w:rsidR="006915A5" w:rsidRPr="00AE6D77" w:rsidRDefault="006915A5" w:rsidP="00CB2512">
            <w:pPr>
              <w:jc w:val="center"/>
              <w:rPr>
                <w:sz w:val="20"/>
                <w:szCs w:val="20"/>
                <w:lang w:val="sr-Cyrl-CS"/>
              </w:rPr>
            </w:pPr>
          </w:p>
        </w:tc>
        <w:tc>
          <w:tcPr>
            <w:tcW w:w="1950" w:type="dxa"/>
            <w:tcBorders>
              <w:left w:val="nil"/>
            </w:tcBorders>
            <w:noWrap/>
          </w:tcPr>
          <w:p w14:paraId="29E5335A" w14:textId="77777777" w:rsidR="006915A5" w:rsidRPr="00AE6D77" w:rsidRDefault="006915A5" w:rsidP="00CB2512">
            <w:pPr>
              <w:jc w:val="center"/>
              <w:rPr>
                <w:sz w:val="20"/>
                <w:szCs w:val="20"/>
                <w:lang w:val="sr-Cyrl-CS"/>
              </w:rPr>
            </w:pPr>
          </w:p>
        </w:tc>
      </w:tr>
      <w:tr w:rsidR="006915A5" w:rsidRPr="00AE6D77" w14:paraId="2FB1393C" w14:textId="77777777" w:rsidTr="00CB2512">
        <w:trPr>
          <w:cantSplit/>
          <w:trHeight w:val="284"/>
        </w:trPr>
        <w:tc>
          <w:tcPr>
            <w:tcW w:w="727" w:type="dxa"/>
            <w:tcBorders>
              <w:left w:val="nil"/>
              <w:right w:val="nil"/>
            </w:tcBorders>
            <w:noWrap/>
          </w:tcPr>
          <w:p w14:paraId="04F8C39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674E96C"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E2BC573" w14:textId="77777777" w:rsidR="006915A5" w:rsidRPr="00655ED5" w:rsidRDefault="006915A5" w:rsidP="00CB2512">
            <w:pPr>
              <w:jc w:val="center"/>
              <w:rPr>
                <w:sz w:val="20"/>
                <w:szCs w:val="20"/>
                <w:lang w:val="sr-Cyrl-CS"/>
              </w:rPr>
            </w:pPr>
            <w:r>
              <w:rPr>
                <w:sz w:val="20"/>
                <w:szCs w:val="20"/>
                <w:lang w:val="sr-Cyrl-CS"/>
              </w:rPr>
              <w:t>985.843</w:t>
            </w:r>
            <w:r w:rsidRPr="00655ED5">
              <w:rPr>
                <w:sz w:val="20"/>
                <w:szCs w:val="20"/>
                <w:lang w:val="sr-Cyrl-CS"/>
              </w:rPr>
              <w:t xml:space="preserve"> EUR</w:t>
            </w:r>
          </w:p>
        </w:tc>
        <w:tc>
          <w:tcPr>
            <w:tcW w:w="1542" w:type="dxa"/>
            <w:tcBorders>
              <w:left w:val="nil"/>
              <w:right w:val="nil"/>
            </w:tcBorders>
            <w:noWrap/>
          </w:tcPr>
          <w:p w14:paraId="5042B839" w14:textId="77777777" w:rsidR="006915A5" w:rsidRPr="00AE6D77" w:rsidRDefault="006915A5" w:rsidP="00CB2512">
            <w:pPr>
              <w:jc w:val="center"/>
              <w:rPr>
                <w:sz w:val="20"/>
                <w:szCs w:val="20"/>
                <w:lang w:val="sr-Cyrl-CS"/>
              </w:rPr>
            </w:pPr>
          </w:p>
        </w:tc>
        <w:tc>
          <w:tcPr>
            <w:tcW w:w="1950" w:type="dxa"/>
            <w:tcBorders>
              <w:left w:val="nil"/>
            </w:tcBorders>
            <w:noWrap/>
          </w:tcPr>
          <w:p w14:paraId="2AA24EAE" w14:textId="77777777" w:rsidR="006915A5" w:rsidRPr="00AE6D77" w:rsidRDefault="006915A5" w:rsidP="00CB2512">
            <w:pPr>
              <w:jc w:val="center"/>
              <w:rPr>
                <w:sz w:val="20"/>
                <w:szCs w:val="20"/>
                <w:lang w:val="sr-Cyrl-CS"/>
              </w:rPr>
            </w:pPr>
          </w:p>
        </w:tc>
      </w:tr>
      <w:tr w:rsidR="006915A5" w:rsidRPr="00AE6D77" w14:paraId="12E7B774" w14:textId="77777777" w:rsidTr="00CB2512">
        <w:trPr>
          <w:cantSplit/>
          <w:trHeight w:val="284"/>
        </w:trPr>
        <w:tc>
          <w:tcPr>
            <w:tcW w:w="727" w:type="dxa"/>
            <w:tcBorders>
              <w:left w:val="nil"/>
              <w:right w:val="nil"/>
            </w:tcBorders>
            <w:noWrap/>
          </w:tcPr>
          <w:p w14:paraId="3CED8C5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02D9B6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0AFA84A"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1DD811FA" w14:textId="77777777" w:rsidR="006915A5" w:rsidRPr="00AE6D77" w:rsidRDefault="006915A5" w:rsidP="00CB2512">
            <w:pPr>
              <w:jc w:val="center"/>
              <w:rPr>
                <w:sz w:val="20"/>
                <w:szCs w:val="20"/>
                <w:lang w:val="sr-Cyrl-CS"/>
              </w:rPr>
            </w:pPr>
          </w:p>
        </w:tc>
        <w:tc>
          <w:tcPr>
            <w:tcW w:w="1950" w:type="dxa"/>
            <w:tcBorders>
              <w:left w:val="nil"/>
            </w:tcBorders>
            <w:noWrap/>
          </w:tcPr>
          <w:p w14:paraId="053665B0" w14:textId="77777777" w:rsidR="006915A5" w:rsidRPr="00AE6D77" w:rsidRDefault="006915A5" w:rsidP="00CB2512">
            <w:pPr>
              <w:jc w:val="center"/>
              <w:rPr>
                <w:sz w:val="20"/>
                <w:szCs w:val="20"/>
                <w:lang w:val="sr-Cyrl-CS"/>
              </w:rPr>
            </w:pPr>
          </w:p>
        </w:tc>
      </w:tr>
      <w:tr w:rsidR="006915A5" w:rsidRPr="00AE6D77" w14:paraId="2A177BE1" w14:textId="77777777" w:rsidTr="00CB2512">
        <w:trPr>
          <w:cantSplit/>
          <w:trHeight w:val="284"/>
        </w:trPr>
        <w:tc>
          <w:tcPr>
            <w:tcW w:w="727" w:type="dxa"/>
            <w:tcBorders>
              <w:left w:val="nil"/>
              <w:right w:val="nil"/>
            </w:tcBorders>
            <w:noWrap/>
          </w:tcPr>
          <w:p w14:paraId="5E759E8D" w14:textId="77777777" w:rsidR="006915A5" w:rsidRPr="00AE6D77" w:rsidRDefault="006915A5" w:rsidP="00CB2512">
            <w:pPr>
              <w:jc w:val="right"/>
              <w:rPr>
                <w:bCs/>
                <w:sz w:val="20"/>
                <w:szCs w:val="20"/>
                <w:lang w:val="sr-Cyrl-CS"/>
              </w:rPr>
            </w:pPr>
            <w:r w:rsidRPr="00AE6D77">
              <w:rPr>
                <w:bCs/>
                <w:sz w:val="20"/>
                <w:szCs w:val="20"/>
                <w:lang w:val="sr-Cyrl-CS"/>
              </w:rPr>
              <w:t>1.1</w:t>
            </w:r>
            <w:r>
              <w:rPr>
                <w:bCs/>
                <w:sz w:val="20"/>
                <w:szCs w:val="20"/>
                <w:lang w:val="sr-Cyrl-CS"/>
              </w:rPr>
              <w:t>4</w:t>
            </w:r>
          </w:p>
        </w:tc>
        <w:tc>
          <w:tcPr>
            <w:tcW w:w="3637" w:type="dxa"/>
            <w:gridSpan w:val="2"/>
            <w:tcBorders>
              <w:left w:val="nil"/>
              <w:right w:val="nil"/>
            </w:tcBorders>
            <w:noWrap/>
          </w:tcPr>
          <w:p w14:paraId="61507704" w14:textId="77777777" w:rsidR="006915A5" w:rsidRPr="00AE6D77" w:rsidRDefault="006915A5" w:rsidP="00CB2512">
            <w:pPr>
              <w:rPr>
                <w:b/>
                <w:bCs/>
                <w:sz w:val="20"/>
                <w:szCs w:val="20"/>
                <w:lang w:val="sr-Cyrl-CS"/>
              </w:rPr>
            </w:pPr>
            <w:r w:rsidRPr="00AE6D77">
              <w:rPr>
                <w:b/>
                <w:bCs/>
                <w:sz w:val="20"/>
                <w:szCs w:val="20"/>
                <w:lang w:val="sr-Cyrl-CS"/>
              </w:rPr>
              <w:t>EBRD - АД „Србија Воз” - Набавка возних средстава</w:t>
            </w:r>
          </w:p>
        </w:tc>
        <w:tc>
          <w:tcPr>
            <w:tcW w:w="2546" w:type="dxa"/>
            <w:tcBorders>
              <w:left w:val="nil"/>
              <w:right w:val="nil"/>
            </w:tcBorders>
            <w:noWrap/>
          </w:tcPr>
          <w:p w14:paraId="66F2AE97"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720C468" w14:textId="77777777" w:rsidR="006915A5" w:rsidRPr="00AE6D77" w:rsidRDefault="006915A5" w:rsidP="00CB2512">
            <w:pPr>
              <w:jc w:val="center"/>
              <w:rPr>
                <w:sz w:val="20"/>
                <w:szCs w:val="20"/>
                <w:lang w:val="sr-Cyrl-CS"/>
              </w:rPr>
            </w:pPr>
            <w:r w:rsidRPr="00AE6D77">
              <w:rPr>
                <w:sz w:val="20"/>
                <w:szCs w:val="20"/>
                <w:lang w:val="sr-Cyrl-CS"/>
              </w:rPr>
              <w:t>57.160.000</w:t>
            </w:r>
          </w:p>
        </w:tc>
        <w:tc>
          <w:tcPr>
            <w:tcW w:w="1950" w:type="dxa"/>
            <w:tcBorders>
              <w:left w:val="nil"/>
            </w:tcBorders>
            <w:noWrap/>
          </w:tcPr>
          <w:p w14:paraId="0F1B6C54" w14:textId="77777777" w:rsidR="006915A5" w:rsidRPr="00AE6D77" w:rsidRDefault="006915A5" w:rsidP="00CB2512">
            <w:pPr>
              <w:jc w:val="center"/>
              <w:rPr>
                <w:sz w:val="20"/>
                <w:szCs w:val="20"/>
                <w:lang w:val="sr-Cyrl-CS"/>
              </w:rPr>
            </w:pPr>
            <w:r w:rsidRPr="00AE6D77">
              <w:rPr>
                <w:sz w:val="20"/>
                <w:szCs w:val="20"/>
                <w:lang w:val="sr-Cyrl-CS"/>
              </w:rPr>
              <w:t>6.708.789.172</w:t>
            </w:r>
          </w:p>
        </w:tc>
      </w:tr>
      <w:tr w:rsidR="006915A5" w:rsidRPr="00AE6D77" w14:paraId="02022934" w14:textId="77777777" w:rsidTr="00CB2512">
        <w:trPr>
          <w:cantSplit/>
          <w:trHeight w:val="284"/>
        </w:trPr>
        <w:tc>
          <w:tcPr>
            <w:tcW w:w="727" w:type="dxa"/>
            <w:tcBorders>
              <w:left w:val="nil"/>
              <w:right w:val="nil"/>
            </w:tcBorders>
            <w:noWrap/>
          </w:tcPr>
          <w:p w14:paraId="61F8246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7997011"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46CFE31" w14:textId="77777777" w:rsidR="006915A5" w:rsidRPr="004D1A2A" w:rsidRDefault="006915A5" w:rsidP="00CB2512">
            <w:pPr>
              <w:jc w:val="center"/>
              <w:rPr>
                <w:sz w:val="20"/>
                <w:szCs w:val="20"/>
                <w:lang w:val="sr-Cyrl-CS"/>
              </w:rPr>
            </w:pPr>
            <w:r w:rsidRPr="004D1A2A">
              <w:rPr>
                <w:sz w:val="20"/>
                <w:szCs w:val="20"/>
                <w:lang w:val="sr-Cyrl-CS"/>
              </w:rPr>
              <w:t>15.11.2023.</w:t>
            </w:r>
          </w:p>
        </w:tc>
        <w:tc>
          <w:tcPr>
            <w:tcW w:w="1542" w:type="dxa"/>
            <w:tcBorders>
              <w:left w:val="nil"/>
              <w:right w:val="nil"/>
            </w:tcBorders>
            <w:noWrap/>
          </w:tcPr>
          <w:p w14:paraId="04605241" w14:textId="77777777" w:rsidR="006915A5" w:rsidRPr="00AE6D77" w:rsidRDefault="006915A5" w:rsidP="00CB2512">
            <w:pPr>
              <w:jc w:val="center"/>
              <w:rPr>
                <w:sz w:val="20"/>
                <w:szCs w:val="20"/>
                <w:lang w:val="sr-Cyrl-CS"/>
              </w:rPr>
            </w:pPr>
          </w:p>
        </w:tc>
        <w:tc>
          <w:tcPr>
            <w:tcW w:w="1950" w:type="dxa"/>
            <w:tcBorders>
              <w:left w:val="nil"/>
            </w:tcBorders>
            <w:noWrap/>
          </w:tcPr>
          <w:p w14:paraId="7E4040C8" w14:textId="77777777" w:rsidR="006915A5" w:rsidRPr="00AE6D77" w:rsidRDefault="006915A5" w:rsidP="00CB2512">
            <w:pPr>
              <w:jc w:val="center"/>
              <w:rPr>
                <w:sz w:val="20"/>
                <w:szCs w:val="20"/>
                <w:lang w:val="sr-Cyrl-CS"/>
              </w:rPr>
            </w:pPr>
          </w:p>
        </w:tc>
      </w:tr>
      <w:tr w:rsidR="006915A5" w:rsidRPr="00AE6D77" w14:paraId="0FEC0976" w14:textId="77777777" w:rsidTr="00CB2512">
        <w:trPr>
          <w:cantSplit/>
          <w:trHeight w:val="284"/>
        </w:trPr>
        <w:tc>
          <w:tcPr>
            <w:tcW w:w="727" w:type="dxa"/>
            <w:tcBorders>
              <w:left w:val="nil"/>
              <w:right w:val="nil"/>
            </w:tcBorders>
            <w:noWrap/>
          </w:tcPr>
          <w:p w14:paraId="27F35CC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E3AEA34"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537A84D" w14:textId="77777777" w:rsidR="006915A5" w:rsidRPr="004D1A2A" w:rsidRDefault="006915A5" w:rsidP="00CB2512">
            <w:pPr>
              <w:jc w:val="center"/>
              <w:rPr>
                <w:sz w:val="20"/>
                <w:szCs w:val="20"/>
                <w:lang w:val="sr-Cyrl-CS"/>
              </w:rPr>
            </w:pPr>
            <w:r w:rsidRPr="004D1A2A">
              <w:rPr>
                <w:sz w:val="20"/>
                <w:szCs w:val="20"/>
                <w:lang w:val="sr-Cyrl-CS"/>
              </w:rPr>
              <w:t>15.05.2034.</w:t>
            </w:r>
          </w:p>
        </w:tc>
        <w:tc>
          <w:tcPr>
            <w:tcW w:w="1542" w:type="dxa"/>
            <w:tcBorders>
              <w:left w:val="nil"/>
              <w:right w:val="nil"/>
            </w:tcBorders>
            <w:noWrap/>
          </w:tcPr>
          <w:p w14:paraId="734082E3" w14:textId="77777777" w:rsidR="006915A5" w:rsidRPr="00AE6D77" w:rsidRDefault="006915A5" w:rsidP="00CB2512">
            <w:pPr>
              <w:jc w:val="center"/>
              <w:rPr>
                <w:sz w:val="20"/>
                <w:szCs w:val="20"/>
                <w:lang w:val="sr-Cyrl-CS"/>
              </w:rPr>
            </w:pPr>
          </w:p>
        </w:tc>
        <w:tc>
          <w:tcPr>
            <w:tcW w:w="1950" w:type="dxa"/>
            <w:tcBorders>
              <w:left w:val="nil"/>
            </w:tcBorders>
            <w:noWrap/>
          </w:tcPr>
          <w:p w14:paraId="0CEA347B" w14:textId="77777777" w:rsidR="006915A5" w:rsidRPr="00AE6D77" w:rsidRDefault="006915A5" w:rsidP="00CB2512">
            <w:pPr>
              <w:jc w:val="center"/>
              <w:rPr>
                <w:sz w:val="20"/>
                <w:szCs w:val="20"/>
                <w:lang w:val="sr-Cyrl-CS"/>
              </w:rPr>
            </w:pPr>
          </w:p>
        </w:tc>
      </w:tr>
      <w:tr w:rsidR="006915A5" w:rsidRPr="00AE6D77" w14:paraId="7751B323" w14:textId="77777777" w:rsidTr="00CB2512">
        <w:trPr>
          <w:cantSplit/>
          <w:trHeight w:val="284"/>
        </w:trPr>
        <w:tc>
          <w:tcPr>
            <w:tcW w:w="727" w:type="dxa"/>
            <w:tcBorders>
              <w:left w:val="nil"/>
              <w:right w:val="nil"/>
            </w:tcBorders>
            <w:noWrap/>
          </w:tcPr>
          <w:p w14:paraId="6D339EE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062DB40"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B822B66" w14:textId="77777777" w:rsidR="006915A5" w:rsidRPr="004D1A2A" w:rsidRDefault="006915A5" w:rsidP="00CB2512">
            <w:pPr>
              <w:jc w:val="center"/>
              <w:rPr>
                <w:sz w:val="20"/>
                <w:szCs w:val="20"/>
                <w:lang w:val="sr-Cyrl-CS"/>
              </w:rPr>
            </w:pPr>
            <w:r w:rsidRPr="004D1A2A">
              <w:rPr>
                <w:sz w:val="20"/>
                <w:szCs w:val="20"/>
                <w:lang w:val="sr-Cyrl-CS"/>
              </w:rPr>
              <w:t>2.598.182 EUR</w:t>
            </w:r>
          </w:p>
        </w:tc>
        <w:tc>
          <w:tcPr>
            <w:tcW w:w="1542" w:type="dxa"/>
            <w:tcBorders>
              <w:left w:val="nil"/>
              <w:right w:val="nil"/>
            </w:tcBorders>
            <w:noWrap/>
          </w:tcPr>
          <w:p w14:paraId="6BC7B959" w14:textId="77777777" w:rsidR="006915A5" w:rsidRPr="00AE6D77" w:rsidRDefault="006915A5" w:rsidP="00CB2512">
            <w:pPr>
              <w:jc w:val="center"/>
              <w:rPr>
                <w:sz w:val="20"/>
                <w:szCs w:val="20"/>
                <w:lang w:val="sr-Cyrl-CS"/>
              </w:rPr>
            </w:pPr>
          </w:p>
        </w:tc>
        <w:tc>
          <w:tcPr>
            <w:tcW w:w="1950" w:type="dxa"/>
            <w:tcBorders>
              <w:left w:val="nil"/>
            </w:tcBorders>
            <w:noWrap/>
          </w:tcPr>
          <w:p w14:paraId="681E8E9B" w14:textId="77777777" w:rsidR="006915A5" w:rsidRPr="00AE6D77" w:rsidRDefault="006915A5" w:rsidP="00CB2512">
            <w:pPr>
              <w:jc w:val="center"/>
              <w:rPr>
                <w:sz w:val="20"/>
                <w:szCs w:val="20"/>
                <w:lang w:val="sr-Cyrl-CS"/>
              </w:rPr>
            </w:pPr>
          </w:p>
        </w:tc>
      </w:tr>
      <w:tr w:rsidR="006915A5" w:rsidRPr="00AE6D77" w14:paraId="19C5473B" w14:textId="77777777" w:rsidTr="00CB2512">
        <w:trPr>
          <w:cantSplit/>
          <w:trHeight w:val="284"/>
        </w:trPr>
        <w:tc>
          <w:tcPr>
            <w:tcW w:w="727" w:type="dxa"/>
            <w:tcBorders>
              <w:left w:val="nil"/>
              <w:right w:val="nil"/>
            </w:tcBorders>
            <w:noWrap/>
          </w:tcPr>
          <w:p w14:paraId="145235F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0ECD5B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8D0966B"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452749C8" w14:textId="77777777" w:rsidR="006915A5" w:rsidRPr="00AE6D77" w:rsidRDefault="006915A5" w:rsidP="00CB2512">
            <w:pPr>
              <w:jc w:val="center"/>
              <w:rPr>
                <w:sz w:val="20"/>
                <w:szCs w:val="20"/>
                <w:lang w:val="sr-Cyrl-CS"/>
              </w:rPr>
            </w:pPr>
          </w:p>
        </w:tc>
        <w:tc>
          <w:tcPr>
            <w:tcW w:w="1950" w:type="dxa"/>
            <w:tcBorders>
              <w:left w:val="nil"/>
            </w:tcBorders>
            <w:noWrap/>
          </w:tcPr>
          <w:p w14:paraId="0F465F5E" w14:textId="77777777" w:rsidR="006915A5" w:rsidRPr="00AE6D77" w:rsidRDefault="006915A5" w:rsidP="00CB2512">
            <w:pPr>
              <w:jc w:val="center"/>
              <w:rPr>
                <w:sz w:val="20"/>
                <w:szCs w:val="20"/>
                <w:lang w:val="sr-Cyrl-CS"/>
              </w:rPr>
            </w:pPr>
          </w:p>
        </w:tc>
      </w:tr>
      <w:tr w:rsidR="006915A5" w:rsidRPr="00AE6D77" w14:paraId="3315F10C" w14:textId="77777777" w:rsidTr="00CB2512">
        <w:trPr>
          <w:cantSplit/>
          <w:trHeight w:val="284"/>
        </w:trPr>
        <w:tc>
          <w:tcPr>
            <w:tcW w:w="727" w:type="dxa"/>
            <w:tcBorders>
              <w:left w:val="nil"/>
              <w:right w:val="nil"/>
            </w:tcBorders>
            <w:noWrap/>
          </w:tcPr>
          <w:p w14:paraId="404A711C" w14:textId="77777777" w:rsidR="006915A5" w:rsidRPr="00AE6D77" w:rsidRDefault="006915A5" w:rsidP="00CB2512">
            <w:pPr>
              <w:jc w:val="right"/>
              <w:rPr>
                <w:bCs/>
                <w:sz w:val="20"/>
                <w:szCs w:val="20"/>
                <w:lang w:val="sr-Latn-RS"/>
              </w:rPr>
            </w:pPr>
            <w:r w:rsidRPr="00AE6D77">
              <w:rPr>
                <w:bCs/>
                <w:sz w:val="20"/>
                <w:szCs w:val="20"/>
                <w:lang w:val="sr-Latn-RS"/>
              </w:rPr>
              <w:t>1.1</w:t>
            </w:r>
            <w:r>
              <w:rPr>
                <w:bCs/>
                <w:sz w:val="20"/>
                <w:szCs w:val="20"/>
                <w:lang w:val="sr-Latn-RS"/>
              </w:rPr>
              <w:t>5</w:t>
            </w:r>
          </w:p>
        </w:tc>
        <w:tc>
          <w:tcPr>
            <w:tcW w:w="3637" w:type="dxa"/>
            <w:gridSpan w:val="2"/>
            <w:tcBorders>
              <w:left w:val="nil"/>
              <w:right w:val="nil"/>
            </w:tcBorders>
            <w:noWrap/>
          </w:tcPr>
          <w:p w14:paraId="02E20E60" w14:textId="7DBD1ADA" w:rsidR="006915A5" w:rsidRPr="00AE6D77" w:rsidRDefault="006915A5" w:rsidP="00CB2512">
            <w:pPr>
              <w:rPr>
                <w:b/>
                <w:bCs/>
                <w:sz w:val="20"/>
                <w:szCs w:val="20"/>
                <w:lang w:val="sr-Latn-RS"/>
              </w:rPr>
            </w:pPr>
            <w:r w:rsidRPr="00AE6D77">
              <w:rPr>
                <w:b/>
                <w:bCs/>
                <w:sz w:val="20"/>
                <w:szCs w:val="20"/>
                <w:lang w:val="sr-Cyrl-CS"/>
              </w:rPr>
              <w:t>EBRD</w:t>
            </w:r>
            <w:r w:rsidRPr="00AE6D77">
              <w:rPr>
                <w:b/>
                <w:bCs/>
                <w:sz w:val="20"/>
                <w:szCs w:val="20"/>
                <w:lang w:val="sr-Latn-RS"/>
              </w:rPr>
              <w:t xml:space="preserve"> - Електродистрибуција Србије д.о.о</w:t>
            </w:r>
            <w:r w:rsidR="005A425F">
              <w:rPr>
                <w:b/>
                <w:bCs/>
                <w:sz w:val="20"/>
                <w:szCs w:val="20"/>
                <w:lang w:val="sr-Latn-RS"/>
              </w:rPr>
              <w:t>.</w:t>
            </w:r>
            <w:r w:rsidRPr="00AE6D77">
              <w:rPr>
                <w:b/>
                <w:bCs/>
                <w:sz w:val="20"/>
                <w:szCs w:val="20"/>
                <w:lang w:val="sr-Latn-RS"/>
              </w:rPr>
              <w:t xml:space="preserve"> - Паметна бројила</w:t>
            </w:r>
          </w:p>
        </w:tc>
        <w:tc>
          <w:tcPr>
            <w:tcW w:w="2546" w:type="dxa"/>
            <w:tcBorders>
              <w:left w:val="nil"/>
              <w:right w:val="nil"/>
            </w:tcBorders>
            <w:noWrap/>
          </w:tcPr>
          <w:p w14:paraId="354E2C20"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2FFAAC3" w14:textId="77777777" w:rsidR="006915A5" w:rsidRPr="00AE6D77" w:rsidRDefault="006915A5" w:rsidP="00CB2512">
            <w:pPr>
              <w:jc w:val="center"/>
              <w:rPr>
                <w:sz w:val="20"/>
                <w:szCs w:val="20"/>
                <w:lang w:val="sr-Cyrl-CS"/>
              </w:rPr>
            </w:pPr>
            <w:r w:rsidRPr="00AE6D77">
              <w:rPr>
                <w:sz w:val="20"/>
                <w:szCs w:val="20"/>
                <w:lang w:val="sr-Cyrl-CS"/>
              </w:rPr>
              <w:t>400.000</w:t>
            </w:r>
          </w:p>
        </w:tc>
        <w:tc>
          <w:tcPr>
            <w:tcW w:w="1950" w:type="dxa"/>
            <w:tcBorders>
              <w:left w:val="nil"/>
            </w:tcBorders>
            <w:noWrap/>
          </w:tcPr>
          <w:p w14:paraId="7546AADE" w14:textId="77777777" w:rsidR="006915A5" w:rsidRPr="00AE6D77" w:rsidRDefault="006915A5" w:rsidP="00CB2512">
            <w:pPr>
              <w:jc w:val="center"/>
              <w:rPr>
                <w:sz w:val="20"/>
                <w:szCs w:val="20"/>
                <w:lang w:val="sr-Cyrl-CS"/>
              </w:rPr>
            </w:pPr>
            <w:r w:rsidRPr="00AE6D77">
              <w:rPr>
                <w:sz w:val="20"/>
                <w:szCs w:val="20"/>
                <w:lang w:val="sr-Cyrl-CS"/>
              </w:rPr>
              <w:t>46.947.440</w:t>
            </w:r>
          </w:p>
        </w:tc>
      </w:tr>
      <w:tr w:rsidR="006915A5" w:rsidRPr="00AE6D77" w14:paraId="73CF06FE" w14:textId="77777777" w:rsidTr="00CB2512">
        <w:trPr>
          <w:cantSplit/>
          <w:trHeight w:val="284"/>
        </w:trPr>
        <w:tc>
          <w:tcPr>
            <w:tcW w:w="727" w:type="dxa"/>
            <w:tcBorders>
              <w:left w:val="nil"/>
              <w:right w:val="nil"/>
            </w:tcBorders>
            <w:noWrap/>
          </w:tcPr>
          <w:p w14:paraId="6BCD308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9CA81DB"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28E48301" w14:textId="77777777" w:rsidR="006915A5" w:rsidRPr="004D1A2A" w:rsidRDefault="006915A5" w:rsidP="00CB2512">
            <w:pPr>
              <w:jc w:val="center"/>
              <w:rPr>
                <w:sz w:val="20"/>
                <w:szCs w:val="20"/>
                <w:lang w:val="sr-Latn-RS"/>
              </w:rPr>
            </w:pPr>
            <w:r w:rsidRPr="004D1A2A">
              <w:rPr>
                <w:sz w:val="20"/>
                <w:szCs w:val="20"/>
                <w:lang w:val="sr-Latn-RS"/>
              </w:rPr>
              <w:t>10.11.2025.</w:t>
            </w:r>
          </w:p>
        </w:tc>
        <w:tc>
          <w:tcPr>
            <w:tcW w:w="1542" w:type="dxa"/>
            <w:tcBorders>
              <w:left w:val="nil"/>
              <w:right w:val="nil"/>
            </w:tcBorders>
            <w:noWrap/>
          </w:tcPr>
          <w:p w14:paraId="61828C09" w14:textId="77777777" w:rsidR="006915A5" w:rsidRPr="00AE6D77" w:rsidRDefault="006915A5" w:rsidP="00CB2512">
            <w:pPr>
              <w:jc w:val="center"/>
              <w:rPr>
                <w:sz w:val="20"/>
                <w:szCs w:val="20"/>
                <w:lang w:val="sr-Cyrl-CS"/>
              </w:rPr>
            </w:pPr>
          </w:p>
        </w:tc>
        <w:tc>
          <w:tcPr>
            <w:tcW w:w="1950" w:type="dxa"/>
            <w:tcBorders>
              <w:left w:val="nil"/>
            </w:tcBorders>
            <w:noWrap/>
          </w:tcPr>
          <w:p w14:paraId="68432AD4" w14:textId="77777777" w:rsidR="006915A5" w:rsidRPr="00AE6D77" w:rsidRDefault="006915A5" w:rsidP="00CB2512">
            <w:pPr>
              <w:jc w:val="center"/>
              <w:rPr>
                <w:sz w:val="20"/>
                <w:szCs w:val="20"/>
                <w:lang w:val="sr-Cyrl-CS"/>
              </w:rPr>
            </w:pPr>
          </w:p>
        </w:tc>
      </w:tr>
      <w:tr w:rsidR="006915A5" w:rsidRPr="00AE6D77" w14:paraId="2662D39F" w14:textId="77777777" w:rsidTr="00CB2512">
        <w:trPr>
          <w:cantSplit/>
          <w:trHeight w:val="284"/>
        </w:trPr>
        <w:tc>
          <w:tcPr>
            <w:tcW w:w="727" w:type="dxa"/>
            <w:tcBorders>
              <w:left w:val="nil"/>
              <w:right w:val="nil"/>
            </w:tcBorders>
            <w:noWrap/>
          </w:tcPr>
          <w:p w14:paraId="684C216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BAA523F"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0220EF4" w14:textId="77777777" w:rsidR="006915A5" w:rsidRPr="004D1A2A" w:rsidRDefault="006915A5" w:rsidP="00CB2512">
            <w:pPr>
              <w:jc w:val="center"/>
              <w:rPr>
                <w:sz w:val="20"/>
                <w:szCs w:val="20"/>
                <w:lang w:val="sr-Latn-RS"/>
              </w:rPr>
            </w:pPr>
            <w:r w:rsidRPr="004D1A2A">
              <w:rPr>
                <w:sz w:val="20"/>
                <w:szCs w:val="20"/>
                <w:lang w:val="sr-Latn-RS"/>
              </w:rPr>
              <w:t>10.05.2034.</w:t>
            </w:r>
          </w:p>
        </w:tc>
        <w:tc>
          <w:tcPr>
            <w:tcW w:w="1542" w:type="dxa"/>
            <w:tcBorders>
              <w:left w:val="nil"/>
              <w:right w:val="nil"/>
            </w:tcBorders>
            <w:noWrap/>
          </w:tcPr>
          <w:p w14:paraId="15A49F34" w14:textId="77777777" w:rsidR="006915A5" w:rsidRPr="00AE6D77" w:rsidRDefault="006915A5" w:rsidP="00CB2512">
            <w:pPr>
              <w:jc w:val="center"/>
              <w:rPr>
                <w:sz w:val="20"/>
                <w:szCs w:val="20"/>
                <w:lang w:val="sr-Cyrl-CS"/>
              </w:rPr>
            </w:pPr>
          </w:p>
        </w:tc>
        <w:tc>
          <w:tcPr>
            <w:tcW w:w="1950" w:type="dxa"/>
            <w:tcBorders>
              <w:left w:val="nil"/>
            </w:tcBorders>
            <w:noWrap/>
          </w:tcPr>
          <w:p w14:paraId="677C4B54" w14:textId="77777777" w:rsidR="006915A5" w:rsidRPr="00AE6D77" w:rsidRDefault="006915A5" w:rsidP="00CB2512">
            <w:pPr>
              <w:jc w:val="center"/>
              <w:rPr>
                <w:sz w:val="20"/>
                <w:szCs w:val="20"/>
                <w:lang w:val="sr-Cyrl-CS"/>
              </w:rPr>
            </w:pPr>
          </w:p>
        </w:tc>
      </w:tr>
      <w:tr w:rsidR="006915A5" w:rsidRPr="00AE6D77" w14:paraId="6B7262E3" w14:textId="77777777" w:rsidTr="00CB2512">
        <w:trPr>
          <w:cantSplit/>
          <w:trHeight w:val="284"/>
        </w:trPr>
        <w:tc>
          <w:tcPr>
            <w:tcW w:w="727" w:type="dxa"/>
            <w:tcBorders>
              <w:left w:val="nil"/>
              <w:right w:val="nil"/>
            </w:tcBorders>
            <w:noWrap/>
          </w:tcPr>
          <w:p w14:paraId="385D492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DCB9D67"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7626284"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left w:val="nil"/>
              <w:right w:val="nil"/>
            </w:tcBorders>
            <w:noWrap/>
          </w:tcPr>
          <w:p w14:paraId="546A4395" w14:textId="77777777" w:rsidR="006915A5" w:rsidRPr="00AE6D77" w:rsidRDefault="006915A5" w:rsidP="00CB2512">
            <w:pPr>
              <w:jc w:val="center"/>
              <w:rPr>
                <w:sz w:val="20"/>
                <w:szCs w:val="20"/>
                <w:lang w:val="sr-Cyrl-CS"/>
              </w:rPr>
            </w:pPr>
          </w:p>
        </w:tc>
        <w:tc>
          <w:tcPr>
            <w:tcW w:w="1950" w:type="dxa"/>
            <w:tcBorders>
              <w:left w:val="nil"/>
            </w:tcBorders>
            <w:noWrap/>
          </w:tcPr>
          <w:p w14:paraId="0BAF9EF9" w14:textId="77777777" w:rsidR="006915A5" w:rsidRPr="00AE6D77" w:rsidRDefault="006915A5" w:rsidP="00CB2512">
            <w:pPr>
              <w:jc w:val="center"/>
              <w:rPr>
                <w:sz w:val="20"/>
                <w:szCs w:val="20"/>
                <w:lang w:val="sr-Cyrl-CS"/>
              </w:rPr>
            </w:pPr>
          </w:p>
        </w:tc>
      </w:tr>
      <w:tr w:rsidR="006915A5" w:rsidRPr="00AE6D77" w14:paraId="6B9E0210" w14:textId="77777777" w:rsidTr="00CB2512">
        <w:trPr>
          <w:cantSplit/>
          <w:trHeight w:val="284"/>
        </w:trPr>
        <w:tc>
          <w:tcPr>
            <w:tcW w:w="727" w:type="dxa"/>
            <w:tcBorders>
              <w:left w:val="nil"/>
              <w:right w:val="nil"/>
            </w:tcBorders>
            <w:noWrap/>
          </w:tcPr>
          <w:p w14:paraId="1E4893A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1554ACD"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0239236" w14:textId="77777777" w:rsidR="006915A5" w:rsidRPr="004D1A2A" w:rsidRDefault="006915A5" w:rsidP="00CB2512">
            <w:pPr>
              <w:jc w:val="center"/>
              <w:rPr>
                <w:sz w:val="20"/>
                <w:szCs w:val="20"/>
                <w:lang w:val="sr-Cyrl-CS"/>
              </w:rPr>
            </w:pPr>
            <w:r w:rsidRPr="004D1A2A">
              <w:rPr>
                <w:sz w:val="20"/>
                <w:szCs w:val="20"/>
                <w:lang w:val="sr-Cyrl-CS"/>
              </w:rPr>
              <w:t>6M EURIBOR + 1,00%</w:t>
            </w:r>
          </w:p>
        </w:tc>
        <w:tc>
          <w:tcPr>
            <w:tcW w:w="1542" w:type="dxa"/>
            <w:tcBorders>
              <w:left w:val="nil"/>
              <w:right w:val="nil"/>
            </w:tcBorders>
            <w:noWrap/>
          </w:tcPr>
          <w:p w14:paraId="0FACDF23" w14:textId="77777777" w:rsidR="006915A5" w:rsidRPr="00AE6D77" w:rsidRDefault="006915A5" w:rsidP="00CB2512">
            <w:pPr>
              <w:jc w:val="center"/>
              <w:rPr>
                <w:sz w:val="20"/>
                <w:szCs w:val="20"/>
                <w:lang w:val="sr-Cyrl-CS"/>
              </w:rPr>
            </w:pPr>
          </w:p>
        </w:tc>
        <w:tc>
          <w:tcPr>
            <w:tcW w:w="1950" w:type="dxa"/>
            <w:tcBorders>
              <w:left w:val="nil"/>
            </w:tcBorders>
            <w:noWrap/>
          </w:tcPr>
          <w:p w14:paraId="75F8FA0F" w14:textId="77777777" w:rsidR="006915A5" w:rsidRPr="00AE6D77" w:rsidRDefault="006915A5" w:rsidP="00CB2512">
            <w:pPr>
              <w:jc w:val="center"/>
              <w:rPr>
                <w:sz w:val="20"/>
                <w:szCs w:val="20"/>
                <w:lang w:val="sr-Cyrl-CS"/>
              </w:rPr>
            </w:pPr>
          </w:p>
        </w:tc>
      </w:tr>
      <w:tr w:rsidR="006915A5" w:rsidRPr="00AE6D77" w14:paraId="2A886BB4"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27C22051" w14:textId="77777777" w:rsidR="006915A5" w:rsidRPr="00AE6D77" w:rsidRDefault="006915A5" w:rsidP="00CB2512">
            <w:pPr>
              <w:rPr>
                <w:b/>
                <w:bCs/>
                <w:sz w:val="20"/>
                <w:szCs w:val="20"/>
                <w:lang w:val="sr-Cyrl-CS"/>
              </w:rPr>
            </w:pPr>
            <w:r w:rsidRPr="00AE6D77">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14:paraId="5D5E8AAE" w14:textId="77777777" w:rsidR="006915A5" w:rsidRPr="00AE6D77" w:rsidRDefault="006915A5" w:rsidP="00CB2512">
            <w:pPr>
              <w:rPr>
                <w:bCs/>
                <w:sz w:val="20"/>
                <w:szCs w:val="20"/>
                <w:lang w:val="sr-Cyrl-CS"/>
              </w:rPr>
            </w:pPr>
            <w:r w:rsidRPr="00AE6D77">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0EFB2B73"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54BEA661" w14:textId="77777777" w:rsidR="006915A5" w:rsidRPr="00AE6D77" w:rsidRDefault="006915A5" w:rsidP="00CB2512">
            <w:pPr>
              <w:jc w:val="center"/>
              <w:rPr>
                <w:b/>
                <w:bCs/>
                <w:sz w:val="20"/>
                <w:szCs w:val="20"/>
                <w:lang w:val="sr-Cyrl-CS"/>
              </w:rPr>
            </w:pPr>
            <w:r w:rsidRPr="00AE6D77">
              <w:rPr>
                <w:b/>
                <w:bCs/>
                <w:sz w:val="20"/>
                <w:szCs w:val="20"/>
                <w:lang w:val="sr-Cyrl-CS"/>
              </w:rPr>
              <w:t>352.271.994</w:t>
            </w:r>
          </w:p>
        </w:tc>
        <w:tc>
          <w:tcPr>
            <w:tcW w:w="1950" w:type="dxa"/>
            <w:tcBorders>
              <w:top w:val="single" w:sz="4" w:space="0" w:color="auto"/>
              <w:left w:val="nil"/>
              <w:bottom w:val="single" w:sz="4" w:space="0" w:color="auto"/>
            </w:tcBorders>
            <w:noWrap/>
            <w:vAlign w:val="center"/>
          </w:tcPr>
          <w:p w14:paraId="3101BBA5" w14:textId="77777777" w:rsidR="006915A5" w:rsidRPr="00AE6D77" w:rsidRDefault="006915A5" w:rsidP="00CB2512">
            <w:pPr>
              <w:jc w:val="center"/>
              <w:rPr>
                <w:b/>
                <w:sz w:val="20"/>
                <w:szCs w:val="20"/>
                <w:lang w:val="sr-Cyrl-CS"/>
              </w:rPr>
            </w:pPr>
            <w:r w:rsidRPr="00AE6D77">
              <w:rPr>
                <w:b/>
                <w:sz w:val="20"/>
                <w:szCs w:val="20"/>
                <w:lang w:val="sr-Cyrl-CS"/>
              </w:rPr>
              <w:t>41.345.670.818</w:t>
            </w:r>
          </w:p>
        </w:tc>
      </w:tr>
      <w:tr w:rsidR="006915A5" w:rsidRPr="00AE6D77" w14:paraId="7A5B1E33" w14:textId="77777777" w:rsidTr="00CB2512">
        <w:trPr>
          <w:cantSplit/>
          <w:trHeight w:val="284"/>
        </w:trPr>
        <w:tc>
          <w:tcPr>
            <w:tcW w:w="727" w:type="dxa"/>
            <w:tcBorders>
              <w:top w:val="single" w:sz="4" w:space="0" w:color="auto"/>
              <w:left w:val="nil"/>
              <w:right w:val="nil"/>
            </w:tcBorders>
            <w:noWrap/>
          </w:tcPr>
          <w:p w14:paraId="4E98AC29" w14:textId="77777777" w:rsidR="006915A5" w:rsidRPr="00AE6D77" w:rsidRDefault="006915A5" w:rsidP="00CB2512">
            <w:pPr>
              <w:rPr>
                <w:b/>
                <w:bCs/>
                <w:sz w:val="20"/>
                <w:szCs w:val="20"/>
                <w:lang w:val="sr-Cyrl-CS"/>
              </w:rPr>
            </w:pPr>
          </w:p>
        </w:tc>
        <w:tc>
          <w:tcPr>
            <w:tcW w:w="3637" w:type="dxa"/>
            <w:gridSpan w:val="2"/>
            <w:tcBorders>
              <w:top w:val="single" w:sz="4" w:space="0" w:color="auto"/>
              <w:left w:val="nil"/>
              <w:right w:val="nil"/>
            </w:tcBorders>
            <w:noWrap/>
          </w:tcPr>
          <w:p w14:paraId="52117D94" w14:textId="77777777" w:rsidR="006915A5" w:rsidRPr="00AE6D77" w:rsidRDefault="006915A5" w:rsidP="00CB2512">
            <w:pPr>
              <w:rPr>
                <w:bCs/>
                <w:sz w:val="20"/>
                <w:szCs w:val="20"/>
                <w:lang w:val="sr-Cyrl-CS"/>
              </w:rPr>
            </w:pPr>
            <w:r w:rsidRPr="00AE6D77">
              <w:rPr>
                <w:b/>
                <w:bCs/>
                <w:sz w:val="20"/>
                <w:szCs w:val="20"/>
                <w:lang w:val="sr-Cyrl-CS"/>
              </w:rPr>
              <w:t>EIB</w:t>
            </w:r>
          </w:p>
        </w:tc>
        <w:tc>
          <w:tcPr>
            <w:tcW w:w="2546" w:type="dxa"/>
            <w:tcBorders>
              <w:top w:val="single" w:sz="4" w:space="0" w:color="auto"/>
              <w:left w:val="nil"/>
              <w:right w:val="nil"/>
            </w:tcBorders>
            <w:noWrap/>
          </w:tcPr>
          <w:p w14:paraId="040B8B0F" w14:textId="77777777" w:rsidR="006915A5" w:rsidRPr="004D1A2A" w:rsidRDefault="006915A5" w:rsidP="00CB2512">
            <w:pPr>
              <w:jc w:val="center"/>
              <w:rPr>
                <w:sz w:val="20"/>
                <w:szCs w:val="20"/>
                <w:lang w:val="sr-Cyrl-CS"/>
              </w:rPr>
            </w:pPr>
          </w:p>
        </w:tc>
        <w:tc>
          <w:tcPr>
            <w:tcW w:w="1542" w:type="dxa"/>
            <w:tcBorders>
              <w:top w:val="single" w:sz="4" w:space="0" w:color="auto"/>
              <w:left w:val="nil"/>
              <w:right w:val="nil"/>
            </w:tcBorders>
            <w:noWrap/>
          </w:tcPr>
          <w:p w14:paraId="49E26E54" w14:textId="77777777" w:rsidR="006915A5" w:rsidRPr="00AE6D77" w:rsidRDefault="006915A5" w:rsidP="00CB2512">
            <w:pPr>
              <w:jc w:val="center"/>
              <w:rPr>
                <w:sz w:val="20"/>
                <w:szCs w:val="20"/>
                <w:lang w:val="sr-Cyrl-CS"/>
              </w:rPr>
            </w:pPr>
          </w:p>
        </w:tc>
        <w:tc>
          <w:tcPr>
            <w:tcW w:w="1950" w:type="dxa"/>
            <w:tcBorders>
              <w:top w:val="single" w:sz="4" w:space="0" w:color="auto"/>
              <w:left w:val="nil"/>
            </w:tcBorders>
            <w:noWrap/>
          </w:tcPr>
          <w:p w14:paraId="0EAF68FB" w14:textId="77777777" w:rsidR="006915A5" w:rsidRPr="00AE6D77" w:rsidRDefault="006915A5" w:rsidP="00CB2512">
            <w:pPr>
              <w:jc w:val="center"/>
              <w:rPr>
                <w:sz w:val="20"/>
                <w:szCs w:val="20"/>
                <w:lang w:val="sr-Cyrl-CS"/>
              </w:rPr>
            </w:pPr>
          </w:p>
        </w:tc>
      </w:tr>
      <w:tr w:rsidR="006915A5" w:rsidRPr="00AE6D77" w14:paraId="328E4C2E" w14:textId="77777777" w:rsidTr="00CB2512">
        <w:trPr>
          <w:cantSplit/>
          <w:trHeight w:val="284"/>
        </w:trPr>
        <w:tc>
          <w:tcPr>
            <w:tcW w:w="727" w:type="dxa"/>
            <w:tcBorders>
              <w:left w:val="nil"/>
              <w:right w:val="nil"/>
            </w:tcBorders>
            <w:noWrap/>
          </w:tcPr>
          <w:p w14:paraId="14A29380" w14:textId="77777777" w:rsidR="006915A5" w:rsidRPr="00AE6D77" w:rsidRDefault="006915A5" w:rsidP="00CB2512">
            <w:pPr>
              <w:jc w:val="right"/>
              <w:rPr>
                <w:b/>
                <w:bCs/>
                <w:sz w:val="20"/>
                <w:szCs w:val="20"/>
                <w:lang w:val="sr-Cyrl-CS"/>
              </w:rPr>
            </w:pPr>
            <w:r w:rsidRPr="00AE6D77">
              <w:rPr>
                <w:bCs/>
                <w:sz w:val="20"/>
                <w:szCs w:val="20"/>
                <w:lang w:val="sr-Cyrl-CS"/>
              </w:rPr>
              <w:t>2.1</w:t>
            </w:r>
          </w:p>
        </w:tc>
        <w:tc>
          <w:tcPr>
            <w:tcW w:w="3637" w:type="dxa"/>
            <w:gridSpan w:val="2"/>
            <w:tcBorders>
              <w:left w:val="nil"/>
              <w:right w:val="nil"/>
            </w:tcBorders>
            <w:noWrap/>
          </w:tcPr>
          <w:p w14:paraId="3C014A7A" w14:textId="77777777" w:rsidR="006915A5" w:rsidRPr="00AE6D77" w:rsidRDefault="006915A5" w:rsidP="00CB2512">
            <w:pPr>
              <w:rPr>
                <w:bCs/>
                <w:sz w:val="20"/>
                <w:szCs w:val="20"/>
                <w:lang w:val="sr-Cyrl-CS"/>
              </w:rPr>
            </w:pPr>
            <w:r w:rsidRPr="00AE6D77">
              <w:rPr>
                <w:b/>
                <w:bCs/>
                <w:sz w:val="20"/>
                <w:szCs w:val="20"/>
                <w:lang w:val="sr-Cyrl-CS"/>
              </w:rPr>
              <w:t>EIB - АД „Железнице Србије</w:t>
            </w:r>
            <w:r w:rsidRPr="00AE6D77">
              <w:rPr>
                <w:b/>
                <w:sz w:val="20"/>
                <w:szCs w:val="20"/>
                <w:lang w:val="sr-Cyrl-CS"/>
              </w:rPr>
              <w:t>”</w:t>
            </w:r>
            <w:r w:rsidRPr="00AE6D77">
              <w:rPr>
                <w:b/>
                <w:bCs/>
                <w:sz w:val="20"/>
                <w:szCs w:val="20"/>
                <w:lang w:val="sr-Cyrl-CS"/>
              </w:rPr>
              <w:t xml:space="preserve"> - Обнова железничке инфраструктуре</w:t>
            </w:r>
          </w:p>
        </w:tc>
        <w:tc>
          <w:tcPr>
            <w:tcW w:w="2546" w:type="dxa"/>
            <w:tcBorders>
              <w:left w:val="nil"/>
              <w:right w:val="nil"/>
            </w:tcBorders>
            <w:noWrap/>
          </w:tcPr>
          <w:p w14:paraId="1892EDE9"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57BDB0FA" w14:textId="77777777" w:rsidR="006915A5" w:rsidRPr="00AE6D77" w:rsidRDefault="006915A5" w:rsidP="00CB2512">
            <w:pPr>
              <w:jc w:val="center"/>
              <w:rPr>
                <w:sz w:val="20"/>
                <w:szCs w:val="20"/>
                <w:lang w:val="sr-Cyrl-CS"/>
              </w:rPr>
            </w:pPr>
            <w:r w:rsidRPr="00AE6D77">
              <w:rPr>
                <w:sz w:val="20"/>
                <w:szCs w:val="20"/>
                <w:lang w:val="sr-Cyrl-CS"/>
              </w:rPr>
              <w:t>4.613.978</w:t>
            </w:r>
          </w:p>
        </w:tc>
        <w:tc>
          <w:tcPr>
            <w:tcW w:w="1950" w:type="dxa"/>
            <w:tcBorders>
              <w:left w:val="nil"/>
            </w:tcBorders>
            <w:noWrap/>
          </w:tcPr>
          <w:p w14:paraId="233B3C8A" w14:textId="77777777" w:rsidR="006915A5" w:rsidRPr="00AE6D77" w:rsidRDefault="006915A5" w:rsidP="00CB2512">
            <w:pPr>
              <w:jc w:val="center"/>
              <w:rPr>
                <w:sz w:val="20"/>
                <w:szCs w:val="20"/>
                <w:lang w:val="sr-Cyrl-CS"/>
              </w:rPr>
            </w:pPr>
            <w:r w:rsidRPr="00AE6D77">
              <w:rPr>
                <w:sz w:val="20"/>
                <w:szCs w:val="20"/>
                <w:lang w:val="sr-Cyrl-CS"/>
              </w:rPr>
              <w:t>541.536.181</w:t>
            </w:r>
          </w:p>
        </w:tc>
      </w:tr>
      <w:tr w:rsidR="006915A5" w:rsidRPr="00AE6D77" w14:paraId="4BE27B7F" w14:textId="77777777" w:rsidTr="00CB2512">
        <w:trPr>
          <w:cantSplit/>
          <w:trHeight w:val="284"/>
        </w:trPr>
        <w:tc>
          <w:tcPr>
            <w:tcW w:w="727" w:type="dxa"/>
            <w:tcBorders>
              <w:left w:val="nil"/>
              <w:right w:val="nil"/>
            </w:tcBorders>
            <w:noWrap/>
          </w:tcPr>
          <w:p w14:paraId="180D569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2BF4BBF"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FC9D261" w14:textId="77777777" w:rsidR="006915A5" w:rsidRPr="004D1A2A" w:rsidRDefault="006915A5" w:rsidP="00CB2512">
            <w:pPr>
              <w:jc w:val="center"/>
              <w:rPr>
                <w:sz w:val="20"/>
                <w:szCs w:val="20"/>
                <w:lang w:val="sr-Cyrl-CS"/>
              </w:rPr>
            </w:pPr>
            <w:r w:rsidRPr="004D1A2A">
              <w:rPr>
                <w:sz w:val="20"/>
                <w:szCs w:val="20"/>
                <w:lang w:val="sr-Cyrl-CS"/>
              </w:rPr>
              <w:t>13.12.2007.</w:t>
            </w:r>
          </w:p>
        </w:tc>
        <w:tc>
          <w:tcPr>
            <w:tcW w:w="1542" w:type="dxa"/>
            <w:tcBorders>
              <w:left w:val="nil"/>
              <w:right w:val="nil"/>
            </w:tcBorders>
            <w:noWrap/>
          </w:tcPr>
          <w:p w14:paraId="4C988D9B" w14:textId="77777777" w:rsidR="006915A5" w:rsidRPr="00AE6D77" w:rsidRDefault="006915A5" w:rsidP="00CB2512">
            <w:pPr>
              <w:jc w:val="center"/>
              <w:rPr>
                <w:sz w:val="20"/>
                <w:szCs w:val="20"/>
                <w:lang w:val="sr-Cyrl-CS"/>
              </w:rPr>
            </w:pPr>
          </w:p>
        </w:tc>
        <w:tc>
          <w:tcPr>
            <w:tcW w:w="1950" w:type="dxa"/>
            <w:tcBorders>
              <w:left w:val="nil"/>
            </w:tcBorders>
            <w:noWrap/>
          </w:tcPr>
          <w:p w14:paraId="137D6042" w14:textId="77777777" w:rsidR="006915A5" w:rsidRPr="00AE6D77" w:rsidRDefault="006915A5" w:rsidP="00CB2512">
            <w:pPr>
              <w:jc w:val="center"/>
              <w:rPr>
                <w:sz w:val="20"/>
                <w:szCs w:val="20"/>
                <w:lang w:val="sr-Cyrl-CS"/>
              </w:rPr>
            </w:pPr>
          </w:p>
        </w:tc>
      </w:tr>
      <w:tr w:rsidR="006915A5" w:rsidRPr="00AE6D77" w14:paraId="0BA37AEB" w14:textId="77777777" w:rsidTr="00CB2512">
        <w:trPr>
          <w:cantSplit/>
          <w:trHeight w:val="284"/>
        </w:trPr>
        <w:tc>
          <w:tcPr>
            <w:tcW w:w="727" w:type="dxa"/>
            <w:tcBorders>
              <w:left w:val="nil"/>
              <w:right w:val="nil"/>
            </w:tcBorders>
            <w:noWrap/>
          </w:tcPr>
          <w:p w14:paraId="4AA8A7D4" w14:textId="77777777" w:rsidR="006915A5" w:rsidRPr="00AE6D77" w:rsidRDefault="006915A5" w:rsidP="00CB2512">
            <w:pPr>
              <w:jc w:val="right"/>
              <w:rPr>
                <w:bCs/>
                <w:sz w:val="20"/>
                <w:szCs w:val="20"/>
                <w:lang w:val="sr-Cyrl-CS"/>
              </w:rPr>
            </w:pPr>
            <w:r w:rsidRPr="00AE6D77">
              <w:rPr>
                <w:bCs/>
                <w:sz w:val="20"/>
                <w:szCs w:val="20"/>
                <w:lang w:val="sr-Cyrl-CS"/>
              </w:rPr>
              <w:t xml:space="preserve">  </w:t>
            </w:r>
          </w:p>
        </w:tc>
        <w:tc>
          <w:tcPr>
            <w:tcW w:w="3637" w:type="dxa"/>
            <w:gridSpan w:val="2"/>
            <w:tcBorders>
              <w:left w:val="nil"/>
              <w:right w:val="nil"/>
            </w:tcBorders>
            <w:noWrap/>
          </w:tcPr>
          <w:p w14:paraId="433B510C"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5A11BD0" w14:textId="77777777" w:rsidR="006915A5" w:rsidRPr="004D1A2A" w:rsidRDefault="006915A5" w:rsidP="00CB2512">
            <w:pPr>
              <w:jc w:val="center"/>
              <w:rPr>
                <w:sz w:val="20"/>
                <w:szCs w:val="20"/>
                <w:lang w:val="sr-Cyrl-CS"/>
              </w:rPr>
            </w:pPr>
            <w:r w:rsidRPr="004D1A2A">
              <w:rPr>
                <w:sz w:val="20"/>
                <w:szCs w:val="20"/>
                <w:lang w:val="sr-Cyrl-CS"/>
              </w:rPr>
              <w:t>15.07.2025.</w:t>
            </w:r>
          </w:p>
        </w:tc>
        <w:tc>
          <w:tcPr>
            <w:tcW w:w="1542" w:type="dxa"/>
            <w:tcBorders>
              <w:left w:val="nil"/>
              <w:right w:val="nil"/>
            </w:tcBorders>
            <w:noWrap/>
          </w:tcPr>
          <w:p w14:paraId="20B4EE54" w14:textId="77777777" w:rsidR="006915A5" w:rsidRPr="00AE6D77" w:rsidRDefault="006915A5" w:rsidP="00CB2512">
            <w:pPr>
              <w:jc w:val="center"/>
              <w:rPr>
                <w:sz w:val="20"/>
                <w:szCs w:val="20"/>
                <w:lang w:val="sr-Cyrl-CS"/>
              </w:rPr>
            </w:pPr>
          </w:p>
        </w:tc>
        <w:tc>
          <w:tcPr>
            <w:tcW w:w="1950" w:type="dxa"/>
            <w:tcBorders>
              <w:left w:val="nil"/>
            </w:tcBorders>
            <w:noWrap/>
          </w:tcPr>
          <w:p w14:paraId="5827D858" w14:textId="77777777" w:rsidR="006915A5" w:rsidRPr="00AE6D77" w:rsidRDefault="006915A5" w:rsidP="00CB2512">
            <w:pPr>
              <w:jc w:val="center"/>
              <w:rPr>
                <w:sz w:val="20"/>
                <w:szCs w:val="20"/>
                <w:lang w:val="sr-Cyrl-CS"/>
              </w:rPr>
            </w:pPr>
          </w:p>
        </w:tc>
      </w:tr>
      <w:tr w:rsidR="006915A5" w:rsidRPr="00AE6D77" w14:paraId="5158D740" w14:textId="77777777" w:rsidTr="00CB2512">
        <w:trPr>
          <w:cantSplit/>
          <w:trHeight w:val="284"/>
        </w:trPr>
        <w:tc>
          <w:tcPr>
            <w:tcW w:w="727" w:type="dxa"/>
            <w:tcBorders>
              <w:left w:val="nil"/>
              <w:right w:val="nil"/>
            </w:tcBorders>
            <w:noWrap/>
          </w:tcPr>
          <w:p w14:paraId="19AF3FC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32E3D75"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4FF8A9FD" w14:textId="77777777" w:rsidR="006915A5" w:rsidRPr="004D1A2A" w:rsidRDefault="006915A5" w:rsidP="00CB2512">
            <w:pPr>
              <w:jc w:val="center"/>
              <w:rPr>
                <w:sz w:val="20"/>
                <w:szCs w:val="20"/>
                <w:lang w:val="sr-Cyrl-CS"/>
              </w:rPr>
            </w:pPr>
            <w:r w:rsidRPr="004D1A2A">
              <w:rPr>
                <w:sz w:val="20"/>
                <w:szCs w:val="20"/>
                <w:lang w:val="sr-Cyrl-CS"/>
              </w:rPr>
              <w:t>1.533.333 EUR</w:t>
            </w:r>
          </w:p>
        </w:tc>
        <w:tc>
          <w:tcPr>
            <w:tcW w:w="1542" w:type="dxa"/>
            <w:tcBorders>
              <w:left w:val="nil"/>
              <w:right w:val="nil"/>
            </w:tcBorders>
            <w:noWrap/>
          </w:tcPr>
          <w:p w14:paraId="119E2BC0" w14:textId="77777777" w:rsidR="006915A5" w:rsidRPr="00AE6D77" w:rsidRDefault="006915A5" w:rsidP="00CB2512">
            <w:pPr>
              <w:jc w:val="center"/>
              <w:rPr>
                <w:sz w:val="20"/>
                <w:szCs w:val="20"/>
                <w:lang w:val="sr-Cyrl-CS"/>
              </w:rPr>
            </w:pPr>
          </w:p>
        </w:tc>
        <w:tc>
          <w:tcPr>
            <w:tcW w:w="1950" w:type="dxa"/>
            <w:tcBorders>
              <w:left w:val="nil"/>
            </w:tcBorders>
            <w:noWrap/>
          </w:tcPr>
          <w:p w14:paraId="7C011A3F" w14:textId="77777777" w:rsidR="006915A5" w:rsidRPr="00AE6D77" w:rsidRDefault="006915A5" w:rsidP="00CB2512">
            <w:pPr>
              <w:jc w:val="center"/>
              <w:rPr>
                <w:sz w:val="20"/>
                <w:szCs w:val="20"/>
                <w:lang w:val="sr-Cyrl-CS"/>
              </w:rPr>
            </w:pPr>
          </w:p>
        </w:tc>
      </w:tr>
      <w:tr w:rsidR="006915A5" w:rsidRPr="00AE6D77" w14:paraId="768E8FFE" w14:textId="77777777" w:rsidTr="00CB2512">
        <w:trPr>
          <w:cantSplit/>
          <w:trHeight w:val="284"/>
        </w:trPr>
        <w:tc>
          <w:tcPr>
            <w:tcW w:w="727" w:type="dxa"/>
            <w:tcBorders>
              <w:left w:val="nil"/>
              <w:right w:val="nil"/>
            </w:tcBorders>
            <w:noWrap/>
          </w:tcPr>
          <w:p w14:paraId="58468F8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5FD5A15"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3758CE8"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4FAB5960" w14:textId="77777777" w:rsidR="006915A5" w:rsidRPr="00AE6D77" w:rsidRDefault="006915A5" w:rsidP="00CB2512">
            <w:pPr>
              <w:jc w:val="center"/>
              <w:rPr>
                <w:sz w:val="20"/>
                <w:szCs w:val="20"/>
                <w:lang w:val="sr-Cyrl-CS"/>
              </w:rPr>
            </w:pPr>
          </w:p>
        </w:tc>
        <w:tc>
          <w:tcPr>
            <w:tcW w:w="1950" w:type="dxa"/>
            <w:tcBorders>
              <w:left w:val="nil"/>
            </w:tcBorders>
            <w:noWrap/>
          </w:tcPr>
          <w:p w14:paraId="7B90A172" w14:textId="77777777" w:rsidR="006915A5" w:rsidRPr="00AE6D77" w:rsidRDefault="006915A5" w:rsidP="00CB2512">
            <w:pPr>
              <w:jc w:val="center"/>
              <w:rPr>
                <w:sz w:val="20"/>
                <w:szCs w:val="20"/>
                <w:lang w:val="sr-Cyrl-CS"/>
              </w:rPr>
            </w:pPr>
          </w:p>
        </w:tc>
      </w:tr>
      <w:tr w:rsidR="006915A5" w:rsidRPr="00AE6D77" w14:paraId="5DC04BA3" w14:textId="77777777" w:rsidTr="00CB2512">
        <w:trPr>
          <w:cantSplit/>
          <w:trHeight w:val="284"/>
        </w:trPr>
        <w:tc>
          <w:tcPr>
            <w:tcW w:w="727" w:type="dxa"/>
            <w:tcBorders>
              <w:left w:val="nil"/>
              <w:right w:val="nil"/>
            </w:tcBorders>
            <w:noWrap/>
          </w:tcPr>
          <w:p w14:paraId="5636ED98" w14:textId="77777777" w:rsidR="006915A5" w:rsidRPr="00AE6D77" w:rsidRDefault="006915A5" w:rsidP="00CB2512">
            <w:pPr>
              <w:jc w:val="right"/>
              <w:rPr>
                <w:bCs/>
                <w:sz w:val="20"/>
                <w:szCs w:val="20"/>
                <w:lang w:val="sr-Cyrl-CS"/>
              </w:rPr>
            </w:pPr>
            <w:r w:rsidRPr="00AE6D77">
              <w:rPr>
                <w:bCs/>
                <w:sz w:val="20"/>
                <w:szCs w:val="20"/>
                <w:lang w:val="sr-Cyrl-CS"/>
              </w:rPr>
              <w:t>2.2</w:t>
            </w:r>
          </w:p>
        </w:tc>
        <w:tc>
          <w:tcPr>
            <w:tcW w:w="3637" w:type="dxa"/>
            <w:gridSpan w:val="2"/>
            <w:tcBorders>
              <w:left w:val="nil"/>
              <w:right w:val="nil"/>
            </w:tcBorders>
            <w:noWrap/>
          </w:tcPr>
          <w:p w14:paraId="1445D6D5" w14:textId="77777777" w:rsidR="006915A5" w:rsidRPr="00AE6D77" w:rsidRDefault="006915A5" w:rsidP="00CB2512">
            <w:pPr>
              <w:rPr>
                <w:b/>
                <w:bCs/>
                <w:sz w:val="20"/>
                <w:szCs w:val="20"/>
                <w:lang w:val="sr-Cyrl-CS"/>
              </w:rPr>
            </w:pPr>
            <w:r w:rsidRPr="00AE6D77">
              <w:rPr>
                <w:b/>
                <w:bCs/>
                <w:sz w:val="20"/>
                <w:szCs w:val="20"/>
                <w:lang w:val="sr-Cyrl-CS"/>
              </w:rPr>
              <w:t>EIB - ЈП „Путеви Србије</w:t>
            </w:r>
            <w:r w:rsidRPr="00AE6D77">
              <w:rPr>
                <w:b/>
                <w:sz w:val="20"/>
                <w:szCs w:val="20"/>
                <w:lang w:val="sr-Cyrl-CS"/>
              </w:rPr>
              <w:t>”</w:t>
            </w:r>
            <w:r w:rsidRPr="00AE6D77">
              <w:rPr>
                <w:b/>
                <w:bCs/>
                <w:sz w:val="20"/>
                <w:szCs w:val="20"/>
                <w:lang w:val="sr-Cyrl-CS"/>
              </w:rPr>
              <w:t xml:space="preserve"> - Рехабилитација постојећих путева</w:t>
            </w:r>
          </w:p>
        </w:tc>
        <w:tc>
          <w:tcPr>
            <w:tcW w:w="2546" w:type="dxa"/>
            <w:tcBorders>
              <w:left w:val="nil"/>
              <w:right w:val="nil"/>
            </w:tcBorders>
            <w:noWrap/>
          </w:tcPr>
          <w:p w14:paraId="564F7175"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40C08BAB" w14:textId="77777777" w:rsidR="006915A5" w:rsidRPr="00AE6D77" w:rsidRDefault="006915A5" w:rsidP="00CB2512">
            <w:pPr>
              <w:jc w:val="center"/>
              <w:rPr>
                <w:sz w:val="20"/>
                <w:szCs w:val="20"/>
                <w:lang w:val="sr-Cyrl-CS"/>
              </w:rPr>
            </w:pPr>
            <w:r w:rsidRPr="00AE6D77">
              <w:rPr>
                <w:sz w:val="20"/>
                <w:szCs w:val="20"/>
                <w:lang w:val="sr-Cyrl-CS"/>
              </w:rPr>
              <w:t>17.246.667</w:t>
            </w:r>
          </w:p>
        </w:tc>
        <w:tc>
          <w:tcPr>
            <w:tcW w:w="1950" w:type="dxa"/>
            <w:tcBorders>
              <w:left w:val="nil"/>
            </w:tcBorders>
            <w:noWrap/>
          </w:tcPr>
          <w:p w14:paraId="35BAE3C2" w14:textId="77777777" w:rsidR="006915A5" w:rsidRPr="00AE6D77" w:rsidRDefault="006915A5" w:rsidP="00CB2512">
            <w:pPr>
              <w:jc w:val="center"/>
              <w:rPr>
                <w:sz w:val="20"/>
                <w:szCs w:val="20"/>
                <w:lang w:val="sr-Cyrl-CS"/>
              </w:rPr>
            </w:pPr>
            <w:r w:rsidRPr="00AE6D77">
              <w:rPr>
                <w:sz w:val="20"/>
                <w:szCs w:val="20"/>
                <w:lang w:val="sr-Cyrl-CS"/>
              </w:rPr>
              <w:t>2.024.217.110</w:t>
            </w:r>
          </w:p>
        </w:tc>
      </w:tr>
      <w:tr w:rsidR="006915A5" w:rsidRPr="00AE6D77" w14:paraId="5BC65A59" w14:textId="77777777" w:rsidTr="00CB2512">
        <w:trPr>
          <w:cantSplit/>
          <w:trHeight w:val="284"/>
        </w:trPr>
        <w:tc>
          <w:tcPr>
            <w:tcW w:w="727" w:type="dxa"/>
            <w:tcBorders>
              <w:left w:val="nil"/>
              <w:right w:val="nil"/>
            </w:tcBorders>
            <w:noWrap/>
          </w:tcPr>
          <w:p w14:paraId="352294F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AB99F07"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E16741D" w14:textId="77777777" w:rsidR="006915A5" w:rsidRPr="004D1A2A" w:rsidRDefault="006915A5" w:rsidP="00CB2512">
            <w:pPr>
              <w:jc w:val="center"/>
              <w:rPr>
                <w:sz w:val="20"/>
                <w:szCs w:val="20"/>
                <w:lang w:val="sr-Cyrl-CS"/>
              </w:rPr>
            </w:pPr>
            <w:r w:rsidRPr="004D1A2A">
              <w:rPr>
                <w:sz w:val="20"/>
                <w:szCs w:val="20"/>
                <w:lang w:val="sr-Cyrl-CS"/>
              </w:rPr>
              <w:t>15.02.2009.</w:t>
            </w:r>
          </w:p>
        </w:tc>
        <w:tc>
          <w:tcPr>
            <w:tcW w:w="1542" w:type="dxa"/>
            <w:tcBorders>
              <w:left w:val="nil"/>
              <w:right w:val="nil"/>
            </w:tcBorders>
            <w:noWrap/>
          </w:tcPr>
          <w:p w14:paraId="0E71223A" w14:textId="77777777" w:rsidR="006915A5" w:rsidRPr="00AE6D77" w:rsidRDefault="006915A5" w:rsidP="00CB2512">
            <w:pPr>
              <w:jc w:val="center"/>
              <w:rPr>
                <w:sz w:val="20"/>
                <w:szCs w:val="20"/>
                <w:lang w:val="sr-Cyrl-CS"/>
              </w:rPr>
            </w:pPr>
          </w:p>
        </w:tc>
        <w:tc>
          <w:tcPr>
            <w:tcW w:w="1950" w:type="dxa"/>
            <w:tcBorders>
              <w:left w:val="nil"/>
            </w:tcBorders>
            <w:noWrap/>
          </w:tcPr>
          <w:p w14:paraId="253ACC8F" w14:textId="77777777" w:rsidR="006915A5" w:rsidRPr="00AE6D77" w:rsidRDefault="006915A5" w:rsidP="00CB2512">
            <w:pPr>
              <w:jc w:val="center"/>
              <w:rPr>
                <w:sz w:val="20"/>
                <w:szCs w:val="20"/>
                <w:lang w:val="sr-Cyrl-CS"/>
              </w:rPr>
            </w:pPr>
          </w:p>
        </w:tc>
      </w:tr>
      <w:tr w:rsidR="006915A5" w:rsidRPr="00AE6D77" w14:paraId="6B8F274A" w14:textId="77777777" w:rsidTr="00CB2512">
        <w:trPr>
          <w:cantSplit/>
          <w:trHeight w:val="284"/>
        </w:trPr>
        <w:tc>
          <w:tcPr>
            <w:tcW w:w="727" w:type="dxa"/>
            <w:tcBorders>
              <w:left w:val="nil"/>
              <w:right w:val="nil"/>
            </w:tcBorders>
            <w:noWrap/>
          </w:tcPr>
          <w:p w14:paraId="6384DE5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B52EA40"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6F184FF" w14:textId="77777777" w:rsidR="006915A5" w:rsidRPr="004D1A2A" w:rsidRDefault="006915A5" w:rsidP="00CB2512">
            <w:pPr>
              <w:jc w:val="center"/>
              <w:rPr>
                <w:sz w:val="20"/>
                <w:szCs w:val="20"/>
                <w:lang w:val="sr-Cyrl-CS"/>
              </w:rPr>
            </w:pPr>
            <w:r w:rsidRPr="004D1A2A">
              <w:rPr>
                <w:sz w:val="20"/>
                <w:szCs w:val="20"/>
                <w:lang w:val="sr-Cyrl-CS"/>
              </w:rPr>
              <w:t>17.08.2026.</w:t>
            </w:r>
          </w:p>
        </w:tc>
        <w:tc>
          <w:tcPr>
            <w:tcW w:w="1542" w:type="dxa"/>
            <w:tcBorders>
              <w:left w:val="nil"/>
              <w:right w:val="nil"/>
            </w:tcBorders>
            <w:noWrap/>
          </w:tcPr>
          <w:p w14:paraId="6A880C44" w14:textId="77777777" w:rsidR="006915A5" w:rsidRPr="00AE6D77" w:rsidRDefault="006915A5" w:rsidP="00CB2512">
            <w:pPr>
              <w:jc w:val="center"/>
              <w:rPr>
                <w:sz w:val="20"/>
                <w:szCs w:val="20"/>
                <w:lang w:val="sr-Cyrl-CS"/>
              </w:rPr>
            </w:pPr>
          </w:p>
        </w:tc>
        <w:tc>
          <w:tcPr>
            <w:tcW w:w="1950" w:type="dxa"/>
            <w:tcBorders>
              <w:left w:val="nil"/>
            </w:tcBorders>
            <w:noWrap/>
          </w:tcPr>
          <w:p w14:paraId="004B808C" w14:textId="77777777" w:rsidR="006915A5" w:rsidRPr="00AE6D77" w:rsidRDefault="006915A5" w:rsidP="00CB2512">
            <w:pPr>
              <w:jc w:val="center"/>
              <w:rPr>
                <w:sz w:val="20"/>
                <w:szCs w:val="20"/>
                <w:lang w:val="sr-Cyrl-CS"/>
              </w:rPr>
            </w:pPr>
          </w:p>
        </w:tc>
      </w:tr>
      <w:tr w:rsidR="006915A5" w:rsidRPr="00AE6D77" w14:paraId="6771B72C" w14:textId="77777777" w:rsidTr="00CB2512">
        <w:trPr>
          <w:cantSplit/>
          <w:trHeight w:val="284"/>
        </w:trPr>
        <w:tc>
          <w:tcPr>
            <w:tcW w:w="727" w:type="dxa"/>
            <w:tcBorders>
              <w:left w:val="nil"/>
              <w:right w:val="nil"/>
            </w:tcBorders>
            <w:noWrap/>
          </w:tcPr>
          <w:p w14:paraId="6DE3371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0C49910"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130C777" w14:textId="77777777" w:rsidR="006915A5" w:rsidRPr="004D1A2A" w:rsidRDefault="006915A5" w:rsidP="00CB2512">
            <w:pPr>
              <w:jc w:val="center"/>
              <w:rPr>
                <w:sz w:val="20"/>
                <w:szCs w:val="20"/>
                <w:lang w:val="sr-Cyrl-CS"/>
              </w:rPr>
            </w:pPr>
            <w:r w:rsidRPr="004D1A2A">
              <w:rPr>
                <w:sz w:val="20"/>
                <w:szCs w:val="20"/>
                <w:lang w:val="sr-Cyrl-CS"/>
              </w:rPr>
              <w:t>6.333.333 EUR</w:t>
            </w:r>
          </w:p>
        </w:tc>
        <w:tc>
          <w:tcPr>
            <w:tcW w:w="1542" w:type="dxa"/>
            <w:tcBorders>
              <w:left w:val="nil"/>
              <w:right w:val="nil"/>
            </w:tcBorders>
            <w:noWrap/>
          </w:tcPr>
          <w:p w14:paraId="5760F31A" w14:textId="77777777" w:rsidR="006915A5" w:rsidRPr="00AE6D77" w:rsidRDefault="006915A5" w:rsidP="00CB2512">
            <w:pPr>
              <w:jc w:val="center"/>
              <w:rPr>
                <w:sz w:val="20"/>
                <w:szCs w:val="20"/>
                <w:lang w:val="sr-Cyrl-CS"/>
              </w:rPr>
            </w:pPr>
          </w:p>
        </w:tc>
        <w:tc>
          <w:tcPr>
            <w:tcW w:w="1950" w:type="dxa"/>
            <w:tcBorders>
              <w:left w:val="nil"/>
            </w:tcBorders>
            <w:noWrap/>
          </w:tcPr>
          <w:p w14:paraId="3D5B023D" w14:textId="77777777" w:rsidR="006915A5" w:rsidRPr="00AE6D77" w:rsidRDefault="006915A5" w:rsidP="00CB2512">
            <w:pPr>
              <w:jc w:val="center"/>
              <w:rPr>
                <w:sz w:val="20"/>
                <w:szCs w:val="20"/>
                <w:lang w:val="sr-Cyrl-CS"/>
              </w:rPr>
            </w:pPr>
          </w:p>
        </w:tc>
      </w:tr>
      <w:tr w:rsidR="006915A5" w:rsidRPr="00AE6D77" w14:paraId="7989BE8B" w14:textId="77777777" w:rsidTr="00CB2512">
        <w:trPr>
          <w:cantSplit/>
          <w:trHeight w:val="284"/>
        </w:trPr>
        <w:tc>
          <w:tcPr>
            <w:tcW w:w="727" w:type="dxa"/>
            <w:tcBorders>
              <w:left w:val="nil"/>
              <w:bottom w:val="nil"/>
              <w:right w:val="nil"/>
            </w:tcBorders>
            <w:noWrap/>
          </w:tcPr>
          <w:p w14:paraId="108D0B19" w14:textId="77777777" w:rsidR="006915A5" w:rsidRPr="00AE6D77" w:rsidRDefault="006915A5" w:rsidP="00CB2512">
            <w:pPr>
              <w:jc w:val="right"/>
              <w:rPr>
                <w:bCs/>
                <w:sz w:val="20"/>
                <w:szCs w:val="20"/>
                <w:lang w:val="sr-Cyrl-CS"/>
              </w:rPr>
            </w:pPr>
          </w:p>
        </w:tc>
        <w:tc>
          <w:tcPr>
            <w:tcW w:w="3637" w:type="dxa"/>
            <w:gridSpan w:val="2"/>
            <w:tcBorders>
              <w:left w:val="nil"/>
              <w:bottom w:val="nil"/>
              <w:right w:val="nil"/>
            </w:tcBorders>
            <w:noWrap/>
          </w:tcPr>
          <w:p w14:paraId="0DEF7814"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bottom w:val="nil"/>
              <w:right w:val="nil"/>
            </w:tcBorders>
            <w:noWrap/>
          </w:tcPr>
          <w:p w14:paraId="36DE615F"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bottom w:val="nil"/>
              <w:right w:val="nil"/>
            </w:tcBorders>
            <w:noWrap/>
          </w:tcPr>
          <w:p w14:paraId="0C4A45A4"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185E6D09" w14:textId="77777777" w:rsidR="006915A5" w:rsidRPr="00AE6D77" w:rsidRDefault="006915A5" w:rsidP="00CB2512">
            <w:pPr>
              <w:jc w:val="center"/>
              <w:rPr>
                <w:sz w:val="20"/>
                <w:szCs w:val="20"/>
                <w:lang w:val="sr-Cyrl-CS"/>
              </w:rPr>
            </w:pPr>
          </w:p>
        </w:tc>
      </w:tr>
      <w:tr w:rsidR="006915A5" w:rsidRPr="00AE6D77" w14:paraId="5B9FB264" w14:textId="77777777" w:rsidTr="00CB2512">
        <w:trPr>
          <w:cantSplit/>
          <w:trHeight w:val="284"/>
        </w:trPr>
        <w:tc>
          <w:tcPr>
            <w:tcW w:w="727" w:type="dxa"/>
            <w:tcBorders>
              <w:top w:val="nil"/>
              <w:left w:val="nil"/>
              <w:bottom w:val="nil"/>
              <w:right w:val="nil"/>
            </w:tcBorders>
            <w:noWrap/>
          </w:tcPr>
          <w:p w14:paraId="345FD741" w14:textId="77777777" w:rsidR="006915A5" w:rsidRPr="00AE6D77" w:rsidRDefault="006915A5" w:rsidP="00CB2512">
            <w:pPr>
              <w:jc w:val="right"/>
              <w:rPr>
                <w:bCs/>
                <w:sz w:val="20"/>
                <w:szCs w:val="20"/>
                <w:lang w:val="sr-Cyrl-CS"/>
              </w:rPr>
            </w:pPr>
            <w:r w:rsidRPr="00AE6D77">
              <w:rPr>
                <w:bCs/>
                <w:sz w:val="20"/>
                <w:szCs w:val="20"/>
                <w:lang w:val="sr-Cyrl-CS"/>
              </w:rPr>
              <w:t>2.3</w:t>
            </w:r>
          </w:p>
        </w:tc>
        <w:tc>
          <w:tcPr>
            <w:tcW w:w="3637" w:type="dxa"/>
            <w:gridSpan w:val="2"/>
            <w:tcBorders>
              <w:top w:val="nil"/>
              <w:left w:val="nil"/>
              <w:bottom w:val="nil"/>
              <w:right w:val="nil"/>
            </w:tcBorders>
            <w:noWrap/>
          </w:tcPr>
          <w:p w14:paraId="5BD19CB9" w14:textId="77777777" w:rsidR="006915A5" w:rsidRPr="00AE6D77" w:rsidRDefault="006915A5" w:rsidP="00CB2512">
            <w:pPr>
              <w:rPr>
                <w:b/>
                <w:bCs/>
                <w:sz w:val="20"/>
                <w:szCs w:val="20"/>
                <w:lang w:val="sr-Cyrl-CS"/>
              </w:rPr>
            </w:pPr>
            <w:r w:rsidRPr="00AE6D77">
              <w:rPr>
                <w:b/>
                <w:bCs/>
                <w:sz w:val="20"/>
                <w:szCs w:val="20"/>
                <w:lang w:val="sr-Cyrl-CS"/>
              </w:rPr>
              <w:t>EIB - АД „Електромрежа Србије</w:t>
            </w:r>
            <w:r w:rsidRPr="00AE6D77">
              <w:rPr>
                <w:b/>
                <w:sz w:val="20"/>
                <w:szCs w:val="20"/>
                <w:lang w:val="sr-Cyrl-CS"/>
              </w:rPr>
              <w:t>”</w:t>
            </w:r>
            <w:r w:rsidRPr="00AE6D77">
              <w:rPr>
                <w:b/>
                <w:bCs/>
                <w:sz w:val="20"/>
                <w:szCs w:val="20"/>
                <w:lang w:val="sr-Cyrl-CS"/>
              </w:rPr>
              <w:t xml:space="preserve"> -Реконструкција енергетског система</w:t>
            </w:r>
          </w:p>
        </w:tc>
        <w:tc>
          <w:tcPr>
            <w:tcW w:w="2546" w:type="dxa"/>
            <w:tcBorders>
              <w:top w:val="nil"/>
              <w:left w:val="nil"/>
              <w:bottom w:val="nil"/>
              <w:right w:val="nil"/>
            </w:tcBorders>
            <w:noWrap/>
          </w:tcPr>
          <w:p w14:paraId="13764352"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3B0159A9" w14:textId="77777777" w:rsidR="006915A5" w:rsidRPr="00AE6D77" w:rsidRDefault="006915A5" w:rsidP="00CB2512">
            <w:pPr>
              <w:jc w:val="center"/>
              <w:rPr>
                <w:sz w:val="20"/>
                <w:szCs w:val="20"/>
                <w:lang w:val="sr-Cyrl-CS"/>
              </w:rPr>
            </w:pPr>
            <w:r w:rsidRPr="00AE6D77">
              <w:rPr>
                <w:sz w:val="20"/>
                <w:szCs w:val="20"/>
                <w:lang w:val="sr-Cyrl-CS"/>
              </w:rPr>
              <w:t>8.301.244</w:t>
            </w:r>
          </w:p>
        </w:tc>
        <w:tc>
          <w:tcPr>
            <w:tcW w:w="1950" w:type="dxa"/>
            <w:tcBorders>
              <w:top w:val="nil"/>
              <w:left w:val="nil"/>
              <w:bottom w:val="nil"/>
            </w:tcBorders>
            <w:noWrap/>
          </w:tcPr>
          <w:p w14:paraId="3DD97D10" w14:textId="77777777" w:rsidR="006915A5" w:rsidRPr="00AE6D77" w:rsidRDefault="006915A5" w:rsidP="00CB2512">
            <w:pPr>
              <w:jc w:val="center"/>
              <w:rPr>
                <w:sz w:val="20"/>
                <w:szCs w:val="20"/>
                <w:lang w:val="sr-Cyrl-CS"/>
              </w:rPr>
            </w:pPr>
            <w:r w:rsidRPr="00AE6D77">
              <w:rPr>
                <w:sz w:val="20"/>
                <w:szCs w:val="20"/>
                <w:lang w:val="sr-Cyrl-CS"/>
              </w:rPr>
              <w:t>974.305.408</w:t>
            </w:r>
          </w:p>
        </w:tc>
      </w:tr>
      <w:tr w:rsidR="006915A5" w:rsidRPr="00AE6D77" w14:paraId="0ABEC4A3" w14:textId="77777777" w:rsidTr="00CB2512">
        <w:trPr>
          <w:cantSplit/>
          <w:trHeight w:val="284"/>
        </w:trPr>
        <w:tc>
          <w:tcPr>
            <w:tcW w:w="727" w:type="dxa"/>
            <w:tcBorders>
              <w:top w:val="nil"/>
              <w:left w:val="nil"/>
              <w:right w:val="nil"/>
            </w:tcBorders>
            <w:noWrap/>
          </w:tcPr>
          <w:p w14:paraId="188B8F88" w14:textId="77777777" w:rsidR="006915A5" w:rsidRPr="00AE6D77" w:rsidRDefault="006915A5" w:rsidP="00CB2512">
            <w:pPr>
              <w:jc w:val="right"/>
              <w:rPr>
                <w:bCs/>
                <w:sz w:val="20"/>
                <w:szCs w:val="20"/>
                <w:lang w:val="sr-Cyrl-CS"/>
              </w:rPr>
            </w:pPr>
          </w:p>
        </w:tc>
        <w:tc>
          <w:tcPr>
            <w:tcW w:w="3637" w:type="dxa"/>
            <w:gridSpan w:val="2"/>
            <w:tcBorders>
              <w:top w:val="nil"/>
              <w:left w:val="nil"/>
              <w:right w:val="nil"/>
            </w:tcBorders>
            <w:noWrap/>
          </w:tcPr>
          <w:p w14:paraId="3D0E08C8"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right w:val="nil"/>
            </w:tcBorders>
            <w:noWrap/>
          </w:tcPr>
          <w:p w14:paraId="5E73B938" w14:textId="77777777" w:rsidR="006915A5" w:rsidRPr="004D1A2A" w:rsidRDefault="006915A5" w:rsidP="00CB2512">
            <w:pPr>
              <w:jc w:val="center"/>
              <w:rPr>
                <w:sz w:val="20"/>
                <w:szCs w:val="20"/>
                <w:lang w:val="sr-Cyrl-CS"/>
              </w:rPr>
            </w:pPr>
            <w:r w:rsidRPr="004D1A2A">
              <w:rPr>
                <w:sz w:val="20"/>
                <w:szCs w:val="20"/>
                <w:lang w:val="sr-Cyrl-CS"/>
              </w:rPr>
              <w:t>10.11.2011.</w:t>
            </w:r>
          </w:p>
        </w:tc>
        <w:tc>
          <w:tcPr>
            <w:tcW w:w="1542" w:type="dxa"/>
            <w:tcBorders>
              <w:top w:val="nil"/>
              <w:left w:val="nil"/>
              <w:right w:val="nil"/>
            </w:tcBorders>
            <w:noWrap/>
          </w:tcPr>
          <w:p w14:paraId="18958E03" w14:textId="77777777" w:rsidR="006915A5" w:rsidRPr="00AE6D77" w:rsidRDefault="006915A5" w:rsidP="00CB2512">
            <w:pPr>
              <w:jc w:val="center"/>
              <w:rPr>
                <w:sz w:val="20"/>
                <w:szCs w:val="20"/>
                <w:lang w:val="sr-Cyrl-CS"/>
              </w:rPr>
            </w:pPr>
          </w:p>
        </w:tc>
        <w:tc>
          <w:tcPr>
            <w:tcW w:w="1950" w:type="dxa"/>
            <w:tcBorders>
              <w:top w:val="nil"/>
              <w:left w:val="nil"/>
            </w:tcBorders>
            <w:noWrap/>
          </w:tcPr>
          <w:p w14:paraId="3C75B573" w14:textId="77777777" w:rsidR="006915A5" w:rsidRPr="00AE6D77" w:rsidRDefault="006915A5" w:rsidP="00CB2512">
            <w:pPr>
              <w:jc w:val="center"/>
              <w:rPr>
                <w:sz w:val="20"/>
                <w:szCs w:val="20"/>
                <w:lang w:val="sr-Cyrl-CS"/>
              </w:rPr>
            </w:pPr>
          </w:p>
        </w:tc>
      </w:tr>
      <w:tr w:rsidR="006915A5" w:rsidRPr="00AE6D77" w14:paraId="4B78389B" w14:textId="77777777" w:rsidTr="00CB2512">
        <w:trPr>
          <w:cantSplit/>
          <w:trHeight w:val="284"/>
        </w:trPr>
        <w:tc>
          <w:tcPr>
            <w:tcW w:w="727" w:type="dxa"/>
            <w:tcBorders>
              <w:left w:val="nil"/>
              <w:right w:val="nil"/>
            </w:tcBorders>
            <w:noWrap/>
          </w:tcPr>
          <w:p w14:paraId="538A5C1C"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7DFC6F2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841AC05" w14:textId="77777777" w:rsidR="006915A5" w:rsidRPr="004D1A2A" w:rsidRDefault="006915A5" w:rsidP="00CB2512">
            <w:pPr>
              <w:jc w:val="center"/>
              <w:rPr>
                <w:sz w:val="20"/>
                <w:szCs w:val="20"/>
                <w:lang w:val="sr-Cyrl-CS"/>
              </w:rPr>
            </w:pPr>
            <w:r w:rsidRPr="004D1A2A">
              <w:rPr>
                <w:sz w:val="20"/>
                <w:szCs w:val="20"/>
                <w:lang w:val="sr-Cyrl-CS"/>
              </w:rPr>
              <w:t>10.11.2028.</w:t>
            </w:r>
          </w:p>
        </w:tc>
        <w:tc>
          <w:tcPr>
            <w:tcW w:w="1542" w:type="dxa"/>
            <w:tcBorders>
              <w:left w:val="nil"/>
              <w:right w:val="nil"/>
            </w:tcBorders>
            <w:noWrap/>
          </w:tcPr>
          <w:p w14:paraId="6A712F21" w14:textId="77777777" w:rsidR="006915A5" w:rsidRPr="00AE6D77" w:rsidRDefault="006915A5" w:rsidP="00CB2512">
            <w:pPr>
              <w:jc w:val="center"/>
              <w:rPr>
                <w:sz w:val="20"/>
                <w:szCs w:val="20"/>
                <w:lang w:val="sr-Cyrl-CS"/>
              </w:rPr>
            </w:pPr>
          </w:p>
        </w:tc>
        <w:tc>
          <w:tcPr>
            <w:tcW w:w="1950" w:type="dxa"/>
            <w:tcBorders>
              <w:left w:val="nil"/>
            </w:tcBorders>
            <w:noWrap/>
          </w:tcPr>
          <w:p w14:paraId="1329F3BC" w14:textId="77777777" w:rsidR="006915A5" w:rsidRPr="00AE6D77" w:rsidRDefault="006915A5" w:rsidP="00CB2512">
            <w:pPr>
              <w:jc w:val="center"/>
              <w:rPr>
                <w:sz w:val="20"/>
                <w:szCs w:val="20"/>
                <w:lang w:val="sr-Cyrl-CS"/>
              </w:rPr>
            </w:pPr>
          </w:p>
        </w:tc>
      </w:tr>
      <w:tr w:rsidR="006915A5" w:rsidRPr="00AE6D77" w14:paraId="043B3638" w14:textId="77777777" w:rsidTr="00CB2512">
        <w:trPr>
          <w:cantSplit/>
          <w:trHeight w:val="284"/>
        </w:trPr>
        <w:tc>
          <w:tcPr>
            <w:tcW w:w="727" w:type="dxa"/>
            <w:tcBorders>
              <w:left w:val="nil"/>
              <w:right w:val="nil"/>
            </w:tcBorders>
            <w:noWrap/>
          </w:tcPr>
          <w:p w14:paraId="5E206CD2"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1CFB9E51"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BF53DB9" w14:textId="77777777" w:rsidR="006915A5" w:rsidRPr="004D1A2A" w:rsidRDefault="006915A5" w:rsidP="00CB2512">
            <w:pPr>
              <w:jc w:val="center"/>
              <w:rPr>
                <w:sz w:val="20"/>
                <w:szCs w:val="20"/>
                <w:lang w:val="sr-Cyrl-CS"/>
              </w:rPr>
            </w:pPr>
            <w:r w:rsidRPr="004D1A2A">
              <w:rPr>
                <w:sz w:val="20"/>
                <w:szCs w:val="20"/>
                <w:lang w:val="sr-Cyrl-CS"/>
              </w:rPr>
              <w:t>1.684.807 EUR</w:t>
            </w:r>
          </w:p>
        </w:tc>
        <w:tc>
          <w:tcPr>
            <w:tcW w:w="1542" w:type="dxa"/>
            <w:tcBorders>
              <w:left w:val="nil"/>
              <w:right w:val="nil"/>
            </w:tcBorders>
            <w:noWrap/>
          </w:tcPr>
          <w:p w14:paraId="0A4DDA2C" w14:textId="77777777" w:rsidR="006915A5" w:rsidRPr="00AE6D77" w:rsidRDefault="006915A5" w:rsidP="00CB2512">
            <w:pPr>
              <w:jc w:val="center"/>
              <w:rPr>
                <w:sz w:val="20"/>
                <w:szCs w:val="20"/>
                <w:lang w:val="sr-Cyrl-CS"/>
              </w:rPr>
            </w:pPr>
          </w:p>
        </w:tc>
        <w:tc>
          <w:tcPr>
            <w:tcW w:w="1950" w:type="dxa"/>
            <w:tcBorders>
              <w:left w:val="nil"/>
            </w:tcBorders>
            <w:noWrap/>
          </w:tcPr>
          <w:p w14:paraId="67B7761D" w14:textId="77777777" w:rsidR="006915A5" w:rsidRPr="00AE6D77" w:rsidRDefault="006915A5" w:rsidP="00CB2512">
            <w:pPr>
              <w:jc w:val="center"/>
              <w:rPr>
                <w:sz w:val="20"/>
                <w:szCs w:val="20"/>
                <w:lang w:val="sr-Cyrl-CS"/>
              </w:rPr>
            </w:pPr>
          </w:p>
        </w:tc>
      </w:tr>
      <w:tr w:rsidR="006915A5" w:rsidRPr="00AE6D77" w14:paraId="674D5006" w14:textId="77777777" w:rsidTr="00CB2512">
        <w:trPr>
          <w:cantSplit/>
          <w:trHeight w:val="284"/>
        </w:trPr>
        <w:tc>
          <w:tcPr>
            <w:tcW w:w="727" w:type="dxa"/>
            <w:tcBorders>
              <w:left w:val="nil"/>
              <w:right w:val="nil"/>
            </w:tcBorders>
            <w:noWrap/>
          </w:tcPr>
          <w:p w14:paraId="6E9BA33C"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63D22B0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0C9C406"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2771E629" w14:textId="77777777" w:rsidR="006915A5" w:rsidRPr="00AE6D77" w:rsidRDefault="006915A5" w:rsidP="00CB2512">
            <w:pPr>
              <w:jc w:val="center"/>
              <w:rPr>
                <w:sz w:val="20"/>
                <w:szCs w:val="20"/>
                <w:lang w:val="sr-Cyrl-CS"/>
              </w:rPr>
            </w:pPr>
          </w:p>
        </w:tc>
        <w:tc>
          <w:tcPr>
            <w:tcW w:w="1950" w:type="dxa"/>
            <w:tcBorders>
              <w:left w:val="nil"/>
            </w:tcBorders>
            <w:noWrap/>
          </w:tcPr>
          <w:p w14:paraId="57976D6A" w14:textId="77777777" w:rsidR="006915A5" w:rsidRPr="00AE6D77" w:rsidRDefault="006915A5" w:rsidP="00CB2512">
            <w:pPr>
              <w:jc w:val="center"/>
              <w:rPr>
                <w:sz w:val="20"/>
                <w:szCs w:val="20"/>
                <w:lang w:val="sr-Cyrl-CS"/>
              </w:rPr>
            </w:pPr>
          </w:p>
        </w:tc>
      </w:tr>
      <w:tr w:rsidR="006915A5" w:rsidRPr="00AE6D77" w14:paraId="3834630C" w14:textId="77777777" w:rsidTr="00CB2512">
        <w:trPr>
          <w:cantSplit/>
          <w:trHeight w:val="284"/>
        </w:trPr>
        <w:tc>
          <w:tcPr>
            <w:tcW w:w="727" w:type="dxa"/>
            <w:tcBorders>
              <w:left w:val="nil"/>
              <w:right w:val="nil"/>
            </w:tcBorders>
            <w:noWrap/>
          </w:tcPr>
          <w:p w14:paraId="1C03F230" w14:textId="77777777" w:rsidR="006915A5" w:rsidRPr="00AE6D77" w:rsidRDefault="006915A5" w:rsidP="00CB2512">
            <w:pPr>
              <w:jc w:val="right"/>
              <w:rPr>
                <w:b/>
                <w:bCs/>
                <w:sz w:val="20"/>
                <w:szCs w:val="20"/>
                <w:lang w:val="sr-Cyrl-CS"/>
              </w:rPr>
            </w:pPr>
            <w:r w:rsidRPr="00AE6D77">
              <w:rPr>
                <w:bCs/>
                <w:sz w:val="20"/>
                <w:szCs w:val="20"/>
                <w:lang w:val="sr-Cyrl-CS"/>
              </w:rPr>
              <w:t>2.4</w:t>
            </w:r>
          </w:p>
        </w:tc>
        <w:tc>
          <w:tcPr>
            <w:tcW w:w="3637" w:type="dxa"/>
            <w:gridSpan w:val="2"/>
            <w:tcBorders>
              <w:left w:val="nil"/>
              <w:right w:val="nil"/>
            </w:tcBorders>
            <w:noWrap/>
          </w:tcPr>
          <w:p w14:paraId="5E6EE684" w14:textId="2BA86AD8" w:rsidR="006915A5" w:rsidRPr="00AE6D77" w:rsidRDefault="006915A5" w:rsidP="00CB2512">
            <w:pPr>
              <w:rPr>
                <w:bCs/>
                <w:sz w:val="20"/>
                <w:szCs w:val="20"/>
              </w:rPr>
            </w:pPr>
            <w:r w:rsidRPr="00AE6D77">
              <w:rPr>
                <w:b/>
                <w:bCs/>
                <w:sz w:val="20"/>
                <w:szCs w:val="20"/>
                <w:lang w:val="sr-Cyrl-CS"/>
              </w:rPr>
              <w:t xml:space="preserve">EIB - Град Београд </w:t>
            </w:r>
            <w:r w:rsidR="00903836">
              <w:rPr>
                <w:b/>
                <w:bCs/>
                <w:sz w:val="20"/>
                <w:szCs w:val="20"/>
                <w:lang w:val="sr-Cyrl-CS"/>
              </w:rPr>
              <w:t>-</w:t>
            </w:r>
            <w:r w:rsidRPr="00AE6D77">
              <w:rPr>
                <w:b/>
                <w:bCs/>
                <w:sz w:val="20"/>
                <w:szCs w:val="20"/>
                <w:lang w:val="sr-Cyrl-CS"/>
              </w:rPr>
              <w:t xml:space="preserve"> Пројекат обнове Града Београда</w:t>
            </w:r>
          </w:p>
        </w:tc>
        <w:tc>
          <w:tcPr>
            <w:tcW w:w="2546" w:type="dxa"/>
            <w:tcBorders>
              <w:left w:val="nil"/>
              <w:right w:val="nil"/>
            </w:tcBorders>
            <w:noWrap/>
          </w:tcPr>
          <w:p w14:paraId="5F8E2FF1"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CD21028" w14:textId="77777777" w:rsidR="006915A5" w:rsidRPr="00AE6D77" w:rsidRDefault="006915A5" w:rsidP="00CB2512">
            <w:pPr>
              <w:jc w:val="center"/>
              <w:rPr>
                <w:sz w:val="20"/>
                <w:szCs w:val="20"/>
                <w:lang w:val="sr-Cyrl-CS"/>
              </w:rPr>
            </w:pPr>
            <w:r w:rsidRPr="00AE6D77">
              <w:rPr>
                <w:sz w:val="20"/>
                <w:szCs w:val="20"/>
                <w:lang w:val="sr-Cyrl-CS"/>
              </w:rPr>
              <w:t>36.563.076</w:t>
            </w:r>
          </w:p>
        </w:tc>
        <w:tc>
          <w:tcPr>
            <w:tcW w:w="1950" w:type="dxa"/>
            <w:tcBorders>
              <w:left w:val="nil"/>
            </w:tcBorders>
            <w:noWrap/>
          </w:tcPr>
          <w:p w14:paraId="51C2C60B" w14:textId="77777777" w:rsidR="006915A5" w:rsidRPr="00AE6D77" w:rsidRDefault="006915A5" w:rsidP="00CB2512">
            <w:pPr>
              <w:jc w:val="center"/>
              <w:rPr>
                <w:sz w:val="20"/>
                <w:szCs w:val="20"/>
                <w:lang w:val="sr-Cyrl-CS"/>
              </w:rPr>
            </w:pPr>
            <w:r w:rsidRPr="00AE6D77">
              <w:rPr>
                <w:sz w:val="20"/>
                <w:szCs w:val="20"/>
                <w:lang w:val="sr-Cyrl-CS"/>
              </w:rPr>
              <w:t>4.291.357.027</w:t>
            </w:r>
          </w:p>
        </w:tc>
      </w:tr>
      <w:tr w:rsidR="006915A5" w:rsidRPr="00AE6D77" w14:paraId="1EB18BE8" w14:textId="77777777" w:rsidTr="00CB2512">
        <w:trPr>
          <w:cantSplit/>
          <w:trHeight w:val="284"/>
        </w:trPr>
        <w:tc>
          <w:tcPr>
            <w:tcW w:w="727" w:type="dxa"/>
            <w:tcBorders>
              <w:left w:val="nil"/>
              <w:right w:val="nil"/>
            </w:tcBorders>
            <w:noWrap/>
          </w:tcPr>
          <w:p w14:paraId="4CC88F09"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452437A4"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9777396" w14:textId="77777777" w:rsidR="006915A5" w:rsidRPr="004D1A2A" w:rsidRDefault="006915A5" w:rsidP="00CB2512">
            <w:pPr>
              <w:jc w:val="center"/>
              <w:rPr>
                <w:b/>
                <w:sz w:val="20"/>
                <w:szCs w:val="20"/>
                <w:lang w:val="sr-Cyrl-CS"/>
              </w:rPr>
            </w:pPr>
            <w:r w:rsidRPr="004D1A2A">
              <w:rPr>
                <w:sz w:val="20"/>
                <w:szCs w:val="20"/>
                <w:lang w:val="sr-Cyrl-CS"/>
              </w:rPr>
              <w:t>10.08.2010.</w:t>
            </w:r>
          </w:p>
        </w:tc>
        <w:tc>
          <w:tcPr>
            <w:tcW w:w="1542" w:type="dxa"/>
            <w:tcBorders>
              <w:left w:val="nil"/>
              <w:right w:val="nil"/>
            </w:tcBorders>
            <w:noWrap/>
          </w:tcPr>
          <w:p w14:paraId="1699EF47" w14:textId="77777777" w:rsidR="006915A5" w:rsidRPr="00AE6D77" w:rsidRDefault="006915A5" w:rsidP="00CB2512">
            <w:pPr>
              <w:jc w:val="center"/>
              <w:rPr>
                <w:b/>
                <w:sz w:val="20"/>
                <w:szCs w:val="20"/>
                <w:lang w:val="sr-Cyrl-CS"/>
              </w:rPr>
            </w:pPr>
          </w:p>
        </w:tc>
        <w:tc>
          <w:tcPr>
            <w:tcW w:w="1950" w:type="dxa"/>
            <w:tcBorders>
              <w:left w:val="nil"/>
            </w:tcBorders>
            <w:noWrap/>
          </w:tcPr>
          <w:p w14:paraId="2A7D2999" w14:textId="77777777" w:rsidR="006915A5" w:rsidRPr="00AE6D77" w:rsidRDefault="006915A5" w:rsidP="00CB2512">
            <w:pPr>
              <w:jc w:val="center"/>
              <w:rPr>
                <w:b/>
                <w:sz w:val="20"/>
                <w:szCs w:val="20"/>
                <w:lang w:val="sr-Cyrl-CS"/>
              </w:rPr>
            </w:pPr>
          </w:p>
        </w:tc>
      </w:tr>
      <w:tr w:rsidR="006915A5" w:rsidRPr="00AE6D77" w14:paraId="0232DBC3" w14:textId="77777777" w:rsidTr="00CB2512">
        <w:trPr>
          <w:cantSplit/>
          <w:trHeight w:val="284"/>
        </w:trPr>
        <w:tc>
          <w:tcPr>
            <w:tcW w:w="727" w:type="dxa"/>
            <w:tcBorders>
              <w:left w:val="nil"/>
              <w:right w:val="nil"/>
            </w:tcBorders>
            <w:noWrap/>
          </w:tcPr>
          <w:p w14:paraId="1C50F509"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68D5251F"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3FE01B5" w14:textId="77777777" w:rsidR="006915A5" w:rsidRPr="004D1A2A" w:rsidRDefault="006915A5" w:rsidP="00CB2512">
            <w:pPr>
              <w:jc w:val="center"/>
              <w:rPr>
                <w:sz w:val="20"/>
                <w:szCs w:val="20"/>
                <w:lang w:val="sr-Cyrl-CS"/>
              </w:rPr>
            </w:pPr>
            <w:r w:rsidRPr="004D1A2A">
              <w:rPr>
                <w:sz w:val="20"/>
                <w:szCs w:val="20"/>
                <w:lang w:val="sr-Cyrl-CS"/>
              </w:rPr>
              <w:t>10.09.2032.</w:t>
            </w:r>
          </w:p>
        </w:tc>
        <w:tc>
          <w:tcPr>
            <w:tcW w:w="1542" w:type="dxa"/>
            <w:tcBorders>
              <w:left w:val="nil"/>
              <w:right w:val="nil"/>
            </w:tcBorders>
            <w:noWrap/>
          </w:tcPr>
          <w:p w14:paraId="529468BA" w14:textId="77777777" w:rsidR="006915A5" w:rsidRPr="00AE6D77" w:rsidRDefault="006915A5" w:rsidP="00CB2512">
            <w:pPr>
              <w:jc w:val="center"/>
              <w:rPr>
                <w:sz w:val="20"/>
                <w:szCs w:val="20"/>
                <w:lang w:val="sr-Cyrl-CS"/>
              </w:rPr>
            </w:pPr>
          </w:p>
        </w:tc>
        <w:tc>
          <w:tcPr>
            <w:tcW w:w="1950" w:type="dxa"/>
            <w:tcBorders>
              <w:left w:val="nil"/>
            </w:tcBorders>
            <w:noWrap/>
          </w:tcPr>
          <w:p w14:paraId="22827799" w14:textId="77777777" w:rsidR="006915A5" w:rsidRPr="00AE6D77" w:rsidRDefault="006915A5" w:rsidP="00CB2512">
            <w:pPr>
              <w:jc w:val="center"/>
              <w:rPr>
                <w:sz w:val="20"/>
                <w:szCs w:val="20"/>
                <w:lang w:val="sr-Cyrl-CS"/>
              </w:rPr>
            </w:pPr>
          </w:p>
        </w:tc>
      </w:tr>
      <w:tr w:rsidR="006915A5" w:rsidRPr="00AE6D77" w14:paraId="0592E359" w14:textId="77777777" w:rsidTr="00CB2512">
        <w:trPr>
          <w:cantSplit/>
          <w:trHeight w:val="284"/>
        </w:trPr>
        <w:tc>
          <w:tcPr>
            <w:tcW w:w="727" w:type="dxa"/>
            <w:tcBorders>
              <w:left w:val="nil"/>
              <w:right w:val="nil"/>
            </w:tcBorders>
            <w:noWrap/>
          </w:tcPr>
          <w:p w14:paraId="74257DA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D51C017"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4431616" w14:textId="77777777" w:rsidR="006915A5" w:rsidRPr="004D1A2A" w:rsidRDefault="006915A5" w:rsidP="00CB2512">
            <w:pPr>
              <w:jc w:val="center"/>
              <w:rPr>
                <w:sz w:val="20"/>
                <w:szCs w:val="20"/>
                <w:lang w:val="sr-Cyrl-CS"/>
              </w:rPr>
            </w:pPr>
            <w:r w:rsidRPr="004D1A2A">
              <w:rPr>
                <w:sz w:val="20"/>
                <w:szCs w:val="20"/>
                <w:lang w:val="sr-Cyrl-CS"/>
              </w:rPr>
              <w:t>5.767.587 EUR</w:t>
            </w:r>
          </w:p>
        </w:tc>
        <w:tc>
          <w:tcPr>
            <w:tcW w:w="1542" w:type="dxa"/>
            <w:tcBorders>
              <w:left w:val="nil"/>
              <w:right w:val="nil"/>
            </w:tcBorders>
            <w:noWrap/>
          </w:tcPr>
          <w:p w14:paraId="3CB31AC4" w14:textId="77777777" w:rsidR="006915A5" w:rsidRPr="00AE6D77" w:rsidRDefault="006915A5" w:rsidP="00CB2512">
            <w:pPr>
              <w:jc w:val="center"/>
              <w:rPr>
                <w:sz w:val="20"/>
                <w:szCs w:val="20"/>
                <w:lang w:val="sr-Cyrl-CS"/>
              </w:rPr>
            </w:pPr>
          </w:p>
        </w:tc>
        <w:tc>
          <w:tcPr>
            <w:tcW w:w="1950" w:type="dxa"/>
            <w:tcBorders>
              <w:left w:val="nil"/>
            </w:tcBorders>
            <w:noWrap/>
          </w:tcPr>
          <w:p w14:paraId="3E16A3B3" w14:textId="77777777" w:rsidR="006915A5" w:rsidRPr="00AE6D77" w:rsidRDefault="006915A5" w:rsidP="00CB2512">
            <w:pPr>
              <w:jc w:val="center"/>
              <w:rPr>
                <w:sz w:val="20"/>
                <w:szCs w:val="20"/>
                <w:lang w:val="sr-Cyrl-CS"/>
              </w:rPr>
            </w:pPr>
          </w:p>
        </w:tc>
      </w:tr>
      <w:tr w:rsidR="006915A5" w:rsidRPr="00AE6D77" w14:paraId="71F37223" w14:textId="77777777" w:rsidTr="00CB2512">
        <w:trPr>
          <w:cantSplit/>
          <w:trHeight w:val="284"/>
        </w:trPr>
        <w:tc>
          <w:tcPr>
            <w:tcW w:w="727" w:type="dxa"/>
            <w:tcBorders>
              <w:left w:val="nil"/>
              <w:right w:val="nil"/>
            </w:tcBorders>
            <w:noWrap/>
          </w:tcPr>
          <w:p w14:paraId="6F286E3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D1976F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4F4EDAA" w14:textId="77777777" w:rsidR="006915A5" w:rsidRPr="004D1A2A" w:rsidRDefault="006915A5" w:rsidP="00CB2512">
            <w:pPr>
              <w:jc w:val="center"/>
              <w:rPr>
                <w:sz w:val="20"/>
                <w:szCs w:val="20"/>
                <w:lang w:val="sr-Cyrl-CS"/>
              </w:rPr>
            </w:pPr>
            <w:r w:rsidRPr="004D1A2A">
              <w:rPr>
                <w:sz w:val="20"/>
                <w:szCs w:val="20"/>
                <w:lang w:val="sr-Cyrl-CS"/>
              </w:rPr>
              <w:t>фиксна</w:t>
            </w:r>
            <w:r w:rsidRPr="004D1A2A" w:rsidDel="001231B9">
              <w:rPr>
                <w:sz w:val="20"/>
                <w:szCs w:val="20"/>
                <w:lang w:val="sr-Cyrl-CS"/>
              </w:rPr>
              <w:t xml:space="preserve"> </w:t>
            </w:r>
            <w:r w:rsidRPr="004D1A2A">
              <w:rPr>
                <w:sz w:val="20"/>
                <w:szCs w:val="20"/>
                <w:lang w:val="sr-Cyrl-CS"/>
              </w:rPr>
              <w:t>по траншама</w:t>
            </w:r>
          </w:p>
        </w:tc>
        <w:tc>
          <w:tcPr>
            <w:tcW w:w="1542" w:type="dxa"/>
            <w:tcBorders>
              <w:left w:val="nil"/>
              <w:right w:val="nil"/>
            </w:tcBorders>
            <w:noWrap/>
          </w:tcPr>
          <w:p w14:paraId="534E852C" w14:textId="77777777" w:rsidR="006915A5" w:rsidRPr="00AE6D77" w:rsidRDefault="006915A5" w:rsidP="00CB2512">
            <w:pPr>
              <w:jc w:val="center"/>
              <w:rPr>
                <w:sz w:val="20"/>
                <w:szCs w:val="20"/>
                <w:lang w:val="sr-Cyrl-CS"/>
              </w:rPr>
            </w:pPr>
          </w:p>
        </w:tc>
        <w:tc>
          <w:tcPr>
            <w:tcW w:w="1950" w:type="dxa"/>
            <w:tcBorders>
              <w:left w:val="nil"/>
            </w:tcBorders>
            <w:noWrap/>
          </w:tcPr>
          <w:p w14:paraId="0657D0D7" w14:textId="77777777" w:rsidR="006915A5" w:rsidRPr="00AE6D77" w:rsidRDefault="006915A5" w:rsidP="00CB2512">
            <w:pPr>
              <w:jc w:val="center"/>
              <w:rPr>
                <w:sz w:val="20"/>
                <w:szCs w:val="20"/>
                <w:lang w:val="sr-Cyrl-CS"/>
              </w:rPr>
            </w:pPr>
          </w:p>
        </w:tc>
      </w:tr>
      <w:tr w:rsidR="006915A5" w:rsidRPr="00AE6D77" w14:paraId="7D35A1D5" w14:textId="77777777" w:rsidTr="00CB2512">
        <w:trPr>
          <w:cantSplit/>
          <w:trHeight w:val="284"/>
        </w:trPr>
        <w:tc>
          <w:tcPr>
            <w:tcW w:w="727" w:type="dxa"/>
            <w:tcBorders>
              <w:left w:val="nil"/>
              <w:right w:val="nil"/>
            </w:tcBorders>
            <w:noWrap/>
          </w:tcPr>
          <w:p w14:paraId="236EA519" w14:textId="77777777" w:rsidR="006915A5" w:rsidRPr="00AE6D77" w:rsidRDefault="006915A5" w:rsidP="00CB2512">
            <w:pPr>
              <w:jc w:val="right"/>
              <w:rPr>
                <w:bCs/>
                <w:sz w:val="20"/>
                <w:szCs w:val="20"/>
                <w:lang w:val="sr-Cyrl-CS"/>
              </w:rPr>
            </w:pPr>
            <w:r w:rsidRPr="00AE6D77">
              <w:rPr>
                <w:bCs/>
                <w:sz w:val="20"/>
                <w:szCs w:val="20"/>
                <w:lang w:val="sr-Cyrl-CS"/>
              </w:rPr>
              <w:t>2.5</w:t>
            </w:r>
          </w:p>
        </w:tc>
        <w:tc>
          <w:tcPr>
            <w:tcW w:w="3637" w:type="dxa"/>
            <w:gridSpan w:val="2"/>
            <w:tcBorders>
              <w:left w:val="nil"/>
              <w:right w:val="nil"/>
            </w:tcBorders>
            <w:noWrap/>
          </w:tcPr>
          <w:p w14:paraId="66C077A3" w14:textId="77777777" w:rsidR="006915A5" w:rsidRPr="00AE6D77" w:rsidRDefault="006915A5" w:rsidP="00CB2512">
            <w:pPr>
              <w:rPr>
                <w:bCs/>
                <w:sz w:val="20"/>
                <w:szCs w:val="20"/>
                <w:lang w:val="sr-Cyrl-CS"/>
              </w:rPr>
            </w:pPr>
            <w:r w:rsidRPr="00AE6D77">
              <w:rPr>
                <w:b/>
                <w:bCs/>
                <w:sz w:val="20"/>
                <w:szCs w:val="20"/>
                <w:lang w:val="sr-Cyrl-CS"/>
              </w:rPr>
              <w:t>EIB - ЈП „Путеви Србије</w:t>
            </w:r>
            <w:r w:rsidRPr="00AE6D77">
              <w:rPr>
                <w:b/>
                <w:sz w:val="20"/>
                <w:szCs w:val="20"/>
                <w:lang w:val="sr-Cyrl-CS"/>
              </w:rPr>
              <w:t>”</w:t>
            </w:r>
            <w:r w:rsidRPr="00AE6D77">
              <w:rPr>
                <w:b/>
                <w:bCs/>
                <w:sz w:val="20"/>
                <w:szCs w:val="20"/>
                <w:lang w:val="sr-Cyrl-CS"/>
              </w:rPr>
              <w:t xml:space="preserve"> - Хитна санација саобраћаја</w:t>
            </w:r>
          </w:p>
        </w:tc>
        <w:tc>
          <w:tcPr>
            <w:tcW w:w="2546" w:type="dxa"/>
            <w:tcBorders>
              <w:left w:val="nil"/>
              <w:right w:val="nil"/>
            </w:tcBorders>
            <w:noWrap/>
          </w:tcPr>
          <w:p w14:paraId="00BA93F7"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0CB25DA" w14:textId="77777777" w:rsidR="006915A5" w:rsidRPr="00AE6D77" w:rsidRDefault="006915A5" w:rsidP="00CB2512">
            <w:pPr>
              <w:jc w:val="center"/>
              <w:rPr>
                <w:sz w:val="20"/>
                <w:szCs w:val="20"/>
                <w:lang w:val="sr-Cyrl-CS"/>
              </w:rPr>
            </w:pPr>
            <w:r w:rsidRPr="00AE6D77">
              <w:rPr>
                <w:sz w:val="20"/>
                <w:szCs w:val="20"/>
                <w:lang w:val="sr-Cyrl-CS"/>
              </w:rPr>
              <w:t>789.247</w:t>
            </w:r>
          </w:p>
        </w:tc>
        <w:tc>
          <w:tcPr>
            <w:tcW w:w="1950" w:type="dxa"/>
            <w:tcBorders>
              <w:left w:val="nil"/>
            </w:tcBorders>
            <w:noWrap/>
          </w:tcPr>
          <w:p w14:paraId="5C77DBBC" w14:textId="77777777" w:rsidR="006915A5" w:rsidRPr="00AE6D77" w:rsidRDefault="006915A5" w:rsidP="00CB2512">
            <w:pPr>
              <w:jc w:val="center"/>
              <w:rPr>
                <w:sz w:val="20"/>
                <w:szCs w:val="20"/>
                <w:lang w:val="sr-Cyrl-CS"/>
              </w:rPr>
            </w:pPr>
            <w:r w:rsidRPr="00AE6D77">
              <w:rPr>
                <w:sz w:val="20"/>
                <w:szCs w:val="20"/>
                <w:lang w:val="sr-Cyrl-CS"/>
              </w:rPr>
              <w:t>92.632.868</w:t>
            </w:r>
          </w:p>
        </w:tc>
      </w:tr>
      <w:tr w:rsidR="006915A5" w:rsidRPr="00AE6D77" w14:paraId="7E1C1308" w14:textId="77777777" w:rsidTr="00CB2512">
        <w:trPr>
          <w:cantSplit/>
          <w:trHeight w:val="284"/>
        </w:trPr>
        <w:tc>
          <w:tcPr>
            <w:tcW w:w="727" w:type="dxa"/>
            <w:tcBorders>
              <w:left w:val="nil"/>
              <w:right w:val="nil"/>
            </w:tcBorders>
            <w:noWrap/>
          </w:tcPr>
          <w:p w14:paraId="0D8E6B8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BBF08E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AC58C57" w14:textId="77777777" w:rsidR="006915A5" w:rsidRPr="004D1A2A" w:rsidRDefault="006915A5" w:rsidP="00CB2512">
            <w:pPr>
              <w:jc w:val="center"/>
              <w:rPr>
                <w:sz w:val="20"/>
                <w:szCs w:val="20"/>
                <w:lang w:val="sr-Cyrl-CS"/>
              </w:rPr>
            </w:pPr>
            <w:r w:rsidRPr="004D1A2A">
              <w:rPr>
                <w:sz w:val="20"/>
                <w:szCs w:val="20"/>
                <w:lang w:val="sr-Cyrl-CS"/>
              </w:rPr>
              <w:t>05.07.2007.</w:t>
            </w:r>
          </w:p>
        </w:tc>
        <w:tc>
          <w:tcPr>
            <w:tcW w:w="1542" w:type="dxa"/>
            <w:tcBorders>
              <w:left w:val="nil"/>
              <w:right w:val="nil"/>
            </w:tcBorders>
            <w:noWrap/>
          </w:tcPr>
          <w:p w14:paraId="67A5BA33" w14:textId="77777777" w:rsidR="006915A5" w:rsidRPr="00AE6D77" w:rsidRDefault="006915A5" w:rsidP="00CB2512">
            <w:pPr>
              <w:jc w:val="center"/>
              <w:rPr>
                <w:sz w:val="20"/>
                <w:szCs w:val="20"/>
                <w:lang w:val="sr-Cyrl-CS"/>
              </w:rPr>
            </w:pPr>
          </w:p>
        </w:tc>
        <w:tc>
          <w:tcPr>
            <w:tcW w:w="1950" w:type="dxa"/>
            <w:tcBorders>
              <w:left w:val="nil"/>
            </w:tcBorders>
            <w:noWrap/>
          </w:tcPr>
          <w:p w14:paraId="5BE51323" w14:textId="77777777" w:rsidR="006915A5" w:rsidRPr="00AE6D77" w:rsidRDefault="006915A5" w:rsidP="00CB2512">
            <w:pPr>
              <w:jc w:val="center"/>
              <w:rPr>
                <w:sz w:val="20"/>
                <w:szCs w:val="20"/>
                <w:lang w:val="sr-Cyrl-CS"/>
              </w:rPr>
            </w:pPr>
          </w:p>
        </w:tc>
      </w:tr>
      <w:tr w:rsidR="006915A5" w:rsidRPr="00AE6D77" w14:paraId="13DA07F2" w14:textId="77777777" w:rsidTr="00CB2512">
        <w:trPr>
          <w:cantSplit/>
          <w:trHeight w:val="284"/>
        </w:trPr>
        <w:tc>
          <w:tcPr>
            <w:tcW w:w="727" w:type="dxa"/>
            <w:tcBorders>
              <w:left w:val="nil"/>
              <w:right w:val="nil"/>
            </w:tcBorders>
            <w:noWrap/>
          </w:tcPr>
          <w:p w14:paraId="16131AA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5F19516"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FF15DD5" w14:textId="77777777" w:rsidR="006915A5" w:rsidRPr="004D1A2A" w:rsidRDefault="006915A5" w:rsidP="00CB2512">
            <w:pPr>
              <w:jc w:val="center"/>
              <w:rPr>
                <w:sz w:val="20"/>
                <w:szCs w:val="20"/>
                <w:lang w:val="sr-Cyrl-CS"/>
              </w:rPr>
            </w:pPr>
            <w:r w:rsidRPr="004D1A2A">
              <w:rPr>
                <w:sz w:val="20"/>
                <w:szCs w:val="20"/>
                <w:lang w:val="sr-Cyrl-CS"/>
              </w:rPr>
              <w:t>15.08.2023.</w:t>
            </w:r>
          </w:p>
        </w:tc>
        <w:tc>
          <w:tcPr>
            <w:tcW w:w="1542" w:type="dxa"/>
            <w:tcBorders>
              <w:left w:val="nil"/>
              <w:right w:val="nil"/>
            </w:tcBorders>
            <w:noWrap/>
          </w:tcPr>
          <w:p w14:paraId="79A9A37F" w14:textId="77777777" w:rsidR="006915A5" w:rsidRPr="00AE6D77" w:rsidRDefault="006915A5" w:rsidP="00CB2512">
            <w:pPr>
              <w:jc w:val="center"/>
              <w:rPr>
                <w:sz w:val="20"/>
                <w:szCs w:val="20"/>
                <w:lang w:val="sr-Cyrl-CS"/>
              </w:rPr>
            </w:pPr>
          </w:p>
        </w:tc>
        <w:tc>
          <w:tcPr>
            <w:tcW w:w="1950" w:type="dxa"/>
            <w:tcBorders>
              <w:left w:val="nil"/>
            </w:tcBorders>
            <w:noWrap/>
          </w:tcPr>
          <w:p w14:paraId="7BF22749" w14:textId="77777777" w:rsidR="006915A5" w:rsidRPr="00AE6D77" w:rsidRDefault="006915A5" w:rsidP="00CB2512">
            <w:pPr>
              <w:jc w:val="center"/>
              <w:rPr>
                <w:sz w:val="20"/>
                <w:szCs w:val="20"/>
                <w:lang w:val="sr-Cyrl-CS"/>
              </w:rPr>
            </w:pPr>
          </w:p>
        </w:tc>
      </w:tr>
      <w:tr w:rsidR="006915A5" w:rsidRPr="00AE6D77" w14:paraId="00C32785" w14:textId="77777777" w:rsidTr="00CB2512">
        <w:trPr>
          <w:cantSplit/>
          <w:trHeight w:val="284"/>
        </w:trPr>
        <w:tc>
          <w:tcPr>
            <w:tcW w:w="727" w:type="dxa"/>
            <w:tcBorders>
              <w:left w:val="nil"/>
              <w:right w:val="nil"/>
            </w:tcBorders>
            <w:noWrap/>
          </w:tcPr>
          <w:p w14:paraId="2E6F7C1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5F892DE"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C270293" w14:textId="77777777" w:rsidR="006915A5" w:rsidRPr="004D1A2A" w:rsidRDefault="006915A5" w:rsidP="00CB2512">
            <w:pPr>
              <w:jc w:val="center"/>
              <w:rPr>
                <w:sz w:val="20"/>
                <w:szCs w:val="20"/>
                <w:lang w:val="sr-Cyrl-CS"/>
              </w:rPr>
            </w:pPr>
            <w:r w:rsidRPr="004D1A2A">
              <w:rPr>
                <w:sz w:val="20"/>
                <w:szCs w:val="20"/>
                <w:lang w:val="sr-Cyrl-CS"/>
              </w:rPr>
              <w:t>466.667 EUR</w:t>
            </w:r>
          </w:p>
        </w:tc>
        <w:tc>
          <w:tcPr>
            <w:tcW w:w="1542" w:type="dxa"/>
            <w:tcBorders>
              <w:left w:val="nil"/>
              <w:right w:val="nil"/>
            </w:tcBorders>
            <w:noWrap/>
          </w:tcPr>
          <w:p w14:paraId="6F9A9685" w14:textId="77777777" w:rsidR="006915A5" w:rsidRPr="00AE6D77" w:rsidRDefault="006915A5" w:rsidP="00CB2512">
            <w:pPr>
              <w:jc w:val="center"/>
              <w:rPr>
                <w:sz w:val="20"/>
                <w:szCs w:val="20"/>
                <w:lang w:val="sr-Cyrl-CS"/>
              </w:rPr>
            </w:pPr>
          </w:p>
        </w:tc>
        <w:tc>
          <w:tcPr>
            <w:tcW w:w="1950" w:type="dxa"/>
            <w:tcBorders>
              <w:left w:val="nil"/>
            </w:tcBorders>
            <w:noWrap/>
          </w:tcPr>
          <w:p w14:paraId="188D5358" w14:textId="77777777" w:rsidR="006915A5" w:rsidRPr="00AE6D77" w:rsidRDefault="006915A5" w:rsidP="00CB2512">
            <w:pPr>
              <w:jc w:val="center"/>
              <w:rPr>
                <w:sz w:val="20"/>
                <w:szCs w:val="20"/>
                <w:lang w:val="sr-Cyrl-CS"/>
              </w:rPr>
            </w:pPr>
          </w:p>
        </w:tc>
      </w:tr>
      <w:tr w:rsidR="006915A5" w:rsidRPr="00AE6D77" w14:paraId="00A4D869" w14:textId="77777777" w:rsidTr="00CB2512">
        <w:trPr>
          <w:cantSplit/>
          <w:trHeight w:val="284"/>
        </w:trPr>
        <w:tc>
          <w:tcPr>
            <w:tcW w:w="727" w:type="dxa"/>
            <w:tcBorders>
              <w:left w:val="nil"/>
              <w:right w:val="nil"/>
            </w:tcBorders>
            <w:noWrap/>
          </w:tcPr>
          <w:p w14:paraId="59CFD6E8" w14:textId="77777777" w:rsidR="006915A5" w:rsidRPr="00AE6D77" w:rsidRDefault="006915A5" w:rsidP="00CB2512">
            <w:pPr>
              <w:jc w:val="right"/>
              <w:rPr>
                <w:b/>
                <w:bCs/>
                <w:sz w:val="20"/>
                <w:szCs w:val="20"/>
                <w:lang w:val="sr-Cyrl-CS"/>
              </w:rPr>
            </w:pPr>
          </w:p>
        </w:tc>
        <w:tc>
          <w:tcPr>
            <w:tcW w:w="3637" w:type="dxa"/>
            <w:gridSpan w:val="2"/>
            <w:tcBorders>
              <w:left w:val="nil"/>
              <w:right w:val="nil"/>
            </w:tcBorders>
            <w:noWrap/>
          </w:tcPr>
          <w:p w14:paraId="157467F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DC519F7"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7D81EB26" w14:textId="77777777" w:rsidR="006915A5" w:rsidRPr="00AE6D77" w:rsidRDefault="006915A5" w:rsidP="00CB2512">
            <w:pPr>
              <w:jc w:val="center"/>
              <w:rPr>
                <w:sz w:val="20"/>
                <w:szCs w:val="20"/>
                <w:lang w:val="sr-Cyrl-CS"/>
              </w:rPr>
            </w:pPr>
          </w:p>
        </w:tc>
        <w:tc>
          <w:tcPr>
            <w:tcW w:w="1950" w:type="dxa"/>
            <w:tcBorders>
              <w:left w:val="nil"/>
            </w:tcBorders>
            <w:noWrap/>
          </w:tcPr>
          <w:p w14:paraId="7C270983" w14:textId="77777777" w:rsidR="006915A5" w:rsidRPr="00AE6D77" w:rsidRDefault="006915A5" w:rsidP="00CB2512">
            <w:pPr>
              <w:jc w:val="center"/>
              <w:rPr>
                <w:sz w:val="20"/>
                <w:szCs w:val="20"/>
                <w:lang w:val="sr-Cyrl-CS"/>
              </w:rPr>
            </w:pPr>
          </w:p>
        </w:tc>
      </w:tr>
      <w:tr w:rsidR="006915A5" w:rsidRPr="00AE6D77" w14:paraId="545B9658" w14:textId="77777777" w:rsidTr="00CB2512">
        <w:trPr>
          <w:cantSplit/>
          <w:trHeight w:val="284"/>
        </w:trPr>
        <w:tc>
          <w:tcPr>
            <w:tcW w:w="727" w:type="dxa"/>
            <w:tcBorders>
              <w:left w:val="nil"/>
              <w:right w:val="nil"/>
            </w:tcBorders>
            <w:noWrap/>
          </w:tcPr>
          <w:p w14:paraId="4F0EE453" w14:textId="77777777" w:rsidR="006915A5" w:rsidRPr="00AE6D77" w:rsidRDefault="006915A5" w:rsidP="00CB2512">
            <w:pPr>
              <w:jc w:val="right"/>
              <w:rPr>
                <w:bCs/>
                <w:sz w:val="20"/>
                <w:szCs w:val="20"/>
                <w:lang w:val="sr-Cyrl-CS"/>
              </w:rPr>
            </w:pPr>
            <w:r w:rsidRPr="00AE6D77">
              <w:rPr>
                <w:bCs/>
                <w:sz w:val="20"/>
                <w:szCs w:val="20"/>
                <w:lang w:val="sr-Cyrl-CS"/>
              </w:rPr>
              <w:t>2.6</w:t>
            </w:r>
          </w:p>
        </w:tc>
        <w:tc>
          <w:tcPr>
            <w:tcW w:w="3637" w:type="dxa"/>
            <w:gridSpan w:val="2"/>
            <w:tcBorders>
              <w:left w:val="nil"/>
              <w:right w:val="nil"/>
            </w:tcBorders>
            <w:noWrap/>
          </w:tcPr>
          <w:p w14:paraId="095A1621" w14:textId="77777777" w:rsidR="006915A5" w:rsidRPr="00AE6D77" w:rsidRDefault="006915A5" w:rsidP="00CB2512">
            <w:pPr>
              <w:rPr>
                <w:bCs/>
                <w:sz w:val="20"/>
                <w:szCs w:val="20"/>
                <w:lang w:val="sr-Cyrl-CS"/>
              </w:rPr>
            </w:pPr>
            <w:r w:rsidRPr="00AE6D77">
              <w:rPr>
                <w:b/>
                <w:bCs/>
                <w:sz w:val="20"/>
                <w:szCs w:val="20"/>
                <w:lang w:val="sr-Cyrl-CS"/>
              </w:rPr>
              <w:t>EIB - ЈП „Електропривреда Србије</w:t>
            </w:r>
            <w:r w:rsidRPr="00AE6D77">
              <w:rPr>
                <w:b/>
                <w:sz w:val="20"/>
                <w:szCs w:val="20"/>
                <w:lang w:val="sr-Cyrl-CS"/>
              </w:rPr>
              <w:t>”</w:t>
            </w:r>
            <w:r w:rsidRPr="00AE6D77">
              <w:rPr>
                <w:b/>
                <w:bCs/>
                <w:sz w:val="20"/>
                <w:szCs w:val="20"/>
                <w:lang w:val="sr-Cyrl-CS"/>
              </w:rPr>
              <w:t xml:space="preserve"> - Уређаји за енергетски систем</w:t>
            </w:r>
          </w:p>
        </w:tc>
        <w:tc>
          <w:tcPr>
            <w:tcW w:w="2546" w:type="dxa"/>
            <w:tcBorders>
              <w:left w:val="nil"/>
              <w:right w:val="nil"/>
            </w:tcBorders>
            <w:noWrap/>
          </w:tcPr>
          <w:p w14:paraId="600FA3FD"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5312FCFF" w14:textId="77777777" w:rsidR="006915A5" w:rsidRPr="00AE6D77" w:rsidRDefault="006915A5" w:rsidP="00CB2512">
            <w:pPr>
              <w:jc w:val="center"/>
              <w:rPr>
                <w:sz w:val="20"/>
                <w:szCs w:val="20"/>
                <w:lang w:val="sr-Cyrl-CS"/>
              </w:rPr>
            </w:pPr>
            <w:r w:rsidRPr="00AE6D77">
              <w:rPr>
                <w:sz w:val="20"/>
                <w:szCs w:val="20"/>
                <w:lang w:val="sr-Cyrl-CS"/>
              </w:rPr>
              <w:t>5.893.333</w:t>
            </w:r>
          </w:p>
        </w:tc>
        <w:tc>
          <w:tcPr>
            <w:tcW w:w="1950" w:type="dxa"/>
            <w:tcBorders>
              <w:left w:val="nil"/>
            </w:tcBorders>
            <w:noWrap/>
          </w:tcPr>
          <w:p w14:paraId="1A80A58B" w14:textId="77777777" w:rsidR="006915A5" w:rsidRPr="00AE6D77" w:rsidRDefault="006915A5" w:rsidP="00CB2512">
            <w:pPr>
              <w:jc w:val="center"/>
              <w:rPr>
                <w:sz w:val="20"/>
                <w:szCs w:val="20"/>
                <w:lang w:val="sr-Cyrl-CS"/>
              </w:rPr>
            </w:pPr>
            <w:r w:rsidRPr="00AE6D77">
              <w:rPr>
                <w:sz w:val="20"/>
                <w:szCs w:val="20"/>
                <w:lang w:val="sr-Cyrl-CS"/>
              </w:rPr>
              <w:t>691.692.213</w:t>
            </w:r>
          </w:p>
        </w:tc>
      </w:tr>
      <w:tr w:rsidR="006915A5" w:rsidRPr="00AE6D77" w14:paraId="782F651B" w14:textId="77777777" w:rsidTr="00CB2512">
        <w:trPr>
          <w:cantSplit/>
          <w:trHeight w:val="284"/>
        </w:trPr>
        <w:tc>
          <w:tcPr>
            <w:tcW w:w="727" w:type="dxa"/>
            <w:tcBorders>
              <w:left w:val="nil"/>
              <w:bottom w:val="nil"/>
              <w:right w:val="nil"/>
            </w:tcBorders>
            <w:noWrap/>
          </w:tcPr>
          <w:p w14:paraId="58A3876F" w14:textId="77777777" w:rsidR="006915A5" w:rsidRPr="00AE6D77" w:rsidRDefault="006915A5" w:rsidP="00CB2512">
            <w:pPr>
              <w:rPr>
                <w:bCs/>
                <w:sz w:val="20"/>
                <w:szCs w:val="20"/>
                <w:lang w:val="sr-Cyrl-CS"/>
              </w:rPr>
            </w:pPr>
          </w:p>
        </w:tc>
        <w:tc>
          <w:tcPr>
            <w:tcW w:w="3637" w:type="dxa"/>
            <w:gridSpan w:val="2"/>
            <w:tcBorders>
              <w:left w:val="nil"/>
              <w:bottom w:val="nil"/>
              <w:right w:val="nil"/>
            </w:tcBorders>
            <w:noWrap/>
            <w:vAlign w:val="center"/>
          </w:tcPr>
          <w:p w14:paraId="148F8285"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bottom w:val="nil"/>
              <w:right w:val="nil"/>
            </w:tcBorders>
            <w:noWrap/>
            <w:vAlign w:val="center"/>
          </w:tcPr>
          <w:p w14:paraId="608EEFF2" w14:textId="77777777" w:rsidR="006915A5" w:rsidRPr="004D1A2A" w:rsidRDefault="006915A5" w:rsidP="00CB2512">
            <w:pPr>
              <w:jc w:val="center"/>
              <w:rPr>
                <w:sz w:val="20"/>
                <w:szCs w:val="20"/>
                <w:lang w:val="sr-Cyrl-CS"/>
              </w:rPr>
            </w:pPr>
            <w:r w:rsidRPr="004D1A2A">
              <w:rPr>
                <w:sz w:val="20"/>
                <w:szCs w:val="20"/>
                <w:lang w:val="sr-Cyrl-CS"/>
              </w:rPr>
              <w:t>25.11.2010.</w:t>
            </w:r>
          </w:p>
        </w:tc>
        <w:tc>
          <w:tcPr>
            <w:tcW w:w="1542" w:type="dxa"/>
            <w:tcBorders>
              <w:left w:val="nil"/>
              <w:bottom w:val="nil"/>
              <w:right w:val="nil"/>
            </w:tcBorders>
            <w:noWrap/>
            <w:vAlign w:val="center"/>
          </w:tcPr>
          <w:p w14:paraId="669809A1" w14:textId="77777777" w:rsidR="006915A5" w:rsidRPr="00AE6D77" w:rsidRDefault="006915A5" w:rsidP="00CB2512">
            <w:pPr>
              <w:jc w:val="center"/>
              <w:rPr>
                <w:sz w:val="20"/>
                <w:szCs w:val="20"/>
                <w:lang w:val="sr-Cyrl-CS"/>
              </w:rPr>
            </w:pPr>
          </w:p>
        </w:tc>
        <w:tc>
          <w:tcPr>
            <w:tcW w:w="1950" w:type="dxa"/>
            <w:tcBorders>
              <w:left w:val="nil"/>
              <w:bottom w:val="nil"/>
            </w:tcBorders>
            <w:noWrap/>
            <w:vAlign w:val="center"/>
          </w:tcPr>
          <w:p w14:paraId="71B642D9" w14:textId="77777777" w:rsidR="006915A5" w:rsidRPr="00AE6D77" w:rsidRDefault="006915A5" w:rsidP="00CB2512">
            <w:pPr>
              <w:jc w:val="center"/>
              <w:rPr>
                <w:sz w:val="20"/>
                <w:szCs w:val="20"/>
                <w:lang w:val="sr-Cyrl-CS"/>
              </w:rPr>
            </w:pPr>
          </w:p>
        </w:tc>
      </w:tr>
      <w:tr w:rsidR="006915A5" w:rsidRPr="00AE6D77" w14:paraId="205624F6" w14:textId="77777777" w:rsidTr="00CB2512">
        <w:trPr>
          <w:cantSplit/>
          <w:trHeight w:val="284"/>
        </w:trPr>
        <w:tc>
          <w:tcPr>
            <w:tcW w:w="727" w:type="dxa"/>
            <w:tcBorders>
              <w:top w:val="nil"/>
              <w:left w:val="nil"/>
              <w:bottom w:val="nil"/>
              <w:right w:val="nil"/>
            </w:tcBorders>
            <w:noWrap/>
          </w:tcPr>
          <w:p w14:paraId="4D46BAC3" w14:textId="77777777" w:rsidR="006915A5" w:rsidRPr="00AE6D77" w:rsidRDefault="006915A5" w:rsidP="00CB2512">
            <w:pPr>
              <w:rPr>
                <w:bCs/>
                <w:sz w:val="20"/>
                <w:szCs w:val="20"/>
                <w:lang w:val="sr-Cyrl-CS"/>
              </w:rPr>
            </w:pPr>
          </w:p>
        </w:tc>
        <w:tc>
          <w:tcPr>
            <w:tcW w:w="3637" w:type="dxa"/>
            <w:gridSpan w:val="2"/>
            <w:tcBorders>
              <w:top w:val="nil"/>
              <w:left w:val="nil"/>
              <w:bottom w:val="nil"/>
              <w:right w:val="nil"/>
            </w:tcBorders>
            <w:noWrap/>
          </w:tcPr>
          <w:p w14:paraId="2D77B1B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63E9A261" w14:textId="77777777" w:rsidR="006915A5" w:rsidRPr="004D1A2A" w:rsidRDefault="006915A5" w:rsidP="00CB2512">
            <w:pPr>
              <w:jc w:val="center"/>
              <w:rPr>
                <w:sz w:val="20"/>
                <w:szCs w:val="20"/>
                <w:lang w:val="sr-Cyrl-CS"/>
              </w:rPr>
            </w:pPr>
            <w:r w:rsidRPr="004D1A2A">
              <w:rPr>
                <w:sz w:val="20"/>
                <w:szCs w:val="20"/>
                <w:lang w:val="sr-Cyrl-CS"/>
              </w:rPr>
              <w:t>09.12.2027.</w:t>
            </w:r>
          </w:p>
        </w:tc>
        <w:tc>
          <w:tcPr>
            <w:tcW w:w="1542" w:type="dxa"/>
            <w:tcBorders>
              <w:top w:val="nil"/>
              <w:left w:val="nil"/>
              <w:bottom w:val="nil"/>
              <w:right w:val="nil"/>
            </w:tcBorders>
            <w:noWrap/>
          </w:tcPr>
          <w:p w14:paraId="1507487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373E647" w14:textId="77777777" w:rsidR="006915A5" w:rsidRPr="00AE6D77" w:rsidRDefault="006915A5" w:rsidP="00CB2512">
            <w:pPr>
              <w:jc w:val="center"/>
              <w:rPr>
                <w:sz w:val="20"/>
                <w:szCs w:val="20"/>
                <w:lang w:val="sr-Cyrl-CS"/>
              </w:rPr>
            </w:pPr>
          </w:p>
        </w:tc>
      </w:tr>
      <w:tr w:rsidR="006915A5" w:rsidRPr="00AE6D77" w14:paraId="623D7F45" w14:textId="77777777" w:rsidTr="00CB2512">
        <w:trPr>
          <w:cantSplit/>
          <w:trHeight w:val="284"/>
        </w:trPr>
        <w:tc>
          <w:tcPr>
            <w:tcW w:w="727" w:type="dxa"/>
            <w:tcBorders>
              <w:top w:val="nil"/>
              <w:left w:val="nil"/>
              <w:bottom w:val="nil"/>
              <w:right w:val="nil"/>
            </w:tcBorders>
            <w:noWrap/>
          </w:tcPr>
          <w:p w14:paraId="23D4ABD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0D0181D"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3A39EA4D" w14:textId="77777777" w:rsidR="006915A5" w:rsidRPr="004D1A2A" w:rsidRDefault="006915A5" w:rsidP="00CB2512">
            <w:pPr>
              <w:jc w:val="center"/>
              <w:rPr>
                <w:sz w:val="20"/>
                <w:szCs w:val="20"/>
                <w:lang w:val="sr-Cyrl-CS"/>
              </w:rPr>
            </w:pPr>
            <w:r w:rsidRPr="004D1A2A">
              <w:rPr>
                <w:sz w:val="20"/>
                <w:szCs w:val="20"/>
                <w:lang w:val="sr-Cyrl-CS"/>
              </w:rPr>
              <w:t>1.466.667 EUR</w:t>
            </w:r>
          </w:p>
        </w:tc>
        <w:tc>
          <w:tcPr>
            <w:tcW w:w="1542" w:type="dxa"/>
            <w:tcBorders>
              <w:top w:val="nil"/>
              <w:left w:val="nil"/>
              <w:bottom w:val="nil"/>
              <w:right w:val="nil"/>
            </w:tcBorders>
            <w:noWrap/>
          </w:tcPr>
          <w:p w14:paraId="5ADE56A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EB0085C" w14:textId="77777777" w:rsidR="006915A5" w:rsidRPr="00AE6D77" w:rsidRDefault="006915A5" w:rsidP="00CB2512">
            <w:pPr>
              <w:jc w:val="center"/>
              <w:rPr>
                <w:sz w:val="20"/>
                <w:szCs w:val="20"/>
                <w:lang w:val="sr-Cyrl-CS"/>
              </w:rPr>
            </w:pPr>
          </w:p>
        </w:tc>
      </w:tr>
      <w:tr w:rsidR="006915A5" w:rsidRPr="00AE6D77" w14:paraId="191F4948" w14:textId="77777777" w:rsidTr="00CB2512">
        <w:trPr>
          <w:cantSplit/>
          <w:trHeight w:val="284"/>
        </w:trPr>
        <w:tc>
          <w:tcPr>
            <w:tcW w:w="727" w:type="dxa"/>
            <w:tcBorders>
              <w:top w:val="nil"/>
              <w:left w:val="nil"/>
              <w:right w:val="nil"/>
            </w:tcBorders>
            <w:noWrap/>
          </w:tcPr>
          <w:p w14:paraId="6C486FB4" w14:textId="77777777" w:rsidR="006915A5" w:rsidRPr="00AE6D77" w:rsidRDefault="006915A5" w:rsidP="00CB2512">
            <w:pPr>
              <w:jc w:val="right"/>
              <w:rPr>
                <w:bCs/>
                <w:sz w:val="20"/>
                <w:szCs w:val="20"/>
                <w:lang w:val="sr-Cyrl-CS"/>
              </w:rPr>
            </w:pPr>
          </w:p>
        </w:tc>
        <w:tc>
          <w:tcPr>
            <w:tcW w:w="3637" w:type="dxa"/>
            <w:gridSpan w:val="2"/>
            <w:tcBorders>
              <w:top w:val="nil"/>
              <w:left w:val="nil"/>
              <w:right w:val="nil"/>
            </w:tcBorders>
            <w:noWrap/>
          </w:tcPr>
          <w:p w14:paraId="31F22CF9"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right w:val="nil"/>
            </w:tcBorders>
            <w:noWrap/>
          </w:tcPr>
          <w:p w14:paraId="32B42B8B"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top w:val="nil"/>
              <w:left w:val="nil"/>
              <w:right w:val="nil"/>
            </w:tcBorders>
            <w:noWrap/>
          </w:tcPr>
          <w:p w14:paraId="44F73A3A" w14:textId="77777777" w:rsidR="006915A5" w:rsidRPr="00AE6D77" w:rsidRDefault="006915A5" w:rsidP="00CB2512">
            <w:pPr>
              <w:jc w:val="center"/>
              <w:rPr>
                <w:sz w:val="20"/>
                <w:szCs w:val="20"/>
                <w:lang w:val="sr-Cyrl-CS"/>
              </w:rPr>
            </w:pPr>
          </w:p>
        </w:tc>
        <w:tc>
          <w:tcPr>
            <w:tcW w:w="1950" w:type="dxa"/>
            <w:tcBorders>
              <w:top w:val="nil"/>
              <w:left w:val="nil"/>
            </w:tcBorders>
            <w:noWrap/>
          </w:tcPr>
          <w:p w14:paraId="5B81AEE4" w14:textId="77777777" w:rsidR="006915A5" w:rsidRPr="00AE6D77" w:rsidRDefault="006915A5" w:rsidP="00CB2512">
            <w:pPr>
              <w:jc w:val="center"/>
              <w:rPr>
                <w:sz w:val="20"/>
                <w:szCs w:val="20"/>
                <w:lang w:val="sr-Cyrl-CS"/>
              </w:rPr>
            </w:pPr>
          </w:p>
        </w:tc>
      </w:tr>
      <w:tr w:rsidR="006915A5" w:rsidRPr="00AE6D77" w14:paraId="7F301123" w14:textId="77777777" w:rsidTr="00CB2512">
        <w:trPr>
          <w:cantSplit/>
          <w:trHeight w:val="284"/>
        </w:trPr>
        <w:tc>
          <w:tcPr>
            <w:tcW w:w="727" w:type="dxa"/>
            <w:tcBorders>
              <w:left w:val="nil"/>
              <w:right w:val="nil"/>
            </w:tcBorders>
            <w:noWrap/>
          </w:tcPr>
          <w:p w14:paraId="604B0A93" w14:textId="77777777" w:rsidR="006915A5" w:rsidRPr="00AE6D77" w:rsidRDefault="006915A5" w:rsidP="00CB2512">
            <w:pPr>
              <w:jc w:val="right"/>
              <w:rPr>
                <w:bCs/>
                <w:sz w:val="20"/>
                <w:szCs w:val="20"/>
                <w:lang w:val="sr-Cyrl-CS"/>
              </w:rPr>
            </w:pPr>
            <w:r w:rsidRPr="00AE6D77">
              <w:rPr>
                <w:bCs/>
                <w:sz w:val="20"/>
                <w:szCs w:val="20"/>
                <w:lang w:val="sr-Cyrl-CS"/>
              </w:rPr>
              <w:t>2.7</w:t>
            </w:r>
          </w:p>
        </w:tc>
        <w:tc>
          <w:tcPr>
            <w:tcW w:w="3637" w:type="dxa"/>
            <w:gridSpan w:val="2"/>
            <w:tcBorders>
              <w:left w:val="nil"/>
              <w:right w:val="nil"/>
            </w:tcBorders>
            <w:noWrap/>
          </w:tcPr>
          <w:p w14:paraId="39E184D1" w14:textId="77777777" w:rsidR="006915A5" w:rsidRPr="00AE6D77" w:rsidRDefault="006915A5" w:rsidP="00CB2512">
            <w:pPr>
              <w:rPr>
                <w:bCs/>
                <w:sz w:val="20"/>
                <w:szCs w:val="20"/>
                <w:lang w:val="sr-Cyrl-CS"/>
              </w:rPr>
            </w:pPr>
            <w:r w:rsidRPr="00AE6D77">
              <w:rPr>
                <w:b/>
                <w:bCs/>
                <w:sz w:val="20"/>
                <w:szCs w:val="20"/>
                <w:lang w:val="sr-Cyrl-CS"/>
              </w:rPr>
              <w:t>EIB - ЈП „Путеви Србије</w:t>
            </w:r>
            <w:r w:rsidRPr="00AE6D77">
              <w:rPr>
                <w:b/>
                <w:sz w:val="20"/>
                <w:szCs w:val="20"/>
                <w:lang w:val="sr-Cyrl-CS"/>
              </w:rPr>
              <w:t>”</w:t>
            </w:r>
            <w:r w:rsidRPr="00AE6D77">
              <w:rPr>
                <w:b/>
                <w:bCs/>
                <w:sz w:val="20"/>
                <w:szCs w:val="20"/>
                <w:lang w:val="sr-Cyrl-CS"/>
              </w:rPr>
              <w:t xml:space="preserve"> - Пројекат европских путева Б</w:t>
            </w:r>
          </w:p>
        </w:tc>
        <w:tc>
          <w:tcPr>
            <w:tcW w:w="2546" w:type="dxa"/>
            <w:tcBorders>
              <w:left w:val="nil"/>
              <w:right w:val="nil"/>
            </w:tcBorders>
            <w:noWrap/>
          </w:tcPr>
          <w:p w14:paraId="1BB1107B"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2D20E41" w14:textId="77777777" w:rsidR="006915A5" w:rsidRPr="00AE6D77" w:rsidRDefault="006915A5" w:rsidP="00CB2512">
            <w:pPr>
              <w:jc w:val="center"/>
              <w:rPr>
                <w:sz w:val="20"/>
                <w:szCs w:val="20"/>
                <w:lang w:val="sr-Cyrl-CS"/>
              </w:rPr>
            </w:pPr>
            <w:r w:rsidRPr="00AE6D77">
              <w:rPr>
                <w:sz w:val="20"/>
                <w:szCs w:val="20"/>
                <w:lang w:val="sr-Cyrl-CS"/>
              </w:rPr>
              <w:t>75.771.111</w:t>
            </w:r>
          </w:p>
        </w:tc>
        <w:tc>
          <w:tcPr>
            <w:tcW w:w="1950" w:type="dxa"/>
            <w:tcBorders>
              <w:left w:val="nil"/>
            </w:tcBorders>
            <w:noWrap/>
          </w:tcPr>
          <w:p w14:paraId="7F79D011" w14:textId="77777777" w:rsidR="006915A5" w:rsidRPr="00AE6D77" w:rsidRDefault="006915A5" w:rsidP="00CB2512">
            <w:pPr>
              <w:jc w:val="center"/>
              <w:rPr>
                <w:sz w:val="20"/>
                <w:szCs w:val="20"/>
                <w:lang w:val="sr-Cyrl-CS"/>
              </w:rPr>
            </w:pPr>
            <w:r w:rsidRPr="00AE6D77">
              <w:rPr>
                <w:sz w:val="20"/>
                <w:szCs w:val="20"/>
                <w:lang w:val="sr-Cyrl-CS"/>
              </w:rPr>
              <w:t>8.893.149.228</w:t>
            </w:r>
          </w:p>
        </w:tc>
      </w:tr>
      <w:tr w:rsidR="006915A5" w:rsidRPr="00AE6D77" w14:paraId="6D247107" w14:textId="77777777" w:rsidTr="00CB2512">
        <w:trPr>
          <w:cantSplit/>
          <w:trHeight w:val="284"/>
        </w:trPr>
        <w:tc>
          <w:tcPr>
            <w:tcW w:w="727" w:type="dxa"/>
            <w:tcBorders>
              <w:left w:val="nil"/>
              <w:right w:val="nil"/>
            </w:tcBorders>
            <w:noWrap/>
          </w:tcPr>
          <w:p w14:paraId="720E5A6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BAE4662"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7CEDCEA" w14:textId="77777777" w:rsidR="006915A5" w:rsidRPr="004D1A2A" w:rsidRDefault="006915A5" w:rsidP="00CB2512">
            <w:pPr>
              <w:jc w:val="center"/>
              <w:rPr>
                <w:sz w:val="20"/>
                <w:szCs w:val="20"/>
                <w:lang w:val="sr-Cyrl-CS"/>
              </w:rPr>
            </w:pPr>
            <w:r w:rsidRPr="004D1A2A">
              <w:rPr>
                <w:sz w:val="20"/>
                <w:szCs w:val="20"/>
                <w:lang w:val="sr-Cyrl-CS"/>
              </w:rPr>
              <w:t>15.02.2011.</w:t>
            </w:r>
          </w:p>
        </w:tc>
        <w:tc>
          <w:tcPr>
            <w:tcW w:w="1542" w:type="dxa"/>
            <w:tcBorders>
              <w:left w:val="nil"/>
              <w:right w:val="nil"/>
            </w:tcBorders>
            <w:noWrap/>
          </w:tcPr>
          <w:p w14:paraId="35FDE981" w14:textId="77777777" w:rsidR="006915A5" w:rsidRPr="00AE6D77" w:rsidRDefault="006915A5" w:rsidP="00CB2512">
            <w:pPr>
              <w:jc w:val="center"/>
              <w:rPr>
                <w:sz w:val="20"/>
                <w:szCs w:val="20"/>
                <w:lang w:val="sr-Cyrl-CS"/>
              </w:rPr>
            </w:pPr>
          </w:p>
        </w:tc>
        <w:tc>
          <w:tcPr>
            <w:tcW w:w="1950" w:type="dxa"/>
            <w:tcBorders>
              <w:left w:val="nil"/>
            </w:tcBorders>
            <w:noWrap/>
          </w:tcPr>
          <w:p w14:paraId="68F3D44D" w14:textId="77777777" w:rsidR="006915A5" w:rsidRPr="00AE6D77" w:rsidRDefault="006915A5" w:rsidP="00CB2512">
            <w:pPr>
              <w:jc w:val="center"/>
              <w:rPr>
                <w:sz w:val="20"/>
                <w:szCs w:val="20"/>
                <w:lang w:val="sr-Cyrl-CS"/>
              </w:rPr>
            </w:pPr>
          </w:p>
        </w:tc>
      </w:tr>
      <w:tr w:rsidR="006915A5" w:rsidRPr="00AE6D77" w14:paraId="416355ED" w14:textId="77777777" w:rsidTr="00CB2512">
        <w:trPr>
          <w:cantSplit/>
          <w:trHeight w:val="284"/>
        </w:trPr>
        <w:tc>
          <w:tcPr>
            <w:tcW w:w="727" w:type="dxa"/>
            <w:tcBorders>
              <w:left w:val="nil"/>
              <w:right w:val="nil"/>
            </w:tcBorders>
            <w:noWrap/>
          </w:tcPr>
          <w:p w14:paraId="2A10F85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8137FD0"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F1B2B79" w14:textId="77777777" w:rsidR="006915A5" w:rsidRPr="004D1A2A" w:rsidRDefault="006915A5" w:rsidP="00CB2512">
            <w:pPr>
              <w:jc w:val="center"/>
              <w:rPr>
                <w:sz w:val="20"/>
                <w:szCs w:val="20"/>
                <w:lang w:val="sr-Cyrl-CS"/>
              </w:rPr>
            </w:pPr>
            <w:r w:rsidRPr="004D1A2A">
              <w:rPr>
                <w:sz w:val="20"/>
                <w:szCs w:val="20"/>
                <w:lang w:val="sr-Cyrl-CS"/>
              </w:rPr>
              <w:t>15.02.2038.</w:t>
            </w:r>
          </w:p>
        </w:tc>
        <w:tc>
          <w:tcPr>
            <w:tcW w:w="1542" w:type="dxa"/>
            <w:tcBorders>
              <w:left w:val="nil"/>
              <w:right w:val="nil"/>
            </w:tcBorders>
            <w:noWrap/>
          </w:tcPr>
          <w:p w14:paraId="605FA3C9" w14:textId="77777777" w:rsidR="006915A5" w:rsidRPr="00AE6D77" w:rsidRDefault="006915A5" w:rsidP="00CB2512">
            <w:pPr>
              <w:jc w:val="center"/>
              <w:rPr>
                <w:sz w:val="20"/>
                <w:szCs w:val="20"/>
                <w:lang w:val="sr-Cyrl-CS"/>
              </w:rPr>
            </w:pPr>
          </w:p>
        </w:tc>
        <w:tc>
          <w:tcPr>
            <w:tcW w:w="1950" w:type="dxa"/>
            <w:tcBorders>
              <w:left w:val="nil"/>
            </w:tcBorders>
            <w:noWrap/>
          </w:tcPr>
          <w:p w14:paraId="501B4643" w14:textId="77777777" w:rsidR="006915A5" w:rsidRPr="00AE6D77" w:rsidRDefault="006915A5" w:rsidP="00CB2512">
            <w:pPr>
              <w:jc w:val="center"/>
              <w:rPr>
                <w:sz w:val="20"/>
                <w:szCs w:val="20"/>
                <w:lang w:val="sr-Cyrl-CS"/>
              </w:rPr>
            </w:pPr>
          </w:p>
        </w:tc>
      </w:tr>
      <w:tr w:rsidR="006915A5" w:rsidRPr="00AE6D77" w14:paraId="253EF676" w14:textId="77777777" w:rsidTr="00CB2512">
        <w:trPr>
          <w:cantSplit/>
          <w:trHeight w:val="284"/>
        </w:trPr>
        <w:tc>
          <w:tcPr>
            <w:tcW w:w="727" w:type="dxa"/>
            <w:tcBorders>
              <w:left w:val="nil"/>
              <w:right w:val="nil"/>
            </w:tcBorders>
            <w:noWrap/>
          </w:tcPr>
          <w:p w14:paraId="1AE439E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08EB786"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E2370A3" w14:textId="77777777" w:rsidR="006915A5" w:rsidRPr="004D1A2A" w:rsidRDefault="006915A5" w:rsidP="00CB2512">
            <w:pPr>
              <w:jc w:val="center"/>
              <w:rPr>
                <w:sz w:val="20"/>
                <w:szCs w:val="20"/>
                <w:lang w:val="sr-Cyrl-CS"/>
              </w:rPr>
            </w:pPr>
            <w:r w:rsidRPr="004D1A2A">
              <w:rPr>
                <w:sz w:val="20"/>
                <w:szCs w:val="20"/>
                <w:lang w:val="sr-Cyrl-CS"/>
              </w:rPr>
              <w:t>6.720.000 EUR</w:t>
            </w:r>
          </w:p>
        </w:tc>
        <w:tc>
          <w:tcPr>
            <w:tcW w:w="1542" w:type="dxa"/>
            <w:tcBorders>
              <w:left w:val="nil"/>
              <w:right w:val="nil"/>
            </w:tcBorders>
            <w:noWrap/>
          </w:tcPr>
          <w:p w14:paraId="70A4F8B3" w14:textId="77777777" w:rsidR="006915A5" w:rsidRPr="00AE6D77" w:rsidRDefault="006915A5" w:rsidP="00CB2512">
            <w:pPr>
              <w:jc w:val="center"/>
              <w:rPr>
                <w:sz w:val="20"/>
                <w:szCs w:val="20"/>
                <w:lang w:val="sr-Cyrl-CS"/>
              </w:rPr>
            </w:pPr>
          </w:p>
        </w:tc>
        <w:tc>
          <w:tcPr>
            <w:tcW w:w="1950" w:type="dxa"/>
            <w:tcBorders>
              <w:left w:val="nil"/>
            </w:tcBorders>
            <w:noWrap/>
          </w:tcPr>
          <w:p w14:paraId="03E5E2EB" w14:textId="77777777" w:rsidR="006915A5" w:rsidRPr="00AE6D77" w:rsidRDefault="006915A5" w:rsidP="00CB2512">
            <w:pPr>
              <w:jc w:val="center"/>
              <w:rPr>
                <w:sz w:val="20"/>
                <w:szCs w:val="20"/>
                <w:lang w:val="sr-Cyrl-CS"/>
              </w:rPr>
            </w:pPr>
          </w:p>
        </w:tc>
      </w:tr>
      <w:tr w:rsidR="006915A5" w:rsidRPr="00AE6D77" w14:paraId="276403FC" w14:textId="77777777" w:rsidTr="00CB2512">
        <w:trPr>
          <w:cantSplit/>
          <w:trHeight w:val="284"/>
        </w:trPr>
        <w:tc>
          <w:tcPr>
            <w:tcW w:w="727" w:type="dxa"/>
            <w:tcBorders>
              <w:left w:val="nil"/>
              <w:right w:val="nil"/>
            </w:tcBorders>
            <w:noWrap/>
          </w:tcPr>
          <w:p w14:paraId="7B81E35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0FB253F"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7DD0B4FB"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4ABBEBE2" w14:textId="77777777" w:rsidR="006915A5" w:rsidRPr="00AE6D77" w:rsidRDefault="006915A5" w:rsidP="00CB2512">
            <w:pPr>
              <w:jc w:val="center"/>
              <w:rPr>
                <w:sz w:val="20"/>
                <w:szCs w:val="20"/>
                <w:lang w:val="sr-Cyrl-CS"/>
              </w:rPr>
            </w:pPr>
          </w:p>
        </w:tc>
        <w:tc>
          <w:tcPr>
            <w:tcW w:w="1950" w:type="dxa"/>
            <w:tcBorders>
              <w:left w:val="nil"/>
            </w:tcBorders>
            <w:noWrap/>
          </w:tcPr>
          <w:p w14:paraId="265509C1" w14:textId="77777777" w:rsidR="006915A5" w:rsidRPr="00AE6D77" w:rsidRDefault="006915A5" w:rsidP="00CB2512">
            <w:pPr>
              <w:jc w:val="center"/>
              <w:rPr>
                <w:sz w:val="20"/>
                <w:szCs w:val="20"/>
                <w:lang w:val="sr-Cyrl-CS"/>
              </w:rPr>
            </w:pPr>
          </w:p>
        </w:tc>
      </w:tr>
      <w:tr w:rsidR="006915A5" w:rsidRPr="00AE6D77" w14:paraId="25FEF59A" w14:textId="77777777" w:rsidTr="00CB2512">
        <w:trPr>
          <w:cantSplit/>
          <w:trHeight w:val="284"/>
        </w:trPr>
        <w:tc>
          <w:tcPr>
            <w:tcW w:w="727" w:type="dxa"/>
            <w:tcBorders>
              <w:left w:val="nil"/>
              <w:right w:val="nil"/>
            </w:tcBorders>
            <w:noWrap/>
          </w:tcPr>
          <w:p w14:paraId="42F9B057" w14:textId="77777777" w:rsidR="006915A5" w:rsidRPr="00AE6D77" w:rsidRDefault="006915A5" w:rsidP="00CB2512">
            <w:pPr>
              <w:jc w:val="right"/>
              <w:rPr>
                <w:bCs/>
                <w:sz w:val="20"/>
                <w:szCs w:val="20"/>
                <w:lang w:val="sr-Cyrl-CS"/>
              </w:rPr>
            </w:pPr>
            <w:r w:rsidRPr="00AE6D77">
              <w:rPr>
                <w:bCs/>
                <w:sz w:val="20"/>
                <w:szCs w:val="20"/>
                <w:lang w:val="sr-Cyrl-CS"/>
              </w:rPr>
              <w:t>2.8</w:t>
            </w:r>
          </w:p>
        </w:tc>
        <w:tc>
          <w:tcPr>
            <w:tcW w:w="3637" w:type="dxa"/>
            <w:gridSpan w:val="2"/>
            <w:tcBorders>
              <w:left w:val="nil"/>
              <w:right w:val="nil"/>
            </w:tcBorders>
            <w:noWrap/>
          </w:tcPr>
          <w:p w14:paraId="7FEED29E" w14:textId="77777777" w:rsidR="006915A5" w:rsidRPr="00AE6D77" w:rsidRDefault="006915A5" w:rsidP="00CB2512">
            <w:pPr>
              <w:rPr>
                <w:bCs/>
                <w:sz w:val="20"/>
                <w:szCs w:val="20"/>
                <w:lang w:val="sr-Cyrl-CS"/>
              </w:rPr>
            </w:pPr>
            <w:r w:rsidRPr="00AE6D77">
              <w:rPr>
                <w:b/>
                <w:bCs/>
                <w:sz w:val="20"/>
                <w:szCs w:val="20"/>
                <w:lang w:val="sr-Cyrl-CS"/>
              </w:rPr>
              <w:t>EIB - Град Нови Сад - Хитна обнова система водоснабдевања</w:t>
            </w:r>
          </w:p>
        </w:tc>
        <w:tc>
          <w:tcPr>
            <w:tcW w:w="2546" w:type="dxa"/>
            <w:tcBorders>
              <w:left w:val="nil"/>
              <w:right w:val="nil"/>
            </w:tcBorders>
            <w:noWrap/>
          </w:tcPr>
          <w:p w14:paraId="0812EF83"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597B2EA8" w14:textId="77777777" w:rsidR="006915A5" w:rsidRPr="00AE6D77" w:rsidRDefault="006915A5" w:rsidP="00CB2512">
            <w:pPr>
              <w:jc w:val="center"/>
              <w:rPr>
                <w:sz w:val="20"/>
                <w:szCs w:val="20"/>
                <w:lang w:val="sr-Cyrl-CS"/>
              </w:rPr>
            </w:pPr>
            <w:r w:rsidRPr="00AE6D77">
              <w:rPr>
                <w:sz w:val="20"/>
                <w:szCs w:val="20"/>
                <w:lang w:val="sr-Cyrl-CS"/>
              </w:rPr>
              <w:t>10.315.802</w:t>
            </w:r>
          </w:p>
        </w:tc>
        <w:tc>
          <w:tcPr>
            <w:tcW w:w="1950" w:type="dxa"/>
            <w:tcBorders>
              <w:left w:val="nil"/>
            </w:tcBorders>
            <w:noWrap/>
          </w:tcPr>
          <w:p w14:paraId="65B9DA77" w14:textId="77777777" w:rsidR="006915A5" w:rsidRPr="00AE6D77" w:rsidRDefault="006915A5" w:rsidP="00CB2512">
            <w:pPr>
              <w:jc w:val="center"/>
              <w:rPr>
                <w:sz w:val="20"/>
                <w:szCs w:val="20"/>
                <w:lang w:val="sr-Cyrl-CS"/>
              </w:rPr>
            </w:pPr>
            <w:r w:rsidRPr="00AE6D77">
              <w:rPr>
                <w:sz w:val="20"/>
                <w:szCs w:val="20"/>
                <w:lang w:val="sr-Cyrl-CS"/>
              </w:rPr>
              <w:t>1.210.751.249</w:t>
            </w:r>
          </w:p>
        </w:tc>
      </w:tr>
      <w:tr w:rsidR="006915A5" w:rsidRPr="00AE6D77" w14:paraId="7B254D52" w14:textId="77777777" w:rsidTr="00CB2512">
        <w:trPr>
          <w:cantSplit/>
          <w:trHeight w:val="284"/>
        </w:trPr>
        <w:tc>
          <w:tcPr>
            <w:tcW w:w="727" w:type="dxa"/>
            <w:tcBorders>
              <w:left w:val="nil"/>
              <w:right w:val="nil"/>
            </w:tcBorders>
            <w:noWrap/>
            <w:vAlign w:val="center"/>
          </w:tcPr>
          <w:p w14:paraId="4120DDC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vAlign w:val="center"/>
          </w:tcPr>
          <w:p w14:paraId="24E8E40D"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vAlign w:val="center"/>
          </w:tcPr>
          <w:p w14:paraId="15818883" w14:textId="77777777" w:rsidR="006915A5" w:rsidRPr="004D1A2A" w:rsidRDefault="006915A5" w:rsidP="00CB2512">
            <w:pPr>
              <w:jc w:val="center"/>
              <w:rPr>
                <w:sz w:val="20"/>
                <w:szCs w:val="20"/>
                <w:lang w:val="sr-Cyrl-CS"/>
              </w:rPr>
            </w:pPr>
            <w:r w:rsidRPr="004D1A2A">
              <w:rPr>
                <w:sz w:val="20"/>
                <w:szCs w:val="20"/>
                <w:lang w:val="sr-Cyrl-CS"/>
              </w:rPr>
              <w:t>21.08.2017.</w:t>
            </w:r>
          </w:p>
        </w:tc>
        <w:tc>
          <w:tcPr>
            <w:tcW w:w="1542" w:type="dxa"/>
            <w:tcBorders>
              <w:left w:val="nil"/>
              <w:right w:val="nil"/>
            </w:tcBorders>
            <w:noWrap/>
            <w:vAlign w:val="center"/>
          </w:tcPr>
          <w:p w14:paraId="255ECF80" w14:textId="77777777" w:rsidR="006915A5" w:rsidRPr="00AE6D77" w:rsidRDefault="006915A5" w:rsidP="00CB2512">
            <w:pPr>
              <w:jc w:val="center"/>
              <w:rPr>
                <w:sz w:val="20"/>
                <w:szCs w:val="20"/>
                <w:lang w:val="sr-Cyrl-CS"/>
              </w:rPr>
            </w:pPr>
          </w:p>
        </w:tc>
        <w:tc>
          <w:tcPr>
            <w:tcW w:w="1950" w:type="dxa"/>
            <w:tcBorders>
              <w:left w:val="nil"/>
            </w:tcBorders>
            <w:noWrap/>
            <w:vAlign w:val="center"/>
          </w:tcPr>
          <w:p w14:paraId="414B2709" w14:textId="77777777" w:rsidR="006915A5" w:rsidRPr="00AE6D77" w:rsidRDefault="006915A5" w:rsidP="00CB2512">
            <w:pPr>
              <w:jc w:val="center"/>
              <w:rPr>
                <w:sz w:val="20"/>
                <w:szCs w:val="20"/>
                <w:lang w:val="sr-Cyrl-CS"/>
              </w:rPr>
            </w:pPr>
          </w:p>
        </w:tc>
      </w:tr>
      <w:tr w:rsidR="006915A5" w:rsidRPr="00AE6D77" w14:paraId="1E9864FE" w14:textId="77777777" w:rsidTr="00CB2512">
        <w:trPr>
          <w:cantSplit/>
          <w:trHeight w:val="284"/>
        </w:trPr>
        <w:tc>
          <w:tcPr>
            <w:tcW w:w="727" w:type="dxa"/>
            <w:tcBorders>
              <w:left w:val="nil"/>
              <w:right w:val="nil"/>
            </w:tcBorders>
            <w:noWrap/>
          </w:tcPr>
          <w:p w14:paraId="611446D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1ED757F"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6DC18477" w14:textId="77777777" w:rsidR="006915A5" w:rsidRPr="004D1A2A" w:rsidRDefault="006915A5" w:rsidP="00CB2512">
            <w:pPr>
              <w:jc w:val="center"/>
              <w:rPr>
                <w:sz w:val="20"/>
                <w:szCs w:val="20"/>
                <w:lang w:val="sr-Cyrl-CS"/>
              </w:rPr>
            </w:pPr>
            <w:r w:rsidRPr="004D1A2A">
              <w:rPr>
                <w:sz w:val="20"/>
                <w:szCs w:val="20"/>
                <w:lang w:val="sr-Cyrl-CS"/>
              </w:rPr>
              <w:t>22.08.2033.</w:t>
            </w:r>
          </w:p>
        </w:tc>
        <w:tc>
          <w:tcPr>
            <w:tcW w:w="1542" w:type="dxa"/>
            <w:tcBorders>
              <w:left w:val="nil"/>
              <w:right w:val="nil"/>
            </w:tcBorders>
            <w:noWrap/>
          </w:tcPr>
          <w:p w14:paraId="3403C8AF" w14:textId="77777777" w:rsidR="006915A5" w:rsidRPr="00AE6D77" w:rsidRDefault="006915A5" w:rsidP="00CB2512">
            <w:pPr>
              <w:jc w:val="center"/>
              <w:rPr>
                <w:sz w:val="20"/>
                <w:szCs w:val="20"/>
                <w:lang w:val="sr-Cyrl-CS"/>
              </w:rPr>
            </w:pPr>
          </w:p>
        </w:tc>
        <w:tc>
          <w:tcPr>
            <w:tcW w:w="1950" w:type="dxa"/>
            <w:tcBorders>
              <w:left w:val="nil"/>
            </w:tcBorders>
            <w:noWrap/>
          </w:tcPr>
          <w:p w14:paraId="1036BA5E" w14:textId="77777777" w:rsidR="006915A5" w:rsidRPr="00AE6D77" w:rsidRDefault="006915A5" w:rsidP="00CB2512">
            <w:pPr>
              <w:jc w:val="center"/>
              <w:rPr>
                <w:sz w:val="20"/>
                <w:szCs w:val="20"/>
                <w:lang w:val="sr-Cyrl-CS"/>
              </w:rPr>
            </w:pPr>
          </w:p>
        </w:tc>
      </w:tr>
      <w:tr w:rsidR="006915A5" w:rsidRPr="00AE6D77" w14:paraId="2667CE2E" w14:textId="77777777" w:rsidTr="00CB2512">
        <w:trPr>
          <w:cantSplit/>
          <w:trHeight w:val="284"/>
        </w:trPr>
        <w:tc>
          <w:tcPr>
            <w:tcW w:w="727" w:type="dxa"/>
            <w:tcBorders>
              <w:left w:val="nil"/>
              <w:right w:val="nil"/>
            </w:tcBorders>
            <w:noWrap/>
          </w:tcPr>
          <w:p w14:paraId="57672AA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BDB51D5"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7DF2F13" w14:textId="77777777" w:rsidR="006915A5" w:rsidRPr="004D1A2A" w:rsidRDefault="006915A5" w:rsidP="00CB2512">
            <w:pPr>
              <w:jc w:val="center"/>
              <w:rPr>
                <w:sz w:val="20"/>
                <w:szCs w:val="20"/>
                <w:lang w:val="sr-Cyrl-CS"/>
              </w:rPr>
            </w:pPr>
            <w:r w:rsidRPr="004D1A2A">
              <w:rPr>
                <w:sz w:val="20"/>
                <w:szCs w:val="20"/>
                <w:lang w:val="sr-Cyrl-CS"/>
              </w:rPr>
              <w:t>944.400 EUR</w:t>
            </w:r>
          </w:p>
        </w:tc>
        <w:tc>
          <w:tcPr>
            <w:tcW w:w="1542" w:type="dxa"/>
            <w:tcBorders>
              <w:left w:val="nil"/>
              <w:right w:val="nil"/>
            </w:tcBorders>
            <w:noWrap/>
          </w:tcPr>
          <w:p w14:paraId="681DA572" w14:textId="77777777" w:rsidR="006915A5" w:rsidRPr="00AE6D77" w:rsidRDefault="006915A5" w:rsidP="00CB2512">
            <w:pPr>
              <w:jc w:val="center"/>
              <w:rPr>
                <w:sz w:val="20"/>
                <w:szCs w:val="20"/>
                <w:lang w:val="sr-Cyrl-CS"/>
              </w:rPr>
            </w:pPr>
          </w:p>
        </w:tc>
        <w:tc>
          <w:tcPr>
            <w:tcW w:w="1950" w:type="dxa"/>
            <w:tcBorders>
              <w:left w:val="nil"/>
            </w:tcBorders>
            <w:noWrap/>
          </w:tcPr>
          <w:p w14:paraId="5460F36F" w14:textId="77777777" w:rsidR="006915A5" w:rsidRPr="00AE6D77" w:rsidRDefault="006915A5" w:rsidP="00CB2512">
            <w:pPr>
              <w:jc w:val="center"/>
              <w:rPr>
                <w:sz w:val="20"/>
                <w:szCs w:val="20"/>
                <w:lang w:val="sr-Cyrl-CS"/>
              </w:rPr>
            </w:pPr>
          </w:p>
        </w:tc>
      </w:tr>
      <w:tr w:rsidR="006915A5" w:rsidRPr="00AE6D77" w14:paraId="44438E21" w14:textId="77777777" w:rsidTr="00CB2512">
        <w:trPr>
          <w:cantSplit/>
          <w:trHeight w:val="284"/>
        </w:trPr>
        <w:tc>
          <w:tcPr>
            <w:tcW w:w="727" w:type="dxa"/>
            <w:tcBorders>
              <w:left w:val="nil"/>
              <w:right w:val="nil"/>
            </w:tcBorders>
            <w:noWrap/>
          </w:tcPr>
          <w:p w14:paraId="775D80E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92798C7"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F1CE93A"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732C353A" w14:textId="77777777" w:rsidR="006915A5" w:rsidRPr="00AE6D77" w:rsidRDefault="006915A5" w:rsidP="00CB2512">
            <w:pPr>
              <w:jc w:val="center"/>
              <w:rPr>
                <w:sz w:val="20"/>
                <w:szCs w:val="20"/>
                <w:lang w:val="sr-Cyrl-CS"/>
              </w:rPr>
            </w:pPr>
          </w:p>
        </w:tc>
        <w:tc>
          <w:tcPr>
            <w:tcW w:w="1950" w:type="dxa"/>
            <w:tcBorders>
              <w:left w:val="nil"/>
            </w:tcBorders>
            <w:noWrap/>
          </w:tcPr>
          <w:p w14:paraId="0202E623" w14:textId="77777777" w:rsidR="006915A5" w:rsidRPr="00AE6D77" w:rsidRDefault="006915A5" w:rsidP="00CB2512">
            <w:pPr>
              <w:jc w:val="center"/>
              <w:rPr>
                <w:sz w:val="20"/>
                <w:szCs w:val="20"/>
                <w:lang w:val="sr-Cyrl-CS"/>
              </w:rPr>
            </w:pPr>
          </w:p>
        </w:tc>
      </w:tr>
      <w:tr w:rsidR="006915A5" w:rsidRPr="00AE6D77" w14:paraId="28DC4A57" w14:textId="77777777" w:rsidTr="00CB2512">
        <w:trPr>
          <w:cantSplit/>
          <w:trHeight w:val="284"/>
        </w:trPr>
        <w:tc>
          <w:tcPr>
            <w:tcW w:w="727" w:type="dxa"/>
            <w:tcBorders>
              <w:left w:val="nil"/>
              <w:bottom w:val="nil"/>
              <w:right w:val="nil"/>
            </w:tcBorders>
            <w:noWrap/>
          </w:tcPr>
          <w:p w14:paraId="6EB0516B" w14:textId="77777777" w:rsidR="006915A5" w:rsidRPr="00AE6D77" w:rsidRDefault="006915A5" w:rsidP="00CB2512">
            <w:pPr>
              <w:jc w:val="right"/>
              <w:rPr>
                <w:bCs/>
                <w:sz w:val="20"/>
                <w:szCs w:val="20"/>
                <w:lang w:val="sr-Cyrl-CS"/>
              </w:rPr>
            </w:pPr>
            <w:r>
              <w:rPr>
                <w:bCs/>
                <w:sz w:val="20"/>
                <w:szCs w:val="20"/>
                <w:lang w:val="sr-Cyrl-CS"/>
              </w:rPr>
              <w:t>2.09</w:t>
            </w:r>
          </w:p>
        </w:tc>
        <w:tc>
          <w:tcPr>
            <w:tcW w:w="3637" w:type="dxa"/>
            <w:gridSpan w:val="2"/>
            <w:tcBorders>
              <w:left w:val="nil"/>
              <w:bottom w:val="nil"/>
              <w:right w:val="nil"/>
            </w:tcBorders>
            <w:noWrap/>
          </w:tcPr>
          <w:p w14:paraId="7D306702" w14:textId="77777777" w:rsidR="006915A5" w:rsidRPr="00AE6D77" w:rsidRDefault="006915A5" w:rsidP="00CB2512">
            <w:pPr>
              <w:rPr>
                <w:bCs/>
                <w:sz w:val="20"/>
                <w:szCs w:val="20"/>
                <w:lang w:val="sr-Cyrl-CS"/>
              </w:rPr>
            </w:pPr>
            <w:r w:rsidRPr="00AE6D77">
              <w:rPr>
                <w:b/>
                <w:bCs/>
                <w:sz w:val="20"/>
                <w:szCs w:val="20"/>
                <w:lang w:val="sr-Cyrl-CS"/>
              </w:rPr>
              <w:t>EIB - АД „Железнице Србије</w:t>
            </w:r>
            <w:r w:rsidRPr="00AE6D77">
              <w:rPr>
                <w:b/>
                <w:sz w:val="20"/>
                <w:szCs w:val="20"/>
                <w:lang w:val="sr-Cyrl-CS"/>
              </w:rPr>
              <w:t>”</w:t>
            </w:r>
            <w:r w:rsidRPr="00AE6D77">
              <w:rPr>
                <w:b/>
                <w:bCs/>
                <w:sz w:val="20"/>
                <w:szCs w:val="20"/>
                <w:lang w:val="sr-Cyrl-CS"/>
              </w:rPr>
              <w:t xml:space="preserve"> - Пројекат обнове железницa II</w:t>
            </w:r>
          </w:p>
        </w:tc>
        <w:tc>
          <w:tcPr>
            <w:tcW w:w="2546" w:type="dxa"/>
            <w:tcBorders>
              <w:left w:val="nil"/>
              <w:bottom w:val="nil"/>
              <w:right w:val="nil"/>
            </w:tcBorders>
            <w:noWrap/>
          </w:tcPr>
          <w:p w14:paraId="44ECC2B8" w14:textId="77777777" w:rsidR="006915A5" w:rsidRPr="004D1A2A" w:rsidRDefault="006915A5" w:rsidP="00CB2512">
            <w:pPr>
              <w:jc w:val="center"/>
              <w:rPr>
                <w:sz w:val="20"/>
                <w:szCs w:val="20"/>
                <w:lang w:val="sr-Cyrl-CS"/>
              </w:rPr>
            </w:pPr>
          </w:p>
        </w:tc>
        <w:tc>
          <w:tcPr>
            <w:tcW w:w="1542" w:type="dxa"/>
            <w:tcBorders>
              <w:left w:val="nil"/>
              <w:bottom w:val="nil"/>
              <w:right w:val="nil"/>
            </w:tcBorders>
            <w:noWrap/>
          </w:tcPr>
          <w:p w14:paraId="49F6E496" w14:textId="77777777" w:rsidR="006915A5" w:rsidRPr="00AE6D77" w:rsidRDefault="006915A5" w:rsidP="00CB2512">
            <w:pPr>
              <w:jc w:val="center"/>
              <w:rPr>
                <w:sz w:val="20"/>
                <w:szCs w:val="20"/>
                <w:lang w:val="sr-Cyrl-CS"/>
              </w:rPr>
            </w:pPr>
            <w:r w:rsidRPr="00AE6D77">
              <w:rPr>
                <w:sz w:val="20"/>
                <w:szCs w:val="20"/>
                <w:lang w:val="sr-Cyrl-CS"/>
              </w:rPr>
              <w:t>48.785.658</w:t>
            </w:r>
          </w:p>
        </w:tc>
        <w:tc>
          <w:tcPr>
            <w:tcW w:w="1950" w:type="dxa"/>
            <w:tcBorders>
              <w:left w:val="nil"/>
              <w:bottom w:val="nil"/>
            </w:tcBorders>
            <w:noWrap/>
          </w:tcPr>
          <w:p w14:paraId="1FAC1CDF" w14:textId="77777777" w:rsidR="006915A5" w:rsidRPr="00AE6D77" w:rsidRDefault="006915A5" w:rsidP="00CB2512">
            <w:pPr>
              <w:jc w:val="center"/>
              <w:rPr>
                <w:sz w:val="20"/>
                <w:szCs w:val="20"/>
                <w:lang w:val="sr-Cyrl-CS"/>
              </w:rPr>
            </w:pPr>
            <w:r w:rsidRPr="00AE6D77">
              <w:rPr>
                <w:sz w:val="20"/>
                <w:szCs w:val="20"/>
                <w:lang w:val="sr-Cyrl-CS"/>
              </w:rPr>
              <w:t>5.725.904.415</w:t>
            </w:r>
          </w:p>
        </w:tc>
      </w:tr>
      <w:tr w:rsidR="006915A5" w:rsidRPr="00AE6D77" w14:paraId="7EA63E03" w14:textId="77777777" w:rsidTr="00CB2512">
        <w:trPr>
          <w:cantSplit/>
          <w:trHeight w:val="284"/>
        </w:trPr>
        <w:tc>
          <w:tcPr>
            <w:tcW w:w="727" w:type="dxa"/>
            <w:tcBorders>
              <w:top w:val="nil"/>
              <w:left w:val="nil"/>
              <w:bottom w:val="nil"/>
              <w:right w:val="nil"/>
            </w:tcBorders>
            <w:noWrap/>
          </w:tcPr>
          <w:p w14:paraId="261CAF58"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57F7E3D"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771AB7A2" w14:textId="77777777" w:rsidR="006915A5" w:rsidRPr="004D1A2A" w:rsidRDefault="006915A5" w:rsidP="00CB2512">
            <w:pPr>
              <w:jc w:val="center"/>
              <w:rPr>
                <w:sz w:val="20"/>
                <w:szCs w:val="20"/>
                <w:lang w:val="sr-Cyrl-CS"/>
              </w:rPr>
            </w:pPr>
            <w:r w:rsidRPr="004D1A2A">
              <w:rPr>
                <w:sz w:val="20"/>
                <w:szCs w:val="20"/>
                <w:lang w:val="sr-Cyrl-CS"/>
              </w:rPr>
              <w:t>18.06.2014.</w:t>
            </w:r>
          </w:p>
        </w:tc>
        <w:tc>
          <w:tcPr>
            <w:tcW w:w="1542" w:type="dxa"/>
            <w:tcBorders>
              <w:top w:val="nil"/>
              <w:left w:val="nil"/>
              <w:bottom w:val="nil"/>
              <w:right w:val="nil"/>
            </w:tcBorders>
            <w:noWrap/>
          </w:tcPr>
          <w:p w14:paraId="5703BB0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52A30FD" w14:textId="77777777" w:rsidR="006915A5" w:rsidRPr="00AE6D77" w:rsidRDefault="006915A5" w:rsidP="00CB2512">
            <w:pPr>
              <w:jc w:val="center"/>
              <w:rPr>
                <w:sz w:val="20"/>
                <w:szCs w:val="20"/>
                <w:lang w:val="sr-Cyrl-CS"/>
              </w:rPr>
            </w:pPr>
          </w:p>
        </w:tc>
      </w:tr>
      <w:tr w:rsidR="006915A5" w:rsidRPr="00AE6D77" w14:paraId="5B95C286" w14:textId="77777777" w:rsidTr="00CB2512">
        <w:trPr>
          <w:cantSplit/>
          <w:trHeight w:val="284"/>
        </w:trPr>
        <w:tc>
          <w:tcPr>
            <w:tcW w:w="727" w:type="dxa"/>
            <w:tcBorders>
              <w:top w:val="nil"/>
              <w:left w:val="nil"/>
              <w:right w:val="nil"/>
            </w:tcBorders>
            <w:noWrap/>
          </w:tcPr>
          <w:p w14:paraId="4AA5ECB4" w14:textId="77777777" w:rsidR="006915A5" w:rsidRPr="00AE6D77" w:rsidRDefault="006915A5" w:rsidP="00CB2512">
            <w:pPr>
              <w:jc w:val="right"/>
              <w:rPr>
                <w:bCs/>
                <w:sz w:val="20"/>
                <w:szCs w:val="20"/>
                <w:lang w:val="sr-Cyrl-CS"/>
              </w:rPr>
            </w:pPr>
          </w:p>
        </w:tc>
        <w:tc>
          <w:tcPr>
            <w:tcW w:w="3637" w:type="dxa"/>
            <w:gridSpan w:val="2"/>
            <w:tcBorders>
              <w:top w:val="nil"/>
              <w:left w:val="nil"/>
              <w:right w:val="nil"/>
            </w:tcBorders>
            <w:noWrap/>
          </w:tcPr>
          <w:p w14:paraId="5A7699B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right w:val="nil"/>
            </w:tcBorders>
            <w:noWrap/>
          </w:tcPr>
          <w:p w14:paraId="12F40A01" w14:textId="77777777" w:rsidR="006915A5" w:rsidRPr="004D1A2A" w:rsidRDefault="006915A5" w:rsidP="00CB2512">
            <w:pPr>
              <w:jc w:val="center"/>
              <w:rPr>
                <w:sz w:val="20"/>
                <w:szCs w:val="20"/>
                <w:lang w:val="sr-Cyrl-CS"/>
              </w:rPr>
            </w:pPr>
            <w:r w:rsidRPr="004D1A2A">
              <w:rPr>
                <w:sz w:val="20"/>
                <w:szCs w:val="20"/>
                <w:lang w:val="sr-Cyrl-CS"/>
              </w:rPr>
              <w:t>06.07.2037.</w:t>
            </w:r>
          </w:p>
        </w:tc>
        <w:tc>
          <w:tcPr>
            <w:tcW w:w="1542" w:type="dxa"/>
            <w:tcBorders>
              <w:top w:val="nil"/>
              <w:left w:val="nil"/>
              <w:right w:val="nil"/>
            </w:tcBorders>
            <w:noWrap/>
          </w:tcPr>
          <w:p w14:paraId="373079E4" w14:textId="77777777" w:rsidR="006915A5" w:rsidRPr="00AE6D77" w:rsidRDefault="006915A5" w:rsidP="00CB2512">
            <w:pPr>
              <w:jc w:val="center"/>
              <w:rPr>
                <w:sz w:val="20"/>
                <w:szCs w:val="20"/>
                <w:lang w:val="sr-Cyrl-CS"/>
              </w:rPr>
            </w:pPr>
          </w:p>
        </w:tc>
        <w:tc>
          <w:tcPr>
            <w:tcW w:w="1950" w:type="dxa"/>
            <w:tcBorders>
              <w:top w:val="nil"/>
              <w:left w:val="nil"/>
            </w:tcBorders>
            <w:noWrap/>
          </w:tcPr>
          <w:p w14:paraId="59C0FC23" w14:textId="77777777" w:rsidR="006915A5" w:rsidRPr="00AE6D77" w:rsidRDefault="006915A5" w:rsidP="00CB2512">
            <w:pPr>
              <w:jc w:val="center"/>
              <w:rPr>
                <w:sz w:val="20"/>
                <w:szCs w:val="20"/>
                <w:lang w:val="sr-Cyrl-CS"/>
              </w:rPr>
            </w:pPr>
          </w:p>
        </w:tc>
      </w:tr>
      <w:tr w:rsidR="006915A5" w:rsidRPr="00AE6D77" w14:paraId="295897C5" w14:textId="77777777" w:rsidTr="00CB2512">
        <w:trPr>
          <w:cantSplit/>
          <w:trHeight w:val="284"/>
        </w:trPr>
        <w:tc>
          <w:tcPr>
            <w:tcW w:w="727" w:type="dxa"/>
            <w:tcBorders>
              <w:left w:val="nil"/>
              <w:right w:val="nil"/>
            </w:tcBorders>
            <w:noWrap/>
          </w:tcPr>
          <w:p w14:paraId="1B54798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2C70AA2"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8EFB37A" w14:textId="77777777" w:rsidR="006915A5" w:rsidRPr="004D1A2A" w:rsidRDefault="006915A5" w:rsidP="00CB2512">
            <w:pPr>
              <w:jc w:val="center"/>
              <w:rPr>
                <w:sz w:val="20"/>
                <w:szCs w:val="20"/>
                <w:lang w:val="sr-Cyrl-CS"/>
              </w:rPr>
            </w:pPr>
            <w:r w:rsidRPr="004D1A2A">
              <w:rPr>
                <w:sz w:val="20"/>
                <w:szCs w:val="20"/>
                <w:lang w:val="sr-Cyrl-CS"/>
              </w:rPr>
              <w:t xml:space="preserve"> 4.999.350 EUR</w:t>
            </w:r>
          </w:p>
        </w:tc>
        <w:tc>
          <w:tcPr>
            <w:tcW w:w="1542" w:type="dxa"/>
            <w:tcBorders>
              <w:left w:val="nil"/>
              <w:right w:val="nil"/>
            </w:tcBorders>
            <w:noWrap/>
          </w:tcPr>
          <w:p w14:paraId="1EC54C3A" w14:textId="77777777" w:rsidR="006915A5" w:rsidRPr="00AE6D77" w:rsidRDefault="006915A5" w:rsidP="00CB2512">
            <w:pPr>
              <w:jc w:val="center"/>
              <w:rPr>
                <w:sz w:val="20"/>
                <w:szCs w:val="20"/>
                <w:lang w:val="sr-Cyrl-CS"/>
              </w:rPr>
            </w:pPr>
          </w:p>
        </w:tc>
        <w:tc>
          <w:tcPr>
            <w:tcW w:w="1950" w:type="dxa"/>
            <w:tcBorders>
              <w:left w:val="nil"/>
            </w:tcBorders>
            <w:noWrap/>
          </w:tcPr>
          <w:p w14:paraId="120A1F1F" w14:textId="77777777" w:rsidR="006915A5" w:rsidRPr="00AE6D77" w:rsidRDefault="006915A5" w:rsidP="00CB2512">
            <w:pPr>
              <w:jc w:val="center"/>
              <w:rPr>
                <w:sz w:val="20"/>
                <w:szCs w:val="20"/>
                <w:lang w:val="sr-Cyrl-CS"/>
              </w:rPr>
            </w:pPr>
          </w:p>
        </w:tc>
      </w:tr>
      <w:tr w:rsidR="006915A5" w:rsidRPr="00AE6D77" w14:paraId="2F8579FD" w14:textId="77777777" w:rsidTr="00CB2512">
        <w:trPr>
          <w:cantSplit/>
          <w:trHeight w:val="284"/>
        </w:trPr>
        <w:tc>
          <w:tcPr>
            <w:tcW w:w="727" w:type="dxa"/>
            <w:tcBorders>
              <w:left w:val="nil"/>
              <w:right w:val="nil"/>
            </w:tcBorders>
            <w:noWrap/>
          </w:tcPr>
          <w:p w14:paraId="46C31A3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5D0711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88E538B" w14:textId="77777777" w:rsidR="006915A5" w:rsidRPr="004D1A2A" w:rsidRDefault="006915A5" w:rsidP="00CB2512">
            <w:pPr>
              <w:jc w:val="center"/>
              <w:rPr>
                <w:sz w:val="20"/>
                <w:szCs w:val="20"/>
                <w:lang w:val="sr-Cyrl-CS"/>
              </w:rPr>
            </w:pPr>
            <w:r w:rsidRPr="004D1A2A">
              <w:rPr>
                <w:sz w:val="20"/>
                <w:szCs w:val="20"/>
                <w:lang w:val="sr-Cyrl-CS"/>
              </w:rPr>
              <w:t>фиксна/варијабилна</w:t>
            </w:r>
          </w:p>
          <w:p w14:paraId="3727E871" w14:textId="77777777" w:rsidR="006915A5" w:rsidRPr="004D1A2A" w:rsidRDefault="006915A5" w:rsidP="00CB2512">
            <w:pPr>
              <w:jc w:val="center"/>
              <w:rPr>
                <w:sz w:val="20"/>
                <w:szCs w:val="20"/>
                <w:lang w:val="sr-Cyrl-CS"/>
              </w:rPr>
            </w:pPr>
            <w:r w:rsidRPr="004D1A2A">
              <w:rPr>
                <w:sz w:val="20"/>
                <w:szCs w:val="20"/>
                <w:lang w:val="sr-Cyrl-CS"/>
              </w:rPr>
              <w:t>по траншама</w:t>
            </w:r>
          </w:p>
        </w:tc>
        <w:tc>
          <w:tcPr>
            <w:tcW w:w="1542" w:type="dxa"/>
            <w:tcBorders>
              <w:left w:val="nil"/>
              <w:right w:val="nil"/>
            </w:tcBorders>
            <w:noWrap/>
          </w:tcPr>
          <w:p w14:paraId="110D14F0" w14:textId="77777777" w:rsidR="006915A5" w:rsidRPr="00AE6D77" w:rsidRDefault="006915A5" w:rsidP="00CB2512">
            <w:pPr>
              <w:jc w:val="center"/>
              <w:rPr>
                <w:sz w:val="20"/>
                <w:szCs w:val="20"/>
                <w:lang w:val="sr-Cyrl-CS"/>
              </w:rPr>
            </w:pPr>
          </w:p>
        </w:tc>
        <w:tc>
          <w:tcPr>
            <w:tcW w:w="1950" w:type="dxa"/>
            <w:tcBorders>
              <w:left w:val="nil"/>
            </w:tcBorders>
            <w:noWrap/>
          </w:tcPr>
          <w:p w14:paraId="3DE90584" w14:textId="77777777" w:rsidR="006915A5" w:rsidRPr="00AE6D77" w:rsidRDefault="006915A5" w:rsidP="00CB2512">
            <w:pPr>
              <w:jc w:val="center"/>
              <w:rPr>
                <w:sz w:val="20"/>
                <w:szCs w:val="20"/>
                <w:lang w:val="sr-Cyrl-CS"/>
              </w:rPr>
            </w:pPr>
          </w:p>
        </w:tc>
      </w:tr>
      <w:tr w:rsidR="006915A5" w:rsidRPr="00AE6D77" w14:paraId="4C5F3CE6" w14:textId="77777777" w:rsidTr="00CB2512">
        <w:trPr>
          <w:cantSplit/>
          <w:trHeight w:val="284"/>
        </w:trPr>
        <w:tc>
          <w:tcPr>
            <w:tcW w:w="727" w:type="dxa"/>
            <w:tcBorders>
              <w:left w:val="nil"/>
              <w:right w:val="nil"/>
            </w:tcBorders>
            <w:noWrap/>
          </w:tcPr>
          <w:p w14:paraId="2EA59B01" w14:textId="77777777" w:rsidR="006915A5" w:rsidRPr="00AE6D77" w:rsidRDefault="006915A5" w:rsidP="00CB2512">
            <w:pPr>
              <w:jc w:val="right"/>
              <w:rPr>
                <w:bCs/>
                <w:sz w:val="20"/>
                <w:szCs w:val="20"/>
                <w:lang w:val="sr-Cyrl-CS"/>
              </w:rPr>
            </w:pPr>
            <w:r w:rsidRPr="00AE6D77">
              <w:rPr>
                <w:bCs/>
                <w:sz w:val="20"/>
                <w:szCs w:val="20"/>
                <w:lang w:val="sr-Cyrl-CS"/>
              </w:rPr>
              <w:t>2.1</w:t>
            </w:r>
            <w:r>
              <w:rPr>
                <w:bCs/>
                <w:sz w:val="20"/>
                <w:szCs w:val="20"/>
                <w:lang w:val="sr-Cyrl-CS"/>
              </w:rPr>
              <w:t>0</w:t>
            </w:r>
          </w:p>
        </w:tc>
        <w:tc>
          <w:tcPr>
            <w:tcW w:w="3637" w:type="dxa"/>
            <w:gridSpan w:val="2"/>
            <w:tcBorders>
              <w:left w:val="nil"/>
              <w:right w:val="nil"/>
            </w:tcBorders>
            <w:noWrap/>
          </w:tcPr>
          <w:p w14:paraId="223842C4" w14:textId="77777777" w:rsidR="006915A5" w:rsidRPr="00AE6D77" w:rsidRDefault="006915A5" w:rsidP="00CB2512">
            <w:pPr>
              <w:rPr>
                <w:bCs/>
                <w:sz w:val="20"/>
                <w:szCs w:val="20"/>
                <w:lang w:val="sr-Cyrl-CS"/>
              </w:rPr>
            </w:pPr>
            <w:r w:rsidRPr="00AE6D77">
              <w:rPr>
                <w:b/>
                <w:bCs/>
                <w:sz w:val="20"/>
                <w:szCs w:val="20"/>
                <w:lang w:val="sr-Cyrl-CS"/>
              </w:rPr>
              <w:t>EIB - ЈП „Путеви Србије</w:t>
            </w:r>
            <w:r w:rsidRPr="00AE6D77">
              <w:rPr>
                <w:b/>
                <w:sz w:val="20"/>
                <w:szCs w:val="20"/>
                <w:lang w:val="sr-Cyrl-CS"/>
              </w:rPr>
              <w:t>”</w:t>
            </w:r>
            <w:r w:rsidRPr="00AE6D77">
              <w:rPr>
                <w:b/>
                <w:bCs/>
                <w:sz w:val="20"/>
                <w:szCs w:val="20"/>
                <w:lang w:val="sr-Cyrl-CS"/>
              </w:rPr>
              <w:t xml:space="preserve"> - Рехабилитација моста Газела</w:t>
            </w:r>
          </w:p>
        </w:tc>
        <w:tc>
          <w:tcPr>
            <w:tcW w:w="2546" w:type="dxa"/>
            <w:tcBorders>
              <w:left w:val="nil"/>
              <w:right w:val="nil"/>
            </w:tcBorders>
            <w:noWrap/>
          </w:tcPr>
          <w:p w14:paraId="63662507"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60A776DA" w14:textId="77777777" w:rsidR="006915A5" w:rsidRPr="00AE6D77" w:rsidRDefault="006915A5" w:rsidP="00CB2512">
            <w:pPr>
              <w:jc w:val="center"/>
              <w:rPr>
                <w:sz w:val="20"/>
                <w:szCs w:val="20"/>
                <w:lang w:val="sr-Cyrl-CS"/>
              </w:rPr>
            </w:pPr>
            <w:r w:rsidRPr="00AE6D77">
              <w:rPr>
                <w:sz w:val="20"/>
                <w:szCs w:val="20"/>
                <w:lang w:val="sr-Cyrl-CS"/>
              </w:rPr>
              <w:t>17.766.667</w:t>
            </w:r>
          </w:p>
        </w:tc>
        <w:tc>
          <w:tcPr>
            <w:tcW w:w="1950" w:type="dxa"/>
            <w:tcBorders>
              <w:left w:val="nil"/>
            </w:tcBorders>
            <w:noWrap/>
          </w:tcPr>
          <w:p w14:paraId="138765F6" w14:textId="77777777" w:rsidR="006915A5" w:rsidRPr="00AE6D77" w:rsidRDefault="006915A5" w:rsidP="00CB2512">
            <w:pPr>
              <w:jc w:val="center"/>
              <w:rPr>
                <w:sz w:val="20"/>
                <w:szCs w:val="20"/>
                <w:lang w:val="sr-Cyrl-CS"/>
              </w:rPr>
            </w:pPr>
            <w:r w:rsidRPr="00AE6D77">
              <w:rPr>
                <w:sz w:val="20"/>
                <w:szCs w:val="20"/>
                <w:lang w:val="sr-Cyrl-CS"/>
              </w:rPr>
              <w:t>2.085.248.794</w:t>
            </w:r>
          </w:p>
        </w:tc>
      </w:tr>
      <w:tr w:rsidR="006915A5" w:rsidRPr="00AE6D77" w14:paraId="23CABC6D" w14:textId="77777777" w:rsidTr="00CB2512">
        <w:trPr>
          <w:cantSplit/>
          <w:trHeight w:val="284"/>
        </w:trPr>
        <w:tc>
          <w:tcPr>
            <w:tcW w:w="727" w:type="dxa"/>
            <w:tcBorders>
              <w:left w:val="nil"/>
              <w:right w:val="nil"/>
            </w:tcBorders>
            <w:noWrap/>
          </w:tcPr>
          <w:p w14:paraId="7CB015A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A3C6AB0"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4AD59783" w14:textId="77777777" w:rsidR="006915A5" w:rsidRPr="004D1A2A" w:rsidRDefault="006915A5" w:rsidP="00CB2512">
            <w:pPr>
              <w:jc w:val="center"/>
              <w:rPr>
                <w:sz w:val="20"/>
                <w:szCs w:val="20"/>
                <w:lang w:val="sr-Cyrl-CS"/>
              </w:rPr>
            </w:pPr>
            <w:r w:rsidRPr="004D1A2A">
              <w:rPr>
                <w:sz w:val="20"/>
                <w:szCs w:val="20"/>
                <w:lang w:val="sr-Cyrl-CS"/>
              </w:rPr>
              <w:t>17.08.2015.</w:t>
            </w:r>
          </w:p>
        </w:tc>
        <w:tc>
          <w:tcPr>
            <w:tcW w:w="1542" w:type="dxa"/>
            <w:tcBorders>
              <w:left w:val="nil"/>
              <w:right w:val="nil"/>
            </w:tcBorders>
            <w:noWrap/>
          </w:tcPr>
          <w:p w14:paraId="7F22518E" w14:textId="77777777" w:rsidR="006915A5" w:rsidRPr="00AE6D77" w:rsidRDefault="006915A5" w:rsidP="00CB2512">
            <w:pPr>
              <w:jc w:val="center"/>
              <w:rPr>
                <w:sz w:val="20"/>
                <w:szCs w:val="20"/>
                <w:lang w:val="sr-Cyrl-CS"/>
              </w:rPr>
            </w:pPr>
          </w:p>
        </w:tc>
        <w:tc>
          <w:tcPr>
            <w:tcW w:w="1950" w:type="dxa"/>
            <w:tcBorders>
              <w:left w:val="nil"/>
            </w:tcBorders>
            <w:noWrap/>
          </w:tcPr>
          <w:p w14:paraId="629FB40A" w14:textId="77777777" w:rsidR="006915A5" w:rsidRPr="00AE6D77" w:rsidRDefault="006915A5" w:rsidP="00CB2512">
            <w:pPr>
              <w:jc w:val="center"/>
              <w:rPr>
                <w:sz w:val="20"/>
                <w:szCs w:val="20"/>
                <w:lang w:val="sr-Cyrl-CS"/>
              </w:rPr>
            </w:pPr>
          </w:p>
        </w:tc>
      </w:tr>
      <w:tr w:rsidR="006915A5" w:rsidRPr="00AE6D77" w14:paraId="054C56E7" w14:textId="77777777" w:rsidTr="00CB2512">
        <w:trPr>
          <w:cantSplit/>
          <w:trHeight w:val="284"/>
        </w:trPr>
        <w:tc>
          <w:tcPr>
            <w:tcW w:w="727" w:type="dxa"/>
            <w:tcBorders>
              <w:left w:val="nil"/>
              <w:right w:val="nil"/>
            </w:tcBorders>
            <w:noWrap/>
          </w:tcPr>
          <w:p w14:paraId="33AB5E7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052DB6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15B81421" w14:textId="77777777" w:rsidR="006915A5" w:rsidRPr="004D1A2A" w:rsidRDefault="006915A5" w:rsidP="00CB2512">
            <w:pPr>
              <w:jc w:val="center"/>
              <w:rPr>
                <w:sz w:val="20"/>
                <w:szCs w:val="20"/>
                <w:lang w:val="sr-Cyrl-CS"/>
              </w:rPr>
            </w:pPr>
            <w:r w:rsidRPr="004D1A2A">
              <w:rPr>
                <w:sz w:val="20"/>
                <w:szCs w:val="20"/>
                <w:lang w:val="sr-Cyrl-CS"/>
              </w:rPr>
              <w:t>17.02.2031.</w:t>
            </w:r>
          </w:p>
        </w:tc>
        <w:tc>
          <w:tcPr>
            <w:tcW w:w="1542" w:type="dxa"/>
            <w:tcBorders>
              <w:left w:val="nil"/>
              <w:right w:val="nil"/>
            </w:tcBorders>
            <w:noWrap/>
          </w:tcPr>
          <w:p w14:paraId="51E8E651" w14:textId="77777777" w:rsidR="006915A5" w:rsidRPr="00AE6D77" w:rsidRDefault="006915A5" w:rsidP="00CB2512">
            <w:pPr>
              <w:jc w:val="center"/>
              <w:rPr>
                <w:sz w:val="20"/>
                <w:szCs w:val="20"/>
                <w:lang w:val="sr-Cyrl-CS"/>
              </w:rPr>
            </w:pPr>
          </w:p>
        </w:tc>
        <w:tc>
          <w:tcPr>
            <w:tcW w:w="1950" w:type="dxa"/>
            <w:tcBorders>
              <w:left w:val="nil"/>
            </w:tcBorders>
            <w:noWrap/>
          </w:tcPr>
          <w:p w14:paraId="6ED89155" w14:textId="77777777" w:rsidR="006915A5" w:rsidRPr="00AE6D77" w:rsidRDefault="006915A5" w:rsidP="00CB2512">
            <w:pPr>
              <w:jc w:val="center"/>
              <w:rPr>
                <w:sz w:val="20"/>
                <w:szCs w:val="20"/>
                <w:lang w:val="sr-Cyrl-CS"/>
              </w:rPr>
            </w:pPr>
          </w:p>
        </w:tc>
      </w:tr>
      <w:tr w:rsidR="006915A5" w:rsidRPr="00AE6D77" w14:paraId="53098FA9" w14:textId="77777777" w:rsidTr="00CB2512">
        <w:trPr>
          <w:cantSplit/>
          <w:trHeight w:val="284"/>
        </w:trPr>
        <w:tc>
          <w:tcPr>
            <w:tcW w:w="727" w:type="dxa"/>
            <w:tcBorders>
              <w:left w:val="nil"/>
              <w:right w:val="nil"/>
            </w:tcBorders>
            <w:noWrap/>
          </w:tcPr>
          <w:p w14:paraId="5CAE9A7B"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1695439"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0D0EBFE" w14:textId="77777777" w:rsidR="006915A5" w:rsidRPr="004D1A2A" w:rsidRDefault="006915A5" w:rsidP="00CB2512">
            <w:pPr>
              <w:jc w:val="center"/>
              <w:rPr>
                <w:sz w:val="20"/>
                <w:szCs w:val="20"/>
                <w:lang w:val="sr-Cyrl-CS"/>
              </w:rPr>
            </w:pPr>
            <w:r w:rsidRPr="004D1A2A">
              <w:rPr>
                <w:sz w:val="20"/>
                <w:szCs w:val="20"/>
                <w:lang w:val="sr-Cyrl-CS"/>
              </w:rPr>
              <w:t>2.200.000 EUR</w:t>
            </w:r>
          </w:p>
        </w:tc>
        <w:tc>
          <w:tcPr>
            <w:tcW w:w="1542" w:type="dxa"/>
            <w:tcBorders>
              <w:left w:val="nil"/>
              <w:right w:val="nil"/>
            </w:tcBorders>
            <w:noWrap/>
          </w:tcPr>
          <w:p w14:paraId="59FA4E95" w14:textId="77777777" w:rsidR="006915A5" w:rsidRPr="00AE6D77" w:rsidRDefault="006915A5" w:rsidP="00CB2512">
            <w:pPr>
              <w:jc w:val="center"/>
              <w:rPr>
                <w:sz w:val="20"/>
                <w:szCs w:val="20"/>
                <w:lang w:val="sr-Cyrl-CS"/>
              </w:rPr>
            </w:pPr>
          </w:p>
        </w:tc>
        <w:tc>
          <w:tcPr>
            <w:tcW w:w="1950" w:type="dxa"/>
            <w:tcBorders>
              <w:left w:val="nil"/>
            </w:tcBorders>
            <w:noWrap/>
          </w:tcPr>
          <w:p w14:paraId="72A585C3" w14:textId="77777777" w:rsidR="006915A5" w:rsidRPr="00AE6D77" w:rsidRDefault="006915A5" w:rsidP="00CB2512">
            <w:pPr>
              <w:jc w:val="center"/>
              <w:rPr>
                <w:sz w:val="20"/>
                <w:szCs w:val="20"/>
                <w:lang w:val="sr-Cyrl-CS"/>
              </w:rPr>
            </w:pPr>
          </w:p>
        </w:tc>
      </w:tr>
      <w:tr w:rsidR="006915A5" w:rsidRPr="00AE6D77" w14:paraId="238244B8" w14:textId="77777777" w:rsidTr="00CB2512">
        <w:trPr>
          <w:cantSplit/>
          <w:trHeight w:val="284"/>
        </w:trPr>
        <w:tc>
          <w:tcPr>
            <w:tcW w:w="727" w:type="dxa"/>
            <w:tcBorders>
              <w:left w:val="nil"/>
              <w:right w:val="nil"/>
            </w:tcBorders>
            <w:noWrap/>
          </w:tcPr>
          <w:p w14:paraId="30D9301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717D40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082ED8CF"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084027C3" w14:textId="77777777" w:rsidR="006915A5" w:rsidRPr="00AE6D77" w:rsidRDefault="006915A5" w:rsidP="00CB2512">
            <w:pPr>
              <w:jc w:val="center"/>
              <w:rPr>
                <w:sz w:val="20"/>
                <w:szCs w:val="20"/>
                <w:lang w:val="sr-Cyrl-CS"/>
              </w:rPr>
            </w:pPr>
          </w:p>
        </w:tc>
        <w:tc>
          <w:tcPr>
            <w:tcW w:w="1950" w:type="dxa"/>
            <w:tcBorders>
              <w:left w:val="nil"/>
            </w:tcBorders>
            <w:noWrap/>
          </w:tcPr>
          <w:p w14:paraId="20421DE9" w14:textId="77777777" w:rsidR="006915A5" w:rsidRPr="00AE6D77" w:rsidRDefault="006915A5" w:rsidP="00CB2512">
            <w:pPr>
              <w:jc w:val="center"/>
              <w:rPr>
                <w:sz w:val="20"/>
                <w:szCs w:val="20"/>
                <w:lang w:val="sr-Cyrl-CS"/>
              </w:rPr>
            </w:pPr>
          </w:p>
        </w:tc>
      </w:tr>
      <w:tr w:rsidR="006915A5" w:rsidRPr="00AE6D77" w14:paraId="53774706" w14:textId="77777777" w:rsidTr="00CB2512">
        <w:trPr>
          <w:cantSplit/>
          <w:trHeight w:val="284"/>
        </w:trPr>
        <w:tc>
          <w:tcPr>
            <w:tcW w:w="727" w:type="dxa"/>
            <w:tcBorders>
              <w:left w:val="nil"/>
              <w:right w:val="nil"/>
            </w:tcBorders>
            <w:noWrap/>
          </w:tcPr>
          <w:p w14:paraId="57930ED9" w14:textId="77777777" w:rsidR="006915A5" w:rsidRPr="00AE6D77" w:rsidRDefault="006915A5" w:rsidP="00CB2512">
            <w:pPr>
              <w:jc w:val="right"/>
              <w:rPr>
                <w:bCs/>
                <w:sz w:val="20"/>
                <w:szCs w:val="20"/>
                <w:lang w:val="sr-Cyrl-CS"/>
              </w:rPr>
            </w:pPr>
            <w:r w:rsidRPr="00AE6D77">
              <w:rPr>
                <w:bCs/>
                <w:sz w:val="20"/>
                <w:szCs w:val="20"/>
                <w:lang w:val="sr-Cyrl-CS"/>
              </w:rPr>
              <w:t>2.1</w:t>
            </w:r>
            <w:r>
              <w:rPr>
                <w:bCs/>
                <w:sz w:val="20"/>
                <w:szCs w:val="20"/>
                <w:lang w:val="sr-Cyrl-CS"/>
              </w:rPr>
              <w:t>1</w:t>
            </w:r>
          </w:p>
        </w:tc>
        <w:tc>
          <w:tcPr>
            <w:tcW w:w="3637" w:type="dxa"/>
            <w:gridSpan w:val="2"/>
            <w:tcBorders>
              <w:left w:val="nil"/>
              <w:right w:val="nil"/>
            </w:tcBorders>
            <w:noWrap/>
          </w:tcPr>
          <w:p w14:paraId="3FAD8A07" w14:textId="77777777" w:rsidR="006915A5" w:rsidRPr="00AE6D77" w:rsidRDefault="006915A5" w:rsidP="00CB2512">
            <w:pPr>
              <w:rPr>
                <w:bCs/>
                <w:sz w:val="20"/>
                <w:szCs w:val="20"/>
                <w:lang w:val="sr-Cyrl-CS"/>
              </w:rPr>
            </w:pPr>
            <w:r w:rsidRPr="00AE6D77">
              <w:rPr>
                <w:b/>
                <w:bCs/>
                <w:sz w:val="20"/>
                <w:szCs w:val="20"/>
                <w:lang w:val="sr-Cyrl-CS"/>
              </w:rPr>
              <w:t>EIB - ЈП „Путеви Србије</w:t>
            </w:r>
            <w:r w:rsidRPr="00AE6D77">
              <w:rPr>
                <w:b/>
                <w:sz w:val="20"/>
                <w:szCs w:val="20"/>
                <w:lang w:val="sr-Cyrl-CS"/>
              </w:rPr>
              <w:t>”</w:t>
            </w:r>
            <w:r w:rsidRPr="00AE6D77">
              <w:rPr>
                <w:b/>
                <w:bCs/>
                <w:sz w:val="20"/>
                <w:szCs w:val="20"/>
                <w:lang w:val="sr-Cyrl-CS"/>
              </w:rPr>
              <w:t xml:space="preserve"> - Рехабилитација путева и мостова Б2</w:t>
            </w:r>
          </w:p>
        </w:tc>
        <w:tc>
          <w:tcPr>
            <w:tcW w:w="2546" w:type="dxa"/>
            <w:tcBorders>
              <w:left w:val="nil"/>
              <w:right w:val="nil"/>
            </w:tcBorders>
            <w:noWrap/>
          </w:tcPr>
          <w:p w14:paraId="7F94F74B"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0E006C3" w14:textId="77777777" w:rsidR="006915A5" w:rsidRPr="00AE6D77" w:rsidRDefault="006915A5" w:rsidP="00CB2512">
            <w:pPr>
              <w:jc w:val="center"/>
              <w:rPr>
                <w:sz w:val="20"/>
                <w:szCs w:val="20"/>
                <w:lang w:val="sr-Cyrl-CS"/>
              </w:rPr>
            </w:pPr>
            <w:r w:rsidRPr="00AE6D77">
              <w:rPr>
                <w:sz w:val="20"/>
                <w:szCs w:val="20"/>
                <w:lang w:val="sr-Cyrl-CS"/>
              </w:rPr>
              <w:t>18.800.000</w:t>
            </w:r>
          </w:p>
        </w:tc>
        <w:tc>
          <w:tcPr>
            <w:tcW w:w="1950" w:type="dxa"/>
            <w:tcBorders>
              <w:left w:val="nil"/>
            </w:tcBorders>
            <w:noWrap/>
          </w:tcPr>
          <w:p w14:paraId="7D702CE5" w14:textId="77777777" w:rsidR="006915A5" w:rsidRPr="00AE6D77" w:rsidRDefault="006915A5" w:rsidP="00CB2512">
            <w:pPr>
              <w:jc w:val="center"/>
              <w:rPr>
                <w:sz w:val="20"/>
                <w:szCs w:val="20"/>
                <w:lang w:val="sr-Cyrl-CS"/>
              </w:rPr>
            </w:pPr>
            <w:r w:rsidRPr="00AE6D77">
              <w:rPr>
                <w:sz w:val="20"/>
                <w:szCs w:val="20"/>
                <w:lang w:val="sr-Cyrl-CS"/>
              </w:rPr>
              <w:t>2.206.529.680</w:t>
            </w:r>
          </w:p>
        </w:tc>
      </w:tr>
      <w:tr w:rsidR="006915A5" w:rsidRPr="00AE6D77" w14:paraId="25BD5FDF" w14:textId="77777777" w:rsidTr="00CB2512">
        <w:trPr>
          <w:cantSplit/>
          <w:trHeight w:val="284"/>
        </w:trPr>
        <w:tc>
          <w:tcPr>
            <w:tcW w:w="727" w:type="dxa"/>
            <w:tcBorders>
              <w:left w:val="nil"/>
              <w:right w:val="nil"/>
            </w:tcBorders>
            <w:noWrap/>
          </w:tcPr>
          <w:p w14:paraId="21EC988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CA37937"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66DD91E" w14:textId="77777777" w:rsidR="006915A5" w:rsidRPr="004D1A2A" w:rsidRDefault="006915A5" w:rsidP="00CB2512">
            <w:pPr>
              <w:jc w:val="center"/>
              <w:rPr>
                <w:sz w:val="20"/>
                <w:szCs w:val="20"/>
                <w:lang w:val="sr-Cyrl-CS"/>
              </w:rPr>
            </w:pPr>
            <w:r w:rsidRPr="004D1A2A">
              <w:rPr>
                <w:sz w:val="20"/>
                <w:szCs w:val="20"/>
                <w:lang w:val="sr-Cyrl-CS"/>
              </w:rPr>
              <w:t>16.02.2015.</w:t>
            </w:r>
          </w:p>
        </w:tc>
        <w:tc>
          <w:tcPr>
            <w:tcW w:w="1542" w:type="dxa"/>
            <w:tcBorders>
              <w:left w:val="nil"/>
              <w:right w:val="nil"/>
            </w:tcBorders>
            <w:noWrap/>
          </w:tcPr>
          <w:p w14:paraId="6F2F3F31" w14:textId="77777777" w:rsidR="006915A5" w:rsidRPr="00AE6D77" w:rsidRDefault="006915A5" w:rsidP="00CB2512">
            <w:pPr>
              <w:jc w:val="center"/>
              <w:rPr>
                <w:sz w:val="20"/>
                <w:szCs w:val="20"/>
                <w:lang w:val="sr-Cyrl-CS"/>
              </w:rPr>
            </w:pPr>
          </w:p>
        </w:tc>
        <w:tc>
          <w:tcPr>
            <w:tcW w:w="1950" w:type="dxa"/>
            <w:tcBorders>
              <w:left w:val="nil"/>
            </w:tcBorders>
            <w:noWrap/>
          </w:tcPr>
          <w:p w14:paraId="02983F34" w14:textId="77777777" w:rsidR="006915A5" w:rsidRPr="00AE6D77" w:rsidRDefault="006915A5" w:rsidP="00CB2512">
            <w:pPr>
              <w:jc w:val="center"/>
              <w:rPr>
                <w:sz w:val="20"/>
                <w:szCs w:val="20"/>
                <w:lang w:val="sr-Cyrl-CS"/>
              </w:rPr>
            </w:pPr>
          </w:p>
        </w:tc>
      </w:tr>
      <w:tr w:rsidR="006915A5" w:rsidRPr="00AE6D77" w14:paraId="0D8CED5D" w14:textId="77777777" w:rsidTr="00CB2512">
        <w:trPr>
          <w:cantSplit/>
          <w:trHeight w:val="284"/>
        </w:trPr>
        <w:tc>
          <w:tcPr>
            <w:tcW w:w="727" w:type="dxa"/>
            <w:tcBorders>
              <w:left w:val="nil"/>
              <w:right w:val="nil"/>
            </w:tcBorders>
            <w:noWrap/>
          </w:tcPr>
          <w:p w14:paraId="6D13A76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60A36DF"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0E7C6AD" w14:textId="77777777" w:rsidR="006915A5" w:rsidRPr="004D1A2A" w:rsidRDefault="006915A5" w:rsidP="00CB2512">
            <w:pPr>
              <w:jc w:val="center"/>
              <w:rPr>
                <w:sz w:val="20"/>
                <w:szCs w:val="20"/>
                <w:lang w:val="sr-Cyrl-CS"/>
              </w:rPr>
            </w:pPr>
            <w:r w:rsidRPr="004D1A2A">
              <w:rPr>
                <w:sz w:val="20"/>
                <w:szCs w:val="20"/>
                <w:lang w:val="sr-Cyrl-CS"/>
              </w:rPr>
              <w:t>16.02.2033.</w:t>
            </w:r>
          </w:p>
        </w:tc>
        <w:tc>
          <w:tcPr>
            <w:tcW w:w="1542" w:type="dxa"/>
            <w:tcBorders>
              <w:left w:val="nil"/>
              <w:right w:val="nil"/>
            </w:tcBorders>
            <w:noWrap/>
          </w:tcPr>
          <w:p w14:paraId="06BDC77F" w14:textId="77777777" w:rsidR="006915A5" w:rsidRPr="00AE6D77" w:rsidRDefault="006915A5" w:rsidP="00CB2512">
            <w:pPr>
              <w:jc w:val="center"/>
              <w:rPr>
                <w:sz w:val="20"/>
                <w:szCs w:val="20"/>
                <w:lang w:val="sr-Cyrl-CS"/>
              </w:rPr>
            </w:pPr>
          </w:p>
        </w:tc>
        <w:tc>
          <w:tcPr>
            <w:tcW w:w="1950" w:type="dxa"/>
            <w:tcBorders>
              <w:left w:val="nil"/>
            </w:tcBorders>
            <w:noWrap/>
          </w:tcPr>
          <w:p w14:paraId="399B154D" w14:textId="77777777" w:rsidR="006915A5" w:rsidRPr="00AE6D77" w:rsidRDefault="006915A5" w:rsidP="00CB2512">
            <w:pPr>
              <w:jc w:val="center"/>
              <w:rPr>
                <w:sz w:val="20"/>
                <w:szCs w:val="20"/>
                <w:lang w:val="sr-Cyrl-CS"/>
              </w:rPr>
            </w:pPr>
          </w:p>
        </w:tc>
      </w:tr>
      <w:tr w:rsidR="006915A5" w:rsidRPr="00AE6D77" w14:paraId="56384FF4" w14:textId="77777777" w:rsidTr="00CB2512">
        <w:trPr>
          <w:cantSplit/>
          <w:trHeight w:val="284"/>
        </w:trPr>
        <w:tc>
          <w:tcPr>
            <w:tcW w:w="727" w:type="dxa"/>
            <w:tcBorders>
              <w:left w:val="nil"/>
              <w:right w:val="nil"/>
            </w:tcBorders>
            <w:noWrap/>
          </w:tcPr>
          <w:p w14:paraId="727AB9B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9336C68"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4D2C432" w14:textId="77777777" w:rsidR="006915A5" w:rsidRPr="004D1A2A" w:rsidRDefault="006915A5" w:rsidP="00CB2512">
            <w:pPr>
              <w:jc w:val="center"/>
              <w:rPr>
                <w:sz w:val="20"/>
                <w:szCs w:val="20"/>
                <w:lang w:val="sr-Cyrl-CS"/>
              </w:rPr>
            </w:pPr>
            <w:r w:rsidRPr="004D1A2A">
              <w:rPr>
                <w:sz w:val="20"/>
                <w:szCs w:val="20"/>
                <w:lang w:val="sr-Cyrl-CS"/>
              </w:rPr>
              <w:t>2.200.000 EUR</w:t>
            </w:r>
          </w:p>
        </w:tc>
        <w:tc>
          <w:tcPr>
            <w:tcW w:w="1542" w:type="dxa"/>
            <w:tcBorders>
              <w:left w:val="nil"/>
              <w:right w:val="nil"/>
            </w:tcBorders>
            <w:noWrap/>
          </w:tcPr>
          <w:p w14:paraId="54BD9A04" w14:textId="77777777" w:rsidR="006915A5" w:rsidRPr="00AE6D77" w:rsidRDefault="006915A5" w:rsidP="00CB2512">
            <w:pPr>
              <w:jc w:val="center"/>
              <w:rPr>
                <w:sz w:val="20"/>
                <w:szCs w:val="20"/>
                <w:lang w:val="sr-Cyrl-CS"/>
              </w:rPr>
            </w:pPr>
          </w:p>
        </w:tc>
        <w:tc>
          <w:tcPr>
            <w:tcW w:w="1950" w:type="dxa"/>
            <w:tcBorders>
              <w:left w:val="nil"/>
            </w:tcBorders>
            <w:noWrap/>
          </w:tcPr>
          <w:p w14:paraId="08CA5C01" w14:textId="77777777" w:rsidR="006915A5" w:rsidRPr="00AE6D77" w:rsidRDefault="006915A5" w:rsidP="00CB2512">
            <w:pPr>
              <w:jc w:val="center"/>
              <w:rPr>
                <w:sz w:val="20"/>
                <w:szCs w:val="20"/>
                <w:lang w:val="sr-Cyrl-CS"/>
              </w:rPr>
            </w:pPr>
          </w:p>
        </w:tc>
      </w:tr>
      <w:tr w:rsidR="006915A5" w:rsidRPr="00AE6D77" w14:paraId="54B4DF2B" w14:textId="77777777" w:rsidTr="00CB2512">
        <w:trPr>
          <w:cantSplit/>
          <w:trHeight w:val="284"/>
        </w:trPr>
        <w:tc>
          <w:tcPr>
            <w:tcW w:w="727" w:type="dxa"/>
            <w:tcBorders>
              <w:left w:val="nil"/>
              <w:right w:val="nil"/>
            </w:tcBorders>
            <w:noWrap/>
          </w:tcPr>
          <w:p w14:paraId="4960295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91DF4ED"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D49DC2C"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75906709" w14:textId="77777777" w:rsidR="006915A5" w:rsidRPr="00AE6D77" w:rsidRDefault="006915A5" w:rsidP="00CB2512">
            <w:pPr>
              <w:jc w:val="center"/>
              <w:rPr>
                <w:sz w:val="20"/>
                <w:szCs w:val="20"/>
                <w:lang w:val="sr-Cyrl-CS"/>
              </w:rPr>
            </w:pPr>
          </w:p>
        </w:tc>
        <w:tc>
          <w:tcPr>
            <w:tcW w:w="1950" w:type="dxa"/>
            <w:tcBorders>
              <w:left w:val="nil"/>
            </w:tcBorders>
            <w:noWrap/>
          </w:tcPr>
          <w:p w14:paraId="3FCDC96B" w14:textId="77777777" w:rsidR="006915A5" w:rsidRPr="00AE6D77" w:rsidRDefault="006915A5" w:rsidP="00CB2512">
            <w:pPr>
              <w:jc w:val="center"/>
              <w:rPr>
                <w:sz w:val="20"/>
                <w:szCs w:val="20"/>
                <w:lang w:val="sr-Cyrl-CS"/>
              </w:rPr>
            </w:pPr>
          </w:p>
        </w:tc>
      </w:tr>
      <w:tr w:rsidR="006915A5" w:rsidRPr="00AE6D77" w14:paraId="0811F76A" w14:textId="77777777" w:rsidTr="00CB2512">
        <w:trPr>
          <w:cantSplit/>
          <w:trHeight w:val="284"/>
        </w:trPr>
        <w:tc>
          <w:tcPr>
            <w:tcW w:w="727" w:type="dxa"/>
            <w:tcBorders>
              <w:left w:val="nil"/>
              <w:right w:val="nil"/>
            </w:tcBorders>
            <w:noWrap/>
          </w:tcPr>
          <w:p w14:paraId="39E25188" w14:textId="77777777" w:rsidR="006915A5" w:rsidRPr="00AE6D77" w:rsidRDefault="006915A5" w:rsidP="00CB2512">
            <w:pPr>
              <w:jc w:val="right"/>
              <w:rPr>
                <w:bCs/>
                <w:sz w:val="20"/>
                <w:szCs w:val="20"/>
                <w:lang w:val="sr-Cyrl-CS"/>
              </w:rPr>
            </w:pPr>
            <w:r w:rsidRPr="00AE6D77">
              <w:rPr>
                <w:bCs/>
                <w:sz w:val="20"/>
                <w:szCs w:val="20"/>
                <w:lang w:val="sr-Cyrl-CS"/>
              </w:rPr>
              <w:t>2.1</w:t>
            </w:r>
            <w:r>
              <w:rPr>
                <w:bCs/>
                <w:sz w:val="20"/>
                <w:szCs w:val="20"/>
                <w:lang w:val="sr-Cyrl-CS"/>
              </w:rPr>
              <w:t>2</w:t>
            </w:r>
          </w:p>
        </w:tc>
        <w:tc>
          <w:tcPr>
            <w:tcW w:w="3637" w:type="dxa"/>
            <w:gridSpan w:val="2"/>
            <w:tcBorders>
              <w:left w:val="nil"/>
              <w:right w:val="nil"/>
            </w:tcBorders>
            <w:noWrap/>
          </w:tcPr>
          <w:p w14:paraId="3A5EB13D" w14:textId="77777777" w:rsidR="006915A5" w:rsidRPr="00AE6D77" w:rsidRDefault="006915A5" w:rsidP="00CB2512">
            <w:pPr>
              <w:rPr>
                <w:bCs/>
                <w:sz w:val="20"/>
                <w:szCs w:val="20"/>
                <w:lang w:val="sr-Cyrl-CS"/>
              </w:rPr>
            </w:pPr>
            <w:r w:rsidRPr="00AE6D77">
              <w:rPr>
                <w:b/>
                <w:bCs/>
                <w:sz w:val="20"/>
                <w:szCs w:val="20"/>
                <w:lang w:val="sr-Cyrl-CS"/>
              </w:rPr>
              <w:t>EIB - ЈП „Путеви Србије</w:t>
            </w:r>
            <w:r w:rsidRPr="00AE6D77">
              <w:rPr>
                <w:b/>
                <w:sz w:val="20"/>
                <w:szCs w:val="20"/>
                <w:lang w:val="sr-Cyrl-CS"/>
              </w:rPr>
              <w:t>”</w:t>
            </w:r>
            <w:r w:rsidRPr="00AE6D77">
              <w:rPr>
                <w:b/>
                <w:bCs/>
                <w:sz w:val="20"/>
                <w:szCs w:val="20"/>
                <w:lang w:val="sr-Cyrl-CS"/>
              </w:rPr>
              <w:t xml:space="preserve"> - Обилазница око Београда</w:t>
            </w:r>
          </w:p>
        </w:tc>
        <w:tc>
          <w:tcPr>
            <w:tcW w:w="2546" w:type="dxa"/>
            <w:tcBorders>
              <w:left w:val="nil"/>
              <w:right w:val="nil"/>
            </w:tcBorders>
            <w:noWrap/>
          </w:tcPr>
          <w:p w14:paraId="5DC23B0A"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7F5FCC37" w14:textId="77777777" w:rsidR="006915A5" w:rsidRPr="00AE6D77" w:rsidRDefault="006915A5" w:rsidP="00CB2512">
            <w:pPr>
              <w:jc w:val="center"/>
              <w:rPr>
                <w:sz w:val="20"/>
                <w:szCs w:val="20"/>
                <w:lang w:val="sr-Cyrl-CS"/>
              </w:rPr>
            </w:pPr>
            <w:r w:rsidRPr="00AE6D77">
              <w:rPr>
                <w:sz w:val="20"/>
                <w:szCs w:val="20"/>
                <w:lang w:val="sr-Cyrl-CS"/>
              </w:rPr>
              <w:t>51.775.000</w:t>
            </w:r>
          </w:p>
        </w:tc>
        <w:tc>
          <w:tcPr>
            <w:tcW w:w="1950" w:type="dxa"/>
            <w:tcBorders>
              <w:left w:val="nil"/>
            </w:tcBorders>
            <w:noWrap/>
          </w:tcPr>
          <w:p w14:paraId="192A552A" w14:textId="77777777" w:rsidR="006915A5" w:rsidRPr="00AE6D77" w:rsidRDefault="006915A5" w:rsidP="00CB2512">
            <w:pPr>
              <w:jc w:val="center"/>
              <w:rPr>
                <w:sz w:val="20"/>
                <w:szCs w:val="20"/>
                <w:lang w:val="sr-Cyrl-CS"/>
              </w:rPr>
            </w:pPr>
            <w:r w:rsidRPr="00AE6D77">
              <w:rPr>
                <w:sz w:val="20"/>
                <w:szCs w:val="20"/>
                <w:lang w:val="sr-Cyrl-CS"/>
              </w:rPr>
              <w:t>6.076.759.265</w:t>
            </w:r>
          </w:p>
        </w:tc>
      </w:tr>
      <w:tr w:rsidR="006915A5" w:rsidRPr="00AE6D77" w14:paraId="75A3D269" w14:textId="77777777" w:rsidTr="00CB2512">
        <w:trPr>
          <w:cantSplit/>
          <w:trHeight w:val="284"/>
        </w:trPr>
        <w:tc>
          <w:tcPr>
            <w:tcW w:w="727" w:type="dxa"/>
            <w:tcBorders>
              <w:left w:val="nil"/>
              <w:right w:val="nil"/>
            </w:tcBorders>
            <w:noWrap/>
          </w:tcPr>
          <w:p w14:paraId="344D581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639B8F0"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F787A59" w14:textId="77777777" w:rsidR="006915A5" w:rsidRPr="004D1A2A" w:rsidRDefault="006915A5" w:rsidP="00CB2512">
            <w:pPr>
              <w:jc w:val="center"/>
              <w:rPr>
                <w:sz w:val="20"/>
                <w:szCs w:val="20"/>
                <w:lang w:val="sr-Cyrl-CS"/>
              </w:rPr>
            </w:pPr>
            <w:r w:rsidRPr="004D1A2A">
              <w:rPr>
                <w:sz w:val="20"/>
                <w:szCs w:val="20"/>
                <w:lang w:val="sr-Cyrl-CS"/>
              </w:rPr>
              <w:t>16.08.2017.</w:t>
            </w:r>
          </w:p>
        </w:tc>
        <w:tc>
          <w:tcPr>
            <w:tcW w:w="1542" w:type="dxa"/>
            <w:tcBorders>
              <w:left w:val="nil"/>
              <w:right w:val="nil"/>
            </w:tcBorders>
            <w:noWrap/>
          </w:tcPr>
          <w:p w14:paraId="0BFA73CA" w14:textId="77777777" w:rsidR="006915A5" w:rsidRPr="00AE6D77" w:rsidRDefault="006915A5" w:rsidP="00CB2512">
            <w:pPr>
              <w:jc w:val="center"/>
              <w:rPr>
                <w:sz w:val="20"/>
                <w:szCs w:val="20"/>
                <w:lang w:val="sr-Cyrl-CS"/>
              </w:rPr>
            </w:pPr>
          </w:p>
        </w:tc>
        <w:tc>
          <w:tcPr>
            <w:tcW w:w="1950" w:type="dxa"/>
            <w:tcBorders>
              <w:left w:val="nil"/>
            </w:tcBorders>
            <w:noWrap/>
          </w:tcPr>
          <w:p w14:paraId="2238BC7D" w14:textId="77777777" w:rsidR="006915A5" w:rsidRPr="00AE6D77" w:rsidRDefault="006915A5" w:rsidP="00CB2512">
            <w:pPr>
              <w:jc w:val="center"/>
              <w:rPr>
                <w:sz w:val="20"/>
                <w:szCs w:val="20"/>
                <w:lang w:val="sr-Cyrl-CS"/>
              </w:rPr>
            </w:pPr>
          </w:p>
        </w:tc>
      </w:tr>
      <w:tr w:rsidR="006915A5" w:rsidRPr="00AE6D77" w14:paraId="240B68EA" w14:textId="77777777" w:rsidTr="00CB2512">
        <w:trPr>
          <w:cantSplit/>
          <w:trHeight w:val="284"/>
        </w:trPr>
        <w:tc>
          <w:tcPr>
            <w:tcW w:w="727" w:type="dxa"/>
            <w:tcBorders>
              <w:left w:val="nil"/>
              <w:right w:val="nil"/>
            </w:tcBorders>
            <w:noWrap/>
          </w:tcPr>
          <w:p w14:paraId="28CBFF8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3516C1C6"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451499B4" w14:textId="77777777" w:rsidR="006915A5" w:rsidRPr="004D1A2A" w:rsidRDefault="006915A5" w:rsidP="00CB2512">
            <w:pPr>
              <w:jc w:val="center"/>
              <w:rPr>
                <w:sz w:val="20"/>
                <w:szCs w:val="20"/>
                <w:lang w:val="sr-Cyrl-CS"/>
              </w:rPr>
            </w:pPr>
            <w:r w:rsidRPr="004D1A2A">
              <w:rPr>
                <w:sz w:val="20"/>
                <w:szCs w:val="20"/>
                <w:lang w:val="sr-Cyrl-CS"/>
              </w:rPr>
              <w:t>16.08.2044.</w:t>
            </w:r>
          </w:p>
        </w:tc>
        <w:tc>
          <w:tcPr>
            <w:tcW w:w="1542" w:type="dxa"/>
            <w:tcBorders>
              <w:left w:val="nil"/>
              <w:right w:val="nil"/>
            </w:tcBorders>
            <w:noWrap/>
          </w:tcPr>
          <w:p w14:paraId="425960E3" w14:textId="77777777" w:rsidR="006915A5" w:rsidRPr="00AE6D77" w:rsidRDefault="006915A5" w:rsidP="00CB2512">
            <w:pPr>
              <w:jc w:val="center"/>
              <w:rPr>
                <w:sz w:val="20"/>
                <w:szCs w:val="20"/>
                <w:lang w:val="sr-Cyrl-CS"/>
              </w:rPr>
            </w:pPr>
          </w:p>
        </w:tc>
        <w:tc>
          <w:tcPr>
            <w:tcW w:w="1950" w:type="dxa"/>
            <w:tcBorders>
              <w:left w:val="nil"/>
            </w:tcBorders>
            <w:noWrap/>
          </w:tcPr>
          <w:p w14:paraId="79E6BDC7" w14:textId="77777777" w:rsidR="006915A5" w:rsidRPr="00AE6D77" w:rsidRDefault="006915A5" w:rsidP="00CB2512">
            <w:pPr>
              <w:jc w:val="center"/>
              <w:rPr>
                <w:sz w:val="20"/>
                <w:szCs w:val="20"/>
                <w:lang w:val="sr-Cyrl-CS"/>
              </w:rPr>
            </w:pPr>
          </w:p>
        </w:tc>
      </w:tr>
      <w:tr w:rsidR="006915A5" w:rsidRPr="00AE6D77" w14:paraId="6E90643F" w14:textId="77777777" w:rsidTr="00CB2512">
        <w:trPr>
          <w:cantSplit/>
          <w:trHeight w:val="284"/>
        </w:trPr>
        <w:tc>
          <w:tcPr>
            <w:tcW w:w="727" w:type="dxa"/>
            <w:tcBorders>
              <w:left w:val="nil"/>
              <w:right w:val="nil"/>
            </w:tcBorders>
            <w:noWrap/>
          </w:tcPr>
          <w:p w14:paraId="64C4A8F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7929193"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CE794AF" w14:textId="77777777" w:rsidR="006915A5" w:rsidRPr="004D1A2A" w:rsidRDefault="006915A5" w:rsidP="00CB2512">
            <w:pPr>
              <w:tabs>
                <w:tab w:val="right" w:pos="2330"/>
              </w:tabs>
              <w:jc w:val="center"/>
              <w:rPr>
                <w:sz w:val="20"/>
                <w:szCs w:val="20"/>
                <w:lang w:val="sr-Cyrl-CS"/>
              </w:rPr>
            </w:pPr>
            <w:r w:rsidRPr="004D1A2A">
              <w:rPr>
                <w:bCs/>
                <w:sz w:val="20"/>
                <w:szCs w:val="20"/>
                <w:lang w:val="sr-Cyrl-CS"/>
              </w:rPr>
              <w:t>2.200.000 EUR</w:t>
            </w:r>
          </w:p>
        </w:tc>
        <w:tc>
          <w:tcPr>
            <w:tcW w:w="1542" w:type="dxa"/>
            <w:tcBorders>
              <w:left w:val="nil"/>
              <w:right w:val="nil"/>
            </w:tcBorders>
            <w:noWrap/>
          </w:tcPr>
          <w:p w14:paraId="5B3FE712" w14:textId="77777777" w:rsidR="006915A5" w:rsidRPr="00AE6D77" w:rsidRDefault="006915A5" w:rsidP="00CB2512">
            <w:pPr>
              <w:jc w:val="center"/>
              <w:rPr>
                <w:sz w:val="20"/>
                <w:szCs w:val="20"/>
                <w:lang w:val="sr-Cyrl-CS"/>
              </w:rPr>
            </w:pPr>
          </w:p>
        </w:tc>
        <w:tc>
          <w:tcPr>
            <w:tcW w:w="1950" w:type="dxa"/>
            <w:tcBorders>
              <w:left w:val="nil"/>
            </w:tcBorders>
            <w:noWrap/>
          </w:tcPr>
          <w:p w14:paraId="3D909427" w14:textId="77777777" w:rsidR="006915A5" w:rsidRPr="00AE6D77" w:rsidRDefault="006915A5" w:rsidP="00CB2512">
            <w:pPr>
              <w:jc w:val="center"/>
              <w:rPr>
                <w:sz w:val="20"/>
                <w:szCs w:val="20"/>
                <w:lang w:val="sr-Cyrl-CS"/>
              </w:rPr>
            </w:pPr>
          </w:p>
        </w:tc>
      </w:tr>
      <w:tr w:rsidR="006915A5" w:rsidRPr="00AE6D77" w14:paraId="53452134" w14:textId="77777777" w:rsidTr="00CB2512">
        <w:trPr>
          <w:cantSplit/>
          <w:trHeight w:val="284"/>
        </w:trPr>
        <w:tc>
          <w:tcPr>
            <w:tcW w:w="727" w:type="dxa"/>
            <w:tcBorders>
              <w:left w:val="nil"/>
              <w:right w:val="nil"/>
            </w:tcBorders>
            <w:noWrap/>
          </w:tcPr>
          <w:p w14:paraId="3462BB0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AAEA66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933B975" w14:textId="77777777" w:rsidR="006915A5" w:rsidRPr="004D1A2A" w:rsidRDefault="006915A5" w:rsidP="00CB2512">
            <w:pPr>
              <w:jc w:val="center"/>
              <w:rPr>
                <w:sz w:val="20"/>
                <w:szCs w:val="20"/>
                <w:lang w:val="sr-Cyrl-CS"/>
              </w:rPr>
            </w:pPr>
            <w:r w:rsidRPr="004D1A2A">
              <w:rPr>
                <w:sz w:val="20"/>
                <w:szCs w:val="20"/>
                <w:lang w:val="sr-Cyrl-CS"/>
              </w:rPr>
              <w:t xml:space="preserve">фиксна по траншама </w:t>
            </w:r>
          </w:p>
        </w:tc>
        <w:tc>
          <w:tcPr>
            <w:tcW w:w="1542" w:type="dxa"/>
            <w:tcBorders>
              <w:left w:val="nil"/>
              <w:right w:val="nil"/>
            </w:tcBorders>
            <w:noWrap/>
          </w:tcPr>
          <w:p w14:paraId="405E7BC5" w14:textId="77777777" w:rsidR="006915A5" w:rsidRPr="00AE6D77" w:rsidRDefault="006915A5" w:rsidP="00CB2512">
            <w:pPr>
              <w:jc w:val="center"/>
              <w:rPr>
                <w:sz w:val="20"/>
                <w:szCs w:val="20"/>
                <w:lang w:val="sr-Cyrl-CS"/>
              </w:rPr>
            </w:pPr>
          </w:p>
        </w:tc>
        <w:tc>
          <w:tcPr>
            <w:tcW w:w="1950" w:type="dxa"/>
            <w:tcBorders>
              <w:left w:val="nil"/>
            </w:tcBorders>
            <w:noWrap/>
          </w:tcPr>
          <w:p w14:paraId="03BF0C3D" w14:textId="77777777" w:rsidR="006915A5" w:rsidRPr="00AE6D77" w:rsidRDefault="006915A5" w:rsidP="00CB2512">
            <w:pPr>
              <w:jc w:val="center"/>
              <w:rPr>
                <w:sz w:val="20"/>
                <w:szCs w:val="20"/>
                <w:lang w:val="sr-Cyrl-CS"/>
              </w:rPr>
            </w:pPr>
          </w:p>
        </w:tc>
      </w:tr>
      <w:tr w:rsidR="006915A5" w:rsidRPr="00AE6D77" w14:paraId="7947DD2A" w14:textId="77777777" w:rsidTr="00CB2512">
        <w:trPr>
          <w:cantSplit/>
          <w:trHeight w:val="284"/>
        </w:trPr>
        <w:tc>
          <w:tcPr>
            <w:tcW w:w="727" w:type="dxa"/>
            <w:tcBorders>
              <w:left w:val="nil"/>
              <w:right w:val="nil"/>
            </w:tcBorders>
            <w:noWrap/>
          </w:tcPr>
          <w:p w14:paraId="1E17A5B4" w14:textId="77777777" w:rsidR="006915A5" w:rsidRPr="00AE6D77" w:rsidRDefault="006915A5" w:rsidP="00CB2512">
            <w:pPr>
              <w:jc w:val="right"/>
              <w:rPr>
                <w:bCs/>
                <w:sz w:val="20"/>
                <w:szCs w:val="20"/>
                <w:lang w:val="sr-Cyrl-CS"/>
              </w:rPr>
            </w:pPr>
            <w:r w:rsidRPr="00AE6D77">
              <w:rPr>
                <w:bCs/>
                <w:sz w:val="20"/>
                <w:szCs w:val="20"/>
                <w:lang w:val="sr-Cyrl-CS"/>
              </w:rPr>
              <w:t>2.1</w:t>
            </w:r>
            <w:r>
              <w:rPr>
                <w:bCs/>
                <w:sz w:val="20"/>
                <w:szCs w:val="20"/>
                <w:lang w:val="sr-Cyrl-CS"/>
              </w:rPr>
              <w:t>3</w:t>
            </w:r>
          </w:p>
        </w:tc>
        <w:tc>
          <w:tcPr>
            <w:tcW w:w="3637" w:type="dxa"/>
            <w:gridSpan w:val="2"/>
            <w:tcBorders>
              <w:left w:val="nil"/>
              <w:right w:val="nil"/>
            </w:tcBorders>
            <w:noWrap/>
          </w:tcPr>
          <w:p w14:paraId="0C3CADC1" w14:textId="77777777" w:rsidR="006915A5" w:rsidRPr="00AE6D77" w:rsidRDefault="006915A5" w:rsidP="00CB2512">
            <w:pPr>
              <w:rPr>
                <w:bCs/>
                <w:sz w:val="20"/>
                <w:szCs w:val="20"/>
                <w:lang w:val="sr-Cyrl-CS"/>
              </w:rPr>
            </w:pPr>
            <w:r w:rsidRPr="00AE6D77">
              <w:rPr>
                <w:b/>
                <w:bCs/>
                <w:sz w:val="20"/>
                <w:szCs w:val="20"/>
                <w:lang w:val="sr-Cyrl-CS"/>
              </w:rPr>
              <w:t>EIB - АД „Електромрежа Србије</w:t>
            </w:r>
            <w:r w:rsidRPr="00AE6D77">
              <w:rPr>
                <w:b/>
                <w:sz w:val="20"/>
                <w:szCs w:val="20"/>
                <w:lang w:val="sr-Cyrl-CS"/>
              </w:rPr>
              <w:t>”</w:t>
            </w:r>
            <w:r w:rsidRPr="00AE6D77">
              <w:rPr>
                <w:b/>
                <w:bCs/>
                <w:sz w:val="20"/>
                <w:szCs w:val="20"/>
                <w:lang w:val="sr-Cyrl-CS"/>
              </w:rPr>
              <w:t xml:space="preserve">: Пројекат унапређења електромреже </w:t>
            </w:r>
          </w:p>
        </w:tc>
        <w:tc>
          <w:tcPr>
            <w:tcW w:w="2546" w:type="dxa"/>
            <w:tcBorders>
              <w:left w:val="nil"/>
              <w:right w:val="nil"/>
            </w:tcBorders>
            <w:noWrap/>
          </w:tcPr>
          <w:p w14:paraId="0EE283E8"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22EB1700" w14:textId="77777777" w:rsidR="006915A5" w:rsidRPr="00AE6D77" w:rsidRDefault="006915A5" w:rsidP="00CB2512">
            <w:pPr>
              <w:jc w:val="center"/>
              <w:rPr>
                <w:sz w:val="20"/>
                <w:szCs w:val="20"/>
                <w:lang w:val="sr-Cyrl-CS"/>
              </w:rPr>
            </w:pPr>
            <w:r w:rsidRPr="00AE6D77">
              <w:rPr>
                <w:sz w:val="20"/>
                <w:szCs w:val="20"/>
                <w:lang w:val="sr-Cyrl-CS"/>
              </w:rPr>
              <w:t>15.808.390</w:t>
            </w:r>
          </w:p>
        </w:tc>
        <w:tc>
          <w:tcPr>
            <w:tcW w:w="1950" w:type="dxa"/>
            <w:tcBorders>
              <w:left w:val="nil"/>
            </w:tcBorders>
            <w:noWrap/>
          </w:tcPr>
          <w:p w14:paraId="2FDE2BED" w14:textId="77777777" w:rsidR="006915A5" w:rsidRPr="00AE6D77" w:rsidRDefault="006915A5" w:rsidP="00CB2512">
            <w:pPr>
              <w:jc w:val="center"/>
              <w:rPr>
                <w:sz w:val="20"/>
                <w:szCs w:val="20"/>
                <w:lang w:val="sr-Cyrl-CS"/>
              </w:rPr>
            </w:pPr>
            <w:r w:rsidRPr="00AE6D77">
              <w:rPr>
                <w:sz w:val="20"/>
                <w:szCs w:val="20"/>
                <w:lang w:val="sr-Cyrl-CS"/>
              </w:rPr>
              <w:t>1.855.408.657</w:t>
            </w:r>
          </w:p>
        </w:tc>
      </w:tr>
      <w:tr w:rsidR="006915A5" w:rsidRPr="00AE6D77" w14:paraId="397DFCB7" w14:textId="77777777" w:rsidTr="00CB2512">
        <w:trPr>
          <w:cantSplit/>
          <w:trHeight w:val="284"/>
        </w:trPr>
        <w:tc>
          <w:tcPr>
            <w:tcW w:w="727" w:type="dxa"/>
            <w:tcBorders>
              <w:left w:val="nil"/>
              <w:right w:val="nil"/>
            </w:tcBorders>
            <w:noWrap/>
          </w:tcPr>
          <w:p w14:paraId="54FC8BB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787F3D1"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35A1960F" w14:textId="77777777" w:rsidR="006915A5" w:rsidRPr="004D1A2A" w:rsidRDefault="006915A5" w:rsidP="00CB2512">
            <w:pPr>
              <w:jc w:val="center"/>
              <w:rPr>
                <w:sz w:val="20"/>
                <w:szCs w:val="20"/>
                <w:lang w:val="sr-Cyrl-CS"/>
              </w:rPr>
            </w:pPr>
            <w:r w:rsidRPr="004D1A2A">
              <w:rPr>
                <w:sz w:val="20"/>
                <w:szCs w:val="20"/>
                <w:lang w:val="sr-Cyrl-CS"/>
              </w:rPr>
              <w:t>15.04.2016.</w:t>
            </w:r>
          </w:p>
        </w:tc>
        <w:tc>
          <w:tcPr>
            <w:tcW w:w="1542" w:type="dxa"/>
            <w:tcBorders>
              <w:left w:val="nil"/>
              <w:right w:val="nil"/>
            </w:tcBorders>
            <w:noWrap/>
          </w:tcPr>
          <w:p w14:paraId="13067E1E" w14:textId="77777777" w:rsidR="006915A5" w:rsidRPr="00AE6D77" w:rsidRDefault="006915A5" w:rsidP="00CB2512">
            <w:pPr>
              <w:jc w:val="center"/>
              <w:rPr>
                <w:sz w:val="20"/>
                <w:szCs w:val="20"/>
                <w:lang w:val="sr-Cyrl-CS"/>
              </w:rPr>
            </w:pPr>
          </w:p>
        </w:tc>
        <w:tc>
          <w:tcPr>
            <w:tcW w:w="1950" w:type="dxa"/>
            <w:tcBorders>
              <w:left w:val="nil"/>
            </w:tcBorders>
            <w:noWrap/>
          </w:tcPr>
          <w:p w14:paraId="7B20EF01" w14:textId="77777777" w:rsidR="006915A5" w:rsidRPr="00AE6D77" w:rsidRDefault="006915A5" w:rsidP="00CB2512">
            <w:pPr>
              <w:jc w:val="center"/>
              <w:rPr>
                <w:sz w:val="20"/>
                <w:szCs w:val="20"/>
                <w:lang w:val="sr-Cyrl-CS"/>
              </w:rPr>
            </w:pPr>
          </w:p>
        </w:tc>
      </w:tr>
      <w:tr w:rsidR="006915A5" w:rsidRPr="00AE6D77" w14:paraId="520900E0" w14:textId="77777777" w:rsidTr="00CB2512">
        <w:trPr>
          <w:cantSplit/>
          <w:trHeight w:val="284"/>
        </w:trPr>
        <w:tc>
          <w:tcPr>
            <w:tcW w:w="727" w:type="dxa"/>
            <w:tcBorders>
              <w:left w:val="nil"/>
              <w:right w:val="nil"/>
            </w:tcBorders>
            <w:noWrap/>
          </w:tcPr>
          <w:p w14:paraId="3154BBF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ABCCC0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57EAF5D6" w14:textId="77777777" w:rsidR="006915A5" w:rsidRPr="004D1A2A" w:rsidRDefault="006915A5" w:rsidP="00CB2512">
            <w:pPr>
              <w:jc w:val="center"/>
              <w:rPr>
                <w:sz w:val="20"/>
                <w:szCs w:val="20"/>
                <w:lang w:val="sr-Cyrl-CS"/>
              </w:rPr>
            </w:pPr>
            <w:r w:rsidRPr="004D1A2A">
              <w:rPr>
                <w:sz w:val="20"/>
                <w:szCs w:val="20"/>
                <w:lang w:val="sr-Cyrl-CS"/>
              </w:rPr>
              <w:t>17.04.2034.</w:t>
            </w:r>
          </w:p>
        </w:tc>
        <w:tc>
          <w:tcPr>
            <w:tcW w:w="1542" w:type="dxa"/>
            <w:tcBorders>
              <w:left w:val="nil"/>
              <w:right w:val="nil"/>
            </w:tcBorders>
            <w:noWrap/>
          </w:tcPr>
          <w:p w14:paraId="6BE60AC6" w14:textId="77777777" w:rsidR="006915A5" w:rsidRPr="00AE6D77" w:rsidRDefault="006915A5" w:rsidP="00CB2512">
            <w:pPr>
              <w:jc w:val="center"/>
              <w:rPr>
                <w:sz w:val="20"/>
                <w:szCs w:val="20"/>
                <w:lang w:val="sr-Cyrl-CS"/>
              </w:rPr>
            </w:pPr>
          </w:p>
        </w:tc>
        <w:tc>
          <w:tcPr>
            <w:tcW w:w="1950" w:type="dxa"/>
            <w:tcBorders>
              <w:left w:val="nil"/>
            </w:tcBorders>
            <w:noWrap/>
          </w:tcPr>
          <w:p w14:paraId="73384DAE" w14:textId="77777777" w:rsidR="006915A5" w:rsidRPr="00AE6D77" w:rsidRDefault="006915A5" w:rsidP="00CB2512">
            <w:pPr>
              <w:jc w:val="center"/>
              <w:rPr>
                <w:sz w:val="20"/>
                <w:szCs w:val="20"/>
                <w:lang w:val="sr-Cyrl-CS"/>
              </w:rPr>
            </w:pPr>
          </w:p>
        </w:tc>
      </w:tr>
      <w:tr w:rsidR="006915A5" w:rsidRPr="00AE6D77" w14:paraId="200E73C3" w14:textId="77777777" w:rsidTr="00CB2512">
        <w:trPr>
          <w:cantSplit/>
          <w:trHeight w:val="284"/>
        </w:trPr>
        <w:tc>
          <w:tcPr>
            <w:tcW w:w="727" w:type="dxa"/>
            <w:tcBorders>
              <w:left w:val="nil"/>
              <w:right w:val="nil"/>
            </w:tcBorders>
            <w:noWrap/>
          </w:tcPr>
          <w:p w14:paraId="3E73642C"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BD6BACE"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7C97456" w14:textId="77777777" w:rsidR="006915A5" w:rsidRPr="004D1A2A" w:rsidRDefault="006915A5" w:rsidP="00CB2512">
            <w:pPr>
              <w:tabs>
                <w:tab w:val="right" w:pos="2330"/>
              </w:tabs>
              <w:jc w:val="center"/>
              <w:rPr>
                <w:sz w:val="20"/>
                <w:szCs w:val="20"/>
                <w:lang w:val="sr-Cyrl-CS"/>
              </w:rPr>
            </w:pPr>
            <w:r w:rsidRPr="004D1A2A">
              <w:rPr>
                <w:bCs/>
                <w:sz w:val="20"/>
                <w:szCs w:val="20"/>
                <w:lang w:val="sr-Cyrl-CS"/>
              </w:rPr>
              <w:t>1.463.075 EUR</w:t>
            </w:r>
          </w:p>
        </w:tc>
        <w:tc>
          <w:tcPr>
            <w:tcW w:w="1542" w:type="dxa"/>
            <w:tcBorders>
              <w:left w:val="nil"/>
              <w:right w:val="nil"/>
            </w:tcBorders>
            <w:noWrap/>
          </w:tcPr>
          <w:p w14:paraId="7680D8B0" w14:textId="77777777" w:rsidR="006915A5" w:rsidRPr="00AE6D77" w:rsidRDefault="006915A5" w:rsidP="00CB2512">
            <w:pPr>
              <w:jc w:val="center"/>
              <w:rPr>
                <w:sz w:val="20"/>
                <w:szCs w:val="20"/>
                <w:lang w:val="sr-Cyrl-CS"/>
              </w:rPr>
            </w:pPr>
          </w:p>
        </w:tc>
        <w:tc>
          <w:tcPr>
            <w:tcW w:w="1950" w:type="dxa"/>
            <w:tcBorders>
              <w:left w:val="nil"/>
            </w:tcBorders>
            <w:noWrap/>
          </w:tcPr>
          <w:p w14:paraId="4805C2C9" w14:textId="77777777" w:rsidR="006915A5" w:rsidRPr="00AE6D77" w:rsidRDefault="006915A5" w:rsidP="00CB2512">
            <w:pPr>
              <w:jc w:val="center"/>
              <w:rPr>
                <w:sz w:val="20"/>
                <w:szCs w:val="20"/>
                <w:lang w:val="sr-Cyrl-CS"/>
              </w:rPr>
            </w:pPr>
          </w:p>
        </w:tc>
      </w:tr>
      <w:tr w:rsidR="006915A5" w:rsidRPr="00AE6D77" w14:paraId="4BD40195" w14:textId="77777777" w:rsidTr="00CB2512">
        <w:trPr>
          <w:cantSplit/>
          <w:trHeight w:val="284"/>
        </w:trPr>
        <w:tc>
          <w:tcPr>
            <w:tcW w:w="727" w:type="dxa"/>
            <w:tcBorders>
              <w:left w:val="nil"/>
              <w:right w:val="nil"/>
            </w:tcBorders>
            <w:noWrap/>
          </w:tcPr>
          <w:p w14:paraId="657BB20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56A1E4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3191C54"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5560B0BC" w14:textId="77777777" w:rsidR="006915A5" w:rsidRPr="00AE6D77" w:rsidRDefault="006915A5" w:rsidP="00CB2512">
            <w:pPr>
              <w:jc w:val="center"/>
              <w:rPr>
                <w:sz w:val="20"/>
                <w:szCs w:val="20"/>
                <w:lang w:val="sr-Cyrl-CS"/>
              </w:rPr>
            </w:pPr>
          </w:p>
        </w:tc>
        <w:tc>
          <w:tcPr>
            <w:tcW w:w="1950" w:type="dxa"/>
            <w:tcBorders>
              <w:left w:val="nil"/>
            </w:tcBorders>
            <w:noWrap/>
          </w:tcPr>
          <w:p w14:paraId="7968FD8D" w14:textId="77777777" w:rsidR="006915A5" w:rsidRPr="00AE6D77" w:rsidRDefault="006915A5" w:rsidP="00CB2512">
            <w:pPr>
              <w:jc w:val="center"/>
              <w:rPr>
                <w:sz w:val="20"/>
                <w:szCs w:val="20"/>
                <w:lang w:val="sr-Cyrl-CS"/>
              </w:rPr>
            </w:pPr>
          </w:p>
        </w:tc>
      </w:tr>
      <w:tr w:rsidR="006915A5" w:rsidRPr="00AE6D77" w14:paraId="1DBDB777" w14:textId="77777777" w:rsidTr="00CB2512">
        <w:trPr>
          <w:cantSplit/>
          <w:trHeight w:val="284"/>
        </w:trPr>
        <w:tc>
          <w:tcPr>
            <w:tcW w:w="727" w:type="dxa"/>
            <w:tcBorders>
              <w:left w:val="nil"/>
              <w:right w:val="nil"/>
            </w:tcBorders>
            <w:noWrap/>
          </w:tcPr>
          <w:p w14:paraId="1F4D989B" w14:textId="77777777" w:rsidR="006915A5" w:rsidRPr="00AE6D77" w:rsidRDefault="006915A5" w:rsidP="00CB2512">
            <w:pPr>
              <w:jc w:val="right"/>
              <w:rPr>
                <w:bCs/>
                <w:sz w:val="20"/>
                <w:szCs w:val="20"/>
                <w:lang w:val="sr-Cyrl-CS"/>
              </w:rPr>
            </w:pPr>
            <w:r w:rsidRPr="00AE6D77">
              <w:rPr>
                <w:bCs/>
                <w:sz w:val="20"/>
                <w:szCs w:val="20"/>
                <w:lang w:val="sr-Cyrl-CS"/>
              </w:rPr>
              <w:t>2.1</w:t>
            </w:r>
            <w:r>
              <w:rPr>
                <w:bCs/>
                <w:sz w:val="20"/>
                <w:szCs w:val="20"/>
                <w:lang w:val="sr-Cyrl-CS"/>
              </w:rPr>
              <w:t>4</w:t>
            </w:r>
          </w:p>
        </w:tc>
        <w:tc>
          <w:tcPr>
            <w:tcW w:w="3637" w:type="dxa"/>
            <w:gridSpan w:val="2"/>
            <w:tcBorders>
              <w:left w:val="nil"/>
              <w:right w:val="nil"/>
            </w:tcBorders>
            <w:noWrap/>
          </w:tcPr>
          <w:p w14:paraId="7EE4463A" w14:textId="77777777" w:rsidR="006915A5" w:rsidRPr="00AE6D77" w:rsidRDefault="006915A5" w:rsidP="00CB2512">
            <w:pPr>
              <w:rPr>
                <w:bCs/>
                <w:sz w:val="20"/>
                <w:szCs w:val="20"/>
                <w:lang w:val="sr-Cyrl-CS"/>
              </w:rPr>
            </w:pPr>
            <w:r w:rsidRPr="00AE6D77">
              <w:rPr>
                <w:b/>
                <w:bCs/>
                <w:sz w:val="20"/>
                <w:szCs w:val="20"/>
                <w:lang w:val="sr-Cyrl-CS"/>
              </w:rPr>
              <w:t>EIB - ЈП „Путеви Србије</w:t>
            </w:r>
            <w:r w:rsidRPr="00AE6D77">
              <w:rPr>
                <w:b/>
                <w:sz w:val="20"/>
                <w:szCs w:val="20"/>
                <w:lang w:val="sr-Cyrl-CS"/>
              </w:rPr>
              <w:t>”</w:t>
            </w:r>
            <w:r w:rsidRPr="00AE6D77">
              <w:rPr>
                <w:b/>
                <w:bCs/>
                <w:sz w:val="20"/>
                <w:szCs w:val="20"/>
                <w:lang w:val="sr-Cyrl-CS"/>
              </w:rPr>
              <w:t xml:space="preserve"> - Обилазница око Београда Б</w:t>
            </w:r>
          </w:p>
        </w:tc>
        <w:tc>
          <w:tcPr>
            <w:tcW w:w="2546" w:type="dxa"/>
            <w:tcBorders>
              <w:left w:val="nil"/>
              <w:right w:val="nil"/>
            </w:tcBorders>
            <w:noWrap/>
          </w:tcPr>
          <w:p w14:paraId="166709B2"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09EBB76D" w14:textId="77777777" w:rsidR="006915A5" w:rsidRPr="00AE6D77" w:rsidRDefault="006915A5" w:rsidP="00CB2512">
            <w:pPr>
              <w:jc w:val="center"/>
              <w:rPr>
                <w:sz w:val="20"/>
                <w:szCs w:val="20"/>
                <w:lang w:val="sr-Cyrl-CS"/>
              </w:rPr>
            </w:pPr>
            <w:r w:rsidRPr="00AE6D77">
              <w:rPr>
                <w:sz w:val="20"/>
                <w:szCs w:val="20"/>
                <w:lang w:val="sr-Cyrl-CS"/>
              </w:rPr>
              <w:t>36.222.222</w:t>
            </w:r>
          </w:p>
        </w:tc>
        <w:tc>
          <w:tcPr>
            <w:tcW w:w="1950" w:type="dxa"/>
            <w:tcBorders>
              <w:left w:val="nil"/>
            </w:tcBorders>
            <w:noWrap/>
          </w:tcPr>
          <w:p w14:paraId="32E88832" w14:textId="77777777" w:rsidR="006915A5" w:rsidRPr="00AE6D77" w:rsidRDefault="006915A5" w:rsidP="00CB2512">
            <w:pPr>
              <w:jc w:val="center"/>
              <w:rPr>
                <w:sz w:val="20"/>
                <w:szCs w:val="20"/>
                <w:lang w:val="sr-Cyrl-CS"/>
              </w:rPr>
            </w:pPr>
            <w:r w:rsidRPr="00AE6D77">
              <w:rPr>
                <w:sz w:val="20"/>
                <w:szCs w:val="20"/>
                <w:lang w:val="sr-Cyrl-CS"/>
              </w:rPr>
              <w:t>4.251.351.514</w:t>
            </w:r>
          </w:p>
        </w:tc>
      </w:tr>
      <w:tr w:rsidR="006915A5" w:rsidRPr="00AE6D77" w14:paraId="5932BA63" w14:textId="77777777" w:rsidTr="00CB2512">
        <w:trPr>
          <w:cantSplit/>
          <w:trHeight w:val="284"/>
        </w:trPr>
        <w:tc>
          <w:tcPr>
            <w:tcW w:w="727" w:type="dxa"/>
            <w:tcBorders>
              <w:left w:val="nil"/>
              <w:right w:val="nil"/>
            </w:tcBorders>
            <w:noWrap/>
          </w:tcPr>
          <w:p w14:paraId="123406C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0F4E31F"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7DBA0C80" w14:textId="77777777" w:rsidR="006915A5" w:rsidRPr="004D1A2A" w:rsidRDefault="006915A5" w:rsidP="00CB2512">
            <w:pPr>
              <w:jc w:val="center"/>
              <w:rPr>
                <w:sz w:val="20"/>
                <w:szCs w:val="20"/>
                <w:lang w:val="sr-Cyrl-CS"/>
              </w:rPr>
            </w:pPr>
            <w:r w:rsidRPr="004D1A2A">
              <w:rPr>
                <w:sz w:val="20"/>
                <w:szCs w:val="20"/>
                <w:lang w:val="sr-Cyrl-CS"/>
              </w:rPr>
              <w:t>16.02.2019.</w:t>
            </w:r>
          </w:p>
        </w:tc>
        <w:tc>
          <w:tcPr>
            <w:tcW w:w="1542" w:type="dxa"/>
            <w:tcBorders>
              <w:left w:val="nil"/>
              <w:right w:val="nil"/>
            </w:tcBorders>
            <w:noWrap/>
          </w:tcPr>
          <w:p w14:paraId="657E8E99" w14:textId="77777777" w:rsidR="006915A5" w:rsidRPr="00AE6D77" w:rsidRDefault="006915A5" w:rsidP="00CB2512">
            <w:pPr>
              <w:jc w:val="center"/>
              <w:rPr>
                <w:sz w:val="20"/>
                <w:szCs w:val="20"/>
                <w:lang w:val="sr-Cyrl-CS"/>
              </w:rPr>
            </w:pPr>
          </w:p>
        </w:tc>
        <w:tc>
          <w:tcPr>
            <w:tcW w:w="1950" w:type="dxa"/>
            <w:tcBorders>
              <w:left w:val="nil"/>
            </w:tcBorders>
            <w:noWrap/>
          </w:tcPr>
          <w:p w14:paraId="4331666A" w14:textId="77777777" w:rsidR="006915A5" w:rsidRPr="00AE6D77" w:rsidRDefault="006915A5" w:rsidP="00CB2512">
            <w:pPr>
              <w:jc w:val="center"/>
              <w:rPr>
                <w:sz w:val="20"/>
                <w:szCs w:val="20"/>
                <w:lang w:val="sr-Cyrl-CS"/>
              </w:rPr>
            </w:pPr>
          </w:p>
        </w:tc>
      </w:tr>
      <w:tr w:rsidR="006915A5" w:rsidRPr="00AE6D77" w14:paraId="4A2FF9C7" w14:textId="77777777" w:rsidTr="00CB2512">
        <w:trPr>
          <w:cantSplit/>
          <w:trHeight w:val="284"/>
        </w:trPr>
        <w:tc>
          <w:tcPr>
            <w:tcW w:w="727" w:type="dxa"/>
            <w:tcBorders>
              <w:left w:val="nil"/>
              <w:right w:val="nil"/>
            </w:tcBorders>
            <w:noWrap/>
          </w:tcPr>
          <w:p w14:paraId="0A25458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2EA070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71CFC25" w14:textId="77777777" w:rsidR="006915A5" w:rsidRPr="004D1A2A" w:rsidRDefault="006915A5" w:rsidP="00CB2512">
            <w:pPr>
              <w:jc w:val="center"/>
              <w:rPr>
                <w:sz w:val="20"/>
                <w:szCs w:val="20"/>
                <w:lang w:val="sr-Cyrl-CS"/>
              </w:rPr>
            </w:pPr>
            <w:r w:rsidRPr="004D1A2A">
              <w:rPr>
                <w:sz w:val="20"/>
                <w:szCs w:val="20"/>
                <w:lang w:val="sr-Cyrl-CS"/>
              </w:rPr>
              <w:t>16.02.2043.</w:t>
            </w:r>
          </w:p>
        </w:tc>
        <w:tc>
          <w:tcPr>
            <w:tcW w:w="1542" w:type="dxa"/>
            <w:tcBorders>
              <w:left w:val="nil"/>
              <w:right w:val="nil"/>
            </w:tcBorders>
            <w:noWrap/>
          </w:tcPr>
          <w:p w14:paraId="2E021EC3" w14:textId="77777777" w:rsidR="006915A5" w:rsidRPr="00AE6D77" w:rsidRDefault="006915A5" w:rsidP="00CB2512">
            <w:pPr>
              <w:jc w:val="center"/>
              <w:rPr>
                <w:sz w:val="20"/>
                <w:szCs w:val="20"/>
                <w:lang w:val="sr-Cyrl-CS"/>
              </w:rPr>
            </w:pPr>
          </w:p>
        </w:tc>
        <w:tc>
          <w:tcPr>
            <w:tcW w:w="1950" w:type="dxa"/>
            <w:tcBorders>
              <w:left w:val="nil"/>
            </w:tcBorders>
            <w:noWrap/>
          </w:tcPr>
          <w:p w14:paraId="2262FA7B" w14:textId="77777777" w:rsidR="006915A5" w:rsidRPr="00AE6D77" w:rsidRDefault="006915A5" w:rsidP="00CB2512">
            <w:pPr>
              <w:jc w:val="center"/>
              <w:rPr>
                <w:sz w:val="20"/>
                <w:szCs w:val="20"/>
                <w:lang w:val="sr-Cyrl-CS"/>
              </w:rPr>
            </w:pPr>
          </w:p>
        </w:tc>
      </w:tr>
      <w:tr w:rsidR="006915A5" w:rsidRPr="00AE6D77" w14:paraId="75447BD5" w14:textId="77777777" w:rsidTr="00CB2512">
        <w:trPr>
          <w:cantSplit/>
          <w:trHeight w:val="284"/>
        </w:trPr>
        <w:tc>
          <w:tcPr>
            <w:tcW w:w="727" w:type="dxa"/>
            <w:tcBorders>
              <w:left w:val="nil"/>
              <w:right w:val="nil"/>
            </w:tcBorders>
            <w:noWrap/>
          </w:tcPr>
          <w:p w14:paraId="2D8E30DE"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2F58BDD"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103879B" w14:textId="77777777" w:rsidR="006915A5" w:rsidRPr="004D1A2A" w:rsidRDefault="006915A5" w:rsidP="00CB2512">
            <w:pPr>
              <w:jc w:val="center"/>
              <w:rPr>
                <w:sz w:val="20"/>
                <w:szCs w:val="20"/>
                <w:lang w:val="sr-Cyrl-CS"/>
              </w:rPr>
            </w:pPr>
            <w:r w:rsidRPr="004D1A2A">
              <w:rPr>
                <w:sz w:val="20"/>
                <w:szCs w:val="20"/>
                <w:lang w:val="sr-Cyrl-CS"/>
              </w:rPr>
              <w:t>1.388.889 EUR</w:t>
            </w:r>
          </w:p>
        </w:tc>
        <w:tc>
          <w:tcPr>
            <w:tcW w:w="1542" w:type="dxa"/>
            <w:tcBorders>
              <w:left w:val="nil"/>
              <w:right w:val="nil"/>
            </w:tcBorders>
            <w:noWrap/>
          </w:tcPr>
          <w:p w14:paraId="5F763BD8" w14:textId="77777777" w:rsidR="006915A5" w:rsidRPr="00AE6D77" w:rsidRDefault="006915A5" w:rsidP="00CB2512">
            <w:pPr>
              <w:jc w:val="center"/>
              <w:rPr>
                <w:sz w:val="20"/>
                <w:szCs w:val="20"/>
                <w:lang w:val="sr-Cyrl-CS"/>
              </w:rPr>
            </w:pPr>
          </w:p>
        </w:tc>
        <w:tc>
          <w:tcPr>
            <w:tcW w:w="1950" w:type="dxa"/>
            <w:tcBorders>
              <w:left w:val="nil"/>
            </w:tcBorders>
            <w:noWrap/>
          </w:tcPr>
          <w:p w14:paraId="55E2B4F2" w14:textId="77777777" w:rsidR="006915A5" w:rsidRPr="00AE6D77" w:rsidRDefault="006915A5" w:rsidP="00CB2512">
            <w:pPr>
              <w:jc w:val="center"/>
              <w:rPr>
                <w:sz w:val="20"/>
                <w:szCs w:val="20"/>
                <w:lang w:val="sr-Cyrl-CS"/>
              </w:rPr>
            </w:pPr>
          </w:p>
        </w:tc>
      </w:tr>
      <w:tr w:rsidR="006915A5" w:rsidRPr="00AE6D77" w14:paraId="096F0F44" w14:textId="77777777" w:rsidTr="00CB2512">
        <w:trPr>
          <w:cantSplit/>
          <w:trHeight w:val="284"/>
        </w:trPr>
        <w:tc>
          <w:tcPr>
            <w:tcW w:w="727" w:type="dxa"/>
            <w:tcBorders>
              <w:left w:val="nil"/>
              <w:right w:val="nil"/>
            </w:tcBorders>
            <w:noWrap/>
          </w:tcPr>
          <w:p w14:paraId="5F4F850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8AE3D2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1F6BAC39"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right w:val="nil"/>
            </w:tcBorders>
            <w:noWrap/>
          </w:tcPr>
          <w:p w14:paraId="00BAD802" w14:textId="77777777" w:rsidR="006915A5" w:rsidRPr="00AE6D77" w:rsidRDefault="006915A5" w:rsidP="00CB2512">
            <w:pPr>
              <w:jc w:val="center"/>
              <w:rPr>
                <w:sz w:val="20"/>
                <w:szCs w:val="20"/>
                <w:lang w:val="sr-Cyrl-CS"/>
              </w:rPr>
            </w:pPr>
          </w:p>
        </w:tc>
        <w:tc>
          <w:tcPr>
            <w:tcW w:w="1950" w:type="dxa"/>
            <w:tcBorders>
              <w:left w:val="nil"/>
            </w:tcBorders>
            <w:noWrap/>
          </w:tcPr>
          <w:p w14:paraId="1AFD7B47" w14:textId="77777777" w:rsidR="006915A5" w:rsidRPr="00AE6D77" w:rsidRDefault="006915A5" w:rsidP="00CB2512">
            <w:pPr>
              <w:jc w:val="center"/>
              <w:rPr>
                <w:sz w:val="20"/>
                <w:szCs w:val="20"/>
                <w:lang w:val="sr-Cyrl-CS"/>
              </w:rPr>
            </w:pPr>
          </w:p>
        </w:tc>
      </w:tr>
      <w:tr w:rsidR="006915A5" w:rsidRPr="00AE6D77" w14:paraId="5CCA1A9A" w14:textId="77777777" w:rsidTr="00CB2512">
        <w:trPr>
          <w:cantSplit/>
          <w:trHeight w:val="284"/>
        </w:trPr>
        <w:tc>
          <w:tcPr>
            <w:tcW w:w="727" w:type="dxa"/>
            <w:tcBorders>
              <w:left w:val="nil"/>
              <w:right w:val="nil"/>
            </w:tcBorders>
            <w:noWrap/>
          </w:tcPr>
          <w:p w14:paraId="04A952B9" w14:textId="77777777" w:rsidR="006915A5" w:rsidRPr="00AE6D77" w:rsidRDefault="006915A5" w:rsidP="00CB2512">
            <w:pPr>
              <w:jc w:val="right"/>
              <w:rPr>
                <w:bCs/>
                <w:sz w:val="20"/>
                <w:szCs w:val="20"/>
                <w:lang w:val="sr-Cyrl-CS"/>
              </w:rPr>
            </w:pPr>
            <w:r w:rsidRPr="00AE6D77">
              <w:rPr>
                <w:bCs/>
                <w:sz w:val="20"/>
                <w:szCs w:val="20"/>
                <w:lang w:val="sr-Cyrl-CS"/>
              </w:rPr>
              <w:t>2.1</w:t>
            </w:r>
            <w:r>
              <w:rPr>
                <w:bCs/>
                <w:sz w:val="20"/>
                <w:szCs w:val="20"/>
                <w:lang w:val="sr-Cyrl-CS"/>
              </w:rPr>
              <w:t>5</w:t>
            </w:r>
          </w:p>
        </w:tc>
        <w:tc>
          <w:tcPr>
            <w:tcW w:w="3637" w:type="dxa"/>
            <w:gridSpan w:val="2"/>
            <w:tcBorders>
              <w:left w:val="nil"/>
              <w:right w:val="nil"/>
            </w:tcBorders>
            <w:noWrap/>
          </w:tcPr>
          <w:p w14:paraId="6ED74913" w14:textId="77777777" w:rsidR="006915A5" w:rsidRPr="00AE6D77" w:rsidRDefault="006915A5" w:rsidP="00CB2512">
            <w:pPr>
              <w:rPr>
                <w:bCs/>
                <w:sz w:val="20"/>
                <w:szCs w:val="20"/>
                <w:lang w:val="sr-Cyrl-CS"/>
              </w:rPr>
            </w:pPr>
            <w:r w:rsidRPr="00AE6D77">
              <w:rPr>
                <w:b/>
                <w:bCs/>
                <w:sz w:val="20"/>
                <w:szCs w:val="20"/>
                <w:lang w:val="sr-Cyrl-CS"/>
              </w:rPr>
              <w:t>EIB - Град Београд - Мост на Сави А</w:t>
            </w:r>
          </w:p>
        </w:tc>
        <w:tc>
          <w:tcPr>
            <w:tcW w:w="2546" w:type="dxa"/>
            <w:tcBorders>
              <w:left w:val="nil"/>
              <w:right w:val="nil"/>
            </w:tcBorders>
            <w:noWrap/>
          </w:tcPr>
          <w:p w14:paraId="541B597F"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8453B79" w14:textId="77777777" w:rsidR="006915A5" w:rsidRPr="00AE6D77" w:rsidRDefault="006915A5" w:rsidP="00CB2512">
            <w:pPr>
              <w:jc w:val="center"/>
              <w:rPr>
                <w:sz w:val="20"/>
                <w:szCs w:val="20"/>
                <w:lang w:val="sr-Cyrl-CS"/>
              </w:rPr>
            </w:pPr>
            <w:r w:rsidRPr="00AE6D77">
              <w:rPr>
                <w:sz w:val="20"/>
                <w:szCs w:val="20"/>
                <w:lang w:val="sr-Cyrl-CS"/>
              </w:rPr>
              <w:t>49.021.191</w:t>
            </w:r>
          </w:p>
        </w:tc>
        <w:tc>
          <w:tcPr>
            <w:tcW w:w="1950" w:type="dxa"/>
            <w:tcBorders>
              <w:left w:val="nil"/>
            </w:tcBorders>
            <w:noWrap/>
          </w:tcPr>
          <w:p w14:paraId="53075EBB" w14:textId="77777777" w:rsidR="006915A5" w:rsidRPr="00AE6D77" w:rsidRDefault="006915A5" w:rsidP="00CB2512">
            <w:pPr>
              <w:jc w:val="center"/>
              <w:rPr>
                <w:sz w:val="20"/>
                <w:szCs w:val="20"/>
                <w:lang w:val="sr-Cyrl-CS"/>
              </w:rPr>
            </w:pPr>
            <w:r w:rsidRPr="00AE6D77">
              <w:rPr>
                <w:sz w:val="20"/>
                <w:szCs w:val="20"/>
                <w:lang w:val="sr-Cyrl-CS"/>
              </w:rPr>
              <w:t>5.753.548.504</w:t>
            </w:r>
          </w:p>
        </w:tc>
      </w:tr>
      <w:tr w:rsidR="006915A5" w:rsidRPr="00AE6D77" w14:paraId="50A52385" w14:textId="77777777" w:rsidTr="00CB2512">
        <w:trPr>
          <w:cantSplit/>
          <w:trHeight w:val="284"/>
        </w:trPr>
        <w:tc>
          <w:tcPr>
            <w:tcW w:w="727" w:type="dxa"/>
            <w:tcBorders>
              <w:left w:val="nil"/>
              <w:right w:val="nil"/>
            </w:tcBorders>
            <w:noWrap/>
          </w:tcPr>
          <w:p w14:paraId="506B6AA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3E740F0"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9B320D7" w14:textId="77777777" w:rsidR="006915A5" w:rsidRPr="004D1A2A" w:rsidRDefault="006915A5" w:rsidP="00CB2512">
            <w:pPr>
              <w:jc w:val="center"/>
              <w:rPr>
                <w:sz w:val="20"/>
                <w:szCs w:val="20"/>
                <w:lang w:val="sr-Cyrl-CS"/>
              </w:rPr>
            </w:pPr>
            <w:r w:rsidRPr="004D1A2A">
              <w:rPr>
                <w:sz w:val="20"/>
                <w:szCs w:val="20"/>
                <w:lang w:val="sr-Cyrl-CS"/>
              </w:rPr>
              <w:t>15.10.2015.</w:t>
            </w:r>
          </w:p>
        </w:tc>
        <w:tc>
          <w:tcPr>
            <w:tcW w:w="1542" w:type="dxa"/>
            <w:tcBorders>
              <w:left w:val="nil"/>
              <w:right w:val="nil"/>
            </w:tcBorders>
            <w:noWrap/>
          </w:tcPr>
          <w:p w14:paraId="07FF8FEE" w14:textId="77777777" w:rsidR="006915A5" w:rsidRPr="00AE6D77" w:rsidRDefault="006915A5" w:rsidP="00CB2512">
            <w:pPr>
              <w:jc w:val="center"/>
              <w:rPr>
                <w:sz w:val="20"/>
                <w:szCs w:val="20"/>
                <w:lang w:val="sr-Cyrl-CS"/>
              </w:rPr>
            </w:pPr>
          </w:p>
        </w:tc>
        <w:tc>
          <w:tcPr>
            <w:tcW w:w="1950" w:type="dxa"/>
            <w:tcBorders>
              <w:left w:val="nil"/>
            </w:tcBorders>
            <w:noWrap/>
          </w:tcPr>
          <w:p w14:paraId="72415D4C" w14:textId="77777777" w:rsidR="006915A5" w:rsidRPr="00AE6D77" w:rsidRDefault="006915A5" w:rsidP="00CB2512">
            <w:pPr>
              <w:jc w:val="center"/>
              <w:rPr>
                <w:sz w:val="20"/>
                <w:szCs w:val="20"/>
                <w:lang w:val="sr-Cyrl-CS"/>
              </w:rPr>
            </w:pPr>
          </w:p>
        </w:tc>
      </w:tr>
      <w:tr w:rsidR="006915A5" w:rsidRPr="00AE6D77" w14:paraId="72C6984F" w14:textId="77777777" w:rsidTr="00CB2512">
        <w:trPr>
          <w:cantSplit/>
          <w:trHeight w:val="284"/>
        </w:trPr>
        <w:tc>
          <w:tcPr>
            <w:tcW w:w="727" w:type="dxa"/>
            <w:tcBorders>
              <w:left w:val="nil"/>
              <w:right w:val="nil"/>
            </w:tcBorders>
            <w:noWrap/>
          </w:tcPr>
          <w:p w14:paraId="6A50895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EB1E19E"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9292C68" w14:textId="77777777" w:rsidR="006915A5" w:rsidRPr="004D1A2A" w:rsidRDefault="006915A5" w:rsidP="00CB2512">
            <w:pPr>
              <w:jc w:val="center"/>
              <w:rPr>
                <w:sz w:val="20"/>
                <w:szCs w:val="20"/>
                <w:lang w:val="sr-Cyrl-CS"/>
              </w:rPr>
            </w:pPr>
            <w:r w:rsidRPr="004D1A2A">
              <w:rPr>
                <w:sz w:val="20"/>
                <w:szCs w:val="20"/>
                <w:lang w:val="sr-Cyrl-CS"/>
              </w:rPr>
              <w:t>15.04.2037.</w:t>
            </w:r>
          </w:p>
        </w:tc>
        <w:tc>
          <w:tcPr>
            <w:tcW w:w="1542" w:type="dxa"/>
            <w:tcBorders>
              <w:left w:val="nil"/>
              <w:right w:val="nil"/>
            </w:tcBorders>
            <w:noWrap/>
          </w:tcPr>
          <w:p w14:paraId="3B9992F5" w14:textId="77777777" w:rsidR="006915A5" w:rsidRPr="00AE6D77" w:rsidRDefault="006915A5" w:rsidP="00CB2512">
            <w:pPr>
              <w:jc w:val="center"/>
              <w:rPr>
                <w:sz w:val="20"/>
                <w:szCs w:val="20"/>
                <w:lang w:val="sr-Cyrl-CS"/>
              </w:rPr>
            </w:pPr>
          </w:p>
        </w:tc>
        <w:tc>
          <w:tcPr>
            <w:tcW w:w="1950" w:type="dxa"/>
            <w:tcBorders>
              <w:left w:val="nil"/>
            </w:tcBorders>
            <w:noWrap/>
          </w:tcPr>
          <w:p w14:paraId="0DA7A08A" w14:textId="77777777" w:rsidR="006915A5" w:rsidRPr="00AE6D77" w:rsidRDefault="006915A5" w:rsidP="00CB2512">
            <w:pPr>
              <w:jc w:val="center"/>
              <w:rPr>
                <w:sz w:val="20"/>
                <w:szCs w:val="20"/>
                <w:lang w:val="sr-Cyrl-CS"/>
              </w:rPr>
            </w:pPr>
          </w:p>
        </w:tc>
      </w:tr>
      <w:tr w:rsidR="006915A5" w:rsidRPr="00AE6D77" w14:paraId="04C0B6A7" w14:textId="77777777" w:rsidTr="00CB2512">
        <w:trPr>
          <w:cantSplit/>
          <w:trHeight w:val="284"/>
        </w:trPr>
        <w:tc>
          <w:tcPr>
            <w:tcW w:w="727" w:type="dxa"/>
            <w:tcBorders>
              <w:left w:val="nil"/>
              <w:right w:val="nil"/>
            </w:tcBorders>
            <w:noWrap/>
          </w:tcPr>
          <w:p w14:paraId="47CE0828"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61BD14E"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343970F5" w14:textId="77777777" w:rsidR="006915A5" w:rsidRPr="004D1A2A" w:rsidRDefault="006915A5" w:rsidP="00CB2512">
            <w:pPr>
              <w:jc w:val="center"/>
              <w:rPr>
                <w:sz w:val="20"/>
                <w:szCs w:val="20"/>
                <w:lang w:val="sr-Cyrl-CS"/>
              </w:rPr>
            </w:pPr>
            <w:r w:rsidRPr="004D1A2A">
              <w:rPr>
                <w:sz w:val="20"/>
                <w:szCs w:val="20"/>
                <w:lang w:val="sr-Cyrl-CS"/>
              </w:rPr>
              <w:t>3.414.634 EUR</w:t>
            </w:r>
          </w:p>
        </w:tc>
        <w:tc>
          <w:tcPr>
            <w:tcW w:w="1542" w:type="dxa"/>
            <w:tcBorders>
              <w:left w:val="nil"/>
              <w:right w:val="nil"/>
            </w:tcBorders>
            <w:noWrap/>
          </w:tcPr>
          <w:p w14:paraId="1AAF35C2" w14:textId="77777777" w:rsidR="006915A5" w:rsidRPr="00AE6D77" w:rsidRDefault="006915A5" w:rsidP="00CB2512">
            <w:pPr>
              <w:jc w:val="center"/>
              <w:rPr>
                <w:sz w:val="20"/>
                <w:szCs w:val="20"/>
                <w:lang w:val="sr-Cyrl-CS"/>
              </w:rPr>
            </w:pPr>
          </w:p>
        </w:tc>
        <w:tc>
          <w:tcPr>
            <w:tcW w:w="1950" w:type="dxa"/>
            <w:tcBorders>
              <w:left w:val="nil"/>
            </w:tcBorders>
            <w:noWrap/>
          </w:tcPr>
          <w:p w14:paraId="4EAE0348" w14:textId="77777777" w:rsidR="006915A5" w:rsidRPr="00AE6D77" w:rsidRDefault="006915A5" w:rsidP="00CB2512">
            <w:pPr>
              <w:jc w:val="center"/>
              <w:rPr>
                <w:sz w:val="20"/>
                <w:szCs w:val="20"/>
                <w:lang w:val="sr-Cyrl-CS"/>
              </w:rPr>
            </w:pPr>
          </w:p>
        </w:tc>
      </w:tr>
      <w:tr w:rsidR="006915A5" w:rsidRPr="00AE6D77" w14:paraId="1307DF28" w14:textId="77777777" w:rsidTr="00CB2512">
        <w:trPr>
          <w:cantSplit/>
          <w:trHeight w:val="284"/>
        </w:trPr>
        <w:tc>
          <w:tcPr>
            <w:tcW w:w="727" w:type="dxa"/>
            <w:tcBorders>
              <w:left w:val="nil"/>
              <w:right w:val="nil"/>
            </w:tcBorders>
            <w:noWrap/>
          </w:tcPr>
          <w:p w14:paraId="702BE1CF"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5E82A46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4EAEEE5" w14:textId="77777777" w:rsidR="006915A5" w:rsidRPr="004D1A2A" w:rsidRDefault="006915A5" w:rsidP="00CB2512">
            <w:pPr>
              <w:jc w:val="center"/>
              <w:rPr>
                <w:sz w:val="20"/>
                <w:szCs w:val="20"/>
                <w:lang w:val="sr-Cyrl-CS"/>
              </w:rPr>
            </w:pPr>
            <w:r w:rsidRPr="004D1A2A">
              <w:rPr>
                <w:sz w:val="20"/>
                <w:szCs w:val="20"/>
                <w:lang w:val="sr-Cyrl-CS"/>
              </w:rPr>
              <w:t>фиксна/варијабилна</w:t>
            </w:r>
          </w:p>
          <w:p w14:paraId="53DBA659" w14:textId="77777777" w:rsidR="006915A5" w:rsidRPr="004D1A2A" w:rsidRDefault="006915A5" w:rsidP="00CB2512">
            <w:pPr>
              <w:jc w:val="center"/>
              <w:rPr>
                <w:sz w:val="20"/>
                <w:szCs w:val="20"/>
                <w:lang w:val="sr-Cyrl-CS"/>
              </w:rPr>
            </w:pPr>
            <w:r w:rsidRPr="004D1A2A">
              <w:rPr>
                <w:sz w:val="20"/>
                <w:szCs w:val="20"/>
                <w:lang w:val="sr-Cyrl-CS"/>
              </w:rPr>
              <w:t>по траншама</w:t>
            </w:r>
          </w:p>
        </w:tc>
        <w:tc>
          <w:tcPr>
            <w:tcW w:w="1542" w:type="dxa"/>
            <w:tcBorders>
              <w:left w:val="nil"/>
              <w:right w:val="nil"/>
            </w:tcBorders>
            <w:noWrap/>
          </w:tcPr>
          <w:p w14:paraId="2C899866" w14:textId="77777777" w:rsidR="006915A5" w:rsidRPr="00AE6D77" w:rsidRDefault="006915A5" w:rsidP="00CB2512">
            <w:pPr>
              <w:jc w:val="center"/>
              <w:rPr>
                <w:sz w:val="20"/>
                <w:szCs w:val="20"/>
                <w:lang w:val="sr-Cyrl-CS"/>
              </w:rPr>
            </w:pPr>
          </w:p>
        </w:tc>
        <w:tc>
          <w:tcPr>
            <w:tcW w:w="1950" w:type="dxa"/>
            <w:tcBorders>
              <w:left w:val="nil"/>
            </w:tcBorders>
            <w:noWrap/>
          </w:tcPr>
          <w:p w14:paraId="35A84265" w14:textId="77777777" w:rsidR="006915A5" w:rsidRPr="00AE6D77" w:rsidRDefault="006915A5" w:rsidP="00CB2512">
            <w:pPr>
              <w:jc w:val="center"/>
              <w:rPr>
                <w:sz w:val="20"/>
                <w:szCs w:val="20"/>
                <w:lang w:val="sr-Cyrl-CS"/>
              </w:rPr>
            </w:pPr>
          </w:p>
        </w:tc>
      </w:tr>
      <w:tr w:rsidR="006915A5" w:rsidRPr="00AE6D77" w14:paraId="73494B34" w14:textId="77777777" w:rsidTr="00CB2512">
        <w:trPr>
          <w:cantSplit/>
          <w:trHeight w:val="284"/>
        </w:trPr>
        <w:tc>
          <w:tcPr>
            <w:tcW w:w="727" w:type="dxa"/>
            <w:tcBorders>
              <w:left w:val="nil"/>
              <w:right w:val="nil"/>
            </w:tcBorders>
            <w:noWrap/>
          </w:tcPr>
          <w:p w14:paraId="3008B96E" w14:textId="77777777" w:rsidR="006915A5" w:rsidRPr="00AE6D77" w:rsidRDefault="006915A5" w:rsidP="00CB2512">
            <w:pPr>
              <w:jc w:val="right"/>
              <w:rPr>
                <w:bCs/>
                <w:sz w:val="20"/>
                <w:szCs w:val="20"/>
                <w:lang w:val="sr-Cyrl-CS"/>
              </w:rPr>
            </w:pPr>
            <w:r w:rsidRPr="00AE6D77">
              <w:rPr>
                <w:bCs/>
                <w:sz w:val="20"/>
                <w:szCs w:val="20"/>
                <w:lang w:val="sr-Cyrl-CS"/>
              </w:rPr>
              <w:t>2.1</w:t>
            </w:r>
            <w:r>
              <w:rPr>
                <w:bCs/>
                <w:sz w:val="20"/>
                <w:szCs w:val="20"/>
                <w:lang w:val="sr-Cyrl-CS"/>
              </w:rPr>
              <w:t>6</w:t>
            </w:r>
          </w:p>
        </w:tc>
        <w:tc>
          <w:tcPr>
            <w:tcW w:w="3637" w:type="dxa"/>
            <w:gridSpan w:val="2"/>
            <w:tcBorders>
              <w:left w:val="nil"/>
              <w:right w:val="nil"/>
            </w:tcBorders>
            <w:noWrap/>
          </w:tcPr>
          <w:p w14:paraId="59BE77C4" w14:textId="77777777" w:rsidR="006915A5" w:rsidRPr="00AE6D77" w:rsidRDefault="006915A5" w:rsidP="00CB2512">
            <w:pPr>
              <w:rPr>
                <w:bCs/>
                <w:sz w:val="20"/>
                <w:szCs w:val="20"/>
                <w:lang w:val="sr-Cyrl-CS"/>
              </w:rPr>
            </w:pPr>
            <w:r w:rsidRPr="00AE6D77">
              <w:rPr>
                <w:b/>
                <w:bCs/>
                <w:sz w:val="20"/>
                <w:szCs w:val="20"/>
                <w:lang w:val="sr-Cyrl-CS"/>
              </w:rPr>
              <w:t>EIB - Град Београд - Мост на Сави Б</w:t>
            </w:r>
          </w:p>
        </w:tc>
        <w:tc>
          <w:tcPr>
            <w:tcW w:w="2546" w:type="dxa"/>
            <w:tcBorders>
              <w:left w:val="nil"/>
              <w:right w:val="nil"/>
            </w:tcBorders>
            <w:noWrap/>
          </w:tcPr>
          <w:p w14:paraId="7B058CFD"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EFED09B" w14:textId="77777777" w:rsidR="006915A5" w:rsidRPr="00AE6D77" w:rsidRDefault="006915A5" w:rsidP="00CB2512">
            <w:pPr>
              <w:jc w:val="center"/>
              <w:rPr>
                <w:sz w:val="20"/>
                <w:szCs w:val="20"/>
                <w:lang w:val="sr-Cyrl-CS"/>
              </w:rPr>
            </w:pPr>
            <w:r w:rsidRPr="00AE6D77">
              <w:rPr>
                <w:sz w:val="20"/>
                <w:szCs w:val="20"/>
                <w:lang w:val="sr-Cyrl-CS"/>
              </w:rPr>
              <w:t>70.054.608</w:t>
            </w:r>
          </w:p>
        </w:tc>
        <w:tc>
          <w:tcPr>
            <w:tcW w:w="1950" w:type="dxa"/>
            <w:tcBorders>
              <w:left w:val="nil"/>
            </w:tcBorders>
            <w:noWrap/>
          </w:tcPr>
          <w:p w14:paraId="3095862D" w14:textId="77777777" w:rsidR="006915A5" w:rsidRPr="00AE6D77" w:rsidRDefault="006915A5" w:rsidP="00CB2512">
            <w:pPr>
              <w:jc w:val="center"/>
              <w:rPr>
                <w:sz w:val="20"/>
                <w:szCs w:val="20"/>
                <w:lang w:val="sr-Cyrl-CS"/>
              </w:rPr>
            </w:pPr>
            <w:r w:rsidRPr="00AE6D77">
              <w:rPr>
                <w:sz w:val="20"/>
                <w:szCs w:val="20"/>
                <w:lang w:val="sr-Cyrl-CS"/>
              </w:rPr>
              <w:t>8.222.211.212</w:t>
            </w:r>
          </w:p>
        </w:tc>
      </w:tr>
      <w:tr w:rsidR="006915A5" w:rsidRPr="00AE6D77" w14:paraId="6B0104A6" w14:textId="77777777" w:rsidTr="00CB2512">
        <w:trPr>
          <w:cantSplit/>
          <w:trHeight w:val="284"/>
        </w:trPr>
        <w:tc>
          <w:tcPr>
            <w:tcW w:w="727" w:type="dxa"/>
            <w:tcBorders>
              <w:left w:val="nil"/>
              <w:right w:val="nil"/>
            </w:tcBorders>
            <w:noWrap/>
          </w:tcPr>
          <w:p w14:paraId="5DD70871"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1D6BCF50"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4BFCF7FE" w14:textId="77777777" w:rsidR="006915A5" w:rsidRPr="004D1A2A" w:rsidRDefault="006915A5" w:rsidP="00CB2512">
            <w:pPr>
              <w:jc w:val="center"/>
              <w:rPr>
                <w:sz w:val="20"/>
                <w:szCs w:val="20"/>
                <w:lang w:val="sr-Cyrl-CS"/>
              </w:rPr>
            </w:pPr>
            <w:r w:rsidRPr="004D1A2A">
              <w:rPr>
                <w:sz w:val="20"/>
                <w:szCs w:val="20"/>
                <w:lang w:val="sr-Cyrl-CS"/>
              </w:rPr>
              <w:t>17.04.2017.</w:t>
            </w:r>
          </w:p>
        </w:tc>
        <w:tc>
          <w:tcPr>
            <w:tcW w:w="1542" w:type="dxa"/>
            <w:tcBorders>
              <w:left w:val="nil"/>
              <w:right w:val="nil"/>
            </w:tcBorders>
            <w:noWrap/>
          </w:tcPr>
          <w:p w14:paraId="42C2B380" w14:textId="77777777" w:rsidR="006915A5" w:rsidRPr="00AE6D77" w:rsidRDefault="006915A5" w:rsidP="00CB2512">
            <w:pPr>
              <w:jc w:val="center"/>
              <w:rPr>
                <w:sz w:val="20"/>
                <w:szCs w:val="20"/>
                <w:lang w:val="sr-Cyrl-CS"/>
              </w:rPr>
            </w:pPr>
          </w:p>
        </w:tc>
        <w:tc>
          <w:tcPr>
            <w:tcW w:w="1950" w:type="dxa"/>
            <w:tcBorders>
              <w:left w:val="nil"/>
            </w:tcBorders>
            <w:noWrap/>
          </w:tcPr>
          <w:p w14:paraId="426D0260" w14:textId="77777777" w:rsidR="006915A5" w:rsidRPr="00AE6D77" w:rsidRDefault="006915A5" w:rsidP="00CB2512">
            <w:pPr>
              <w:jc w:val="center"/>
              <w:rPr>
                <w:sz w:val="20"/>
                <w:szCs w:val="20"/>
                <w:lang w:val="sr-Cyrl-CS"/>
              </w:rPr>
            </w:pPr>
          </w:p>
        </w:tc>
      </w:tr>
      <w:tr w:rsidR="006915A5" w:rsidRPr="00AE6D77" w14:paraId="55867B39" w14:textId="77777777" w:rsidTr="00CB2512">
        <w:trPr>
          <w:cantSplit/>
          <w:trHeight w:val="284"/>
        </w:trPr>
        <w:tc>
          <w:tcPr>
            <w:tcW w:w="727" w:type="dxa"/>
            <w:tcBorders>
              <w:left w:val="nil"/>
              <w:right w:val="nil"/>
            </w:tcBorders>
            <w:noWrap/>
          </w:tcPr>
          <w:p w14:paraId="211C441A"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546D4D38"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00384AE5" w14:textId="77777777" w:rsidR="006915A5" w:rsidRPr="004D1A2A" w:rsidRDefault="006915A5" w:rsidP="00CB2512">
            <w:pPr>
              <w:jc w:val="center"/>
              <w:rPr>
                <w:sz w:val="20"/>
                <w:szCs w:val="20"/>
                <w:lang w:val="sr-Cyrl-CS"/>
              </w:rPr>
            </w:pPr>
            <w:r w:rsidRPr="004D1A2A">
              <w:rPr>
                <w:sz w:val="20"/>
                <w:szCs w:val="20"/>
                <w:lang w:val="sr-Cyrl-CS"/>
              </w:rPr>
              <w:t>15.04.2042.</w:t>
            </w:r>
          </w:p>
        </w:tc>
        <w:tc>
          <w:tcPr>
            <w:tcW w:w="1542" w:type="dxa"/>
            <w:tcBorders>
              <w:left w:val="nil"/>
              <w:right w:val="nil"/>
            </w:tcBorders>
            <w:noWrap/>
          </w:tcPr>
          <w:p w14:paraId="0A9DD5BD" w14:textId="77777777" w:rsidR="006915A5" w:rsidRPr="00AE6D77" w:rsidRDefault="006915A5" w:rsidP="00CB2512">
            <w:pPr>
              <w:jc w:val="center"/>
              <w:rPr>
                <w:sz w:val="20"/>
                <w:szCs w:val="20"/>
                <w:lang w:val="sr-Cyrl-CS"/>
              </w:rPr>
            </w:pPr>
          </w:p>
        </w:tc>
        <w:tc>
          <w:tcPr>
            <w:tcW w:w="1950" w:type="dxa"/>
            <w:tcBorders>
              <w:left w:val="nil"/>
            </w:tcBorders>
            <w:noWrap/>
          </w:tcPr>
          <w:p w14:paraId="641D5D05" w14:textId="77777777" w:rsidR="006915A5" w:rsidRPr="00AE6D77" w:rsidRDefault="006915A5" w:rsidP="00CB2512">
            <w:pPr>
              <w:jc w:val="center"/>
              <w:rPr>
                <w:sz w:val="20"/>
                <w:szCs w:val="20"/>
                <w:lang w:val="sr-Cyrl-CS"/>
              </w:rPr>
            </w:pPr>
          </w:p>
        </w:tc>
      </w:tr>
      <w:tr w:rsidR="006915A5" w:rsidRPr="00AE6D77" w14:paraId="3F734C13" w14:textId="77777777" w:rsidTr="00CB2512">
        <w:trPr>
          <w:cantSplit/>
          <w:trHeight w:val="284"/>
        </w:trPr>
        <w:tc>
          <w:tcPr>
            <w:tcW w:w="727" w:type="dxa"/>
            <w:tcBorders>
              <w:left w:val="nil"/>
              <w:right w:val="nil"/>
            </w:tcBorders>
            <w:noWrap/>
          </w:tcPr>
          <w:p w14:paraId="23321246"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2F3D5BB"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6F5B39A7" w14:textId="77777777" w:rsidR="006915A5" w:rsidRPr="004D1A2A" w:rsidRDefault="006915A5" w:rsidP="00CB2512">
            <w:pPr>
              <w:jc w:val="center"/>
              <w:rPr>
                <w:sz w:val="20"/>
                <w:szCs w:val="20"/>
                <w:lang w:val="sr-Cyrl-CS"/>
              </w:rPr>
            </w:pPr>
            <w:r w:rsidRPr="004D1A2A">
              <w:rPr>
                <w:sz w:val="20"/>
                <w:szCs w:val="20"/>
                <w:lang w:val="sr-Cyrl-CS"/>
              </w:rPr>
              <w:t>4.278.522 EUR</w:t>
            </w:r>
          </w:p>
        </w:tc>
        <w:tc>
          <w:tcPr>
            <w:tcW w:w="1542" w:type="dxa"/>
            <w:tcBorders>
              <w:left w:val="nil"/>
              <w:right w:val="nil"/>
            </w:tcBorders>
            <w:noWrap/>
          </w:tcPr>
          <w:p w14:paraId="19BFA9E4" w14:textId="77777777" w:rsidR="006915A5" w:rsidRPr="00AE6D77" w:rsidRDefault="006915A5" w:rsidP="00CB2512">
            <w:pPr>
              <w:jc w:val="center"/>
              <w:rPr>
                <w:sz w:val="20"/>
                <w:szCs w:val="20"/>
                <w:lang w:val="sr-Cyrl-CS"/>
              </w:rPr>
            </w:pPr>
          </w:p>
        </w:tc>
        <w:tc>
          <w:tcPr>
            <w:tcW w:w="1950" w:type="dxa"/>
            <w:tcBorders>
              <w:left w:val="nil"/>
            </w:tcBorders>
            <w:noWrap/>
          </w:tcPr>
          <w:p w14:paraId="68E54ACB" w14:textId="77777777" w:rsidR="006915A5" w:rsidRPr="00AE6D77" w:rsidRDefault="006915A5" w:rsidP="00CB2512">
            <w:pPr>
              <w:jc w:val="center"/>
              <w:rPr>
                <w:sz w:val="20"/>
                <w:szCs w:val="20"/>
                <w:lang w:val="sr-Cyrl-CS"/>
              </w:rPr>
            </w:pPr>
          </w:p>
        </w:tc>
      </w:tr>
      <w:tr w:rsidR="006915A5" w:rsidRPr="00AE6D77" w14:paraId="2BA910DC" w14:textId="77777777" w:rsidTr="00CB2512">
        <w:trPr>
          <w:cantSplit/>
          <w:trHeight w:val="284"/>
        </w:trPr>
        <w:tc>
          <w:tcPr>
            <w:tcW w:w="727" w:type="dxa"/>
            <w:tcBorders>
              <w:left w:val="nil"/>
              <w:bottom w:val="single" w:sz="4" w:space="0" w:color="auto"/>
              <w:right w:val="nil"/>
            </w:tcBorders>
            <w:noWrap/>
          </w:tcPr>
          <w:p w14:paraId="453A582F" w14:textId="77777777" w:rsidR="006915A5" w:rsidRPr="00AE6D77" w:rsidRDefault="006915A5" w:rsidP="00CB2512">
            <w:pPr>
              <w:jc w:val="right"/>
              <w:rPr>
                <w:bCs/>
                <w:sz w:val="20"/>
                <w:szCs w:val="20"/>
                <w:lang w:val="sr-Cyrl-CS"/>
              </w:rPr>
            </w:pPr>
          </w:p>
        </w:tc>
        <w:tc>
          <w:tcPr>
            <w:tcW w:w="3637" w:type="dxa"/>
            <w:gridSpan w:val="2"/>
            <w:tcBorders>
              <w:left w:val="nil"/>
              <w:bottom w:val="single" w:sz="4" w:space="0" w:color="auto"/>
              <w:right w:val="nil"/>
            </w:tcBorders>
            <w:noWrap/>
          </w:tcPr>
          <w:p w14:paraId="6A55D066"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bottom w:val="single" w:sz="4" w:space="0" w:color="auto"/>
              <w:right w:val="nil"/>
            </w:tcBorders>
            <w:noWrap/>
          </w:tcPr>
          <w:p w14:paraId="7928C446" w14:textId="77777777" w:rsidR="006915A5" w:rsidRPr="004D1A2A" w:rsidRDefault="006915A5" w:rsidP="00CB2512">
            <w:pPr>
              <w:jc w:val="center"/>
              <w:rPr>
                <w:sz w:val="20"/>
                <w:szCs w:val="20"/>
                <w:lang w:val="sr-Cyrl-CS"/>
              </w:rPr>
            </w:pPr>
            <w:r w:rsidRPr="004D1A2A">
              <w:rPr>
                <w:sz w:val="20"/>
                <w:szCs w:val="20"/>
                <w:lang w:val="sr-Cyrl-CS"/>
              </w:rPr>
              <w:t>фиксна по траншама</w:t>
            </w:r>
          </w:p>
        </w:tc>
        <w:tc>
          <w:tcPr>
            <w:tcW w:w="1542" w:type="dxa"/>
            <w:tcBorders>
              <w:left w:val="nil"/>
              <w:bottom w:val="single" w:sz="4" w:space="0" w:color="auto"/>
              <w:right w:val="nil"/>
            </w:tcBorders>
            <w:noWrap/>
          </w:tcPr>
          <w:p w14:paraId="2BFEAEDC" w14:textId="77777777" w:rsidR="006915A5" w:rsidRPr="00AE6D77" w:rsidRDefault="006915A5" w:rsidP="00CB2512">
            <w:pPr>
              <w:jc w:val="center"/>
              <w:rPr>
                <w:sz w:val="20"/>
                <w:szCs w:val="20"/>
                <w:lang w:val="sr-Cyrl-CS"/>
              </w:rPr>
            </w:pPr>
          </w:p>
        </w:tc>
        <w:tc>
          <w:tcPr>
            <w:tcW w:w="1950" w:type="dxa"/>
            <w:tcBorders>
              <w:left w:val="nil"/>
              <w:bottom w:val="single" w:sz="4" w:space="0" w:color="auto"/>
            </w:tcBorders>
            <w:noWrap/>
          </w:tcPr>
          <w:p w14:paraId="64870A75" w14:textId="77777777" w:rsidR="006915A5" w:rsidRPr="00AE6D77" w:rsidRDefault="006915A5" w:rsidP="00CB2512">
            <w:pPr>
              <w:jc w:val="center"/>
              <w:rPr>
                <w:sz w:val="20"/>
                <w:szCs w:val="20"/>
                <w:lang w:val="sr-Cyrl-CS"/>
              </w:rPr>
            </w:pPr>
          </w:p>
        </w:tc>
      </w:tr>
      <w:tr w:rsidR="006915A5" w:rsidRPr="00AE6D77" w14:paraId="6F1D4EA2"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0FF8800C" w14:textId="77777777" w:rsidR="006915A5" w:rsidRPr="00AE6D77" w:rsidRDefault="006915A5" w:rsidP="00CB2512">
            <w:pPr>
              <w:jc w:val="right"/>
              <w:rPr>
                <w:bCs/>
                <w:sz w:val="20"/>
                <w:szCs w:val="20"/>
                <w:lang w:val="sr-Cyrl-CS"/>
              </w:rPr>
            </w:pPr>
            <w:r w:rsidRPr="00AE6D77">
              <w:rPr>
                <w:b/>
                <w:bCs/>
                <w:sz w:val="20"/>
                <w:szCs w:val="20"/>
                <w:lang w:val="sr-Cyrl-CS"/>
              </w:rPr>
              <w:t>2</w:t>
            </w:r>
          </w:p>
        </w:tc>
        <w:tc>
          <w:tcPr>
            <w:tcW w:w="3637" w:type="dxa"/>
            <w:gridSpan w:val="2"/>
            <w:tcBorders>
              <w:top w:val="single" w:sz="4" w:space="0" w:color="auto"/>
              <w:left w:val="nil"/>
              <w:bottom w:val="single" w:sz="4" w:space="0" w:color="auto"/>
              <w:right w:val="nil"/>
            </w:tcBorders>
            <w:noWrap/>
            <w:vAlign w:val="center"/>
          </w:tcPr>
          <w:p w14:paraId="4B5501B5" w14:textId="77777777" w:rsidR="006915A5" w:rsidRPr="00AE6D77" w:rsidRDefault="006915A5" w:rsidP="00CB2512">
            <w:pPr>
              <w:rPr>
                <w:bCs/>
                <w:sz w:val="20"/>
                <w:szCs w:val="20"/>
                <w:lang w:val="sr-Cyrl-CS"/>
              </w:rPr>
            </w:pPr>
            <w:r w:rsidRPr="00AE6D77">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72F632F"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0FFCC12B" w14:textId="77777777" w:rsidR="006915A5" w:rsidRPr="00AE6D77" w:rsidRDefault="006915A5" w:rsidP="00CB2512">
            <w:pPr>
              <w:jc w:val="center"/>
              <w:rPr>
                <w:b/>
                <w:bCs/>
                <w:sz w:val="20"/>
                <w:szCs w:val="20"/>
                <w:lang w:val="sr-Cyrl-CS"/>
              </w:rPr>
            </w:pPr>
            <w:r w:rsidRPr="00AE6D77">
              <w:rPr>
                <w:b/>
                <w:bCs/>
                <w:sz w:val="20"/>
                <w:szCs w:val="20"/>
                <w:lang w:val="sr-Cyrl-CS"/>
              </w:rPr>
              <w:t>467.728.194</w:t>
            </w:r>
          </w:p>
        </w:tc>
        <w:tc>
          <w:tcPr>
            <w:tcW w:w="1950" w:type="dxa"/>
            <w:tcBorders>
              <w:top w:val="single" w:sz="4" w:space="0" w:color="auto"/>
              <w:left w:val="nil"/>
              <w:bottom w:val="single" w:sz="4" w:space="0" w:color="auto"/>
            </w:tcBorders>
            <w:noWrap/>
            <w:vAlign w:val="center"/>
          </w:tcPr>
          <w:p w14:paraId="6E8B3FD9" w14:textId="77777777" w:rsidR="006915A5" w:rsidRPr="00AE6D77" w:rsidRDefault="006915A5" w:rsidP="00CB2512">
            <w:pPr>
              <w:jc w:val="center"/>
              <w:rPr>
                <w:b/>
                <w:sz w:val="20"/>
                <w:szCs w:val="20"/>
                <w:lang w:val="sr-Cyrl-CS"/>
              </w:rPr>
            </w:pPr>
            <w:r w:rsidRPr="00AE6D77">
              <w:rPr>
                <w:b/>
                <w:sz w:val="20"/>
                <w:szCs w:val="20"/>
                <w:lang w:val="sr-Cyrl-CS"/>
              </w:rPr>
              <w:t>54.896.603.325</w:t>
            </w:r>
          </w:p>
        </w:tc>
      </w:tr>
      <w:tr w:rsidR="006915A5" w:rsidRPr="00AE6D77" w14:paraId="2D0CE422" w14:textId="77777777" w:rsidTr="00CB2512">
        <w:trPr>
          <w:cantSplit/>
          <w:trHeight w:val="284"/>
        </w:trPr>
        <w:tc>
          <w:tcPr>
            <w:tcW w:w="727" w:type="dxa"/>
            <w:tcBorders>
              <w:top w:val="single" w:sz="4" w:space="0" w:color="auto"/>
              <w:left w:val="nil"/>
              <w:bottom w:val="nil"/>
              <w:right w:val="nil"/>
            </w:tcBorders>
            <w:noWrap/>
          </w:tcPr>
          <w:p w14:paraId="525E7EC8" w14:textId="77777777" w:rsidR="006915A5" w:rsidRPr="00AE6D77" w:rsidRDefault="006915A5" w:rsidP="00CB2512">
            <w:pPr>
              <w:jc w:val="right"/>
              <w:rPr>
                <w:bCs/>
                <w:sz w:val="20"/>
                <w:szCs w:val="20"/>
                <w:lang w:val="sr-Cyrl-CS"/>
              </w:rPr>
            </w:pPr>
          </w:p>
        </w:tc>
        <w:tc>
          <w:tcPr>
            <w:tcW w:w="3637" w:type="dxa"/>
            <w:gridSpan w:val="2"/>
            <w:tcBorders>
              <w:top w:val="single" w:sz="4" w:space="0" w:color="auto"/>
              <w:left w:val="nil"/>
              <w:bottom w:val="nil"/>
              <w:right w:val="nil"/>
            </w:tcBorders>
            <w:noWrap/>
          </w:tcPr>
          <w:p w14:paraId="0E32A815" w14:textId="77777777" w:rsidR="006915A5" w:rsidRPr="00AE6D77" w:rsidRDefault="006915A5" w:rsidP="00CB2512">
            <w:pPr>
              <w:rPr>
                <w:bCs/>
                <w:sz w:val="20"/>
                <w:szCs w:val="20"/>
                <w:lang w:val="sr-Cyrl-CS"/>
              </w:rPr>
            </w:pPr>
            <w:r w:rsidRPr="00AE6D77">
              <w:rPr>
                <w:b/>
                <w:bCs/>
                <w:sz w:val="20"/>
                <w:szCs w:val="20"/>
                <w:lang w:val="sr-Cyrl-CS"/>
              </w:rPr>
              <w:t>KfW</w:t>
            </w:r>
          </w:p>
        </w:tc>
        <w:tc>
          <w:tcPr>
            <w:tcW w:w="2546" w:type="dxa"/>
            <w:tcBorders>
              <w:top w:val="single" w:sz="4" w:space="0" w:color="auto"/>
              <w:left w:val="nil"/>
              <w:bottom w:val="nil"/>
              <w:right w:val="nil"/>
            </w:tcBorders>
            <w:noWrap/>
          </w:tcPr>
          <w:p w14:paraId="4866F6E9"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nil"/>
              <w:right w:val="nil"/>
            </w:tcBorders>
            <w:noWrap/>
          </w:tcPr>
          <w:p w14:paraId="311B14D9" w14:textId="77777777" w:rsidR="006915A5" w:rsidRPr="00AE6D77" w:rsidRDefault="006915A5" w:rsidP="00CB2512">
            <w:pPr>
              <w:jc w:val="center"/>
              <w:rPr>
                <w:sz w:val="20"/>
                <w:szCs w:val="20"/>
                <w:lang w:val="sr-Cyrl-CS"/>
              </w:rPr>
            </w:pPr>
          </w:p>
        </w:tc>
        <w:tc>
          <w:tcPr>
            <w:tcW w:w="1950" w:type="dxa"/>
            <w:tcBorders>
              <w:top w:val="single" w:sz="4" w:space="0" w:color="auto"/>
              <w:left w:val="nil"/>
              <w:bottom w:val="nil"/>
            </w:tcBorders>
            <w:noWrap/>
          </w:tcPr>
          <w:p w14:paraId="76FB9841" w14:textId="77777777" w:rsidR="006915A5" w:rsidRPr="00AE6D77" w:rsidRDefault="006915A5" w:rsidP="00CB2512">
            <w:pPr>
              <w:jc w:val="center"/>
              <w:rPr>
                <w:sz w:val="20"/>
                <w:szCs w:val="20"/>
                <w:lang w:val="sr-Cyrl-CS"/>
              </w:rPr>
            </w:pPr>
          </w:p>
        </w:tc>
      </w:tr>
      <w:tr w:rsidR="006915A5" w:rsidRPr="00AE6D77" w14:paraId="2CAAF81D" w14:textId="77777777" w:rsidTr="00CB2512">
        <w:trPr>
          <w:cantSplit/>
          <w:trHeight w:val="284"/>
        </w:trPr>
        <w:tc>
          <w:tcPr>
            <w:tcW w:w="727" w:type="dxa"/>
            <w:tcBorders>
              <w:top w:val="nil"/>
              <w:left w:val="nil"/>
              <w:bottom w:val="nil"/>
              <w:right w:val="nil"/>
            </w:tcBorders>
            <w:noWrap/>
          </w:tcPr>
          <w:p w14:paraId="6298C331" w14:textId="77777777" w:rsidR="006915A5" w:rsidRPr="00655ED5" w:rsidRDefault="006915A5" w:rsidP="00CB2512">
            <w:pPr>
              <w:jc w:val="right"/>
              <w:rPr>
                <w:bCs/>
                <w:sz w:val="20"/>
                <w:szCs w:val="20"/>
                <w:lang w:val="sr-Cyrl-CS"/>
              </w:rPr>
            </w:pPr>
            <w:r w:rsidRPr="00655ED5">
              <w:rPr>
                <w:bCs/>
                <w:sz w:val="20"/>
                <w:szCs w:val="20"/>
                <w:lang w:val="sr-Cyrl-CS"/>
              </w:rPr>
              <w:t>3.1</w:t>
            </w:r>
          </w:p>
        </w:tc>
        <w:tc>
          <w:tcPr>
            <w:tcW w:w="3637" w:type="dxa"/>
            <w:gridSpan w:val="2"/>
            <w:tcBorders>
              <w:top w:val="nil"/>
              <w:left w:val="nil"/>
              <w:bottom w:val="nil"/>
              <w:right w:val="nil"/>
            </w:tcBorders>
            <w:noWrap/>
          </w:tcPr>
          <w:p w14:paraId="19851CA6" w14:textId="77777777" w:rsidR="006915A5" w:rsidRPr="00655ED5" w:rsidRDefault="006915A5" w:rsidP="00CB2512">
            <w:pPr>
              <w:rPr>
                <w:b/>
                <w:bCs/>
                <w:sz w:val="20"/>
                <w:szCs w:val="20"/>
                <w:lang w:val="sr-Cyrl-CS"/>
              </w:rPr>
            </w:pPr>
            <w:r w:rsidRPr="00655ED5">
              <w:rPr>
                <w:b/>
                <w:bCs/>
                <w:sz w:val="20"/>
                <w:szCs w:val="20"/>
                <w:lang w:val="sr-Cyrl-CS"/>
              </w:rPr>
              <w:t>KfW - ЈП „Електропривреда Србије” - Мере еколошке заштите у термоелектранама на лигнит</w:t>
            </w:r>
          </w:p>
        </w:tc>
        <w:tc>
          <w:tcPr>
            <w:tcW w:w="2546" w:type="dxa"/>
            <w:tcBorders>
              <w:top w:val="nil"/>
              <w:left w:val="nil"/>
              <w:bottom w:val="nil"/>
              <w:right w:val="nil"/>
            </w:tcBorders>
            <w:noWrap/>
          </w:tcPr>
          <w:p w14:paraId="22A8CAB9" w14:textId="77777777" w:rsidR="006915A5" w:rsidRPr="00655ED5" w:rsidRDefault="006915A5" w:rsidP="00CB2512">
            <w:pPr>
              <w:jc w:val="center"/>
              <w:rPr>
                <w:sz w:val="20"/>
                <w:szCs w:val="20"/>
                <w:lang w:val="sr-Cyrl-CS"/>
              </w:rPr>
            </w:pPr>
          </w:p>
        </w:tc>
        <w:tc>
          <w:tcPr>
            <w:tcW w:w="1542" w:type="dxa"/>
            <w:tcBorders>
              <w:top w:val="nil"/>
              <w:left w:val="nil"/>
              <w:bottom w:val="nil"/>
              <w:right w:val="nil"/>
            </w:tcBorders>
            <w:noWrap/>
          </w:tcPr>
          <w:p w14:paraId="4075DA72" w14:textId="77777777" w:rsidR="006915A5" w:rsidRPr="00655ED5" w:rsidRDefault="006915A5" w:rsidP="00CB2512">
            <w:pPr>
              <w:jc w:val="center"/>
              <w:rPr>
                <w:sz w:val="20"/>
                <w:szCs w:val="20"/>
                <w:lang w:val="sr-Cyrl-CS"/>
              </w:rPr>
            </w:pPr>
            <w:r w:rsidRPr="00655ED5">
              <w:rPr>
                <w:sz w:val="20"/>
                <w:szCs w:val="20"/>
                <w:lang w:val="sr-Cyrl-CS"/>
              </w:rPr>
              <w:t>322.734</w:t>
            </w:r>
          </w:p>
        </w:tc>
        <w:tc>
          <w:tcPr>
            <w:tcW w:w="1950" w:type="dxa"/>
            <w:tcBorders>
              <w:top w:val="nil"/>
              <w:left w:val="nil"/>
              <w:bottom w:val="nil"/>
            </w:tcBorders>
            <w:noWrap/>
          </w:tcPr>
          <w:p w14:paraId="044A2CF2" w14:textId="77777777" w:rsidR="006915A5" w:rsidRPr="00655ED5" w:rsidRDefault="006915A5" w:rsidP="00CB2512">
            <w:pPr>
              <w:jc w:val="center"/>
              <w:rPr>
                <w:sz w:val="20"/>
                <w:szCs w:val="20"/>
                <w:lang w:val="sr-Cyrl-CS"/>
              </w:rPr>
            </w:pPr>
            <w:r w:rsidRPr="00655ED5">
              <w:rPr>
                <w:sz w:val="20"/>
                <w:szCs w:val="20"/>
                <w:lang w:val="sr-Cyrl-CS"/>
              </w:rPr>
              <w:t>37.878.858</w:t>
            </w:r>
          </w:p>
        </w:tc>
      </w:tr>
      <w:tr w:rsidR="006915A5" w:rsidRPr="00AE6D77" w14:paraId="5B5556D1" w14:textId="77777777" w:rsidTr="00CB2512">
        <w:trPr>
          <w:cantSplit/>
          <w:trHeight w:val="284"/>
        </w:trPr>
        <w:tc>
          <w:tcPr>
            <w:tcW w:w="727" w:type="dxa"/>
            <w:tcBorders>
              <w:top w:val="nil"/>
              <w:left w:val="nil"/>
              <w:bottom w:val="nil"/>
              <w:right w:val="nil"/>
            </w:tcBorders>
            <w:noWrap/>
          </w:tcPr>
          <w:p w14:paraId="35FD2CDA" w14:textId="77777777" w:rsidR="006915A5" w:rsidRPr="00655ED5"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CAE8980" w14:textId="77777777" w:rsidR="006915A5" w:rsidRPr="00655ED5" w:rsidRDefault="006915A5" w:rsidP="00CB2512">
            <w:pPr>
              <w:rPr>
                <w:bCs/>
                <w:sz w:val="20"/>
                <w:szCs w:val="20"/>
                <w:lang w:val="sr-Cyrl-CS"/>
              </w:rPr>
            </w:pPr>
            <w:r w:rsidRPr="00655ED5">
              <w:rPr>
                <w:bCs/>
                <w:sz w:val="20"/>
                <w:szCs w:val="20"/>
                <w:lang w:val="sr-Cyrl-CS"/>
              </w:rPr>
              <w:t>Први датум отплате главнице</w:t>
            </w:r>
          </w:p>
        </w:tc>
        <w:tc>
          <w:tcPr>
            <w:tcW w:w="2546" w:type="dxa"/>
            <w:tcBorders>
              <w:top w:val="nil"/>
              <w:left w:val="nil"/>
              <w:bottom w:val="nil"/>
              <w:right w:val="nil"/>
            </w:tcBorders>
            <w:noWrap/>
          </w:tcPr>
          <w:p w14:paraId="5EDDD953" w14:textId="77777777" w:rsidR="006915A5" w:rsidRPr="00655ED5" w:rsidRDefault="006915A5" w:rsidP="00CB2512">
            <w:pPr>
              <w:jc w:val="center"/>
              <w:rPr>
                <w:sz w:val="20"/>
                <w:szCs w:val="20"/>
                <w:lang w:val="sr-Cyrl-CS"/>
              </w:rPr>
            </w:pPr>
            <w:r w:rsidRPr="00655ED5">
              <w:rPr>
                <w:sz w:val="20"/>
                <w:szCs w:val="20"/>
                <w:lang w:val="sr-Cyrl-CS"/>
              </w:rPr>
              <w:t>30.06.2013.</w:t>
            </w:r>
          </w:p>
        </w:tc>
        <w:tc>
          <w:tcPr>
            <w:tcW w:w="1542" w:type="dxa"/>
            <w:tcBorders>
              <w:top w:val="nil"/>
              <w:left w:val="nil"/>
              <w:bottom w:val="nil"/>
              <w:right w:val="nil"/>
            </w:tcBorders>
            <w:noWrap/>
          </w:tcPr>
          <w:p w14:paraId="7FE73F95" w14:textId="77777777" w:rsidR="006915A5" w:rsidRPr="00655ED5" w:rsidRDefault="006915A5" w:rsidP="00CB2512">
            <w:pPr>
              <w:jc w:val="center"/>
              <w:rPr>
                <w:sz w:val="20"/>
                <w:szCs w:val="20"/>
                <w:lang w:val="sr-Cyrl-CS"/>
              </w:rPr>
            </w:pPr>
          </w:p>
        </w:tc>
        <w:tc>
          <w:tcPr>
            <w:tcW w:w="1950" w:type="dxa"/>
            <w:tcBorders>
              <w:top w:val="nil"/>
              <w:left w:val="nil"/>
              <w:bottom w:val="nil"/>
            </w:tcBorders>
            <w:noWrap/>
          </w:tcPr>
          <w:p w14:paraId="657F2FB0" w14:textId="77777777" w:rsidR="006915A5" w:rsidRPr="00655ED5" w:rsidRDefault="006915A5" w:rsidP="00CB2512">
            <w:pPr>
              <w:jc w:val="center"/>
              <w:rPr>
                <w:sz w:val="20"/>
                <w:szCs w:val="20"/>
                <w:lang w:val="sr-Cyrl-CS"/>
              </w:rPr>
            </w:pPr>
          </w:p>
        </w:tc>
      </w:tr>
      <w:tr w:rsidR="006915A5" w:rsidRPr="00AE6D77" w14:paraId="4D151C94" w14:textId="77777777" w:rsidTr="00CB2512">
        <w:trPr>
          <w:cantSplit/>
          <w:trHeight w:val="284"/>
        </w:trPr>
        <w:tc>
          <w:tcPr>
            <w:tcW w:w="727" w:type="dxa"/>
            <w:tcBorders>
              <w:top w:val="nil"/>
              <w:left w:val="nil"/>
              <w:bottom w:val="nil"/>
              <w:right w:val="nil"/>
            </w:tcBorders>
            <w:noWrap/>
          </w:tcPr>
          <w:p w14:paraId="73F06EA2" w14:textId="77777777" w:rsidR="006915A5" w:rsidRPr="00655ED5"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9D12D77" w14:textId="77777777" w:rsidR="006915A5" w:rsidRPr="00655ED5" w:rsidRDefault="006915A5" w:rsidP="00CB2512">
            <w:pPr>
              <w:rPr>
                <w:bCs/>
                <w:sz w:val="20"/>
                <w:szCs w:val="20"/>
                <w:lang w:val="sr-Cyrl-CS"/>
              </w:rPr>
            </w:pPr>
            <w:r w:rsidRPr="00655ED5">
              <w:rPr>
                <w:bCs/>
                <w:sz w:val="20"/>
                <w:szCs w:val="20"/>
                <w:lang w:val="sr-Cyrl-CS"/>
              </w:rPr>
              <w:t>Последњи датум отплате главнице</w:t>
            </w:r>
          </w:p>
        </w:tc>
        <w:tc>
          <w:tcPr>
            <w:tcW w:w="2546" w:type="dxa"/>
            <w:tcBorders>
              <w:top w:val="nil"/>
              <w:left w:val="nil"/>
              <w:bottom w:val="nil"/>
              <w:right w:val="nil"/>
            </w:tcBorders>
            <w:noWrap/>
          </w:tcPr>
          <w:p w14:paraId="18CA2EBC" w14:textId="77777777" w:rsidR="006915A5" w:rsidRPr="00655ED5" w:rsidRDefault="006915A5" w:rsidP="00CB2512">
            <w:pPr>
              <w:jc w:val="center"/>
              <w:rPr>
                <w:sz w:val="20"/>
                <w:szCs w:val="20"/>
                <w:lang w:val="sr-Cyrl-CS"/>
              </w:rPr>
            </w:pPr>
            <w:r w:rsidRPr="00655ED5">
              <w:rPr>
                <w:sz w:val="20"/>
                <w:szCs w:val="20"/>
                <w:lang w:val="sr-Cyrl-CS"/>
              </w:rPr>
              <w:t>30.12.2022.</w:t>
            </w:r>
          </w:p>
        </w:tc>
        <w:tc>
          <w:tcPr>
            <w:tcW w:w="1542" w:type="dxa"/>
            <w:tcBorders>
              <w:top w:val="nil"/>
              <w:left w:val="nil"/>
              <w:bottom w:val="nil"/>
              <w:right w:val="nil"/>
            </w:tcBorders>
            <w:noWrap/>
          </w:tcPr>
          <w:p w14:paraId="1F6FA97B" w14:textId="77777777" w:rsidR="006915A5" w:rsidRPr="00655ED5" w:rsidRDefault="006915A5" w:rsidP="00CB2512">
            <w:pPr>
              <w:jc w:val="center"/>
              <w:rPr>
                <w:sz w:val="20"/>
                <w:szCs w:val="20"/>
                <w:lang w:val="sr-Cyrl-CS"/>
              </w:rPr>
            </w:pPr>
          </w:p>
        </w:tc>
        <w:tc>
          <w:tcPr>
            <w:tcW w:w="1950" w:type="dxa"/>
            <w:tcBorders>
              <w:top w:val="nil"/>
              <w:left w:val="nil"/>
              <w:bottom w:val="nil"/>
            </w:tcBorders>
            <w:noWrap/>
          </w:tcPr>
          <w:p w14:paraId="19C59C97" w14:textId="77777777" w:rsidR="006915A5" w:rsidRPr="00655ED5" w:rsidRDefault="006915A5" w:rsidP="00CB2512">
            <w:pPr>
              <w:jc w:val="center"/>
              <w:rPr>
                <w:sz w:val="20"/>
                <w:szCs w:val="20"/>
                <w:lang w:val="sr-Cyrl-CS"/>
              </w:rPr>
            </w:pPr>
          </w:p>
        </w:tc>
      </w:tr>
      <w:tr w:rsidR="006915A5" w:rsidRPr="00AE6D77" w14:paraId="6CDD1AD9" w14:textId="77777777" w:rsidTr="00CB2512">
        <w:trPr>
          <w:cantSplit/>
          <w:trHeight w:val="284"/>
        </w:trPr>
        <w:tc>
          <w:tcPr>
            <w:tcW w:w="727" w:type="dxa"/>
            <w:tcBorders>
              <w:top w:val="nil"/>
              <w:left w:val="nil"/>
              <w:bottom w:val="nil"/>
              <w:right w:val="nil"/>
            </w:tcBorders>
            <w:noWrap/>
          </w:tcPr>
          <w:p w14:paraId="3DF63DCC" w14:textId="77777777" w:rsidR="006915A5" w:rsidRPr="00655ED5"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AAD8165" w14:textId="77777777" w:rsidR="006915A5" w:rsidRPr="00655ED5" w:rsidRDefault="006915A5" w:rsidP="00CB2512">
            <w:pPr>
              <w:rPr>
                <w:bCs/>
                <w:sz w:val="20"/>
                <w:szCs w:val="20"/>
                <w:lang w:val="sr-Cyrl-CS"/>
              </w:rPr>
            </w:pPr>
            <w:r w:rsidRPr="00655ED5">
              <w:rPr>
                <w:bCs/>
                <w:sz w:val="20"/>
                <w:szCs w:val="20"/>
                <w:lang w:val="sr-Cyrl-CS"/>
              </w:rPr>
              <w:t>Рата главнице за 2023. год.</w:t>
            </w:r>
          </w:p>
        </w:tc>
        <w:tc>
          <w:tcPr>
            <w:tcW w:w="2546" w:type="dxa"/>
            <w:tcBorders>
              <w:top w:val="nil"/>
              <w:left w:val="nil"/>
              <w:bottom w:val="nil"/>
              <w:right w:val="nil"/>
            </w:tcBorders>
            <w:noWrap/>
          </w:tcPr>
          <w:p w14:paraId="5D49C1B4" w14:textId="77777777" w:rsidR="006915A5" w:rsidRPr="00655ED5" w:rsidRDefault="006915A5" w:rsidP="00CB2512">
            <w:pPr>
              <w:jc w:val="center"/>
              <w:rPr>
                <w:sz w:val="20"/>
                <w:szCs w:val="20"/>
                <w:lang w:val="sr-Cyrl-CS"/>
              </w:rPr>
            </w:pPr>
            <w:r w:rsidRPr="00655ED5">
              <w:rPr>
                <w:sz w:val="20"/>
                <w:szCs w:val="20"/>
                <w:lang w:val="sr-Latn-RS"/>
              </w:rPr>
              <w:t>0</w:t>
            </w:r>
            <w:r w:rsidRPr="00655ED5">
              <w:rPr>
                <w:sz w:val="20"/>
                <w:szCs w:val="20"/>
                <w:lang w:val="sr-Cyrl-CS"/>
              </w:rPr>
              <w:t xml:space="preserve"> EUR</w:t>
            </w:r>
          </w:p>
        </w:tc>
        <w:tc>
          <w:tcPr>
            <w:tcW w:w="1542" w:type="dxa"/>
            <w:tcBorders>
              <w:top w:val="nil"/>
              <w:left w:val="nil"/>
              <w:bottom w:val="nil"/>
              <w:right w:val="nil"/>
            </w:tcBorders>
            <w:noWrap/>
          </w:tcPr>
          <w:p w14:paraId="7198F133" w14:textId="77777777" w:rsidR="006915A5" w:rsidRPr="00655ED5" w:rsidRDefault="006915A5" w:rsidP="00CB2512">
            <w:pPr>
              <w:jc w:val="center"/>
              <w:rPr>
                <w:sz w:val="20"/>
                <w:szCs w:val="20"/>
                <w:lang w:val="sr-Cyrl-CS"/>
              </w:rPr>
            </w:pPr>
          </w:p>
        </w:tc>
        <w:tc>
          <w:tcPr>
            <w:tcW w:w="1950" w:type="dxa"/>
            <w:tcBorders>
              <w:top w:val="nil"/>
              <w:left w:val="nil"/>
              <w:bottom w:val="nil"/>
            </w:tcBorders>
            <w:noWrap/>
          </w:tcPr>
          <w:p w14:paraId="136A376D" w14:textId="77777777" w:rsidR="006915A5" w:rsidRPr="00655ED5" w:rsidRDefault="006915A5" w:rsidP="00CB2512">
            <w:pPr>
              <w:jc w:val="center"/>
              <w:rPr>
                <w:sz w:val="20"/>
                <w:szCs w:val="20"/>
                <w:lang w:val="sr-Cyrl-CS"/>
              </w:rPr>
            </w:pPr>
          </w:p>
        </w:tc>
      </w:tr>
      <w:tr w:rsidR="006915A5" w:rsidRPr="00AE6D77" w14:paraId="5BC90C12" w14:textId="77777777" w:rsidTr="00CB2512">
        <w:trPr>
          <w:cantSplit/>
          <w:trHeight w:val="284"/>
        </w:trPr>
        <w:tc>
          <w:tcPr>
            <w:tcW w:w="727" w:type="dxa"/>
            <w:tcBorders>
              <w:top w:val="nil"/>
              <w:left w:val="nil"/>
              <w:bottom w:val="nil"/>
              <w:right w:val="nil"/>
            </w:tcBorders>
            <w:noWrap/>
          </w:tcPr>
          <w:p w14:paraId="795BF742" w14:textId="77777777" w:rsidR="006915A5" w:rsidRPr="00655ED5"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82985B4" w14:textId="77777777" w:rsidR="006915A5" w:rsidRPr="00655ED5" w:rsidRDefault="006915A5" w:rsidP="00CB2512">
            <w:pPr>
              <w:rPr>
                <w:bCs/>
                <w:sz w:val="20"/>
                <w:szCs w:val="20"/>
                <w:lang w:val="sr-Cyrl-CS"/>
              </w:rPr>
            </w:pPr>
            <w:r w:rsidRPr="00655ED5">
              <w:rPr>
                <w:bCs/>
                <w:sz w:val="20"/>
                <w:szCs w:val="20"/>
                <w:lang w:val="sr-Cyrl-CS"/>
              </w:rPr>
              <w:t>Каматна стопа</w:t>
            </w:r>
          </w:p>
        </w:tc>
        <w:tc>
          <w:tcPr>
            <w:tcW w:w="2546" w:type="dxa"/>
            <w:tcBorders>
              <w:top w:val="nil"/>
              <w:left w:val="nil"/>
              <w:bottom w:val="nil"/>
              <w:right w:val="nil"/>
            </w:tcBorders>
            <w:noWrap/>
          </w:tcPr>
          <w:p w14:paraId="4BFB256E" w14:textId="77777777" w:rsidR="006915A5" w:rsidRPr="00655ED5" w:rsidRDefault="006915A5" w:rsidP="00CB2512">
            <w:pPr>
              <w:jc w:val="center"/>
              <w:rPr>
                <w:sz w:val="20"/>
                <w:szCs w:val="20"/>
                <w:lang w:val="sr-Cyrl-CS"/>
              </w:rPr>
            </w:pPr>
            <w:r w:rsidRPr="00655ED5">
              <w:rPr>
                <w:sz w:val="20"/>
                <w:szCs w:val="20"/>
                <w:lang w:val="sr-Cyrl-CS"/>
              </w:rPr>
              <w:t>1,00%</w:t>
            </w:r>
          </w:p>
        </w:tc>
        <w:tc>
          <w:tcPr>
            <w:tcW w:w="1542" w:type="dxa"/>
            <w:tcBorders>
              <w:top w:val="nil"/>
              <w:left w:val="nil"/>
              <w:bottom w:val="nil"/>
              <w:right w:val="nil"/>
            </w:tcBorders>
            <w:noWrap/>
          </w:tcPr>
          <w:p w14:paraId="7CD7BB08" w14:textId="77777777" w:rsidR="006915A5" w:rsidRPr="00655ED5" w:rsidRDefault="006915A5" w:rsidP="00CB2512">
            <w:pPr>
              <w:jc w:val="center"/>
              <w:rPr>
                <w:sz w:val="20"/>
                <w:szCs w:val="20"/>
                <w:lang w:val="sr-Cyrl-CS"/>
              </w:rPr>
            </w:pPr>
          </w:p>
        </w:tc>
        <w:tc>
          <w:tcPr>
            <w:tcW w:w="1950" w:type="dxa"/>
            <w:tcBorders>
              <w:top w:val="nil"/>
              <w:left w:val="nil"/>
              <w:bottom w:val="nil"/>
            </w:tcBorders>
            <w:noWrap/>
          </w:tcPr>
          <w:p w14:paraId="7B2F2C72" w14:textId="77777777" w:rsidR="006915A5" w:rsidRPr="00655ED5" w:rsidRDefault="006915A5" w:rsidP="00CB2512">
            <w:pPr>
              <w:jc w:val="center"/>
              <w:rPr>
                <w:sz w:val="20"/>
                <w:szCs w:val="20"/>
                <w:lang w:val="sr-Cyrl-CS"/>
              </w:rPr>
            </w:pPr>
          </w:p>
        </w:tc>
      </w:tr>
      <w:tr w:rsidR="006915A5" w:rsidRPr="00AE6D77" w14:paraId="4442D827" w14:textId="77777777" w:rsidTr="00CB2512">
        <w:trPr>
          <w:cantSplit/>
          <w:trHeight w:val="284"/>
        </w:trPr>
        <w:tc>
          <w:tcPr>
            <w:tcW w:w="727" w:type="dxa"/>
            <w:tcBorders>
              <w:left w:val="nil"/>
              <w:right w:val="nil"/>
            </w:tcBorders>
            <w:noWrap/>
          </w:tcPr>
          <w:p w14:paraId="4AE0F5B7" w14:textId="77777777" w:rsidR="006915A5" w:rsidRPr="00655ED5" w:rsidRDefault="006915A5" w:rsidP="00CB2512">
            <w:pPr>
              <w:jc w:val="right"/>
              <w:rPr>
                <w:b/>
                <w:bCs/>
                <w:sz w:val="20"/>
                <w:szCs w:val="20"/>
                <w:lang w:val="sr-Cyrl-CS"/>
              </w:rPr>
            </w:pPr>
            <w:r w:rsidRPr="00655ED5">
              <w:rPr>
                <w:bCs/>
                <w:sz w:val="20"/>
                <w:szCs w:val="20"/>
                <w:lang w:val="sr-Cyrl-CS"/>
              </w:rPr>
              <w:t>3.2</w:t>
            </w:r>
          </w:p>
        </w:tc>
        <w:tc>
          <w:tcPr>
            <w:tcW w:w="3637" w:type="dxa"/>
            <w:gridSpan w:val="2"/>
            <w:tcBorders>
              <w:left w:val="nil"/>
              <w:right w:val="nil"/>
            </w:tcBorders>
            <w:noWrap/>
          </w:tcPr>
          <w:p w14:paraId="333F4BE4" w14:textId="77777777" w:rsidR="006915A5" w:rsidRPr="00655ED5" w:rsidRDefault="006915A5" w:rsidP="00CB2512">
            <w:pPr>
              <w:rPr>
                <w:bCs/>
                <w:sz w:val="20"/>
                <w:szCs w:val="20"/>
                <w:lang w:val="sr-Cyrl-CS"/>
              </w:rPr>
            </w:pPr>
            <w:r w:rsidRPr="00655ED5">
              <w:rPr>
                <w:b/>
                <w:bCs/>
                <w:sz w:val="20"/>
                <w:szCs w:val="20"/>
                <w:lang w:val="sr-Cyrl-CS"/>
              </w:rPr>
              <w:t>KfW -</w:t>
            </w:r>
            <w:r w:rsidRPr="00655ED5">
              <w:rPr>
                <w:sz w:val="20"/>
                <w:szCs w:val="20"/>
                <w:lang w:val="sr-Cyrl-CS"/>
              </w:rPr>
              <w:t xml:space="preserve"> </w:t>
            </w:r>
            <w:r w:rsidRPr="00655ED5">
              <w:rPr>
                <w:b/>
                <w:bCs/>
                <w:sz w:val="20"/>
                <w:szCs w:val="20"/>
                <w:lang w:val="sr-Cyrl-CS"/>
              </w:rPr>
              <w:t>ЈП „Електропривреда Србије</w:t>
            </w:r>
            <w:r w:rsidRPr="00655ED5">
              <w:rPr>
                <w:b/>
                <w:sz w:val="20"/>
                <w:szCs w:val="20"/>
                <w:lang w:val="sr-Cyrl-CS"/>
              </w:rPr>
              <w:t>”</w:t>
            </w:r>
            <w:r w:rsidRPr="00655ED5">
              <w:rPr>
                <w:b/>
                <w:bCs/>
                <w:sz w:val="20"/>
                <w:szCs w:val="20"/>
                <w:lang w:val="sr-Cyrl-CS"/>
              </w:rPr>
              <w:t xml:space="preserve"> - Ревитализација ХЕ Зворник</w:t>
            </w:r>
          </w:p>
        </w:tc>
        <w:tc>
          <w:tcPr>
            <w:tcW w:w="2546" w:type="dxa"/>
            <w:tcBorders>
              <w:left w:val="nil"/>
              <w:right w:val="nil"/>
            </w:tcBorders>
            <w:noWrap/>
          </w:tcPr>
          <w:p w14:paraId="1E4F3E93" w14:textId="77777777" w:rsidR="006915A5" w:rsidRPr="00655ED5" w:rsidRDefault="006915A5" w:rsidP="00CB2512">
            <w:pPr>
              <w:jc w:val="center"/>
              <w:rPr>
                <w:sz w:val="20"/>
                <w:szCs w:val="20"/>
                <w:lang w:val="sr-Cyrl-CS"/>
              </w:rPr>
            </w:pPr>
          </w:p>
        </w:tc>
        <w:tc>
          <w:tcPr>
            <w:tcW w:w="1542" w:type="dxa"/>
            <w:tcBorders>
              <w:left w:val="nil"/>
              <w:right w:val="nil"/>
            </w:tcBorders>
            <w:noWrap/>
          </w:tcPr>
          <w:p w14:paraId="61205196" w14:textId="77777777" w:rsidR="006915A5" w:rsidRPr="00655ED5" w:rsidRDefault="006915A5" w:rsidP="00CB2512">
            <w:pPr>
              <w:jc w:val="center"/>
              <w:rPr>
                <w:sz w:val="20"/>
                <w:szCs w:val="20"/>
                <w:lang w:val="sr-Cyrl-CS"/>
              </w:rPr>
            </w:pPr>
            <w:r w:rsidRPr="00655ED5">
              <w:rPr>
                <w:sz w:val="20"/>
                <w:szCs w:val="20"/>
                <w:lang w:val="sr-Cyrl-CS"/>
              </w:rPr>
              <w:t>25.468.170</w:t>
            </w:r>
          </w:p>
        </w:tc>
        <w:tc>
          <w:tcPr>
            <w:tcW w:w="1950" w:type="dxa"/>
            <w:tcBorders>
              <w:left w:val="nil"/>
            </w:tcBorders>
            <w:noWrap/>
          </w:tcPr>
          <w:p w14:paraId="2FE6CC92" w14:textId="77777777" w:rsidR="006915A5" w:rsidRPr="00655ED5" w:rsidRDefault="006915A5" w:rsidP="00CB2512">
            <w:pPr>
              <w:jc w:val="center"/>
              <w:rPr>
                <w:sz w:val="20"/>
                <w:szCs w:val="20"/>
                <w:lang w:val="sr-Cyrl-CS"/>
              </w:rPr>
            </w:pPr>
            <w:r w:rsidRPr="00655ED5">
              <w:rPr>
                <w:sz w:val="20"/>
                <w:szCs w:val="20"/>
                <w:lang w:val="sr-Cyrl-CS"/>
              </w:rPr>
              <w:t>2.989.163.412</w:t>
            </w:r>
          </w:p>
        </w:tc>
      </w:tr>
      <w:tr w:rsidR="006915A5" w:rsidRPr="00AE6D77" w14:paraId="403696D8" w14:textId="77777777" w:rsidTr="00CB2512">
        <w:trPr>
          <w:cantSplit/>
          <w:trHeight w:val="284"/>
        </w:trPr>
        <w:tc>
          <w:tcPr>
            <w:tcW w:w="727" w:type="dxa"/>
            <w:tcBorders>
              <w:left w:val="nil"/>
              <w:right w:val="nil"/>
            </w:tcBorders>
            <w:noWrap/>
          </w:tcPr>
          <w:p w14:paraId="536B2536" w14:textId="77777777" w:rsidR="006915A5" w:rsidRPr="00AE6D77" w:rsidRDefault="006915A5" w:rsidP="00CB2512">
            <w:pPr>
              <w:rPr>
                <w:b/>
                <w:bCs/>
                <w:sz w:val="20"/>
                <w:szCs w:val="20"/>
                <w:lang w:val="sr-Cyrl-CS"/>
              </w:rPr>
            </w:pPr>
          </w:p>
        </w:tc>
        <w:tc>
          <w:tcPr>
            <w:tcW w:w="3637" w:type="dxa"/>
            <w:gridSpan w:val="2"/>
            <w:tcBorders>
              <w:left w:val="nil"/>
              <w:right w:val="nil"/>
            </w:tcBorders>
            <w:noWrap/>
          </w:tcPr>
          <w:p w14:paraId="507F68AD"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42DF8971" w14:textId="77777777" w:rsidR="006915A5" w:rsidRPr="004D1A2A" w:rsidRDefault="006915A5" w:rsidP="00CB2512">
            <w:pPr>
              <w:jc w:val="center"/>
              <w:rPr>
                <w:sz w:val="20"/>
                <w:szCs w:val="20"/>
                <w:lang w:val="sr-Cyrl-CS"/>
              </w:rPr>
            </w:pPr>
            <w:r w:rsidRPr="004D1A2A">
              <w:rPr>
                <w:sz w:val="20"/>
                <w:szCs w:val="20"/>
                <w:lang w:val="sr-Cyrl-CS"/>
              </w:rPr>
              <w:t>30.12.2018.</w:t>
            </w:r>
          </w:p>
        </w:tc>
        <w:tc>
          <w:tcPr>
            <w:tcW w:w="1542" w:type="dxa"/>
            <w:tcBorders>
              <w:left w:val="nil"/>
              <w:right w:val="nil"/>
            </w:tcBorders>
            <w:noWrap/>
          </w:tcPr>
          <w:p w14:paraId="14A890AA" w14:textId="77777777" w:rsidR="006915A5" w:rsidRPr="00AE6D77" w:rsidRDefault="006915A5" w:rsidP="00CB2512">
            <w:pPr>
              <w:jc w:val="center"/>
              <w:rPr>
                <w:b/>
                <w:sz w:val="20"/>
                <w:szCs w:val="20"/>
                <w:lang w:val="sr-Cyrl-CS"/>
              </w:rPr>
            </w:pPr>
          </w:p>
        </w:tc>
        <w:tc>
          <w:tcPr>
            <w:tcW w:w="1950" w:type="dxa"/>
            <w:tcBorders>
              <w:left w:val="nil"/>
            </w:tcBorders>
            <w:noWrap/>
          </w:tcPr>
          <w:p w14:paraId="21C290B8" w14:textId="77777777" w:rsidR="006915A5" w:rsidRPr="00AE6D77" w:rsidRDefault="006915A5" w:rsidP="00CB2512">
            <w:pPr>
              <w:jc w:val="center"/>
              <w:rPr>
                <w:b/>
                <w:sz w:val="20"/>
                <w:szCs w:val="20"/>
                <w:lang w:val="sr-Cyrl-CS"/>
              </w:rPr>
            </w:pPr>
          </w:p>
        </w:tc>
      </w:tr>
      <w:tr w:rsidR="006915A5" w:rsidRPr="00AE6D77" w14:paraId="19759756" w14:textId="77777777" w:rsidTr="00CB2512">
        <w:trPr>
          <w:cantSplit/>
          <w:trHeight w:val="284"/>
        </w:trPr>
        <w:tc>
          <w:tcPr>
            <w:tcW w:w="727" w:type="dxa"/>
            <w:tcBorders>
              <w:left w:val="nil"/>
              <w:bottom w:val="nil"/>
              <w:right w:val="nil"/>
            </w:tcBorders>
            <w:noWrap/>
          </w:tcPr>
          <w:p w14:paraId="0945B88F" w14:textId="77777777" w:rsidR="006915A5" w:rsidRPr="00AE6D77" w:rsidRDefault="006915A5" w:rsidP="00CB2512">
            <w:pPr>
              <w:rPr>
                <w:b/>
                <w:bCs/>
                <w:sz w:val="20"/>
                <w:szCs w:val="20"/>
                <w:lang w:val="sr-Cyrl-CS"/>
              </w:rPr>
            </w:pPr>
          </w:p>
        </w:tc>
        <w:tc>
          <w:tcPr>
            <w:tcW w:w="3637" w:type="dxa"/>
            <w:gridSpan w:val="2"/>
            <w:tcBorders>
              <w:left w:val="nil"/>
              <w:bottom w:val="nil"/>
              <w:right w:val="nil"/>
            </w:tcBorders>
            <w:noWrap/>
          </w:tcPr>
          <w:p w14:paraId="52C6027E"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bottom w:val="nil"/>
              <w:right w:val="nil"/>
            </w:tcBorders>
            <w:noWrap/>
          </w:tcPr>
          <w:p w14:paraId="115A6CA0" w14:textId="77777777" w:rsidR="006915A5" w:rsidRPr="004D1A2A" w:rsidRDefault="006915A5" w:rsidP="00CB2512">
            <w:pPr>
              <w:jc w:val="center"/>
              <w:rPr>
                <w:sz w:val="20"/>
                <w:szCs w:val="20"/>
                <w:lang w:val="sr-Cyrl-CS"/>
              </w:rPr>
            </w:pPr>
            <w:r w:rsidRPr="004D1A2A">
              <w:rPr>
                <w:sz w:val="20"/>
                <w:szCs w:val="20"/>
                <w:lang w:val="sr-Cyrl-CS"/>
              </w:rPr>
              <w:t>30.06.2025.</w:t>
            </w:r>
          </w:p>
        </w:tc>
        <w:tc>
          <w:tcPr>
            <w:tcW w:w="1542" w:type="dxa"/>
            <w:tcBorders>
              <w:left w:val="nil"/>
              <w:bottom w:val="nil"/>
              <w:right w:val="nil"/>
            </w:tcBorders>
            <w:noWrap/>
          </w:tcPr>
          <w:p w14:paraId="5505E93A"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5ED12B43" w14:textId="77777777" w:rsidR="006915A5" w:rsidRPr="00AE6D77" w:rsidRDefault="006915A5" w:rsidP="00CB2512">
            <w:pPr>
              <w:jc w:val="center"/>
              <w:rPr>
                <w:sz w:val="20"/>
                <w:szCs w:val="20"/>
                <w:lang w:val="sr-Cyrl-CS"/>
              </w:rPr>
            </w:pPr>
          </w:p>
        </w:tc>
      </w:tr>
      <w:tr w:rsidR="006915A5" w:rsidRPr="00AE6D77" w14:paraId="4696215D" w14:textId="77777777" w:rsidTr="00CB2512">
        <w:trPr>
          <w:cantSplit/>
          <w:trHeight w:val="284"/>
        </w:trPr>
        <w:tc>
          <w:tcPr>
            <w:tcW w:w="727" w:type="dxa"/>
            <w:tcBorders>
              <w:top w:val="nil"/>
              <w:left w:val="nil"/>
              <w:bottom w:val="nil"/>
              <w:right w:val="nil"/>
            </w:tcBorders>
            <w:noWrap/>
          </w:tcPr>
          <w:p w14:paraId="4F3B8A98"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A40C694"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620F020A" w14:textId="77777777" w:rsidR="006915A5" w:rsidRPr="004D1A2A" w:rsidRDefault="006915A5" w:rsidP="00CB2512">
            <w:pPr>
              <w:jc w:val="center"/>
              <w:rPr>
                <w:sz w:val="20"/>
                <w:szCs w:val="20"/>
                <w:lang w:val="sr-Cyrl-CS"/>
              </w:rPr>
            </w:pPr>
            <w:r w:rsidRPr="00445CF1">
              <w:rPr>
                <w:sz w:val="20"/>
                <w:szCs w:val="20"/>
                <w:lang w:val="sr-Cyrl-CS"/>
              </w:rPr>
              <w:t>10.000.000 EUR</w:t>
            </w:r>
          </w:p>
        </w:tc>
        <w:tc>
          <w:tcPr>
            <w:tcW w:w="1542" w:type="dxa"/>
            <w:tcBorders>
              <w:top w:val="nil"/>
              <w:left w:val="nil"/>
              <w:bottom w:val="nil"/>
              <w:right w:val="nil"/>
            </w:tcBorders>
            <w:noWrap/>
          </w:tcPr>
          <w:p w14:paraId="74CE378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6347C6D" w14:textId="77777777" w:rsidR="006915A5" w:rsidRPr="00AE6D77" w:rsidRDefault="006915A5" w:rsidP="00CB2512">
            <w:pPr>
              <w:jc w:val="center"/>
              <w:rPr>
                <w:sz w:val="20"/>
                <w:szCs w:val="20"/>
                <w:lang w:val="sr-Cyrl-CS"/>
              </w:rPr>
            </w:pPr>
          </w:p>
        </w:tc>
      </w:tr>
      <w:tr w:rsidR="006915A5" w:rsidRPr="00AE6D77" w14:paraId="71C4A06E" w14:textId="77777777" w:rsidTr="00CB2512">
        <w:trPr>
          <w:cantSplit/>
          <w:trHeight w:val="284"/>
        </w:trPr>
        <w:tc>
          <w:tcPr>
            <w:tcW w:w="727" w:type="dxa"/>
            <w:tcBorders>
              <w:top w:val="nil"/>
              <w:left w:val="nil"/>
              <w:bottom w:val="nil"/>
              <w:right w:val="nil"/>
            </w:tcBorders>
            <w:noWrap/>
          </w:tcPr>
          <w:p w14:paraId="088AB65E"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C82F5DC"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571EDE39" w14:textId="77777777" w:rsidR="006915A5" w:rsidRPr="004D1A2A" w:rsidRDefault="006915A5" w:rsidP="00CB2512">
            <w:pPr>
              <w:jc w:val="center"/>
              <w:rPr>
                <w:sz w:val="20"/>
                <w:szCs w:val="20"/>
                <w:lang w:val="sr-Cyrl-CS"/>
              </w:rPr>
            </w:pPr>
            <w:r w:rsidRPr="004D1A2A">
              <w:rPr>
                <w:sz w:val="20"/>
                <w:szCs w:val="20"/>
                <w:lang w:val="sr-Cyrl-CS"/>
              </w:rPr>
              <w:t>KfW стопа - 0,50%</w:t>
            </w:r>
          </w:p>
        </w:tc>
        <w:tc>
          <w:tcPr>
            <w:tcW w:w="1542" w:type="dxa"/>
            <w:tcBorders>
              <w:top w:val="nil"/>
              <w:left w:val="nil"/>
              <w:bottom w:val="nil"/>
              <w:right w:val="nil"/>
            </w:tcBorders>
            <w:noWrap/>
          </w:tcPr>
          <w:p w14:paraId="564020B9"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534483F" w14:textId="77777777" w:rsidR="006915A5" w:rsidRPr="00AE6D77" w:rsidRDefault="006915A5" w:rsidP="00CB2512">
            <w:pPr>
              <w:jc w:val="center"/>
              <w:rPr>
                <w:sz w:val="20"/>
                <w:szCs w:val="20"/>
                <w:lang w:val="sr-Cyrl-CS"/>
              </w:rPr>
            </w:pPr>
          </w:p>
        </w:tc>
      </w:tr>
      <w:tr w:rsidR="006915A5" w:rsidRPr="00AE6D77" w14:paraId="4E54550E" w14:textId="77777777" w:rsidTr="00CB2512">
        <w:trPr>
          <w:cantSplit/>
          <w:trHeight w:val="284"/>
        </w:trPr>
        <w:tc>
          <w:tcPr>
            <w:tcW w:w="727" w:type="dxa"/>
            <w:tcBorders>
              <w:top w:val="nil"/>
              <w:left w:val="nil"/>
              <w:bottom w:val="nil"/>
              <w:right w:val="nil"/>
            </w:tcBorders>
            <w:noWrap/>
          </w:tcPr>
          <w:p w14:paraId="1F4B8C6E" w14:textId="77777777" w:rsidR="006915A5" w:rsidRPr="00AE6D77" w:rsidRDefault="006915A5" w:rsidP="00CB2512">
            <w:pPr>
              <w:jc w:val="right"/>
              <w:rPr>
                <w:bCs/>
                <w:sz w:val="20"/>
                <w:szCs w:val="20"/>
                <w:lang w:val="sr-Cyrl-CS"/>
              </w:rPr>
            </w:pPr>
            <w:r w:rsidRPr="00AE6D77">
              <w:rPr>
                <w:bCs/>
                <w:sz w:val="20"/>
                <w:szCs w:val="20"/>
                <w:lang w:val="sr-Cyrl-CS"/>
              </w:rPr>
              <w:t>3.3</w:t>
            </w:r>
          </w:p>
        </w:tc>
        <w:tc>
          <w:tcPr>
            <w:tcW w:w="3637" w:type="dxa"/>
            <w:gridSpan w:val="2"/>
            <w:tcBorders>
              <w:top w:val="nil"/>
              <w:left w:val="nil"/>
              <w:bottom w:val="nil"/>
              <w:right w:val="nil"/>
            </w:tcBorders>
            <w:noWrap/>
          </w:tcPr>
          <w:p w14:paraId="3057242A" w14:textId="77777777" w:rsidR="006915A5" w:rsidRPr="00AE6D77" w:rsidRDefault="006915A5" w:rsidP="00CB2512">
            <w:pPr>
              <w:rPr>
                <w:bCs/>
                <w:sz w:val="20"/>
                <w:szCs w:val="20"/>
                <w:lang w:val="sr-Cyrl-CS"/>
              </w:rPr>
            </w:pPr>
            <w:r w:rsidRPr="00AE6D77">
              <w:rPr>
                <w:b/>
                <w:bCs/>
                <w:sz w:val="20"/>
                <w:szCs w:val="20"/>
                <w:lang w:val="sr-Cyrl-CS"/>
              </w:rPr>
              <w:t>KfW -</w:t>
            </w:r>
            <w:r w:rsidRPr="00AE6D77">
              <w:rPr>
                <w:sz w:val="20"/>
                <w:szCs w:val="20"/>
                <w:lang w:val="sr-Cyrl-CS"/>
              </w:rPr>
              <w:t xml:space="preserve"> </w:t>
            </w:r>
            <w:r w:rsidRPr="00AE6D77">
              <w:rPr>
                <w:b/>
                <w:bCs/>
                <w:sz w:val="20"/>
                <w:szCs w:val="20"/>
                <w:lang w:val="sr-Cyrl-CS"/>
              </w:rPr>
              <w:t>ЈП „Електропривреда Србије</w:t>
            </w:r>
            <w:r w:rsidRPr="00AE6D77">
              <w:rPr>
                <w:b/>
                <w:sz w:val="20"/>
                <w:szCs w:val="20"/>
                <w:lang w:val="sr-Cyrl-CS"/>
              </w:rPr>
              <w:t>”</w:t>
            </w:r>
            <w:r w:rsidRPr="00AE6D77">
              <w:rPr>
                <w:b/>
                <w:bCs/>
                <w:sz w:val="20"/>
                <w:szCs w:val="20"/>
                <w:lang w:val="sr-Cyrl-CS"/>
              </w:rPr>
              <w:t xml:space="preserve"> -</w:t>
            </w:r>
            <w:r w:rsidRPr="00AE6D77">
              <w:rPr>
                <w:sz w:val="20"/>
                <w:szCs w:val="20"/>
                <w:lang w:val="sr-Cyrl-CS"/>
              </w:rPr>
              <w:t xml:space="preserve"> </w:t>
            </w:r>
            <w:r w:rsidRPr="00AE6D77">
              <w:rPr>
                <w:b/>
                <w:bCs/>
                <w:sz w:val="20"/>
                <w:szCs w:val="20"/>
                <w:lang w:val="sr-Cyrl-CS"/>
              </w:rPr>
              <w:t>Пројекат енергетске ефикасности путем еколошког управљања квалитетом угља у РБ Колубара</w:t>
            </w:r>
          </w:p>
        </w:tc>
        <w:tc>
          <w:tcPr>
            <w:tcW w:w="2546" w:type="dxa"/>
            <w:tcBorders>
              <w:top w:val="nil"/>
              <w:left w:val="nil"/>
              <w:bottom w:val="nil"/>
              <w:right w:val="nil"/>
            </w:tcBorders>
            <w:noWrap/>
          </w:tcPr>
          <w:p w14:paraId="1A132EAF"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6CF2B7BA" w14:textId="77777777" w:rsidR="006915A5" w:rsidRPr="00AE6D77" w:rsidRDefault="006915A5" w:rsidP="00CB2512">
            <w:pPr>
              <w:jc w:val="center"/>
              <w:rPr>
                <w:sz w:val="20"/>
                <w:szCs w:val="20"/>
                <w:lang w:val="sr-Cyrl-CS"/>
              </w:rPr>
            </w:pPr>
            <w:r w:rsidRPr="00AE6D77">
              <w:rPr>
                <w:sz w:val="20"/>
                <w:szCs w:val="20"/>
                <w:lang w:val="sr-Cyrl-CS"/>
              </w:rPr>
              <w:t>24.999.933</w:t>
            </w:r>
          </w:p>
        </w:tc>
        <w:tc>
          <w:tcPr>
            <w:tcW w:w="1950" w:type="dxa"/>
            <w:tcBorders>
              <w:top w:val="nil"/>
              <w:left w:val="nil"/>
              <w:bottom w:val="nil"/>
            </w:tcBorders>
            <w:noWrap/>
          </w:tcPr>
          <w:p w14:paraId="367F57B4" w14:textId="77777777" w:rsidR="006915A5" w:rsidRPr="00AE6D77" w:rsidRDefault="006915A5" w:rsidP="00CB2512">
            <w:pPr>
              <w:jc w:val="center"/>
              <w:rPr>
                <w:sz w:val="20"/>
                <w:szCs w:val="20"/>
                <w:lang w:val="sr-Cyrl-CS"/>
              </w:rPr>
            </w:pPr>
            <w:r w:rsidRPr="00AE6D77">
              <w:rPr>
                <w:sz w:val="20"/>
                <w:szCs w:val="20"/>
                <w:lang w:val="sr-Cyrl-CS"/>
              </w:rPr>
              <w:t>2.934.207.141</w:t>
            </w:r>
          </w:p>
        </w:tc>
      </w:tr>
      <w:tr w:rsidR="006915A5" w:rsidRPr="00AE6D77" w14:paraId="290C881D" w14:textId="77777777" w:rsidTr="00CB2512">
        <w:trPr>
          <w:cantSplit/>
          <w:trHeight w:val="284"/>
        </w:trPr>
        <w:tc>
          <w:tcPr>
            <w:tcW w:w="727" w:type="dxa"/>
            <w:tcBorders>
              <w:top w:val="nil"/>
              <w:left w:val="nil"/>
              <w:bottom w:val="nil"/>
              <w:right w:val="nil"/>
            </w:tcBorders>
            <w:noWrap/>
          </w:tcPr>
          <w:p w14:paraId="144FCA9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41AACEF"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1E6936A0" w14:textId="77777777" w:rsidR="006915A5" w:rsidRPr="004D1A2A" w:rsidRDefault="006915A5" w:rsidP="00CB2512">
            <w:pPr>
              <w:jc w:val="center"/>
              <w:rPr>
                <w:sz w:val="20"/>
                <w:szCs w:val="20"/>
                <w:lang w:val="sr-Cyrl-CS"/>
              </w:rPr>
            </w:pPr>
            <w:r w:rsidRPr="004D1A2A">
              <w:rPr>
                <w:sz w:val="20"/>
                <w:szCs w:val="20"/>
                <w:lang w:val="sr-Cyrl-CS"/>
              </w:rPr>
              <w:t>30.12.2018.</w:t>
            </w:r>
          </w:p>
        </w:tc>
        <w:tc>
          <w:tcPr>
            <w:tcW w:w="1542" w:type="dxa"/>
            <w:tcBorders>
              <w:top w:val="nil"/>
              <w:left w:val="nil"/>
              <w:bottom w:val="nil"/>
              <w:right w:val="nil"/>
            </w:tcBorders>
            <w:noWrap/>
          </w:tcPr>
          <w:p w14:paraId="45615DE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35B8510" w14:textId="77777777" w:rsidR="006915A5" w:rsidRPr="00AE6D77" w:rsidRDefault="006915A5" w:rsidP="00CB2512">
            <w:pPr>
              <w:jc w:val="center"/>
              <w:rPr>
                <w:sz w:val="20"/>
                <w:szCs w:val="20"/>
                <w:lang w:val="sr-Cyrl-CS"/>
              </w:rPr>
            </w:pPr>
          </w:p>
        </w:tc>
      </w:tr>
      <w:tr w:rsidR="006915A5" w:rsidRPr="00AE6D77" w14:paraId="2BA71ABB" w14:textId="77777777" w:rsidTr="00CB2512">
        <w:trPr>
          <w:cantSplit/>
          <w:trHeight w:val="284"/>
        </w:trPr>
        <w:tc>
          <w:tcPr>
            <w:tcW w:w="727" w:type="dxa"/>
            <w:tcBorders>
              <w:top w:val="nil"/>
              <w:left w:val="nil"/>
              <w:bottom w:val="nil"/>
              <w:right w:val="nil"/>
            </w:tcBorders>
            <w:noWrap/>
          </w:tcPr>
          <w:p w14:paraId="60CE7715"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BBB4375"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0A17CFC0" w14:textId="77777777" w:rsidR="006915A5" w:rsidRPr="004D1A2A" w:rsidRDefault="006915A5" w:rsidP="00CB2512">
            <w:pPr>
              <w:jc w:val="center"/>
              <w:rPr>
                <w:sz w:val="20"/>
                <w:szCs w:val="20"/>
                <w:lang w:val="sr-Cyrl-CS"/>
              </w:rPr>
            </w:pPr>
            <w:r w:rsidRPr="004D1A2A">
              <w:rPr>
                <w:sz w:val="20"/>
                <w:szCs w:val="20"/>
                <w:lang w:val="sr-Cyrl-CS"/>
              </w:rPr>
              <w:t>30.12.2024.</w:t>
            </w:r>
          </w:p>
        </w:tc>
        <w:tc>
          <w:tcPr>
            <w:tcW w:w="1542" w:type="dxa"/>
            <w:tcBorders>
              <w:top w:val="nil"/>
              <w:left w:val="nil"/>
              <w:bottom w:val="nil"/>
              <w:right w:val="nil"/>
            </w:tcBorders>
            <w:noWrap/>
          </w:tcPr>
          <w:p w14:paraId="4E89B01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3367805" w14:textId="77777777" w:rsidR="006915A5" w:rsidRPr="00AE6D77" w:rsidRDefault="006915A5" w:rsidP="00CB2512">
            <w:pPr>
              <w:jc w:val="center"/>
              <w:rPr>
                <w:sz w:val="20"/>
                <w:szCs w:val="20"/>
                <w:lang w:val="sr-Cyrl-CS"/>
              </w:rPr>
            </w:pPr>
          </w:p>
        </w:tc>
      </w:tr>
      <w:tr w:rsidR="006915A5" w:rsidRPr="00AE6D77" w14:paraId="54F9B263" w14:textId="77777777" w:rsidTr="00CB2512">
        <w:trPr>
          <w:cantSplit/>
          <w:trHeight w:val="284"/>
        </w:trPr>
        <w:tc>
          <w:tcPr>
            <w:tcW w:w="727" w:type="dxa"/>
            <w:tcBorders>
              <w:top w:val="nil"/>
              <w:left w:val="nil"/>
              <w:bottom w:val="nil"/>
              <w:right w:val="nil"/>
            </w:tcBorders>
            <w:noWrap/>
          </w:tcPr>
          <w:p w14:paraId="44B93347"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FF0FF3E"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2B7C95D6" w14:textId="77777777" w:rsidR="006915A5" w:rsidRPr="004D1A2A" w:rsidRDefault="006915A5" w:rsidP="00CB2512">
            <w:pPr>
              <w:jc w:val="center"/>
              <w:rPr>
                <w:sz w:val="20"/>
                <w:szCs w:val="20"/>
                <w:lang w:val="sr-Cyrl-CS"/>
              </w:rPr>
            </w:pPr>
            <w:r w:rsidRPr="004D1A2A">
              <w:rPr>
                <w:sz w:val="20"/>
                <w:szCs w:val="20"/>
                <w:lang w:val="sr-Cyrl-CS"/>
              </w:rPr>
              <w:t>10.000.004 EUR</w:t>
            </w:r>
          </w:p>
        </w:tc>
        <w:tc>
          <w:tcPr>
            <w:tcW w:w="1542" w:type="dxa"/>
            <w:tcBorders>
              <w:top w:val="nil"/>
              <w:left w:val="nil"/>
              <w:bottom w:val="nil"/>
              <w:right w:val="nil"/>
            </w:tcBorders>
            <w:noWrap/>
          </w:tcPr>
          <w:p w14:paraId="658D01F0"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D90542A" w14:textId="77777777" w:rsidR="006915A5" w:rsidRPr="00AE6D77" w:rsidRDefault="006915A5" w:rsidP="00CB2512">
            <w:pPr>
              <w:jc w:val="center"/>
              <w:rPr>
                <w:sz w:val="20"/>
                <w:szCs w:val="20"/>
                <w:lang w:val="sr-Cyrl-CS"/>
              </w:rPr>
            </w:pPr>
          </w:p>
        </w:tc>
      </w:tr>
      <w:tr w:rsidR="006915A5" w:rsidRPr="00AE6D77" w14:paraId="6C4F9BA2" w14:textId="77777777" w:rsidTr="00CB2512">
        <w:trPr>
          <w:cantSplit/>
          <w:trHeight w:val="284"/>
        </w:trPr>
        <w:tc>
          <w:tcPr>
            <w:tcW w:w="727" w:type="dxa"/>
            <w:tcBorders>
              <w:top w:val="nil"/>
              <w:left w:val="nil"/>
              <w:bottom w:val="nil"/>
              <w:right w:val="nil"/>
            </w:tcBorders>
            <w:noWrap/>
          </w:tcPr>
          <w:p w14:paraId="0A3D65CC"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076F0D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1E015420" w14:textId="77777777" w:rsidR="006915A5" w:rsidRPr="004D1A2A" w:rsidRDefault="006915A5" w:rsidP="00CB2512">
            <w:pPr>
              <w:jc w:val="center"/>
              <w:rPr>
                <w:sz w:val="20"/>
                <w:szCs w:val="20"/>
                <w:lang w:val="sr-Cyrl-CS"/>
              </w:rPr>
            </w:pPr>
            <w:r w:rsidRPr="004D1A2A">
              <w:rPr>
                <w:sz w:val="20"/>
                <w:szCs w:val="20"/>
                <w:lang w:val="sr-Cyrl-CS"/>
              </w:rPr>
              <w:t>KfW стопа + 1,15%</w:t>
            </w:r>
          </w:p>
        </w:tc>
        <w:tc>
          <w:tcPr>
            <w:tcW w:w="1542" w:type="dxa"/>
            <w:tcBorders>
              <w:top w:val="nil"/>
              <w:left w:val="nil"/>
              <w:bottom w:val="nil"/>
              <w:right w:val="nil"/>
            </w:tcBorders>
            <w:noWrap/>
          </w:tcPr>
          <w:p w14:paraId="34050D2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0D5FCCA" w14:textId="77777777" w:rsidR="006915A5" w:rsidRPr="00AE6D77" w:rsidRDefault="006915A5" w:rsidP="00CB2512">
            <w:pPr>
              <w:jc w:val="center"/>
              <w:rPr>
                <w:sz w:val="20"/>
                <w:szCs w:val="20"/>
                <w:lang w:val="sr-Cyrl-CS"/>
              </w:rPr>
            </w:pPr>
          </w:p>
        </w:tc>
      </w:tr>
      <w:tr w:rsidR="006915A5" w:rsidRPr="00AE6D77" w14:paraId="4448735B" w14:textId="77777777" w:rsidTr="00CB2512">
        <w:trPr>
          <w:cantSplit/>
          <w:trHeight w:val="284"/>
        </w:trPr>
        <w:tc>
          <w:tcPr>
            <w:tcW w:w="727" w:type="dxa"/>
            <w:tcBorders>
              <w:top w:val="nil"/>
              <w:left w:val="nil"/>
              <w:bottom w:val="nil"/>
              <w:right w:val="nil"/>
            </w:tcBorders>
            <w:noWrap/>
          </w:tcPr>
          <w:p w14:paraId="45129647" w14:textId="77777777" w:rsidR="006915A5" w:rsidRPr="00AE6D77" w:rsidRDefault="006915A5" w:rsidP="00CB2512">
            <w:pPr>
              <w:jc w:val="right"/>
              <w:rPr>
                <w:bCs/>
                <w:sz w:val="20"/>
                <w:szCs w:val="20"/>
                <w:lang w:val="sr-Cyrl-CS"/>
              </w:rPr>
            </w:pPr>
            <w:r>
              <w:rPr>
                <w:bCs/>
                <w:sz w:val="20"/>
                <w:szCs w:val="20"/>
                <w:lang w:val="sr-Cyrl-CS"/>
              </w:rPr>
              <w:t>3.4</w:t>
            </w:r>
          </w:p>
        </w:tc>
        <w:tc>
          <w:tcPr>
            <w:tcW w:w="3637" w:type="dxa"/>
            <w:gridSpan w:val="2"/>
            <w:tcBorders>
              <w:top w:val="nil"/>
              <w:left w:val="nil"/>
              <w:bottom w:val="nil"/>
              <w:right w:val="nil"/>
            </w:tcBorders>
            <w:noWrap/>
          </w:tcPr>
          <w:p w14:paraId="751C0884" w14:textId="77777777" w:rsidR="006915A5" w:rsidRPr="00AE6D77" w:rsidRDefault="006915A5" w:rsidP="00CB2512">
            <w:pPr>
              <w:rPr>
                <w:b/>
                <w:bCs/>
                <w:sz w:val="20"/>
                <w:szCs w:val="20"/>
                <w:lang w:val="sr-Cyrl-CS"/>
              </w:rPr>
            </w:pPr>
            <w:r w:rsidRPr="00AE6D77">
              <w:rPr>
                <w:b/>
                <w:bCs/>
                <w:sz w:val="20"/>
                <w:szCs w:val="20"/>
                <w:lang w:val="sr-Cyrl-CS"/>
              </w:rPr>
              <w:t>KfW - АД „Електромрежа Србије</w:t>
            </w:r>
            <w:r w:rsidRPr="00AE6D77">
              <w:rPr>
                <w:b/>
                <w:sz w:val="20"/>
                <w:szCs w:val="20"/>
                <w:lang w:val="sr-Cyrl-CS"/>
              </w:rPr>
              <w:t xml:space="preserve">” </w:t>
            </w:r>
            <w:r w:rsidRPr="00AE6D77">
              <w:rPr>
                <w:b/>
                <w:bCs/>
                <w:sz w:val="20"/>
                <w:szCs w:val="20"/>
                <w:lang w:val="sr-Cyrl-CS"/>
              </w:rPr>
              <w:t>- Регионални програм за енергетску ефикасност у преносном систему</w:t>
            </w:r>
          </w:p>
        </w:tc>
        <w:tc>
          <w:tcPr>
            <w:tcW w:w="2546" w:type="dxa"/>
            <w:tcBorders>
              <w:top w:val="nil"/>
              <w:left w:val="nil"/>
              <w:bottom w:val="nil"/>
              <w:right w:val="nil"/>
            </w:tcBorders>
            <w:noWrap/>
          </w:tcPr>
          <w:p w14:paraId="4F7FB147"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70C0DE69" w14:textId="77777777" w:rsidR="006915A5" w:rsidRPr="00AE6D77" w:rsidRDefault="006915A5" w:rsidP="00CB2512">
            <w:pPr>
              <w:jc w:val="center"/>
              <w:rPr>
                <w:sz w:val="20"/>
                <w:szCs w:val="20"/>
                <w:lang w:val="sr-Cyrl-CS"/>
              </w:rPr>
            </w:pPr>
            <w:r w:rsidRPr="00AE6D77">
              <w:rPr>
                <w:sz w:val="20"/>
                <w:szCs w:val="20"/>
                <w:lang w:val="sr-Cyrl-CS"/>
              </w:rPr>
              <w:t>10.953.841</w:t>
            </w:r>
          </w:p>
        </w:tc>
        <w:tc>
          <w:tcPr>
            <w:tcW w:w="1950" w:type="dxa"/>
            <w:tcBorders>
              <w:top w:val="nil"/>
              <w:left w:val="nil"/>
              <w:bottom w:val="nil"/>
            </w:tcBorders>
            <w:noWrap/>
          </w:tcPr>
          <w:p w14:paraId="32215862" w14:textId="77777777" w:rsidR="006915A5" w:rsidRPr="00AE6D77" w:rsidRDefault="006915A5" w:rsidP="00CB2512">
            <w:pPr>
              <w:jc w:val="center"/>
              <w:rPr>
                <w:sz w:val="20"/>
                <w:szCs w:val="20"/>
                <w:lang w:val="sr-Cyrl-CS"/>
              </w:rPr>
            </w:pPr>
            <w:r w:rsidRPr="00AE6D77">
              <w:rPr>
                <w:sz w:val="20"/>
                <w:szCs w:val="20"/>
                <w:lang w:val="sr-Cyrl-CS"/>
              </w:rPr>
              <w:t>1.285.637.034</w:t>
            </w:r>
          </w:p>
        </w:tc>
      </w:tr>
      <w:tr w:rsidR="006915A5" w:rsidRPr="00AE6D77" w14:paraId="288B5F3F" w14:textId="77777777" w:rsidTr="00CB2512">
        <w:trPr>
          <w:cantSplit/>
          <w:trHeight w:val="284"/>
        </w:trPr>
        <w:tc>
          <w:tcPr>
            <w:tcW w:w="727" w:type="dxa"/>
            <w:tcBorders>
              <w:top w:val="nil"/>
              <w:left w:val="nil"/>
              <w:bottom w:val="nil"/>
              <w:right w:val="nil"/>
            </w:tcBorders>
            <w:noWrap/>
          </w:tcPr>
          <w:p w14:paraId="2A7E360A"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46EBD827"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60D024AF" w14:textId="77777777" w:rsidR="006915A5" w:rsidRPr="004D1A2A" w:rsidRDefault="006915A5" w:rsidP="00CB2512">
            <w:pPr>
              <w:jc w:val="center"/>
              <w:rPr>
                <w:sz w:val="20"/>
                <w:szCs w:val="20"/>
                <w:lang w:val="sr-Cyrl-CS"/>
              </w:rPr>
            </w:pPr>
            <w:r w:rsidRPr="004D1A2A">
              <w:rPr>
                <w:sz w:val="20"/>
                <w:szCs w:val="20"/>
                <w:lang w:val="sr-Cyrl-CS"/>
              </w:rPr>
              <w:t>30.12.2020.</w:t>
            </w:r>
          </w:p>
        </w:tc>
        <w:tc>
          <w:tcPr>
            <w:tcW w:w="1542" w:type="dxa"/>
            <w:tcBorders>
              <w:top w:val="nil"/>
              <w:left w:val="nil"/>
              <w:bottom w:val="nil"/>
              <w:right w:val="nil"/>
            </w:tcBorders>
            <w:noWrap/>
          </w:tcPr>
          <w:p w14:paraId="2C1C4995"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43FA435" w14:textId="77777777" w:rsidR="006915A5" w:rsidRPr="00AE6D77" w:rsidRDefault="006915A5" w:rsidP="00CB2512">
            <w:pPr>
              <w:jc w:val="center"/>
              <w:rPr>
                <w:sz w:val="20"/>
                <w:szCs w:val="20"/>
                <w:lang w:val="sr-Cyrl-CS"/>
              </w:rPr>
            </w:pPr>
          </w:p>
        </w:tc>
      </w:tr>
      <w:tr w:rsidR="006915A5" w:rsidRPr="00AE6D77" w14:paraId="5C5451E6" w14:textId="77777777" w:rsidTr="00CB2512">
        <w:trPr>
          <w:cantSplit/>
          <w:trHeight w:val="284"/>
        </w:trPr>
        <w:tc>
          <w:tcPr>
            <w:tcW w:w="727" w:type="dxa"/>
            <w:tcBorders>
              <w:top w:val="nil"/>
              <w:left w:val="nil"/>
              <w:bottom w:val="nil"/>
              <w:right w:val="nil"/>
            </w:tcBorders>
            <w:noWrap/>
          </w:tcPr>
          <w:p w14:paraId="05D1AD23"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7EBC27F"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0A91777A" w14:textId="77777777" w:rsidR="006915A5" w:rsidRPr="004D1A2A" w:rsidRDefault="006915A5" w:rsidP="00CB2512">
            <w:pPr>
              <w:jc w:val="center"/>
              <w:rPr>
                <w:sz w:val="20"/>
                <w:szCs w:val="20"/>
                <w:lang w:val="sr-Cyrl-CS"/>
              </w:rPr>
            </w:pPr>
            <w:r w:rsidRPr="004D1A2A">
              <w:rPr>
                <w:sz w:val="20"/>
                <w:szCs w:val="20"/>
                <w:lang w:val="sr-Cyrl-CS"/>
              </w:rPr>
              <w:t>30.06.2031.</w:t>
            </w:r>
          </w:p>
        </w:tc>
        <w:tc>
          <w:tcPr>
            <w:tcW w:w="1542" w:type="dxa"/>
            <w:tcBorders>
              <w:top w:val="nil"/>
              <w:left w:val="nil"/>
              <w:bottom w:val="nil"/>
              <w:right w:val="nil"/>
            </w:tcBorders>
            <w:noWrap/>
          </w:tcPr>
          <w:p w14:paraId="09A14808"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0B55240A" w14:textId="77777777" w:rsidR="006915A5" w:rsidRPr="00AE6D77" w:rsidRDefault="006915A5" w:rsidP="00CB2512">
            <w:pPr>
              <w:jc w:val="center"/>
              <w:rPr>
                <w:sz w:val="20"/>
                <w:szCs w:val="20"/>
                <w:lang w:val="sr-Cyrl-CS"/>
              </w:rPr>
            </w:pPr>
          </w:p>
        </w:tc>
      </w:tr>
      <w:tr w:rsidR="006915A5" w:rsidRPr="00AE6D77" w14:paraId="270CD039" w14:textId="77777777" w:rsidTr="00CB2512">
        <w:trPr>
          <w:cantSplit/>
          <w:trHeight w:val="284"/>
        </w:trPr>
        <w:tc>
          <w:tcPr>
            <w:tcW w:w="727" w:type="dxa"/>
            <w:tcBorders>
              <w:top w:val="nil"/>
              <w:left w:val="nil"/>
              <w:bottom w:val="nil"/>
              <w:right w:val="nil"/>
            </w:tcBorders>
            <w:noWrap/>
          </w:tcPr>
          <w:p w14:paraId="29D6BC39"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DFF9E1D"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42619C58" w14:textId="77777777" w:rsidR="006915A5" w:rsidRPr="004D1A2A" w:rsidRDefault="006915A5" w:rsidP="00CB2512">
            <w:pPr>
              <w:jc w:val="center"/>
              <w:rPr>
                <w:sz w:val="20"/>
                <w:szCs w:val="20"/>
                <w:lang w:val="sr-Cyrl-CS"/>
              </w:rPr>
            </w:pPr>
            <w:r w:rsidRPr="004D1A2A">
              <w:rPr>
                <w:sz w:val="20"/>
                <w:szCs w:val="20"/>
                <w:lang w:val="sr-Cyrl-CS"/>
              </w:rPr>
              <w:t>1.477.025 EUR</w:t>
            </w:r>
          </w:p>
        </w:tc>
        <w:tc>
          <w:tcPr>
            <w:tcW w:w="1542" w:type="dxa"/>
            <w:tcBorders>
              <w:top w:val="nil"/>
              <w:left w:val="nil"/>
              <w:bottom w:val="nil"/>
              <w:right w:val="nil"/>
            </w:tcBorders>
            <w:noWrap/>
          </w:tcPr>
          <w:p w14:paraId="35B7C5B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627FC74" w14:textId="77777777" w:rsidR="006915A5" w:rsidRPr="00AE6D77" w:rsidRDefault="006915A5" w:rsidP="00CB2512">
            <w:pPr>
              <w:jc w:val="center"/>
              <w:rPr>
                <w:sz w:val="20"/>
                <w:szCs w:val="20"/>
                <w:lang w:val="sr-Cyrl-CS"/>
              </w:rPr>
            </w:pPr>
          </w:p>
        </w:tc>
      </w:tr>
      <w:tr w:rsidR="006915A5" w:rsidRPr="00AE6D77" w14:paraId="076CE488" w14:textId="77777777" w:rsidTr="00CB2512">
        <w:trPr>
          <w:cantSplit/>
          <w:trHeight w:val="284"/>
        </w:trPr>
        <w:tc>
          <w:tcPr>
            <w:tcW w:w="727" w:type="dxa"/>
            <w:tcBorders>
              <w:top w:val="nil"/>
              <w:left w:val="nil"/>
              <w:bottom w:val="nil"/>
              <w:right w:val="nil"/>
            </w:tcBorders>
            <w:noWrap/>
          </w:tcPr>
          <w:p w14:paraId="319CEBA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C085FEB"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1854B1CF" w14:textId="77777777" w:rsidR="006915A5" w:rsidRPr="004D1A2A" w:rsidRDefault="006915A5" w:rsidP="00CB2512">
            <w:pPr>
              <w:jc w:val="center"/>
              <w:rPr>
                <w:sz w:val="20"/>
                <w:szCs w:val="20"/>
                <w:lang w:val="sr-Cyrl-CS"/>
              </w:rPr>
            </w:pPr>
            <w:r w:rsidRPr="004D1A2A">
              <w:rPr>
                <w:sz w:val="20"/>
                <w:szCs w:val="20"/>
                <w:lang w:val="sr-Cyrl-CS"/>
              </w:rPr>
              <w:t>0,80%</w:t>
            </w:r>
          </w:p>
        </w:tc>
        <w:tc>
          <w:tcPr>
            <w:tcW w:w="1542" w:type="dxa"/>
            <w:tcBorders>
              <w:top w:val="nil"/>
              <w:left w:val="nil"/>
              <w:bottom w:val="nil"/>
              <w:right w:val="nil"/>
            </w:tcBorders>
            <w:noWrap/>
          </w:tcPr>
          <w:p w14:paraId="04361A5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A9DEBD4" w14:textId="77777777" w:rsidR="006915A5" w:rsidRPr="00AE6D77" w:rsidRDefault="006915A5" w:rsidP="00CB2512">
            <w:pPr>
              <w:jc w:val="center"/>
              <w:rPr>
                <w:sz w:val="20"/>
                <w:szCs w:val="20"/>
                <w:lang w:val="sr-Cyrl-CS"/>
              </w:rPr>
            </w:pPr>
          </w:p>
        </w:tc>
      </w:tr>
      <w:tr w:rsidR="006915A5" w:rsidRPr="00AE6D77" w14:paraId="5C675EB4" w14:textId="77777777" w:rsidTr="00CB2512">
        <w:trPr>
          <w:cantSplit/>
          <w:trHeight w:val="284"/>
        </w:trPr>
        <w:tc>
          <w:tcPr>
            <w:tcW w:w="727" w:type="dxa"/>
            <w:tcBorders>
              <w:top w:val="nil"/>
              <w:left w:val="nil"/>
              <w:bottom w:val="nil"/>
              <w:right w:val="nil"/>
            </w:tcBorders>
            <w:noWrap/>
          </w:tcPr>
          <w:p w14:paraId="7787F7F1" w14:textId="77777777" w:rsidR="006915A5" w:rsidRPr="00AE6D77" w:rsidRDefault="006915A5" w:rsidP="00CB2512">
            <w:pPr>
              <w:jc w:val="right"/>
              <w:rPr>
                <w:bCs/>
                <w:sz w:val="20"/>
                <w:szCs w:val="20"/>
                <w:lang w:val="sr-Cyrl-CS"/>
              </w:rPr>
            </w:pPr>
            <w:r w:rsidRPr="00AE6D77">
              <w:rPr>
                <w:bCs/>
                <w:sz w:val="20"/>
                <w:szCs w:val="20"/>
                <w:lang w:val="sr-Cyrl-CS"/>
              </w:rPr>
              <w:lastRenderedPageBreak/>
              <w:t>3.</w:t>
            </w:r>
            <w:r>
              <w:rPr>
                <w:bCs/>
                <w:sz w:val="20"/>
                <w:szCs w:val="20"/>
                <w:lang w:val="sr-Cyrl-CS"/>
              </w:rPr>
              <w:t>5</w:t>
            </w:r>
          </w:p>
        </w:tc>
        <w:tc>
          <w:tcPr>
            <w:tcW w:w="3637" w:type="dxa"/>
            <w:gridSpan w:val="2"/>
            <w:tcBorders>
              <w:top w:val="nil"/>
              <w:left w:val="nil"/>
              <w:bottom w:val="nil"/>
              <w:right w:val="nil"/>
            </w:tcBorders>
            <w:noWrap/>
          </w:tcPr>
          <w:p w14:paraId="363FBDC8" w14:textId="77777777" w:rsidR="006915A5" w:rsidRPr="00AE6D77" w:rsidRDefault="006915A5" w:rsidP="00CB2512">
            <w:pPr>
              <w:rPr>
                <w:b/>
                <w:bCs/>
                <w:sz w:val="20"/>
                <w:szCs w:val="20"/>
                <w:lang w:val="sr-Cyrl-CS"/>
              </w:rPr>
            </w:pPr>
            <w:r w:rsidRPr="00AE6D77">
              <w:rPr>
                <w:b/>
                <w:bCs/>
                <w:sz w:val="20"/>
                <w:szCs w:val="20"/>
                <w:lang w:val="sr-Cyrl-CS"/>
              </w:rPr>
              <w:t>KfW - ЈП „Електропривреда Србије” - Пројекат обновљиви извори енергије - Ветропарк Костолац</w:t>
            </w:r>
          </w:p>
        </w:tc>
        <w:tc>
          <w:tcPr>
            <w:tcW w:w="2546" w:type="dxa"/>
            <w:tcBorders>
              <w:top w:val="nil"/>
              <w:left w:val="nil"/>
              <w:bottom w:val="nil"/>
              <w:right w:val="nil"/>
            </w:tcBorders>
            <w:noWrap/>
          </w:tcPr>
          <w:p w14:paraId="4660646B"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7AF930A3" w14:textId="77777777" w:rsidR="006915A5" w:rsidRPr="00AE6D77" w:rsidRDefault="006915A5" w:rsidP="00CB2512">
            <w:pPr>
              <w:jc w:val="center"/>
              <w:rPr>
                <w:sz w:val="20"/>
                <w:szCs w:val="20"/>
                <w:lang w:val="sr-Cyrl-CS"/>
              </w:rPr>
            </w:pPr>
            <w:r w:rsidRPr="00AE6D77">
              <w:rPr>
                <w:sz w:val="20"/>
                <w:szCs w:val="20"/>
                <w:lang w:val="sr-Cyrl-CS"/>
              </w:rPr>
              <w:t>26.495.720</w:t>
            </w:r>
          </w:p>
        </w:tc>
        <w:tc>
          <w:tcPr>
            <w:tcW w:w="1950" w:type="dxa"/>
            <w:tcBorders>
              <w:top w:val="nil"/>
              <w:left w:val="nil"/>
              <w:bottom w:val="nil"/>
            </w:tcBorders>
            <w:noWrap/>
          </w:tcPr>
          <w:p w14:paraId="44CBE044" w14:textId="77777777" w:rsidR="006915A5" w:rsidRPr="00AE6D77" w:rsidRDefault="006915A5" w:rsidP="00CB2512">
            <w:pPr>
              <w:jc w:val="center"/>
              <w:rPr>
                <w:sz w:val="20"/>
                <w:szCs w:val="20"/>
                <w:lang w:val="sr-Cyrl-CS"/>
              </w:rPr>
            </w:pPr>
            <w:r w:rsidRPr="00AE6D77">
              <w:rPr>
                <w:sz w:val="20"/>
                <w:szCs w:val="20"/>
                <w:lang w:val="sr-Cyrl-CS"/>
              </w:rPr>
              <w:t>3.109.765.515</w:t>
            </w:r>
          </w:p>
        </w:tc>
      </w:tr>
      <w:tr w:rsidR="006915A5" w:rsidRPr="00AE6D77" w14:paraId="5FE5C76A" w14:textId="77777777" w:rsidTr="00CB2512">
        <w:trPr>
          <w:cantSplit/>
          <w:trHeight w:val="284"/>
        </w:trPr>
        <w:tc>
          <w:tcPr>
            <w:tcW w:w="727" w:type="dxa"/>
            <w:tcBorders>
              <w:top w:val="nil"/>
              <w:left w:val="nil"/>
              <w:bottom w:val="nil"/>
              <w:right w:val="nil"/>
            </w:tcBorders>
            <w:noWrap/>
          </w:tcPr>
          <w:p w14:paraId="04A8FC9B"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1EF7849"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3AE66847" w14:textId="77777777" w:rsidR="006915A5" w:rsidRPr="004D1A2A" w:rsidRDefault="006915A5" w:rsidP="00CB2512">
            <w:pPr>
              <w:jc w:val="center"/>
              <w:rPr>
                <w:sz w:val="20"/>
                <w:szCs w:val="20"/>
                <w:lang w:val="sr-Cyrl-CS"/>
              </w:rPr>
            </w:pPr>
            <w:r w:rsidRPr="004D1A2A">
              <w:rPr>
                <w:sz w:val="20"/>
                <w:szCs w:val="20"/>
                <w:lang w:val="sr-Cyrl-CS"/>
              </w:rPr>
              <w:t>30.12.2021.</w:t>
            </w:r>
          </w:p>
        </w:tc>
        <w:tc>
          <w:tcPr>
            <w:tcW w:w="1542" w:type="dxa"/>
            <w:tcBorders>
              <w:top w:val="nil"/>
              <w:left w:val="nil"/>
              <w:bottom w:val="nil"/>
              <w:right w:val="nil"/>
            </w:tcBorders>
            <w:noWrap/>
          </w:tcPr>
          <w:p w14:paraId="343B4AE1"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61B46078" w14:textId="77777777" w:rsidR="006915A5" w:rsidRPr="00AE6D77" w:rsidRDefault="006915A5" w:rsidP="00CB2512">
            <w:pPr>
              <w:jc w:val="center"/>
              <w:rPr>
                <w:sz w:val="20"/>
                <w:szCs w:val="20"/>
                <w:lang w:val="sr-Cyrl-CS"/>
              </w:rPr>
            </w:pPr>
          </w:p>
        </w:tc>
      </w:tr>
      <w:tr w:rsidR="006915A5" w:rsidRPr="00AE6D77" w14:paraId="46CB209E" w14:textId="77777777" w:rsidTr="00CB2512">
        <w:trPr>
          <w:cantSplit/>
          <w:trHeight w:val="284"/>
        </w:trPr>
        <w:tc>
          <w:tcPr>
            <w:tcW w:w="727" w:type="dxa"/>
            <w:tcBorders>
              <w:top w:val="nil"/>
              <w:left w:val="nil"/>
              <w:bottom w:val="nil"/>
              <w:right w:val="nil"/>
            </w:tcBorders>
            <w:noWrap/>
          </w:tcPr>
          <w:p w14:paraId="0D2015F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2F739CA"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0170AF70" w14:textId="77777777" w:rsidR="006915A5" w:rsidRPr="004D1A2A" w:rsidRDefault="006915A5" w:rsidP="00CB2512">
            <w:pPr>
              <w:jc w:val="center"/>
              <w:rPr>
                <w:sz w:val="20"/>
                <w:szCs w:val="20"/>
                <w:lang w:val="sr-Cyrl-CS"/>
              </w:rPr>
            </w:pPr>
            <w:r w:rsidRPr="004D1A2A">
              <w:rPr>
                <w:sz w:val="20"/>
                <w:szCs w:val="20"/>
                <w:lang w:val="sr-Cyrl-CS"/>
              </w:rPr>
              <w:t>30.12.203</w:t>
            </w:r>
            <w:r w:rsidRPr="004D1A2A">
              <w:rPr>
                <w:sz w:val="20"/>
                <w:szCs w:val="20"/>
              </w:rPr>
              <w:t>4</w:t>
            </w:r>
            <w:r w:rsidRPr="004D1A2A">
              <w:rPr>
                <w:sz w:val="20"/>
                <w:szCs w:val="20"/>
                <w:lang w:val="sr-Cyrl-CS"/>
              </w:rPr>
              <w:t>.</w:t>
            </w:r>
          </w:p>
        </w:tc>
        <w:tc>
          <w:tcPr>
            <w:tcW w:w="1542" w:type="dxa"/>
            <w:tcBorders>
              <w:top w:val="nil"/>
              <w:left w:val="nil"/>
              <w:bottom w:val="nil"/>
              <w:right w:val="nil"/>
            </w:tcBorders>
            <w:noWrap/>
          </w:tcPr>
          <w:p w14:paraId="5B06FFE0"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6932A50" w14:textId="77777777" w:rsidR="006915A5" w:rsidRPr="00AE6D77" w:rsidRDefault="006915A5" w:rsidP="00CB2512">
            <w:pPr>
              <w:jc w:val="center"/>
              <w:rPr>
                <w:sz w:val="20"/>
                <w:szCs w:val="20"/>
                <w:lang w:val="sr-Cyrl-CS"/>
              </w:rPr>
            </w:pPr>
          </w:p>
        </w:tc>
      </w:tr>
      <w:tr w:rsidR="006915A5" w:rsidRPr="00AE6D77" w14:paraId="234076B7" w14:textId="77777777" w:rsidTr="00CB2512">
        <w:trPr>
          <w:cantSplit/>
          <w:trHeight w:val="284"/>
        </w:trPr>
        <w:tc>
          <w:tcPr>
            <w:tcW w:w="727" w:type="dxa"/>
            <w:tcBorders>
              <w:top w:val="nil"/>
              <w:left w:val="nil"/>
              <w:bottom w:val="nil"/>
              <w:right w:val="nil"/>
            </w:tcBorders>
            <w:noWrap/>
          </w:tcPr>
          <w:p w14:paraId="79AF3A44"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25B3FFC"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11B27500" w14:textId="77777777" w:rsidR="006915A5" w:rsidRPr="004D1A2A" w:rsidRDefault="006915A5" w:rsidP="00CB2512">
            <w:pPr>
              <w:jc w:val="center"/>
              <w:rPr>
                <w:sz w:val="20"/>
                <w:szCs w:val="20"/>
                <w:lang w:val="sr-Cyrl-CS"/>
              </w:rPr>
            </w:pPr>
            <w:r w:rsidRPr="004D1A2A">
              <w:rPr>
                <w:sz w:val="20"/>
                <w:szCs w:val="20"/>
              </w:rPr>
              <w:t>0</w:t>
            </w:r>
            <w:r w:rsidRPr="004D1A2A">
              <w:rPr>
                <w:sz w:val="20"/>
                <w:szCs w:val="20"/>
                <w:lang w:val="sr-Cyrl-CS"/>
              </w:rPr>
              <w:t xml:space="preserve"> EUR</w:t>
            </w:r>
          </w:p>
        </w:tc>
        <w:tc>
          <w:tcPr>
            <w:tcW w:w="1542" w:type="dxa"/>
            <w:tcBorders>
              <w:top w:val="nil"/>
              <w:left w:val="nil"/>
              <w:bottom w:val="nil"/>
              <w:right w:val="nil"/>
            </w:tcBorders>
            <w:noWrap/>
          </w:tcPr>
          <w:p w14:paraId="063F3B4C"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2D29239" w14:textId="77777777" w:rsidR="006915A5" w:rsidRPr="00AE6D77" w:rsidRDefault="006915A5" w:rsidP="00CB2512">
            <w:pPr>
              <w:jc w:val="center"/>
              <w:rPr>
                <w:sz w:val="20"/>
                <w:szCs w:val="20"/>
                <w:lang w:val="sr-Cyrl-CS"/>
              </w:rPr>
            </w:pPr>
          </w:p>
        </w:tc>
      </w:tr>
      <w:tr w:rsidR="006915A5" w:rsidRPr="00AE6D77" w14:paraId="641FC4E6" w14:textId="77777777" w:rsidTr="00CB2512">
        <w:trPr>
          <w:cantSplit/>
          <w:trHeight w:val="284"/>
        </w:trPr>
        <w:tc>
          <w:tcPr>
            <w:tcW w:w="727" w:type="dxa"/>
            <w:tcBorders>
              <w:top w:val="nil"/>
              <w:left w:val="nil"/>
              <w:bottom w:val="nil"/>
              <w:right w:val="nil"/>
            </w:tcBorders>
            <w:noWrap/>
          </w:tcPr>
          <w:p w14:paraId="7B17146E"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F77CAE1"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71AEEA95" w14:textId="77777777" w:rsidR="006915A5" w:rsidRPr="004D1A2A" w:rsidRDefault="006915A5" w:rsidP="00CB2512">
            <w:pPr>
              <w:jc w:val="center"/>
              <w:rPr>
                <w:sz w:val="20"/>
                <w:szCs w:val="20"/>
                <w:lang w:val="sr-Cyrl-CS"/>
              </w:rPr>
            </w:pPr>
            <w:r w:rsidRPr="004D1A2A">
              <w:rPr>
                <w:sz w:val="20"/>
                <w:szCs w:val="20"/>
                <w:lang w:val="sr-Cyrl-CS"/>
              </w:rPr>
              <w:t>0,85%</w:t>
            </w:r>
          </w:p>
        </w:tc>
        <w:tc>
          <w:tcPr>
            <w:tcW w:w="1542" w:type="dxa"/>
            <w:tcBorders>
              <w:top w:val="nil"/>
              <w:left w:val="nil"/>
              <w:bottom w:val="nil"/>
              <w:right w:val="nil"/>
            </w:tcBorders>
            <w:noWrap/>
          </w:tcPr>
          <w:p w14:paraId="5E6A55F4"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30706D59" w14:textId="77777777" w:rsidR="006915A5" w:rsidRPr="00AE6D77" w:rsidRDefault="006915A5" w:rsidP="00CB2512">
            <w:pPr>
              <w:jc w:val="center"/>
              <w:rPr>
                <w:sz w:val="20"/>
                <w:szCs w:val="20"/>
                <w:lang w:val="sr-Cyrl-CS"/>
              </w:rPr>
            </w:pPr>
          </w:p>
        </w:tc>
      </w:tr>
      <w:tr w:rsidR="006915A5" w:rsidRPr="00AE6D77" w14:paraId="729EA4BC" w14:textId="77777777" w:rsidTr="00CB2512">
        <w:trPr>
          <w:cantSplit/>
          <w:trHeight w:val="284"/>
        </w:trPr>
        <w:tc>
          <w:tcPr>
            <w:tcW w:w="727" w:type="dxa"/>
            <w:tcBorders>
              <w:top w:val="nil"/>
              <w:left w:val="nil"/>
              <w:bottom w:val="nil"/>
              <w:right w:val="nil"/>
            </w:tcBorders>
            <w:noWrap/>
          </w:tcPr>
          <w:p w14:paraId="31D19607" w14:textId="77777777" w:rsidR="006915A5" w:rsidRPr="00AE6D77" w:rsidRDefault="006915A5" w:rsidP="00CB2512">
            <w:pPr>
              <w:jc w:val="right"/>
              <w:rPr>
                <w:bCs/>
                <w:sz w:val="20"/>
                <w:szCs w:val="20"/>
                <w:lang w:val="sr-Cyrl-CS"/>
              </w:rPr>
            </w:pPr>
            <w:r w:rsidRPr="00AE6D77">
              <w:rPr>
                <w:bCs/>
                <w:sz w:val="20"/>
                <w:szCs w:val="20"/>
                <w:lang w:val="sr-Cyrl-CS"/>
              </w:rPr>
              <w:t>3.</w:t>
            </w:r>
            <w:r>
              <w:rPr>
                <w:bCs/>
                <w:sz w:val="20"/>
                <w:szCs w:val="20"/>
                <w:lang w:val="sr-Cyrl-CS"/>
              </w:rPr>
              <w:t>6</w:t>
            </w:r>
          </w:p>
        </w:tc>
        <w:tc>
          <w:tcPr>
            <w:tcW w:w="3637" w:type="dxa"/>
            <w:gridSpan w:val="2"/>
            <w:tcBorders>
              <w:top w:val="nil"/>
              <w:left w:val="nil"/>
              <w:bottom w:val="nil"/>
              <w:right w:val="nil"/>
            </w:tcBorders>
            <w:noWrap/>
          </w:tcPr>
          <w:p w14:paraId="507568A7" w14:textId="77777777" w:rsidR="006915A5" w:rsidRPr="00AE6D77" w:rsidRDefault="006915A5" w:rsidP="00CB2512">
            <w:pPr>
              <w:rPr>
                <w:b/>
                <w:bCs/>
                <w:sz w:val="20"/>
                <w:szCs w:val="20"/>
                <w:lang w:val="sr-Cyrl-CS"/>
              </w:rPr>
            </w:pPr>
            <w:r w:rsidRPr="00AE6D77">
              <w:rPr>
                <w:b/>
                <w:bCs/>
                <w:sz w:val="20"/>
                <w:szCs w:val="20"/>
                <w:lang w:val="sr-Cyrl-CS"/>
              </w:rPr>
              <w:t>KfW - АД „Електромрежа Србије</w:t>
            </w:r>
            <w:r w:rsidRPr="00AE6D77">
              <w:rPr>
                <w:b/>
                <w:sz w:val="20"/>
                <w:szCs w:val="20"/>
                <w:lang w:val="sr-Cyrl-CS"/>
              </w:rPr>
              <w:t xml:space="preserve">” </w:t>
            </w:r>
            <w:r w:rsidRPr="00AE6D77">
              <w:rPr>
                <w:b/>
                <w:bCs/>
                <w:sz w:val="20"/>
                <w:szCs w:val="20"/>
                <w:lang w:val="sr-Cyrl-CS"/>
              </w:rPr>
              <w:t>- Регионални програм за енергетску ефикасност у преносном систему II</w:t>
            </w:r>
          </w:p>
        </w:tc>
        <w:tc>
          <w:tcPr>
            <w:tcW w:w="2546" w:type="dxa"/>
            <w:tcBorders>
              <w:top w:val="nil"/>
              <w:left w:val="nil"/>
              <w:bottom w:val="nil"/>
              <w:right w:val="nil"/>
            </w:tcBorders>
            <w:noWrap/>
          </w:tcPr>
          <w:p w14:paraId="433CADE7"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09E84B97" w14:textId="77777777" w:rsidR="006915A5" w:rsidRPr="00AE6D77" w:rsidRDefault="006915A5" w:rsidP="00CB2512">
            <w:pPr>
              <w:jc w:val="center"/>
              <w:rPr>
                <w:sz w:val="20"/>
                <w:szCs w:val="20"/>
                <w:lang w:val="sr-Cyrl-CS"/>
              </w:rPr>
            </w:pPr>
            <w:r w:rsidRPr="00AE6D77">
              <w:rPr>
                <w:sz w:val="20"/>
                <w:szCs w:val="20"/>
                <w:lang w:val="sr-Cyrl-CS"/>
              </w:rPr>
              <w:t>0</w:t>
            </w:r>
          </w:p>
        </w:tc>
        <w:tc>
          <w:tcPr>
            <w:tcW w:w="1950" w:type="dxa"/>
            <w:tcBorders>
              <w:top w:val="nil"/>
              <w:left w:val="nil"/>
              <w:bottom w:val="nil"/>
            </w:tcBorders>
            <w:noWrap/>
          </w:tcPr>
          <w:p w14:paraId="2FA89D13" w14:textId="77777777" w:rsidR="006915A5" w:rsidRPr="00AE6D77" w:rsidRDefault="006915A5" w:rsidP="00CB2512">
            <w:pPr>
              <w:jc w:val="center"/>
              <w:rPr>
                <w:sz w:val="20"/>
                <w:szCs w:val="20"/>
                <w:lang w:val="sr-Cyrl-CS"/>
              </w:rPr>
            </w:pPr>
            <w:r w:rsidRPr="00AE6D77">
              <w:rPr>
                <w:sz w:val="20"/>
                <w:szCs w:val="20"/>
                <w:lang w:val="sr-Cyrl-CS"/>
              </w:rPr>
              <w:t>0</w:t>
            </w:r>
          </w:p>
        </w:tc>
      </w:tr>
      <w:tr w:rsidR="006915A5" w:rsidRPr="00AE6D77" w14:paraId="345225C1" w14:textId="77777777" w:rsidTr="00CB2512">
        <w:trPr>
          <w:cantSplit/>
          <w:trHeight w:val="284"/>
        </w:trPr>
        <w:tc>
          <w:tcPr>
            <w:tcW w:w="727" w:type="dxa"/>
            <w:tcBorders>
              <w:top w:val="nil"/>
              <w:left w:val="nil"/>
              <w:bottom w:val="nil"/>
              <w:right w:val="nil"/>
            </w:tcBorders>
            <w:noWrap/>
          </w:tcPr>
          <w:p w14:paraId="4B22C166"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F623EB3"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470C07EF" w14:textId="77777777" w:rsidR="006915A5" w:rsidRPr="004D1A2A" w:rsidRDefault="006915A5" w:rsidP="00CB2512">
            <w:pPr>
              <w:jc w:val="center"/>
              <w:rPr>
                <w:sz w:val="20"/>
                <w:szCs w:val="20"/>
                <w:lang w:val="sr-Cyrl-CS"/>
              </w:rPr>
            </w:pPr>
            <w:r w:rsidRPr="004D1A2A">
              <w:rPr>
                <w:sz w:val="20"/>
                <w:szCs w:val="20"/>
                <w:lang w:val="sr-Cyrl-CS"/>
              </w:rPr>
              <w:t>15.11.2025.</w:t>
            </w:r>
          </w:p>
        </w:tc>
        <w:tc>
          <w:tcPr>
            <w:tcW w:w="1542" w:type="dxa"/>
            <w:tcBorders>
              <w:top w:val="nil"/>
              <w:left w:val="nil"/>
              <w:bottom w:val="nil"/>
              <w:right w:val="nil"/>
            </w:tcBorders>
            <w:noWrap/>
          </w:tcPr>
          <w:p w14:paraId="33992A6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15FD5FD5" w14:textId="77777777" w:rsidR="006915A5" w:rsidRPr="00AE6D77" w:rsidRDefault="006915A5" w:rsidP="00CB2512">
            <w:pPr>
              <w:jc w:val="center"/>
              <w:rPr>
                <w:sz w:val="20"/>
                <w:szCs w:val="20"/>
                <w:lang w:val="sr-Cyrl-CS"/>
              </w:rPr>
            </w:pPr>
          </w:p>
        </w:tc>
      </w:tr>
      <w:tr w:rsidR="006915A5" w:rsidRPr="00AE6D77" w14:paraId="1E584ED1" w14:textId="77777777" w:rsidTr="00CB2512">
        <w:trPr>
          <w:cantSplit/>
          <w:trHeight w:val="284"/>
        </w:trPr>
        <w:tc>
          <w:tcPr>
            <w:tcW w:w="727" w:type="dxa"/>
            <w:tcBorders>
              <w:top w:val="nil"/>
              <w:left w:val="nil"/>
              <w:bottom w:val="nil"/>
              <w:right w:val="nil"/>
            </w:tcBorders>
            <w:noWrap/>
          </w:tcPr>
          <w:p w14:paraId="4E7F1981"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D025322"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bottom w:val="nil"/>
              <w:right w:val="nil"/>
            </w:tcBorders>
            <w:noWrap/>
          </w:tcPr>
          <w:p w14:paraId="5D3C476B" w14:textId="77777777" w:rsidR="006915A5" w:rsidRPr="004D1A2A" w:rsidRDefault="006915A5" w:rsidP="00CB2512">
            <w:pPr>
              <w:jc w:val="center"/>
              <w:rPr>
                <w:sz w:val="20"/>
                <w:szCs w:val="20"/>
                <w:lang w:val="sr-Cyrl-CS"/>
              </w:rPr>
            </w:pPr>
            <w:r w:rsidRPr="004D1A2A">
              <w:rPr>
                <w:sz w:val="20"/>
                <w:szCs w:val="20"/>
                <w:lang w:val="sr-Cyrl-CS"/>
              </w:rPr>
              <w:t>15.11.2035.</w:t>
            </w:r>
          </w:p>
        </w:tc>
        <w:tc>
          <w:tcPr>
            <w:tcW w:w="1542" w:type="dxa"/>
            <w:tcBorders>
              <w:top w:val="nil"/>
              <w:left w:val="nil"/>
              <w:bottom w:val="nil"/>
              <w:right w:val="nil"/>
            </w:tcBorders>
            <w:noWrap/>
          </w:tcPr>
          <w:p w14:paraId="6C8CCEAD"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70E1B7E2" w14:textId="77777777" w:rsidR="006915A5" w:rsidRPr="00AE6D77" w:rsidRDefault="006915A5" w:rsidP="00CB2512">
            <w:pPr>
              <w:jc w:val="center"/>
              <w:rPr>
                <w:sz w:val="20"/>
                <w:szCs w:val="20"/>
                <w:lang w:val="sr-Cyrl-CS"/>
              </w:rPr>
            </w:pPr>
          </w:p>
        </w:tc>
      </w:tr>
      <w:tr w:rsidR="006915A5" w:rsidRPr="00AE6D77" w14:paraId="71964E38" w14:textId="77777777" w:rsidTr="00CB2512">
        <w:trPr>
          <w:cantSplit/>
          <w:trHeight w:val="284"/>
        </w:trPr>
        <w:tc>
          <w:tcPr>
            <w:tcW w:w="727" w:type="dxa"/>
            <w:tcBorders>
              <w:top w:val="nil"/>
              <w:left w:val="nil"/>
              <w:bottom w:val="nil"/>
              <w:right w:val="nil"/>
            </w:tcBorders>
            <w:noWrap/>
          </w:tcPr>
          <w:p w14:paraId="3CD4693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BD4384B"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578077A0" w14:textId="77777777" w:rsidR="006915A5" w:rsidRPr="004D1A2A" w:rsidRDefault="006915A5" w:rsidP="00CB2512">
            <w:pPr>
              <w:jc w:val="center"/>
              <w:rPr>
                <w:sz w:val="20"/>
                <w:szCs w:val="20"/>
                <w:lang w:val="sr-Cyrl-CS"/>
              </w:rPr>
            </w:pPr>
            <w:r w:rsidRPr="004D1A2A">
              <w:rPr>
                <w:sz w:val="20"/>
                <w:szCs w:val="20"/>
                <w:lang w:val="sr-Cyrl-CS"/>
              </w:rPr>
              <w:t>0 EUR</w:t>
            </w:r>
          </w:p>
        </w:tc>
        <w:tc>
          <w:tcPr>
            <w:tcW w:w="1542" w:type="dxa"/>
            <w:tcBorders>
              <w:top w:val="nil"/>
              <w:left w:val="nil"/>
              <w:bottom w:val="nil"/>
              <w:right w:val="nil"/>
            </w:tcBorders>
            <w:noWrap/>
          </w:tcPr>
          <w:p w14:paraId="767A21EB"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6742AAF" w14:textId="77777777" w:rsidR="006915A5" w:rsidRPr="00AE6D77" w:rsidRDefault="006915A5" w:rsidP="00CB2512">
            <w:pPr>
              <w:jc w:val="center"/>
              <w:rPr>
                <w:sz w:val="20"/>
                <w:szCs w:val="20"/>
                <w:lang w:val="sr-Cyrl-CS"/>
              </w:rPr>
            </w:pPr>
          </w:p>
        </w:tc>
      </w:tr>
      <w:tr w:rsidR="006915A5" w:rsidRPr="00AE6D77" w14:paraId="02FFF34B" w14:textId="77777777" w:rsidTr="00CB2512">
        <w:trPr>
          <w:cantSplit/>
          <w:trHeight w:val="284"/>
        </w:trPr>
        <w:tc>
          <w:tcPr>
            <w:tcW w:w="727" w:type="dxa"/>
            <w:tcBorders>
              <w:top w:val="nil"/>
              <w:left w:val="nil"/>
              <w:bottom w:val="nil"/>
              <w:right w:val="nil"/>
            </w:tcBorders>
            <w:noWrap/>
          </w:tcPr>
          <w:p w14:paraId="2E43A199"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739B29BE"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229D62F3" w14:textId="77777777" w:rsidR="006915A5" w:rsidRPr="004D1A2A" w:rsidRDefault="006915A5" w:rsidP="00CB2512">
            <w:pPr>
              <w:jc w:val="center"/>
              <w:rPr>
                <w:sz w:val="20"/>
                <w:szCs w:val="20"/>
                <w:lang w:val="sr-Cyrl-CS"/>
              </w:rPr>
            </w:pPr>
            <w:r w:rsidRPr="004D1A2A">
              <w:rPr>
                <w:sz w:val="20"/>
                <w:szCs w:val="20"/>
                <w:lang w:val="sr-Cyrl-CS"/>
              </w:rPr>
              <w:t>KfW стопа + 0,45%</w:t>
            </w:r>
          </w:p>
        </w:tc>
        <w:tc>
          <w:tcPr>
            <w:tcW w:w="1542" w:type="dxa"/>
            <w:tcBorders>
              <w:top w:val="nil"/>
              <w:left w:val="nil"/>
              <w:bottom w:val="nil"/>
              <w:right w:val="nil"/>
            </w:tcBorders>
            <w:noWrap/>
          </w:tcPr>
          <w:p w14:paraId="0AE9C0BF"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4942944" w14:textId="77777777" w:rsidR="006915A5" w:rsidRPr="00AE6D77" w:rsidRDefault="006915A5" w:rsidP="00CB2512">
            <w:pPr>
              <w:jc w:val="center"/>
              <w:rPr>
                <w:sz w:val="20"/>
                <w:szCs w:val="20"/>
                <w:lang w:val="sr-Cyrl-CS"/>
              </w:rPr>
            </w:pPr>
          </w:p>
        </w:tc>
      </w:tr>
      <w:tr w:rsidR="006915A5" w:rsidRPr="00AE6D77" w14:paraId="1F3B12CB"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302532B4" w14:textId="77777777" w:rsidR="006915A5" w:rsidRPr="00AE6D77" w:rsidRDefault="006915A5" w:rsidP="00CB2512">
            <w:pPr>
              <w:jc w:val="right"/>
              <w:rPr>
                <w:bCs/>
                <w:sz w:val="20"/>
                <w:szCs w:val="20"/>
                <w:lang w:val="sr-Cyrl-CS"/>
              </w:rPr>
            </w:pPr>
            <w:r w:rsidRPr="00AE6D77">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14:paraId="1E16EE8C" w14:textId="77777777" w:rsidR="006915A5" w:rsidRPr="00AE6D77" w:rsidRDefault="006915A5" w:rsidP="00CB2512">
            <w:pPr>
              <w:rPr>
                <w:bCs/>
                <w:sz w:val="20"/>
                <w:szCs w:val="20"/>
                <w:lang w:val="sr-Cyrl-CS"/>
              </w:rPr>
            </w:pPr>
            <w:r w:rsidRPr="00AE6D77">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70CA4274"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1A6454ED" w14:textId="77777777" w:rsidR="006915A5" w:rsidRPr="00AE6D77" w:rsidRDefault="006915A5" w:rsidP="00CB2512">
            <w:pPr>
              <w:jc w:val="center"/>
              <w:rPr>
                <w:b/>
                <w:bCs/>
                <w:sz w:val="20"/>
                <w:szCs w:val="20"/>
                <w:lang w:val="sr-Cyrl-CS"/>
              </w:rPr>
            </w:pPr>
            <w:r w:rsidRPr="00AE6D77">
              <w:rPr>
                <w:b/>
                <w:bCs/>
                <w:sz w:val="20"/>
                <w:szCs w:val="20"/>
                <w:lang w:val="sr-Cyrl-CS"/>
              </w:rPr>
              <w:t>88.240.398</w:t>
            </w:r>
          </w:p>
        </w:tc>
        <w:tc>
          <w:tcPr>
            <w:tcW w:w="1950" w:type="dxa"/>
            <w:tcBorders>
              <w:top w:val="single" w:sz="4" w:space="0" w:color="auto"/>
              <w:left w:val="nil"/>
              <w:bottom w:val="single" w:sz="4" w:space="0" w:color="auto"/>
            </w:tcBorders>
            <w:noWrap/>
            <w:vAlign w:val="center"/>
          </w:tcPr>
          <w:p w14:paraId="161ADA72" w14:textId="77777777" w:rsidR="006915A5" w:rsidRPr="00AE6D77" w:rsidRDefault="006915A5" w:rsidP="00CB2512">
            <w:pPr>
              <w:jc w:val="center"/>
              <w:rPr>
                <w:b/>
                <w:sz w:val="20"/>
                <w:szCs w:val="20"/>
                <w:lang w:val="sr-Cyrl-CS"/>
              </w:rPr>
            </w:pPr>
            <w:r w:rsidRPr="00AE6D77">
              <w:rPr>
                <w:b/>
                <w:sz w:val="20"/>
                <w:szCs w:val="20"/>
                <w:lang w:val="sr-Cyrl-CS"/>
              </w:rPr>
              <w:t>10.356.651.960</w:t>
            </w:r>
          </w:p>
        </w:tc>
      </w:tr>
      <w:tr w:rsidR="006915A5" w:rsidRPr="00AE6D77" w14:paraId="7A04A3AC" w14:textId="77777777" w:rsidTr="00CB2512">
        <w:trPr>
          <w:cantSplit/>
          <w:trHeight w:val="284"/>
        </w:trPr>
        <w:tc>
          <w:tcPr>
            <w:tcW w:w="727" w:type="dxa"/>
            <w:tcBorders>
              <w:top w:val="single" w:sz="4" w:space="0" w:color="auto"/>
              <w:left w:val="nil"/>
              <w:right w:val="nil"/>
            </w:tcBorders>
            <w:noWrap/>
          </w:tcPr>
          <w:p w14:paraId="384CC53F" w14:textId="77777777" w:rsidR="006915A5" w:rsidRPr="00AE6D77" w:rsidRDefault="006915A5" w:rsidP="00CB2512">
            <w:pPr>
              <w:rPr>
                <w:b/>
                <w:bCs/>
                <w:sz w:val="20"/>
                <w:szCs w:val="20"/>
                <w:lang w:val="sr-Cyrl-CS"/>
              </w:rPr>
            </w:pPr>
          </w:p>
        </w:tc>
        <w:tc>
          <w:tcPr>
            <w:tcW w:w="3637" w:type="dxa"/>
            <w:gridSpan w:val="2"/>
            <w:tcBorders>
              <w:top w:val="single" w:sz="4" w:space="0" w:color="auto"/>
              <w:left w:val="nil"/>
              <w:right w:val="nil"/>
            </w:tcBorders>
            <w:noWrap/>
          </w:tcPr>
          <w:p w14:paraId="7437D102" w14:textId="77777777" w:rsidR="006915A5" w:rsidRPr="00AE6D77" w:rsidRDefault="006915A5" w:rsidP="00CB2512">
            <w:pPr>
              <w:rPr>
                <w:b/>
                <w:bCs/>
                <w:sz w:val="20"/>
                <w:szCs w:val="20"/>
                <w:lang w:val="sr-Cyrl-CS"/>
              </w:rPr>
            </w:pPr>
            <w:r w:rsidRPr="00AE6D77">
              <w:rPr>
                <w:b/>
                <w:bCs/>
                <w:sz w:val="20"/>
                <w:szCs w:val="20"/>
                <w:lang w:val="sr-Cyrl-CS"/>
              </w:rPr>
              <w:t>ЕУРОФИМА</w:t>
            </w:r>
          </w:p>
        </w:tc>
        <w:tc>
          <w:tcPr>
            <w:tcW w:w="2546" w:type="dxa"/>
            <w:tcBorders>
              <w:top w:val="single" w:sz="4" w:space="0" w:color="auto"/>
              <w:left w:val="nil"/>
              <w:right w:val="nil"/>
            </w:tcBorders>
            <w:noWrap/>
          </w:tcPr>
          <w:p w14:paraId="1C5A32BD" w14:textId="77777777" w:rsidR="006915A5" w:rsidRPr="004D1A2A" w:rsidRDefault="006915A5" w:rsidP="00CB2512">
            <w:pPr>
              <w:jc w:val="center"/>
              <w:rPr>
                <w:sz w:val="20"/>
                <w:szCs w:val="20"/>
                <w:lang w:val="sr-Cyrl-CS"/>
              </w:rPr>
            </w:pPr>
          </w:p>
        </w:tc>
        <w:tc>
          <w:tcPr>
            <w:tcW w:w="1542" w:type="dxa"/>
            <w:tcBorders>
              <w:top w:val="single" w:sz="4" w:space="0" w:color="auto"/>
              <w:left w:val="nil"/>
              <w:right w:val="nil"/>
            </w:tcBorders>
            <w:noWrap/>
          </w:tcPr>
          <w:p w14:paraId="4B593D9F" w14:textId="77777777" w:rsidR="006915A5" w:rsidRPr="00AE6D77" w:rsidRDefault="006915A5" w:rsidP="00CB2512">
            <w:pPr>
              <w:jc w:val="center"/>
              <w:rPr>
                <w:b/>
                <w:sz w:val="20"/>
                <w:szCs w:val="20"/>
                <w:lang w:val="sr-Cyrl-CS"/>
              </w:rPr>
            </w:pPr>
          </w:p>
        </w:tc>
        <w:tc>
          <w:tcPr>
            <w:tcW w:w="1950" w:type="dxa"/>
            <w:tcBorders>
              <w:top w:val="single" w:sz="4" w:space="0" w:color="auto"/>
              <w:left w:val="nil"/>
            </w:tcBorders>
            <w:noWrap/>
          </w:tcPr>
          <w:p w14:paraId="399DE91C" w14:textId="77777777" w:rsidR="006915A5" w:rsidRPr="00AE6D77" w:rsidRDefault="006915A5" w:rsidP="00CB2512">
            <w:pPr>
              <w:jc w:val="center"/>
              <w:rPr>
                <w:b/>
                <w:sz w:val="20"/>
                <w:szCs w:val="20"/>
                <w:lang w:val="sr-Cyrl-CS"/>
              </w:rPr>
            </w:pPr>
          </w:p>
        </w:tc>
      </w:tr>
      <w:tr w:rsidR="006915A5" w:rsidRPr="00AE6D77" w14:paraId="2C3C260C" w14:textId="77777777" w:rsidTr="00CB2512">
        <w:trPr>
          <w:cantSplit/>
          <w:trHeight w:val="284"/>
        </w:trPr>
        <w:tc>
          <w:tcPr>
            <w:tcW w:w="727" w:type="dxa"/>
            <w:tcBorders>
              <w:left w:val="nil"/>
              <w:right w:val="nil"/>
            </w:tcBorders>
            <w:noWrap/>
          </w:tcPr>
          <w:p w14:paraId="1F07E8C9" w14:textId="77777777" w:rsidR="006915A5" w:rsidRPr="00655ED5" w:rsidRDefault="006915A5" w:rsidP="00CB2512">
            <w:pPr>
              <w:jc w:val="right"/>
              <w:rPr>
                <w:b/>
                <w:bCs/>
                <w:sz w:val="20"/>
                <w:szCs w:val="20"/>
                <w:lang w:val="sr-Cyrl-CS"/>
              </w:rPr>
            </w:pPr>
            <w:r w:rsidRPr="00655ED5">
              <w:rPr>
                <w:bCs/>
                <w:sz w:val="20"/>
                <w:szCs w:val="20"/>
                <w:lang w:val="sr-Cyrl-CS"/>
              </w:rPr>
              <w:t>4.1</w:t>
            </w:r>
          </w:p>
        </w:tc>
        <w:tc>
          <w:tcPr>
            <w:tcW w:w="3637" w:type="dxa"/>
            <w:gridSpan w:val="2"/>
            <w:tcBorders>
              <w:left w:val="nil"/>
              <w:right w:val="nil"/>
            </w:tcBorders>
            <w:noWrap/>
          </w:tcPr>
          <w:p w14:paraId="0D7A1EB2" w14:textId="77777777" w:rsidR="006915A5" w:rsidRPr="00655ED5" w:rsidRDefault="006915A5" w:rsidP="00CB2512">
            <w:pPr>
              <w:rPr>
                <w:b/>
                <w:bCs/>
                <w:sz w:val="20"/>
                <w:szCs w:val="20"/>
                <w:lang w:val="sr-Cyrl-CS"/>
              </w:rPr>
            </w:pPr>
            <w:r w:rsidRPr="00655ED5">
              <w:rPr>
                <w:b/>
                <w:bCs/>
                <w:sz w:val="20"/>
                <w:szCs w:val="20"/>
                <w:lang w:val="sr-Cyrl-CS"/>
              </w:rPr>
              <w:t>Еурофима 2771 - AД „Железнице Србије</w:t>
            </w:r>
            <w:r w:rsidRPr="00655ED5">
              <w:rPr>
                <w:b/>
                <w:sz w:val="20"/>
                <w:szCs w:val="20"/>
                <w:lang w:val="sr-Cyrl-CS"/>
              </w:rPr>
              <w:t>”</w:t>
            </w:r>
          </w:p>
        </w:tc>
        <w:tc>
          <w:tcPr>
            <w:tcW w:w="2546" w:type="dxa"/>
            <w:tcBorders>
              <w:left w:val="nil"/>
              <w:right w:val="nil"/>
            </w:tcBorders>
            <w:noWrap/>
          </w:tcPr>
          <w:p w14:paraId="20F84492" w14:textId="77777777" w:rsidR="006915A5" w:rsidRPr="00655ED5" w:rsidRDefault="006915A5" w:rsidP="00CB2512">
            <w:pPr>
              <w:jc w:val="center"/>
              <w:rPr>
                <w:sz w:val="20"/>
                <w:szCs w:val="20"/>
                <w:lang w:val="sr-Cyrl-CS"/>
              </w:rPr>
            </w:pPr>
          </w:p>
        </w:tc>
        <w:tc>
          <w:tcPr>
            <w:tcW w:w="1542" w:type="dxa"/>
            <w:tcBorders>
              <w:left w:val="nil"/>
              <w:right w:val="nil"/>
            </w:tcBorders>
            <w:noWrap/>
          </w:tcPr>
          <w:p w14:paraId="6F6B4777" w14:textId="77777777" w:rsidR="006915A5" w:rsidRPr="00655ED5" w:rsidRDefault="006915A5" w:rsidP="00CB2512">
            <w:pPr>
              <w:jc w:val="center"/>
              <w:rPr>
                <w:sz w:val="20"/>
                <w:szCs w:val="20"/>
                <w:lang w:val="sr-Cyrl-CS"/>
              </w:rPr>
            </w:pPr>
            <w:r w:rsidRPr="00655ED5">
              <w:rPr>
                <w:sz w:val="20"/>
                <w:szCs w:val="20"/>
                <w:lang w:val="sr-Cyrl-CS"/>
              </w:rPr>
              <w:t>15.404.547</w:t>
            </w:r>
          </w:p>
        </w:tc>
        <w:tc>
          <w:tcPr>
            <w:tcW w:w="1950" w:type="dxa"/>
            <w:tcBorders>
              <w:left w:val="nil"/>
            </w:tcBorders>
            <w:noWrap/>
          </w:tcPr>
          <w:p w14:paraId="01A18371" w14:textId="77777777" w:rsidR="006915A5" w:rsidRPr="00655ED5" w:rsidRDefault="006915A5" w:rsidP="00CB2512">
            <w:pPr>
              <w:jc w:val="center"/>
              <w:rPr>
                <w:sz w:val="20"/>
                <w:szCs w:val="20"/>
                <w:lang w:val="sr-Cyrl-CS"/>
              </w:rPr>
            </w:pPr>
            <w:r w:rsidRPr="00655ED5">
              <w:rPr>
                <w:sz w:val="20"/>
                <w:szCs w:val="20"/>
                <w:lang w:val="sr-Cyrl-CS"/>
              </w:rPr>
              <w:t>1.808.010.153</w:t>
            </w:r>
          </w:p>
        </w:tc>
      </w:tr>
      <w:tr w:rsidR="006915A5" w:rsidRPr="00AE6D77" w14:paraId="5BF35172" w14:textId="77777777" w:rsidTr="00CB2512">
        <w:trPr>
          <w:cantSplit/>
          <w:trHeight w:val="284"/>
        </w:trPr>
        <w:tc>
          <w:tcPr>
            <w:tcW w:w="727" w:type="dxa"/>
            <w:tcBorders>
              <w:left w:val="nil"/>
              <w:right w:val="nil"/>
            </w:tcBorders>
            <w:noWrap/>
          </w:tcPr>
          <w:p w14:paraId="1A8C6358" w14:textId="77777777" w:rsidR="006915A5" w:rsidRPr="00655ED5" w:rsidRDefault="006915A5" w:rsidP="00CB2512">
            <w:pPr>
              <w:jc w:val="right"/>
              <w:rPr>
                <w:bCs/>
                <w:sz w:val="20"/>
                <w:szCs w:val="20"/>
                <w:lang w:val="sr-Cyrl-CS"/>
              </w:rPr>
            </w:pPr>
          </w:p>
        </w:tc>
        <w:tc>
          <w:tcPr>
            <w:tcW w:w="3637" w:type="dxa"/>
            <w:gridSpan w:val="2"/>
            <w:tcBorders>
              <w:left w:val="nil"/>
              <w:right w:val="nil"/>
            </w:tcBorders>
            <w:noWrap/>
          </w:tcPr>
          <w:p w14:paraId="16CBE2CD" w14:textId="77777777" w:rsidR="006915A5" w:rsidRPr="00655ED5" w:rsidRDefault="006915A5" w:rsidP="00CB2512">
            <w:pPr>
              <w:rPr>
                <w:b/>
                <w:bCs/>
                <w:sz w:val="20"/>
                <w:szCs w:val="20"/>
                <w:lang w:val="sr-Cyrl-CS"/>
              </w:rPr>
            </w:pPr>
            <w:r w:rsidRPr="00655ED5">
              <w:rPr>
                <w:bCs/>
                <w:sz w:val="20"/>
                <w:szCs w:val="20"/>
                <w:lang w:val="sr-Cyrl-CS"/>
              </w:rPr>
              <w:t>Први датум отплате главнице</w:t>
            </w:r>
          </w:p>
        </w:tc>
        <w:tc>
          <w:tcPr>
            <w:tcW w:w="2546" w:type="dxa"/>
            <w:tcBorders>
              <w:left w:val="nil"/>
              <w:right w:val="nil"/>
            </w:tcBorders>
            <w:noWrap/>
          </w:tcPr>
          <w:p w14:paraId="26C89AAB" w14:textId="77777777" w:rsidR="006915A5" w:rsidRPr="00655ED5" w:rsidRDefault="006915A5" w:rsidP="00CB2512">
            <w:pPr>
              <w:jc w:val="center"/>
              <w:rPr>
                <w:sz w:val="20"/>
                <w:szCs w:val="20"/>
                <w:lang w:val="sr-Cyrl-CS"/>
              </w:rPr>
            </w:pPr>
            <w:r w:rsidRPr="00655ED5">
              <w:rPr>
                <w:sz w:val="20"/>
                <w:szCs w:val="20"/>
                <w:lang w:val="sr-Cyrl-CS"/>
              </w:rPr>
              <w:t>11.08.2020.</w:t>
            </w:r>
          </w:p>
        </w:tc>
        <w:tc>
          <w:tcPr>
            <w:tcW w:w="1542" w:type="dxa"/>
            <w:tcBorders>
              <w:left w:val="nil"/>
              <w:right w:val="nil"/>
            </w:tcBorders>
            <w:noWrap/>
          </w:tcPr>
          <w:p w14:paraId="78E25930" w14:textId="77777777" w:rsidR="006915A5" w:rsidRPr="00655ED5" w:rsidRDefault="006915A5" w:rsidP="00CB2512">
            <w:pPr>
              <w:jc w:val="center"/>
              <w:rPr>
                <w:sz w:val="20"/>
                <w:szCs w:val="20"/>
                <w:lang w:val="sr-Cyrl-CS"/>
              </w:rPr>
            </w:pPr>
          </w:p>
        </w:tc>
        <w:tc>
          <w:tcPr>
            <w:tcW w:w="1950" w:type="dxa"/>
            <w:tcBorders>
              <w:left w:val="nil"/>
            </w:tcBorders>
            <w:noWrap/>
          </w:tcPr>
          <w:p w14:paraId="1E847E70" w14:textId="77777777" w:rsidR="006915A5" w:rsidRPr="00655ED5" w:rsidRDefault="006915A5" w:rsidP="00CB2512">
            <w:pPr>
              <w:jc w:val="center"/>
              <w:rPr>
                <w:sz w:val="20"/>
                <w:szCs w:val="20"/>
                <w:lang w:val="sr-Cyrl-CS"/>
              </w:rPr>
            </w:pPr>
          </w:p>
        </w:tc>
      </w:tr>
      <w:tr w:rsidR="006915A5" w:rsidRPr="00AE6D77" w14:paraId="38B1BDDB" w14:textId="77777777" w:rsidTr="00CB2512">
        <w:trPr>
          <w:cantSplit/>
          <w:trHeight w:val="284"/>
        </w:trPr>
        <w:tc>
          <w:tcPr>
            <w:tcW w:w="727" w:type="dxa"/>
            <w:tcBorders>
              <w:left w:val="nil"/>
              <w:right w:val="nil"/>
            </w:tcBorders>
            <w:noWrap/>
          </w:tcPr>
          <w:p w14:paraId="20887C8D" w14:textId="77777777" w:rsidR="006915A5" w:rsidRPr="00655ED5" w:rsidRDefault="006915A5" w:rsidP="00CB2512">
            <w:pPr>
              <w:jc w:val="right"/>
              <w:rPr>
                <w:b/>
                <w:bCs/>
                <w:sz w:val="20"/>
                <w:szCs w:val="20"/>
                <w:lang w:val="sr-Cyrl-CS"/>
              </w:rPr>
            </w:pPr>
          </w:p>
        </w:tc>
        <w:tc>
          <w:tcPr>
            <w:tcW w:w="3637" w:type="dxa"/>
            <w:gridSpan w:val="2"/>
            <w:tcBorders>
              <w:left w:val="nil"/>
              <w:right w:val="nil"/>
            </w:tcBorders>
            <w:noWrap/>
          </w:tcPr>
          <w:p w14:paraId="2F1EE38C" w14:textId="77777777" w:rsidR="006915A5" w:rsidRPr="00655ED5" w:rsidRDefault="006915A5" w:rsidP="00CB2512">
            <w:pPr>
              <w:rPr>
                <w:bCs/>
                <w:sz w:val="20"/>
                <w:szCs w:val="20"/>
                <w:lang w:val="sr-Cyrl-CS"/>
              </w:rPr>
            </w:pPr>
            <w:r w:rsidRPr="00655ED5">
              <w:rPr>
                <w:bCs/>
                <w:sz w:val="20"/>
                <w:szCs w:val="20"/>
                <w:lang w:val="sr-Cyrl-CS"/>
              </w:rPr>
              <w:t>Последњи датум отплате главнице</w:t>
            </w:r>
          </w:p>
        </w:tc>
        <w:tc>
          <w:tcPr>
            <w:tcW w:w="2546" w:type="dxa"/>
            <w:tcBorders>
              <w:left w:val="nil"/>
              <w:right w:val="nil"/>
            </w:tcBorders>
            <w:noWrap/>
          </w:tcPr>
          <w:p w14:paraId="4F0C3FC9" w14:textId="77777777" w:rsidR="006915A5" w:rsidRPr="00655ED5" w:rsidRDefault="006915A5" w:rsidP="00CB2512">
            <w:pPr>
              <w:jc w:val="center"/>
              <w:rPr>
                <w:sz w:val="20"/>
                <w:szCs w:val="20"/>
                <w:lang w:val="sr-Cyrl-CS"/>
              </w:rPr>
            </w:pPr>
            <w:r w:rsidRPr="00655ED5">
              <w:rPr>
                <w:sz w:val="20"/>
                <w:szCs w:val="20"/>
                <w:lang w:val="sr-Cyrl-CS"/>
              </w:rPr>
              <w:t>07.10.2022.</w:t>
            </w:r>
          </w:p>
        </w:tc>
        <w:tc>
          <w:tcPr>
            <w:tcW w:w="1542" w:type="dxa"/>
            <w:tcBorders>
              <w:left w:val="nil"/>
              <w:right w:val="nil"/>
            </w:tcBorders>
            <w:noWrap/>
          </w:tcPr>
          <w:p w14:paraId="23F7D844" w14:textId="77777777" w:rsidR="006915A5" w:rsidRPr="00655ED5" w:rsidRDefault="006915A5" w:rsidP="00CB2512">
            <w:pPr>
              <w:jc w:val="center"/>
              <w:rPr>
                <w:sz w:val="20"/>
                <w:szCs w:val="20"/>
                <w:lang w:val="sr-Cyrl-CS"/>
              </w:rPr>
            </w:pPr>
          </w:p>
        </w:tc>
        <w:tc>
          <w:tcPr>
            <w:tcW w:w="1950" w:type="dxa"/>
            <w:tcBorders>
              <w:left w:val="nil"/>
            </w:tcBorders>
            <w:noWrap/>
          </w:tcPr>
          <w:p w14:paraId="76305ECC" w14:textId="77777777" w:rsidR="006915A5" w:rsidRPr="00655ED5" w:rsidRDefault="006915A5" w:rsidP="00CB2512">
            <w:pPr>
              <w:jc w:val="center"/>
              <w:rPr>
                <w:sz w:val="20"/>
                <w:szCs w:val="20"/>
                <w:lang w:val="sr-Cyrl-CS"/>
              </w:rPr>
            </w:pPr>
          </w:p>
        </w:tc>
      </w:tr>
      <w:tr w:rsidR="006915A5" w:rsidRPr="00AE6D77" w14:paraId="7C574EB0" w14:textId="77777777" w:rsidTr="00CB2512">
        <w:trPr>
          <w:cantSplit/>
          <w:trHeight w:val="284"/>
        </w:trPr>
        <w:tc>
          <w:tcPr>
            <w:tcW w:w="727" w:type="dxa"/>
            <w:tcBorders>
              <w:left w:val="nil"/>
              <w:right w:val="nil"/>
            </w:tcBorders>
            <w:noWrap/>
          </w:tcPr>
          <w:p w14:paraId="15CD5D3E" w14:textId="77777777" w:rsidR="006915A5" w:rsidRPr="00655ED5" w:rsidRDefault="006915A5" w:rsidP="00CB2512">
            <w:pPr>
              <w:jc w:val="right"/>
              <w:rPr>
                <w:b/>
                <w:bCs/>
                <w:sz w:val="20"/>
                <w:szCs w:val="20"/>
                <w:lang w:val="sr-Cyrl-CS"/>
              </w:rPr>
            </w:pPr>
          </w:p>
        </w:tc>
        <w:tc>
          <w:tcPr>
            <w:tcW w:w="3637" w:type="dxa"/>
            <w:gridSpan w:val="2"/>
            <w:tcBorders>
              <w:left w:val="nil"/>
              <w:right w:val="nil"/>
            </w:tcBorders>
            <w:noWrap/>
          </w:tcPr>
          <w:p w14:paraId="027ECF78" w14:textId="77777777" w:rsidR="006915A5" w:rsidRPr="00655ED5" w:rsidRDefault="006915A5" w:rsidP="00CB2512">
            <w:pPr>
              <w:rPr>
                <w:bCs/>
                <w:sz w:val="20"/>
                <w:szCs w:val="20"/>
                <w:lang w:val="sr-Cyrl-CS"/>
              </w:rPr>
            </w:pPr>
            <w:r w:rsidRPr="00655ED5">
              <w:rPr>
                <w:bCs/>
                <w:sz w:val="20"/>
                <w:szCs w:val="20"/>
                <w:lang w:val="sr-Cyrl-CS"/>
              </w:rPr>
              <w:t>Рата главнице за 2023. год.</w:t>
            </w:r>
          </w:p>
        </w:tc>
        <w:tc>
          <w:tcPr>
            <w:tcW w:w="2546" w:type="dxa"/>
            <w:tcBorders>
              <w:left w:val="nil"/>
              <w:right w:val="nil"/>
            </w:tcBorders>
            <w:noWrap/>
          </w:tcPr>
          <w:p w14:paraId="55E9EE0F" w14:textId="77777777" w:rsidR="006915A5" w:rsidRPr="00655ED5" w:rsidRDefault="006915A5" w:rsidP="00CB2512">
            <w:pPr>
              <w:jc w:val="center"/>
              <w:rPr>
                <w:sz w:val="20"/>
                <w:szCs w:val="20"/>
                <w:lang w:val="sr-Cyrl-CS"/>
              </w:rPr>
            </w:pPr>
            <w:r w:rsidRPr="00655ED5">
              <w:rPr>
                <w:sz w:val="20"/>
                <w:szCs w:val="20"/>
                <w:lang w:val="sr-Latn-RS"/>
              </w:rPr>
              <w:t>0</w:t>
            </w:r>
            <w:r w:rsidRPr="00655ED5">
              <w:rPr>
                <w:sz w:val="20"/>
                <w:szCs w:val="20"/>
                <w:lang w:val="sr-Cyrl-CS"/>
              </w:rPr>
              <w:t xml:space="preserve"> CHF</w:t>
            </w:r>
          </w:p>
        </w:tc>
        <w:tc>
          <w:tcPr>
            <w:tcW w:w="1542" w:type="dxa"/>
            <w:tcBorders>
              <w:left w:val="nil"/>
              <w:right w:val="nil"/>
            </w:tcBorders>
            <w:noWrap/>
          </w:tcPr>
          <w:p w14:paraId="0A5E8986" w14:textId="77777777" w:rsidR="006915A5" w:rsidRPr="00655ED5" w:rsidRDefault="006915A5" w:rsidP="00CB2512">
            <w:pPr>
              <w:jc w:val="center"/>
              <w:rPr>
                <w:sz w:val="20"/>
                <w:szCs w:val="20"/>
                <w:lang w:val="sr-Cyrl-CS"/>
              </w:rPr>
            </w:pPr>
          </w:p>
        </w:tc>
        <w:tc>
          <w:tcPr>
            <w:tcW w:w="1950" w:type="dxa"/>
            <w:tcBorders>
              <w:left w:val="nil"/>
            </w:tcBorders>
            <w:noWrap/>
          </w:tcPr>
          <w:p w14:paraId="67CE9C83" w14:textId="77777777" w:rsidR="006915A5" w:rsidRPr="00655ED5" w:rsidRDefault="006915A5" w:rsidP="00CB2512">
            <w:pPr>
              <w:jc w:val="center"/>
              <w:rPr>
                <w:sz w:val="20"/>
                <w:szCs w:val="20"/>
                <w:lang w:val="sr-Cyrl-CS"/>
              </w:rPr>
            </w:pPr>
          </w:p>
        </w:tc>
      </w:tr>
      <w:tr w:rsidR="006915A5" w:rsidRPr="00AE6D77" w14:paraId="404041A9" w14:textId="77777777" w:rsidTr="00CB2512">
        <w:trPr>
          <w:cantSplit/>
          <w:trHeight w:val="284"/>
        </w:trPr>
        <w:tc>
          <w:tcPr>
            <w:tcW w:w="727" w:type="dxa"/>
            <w:tcBorders>
              <w:left w:val="nil"/>
              <w:right w:val="nil"/>
            </w:tcBorders>
            <w:noWrap/>
          </w:tcPr>
          <w:p w14:paraId="3C72B4DE" w14:textId="77777777" w:rsidR="006915A5" w:rsidRPr="00655ED5" w:rsidRDefault="006915A5" w:rsidP="00CB2512">
            <w:pPr>
              <w:jc w:val="right"/>
              <w:rPr>
                <w:b/>
                <w:bCs/>
                <w:sz w:val="20"/>
                <w:szCs w:val="20"/>
                <w:lang w:val="sr-Cyrl-CS"/>
              </w:rPr>
            </w:pPr>
          </w:p>
        </w:tc>
        <w:tc>
          <w:tcPr>
            <w:tcW w:w="3637" w:type="dxa"/>
            <w:gridSpan w:val="2"/>
            <w:tcBorders>
              <w:left w:val="nil"/>
              <w:right w:val="nil"/>
            </w:tcBorders>
            <w:noWrap/>
          </w:tcPr>
          <w:p w14:paraId="1791771A" w14:textId="77777777" w:rsidR="006915A5" w:rsidRPr="00655ED5" w:rsidRDefault="006915A5" w:rsidP="00CB2512">
            <w:pPr>
              <w:rPr>
                <w:bCs/>
                <w:sz w:val="20"/>
                <w:szCs w:val="20"/>
                <w:lang w:val="sr-Cyrl-CS"/>
              </w:rPr>
            </w:pPr>
            <w:r w:rsidRPr="00655ED5">
              <w:rPr>
                <w:bCs/>
                <w:sz w:val="20"/>
                <w:szCs w:val="20"/>
                <w:lang w:val="sr-Cyrl-CS"/>
              </w:rPr>
              <w:t>Каматна стопа</w:t>
            </w:r>
          </w:p>
        </w:tc>
        <w:tc>
          <w:tcPr>
            <w:tcW w:w="2546" w:type="dxa"/>
            <w:tcBorders>
              <w:left w:val="nil"/>
              <w:right w:val="nil"/>
            </w:tcBorders>
            <w:noWrap/>
          </w:tcPr>
          <w:p w14:paraId="4292DABD" w14:textId="77777777" w:rsidR="006915A5" w:rsidRPr="00655ED5" w:rsidRDefault="006915A5" w:rsidP="00CB2512">
            <w:pPr>
              <w:jc w:val="center"/>
              <w:rPr>
                <w:sz w:val="20"/>
                <w:szCs w:val="20"/>
                <w:lang w:val="sr-Cyrl-CS"/>
              </w:rPr>
            </w:pPr>
            <w:r w:rsidRPr="00655ED5">
              <w:rPr>
                <w:sz w:val="20"/>
                <w:szCs w:val="20"/>
                <w:lang w:val="sr-Cyrl-CS"/>
              </w:rPr>
              <w:t>фиксна по траншама</w:t>
            </w:r>
          </w:p>
        </w:tc>
        <w:tc>
          <w:tcPr>
            <w:tcW w:w="1542" w:type="dxa"/>
            <w:tcBorders>
              <w:left w:val="nil"/>
              <w:right w:val="nil"/>
            </w:tcBorders>
            <w:noWrap/>
          </w:tcPr>
          <w:p w14:paraId="16DE6AA4" w14:textId="77777777" w:rsidR="006915A5" w:rsidRPr="00655ED5" w:rsidRDefault="006915A5" w:rsidP="00CB2512">
            <w:pPr>
              <w:jc w:val="center"/>
              <w:rPr>
                <w:sz w:val="20"/>
                <w:szCs w:val="20"/>
                <w:lang w:val="sr-Cyrl-CS"/>
              </w:rPr>
            </w:pPr>
          </w:p>
        </w:tc>
        <w:tc>
          <w:tcPr>
            <w:tcW w:w="1950" w:type="dxa"/>
            <w:tcBorders>
              <w:left w:val="nil"/>
            </w:tcBorders>
            <w:noWrap/>
          </w:tcPr>
          <w:p w14:paraId="6DADD138" w14:textId="77777777" w:rsidR="006915A5" w:rsidRPr="00655ED5" w:rsidRDefault="006915A5" w:rsidP="00CB2512">
            <w:pPr>
              <w:jc w:val="center"/>
              <w:rPr>
                <w:sz w:val="20"/>
                <w:szCs w:val="20"/>
                <w:lang w:val="sr-Cyrl-CS"/>
              </w:rPr>
            </w:pPr>
          </w:p>
        </w:tc>
      </w:tr>
      <w:tr w:rsidR="006915A5" w:rsidRPr="00AE6D77" w14:paraId="03E8817D"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7C23D505" w14:textId="77777777" w:rsidR="006915A5" w:rsidRPr="00AE6D77" w:rsidRDefault="006915A5" w:rsidP="00CB2512">
            <w:pPr>
              <w:jc w:val="right"/>
              <w:rPr>
                <w:bCs/>
                <w:sz w:val="20"/>
                <w:szCs w:val="20"/>
                <w:lang w:val="sr-Cyrl-CS"/>
              </w:rPr>
            </w:pPr>
            <w:r w:rsidRPr="00AE6D77">
              <w:rPr>
                <w:b/>
                <w:bCs/>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14:paraId="05B01EDA" w14:textId="77777777" w:rsidR="006915A5" w:rsidRPr="00AE6D77" w:rsidRDefault="006915A5" w:rsidP="00CB2512">
            <w:pPr>
              <w:rPr>
                <w:bCs/>
                <w:sz w:val="20"/>
                <w:szCs w:val="20"/>
                <w:lang w:val="sr-Cyrl-CS"/>
              </w:rPr>
            </w:pPr>
            <w:r w:rsidRPr="00AE6D77">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509C3263"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right w:val="nil"/>
            </w:tcBorders>
            <w:noWrap/>
            <w:vAlign w:val="center"/>
          </w:tcPr>
          <w:p w14:paraId="1345EBB7" w14:textId="77777777" w:rsidR="006915A5" w:rsidRPr="00AE6D77" w:rsidRDefault="006915A5" w:rsidP="00CB2512">
            <w:pPr>
              <w:jc w:val="center"/>
              <w:rPr>
                <w:b/>
                <w:bCs/>
                <w:sz w:val="20"/>
                <w:szCs w:val="20"/>
                <w:lang w:val="sr-Cyrl-CS"/>
              </w:rPr>
            </w:pPr>
            <w:r w:rsidRPr="00AE6D77">
              <w:rPr>
                <w:b/>
                <w:bCs/>
                <w:sz w:val="20"/>
                <w:szCs w:val="20"/>
                <w:lang w:val="sr-Cyrl-CS"/>
              </w:rPr>
              <w:t>15.404.547</w:t>
            </w:r>
          </w:p>
        </w:tc>
        <w:tc>
          <w:tcPr>
            <w:tcW w:w="1950" w:type="dxa"/>
            <w:tcBorders>
              <w:top w:val="single" w:sz="4" w:space="0" w:color="auto"/>
              <w:left w:val="nil"/>
              <w:bottom w:val="single" w:sz="4" w:space="0" w:color="auto"/>
            </w:tcBorders>
            <w:noWrap/>
            <w:vAlign w:val="center"/>
          </w:tcPr>
          <w:p w14:paraId="7C708698" w14:textId="77777777" w:rsidR="006915A5" w:rsidRPr="00AE6D77" w:rsidRDefault="006915A5" w:rsidP="00CB2512">
            <w:pPr>
              <w:jc w:val="center"/>
              <w:rPr>
                <w:b/>
                <w:sz w:val="20"/>
                <w:szCs w:val="20"/>
                <w:lang w:val="sr-Cyrl-CS"/>
              </w:rPr>
            </w:pPr>
            <w:r w:rsidRPr="00AE6D77">
              <w:rPr>
                <w:b/>
                <w:sz w:val="20"/>
                <w:szCs w:val="20"/>
                <w:lang w:val="sr-Cyrl-CS"/>
              </w:rPr>
              <w:t>1.808.010.153</w:t>
            </w:r>
          </w:p>
        </w:tc>
      </w:tr>
      <w:tr w:rsidR="006915A5" w:rsidRPr="00AE6D77" w14:paraId="661718A8" w14:textId="77777777" w:rsidTr="00CB2512">
        <w:trPr>
          <w:cantSplit/>
          <w:trHeight w:val="284"/>
        </w:trPr>
        <w:tc>
          <w:tcPr>
            <w:tcW w:w="727" w:type="dxa"/>
            <w:tcBorders>
              <w:top w:val="single" w:sz="4" w:space="0" w:color="auto"/>
              <w:left w:val="nil"/>
              <w:bottom w:val="nil"/>
              <w:right w:val="nil"/>
            </w:tcBorders>
            <w:noWrap/>
          </w:tcPr>
          <w:p w14:paraId="09BC4D17" w14:textId="77777777" w:rsidR="006915A5" w:rsidRPr="00AE6D77" w:rsidRDefault="006915A5" w:rsidP="00CB2512">
            <w:pPr>
              <w:jc w:val="right"/>
              <w:rPr>
                <w:bCs/>
                <w:sz w:val="20"/>
                <w:szCs w:val="20"/>
                <w:lang w:val="sr-Cyrl-CS"/>
              </w:rPr>
            </w:pPr>
          </w:p>
        </w:tc>
        <w:tc>
          <w:tcPr>
            <w:tcW w:w="3637" w:type="dxa"/>
            <w:gridSpan w:val="2"/>
            <w:tcBorders>
              <w:top w:val="single" w:sz="4" w:space="0" w:color="auto"/>
              <w:left w:val="nil"/>
              <w:bottom w:val="nil"/>
              <w:right w:val="nil"/>
            </w:tcBorders>
            <w:noWrap/>
          </w:tcPr>
          <w:p w14:paraId="17E61312" w14:textId="77777777" w:rsidR="006915A5" w:rsidRPr="00AE6D77" w:rsidRDefault="006915A5" w:rsidP="00CB2512">
            <w:pPr>
              <w:rPr>
                <w:bCs/>
                <w:sz w:val="20"/>
                <w:szCs w:val="20"/>
                <w:lang w:val="sr-Cyrl-CS"/>
              </w:rPr>
            </w:pPr>
            <w:r w:rsidRPr="00AE6D77">
              <w:rPr>
                <w:b/>
                <w:bCs/>
                <w:sz w:val="20"/>
                <w:szCs w:val="20"/>
                <w:lang w:val="sr-Cyrl-CS"/>
              </w:rPr>
              <w:t>Остали кредитори</w:t>
            </w:r>
          </w:p>
        </w:tc>
        <w:tc>
          <w:tcPr>
            <w:tcW w:w="2546" w:type="dxa"/>
            <w:tcBorders>
              <w:top w:val="single" w:sz="4" w:space="0" w:color="auto"/>
              <w:left w:val="nil"/>
              <w:bottom w:val="nil"/>
              <w:right w:val="nil"/>
            </w:tcBorders>
            <w:noWrap/>
            <w:vAlign w:val="center"/>
          </w:tcPr>
          <w:p w14:paraId="7076575A"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nil"/>
              <w:right w:val="nil"/>
            </w:tcBorders>
            <w:noWrap/>
            <w:vAlign w:val="center"/>
          </w:tcPr>
          <w:p w14:paraId="07021248" w14:textId="77777777" w:rsidR="006915A5" w:rsidRPr="00AE6D77" w:rsidRDefault="006915A5" w:rsidP="00CB2512">
            <w:pPr>
              <w:jc w:val="center"/>
              <w:rPr>
                <w:sz w:val="20"/>
                <w:szCs w:val="20"/>
                <w:lang w:val="sr-Cyrl-CS"/>
              </w:rPr>
            </w:pPr>
          </w:p>
        </w:tc>
        <w:tc>
          <w:tcPr>
            <w:tcW w:w="1950" w:type="dxa"/>
            <w:tcBorders>
              <w:top w:val="single" w:sz="4" w:space="0" w:color="auto"/>
              <w:left w:val="nil"/>
              <w:bottom w:val="nil"/>
            </w:tcBorders>
            <w:noWrap/>
            <w:vAlign w:val="center"/>
          </w:tcPr>
          <w:p w14:paraId="75840DEC" w14:textId="77777777" w:rsidR="006915A5" w:rsidRPr="00AE6D77" w:rsidRDefault="006915A5" w:rsidP="00CB2512">
            <w:pPr>
              <w:jc w:val="center"/>
              <w:rPr>
                <w:sz w:val="20"/>
                <w:szCs w:val="20"/>
                <w:lang w:val="sr-Cyrl-CS"/>
              </w:rPr>
            </w:pPr>
          </w:p>
        </w:tc>
      </w:tr>
      <w:tr w:rsidR="006915A5" w:rsidRPr="00AE6D77" w14:paraId="31110F0D" w14:textId="77777777" w:rsidTr="00CB2512">
        <w:trPr>
          <w:cantSplit/>
          <w:trHeight w:val="20"/>
        </w:trPr>
        <w:tc>
          <w:tcPr>
            <w:tcW w:w="727" w:type="dxa"/>
            <w:tcBorders>
              <w:top w:val="nil"/>
              <w:left w:val="nil"/>
              <w:bottom w:val="nil"/>
              <w:right w:val="nil"/>
            </w:tcBorders>
            <w:noWrap/>
          </w:tcPr>
          <w:p w14:paraId="1F19E409" w14:textId="77777777" w:rsidR="006915A5" w:rsidRPr="00AE6D77" w:rsidRDefault="006915A5" w:rsidP="00CB2512">
            <w:pPr>
              <w:jc w:val="right"/>
              <w:rPr>
                <w:bCs/>
                <w:sz w:val="20"/>
                <w:szCs w:val="20"/>
                <w:lang w:val="sr-Cyrl-CS"/>
              </w:rPr>
            </w:pPr>
            <w:r w:rsidRPr="00AE6D77">
              <w:rPr>
                <w:bCs/>
                <w:sz w:val="20"/>
                <w:szCs w:val="20"/>
                <w:lang w:val="sr-Cyrl-CS"/>
              </w:rPr>
              <w:t>5.1</w:t>
            </w:r>
          </w:p>
        </w:tc>
        <w:tc>
          <w:tcPr>
            <w:tcW w:w="3637" w:type="dxa"/>
            <w:gridSpan w:val="2"/>
            <w:tcBorders>
              <w:top w:val="nil"/>
              <w:left w:val="nil"/>
              <w:bottom w:val="nil"/>
              <w:right w:val="nil"/>
            </w:tcBorders>
            <w:noWrap/>
          </w:tcPr>
          <w:p w14:paraId="3F4E028A" w14:textId="77777777" w:rsidR="006915A5" w:rsidRPr="00AE6D77" w:rsidRDefault="006915A5" w:rsidP="00CB2512">
            <w:pPr>
              <w:rPr>
                <w:bCs/>
                <w:sz w:val="20"/>
                <w:szCs w:val="20"/>
                <w:lang w:val="sr-Cyrl-CS"/>
              </w:rPr>
            </w:pPr>
            <w:r w:rsidRPr="00AE6D77">
              <w:rPr>
                <w:b/>
                <w:bCs/>
                <w:sz w:val="20"/>
                <w:szCs w:val="20"/>
                <w:lang w:val="sr-Cyrl-CS"/>
              </w:rPr>
              <w:t>Влада Пољске -</w:t>
            </w:r>
            <w:r w:rsidRPr="00AE6D77">
              <w:rPr>
                <w:sz w:val="20"/>
                <w:szCs w:val="20"/>
                <w:lang w:val="sr-Cyrl-CS"/>
              </w:rPr>
              <w:t xml:space="preserve"> </w:t>
            </w:r>
            <w:r w:rsidRPr="00AE6D77">
              <w:rPr>
                <w:b/>
                <w:bCs/>
                <w:sz w:val="20"/>
                <w:szCs w:val="20"/>
                <w:lang w:val="sr-Cyrl-CS"/>
              </w:rPr>
              <w:t>ЈП „Електропривреда Србије</w:t>
            </w:r>
            <w:r w:rsidRPr="00AE6D77">
              <w:rPr>
                <w:b/>
                <w:sz w:val="20"/>
                <w:szCs w:val="20"/>
                <w:lang w:val="sr-Cyrl-CS"/>
              </w:rPr>
              <w:t>”</w:t>
            </w:r>
            <w:r w:rsidRPr="00AE6D77">
              <w:rPr>
                <w:b/>
                <w:bCs/>
                <w:sz w:val="20"/>
                <w:szCs w:val="20"/>
                <w:lang w:val="sr-Cyrl-CS"/>
              </w:rPr>
              <w:t xml:space="preserve"> - Обнова електропривреде Србије</w:t>
            </w:r>
          </w:p>
        </w:tc>
        <w:tc>
          <w:tcPr>
            <w:tcW w:w="2546" w:type="dxa"/>
            <w:tcBorders>
              <w:top w:val="nil"/>
              <w:left w:val="nil"/>
              <w:bottom w:val="nil"/>
              <w:right w:val="nil"/>
            </w:tcBorders>
            <w:noWrap/>
          </w:tcPr>
          <w:p w14:paraId="2EC436BC"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38749287" w14:textId="77777777" w:rsidR="006915A5" w:rsidRPr="00AE6D77" w:rsidRDefault="006915A5" w:rsidP="00CB2512">
            <w:pPr>
              <w:jc w:val="center"/>
              <w:rPr>
                <w:sz w:val="20"/>
                <w:szCs w:val="20"/>
                <w:lang w:val="sr-Cyrl-CS"/>
              </w:rPr>
            </w:pPr>
            <w:r w:rsidRPr="00AE6D77">
              <w:rPr>
                <w:sz w:val="20"/>
                <w:szCs w:val="20"/>
                <w:lang w:val="sr-Cyrl-CS"/>
              </w:rPr>
              <w:t>1.347.729</w:t>
            </w:r>
          </w:p>
        </w:tc>
        <w:tc>
          <w:tcPr>
            <w:tcW w:w="1950" w:type="dxa"/>
            <w:tcBorders>
              <w:top w:val="nil"/>
              <w:left w:val="nil"/>
              <w:bottom w:val="nil"/>
            </w:tcBorders>
            <w:noWrap/>
          </w:tcPr>
          <w:p w14:paraId="6B2622C7" w14:textId="77777777" w:rsidR="006915A5" w:rsidRPr="00AE6D77" w:rsidRDefault="006915A5" w:rsidP="00CB2512">
            <w:pPr>
              <w:jc w:val="center"/>
              <w:rPr>
                <w:sz w:val="20"/>
                <w:szCs w:val="20"/>
                <w:lang w:val="sr-Cyrl-CS"/>
              </w:rPr>
            </w:pPr>
            <w:r w:rsidRPr="00AE6D77">
              <w:rPr>
                <w:sz w:val="20"/>
                <w:szCs w:val="20"/>
                <w:lang w:val="sr-Cyrl-CS"/>
              </w:rPr>
              <w:t>158.181.014</w:t>
            </w:r>
          </w:p>
        </w:tc>
      </w:tr>
      <w:tr w:rsidR="006915A5" w:rsidRPr="00AE6D77" w14:paraId="4F73240E" w14:textId="77777777" w:rsidTr="00CB2512">
        <w:trPr>
          <w:cantSplit/>
          <w:trHeight w:val="284"/>
        </w:trPr>
        <w:tc>
          <w:tcPr>
            <w:tcW w:w="727" w:type="dxa"/>
            <w:tcBorders>
              <w:top w:val="nil"/>
              <w:left w:val="nil"/>
              <w:bottom w:val="nil"/>
              <w:right w:val="nil"/>
            </w:tcBorders>
            <w:noWrap/>
          </w:tcPr>
          <w:p w14:paraId="767B28C8"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6DD8704C"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top w:val="nil"/>
              <w:left w:val="nil"/>
              <w:bottom w:val="nil"/>
              <w:right w:val="nil"/>
            </w:tcBorders>
            <w:noWrap/>
          </w:tcPr>
          <w:p w14:paraId="23590654" w14:textId="77777777" w:rsidR="006915A5" w:rsidRPr="004D1A2A" w:rsidRDefault="006915A5" w:rsidP="00CB2512">
            <w:pPr>
              <w:jc w:val="center"/>
              <w:rPr>
                <w:sz w:val="20"/>
                <w:szCs w:val="20"/>
                <w:lang w:val="sr-Cyrl-CS"/>
              </w:rPr>
            </w:pPr>
            <w:r w:rsidRPr="004D1A2A">
              <w:rPr>
                <w:sz w:val="20"/>
                <w:szCs w:val="20"/>
                <w:lang w:val="sr-Cyrl-CS"/>
              </w:rPr>
              <w:t>15.12.2005.</w:t>
            </w:r>
          </w:p>
        </w:tc>
        <w:tc>
          <w:tcPr>
            <w:tcW w:w="1542" w:type="dxa"/>
            <w:tcBorders>
              <w:top w:val="nil"/>
              <w:left w:val="nil"/>
              <w:bottom w:val="nil"/>
              <w:right w:val="nil"/>
            </w:tcBorders>
            <w:noWrap/>
          </w:tcPr>
          <w:p w14:paraId="29547B97"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291616BD" w14:textId="77777777" w:rsidR="006915A5" w:rsidRPr="00AE6D77" w:rsidRDefault="006915A5" w:rsidP="00CB2512">
            <w:pPr>
              <w:jc w:val="center"/>
              <w:rPr>
                <w:sz w:val="20"/>
                <w:szCs w:val="20"/>
                <w:lang w:val="sr-Cyrl-CS"/>
              </w:rPr>
            </w:pPr>
          </w:p>
        </w:tc>
      </w:tr>
      <w:tr w:rsidR="006915A5" w:rsidRPr="00AE6D77" w14:paraId="3C21A176" w14:textId="77777777" w:rsidTr="00CB2512">
        <w:trPr>
          <w:cantSplit/>
          <w:trHeight w:val="284"/>
        </w:trPr>
        <w:tc>
          <w:tcPr>
            <w:tcW w:w="727" w:type="dxa"/>
            <w:tcBorders>
              <w:top w:val="nil"/>
              <w:left w:val="nil"/>
              <w:right w:val="nil"/>
            </w:tcBorders>
            <w:noWrap/>
          </w:tcPr>
          <w:p w14:paraId="0F3B0D4C" w14:textId="77777777" w:rsidR="006915A5" w:rsidRPr="00AE6D77" w:rsidRDefault="006915A5" w:rsidP="00CB2512">
            <w:pPr>
              <w:jc w:val="right"/>
              <w:rPr>
                <w:bCs/>
                <w:sz w:val="20"/>
                <w:szCs w:val="20"/>
                <w:lang w:val="sr-Cyrl-CS"/>
              </w:rPr>
            </w:pPr>
          </w:p>
        </w:tc>
        <w:tc>
          <w:tcPr>
            <w:tcW w:w="3637" w:type="dxa"/>
            <w:gridSpan w:val="2"/>
            <w:tcBorders>
              <w:top w:val="nil"/>
              <w:left w:val="nil"/>
              <w:right w:val="nil"/>
            </w:tcBorders>
            <w:noWrap/>
          </w:tcPr>
          <w:p w14:paraId="6779D8C6"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top w:val="nil"/>
              <w:left w:val="nil"/>
              <w:right w:val="nil"/>
            </w:tcBorders>
            <w:noWrap/>
          </w:tcPr>
          <w:p w14:paraId="487E1EA9" w14:textId="77777777" w:rsidR="006915A5" w:rsidRPr="004D1A2A" w:rsidRDefault="006915A5" w:rsidP="00CB2512">
            <w:pPr>
              <w:jc w:val="center"/>
              <w:rPr>
                <w:sz w:val="20"/>
                <w:szCs w:val="20"/>
                <w:lang w:val="sr-Cyrl-CS"/>
              </w:rPr>
            </w:pPr>
            <w:r w:rsidRPr="004D1A2A">
              <w:rPr>
                <w:sz w:val="20"/>
                <w:szCs w:val="20"/>
                <w:lang w:val="sr-Cyrl-CS"/>
              </w:rPr>
              <w:t>15.06.2024.</w:t>
            </w:r>
          </w:p>
        </w:tc>
        <w:tc>
          <w:tcPr>
            <w:tcW w:w="1542" w:type="dxa"/>
            <w:tcBorders>
              <w:top w:val="nil"/>
              <w:left w:val="nil"/>
              <w:right w:val="nil"/>
            </w:tcBorders>
            <w:noWrap/>
          </w:tcPr>
          <w:p w14:paraId="296B2777" w14:textId="77777777" w:rsidR="006915A5" w:rsidRPr="00AE6D77" w:rsidRDefault="006915A5" w:rsidP="00CB2512">
            <w:pPr>
              <w:jc w:val="center"/>
              <w:rPr>
                <w:sz w:val="20"/>
                <w:szCs w:val="20"/>
                <w:lang w:val="sr-Cyrl-CS"/>
              </w:rPr>
            </w:pPr>
          </w:p>
        </w:tc>
        <w:tc>
          <w:tcPr>
            <w:tcW w:w="1950" w:type="dxa"/>
            <w:tcBorders>
              <w:top w:val="nil"/>
              <w:left w:val="nil"/>
            </w:tcBorders>
            <w:noWrap/>
          </w:tcPr>
          <w:p w14:paraId="0ED5D38E" w14:textId="77777777" w:rsidR="006915A5" w:rsidRPr="00AE6D77" w:rsidRDefault="006915A5" w:rsidP="00CB2512">
            <w:pPr>
              <w:jc w:val="center"/>
              <w:rPr>
                <w:sz w:val="20"/>
                <w:szCs w:val="20"/>
                <w:lang w:val="sr-Cyrl-CS"/>
              </w:rPr>
            </w:pPr>
          </w:p>
        </w:tc>
      </w:tr>
      <w:tr w:rsidR="006915A5" w:rsidRPr="00AE6D77" w14:paraId="7BBF41C6" w14:textId="77777777" w:rsidTr="00CB2512">
        <w:trPr>
          <w:cantSplit/>
          <w:trHeight w:val="284"/>
        </w:trPr>
        <w:tc>
          <w:tcPr>
            <w:tcW w:w="727" w:type="dxa"/>
            <w:tcBorders>
              <w:left w:val="nil"/>
              <w:right w:val="nil"/>
            </w:tcBorders>
            <w:noWrap/>
          </w:tcPr>
          <w:p w14:paraId="713C1284"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89F4C50"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023F645F" w14:textId="77777777" w:rsidR="006915A5" w:rsidRPr="004D1A2A" w:rsidRDefault="006915A5" w:rsidP="00CB2512">
            <w:pPr>
              <w:jc w:val="center"/>
              <w:rPr>
                <w:sz w:val="20"/>
                <w:szCs w:val="20"/>
                <w:lang w:val="sr-Cyrl-CS"/>
              </w:rPr>
            </w:pPr>
            <w:r w:rsidRPr="00655ED5">
              <w:rPr>
                <w:sz w:val="20"/>
                <w:szCs w:val="20"/>
                <w:lang w:val="sr-Cyrl-CS"/>
              </w:rPr>
              <w:t>762.709 USD</w:t>
            </w:r>
          </w:p>
        </w:tc>
        <w:tc>
          <w:tcPr>
            <w:tcW w:w="1542" w:type="dxa"/>
            <w:tcBorders>
              <w:left w:val="nil"/>
              <w:right w:val="nil"/>
            </w:tcBorders>
            <w:noWrap/>
          </w:tcPr>
          <w:p w14:paraId="54FA32AE" w14:textId="77777777" w:rsidR="006915A5" w:rsidRPr="00AE6D77" w:rsidRDefault="006915A5" w:rsidP="00CB2512">
            <w:pPr>
              <w:jc w:val="center"/>
              <w:rPr>
                <w:sz w:val="20"/>
                <w:szCs w:val="20"/>
                <w:lang w:val="sr-Cyrl-CS"/>
              </w:rPr>
            </w:pPr>
          </w:p>
        </w:tc>
        <w:tc>
          <w:tcPr>
            <w:tcW w:w="1950" w:type="dxa"/>
            <w:tcBorders>
              <w:left w:val="nil"/>
            </w:tcBorders>
            <w:noWrap/>
          </w:tcPr>
          <w:p w14:paraId="1D771076" w14:textId="77777777" w:rsidR="006915A5" w:rsidRPr="00AE6D77" w:rsidRDefault="006915A5" w:rsidP="00CB2512">
            <w:pPr>
              <w:jc w:val="center"/>
              <w:rPr>
                <w:sz w:val="20"/>
                <w:szCs w:val="20"/>
                <w:lang w:val="sr-Cyrl-CS"/>
              </w:rPr>
            </w:pPr>
          </w:p>
        </w:tc>
      </w:tr>
      <w:tr w:rsidR="006915A5" w:rsidRPr="00AE6D77" w14:paraId="701D62DC" w14:textId="77777777" w:rsidTr="00CB2512">
        <w:trPr>
          <w:cantSplit/>
          <w:trHeight w:val="284"/>
        </w:trPr>
        <w:tc>
          <w:tcPr>
            <w:tcW w:w="727" w:type="dxa"/>
            <w:tcBorders>
              <w:left w:val="nil"/>
              <w:right w:val="nil"/>
            </w:tcBorders>
            <w:noWrap/>
          </w:tcPr>
          <w:p w14:paraId="734B50F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2B6F4172"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662E8129" w14:textId="77777777" w:rsidR="006915A5" w:rsidRPr="004D1A2A" w:rsidRDefault="006915A5" w:rsidP="00CB2512">
            <w:pPr>
              <w:jc w:val="center"/>
              <w:rPr>
                <w:sz w:val="20"/>
                <w:szCs w:val="20"/>
                <w:lang w:val="sr-Cyrl-CS"/>
              </w:rPr>
            </w:pPr>
            <w:r w:rsidRPr="004D1A2A">
              <w:rPr>
                <w:sz w:val="20"/>
                <w:szCs w:val="20"/>
                <w:lang w:val="sr-Cyrl-CS"/>
              </w:rPr>
              <w:t>0,75%</w:t>
            </w:r>
          </w:p>
        </w:tc>
        <w:tc>
          <w:tcPr>
            <w:tcW w:w="1542" w:type="dxa"/>
            <w:tcBorders>
              <w:left w:val="nil"/>
              <w:right w:val="nil"/>
            </w:tcBorders>
            <w:noWrap/>
          </w:tcPr>
          <w:p w14:paraId="211DFE6D" w14:textId="77777777" w:rsidR="006915A5" w:rsidRPr="00AE6D77" w:rsidRDefault="006915A5" w:rsidP="00CB2512">
            <w:pPr>
              <w:jc w:val="center"/>
              <w:rPr>
                <w:sz w:val="20"/>
                <w:szCs w:val="20"/>
                <w:lang w:val="sr-Cyrl-CS"/>
              </w:rPr>
            </w:pPr>
          </w:p>
        </w:tc>
        <w:tc>
          <w:tcPr>
            <w:tcW w:w="1950" w:type="dxa"/>
            <w:tcBorders>
              <w:left w:val="nil"/>
            </w:tcBorders>
            <w:noWrap/>
          </w:tcPr>
          <w:p w14:paraId="16B67118" w14:textId="77777777" w:rsidR="006915A5" w:rsidRPr="00AE6D77" w:rsidRDefault="006915A5" w:rsidP="00CB2512">
            <w:pPr>
              <w:jc w:val="center"/>
              <w:rPr>
                <w:sz w:val="20"/>
                <w:szCs w:val="20"/>
                <w:lang w:val="sr-Cyrl-CS"/>
              </w:rPr>
            </w:pPr>
          </w:p>
        </w:tc>
      </w:tr>
      <w:tr w:rsidR="006915A5" w:rsidRPr="00AE6D77" w14:paraId="323BE94B" w14:textId="77777777" w:rsidTr="00CB2512">
        <w:trPr>
          <w:cantSplit/>
          <w:trHeight w:val="284"/>
        </w:trPr>
        <w:tc>
          <w:tcPr>
            <w:tcW w:w="727" w:type="dxa"/>
            <w:tcBorders>
              <w:left w:val="nil"/>
              <w:right w:val="nil"/>
            </w:tcBorders>
            <w:noWrap/>
          </w:tcPr>
          <w:p w14:paraId="32667427" w14:textId="77777777" w:rsidR="006915A5" w:rsidRPr="00AE6D77" w:rsidRDefault="006915A5" w:rsidP="00CB2512">
            <w:pPr>
              <w:jc w:val="right"/>
              <w:rPr>
                <w:bCs/>
                <w:sz w:val="20"/>
                <w:szCs w:val="20"/>
                <w:lang w:val="sr-Cyrl-CS"/>
              </w:rPr>
            </w:pPr>
            <w:r w:rsidRPr="00AE6D77">
              <w:rPr>
                <w:bCs/>
                <w:sz w:val="20"/>
                <w:szCs w:val="20"/>
                <w:lang w:val="sr-Cyrl-CS"/>
              </w:rPr>
              <w:t>5.2</w:t>
            </w:r>
          </w:p>
        </w:tc>
        <w:tc>
          <w:tcPr>
            <w:tcW w:w="3637" w:type="dxa"/>
            <w:gridSpan w:val="2"/>
            <w:tcBorders>
              <w:left w:val="nil"/>
              <w:right w:val="nil"/>
            </w:tcBorders>
            <w:noWrap/>
          </w:tcPr>
          <w:p w14:paraId="1F82DB1B" w14:textId="77777777" w:rsidR="006915A5" w:rsidRPr="00AE6D77" w:rsidRDefault="006915A5" w:rsidP="00CB2512">
            <w:pPr>
              <w:rPr>
                <w:bCs/>
                <w:sz w:val="20"/>
                <w:szCs w:val="20"/>
                <w:lang w:val="sr-Cyrl-CS"/>
              </w:rPr>
            </w:pPr>
            <w:r w:rsidRPr="00AE6D77">
              <w:rPr>
                <w:b/>
                <w:bCs/>
                <w:sz w:val="20"/>
                <w:szCs w:val="20"/>
                <w:lang w:val="sr-Cyrl-CS"/>
              </w:rPr>
              <w:t>IDA-4090-YF - JП „Електропривреда Србије</w:t>
            </w:r>
            <w:r w:rsidRPr="00AE6D77">
              <w:rPr>
                <w:b/>
                <w:sz w:val="20"/>
                <w:szCs w:val="20"/>
                <w:lang w:val="sr-Cyrl-CS"/>
              </w:rPr>
              <w:t>”</w:t>
            </w:r>
            <w:r w:rsidRPr="00AE6D77">
              <w:rPr>
                <w:b/>
                <w:bCs/>
                <w:sz w:val="20"/>
                <w:szCs w:val="20"/>
                <w:lang w:val="sr-Cyrl-CS"/>
              </w:rPr>
              <w:t xml:space="preserve"> - Програм енергетске заједнице Југоисточне Европе - Пројекат за Србију</w:t>
            </w:r>
          </w:p>
        </w:tc>
        <w:tc>
          <w:tcPr>
            <w:tcW w:w="2546" w:type="dxa"/>
            <w:tcBorders>
              <w:left w:val="nil"/>
              <w:right w:val="nil"/>
            </w:tcBorders>
            <w:noWrap/>
          </w:tcPr>
          <w:p w14:paraId="7A1C539A"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2BC02F03" w14:textId="77777777" w:rsidR="006915A5" w:rsidRPr="00AE6D77" w:rsidRDefault="006915A5" w:rsidP="00CB2512">
            <w:pPr>
              <w:jc w:val="center"/>
              <w:rPr>
                <w:sz w:val="20"/>
                <w:szCs w:val="20"/>
                <w:lang w:val="sr-Cyrl-CS"/>
              </w:rPr>
            </w:pPr>
            <w:r w:rsidRPr="00AE6D77">
              <w:rPr>
                <w:sz w:val="20"/>
                <w:szCs w:val="20"/>
                <w:lang w:val="sr-Cyrl-CS"/>
              </w:rPr>
              <w:t>4.596.687</w:t>
            </w:r>
          </w:p>
        </w:tc>
        <w:tc>
          <w:tcPr>
            <w:tcW w:w="1950" w:type="dxa"/>
            <w:tcBorders>
              <w:left w:val="nil"/>
            </w:tcBorders>
            <w:noWrap/>
          </w:tcPr>
          <w:p w14:paraId="06D84782" w14:textId="77777777" w:rsidR="006915A5" w:rsidRPr="00AE6D77" w:rsidRDefault="006915A5" w:rsidP="00CB2512">
            <w:pPr>
              <w:jc w:val="center"/>
              <w:rPr>
                <w:sz w:val="20"/>
                <w:szCs w:val="20"/>
                <w:lang w:val="sr-Cyrl-CS"/>
              </w:rPr>
            </w:pPr>
            <w:r w:rsidRPr="00AE6D77">
              <w:rPr>
                <w:sz w:val="20"/>
                <w:szCs w:val="20"/>
                <w:lang w:val="sr-Cyrl-CS"/>
              </w:rPr>
              <w:t>539.506.727</w:t>
            </w:r>
          </w:p>
        </w:tc>
      </w:tr>
      <w:tr w:rsidR="006915A5" w:rsidRPr="00AE6D77" w14:paraId="2E544900" w14:textId="77777777" w:rsidTr="00CB2512">
        <w:trPr>
          <w:cantSplit/>
          <w:trHeight w:val="284"/>
        </w:trPr>
        <w:tc>
          <w:tcPr>
            <w:tcW w:w="727" w:type="dxa"/>
            <w:tcBorders>
              <w:left w:val="nil"/>
              <w:right w:val="nil"/>
            </w:tcBorders>
            <w:noWrap/>
          </w:tcPr>
          <w:p w14:paraId="3F71BC63"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954E926"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19811FB6" w14:textId="77777777" w:rsidR="006915A5" w:rsidRPr="004D1A2A" w:rsidRDefault="006915A5" w:rsidP="00CB2512">
            <w:pPr>
              <w:jc w:val="center"/>
              <w:rPr>
                <w:sz w:val="20"/>
                <w:szCs w:val="20"/>
                <w:lang w:val="sr-Cyrl-CS"/>
              </w:rPr>
            </w:pPr>
            <w:r w:rsidRPr="004D1A2A">
              <w:rPr>
                <w:sz w:val="20"/>
                <w:szCs w:val="20"/>
                <w:lang w:val="sr-Cyrl-CS"/>
              </w:rPr>
              <w:t>15.09.2015.</w:t>
            </w:r>
          </w:p>
        </w:tc>
        <w:tc>
          <w:tcPr>
            <w:tcW w:w="1542" w:type="dxa"/>
            <w:tcBorders>
              <w:left w:val="nil"/>
              <w:right w:val="nil"/>
            </w:tcBorders>
            <w:noWrap/>
          </w:tcPr>
          <w:p w14:paraId="09AA58D8" w14:textId="77777777" w:rsidR="006915A5" w:rsidRPr="00AE6D77" w:rsidRDefault="006915A5" w:rsidP="00CB2512">
            <w:pPr>
              <w:jc w:val="center"/>
              <w:rPr>
                <w:sz w:val="20"/>
                <w:szCs w:val="20"/>
                <w:lang w:val="sr-Cyrl-CS"/>
              </w:rPr>
            </w:pPr>
          </w:p>
        </w:tc>
        <w:tc>
          <w:tcPr>
            <w:tcW w:w="1950" w:type="dxa"/>
            <w:tcBorders>
              <w:left w:val="nil"/>
            </w:tcBorders>
            <w:noWrap/>
          </w:tcPr>
          <w:p w14:paraId="671F1422" w14:textId="77777777" w:rsidR="006915A5" w:rsidRPr="00AE6D77" w:rsidRDefault="006915A5" w:rsidP="00CB2512">
            <w:pPr>
              <w:jc w:val="center"/>
              <w:rPr>
                <w:sz w:val="20"/>
                <w:szCs w:val="20"/>
                <w:lang w:val="sr-Cyrl-CS"/>
              </w:rPr>
            </w:pPr>
          </w:p>
        </w:tc>
      </w:tr>
      <w:tr w:rsidR="006915A5" w:rsidRPr="00AE6D77" w14:paraId="7EE189CC" w14:textId="77777777" w:rsidTr="00CB2512">
        <w:trPr>
          <w:cantSplit/>
          <w:trHeight w:val="284"/>
        </w:trPr>
        <w:tc>
          <w:tcPr>
            <w:tcW w:w="727" w:type="dxa"/>
            <w:tcBorders>
              <w:left w:val="nil"/>
              <w:right w:val="nil"/>
            </w:tcBorders>
            <w:noWrap/>
          </w:tcPr>
          <w:p w14:paraId="7281470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48E18E7"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3A5E3574" w14:textId="77777777" w:rsidR="006915A5" w:rsidRPr="004D1A2A" w:rsidRDefault="006915A5" w:rsidP="00CB2512">
            <w:pPr>
              <w:jc w:val="center"/>
              <w:rPr>
                <w:sz w:val="20"/>
                <w:szCs w:val="20"/>
                <w:lang w:val="sr-Cyrl-CS"/>
              </w:rPr>
            </w:pPr>
            <w:r w:rsidRPr="004D1A2A">
              <w:rPr>
                <w:sz w:val="20"/>
                <w:szCs w:val="20"/>
                <w:lang w:val="sr-Cyrl-CS"/>
              </w:rPr>
              <w:t>15.03.2025.</w:t>
            </w:r>
          </w:p>
        </w:tc>
        <w:tc>
          <w:tcPr>
            <w:tcW w:w="1542" w:type="dxa"/>
            <w:tcBorders>
              <w:left w:val="nil"/>
              <w:right w:val="nil"/>
            </w:tcBorders>
            <w:noWrap/>
          </w:tcPr>
          <w:p w14:paraId="4B356D52" w14:textId="77777777" w:rsidR="006915A5" w:rsidRPr="00AE6D77" w:rsidRDefault="006915A5" w:rsidP="00CB2512">
            <w:pPr>
              <w:jc w:val="center"/>
              <w:rPr>
                <w:sz w:val="20"/>
                <w:szCs w:val="20"/>
                <w:lang w:val="sr-Cyrl-CS"/>
              </w:rPr>
            </w:pPr>
          </w:p>
        </w:tc>
        <w:tc>
          <w:tcPr>
            <w:tcW w:w="1950" w:type="dxa"/>
            <w:tcBorders>
              <w:left w:val="nil"/>
            </w:tcBorders>
            <w:noWrap/>
          </w:tcPr>
          <w:p w14:paraId="5BAFB5E2" w14:textId="77777777" w:rsidR="006915A5" w:rsidRPr="00AE6D77" w:rsidRDefault="006915A5" w:rsidP="00CB2512">
            <w:pPr>
              <w:jc w:val="center"/>
              <w:rPr>
                <w:sz w:val="20"/>
                <w:szCs w:val="20"/>
                <w:lang w:val="sr-Cyrl-CS"/>
              </w:rPr>
            </w:pPr>
          </w:p>
        </w:tc>
      </w:tr>
      <w:tr w:rsidR="006915A5" w:rsidRPr="00AE6D77" w14:paraId="572E61E7" w14:textId="77777777" w:rsidTr="00CB2512">
        <w:trPr>
          <w:cantSplit/>
          <w:trHeight w:val="284"/>
        </w:trPr>
        <w:tc>
          <w:tcPr>
            <w:tcW w:w="727" w:type="dxa"/>
            <w:tcBorders>
              <w:left w:val="nil"/>
              <w:right w:val="nil"/>
            </w:tcBorders>
            <w:noWrap/>
          </w:tcPr>
          <w:p w14:paraId="2D704A20"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47D88092"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57C93DCD" w14:textId="77777777" w:rsidR="006915A5" w:rsidRPr="004D1A2A" w:rsidRDefault="006915A5" w:rsidP="00CB2512">
            <w:pPr>
              <w:jc w:val="center"/>
              <w:rPr>
                <w:sz w:val="20"/>
                <w:szCs w:val="20"/>
                <w:lang w:val="sr-Cyrl-CS"/>
              </w:rPr>
            </w:pPr>
            <w:r w:rsidRPr="004D1A2A">
              <w:rPr>
                <w:sz w:val="20"/>
                <w:szCs w:val="20"/>
                <w:lang w:val="sr-Cyrl-CS"/>
              </w:rPr>
              <w:t>1.179.885 SDR</w:t>
            </w:r>
          </w:p>
        </w:tc>
        <w:tc>
          <w:tcPr>
            <w:tcW w:w="1542" w:type="dxa"/>
            <w:tcBorders>
              <w:left w:val="nil"/>
              <w:right w:val="nil"/>
            </w:tcBorders>
            <w:noWrap/>
          </w:tcPr>
          <w:p w14:paraId="5E54B65D" w14:textId="77777777" w:rsidR="006915A5" w:rsidRPr="00AE6D77" w:rsidRDefault="006915A5" w:rsidP="00CB2512">
            <w:pPr>
              <w:jc w:val="center"/>
              <w:rPr>
                <w:sz w:val="20"/>
                <w:szCs w:val="20"/>
                <w:lang w:val="sr-Cyrl-CS"/>
              </w:rPr>
            </w:pPr>
          </w:p>
        </w:tc>
        <w:tc>
          <w:tcPr>
            <w:tcW w:w="1950" w:type="dxa"/>
            <w:tcBorders>
              <w:left w:val="nil"/>
            </w:tcBorders>
            <w:noWrap/>
          </w:tcPr>
          <w:p w14:paraId="72E50644" w14:textId="77777777" w:rsidR="006915A5" w:rsidRPr="00AE6D77" w:rsidRDefault="006915A5" w:rsidP="00CB2512">
            <w:pPr>
              <w:jc w:val="center"/>
              <w:rPr>
                <w:sz w:val="20"/>
                <w:szCs w:val="20"/>
                <w:lang w:val="sr-Cyrl-CS"/>
              </w:rPr>
            </w:pPr>
          </w:p>
        </w:tc>
      </w:tr>
      <w:tr w:rsidR="006915A5" w:rsidRPr="00AE6D77" w14:paraId="0EA315FD" w14:textId="77777777" w:rsidTr="00CB2512">
        <w:trPr>
          <w:cantSplit/>
          <w:trHeight w:val="284"/>
        </w:trPr>
        <w:tc>
          <w:tcPr>
            <w:tcW w:w="727" w:type="dxa"/>
            <w:tcBorders>
              <w:left w:val="nil"/>
              <w:right w:val="nil"/>
            </w:tcBorders>
            <w:noWrap/>
          </w:tcPr>
          <w:p w14:paraId="296EB6DB" w14:textId="77777777" w:rsidR="006915A5" w:rsidRPr="00AE6D77" w:rsidRDefault="006915A5" w:rsidP="00CB2512">
            <w:pPr>
              <w:rPr>
                <w:bCs/>
                <w:sz w:val="20"/>
                <w:szCs w:val="20"/>
                <w:lang w:val="sr-Cyrl-CS"/>
              </w:rPr>
            </w:pPr>
          </w:p>
        </w:tc>
        <w:tc>
          <w:tcPr>
            <w:tcW w:w="3637" w:type="dxa"/>
            <w:gridSpan w:val="2"/>
            <w:tcBorders>
              <w:left w:val="nil"/>
              <w:right w:val="nil"/>
            </w:tcBorders>
            <w:noWrap/>
          </w:tcPr>
          <w:p w14:paraId="1769C488"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FA54822" w14:textId="77777777" w:rsidR="006915A5" w:rsidRPr="004D1A2A" w:rsidRDefault="006915A5" w:rsidP="00CB2512">
            <w:pPr>
              <w:jc w:val="center"/>
              <w:rPr>
                <w:sz w:val="20"/>
                <w:szCs w:val="20"/>
                <w:lang w:val="sr-Cyrl-CS"/>
              </w:rPr>
            </w:pPr>
            <w:r w:rsidRPr="004D1A2A">
              <w:rPr>
                <w:sz w:val="20"/>
                <w:szCs w:val="20"/>
                <w:lang w:val="sr-Cyrl-CS"/>
              </w:rPr>
              <w:t>0,75 % трошкови сервисирања</w:t>
            </w:r>
          </w:p>
        </w:tc>
        <w:tc>
          <w:tcPr>
            <w:tcW w:w="1542" w:type="dxa"/>
            <w:tcBorders>
              <w:left w:val="nil"/>
              <w:right w:val="nil"/>
            </w:tcBorders>
            <w:noWrap/>
          </w:tcPr>
          <w:p w14:paraId="12CD1912" w14:textId="77777777" w:rsidR="006915A5" w:rsidRPr="00AE6D77" w:rsidRDefault="006915A5" w:rsidP="00CB2512">
            <w:pPr>
              <w:jc w:val="center"/>
              <w:rPr>
                <w:sz w:val="20"/>
                <w:szCs w:val="20"/>
                <w:lang w:val="sr-Cyrl-CS"/>
              </w:rPr>
            </w:pPr>
          </w:p>
        </w:tc>
        <w:tc>
          <w:tcPr>
            <w:tcW w:w="1950" w:type="dxa"/>
            <w:tcBorders>
              <w:left w:val="nil"/>
            </w:tcBorders>
            <w:noWrap/>
          </w:tcPr>
          <w:p w14:paraId="61477D69" w14:textId="77777777" w:rsidR="006915A5" w:rsidRPr="00AE6D77" w:rsidRDefault="006915A5" w:rsidP="00CB2512">
            <w:pPr>
              <w:jc w:val="center"/>
              <w:rPr>
                <w:sz w:val="20"/>
                <w:szCs w:val="20"/>
                <w:lang w:val="sr-Cyrl-CS"/>
              </w:rPr>
            </w:pPr>
          </w:p>
        </w:tc>
      </w:tr>
      <w:tr w:rsidR="006915A5" w:rsidRPr="00AE6D77" w14:paraId="6BB91E45" w14:textId="77777777" w:rsidTr="00CB2512">
        <w:trPr>
          <w:cantSplit/>
          <w:trHeight w:val="284"/>
        </w:trPr>
        <w:tc>
          <w:tcPr>
            <w:tcW w:w="727" w:type="dxa"/>
            <w:tcBorders>
              <w:left w:val="nil"/>
              <w:right w:val="nil"/>
            </w:tcBorders>
            <w:noWrap/>
          </w:tcPr>
          <w:p w14:paraId="218F5385" w14:textId="77777777" w:rsidR="006915A5" w:rsidRPr="00AE6D77" w:rsidRDefault="006915A5" w:rsidP="00CB2512">
            <w:pPr>
              <w:jc w:val="right"/>
              <w:rPr>
                <w:bCs/>
                <w:sz w:val="20"/>
                <w:szCs w:val="20"/>
                <w:lang w:val="sr-Cyrl-CS"/>
              </w:rPr>
            </w:pPr>
            <w:r w:rsidRPr="00AE6D77">
              <w:rPr>
                <w:bCs/>
                <w:sz w:val="20"/>
                <w:szCs w:val="20"/>
                <w:lang w:val="sr-Cyrl-CS"/>
              </w:rPr>
              <w:t>5.3</w:t>
            </w:r>
          </w:p>
        </w:tc>
        <w:tc>
          <w:tcPr>
            <w:tcW w:w="3637" w:type="dxa"/>
            <w:gridSpan w:val="2"/>
            <w:tcBorders>
              <w:left w:val="nil"/>
              <w:right w:val="nil"/>
            </w:tcBorders>
            <w:noWrap/>
          </w:tcPr>
          <w:p w14:paraId="1283C92B" w14:textId="77777777" w:rsidR="006915A5" w:rsidRPr="00AE6D77" w:rsidRDefault="006915A5" w:rsidP="00CB2512">
            <w:pPr>
              <w:rPr>
                <w:bCs/>
                <w:sz w:val="20"/>
                <w:szCs w:val="20"/>
                <w:lang w:val="sr-Cyrl-CS"/>
              </w:rPr>
            </w:pPr>
            <w:r w:rsidRPr="00AE6D77">
              <w:rPr>
                <w:b/>
                <w:bCs/>
                <w:sz w:val="20"/>
                <w:szCs w:val="20"/>
                <w:lang w:val="sr-Cyrl-CS"/>
              </w:rPr>
              <w:t>IDA-4090-YF - АД „Електромрежа Србије</w:t>
            </w:r>
            <w:r w:rsidRPr="00AE6D77">
              <w:rPr>
                <w:b/>
                <w:sz w:val="20"/>
                <w:szCs w:val="20"/>
                <w:lang w:val="sr-Cyrl-CS"/>
              </w:rPr>
              <w:t xml:space="preserve">” </w:t>
            </w:r>
            <w:r w:rsidRPr="00AE6D77">
              <w:rPr>
                <w:b/>
                <w:bCs/>
                <w:sz w:val="20"/>
                <w:szCs w:val="20"/>
                <w:lang w:val="sr-Cyrl-CS"/>
              </w:rPr>
              <w:t>- Програм енергетске заједнице Југоисточне Европе - Пројекат за Србију</w:t>
            </w:r>
          </w:p>
        </w:tc>
        <w:tc>
          <w:tcPr>
            <w:tcW w:w="2546" w:type="dxa"/>
            <w:tcBorders>
              <w:left w:val="nil"/>
              <w:right w:val="nil"/>
            </w:tcBorders>
            <w:noWrap/>
          </w:tcPr>
          <w:p w14:paraId="64C944C5"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186024B7" w14:textId="77777777" w:rsidR="006915A5" w:rsidRPr="00AE6D77" w:rsidRDefault="006915A5" w:rsidP="00CB2512">
            <w:pPr>
              <w:jc w:val="center"/>
              <w:rPr>
                <w:sz w:val="20"/>
                <w:szCs w:val="20"/>
                <w:lang w:val="sr-Cyrl-CS"/>
              </w:rPr>
            </w:pPr>
            <w:r w:rsidRPr="00AE6D77">
              <w:rPr>
                <w:sz w:val="20"/>
                <w:szCs w:val="20"/>
                <w:lang w:val="sr-Cyrl-CS"/>
              </w:rPr>
              <w:t>575.213</w:t>
            </w:r>
          </w:p>
        </w:tc>
        <w:tc>
          <w:tcPr>
            <w:tcW w:w="1950" w:type="dxa"/>
            <w:tcBorders>
              <w:left w:val="nil"/>
            </w:tcBorders>
            <w:noWrap/>
          </w:tcPr>
          <w:p w14:paraId="3B6D5094" w14:textId="77777777" w:rsidR="006915A5" w:rsidRPr="00AE6D77" w:rsidRDefault="006915A5" w:rsidP="00CB2512">
            <w:pPr>
              <w:jc w:val="center"/>
              <w:rPr>
                <w:sz w:val="20"/>
                <w:szCs w:val="20"/>
                <w:lang w:val="sr-Cyrl-CS"/>
              </w:rPr>
            </w:pPr>
            <w:r w:rsidRPr="00AE6D77">
              <w:rPr>
                <w:sz w:val="20"/>
                <w:szCs w:val="20"/>
                <w:lang w:val="sr-Cyrl-CS"/>
              </w:rPr>
              <w:t>67.511.931</w:t>
            </w:r>
          </w:p>
        </w:tc>
      </w:tr>
      <w:tr w:rsidR="006915A5" w:rsidRPr="00AE6D77" w14:paraId="2C72EB80" w14:textId="77777777" w:rsidTr="00CB2512">
        <w:trPr>
          <w:cantSplit/>
          <w:trHeight w:val="284"/>
        </w:trPr>
        <w:tc>
          <w:tcPr>
            <w:tcW w:w="727" w:type="dxa"/>
            <w:tcBorders>
              <w:left w:val="nil"/>
              <w:right w:val="nil"/>
            </w:tcBorders>
            <w:noWrap/>
          </w:tcPr>
          <w:p w14:paraId="37CB3B79"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AB554EC"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69878B8B" w14:textId="77777777" w:rsidR="006915A5" w:rsidRPr="004D1A2A" w:rsidRDefault="006915A5" w:rsidP="00CB2512">
            <w:pPr>
              <w:jc w:val="center"/>
              <w:rPr>
                <w:sz w:val="20"/>
                <w:szCs w:val="20"/>
                <w:lang w:val="sr-Cyrl-CS"/>
              </w:rPr>
            </w:pPr>
            <w:r w:rsidRPr="004D1A2A">
              <w:rPr>
                <w:sz w:val="20"/>
                <w:szCs w:val="20"/>
                <w:lang w:val="sr-Cyrl-CS"/>
              </w:rPr>
              <w:t>15.09.2015.</w:t>
            </w:r>
          </w:p>
        </w:tc>
        <w:tc>
          <w:tcPr>
            <w:tcW w:w="1542" w:type="dxa"/>
            <w:tcBorders>
              <w:left w:val="nil"/>
              <w:right w:val="nil"/>
            </w:tcBorders>
            <w:noWrap/>
          </w:tcPr>
          <w:p w14:paraId="10013AFA" w14:textId="77777777" w:rsidR="006915A5" w:rsidRPr="00AE6D77" w:rsidRDefault="006915A5" w:rsidP="00CB2512">
            <w:pPr>
              <w:jc w:val="center"/>
              <w:rPr>
                <w:sz w:val="20"/>
                <w:szCs w:val="20"/>
                <w:lang w:val="sr-Cyrl-CS"/>
              </w:rPr>
            </w:pPr>
          </w:p>
        </w:tc>
        <w:tc>
          <w:tcPr>
            <w:tcW w:w="1950" w:type="dxa"/>
            <w:tcBorders>
              <w:left w:val="nil"/>
            </w:tcBorders>
            <w:noWrap/>
          </w:tcPr>
          <w:p w14:paraId="1A403661" w14:textId="77777777" w:rsidR="006915A5" w:rsidRPr="00AE6D77" w:rsidRDefault="006915A5" w:rsidP="00CB2512">
            <w:pPr>
              <w:jc w:val="center"/>
              <w:rPr>
                <w:sz w:val="20"/>
                <w:szCs w:val="20"/>
                <w:lang w:val="sr-Cyrl-CS"/>
              </w:rPr>
            </w:pPr>
          </w:p>
        </w:tc>
      </w:tr>
      <w:tr w:rsidR="006915A5" w:rsidRPr="00AE6D77" w14:paraId="7BFA36B6" w14:textId="77777777" w:rsidTr="00CB2512">
        <w:trPr>
          <w:cantSplit/>
          <w:trHeight w:val="284"/>
        </w:trPr>
        <w:tc>
          <w:tcPr>
            <w:tcW w:w="727" w:type="dxa"/>
            <w:tcBorders>
              <w:left w:val="nil"/>
              <w:right w:val="nil"/>
            </w:tcBorders>
            <w:noWrap/>
          </w:tcPr>
          <w:p w14:paraId="4FC1532F"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6A10911"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AE5A698" w14:textId="77777777" w:rsidR="006915A5" w:rsidRPr="004D1A2A" w:rsidRDefault="006915A5" w:rsidP="00CB2512">
            <w:pPr>
              <w:jc w:val="center"/>
              <w:rPr>
                <w:sz w:val="20"/>
                <w:szCs w:val="20"/>
                <w:lang w:val="sr-Cyrl-CS"/>
              </w:rPr>
            </w:pPr>
            <w:r w:rsidRPr="004D1A2A">
              <w:rPr>
                <w:sz w:val="20"/>
                <w:szCs w:val="20"/>
                <w:lang w:val="sr-Cyrl-CS"/>
              </w:rPr>
              <w:t>15.03.2025.</w:t>
            </w:r>
          </w:p>
        </w:tc>
        <w:tc>
          <w:tcPr>
            <w:tcW w:w="1542" w:type="dxa"/>
            <w:tcBorders>
              <w:left w:val="nil"/>
              <w:right w:val="nil"/>
            </w:tcBorders>
            <w:noWrap/>
          </w:tcPr>
          <w:p w14:paraId="4734F1C1" w14:textId="77777777" w:rsidR="006915A5" w:rsidRPr="00AE6D77" w:rsidRDefault="006915A5" w:rsidP="00CB2512">
            <w:pPr>
              <w:jc w:val="center"/>
              <w:rPr>
                <w:sz w:val="20"/>
                <w:szCs w:val="20"/>
                <w:lang w:val="sr-Cyrl-CS"/>
              </w:rPr>
            </w:pPr>
          </w:p>
        </w:tc>
        <w:tc>
          <w:tcPr>
            <w:tcW w:w="1950" w:type="dxa"/>
            <w:tcBorders>
              <w:left w:val="nil"/>
            </w:tcBorders>
            <w:noWrap/>
          </w:tcPr>
          <w:p w14:paraId="552B5F77" w14:textId="77777777" w:rsidR="006915A5" w:rsidRPr="00AE6D77" w:rsidRDefault="006915A5" w:rsidP="00CB2512">
            <w:pPr>
              <w:jc w:val="center"/>
              <w:rPr>
                <w:sz w:val="20"/>
                <w:szCs w:val="20"/>
                <w:lang w:val="sr-Cyrl-CS"/>
              </w:rPr>
            </w:pPr>
          </w:p>
        </w:tc>
      </w:tr>
      <w:tr w:rsidR="006915A5" w:rsidRPr="00AE6D77" w14:paraId="3A511595" w14:textId="77777777" w:rsidTr="00CB2512">
        <w:trPr>
          <w:cantSplit/>
          <w:trHeight w:val="284"/>
        </w:trPr>
        <w:tc>
          <w:tcPr>
            <w:tcW w:w="727" w:type="dxa"/>
            <w:tcBorders>
              <w:left w:val="nil"/>
              <w:right w:val="nil"/>
            </w:tcBorders>
            <w:noWrap/>
          </w:tcPr>
          <w:p w14:paraId="4911E631"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EB8CC3A"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227FB286" w14:textId="77777777" w:rsidR="006915A5" w:rsidRPr="004D1A2A" w:rsidRDefault="006915A5" w:rsidP="00CB2512">
            <w:pPr>
              <w:jc w:val="center"/>
              <w:rPr>
                <w:sz w:val="20"/>
                <w:szCs w:val="20"/>
                <w:lang w:val="sr-Cyrl-CS"/>
              </w:rPr>
            </w:pPr>
            <w:r w:rsidRPr="004D1A2A">
              <w:rPr>
                <w:sz w:val="20"/>
                <w:szCs w:val="20"/>
                <w:lang w:val="sr-Cyrl-CS"/>
              </w:rPr>
              <w:t>147.647 SDR</w:t>
            </w:r>
          </w:p>
        </w:tc>
        <w:tc>
          <w:tcPr>
            <w:tcW w:w="1542" w:type="dxa"/>
            <w:tcBorders>
              <w:left w:val="nil"/>
              <w:right w:val="nil"/>
            </w:tcBorders>
            <w:noWrap/>
          </w:tcPr>
          <w:p w14:paraId="17F09646" w14:textId="77777777" w:rsidR="006915A5" w:rsidRPr="00AE6D77" w:rsidRDefault="006915A5" w:rsidP="00CB2512">
            <w:pPr>
              <w:jc w:val="center"/>
              <w:rPr>
                <w:sz w:val="20"/>
                <w:szCs w:val="20"/>
                <w:lang w:val="sr-Cyrl-CS"/>
              </w:rPr>
            </w:pPr>
          </w:p>
        </w:tc>
        <w:tc>
          <w:tcPr>
            <w:tcW w:w="1950" w:type="dxa"/>
            <w:tcBorders>
              <w:left w:val="nil"/>
            </w:tcBorders>
            <w:noWrap/>
          </w:tcPr>
          <w:p w14:paraId="03C1BBDF" w14:textId="77777777" w:rsidR="006915A5" w:rsidRPr="00AE6D77" w:rsidRDefault="006915A5" w:rsidP="00CB2512">
            <w:pPr>
              <w:jc w:val="center"/>
              <w:rPr>
                <w:sz w:val="20"/>
                <w:szCs w:val="20"/>
                <w:lang w:val="sr-Cyrl-CS"/>
              </w:rPr>
            </w:pPr>
          </w:p>
        </w:tc>
      </w:tr>
      <w:tr w:rsidR="006915A5" w:rsidRPr="00AE6D77" w14:paraId="4364FA22" w14:textId="77777777" w:rsidTr="00CB2512">
        <w:trPr>
          <w:cantSplit/>
          <w:trHeight w:val="284"/>
        </w:trPr>
        <w:tc>
          <w:tcPr>
            <w:tcW w:w="727" w:type="dxa"/>
            <w:tcBorders>
              <w:left w:val="nil"/>
              <w:right w:val="nil"/>
            </w:tcBorders>
            <w:noWrap/>
          </w:tcPr>
          <w:p w14:paraId="53B5B81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7D651935"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2A84FCF1" w14:textId="77777777" w:rsidR="006915A5" w:rsidRPr="004D1A2A" w:rsidRDefault="006915A5" w:rsidP="00CB2512">
            <w:pPr>
              <w:jc w:val="center"/>
              <w:rPr>
                <w:sz w:val="20"/>
                <w:szCs w:val="20"/>
                <w:lang w:val="sr-Cyrl-CS"/>
              </w:rPr>
            </w:pPr>
            <w:r w:rsidRPr="004D1A2A">
              <w:rPr>
                <w:sz w:val="20"/>
                <w:szCs w:val="20"/>
                <w:lang w:val="sr-Cyrl-CS"/>
              </w:rPr>
              <w:t>0,75% трошкови сервисирања</w:t>
            </w:r>
          </w:p>
        </w:tc>
        <w:tc>
          <w:tcPr>
            <w:tcW w:w="1542" w:type="dxa"/>
            <w:tcBorders>
              <w:left w:val="nil"/>
              <w:right w:val="nil"/>
            </w:tcBorders>
            <w:noWrap/>
          </w:tcPr>
          <w:p w14:paraId="4AE8789A" w14:textId="77777777" w:rsidR="006915A5" w:rsidRPr="00AE6D77" w:rsidRDefault="006915A5" w:rsidP="00CB2512">
            <w:pPr>
              <w:jc w:val="center"/>
              <w:rPr>
                <w:sz w:val="20"/>
                <w:szCs w:val="20"/>
                <w:lang w:val="sr-Cyrl-CS"/>
              </w:rPr>
            </w:pPr>
          </w:p>
        </w:tc>
        <w:tc>
          <w:tcPr>
            <w:tcW w:w="1950" w:type="dxa"/>
            <w:tcBorders>
              <w:left w:val="nil"/>
            </w:tcBorders>
            <w:noWrap/>
          </w:tcPr>
          <w:p w14:paraId="5367779F" w14:textId="77777777" w:rsidR="006915A5" w:rsidRPr="00AE6D77" w:rsidRDefault="006915A5" w:rsidP="00CB2512">
            <w:pPr>
              <w:jc w:val="center"/>
              <w:rPr>
                <w:sz w:val="20"/>
                <w:szCs w:val="20"/>
                <w:lang w:val="sr-Cyrl-CS"/>
              </w:rPr>
            </w:pPr>
          </w:p>
        </w:tc>
      </w:tr>
      <w:tr w:rsidR="006915A5" w:rsidRPr="00AE6D77" w14:paraId="4EA7634C" w14:textId="77777777" w:rsidTr="00CB2512">
        <w:trPr>
          <w:cantSplit/>
          <w:trHeight w:val="284"/>
        </w:trPr>
        <w:tc>
          <w:tcPr>
            <w:tcW w:w="727" w:type="dxa"/>
            <w:tcBorders>
              <w:top w:val="nil"/>
              <w:left w:val="nil"/>
              <w:right w:val="nil"/>
            </w:tcBorders>
            <w:noWrap/>
          </w:tcPr>
          <w:p w14:paraId="13DCCF5C" w14:textId="77777777" w:rsidR="006915A5" w:rsidRPr="00AE6D77" w:rsidRDefault="006915A5" w:rsidP="00CB2512">
            <w:pPr>
              <w:jc w:val="right"/>
              <w:rPr>
                <w:bCs/>
                <w:sz w:val="20"/>
                <w:szCs w:val="20"/>
                <w:lang w:val="sr-Cyrl-CS"/>
              </w:rPr>
            </w:pPr>
            <w:r w:rsidRPr="00AE6D77">
              <w:rPr>
                <w:bCs/>
                <w:sz w:val="20"/>
                <w:szCs w:val="20"/>
                <w:lang w:val="sr-Cyrl-CS"/>
              </w:rPr>
              <w:lastRenderedPageBreak/>
              <w:t>5.4</w:t>
            </w:r>
          </w:p>
        </w:tc>
        <w:tc>
          <w:tcPr>
            <w:tcW w:w="3637" w:type="dxa"/>
            <w:gridSpan w:val="2"/>
            <w:tcBorders>
              <w:top w:val="nil"/>
              <w:left w:val="nil"/>
              <w:right w:val="nil"/>
            </w:tcBorders>
            <w:noWrap/>
          </w:tcPr>
          <w:p w14:paraId="190BAA35" w14:textId="77777777" w:rsidR="006915A5" w:rsidRPr="00AE6D77" w:rsidRDefault="006915A5" w:rsidP="00CB2512">
            <w:pPr>
              <w:rPr>
                <w:bCs/>
                <w:sz w:val="20"/>
                <w:szCs w:val="20"/>
                <w:lang w:val="sr-Cyrl-CS"/>
              </w:rPr>
            </w:pPr>
            <w:r w:rsidRPr="00AE6D77">
              <w:rPr>
                <w:b/>
                <w:bCs/>
                <w:sz w:val="20"/>
                <w:szCs w:val="20"/>
                <w:lang w:val="sr-Cyrl-CS"/>
              </w:rPr>
              <w:t>Давање гаранције Републике Србије  за обавезе ЈП „Југоимпорт</w:t>
            </w:r>
            <w:r w:rsidRPr="00AE6D77">
              <w:rPr>
                <w:b/>
                <w:sz w:val="20"/>
                <w:szCs w:val="20"/>
                <w:lang w:val="sr-Cyrl-CS"/>
              </w:rPr>
              <w:t>”</w:t>
            </w:r>
            <w:r w:rsidRPr="00AE6D77">
              <w:rPr>
                <w:b/>
                <w:bCs/>
                <w:sz w:val="20"/>
                <w:szCs w:val="20"/>
                <w:lang w:val="sr-Cyrl-CS"/>
              </w:rPr>
              <w:t xml:space="preserve"> - СДПР по основу извозног посла са Министарством одбране НДР Алжир</w:t>
            </w:r>
          </w:p>
        </w:tc>
        <w:tc>
          <w:tcPr>
            <w:tcW w:w="2546" w:type="dxa"/>
            <w:tcBorders>
              <w:top w:val="nil"/>
              <w:left w:val="nil"/>
              <w:right w:val="nil"/>
            </w:tcBorders>
            <w:noWrap/>
          </w:tcPr>
          <w:p w14:paraId="6F8D660D" w14:textId="77777777" w:rsidR="006915A5" w:rsidRPr="004D1A2A" w:rsidRDefault="006915A5" w:rsidP="00CB2512">
            <w:pPr>
              <w:jc w:val="center"/>
              <w:rPr>
                <w:sz w:val="20"/>
                <w:szCs w:val="20"/>
                <w:lang w:val="sr-Cyrl-CS"/>
              </w:rPr>
            </w:pPr>
          </w:p>
        </w:tc>
        <w:tc>
          <w:tcPr>
            <w:tcW w:w="1542" w:type="dxa"/>
            <w:tcBorders>
              <w:top w:val="nil"/>
              <w:left w:val="nil"/>
              <w:right w:val="nil"/>
            </w:tcBorders>
            <w:noWrap/>
          </w:tcPr>
          <w:p w14:paraId="1E9106C6" w14:textId="77777777" w:rsidR="006915A5" w:rsidRPr="00AE6D77" w:rsidRDefault="006915A5" w:rsidP="00CB2512">
            <w:pPr>
              <w:jc w:val="center"/>
              <w:rPr>
                <w:sz w:val="20"/>
                <w:szCs w:val="20"/>
                <w:lang w:val="sr-Cyrl-CS"/>
              </w:rPr>
            </w:pPr>
            <w:r w:rsidRPr="00AE6D77">
              <w:rPr>
                <w:sz w:val="20"/>
                <w:szCs w:val="20"/>
                <w:lang w:val="sr-Cyrl-CS"/>
              </w:rPr>
              <w:t>9.747.847</w:t>
            </w:r>
          </w:p>
        </w:tc>
        <w:tc>
          <w:tcPr>
            <w:tcW w:w="1950" w:type="dxa"/>
            <w:tcBorders>
              <w:top w:val="nil"/>
              <w:left w:val="nil"/>
            </w:tcBorders>
            <w:noWrap/>
          </w:tcPr>
          <w:p w14:paraId="3CBD8BC2" w14:textId="77777777" w:rsidR="006915A5" w:rsidRPr="00AE6D77" w:rsidRDefault="006915A5" w:rsidP="00CB2512">
            <w:pPr>
              <w:jc w:val="center"/>
              <w:rPr>
                <w:sz w:val="20"/>
                <w:szCs w:val="20"/>
                <w:lang w:val="sr-Cyrl-CS"/>
              </w:rPr>
            </w:pPr>
            <w:r w:rsidRPr="00AE6D77">
              <w:rPr>
                <w:sz w:val="20"/>
                <w:szCs w:val="20"/>
                <w:lang w:val="sr-Cyrl-CS"/>
              </w:rPr>
              <w:t>1.144.091.133</w:t>
            </w:r>
          </w:p>
        </w:tc>
      </w:tr>
      <w:tr w:rsidR="006915A5" w:rsidRPr="00AE6D77" w14:paraId="3CC702A1" w14:textId="77777777" w:rsidTr="00CB2512">
        <w:trPr>
          <w:cantSplit/>
          <w:trHeight w:val="284"/>
        </w:trPr>
        <w:tc>
          <w:tcPr>
            <w:tcW w:w="727" w:type="dxa"/>
            <w:tcBorders>
              <w:left w:val="nil"/>
              <w:right w:val="nil"/>
            </w:tcBorders>
            <w:noWrap/>
          </w:tcPr>
          <w:p w14:paraId="069941F0"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40835A2C"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0A27167D"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18967E59" w14:textId="77777777" w:rsidR="006915A5" w:rsidRPr="00AE6D77" w:rsidRDefault="006915A5" w:rsidP="00CB2512">
            <w:pPr>
              <w:jc w:val="center"/>
              <w:rPr>
                <w:sz w:val="20"/>
                <w:szCs w:val="20"/>
                <w:lang w:val="sr-Cyrl-CS"/>
              </w:rPr>
            </w:pPr>
          </w:p>
        </w:tc>
        <w:tc>
          <w:tcPr>
            <w:tcW w:w="1950" w:type="dxa"/>
            <w:tcBorders>
              <w:left w:val="nil"/>
            </w:tcBorders>
            <w:noWrap/>
          </w:tcPr>
          <w:p w14:paraId="6079D401" w14:textId="77777777" w:rsidR="006915A5" w:rsidRPr="00AE6D77" w:rsidRDefault="006915A5" w:rsidP="00CB2512">
            <w:pPr>
              <w:jc w:val="center"/>
              <w:rPr>
                <w:sz w:val="20"/>
                <w:szCs w:val="20"/>
                <w:lang w:val="sr-Cyrl-CS"/>
              </w:rPr>
            </w:pPr>
          </w:p>
        </w:tc>
      </w:tr>
      <w:tr w:rsidR="006915A5" w:rsidRPr="00AE6D77" w14:paraId="54FCEE14" w14:textId="77777777" w:rsidTr="00CB2512">
        <w:trPr>
          <w:cantSplit/>
          <w:trHeight w:val="284"/>
        </w:trPr>
        <w:tc>
          <w:tcPr>
            <w:tcW w:w="727" w:type="dxa"/>
            <w:tcBorders>
              <w:left w:val="nil"/>
              <w:right w:val="nil"/>
            </w:tcBorders>
            <w:noWrap/>
          </w:tcPr>
          <w:p w14:paraId="39BCB347"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7368E00"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22F25C5C"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46CDFE67" w14:textId="77777777" w:rsidR="006915A5" w:rsidRPr="00AE6D77" w:rsidRDefault="006915A5" w:rsidP="00CB2512">
            <w:pPr>
              <w:jc w:val="center"/>
              <w:rPr>
                <w:sz w:val="20"/>
                <w:szCs w:val="20"/>
                <w:lang w:val="sr-Cyrl-CS"/>
              </w:rPr>
            </w:pPr>
          </w:p>
        </w:tc>
        <w:tc>
          <w:tcPr>
            <w:tcW w:w="1950" w:type="dxa"/>
            <w:tcBorders>
              <w:left w:val="nil"/>
            </w:tcBorders>
            <w:noWrap/>
          </w:tcPr>
          <w:p w14:paraId="67A58C1C" w14:textId="77777777" w:rsidR="006915A5" w:rsidRPr="00AE6D77" w:rsidRDefault="006915A5" w:rsidP="00CB2512">
            <w:pPr>
              <w:jc w:val="center"/>
              <w:rPr>
                <w:sz w:val="20"/>
                <w:szCs w:val="20"/>
                <w:lang w:val="sr-Cyrl-CS"/>
              </w:rPr>
            </w:pPr>
          </w:p>
        </w:tc>
      </w:tr>
      <w:tr w:rsidR="006915A5" w:rsidRPr="00AE6D77" w14:paraId="5427ED0C" w14:textId="77777777" w:rsidTr="00CB2512">
        <w:trPr>
          <w:cantSplit/>
          <w:trHeight w:val="284"/>
        </w:trPr>
        <w:tc>
          <w:tcPr>
            <w:tcW w:w="727" w:type="dxa"/>
            <w:tcBorders>
              <w:left w:val="nil"/>
              <w:right w:val="nil"/>
            </w:tcBorders>
            <w:noWrap/>
          </w:tcPr>
          <w:p w14:paraId="0646624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5356F5F" w14:textId="77777777" w:rsidR="006915A5" w:rsidRPr="00AE6D77" w:rsidRDefault="006915A5" w:rsidP="00CB2512">
            <w:pPr>
              <w:rPr>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7DFE7C14"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26EB130A" w14:textId="77777777" w:rsidR="006915A5" w:rsidRPr="00AE6D77" w:rsidRDefault="006915A5" w:rsidP="00CB2512">
            <w:pPr>
              <w:jc w:val="center"/>
              <w:rPr>
                <w:sz w:val="20"/>
                <w:szCs w:val="20"/>
                <w:lang w:val="sr-Cyrl-CS"/>
              </w:rPr>
            </w:pPr>
          </w:p>
        </w:tc>
        <w:tc>
          <w:tcPr>
            <w:tcW w:w="1950" w:type="dxa"/>
            <w:tcBorders>
              <w:left w:val="nil"/>
            </w:tcBorders>
            <w:noWrap/>
          </w:tcPr>
          <w:p w14:paraId="23461F35" w14:textId="77777777" w:rsidR="006915A5" w:rsidRPr="00AE6D77" w:rsidRDefault="006915A5" w:rsidP="00CB2512">
            <w:pPr>
              <w:jc w:val="center"/>
              <w:rPr>
                <w:sz w:val="20"/>
                <w:szCs w:val="20"/>
                <w:lang w:val="sr-Cyrl-CS"/>
              </w:rPr>
            </w:pPr>
          </w:p>
        </w:tc>
      </w:tr>
      <w:tr w:rsidR="006915A5" w:rsidRPr="00AE6D77" w14:paraId="5D10CBA4" w14:textId="77777777" w:rsidTr="00CB2512">
        <w:trPr>
          <w:cantSplit/>
          <w:trHeight w:val="284"/>
        </w:trPr>
        <w:tc>
          <w:tcPr>
            <w:tcW w:w="727" w:type="dxa"/>
            <w:tcBorders>
              <w:left w:val="nil"/>
              <w:right w:val="nil"/>
            </w:tcBorders>
            <w:noWrap/>
          </w:tcPr>
          <w:p w14:paraId="1ABDD96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004AEBF0"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554A18A6" w14:textId="77777777" w:rsidR="006915A5" w:rsidRPr="004D1A2A" w:rsidRDefault="006915A5" w:rsidP="00CB2512">
            <w:pPr>
              <w:jc w:val="center"/>
              <w:rPr>
                <w:sz w:val="20"/>
                <w:szCs w:val="20"/>
                <w:lang w:val="sr-Cyrl-CS"/>
              </w:rPr>
            </w:pPr>
            <w:r w:rsidRPr="004D1A2A">
              <w:rPr>
                <w:sz w:val="20"/>
                <w:szCs w:val="20"/>
                <w:lang w:val="sr-Cyrl-CS"/>
              </w:rPr>
              <w:t>-</w:t>
            </w:r>
          </w:p>
        </w:tc>
        <w:tc>
          <w:tcPr>
            <w:tcW w:w="1542" w:type="dxa"/>
            <w:tcBorders>
              <w:left w:val="nil"/>
              <w:right w:val="nil"/>
            </w:tcBorders>
            <w:noWrap/>
          </w:tcPr>
          <w:p w14:paraId="16A07692" w14:textId="77777777" w:rsidR="006915A5" w:rsidRPr="00AE6D77" w:rsidRDefault="006915A5" w:rsidP="00CB2512">
            <w:pPr>
              <w:jc w:val="center"/>
              <w:rPr>
                <w:sz w:val="20"/>
                <w:szCs w:val="20"/>
                <w:lang w:val="sr-Cyrl-CS"/>
              </w:rPr>
            </w:pPr>
          </w:p>
        </w:tc>
        <w:tc>
          <w:tcPr>
            <w:tcW w:w="1950" w:type="dxa"/>
            <w:tcBorders>
              <w:left w:val="nil"/>
            </w:tcBorders>
            <w:noWrap/>
          </w:tcPr>
          <w:p w14:paraId="24F16DDF" w14:textId="77777777" w:rsidR="006915A5" w:rsidRPr="00AE6D77" w:rsidRDefault="006915A5" w:rsidP="00CB2512">
            <w:pPr>
              <w:jc w:val="center"/>
              <w:rPr>
                <w:sz w:val="20"/>
                <w:szCs w:val="20"/>
                <w:lang w:val="sr-Cyrl-CS"/>
              </w:rPr>
            </w:pPr>
          </w:p>
        </w:tc>
      </w:tr>
      <w:tr w:rsidR="006915A5" w:rsidRPr="00AE6D77" w14:paraId="0A8FD6E5" w14:textId="77777777" w:rsidTr="00CB2512">
        <w:trPr>
          <w:cantSplit/>
          <w:trHeight w:val="284"/>
        </w:trPr>
        <w:tc>
          <w:tcPr>
            <w:tcW w:w="727" w:type="dxa"/>
            <w:tcBorders>
              <w:left w:val="nil"/>
              <w:right w:val="nil"/>
            </w:tcBorders>
            <w:noWrap/>
          </w:tcPr>
          <w:p w14:paraId="6861454B" w14:textId="77777777" w:rsidR="006915A5" w:rsidRPr="00AE6D77" w:rsidRDefault="006915A5" w:rsidP="00CB2512">
            <w:pPr>
              <w:jc w:val="right"/>
              <w:rPr>
                <w:bCs/>
                <w:sz w:val="20"/>
                <w:szCs w:val="20"/>
                <w:lang w:val="sr-Cyrl-CS"/>
              </w:rPr>
            </w:pPr>
            <w:r w:rsidRPr="00AE6D77">
              <w:rPr>
                <w:bCs/>
                <w:sz w:val="20"/>
                <w:szCs w:val="20"/>
                <w:lang w:val="sr-Cyrl-CS"/>
              </w:rPr>
              <w:t>5.5</w:t>
            </w:r>
          </w:p>
        </w:tc>
        <w:tc>
          <w:tcPr>
            <w:tcW w:w="3637" w:type="dxa"/>
            <w:gridSpan w:val="2"/>
            <w:tcBorders>
              <w:left w:val="nil"/>
              <w:right w:val="nil"/>
            </w:tcBorders>
            <w:noWrap/>
          </w:tcPr>
          <w:p w14:paraId="76AC2B9B" w14:textId="77777777" w:rsidR="006915A5" w:rsidRPr="00AE6D77" w:rsidRDefault="006915A5" w:rsidP="00CB2512">
            <w:pPr>
              <w:rPr>
                <w:bCs/>
                <w:sz w:val="20"/>
                <w:szCs w:val="20"/>
                <w:lang w:val="sr-Cyrl-CS"/>
              </w:rPr>
            </w:pPr>
            <w:r w:rsidRPr="00AE6D77">
              <w:rPr>
                <w:b/>
                <w:bCs/>
                <w:sz w:val="20"/>
                <w:szCs w:val="20"/>
                <w:lang w:val="sr-Cyrl-CS"/>
              </w:rPr>
              <w:t>JICA - ЈП „Електропривреда Србије</w:t>
            </w:r>
            <w:r w:rsidRPr="00AE6D77">
              <w:rPr>
                <w:b/>
                <w:sz w:val="20"/>
                <w:szCs w:val="20"/>
                <w:lang w:val="sr-Cyrl-CS"/>
              </w:rPr>
              <w:t>”</w:t>
            </w:r>
            <w:r w:rsidRPr="00AE6D77">
              <w:rPr>
                <w:b/>
                <w:bCs/>
                <w:sz w:val="20"/>
                <w:szCs w:val="20"/>
                <w:lang w:val="sr-Cyrl-CS"/>
              </w:rPr>
              <w:t xml:space="preserve"> - Пројекат за изградњу постројења за одсумпоравање за ТЕ „Никола Тесла</w:t>
            </w:r>
            <w:r w:rsidRPr="00AE6D77">
              <w:rPr>
                <w:b/>
                <w:sz w:val="20"/>
                <w:szCs w:val="20"/>
                <w:lang w:val="sr-Cyrl-CS"/>
              </w:rPr>
              <w:t>”</w:t>
            </w:r>
          </w:p>
        </w:tc>
        <w:tc>
          <w:tcPr>
            <w:tcW w:w="2546" w:type="dxa"/>
            <w:tcBorders>
              <w:left w:val="nil"/>
              <w:right w:val="nil"/>
            </w:tcBorders>
            <w:noWrap/>
          </w:tcPr>
          <w:p w14:paraId="4611BF96" w14:textId="77777777" w:rsidR="006915A5" w:rsidRPr="004D1A2A" w:rsidRDefault="006915A5" w:rsidP="00CB2512">
            <w:pPr>
              <w:jc w:val="center"/>
              <w:rPr>
                <w:sz w:val="20"/>
                <w:szCs w:val="20"/>
                <w:lang w:val="sr-Cyrl-CS"/>
              </w:rPr>
            </w:pPr>
          </w:p>
        </w:tc>
        <w:tc>
          <w:tcPr>
            <w:tcW w:w="1542" w:type="dxa"/>
            <w:tcBorders>
              <w:left w:val="nil"/>
              <w:right w:val="nil"/>
            </w:tcBorders>
            <w:noWrap/>
          </w:tcPr>
          <w:p w14:paraId="31EFB516" w14:textId="77777777" w:rsidR="006915A5" w:rsidRPr="00AE6D77" w:rsidRDefault="006915A5" w:rsidP="00CB2512">
            <w:pPr>
              <w:jc w:val="center"/>
              <w:rPr>
                <w:sz w:val="20"/>
                <w:szCs w:val="20"/>
                <w:lang w:val="sr-Cyrl-CS"/>
              </w:rPr>
            </w:pPr>
            <w:r w:rsidRPr="00AE6D77">
              <w:rPr>
                <w:sz w:val="20"/>
                <w:szCs w:val="20"/>
                <w:lang w:val="sr-Cyrl-CS"/>
              </w:rPr>
              <w:t>154.521.250</w:t>
            </w:r>
          </w:p>
        </w:tc>
        <w:tc>
          <w:tcPr>
            <w:tcW w:w="1950" w:type="dxa"/>
            <w:tcBorders>
              <w:left w:val="nil"/>
            </w:tcBorders>
            <w:noWrap/>
          </w:tcPr>
          <w:p w14:paraId="5402CD6E" w14:textId="77777777" w:rsidR="006915A5" w:rsidRPr="00AE6D77" w:rsidRDefault="006915A5" w:rsidP="00CB2512">
            <w:pPr>
              <w:jc w:val="center"/>
              <w:rPr>
                <w:sz w:val="20"/>
                <w:szCs w:val="20"/>
                <w:lang w:val="sr-Cyrl-CS"/>
              </w:rPr>
            </w:pPr>
            <w:r w:rsidRPr="00AE6D77">
              <w:rPr>
                <w:sz w:val="20"/>
                <w:szCs w:val="20"/>
                <w:lang w:val="sr-Cyrl-CS"/>
              </w:rPr>
              <w:t>18.135.942.751</w:t>
            </w:r>
          </w:p>
        </w:tc>
      </w:tr>
      <w:tr w:rsidR="006915A5" w:rsidRPr="00AE6D77" w14:paraId="4526DAF2" w14:textId="77777777" w:rsidTr="00CB2512">
        <w:trPr>
          <w:cantSplit/>
          <w:trHeight w:val="284"/>
        </w:trPr>
        <w:tc>
          <w:tcPr>
            <w:tcW w:w="727" w:type="dxa"/>
            <w:tcBorders>
              <w:left w:val="nil"/>
              <w:right w:val="nil"/>
            </w:tcBorders>
            <w:noWrap/>
          </w:tcPr>
          <w:p w14:paraId="4B33D22D"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E12F106" w14:textId="77777777" w:rsidR="006915A5" w:rsidRPr="00AE6D77" w:rsidRDefault="006915A5" w:rsidP="00CB2512">
            <w:pPr>
              <w:rPr>
                <w:bCs/>
                <w:sz w:val="20"/>
                <w:szCs w:val="20"/>
                <w:lang w:val="sr-Cyrl-CS"/>
              </w:rPr>
            </w:pPr>
            <w:r w:rsidRPr="00AE6D77">
              <w:rPr>
                <w:bCs/>
                <w:sz w:val="20"/>
                <w:szCs w:val="20"/>
                <w:lang w:val="sr-Cyrl-CS"/>
              </w:rPr>
              <w:t>Први датум отплате главнице</w:t>
            </w:r>
          </w:p>
        </w:tc>
        <w:tc>
          <w:tcPr>
            <w:tcW w:w="2546" w:type="dxa"/>
            <w:tcBorders>
              <w:left w:val="nil"/>
              <w:right w:val="nil"/>
            </w:tcBorders>
            <w:noWrap/>
          </w:tcPr>
          <w:p w14:paraId="57B54380" w14:textId="77777777" w:rsidR="006915A5" w:rsidRPr="004D1A2A" w:rsidRDefault="006915A5" w:rsidP="00CB2512">
            <w:pPr>
              <w:jc w:val="center"/>
              <w:rPr>
                <w:sz w:val="20"/>
                <w:szCs w:val="20"/>
                <w:lang w:val="sr-Cyrl-CS"/>
              </w:rPr>
            </w:pPr>
            <w:r w:rsidRPr="004D1A2A">
              <w:rPr>
                <w:sz w:val="20"/>
                <w:szCs w:val="20"/>
                <w:lang w:val="sr-Cyrl-CS"/>
              </w:rPr>
              <w:t>20.11.2016.</w:t>
            </w:r>
          </w:p>
        </w:tc>
        <w:tc>
          <w:tcPr>
            <w:tcW w:w="1542" w:type="dxa"/>
            <w:tcBorders>
              <w:left w:val="nil"/>
              <w:right w:val="nil"/>
            </w:tcBorders>
            <w:noWrap/>
          </w:tcPr>
          <w:p w14:paraId="5FEB7AE9" w14:textId="77777777" w:rsidR="006915A5" w:rsidRPr="00AE6D77" w:rsidRDefault="006915A5" w:rsidP="00CB2512">
            <w:pPr>
              <w:jc w:val="center"/>
              <w:rPr>
                <w:sz w:val="20"/>
                <w:szCs w:val="20"/>
                <w:lang w:val="sr-Cyrl-CS"/>
              </w:rPr>
            </w:pPr>
          </w:p>
        </w:tc>
        <w:tc>
          <w:tcPr>
            <w:tcW w:w="1950" w:type="dxa"/>
            <w:tcBorders>
              <w:left w:val="nil"/>
            </w:tcBorders>
            <w:noWrap/>
          </w:tcPr>
          <w:p w14:paraId="67D72EAF" w14:textId="77777777" w:rsidR="006915A5" w:rsidRPr="00AE6D77" w:rsidRDefault="006915A5" w:rsidP="00CB2512">
            <w:pPr>
              <w:jc w:val="center"/>
              <w:rPr>
                <w:sz w:val="20"/>
                <w:szCs w:val="20"/>
                <w:lang w:val="sr-Cyrl-CS"/>
              </w:rPr>
            </w:pPr>
          </w:p>
        </w:tc>
      </w:tr>
      <w:tr w:rsidR="006915A5" w:rsidRPr="00AE6D77" w14:paraId="109E87B0" w14:textId="77777777" w:rsidTr="00CB2512">
        <w:trPr>
          <w:cantSplit/>
          <w:trHeight w:val="284"/>
        </w:trPr>
        <w:tc>
          <w:tcPr>
            <w:tcW w:w="727" w:type="dxa"/>
            <w:tcBorders>
              <w:left w:val="nil"/>
              <w:right w:val="nil"/>
            </w:tcBorders>
            <w:noWrap/>
          </w:tcPr>
          <w:p w14:paraId="7EAA5AEA"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686EBD83" w14:textId="77777777" w:rsidR="006915A5" w:rsidRPr="00AE6D77" w:rsidRDefault="006915A5" w:rsidP="00CB2512">
            <w:pPr>
              <w:rPr>
                <w:bCs/>
                <w:sz w:val="20"/>
                <w:szCs w:val="20"/>
                <w:lang w:val="sr-Cyrl-CS"/>
              </w:rPr>
            </w:pPr>
            <w:r w:rsidRPr="00AE6D77">
              <w:rPr>
                <w:bCs/>
                <w:sz w:val="20"/>
                <w:szCs w:val="20"/>
                <w:lang w:val="sr-Cyrl-CS"/>
              </w:rPr>
              <w:t>Последњи датум отплате главнице</w:t>
            </w:r>
          </w:p>
        </w:tc>
        <w:tc>
          <w:tcPr>
            <w:tcW w:w="2546" w:type="dxa"/>
            <w:tcBorders>
              <w:left w:val="nil"/>
              <w:right w:val="nil"/>
            </w:tcBorders>
            <w:noWrap/>
          </w:tcPr>
          <w:p w14:paraId="7B694A30" w14:textId="77777777" w:rsidR="006915A5" w:rsidRPr="004D1A2A" w:rsidRDefault="006915A5" w:rsidP="00CB2512">
            <w:pPr>
              <w:jc w:val="center"/>
              <w:rPr>
                <w:sz w:val="20"/>
                <w:szCs w:val="20"/>
                <w:lang w:val="sr-Cyrl-CS"/>
              </w:rPr>
            </w:pPr>
            <w:r w:rsidRPr="004D1A2A">
              <w:rPr>
                <w:sz w:val="20"/>
                <w:szCs w:val="20"/>
                <w:lang w:val="sr-Cyrl-CS"/>
              </w:rPr>
              <w:t>20.11.2026.</w:t>
            </w:r>
          </w:p>
        </w:tc>
        <w:tc>
          <w:tcPr>
            <w:tcW w:w="1542" w:type="dxa"/>
            <w:tcBorders>
              <w:left w:val="nil"/>
              <w:right w:val="nil"/>
            </w:tcBorders>
            <w:noWrap/>
          </w:tcPr>
          <w:p w14:paraId="11502075" w14:textId="77777777" w:rsidR="006915A5" w:rsidRPr="00AE6D77" w:rsidRDefault="006915A5" w:rsidP="00CB2512">
            <w:pPr>
              <w:jc w:val="center"/>
              <w:rPr>
                <w:sz w:val="20"/>
                <w:szCs w:val="20"/>
                <w:lang w:val="sr-Cyrl-CS"/>
              </w:rPr>
            </w:pPr>
          </w:p>
        </w:tc>
        <w:tc>
          <w:tcPr>
            <w:tcW w:w="1950" w:type="dxa"/>
            <w:tcBorders>
              <w:left w:val="nil"/>
            </w:tcBorders>
            <w:noWrap/>
          </w:tcPr>
          <w:p w14:paraId="49F9D649" w14:textId="77777777" w:rsidR="006915A5" w:rsidRPr="00AE6D77" w:rsidRDefault="006915A5" w:rsidP="00CB2512">
            <w:pPr>
              <w:jc w:val="center"/>
              <w:rPr>
                <w:sz w:val="20"/>
                <w:szCs w:val="20"/>
                <w:lang w:val="sr-Cyrl-CS"/>
              </w:rPr>
            </w:pPr>
          </w:p>
        </w:tc>
      </w:tr>
      <w:tr w:rsidR="006915A5" w:rsidRPr="00AE6D77" w14:paraId="6E2A57D6" w14:textId="77777777" w:rsidTr="00CB2512">
        <w:trPr>
          <w:cantSplit/>
          <w:trHeight w:val="284"/>
        </w:trPr>
        <w:tc>
          <w:tcPr>
            <w:tcW w:w="727" w:type="dxa"/>
            <w:tcBorders>
              <w:left w:val="nil"/>
              <w:right w:val="nil"/>
            </w:tcBorders>
            <w:noWrap/>
          </w:tcPr>
          <w:p w14:paraId="2CC82442"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1523D018"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right w:val="nil"/>
            </w:tcBorders>
            <w:noWrap/>
          </w:tcPr>
          <w:p w14:paraId="19F2F393" w14:textId="77777777" w:rsidR="006915A5" w:rsidRPr="004D1A2A" w:rsidRDefault="006915A5" w:rsidP="00CB2512">
            <w:pPr>
              <w:jc w:val="center"/>
              <w:rPr>
                <w:sz w:val="20"/>
                <w:szCs w:val="20"/>
                <w:lang w:val="sr-Cyrl-CS"/>
              </w:rPr>
            </w:pPr>
            <w:r w:rsidRPr="004D1A2A">
              <w:rPr>
                <w:sz w:val="20"/>
                <w:szCs w:val="20"/>
                <w:lang w:val="sr-Cyrl-CS"/>
              </w:rPr>
              <w:t>6.129.172.288 JPY</w:t>
            </w:r>
          </w:p>
        </w:tc>
        <w:tc>
          <w:tcPr>
            <w:tcW w:w="1542" w:type="dxa"/>
            <w:tcBorders>
              <w:left w:val="nil"/>
              <w:right w:val="nil"/>
            </w:tcBorders>
            <w:noWrap/>
          </w:tcPr>
          <w:p w14:paraId="1877137D" w14:textId="77777777" w:rsidR="006915A5" w:rsidRPr="00AE6D77" w:rsidRDefault="006915A5" w:rsidP="00CB2512">
            <w:pPr>
              <w:jc w:val="center"/>
              <w:rPr>
                <w:sz w:val="20"/>
                <w:szCs w:val="20"/>
                <w:lang w:val="sr-Cyrl-CS"/>
              </w:rPr>
            </w:pPr>
          </w:p>
        </w:tc>
        <w:tc>
          <w:tcPr>
            <w:tcW w:w="1950" w:type="dxa"/>
            <w:tcBorders>
              <w:left w:val="nil"/>
            </w:tcBorders>
            <w:noWrap/>
          </w:tcPr>
          <w:p w14:paraId="2B336805" w14:textId="77777777" w:rsidR="006915A5" w:rsidRPr="00AE6D77" w:rsidRDefault="006915A5" w:rsidP="00CB2512">
            <w:pPr>
              <w:jc w:val="center"/>
              <w:rPr>
                <w:sz w:val="20"/>
                <w:szCs w:val="20"/>
                <w:lang w:val="sr-Cyrl-CS"/>
              </w:rPr>
            </w:pPr>
          </w:p>
        </w:tc>
      </w:tr>
      <w:tr w:rsidR="006915A5" w:rsidRPr="00AE6D77" w14:paraId="049994CA" w14:textId="77777777" w:rsidTr="00CB2512">
        <w:trPr>
          <w:cantSplit/>
          <w:trHeight w:val="284"/>
        </w:trPr>
        <w:tc>
          <w:tcPr>
            <w:tcW w:w="727" w:type="dxa"/>
            <w:tcBorders>
              <w:left w:val="nil"/>
              <w:right w:val="nil"/>
            </w:tcBorders>
            <w:noWrap/>
          </w:tcPr>
          <w:p w14:paraId="6978ACA5" w14:textId="77777777" w:rsidR="006915A5" w:rsidRPr="00AE6D77" w:rsidRDefault="006915A5" w:rsidP="00CB2512">
            <w:pPr>
              <w:jc w:val="right"/>
              <w:rPr>
                <w:bCs/>
                <w:sz w:val="20"/>
                <w:szCs w:val="20"/>
                <w:lang w:val="sr-Cyrl-CS"/>
              </w:rPr>
            </w:pPr>
          </w:p>
        </w:tc>
        <w:tc>
          <w:tcPr>
            <w:tcW w:w="3637" w:type="dxa"/>
            <w:gridSpan w:val="2"/>
            <w:tcBorders>
              <w:left w:val="nil"/>
              <w:right w:val="nil"/>
            </w:tcBorders>
            <w:noWrap/>
          </w:tcPr>
          <w:p w14:paraId="5584122D" w14:textId="77777777" w:rsidR="006915A5" w:rsidRPr="00AE6D77" w:rsidRDefault="006915A5" w:rsidP="00CB2512">
            <w:pPr>
              <w:rPr>
                <w:bCs/>
                <w:sz w:val="20"/>
                <w:szCs w:val="20"/>
                <w:lang w:val="sr-Cyrl-CS"/>
              </w:rPr>
            </w:pPr>
            <w:r w:rsidRPr="00AE6D77">
              <w:rPr>
                <w:bCs/>
                <w:sz w:val="20"/>
                <w:szCs w:val="20"/>
                <w:lang w:val="sr-Cyrl-CS"/>
              </w:rPr>
              <w:t>Каматна стопа</w:t>
            </w:r>
          </w:p>
        </w:tc>
        <w:tc>
          <w:tcPr>
            <w:tcW w:w="2546" w:type="dxa"/>
            <w:tcBorders>
              <w:left w:val="nil"/>
              <w:right w:val="nil"/>
            </w:tcBorders>
            <w:noWrap/>
          </w:tcPr>
          <w:p w14:paraId="46BA3931" w14:textId="77777777" w:rsidR="006915A5" w:rsidRPr="004D1A2A" w:rsidRDefault="006915A5" w:rsidP="00CB2512">
            <w:pPr>
              <w:jc w:val="center"/>
              <w:rPr>
                <w:sz w:val="20"/>
                <w:szCs w:val="20"/>
                <w:lang w:val="sr-Cyrl-CS"/>
              </w:rPr>
            </w:pPr>
            <w:r w:rsidRPr="004D1A2A">
              <w:rPr>
                <w:sz w:val="20"/>
                <w:szCs w:val="20"/>
                <w:lang w:val="sr-Cyrl-CS"/>
              </w:rPr>
              <w:t>0,60% и 0,01%</w:t>
            </w:r>
          </w:p>
        </w:tc>
        <w:tc>
          <w:tcPr>
            <w:tcW w:w="1542" w:type="dxa"/>
            <w:tcBorders>
              <w:left w:val="nil"/>
              <w:right w:val="nil"/>
            </w:tcBorders>
            <w:noWrap/>
          </w:tcPr>
          <w:p w14:paraId="7130D567" w14:textId="77777777" w:rsidR="006915A5" w:rsidRPr="00AE6D77" w:rsidRDefault="006915A5" w:rsidP="00CB2512">
            <w:pPr>
              <w:jc w:val="center"/>
              <w:rPr>
                <w:sz w:val="20"/>
                <w:szCs w:val="20"/>
                <w:lang w:val="sr-Cyrl-CS"/>
              </w:rPr>
            </w:pPr>
          </w:p>
        </w:tc>
        <w:tc>
          <w:tcPr>
            <w:tcW w:w="1950" w:type="dxa"/>
            <w:tcBorders>
              <w:left w:val="nil"/>
            </w:tcBorders>
            <w:noWrap/>
          </w:tcPr>
          <w:p w14:paraId="7977D0FE" w14:textId="77777777" w:rsidR="006915A5" w:rsidRPr="00AE6D77" w:rsidRDefault="006915A5" w:rsidP="00CB2512">
            <w:pPr>
              <w:jc w:val="center"/>
              <w:rPr>
                <w:sz w:val="20"/>
                <w:szCs w:val="20"/>
                <w:lang w:val="sr-Cyrl-CS"/>
              </w:rPr>
            </w:pPr>
          </w:p>
        </w:tc>
      </w:tr>
      <w:tr w:rsidR="006915A5" w:rsidRPr="00AE6D77" w14:paraId="5059FEF8" w14:textId="77777777" w:rsidTr="00CB2512">
        <w:trPr>
          <w:cantSplit/>
          <w:trHeight w:val="284"/>
        </w:trPr>
        <w:tc>
          <w:tcPr>
            <w:tcW w:w="727" w:type="dxa"/>
            <w:tcBorders>
              <w:left w:val="nil"/>
              <w:bottom w:val="nil"/>
              <w:right w:val="nil"/>
            </w:tcBorders>
            <w:noWrap/>
          </w:tcPr>
          <w:p w14:paraId="12EDCE3F" w14:textId="77777777" w:rsidR="006915A5" w:rsidRPr="00AE6D77" w:rsidRDefault="006915A5" w:rsidP="00CB2512">
            <w:pPr>
              <w:jc w:val="right"/>
              <w:rPr>
                <w:bCs/>
                <w:sz w:val="20"/>
                <w:szCs w:val="20"/>
                <w:lang w:val="sr-Cyrl-CS"/>
              </w:rPr>
            </w:pPr>
            <w:r w:rsidRPr="00AE6D77">
              <w:rPr>
                <w:bCs/>
                <w:sz w:val="20"/>
                <w:szCs w:val="20"/>
                <w:lang w:val="sr-Cyrl-CS"/>
              </w:rPr>
              <w:t>5.6</w:t>
            </w:r>
          </w:p>
        </w:tc>
        <w:tc>
          <w:tcPr>
            <w:tcW w:w="3637" w:type="dxa"/>
            <w:gridSpan w:val="2"/>
            <w:tcBorders>
              <w:left w:val="nil"/>
              <w:bottom w:val="nil"/>
              <w:right w:val="nil"/>
            </w:tcBorders>
            <w:noWrap/>
          </w:tcPr>
          <w:p w14:paraId="480DF797" w14:textId="77777777" w:rsidR="006915A5" w:rsidRPr="00AE6D77" w:rsidRDefault="006915A5" w:rsidP="00CB2512">
            <w:pPr>
              <w:rPr>
                <w:b/>
                <w:bCs/>
                <w:sz w:val="20"/>
                <w:szCs w:val="20"/>
                <w:lang w:val="sr-Cyrl-CS"/>
              </w:rPr>
            </w:pPr>
            <w:r w:rsidRPr="00AE6D77">
              <w:rPr>
                <w:b/>
                <w:bCs/>
                <w:sz w:val="20"/>
                <w:szCs w:val="20"/>
                <w:lang w:val="sr-Cyrl-CS"/>
              </w:rPr>
              <w:t>Кувајтски фонд за арапски економски развој - AД „Железнице Србије</w:t>
            </w:r>
            <w:r w:rsidRPr="00AE6D77">
              <w:rPr>
                <w:b/>
                <w:sz w:val="20"/>
                <w:szCs w:val="20"/>
                <w:lang w:val="sr-Cyrl-CS"/>
              </w:rPr>
              <w:t>” - Пројекат железничка станица Београд центар</w:t>
            </w:r>
          </w:p>
        </w:tc>
        <w:tc>
          <w:tcPr>
            <w:tcW w:w="2546" w:type="dxa"/>
            <w:tcBorders>
              <w:left w:val="nil"/>
              <w:bottom w:val="nil"/>
              <w:right w:val="nil"/>
            </w:tcBorders>
            <w:noWrap/>
          </w:tcPr>
          <w:p w14:paraId="5AE0383E" w14:textId="77777777" w:rsidR="006915A5" w:rsidRPr="004D1A2A" w:rsidRDefault="006915A5" w:rsidP="00CB2512">
            <w:pPr>
              <w:jc w:val="center"/>
              <w:rPr>
                <w:sz w:val="20"/>
                <w:szCs w:val="20"/>
                <w:lang w:val="sr-Cyrl-CS"/>
              </w:rPr>
            </w:pPr>
          </w:p>
        </w:tc>
        <w:tc>
          <w:tcPr>
            <w:tcW w:w="1542" w:type="dxa"/>
            <w:tcBorders>
              <w:left w:val="nil"/>
              <w:bottom w:val="nil"/>
              <w:right w:val="nil"/>
            </w:tcBorders>
            <w:noWrap/>
          </w:tcPr>
          <w:p w14:paraId="66DA7AF0" w14:textId="77777777" w:rsidR="006915A5" w:rsidRPr="00AE6D77" w:rsidRDefault="006915A5" w:rsidP="00CB2512">
            <w:pPr>
              <w:jc w:val="center"/>
              <w:rPr>
                <w:sz w:val="20"/>
                <w:szCs w:val="20"/>
                <w:lang w:val="sr-Cyrl-CS"/>
              </w:rPr>
            </w:pPr>
            <w:r w:rsidRPr="00AE6D77">
              <w:rPr>
                <w:sz w:val="20"/>
                <w:szCs w:val="20"/>
                <w:lang w:val="sr-Cyrl-CS"/>
              </w:rPr>
              <w:t>20.540.764</w:t>
            </w:r>
          </w:p>
        </w:tc>
        <w:tc>
          <w:tcPr>
            <w:tcW w:w="1950" w:type="dxa"/>
            <w:tcBorders>
              <w:left w:val="nil"/>
              <w:bottom w:val="nil"/>
            </w:tcBorders>
            <w:noWrap/>
          </w:tcPr>
          <w:p w14:paraId="66AB2FEA" w14:textId="77777777" w:rsidR="006915A5" w:rsidRPr="00AE6D77" w:rsidRDefault="006915A5" w:rsidP="00CB2512">
            <w:pPr>
              <w:jc w:val="center"/>
              <w:rPr>
                <w:sz w:val="20"/>
                <w:szCs w:val="20"/>
                <w:lang w:val="sr-Cyrl-CS"/>
              </w:rPr>
            </w:pPr>
            <w:r w:rsidRPr="00AE6D77">
              <w:rPr>
                <w:sz w:val="20"/>
                <w:szCs w:val="20"/>
                <w:lang w:val="sr-Cyrl-CS"/>
              </w:rPr>
              <w:t>2.410.840.665</w:t>
            </w:r>
          </w:p>
        </w:tc>
      </w:tr>
      <w:tr w:rsidR="006915A5" w:rsidRPr="00AE6D77" w14:paraId="1517CEA6" w14:textId="77777777" w:rsidTr="00CB2512">
        <w:trPr>
          <w:cantSplit/>
          <w:trHeight w:val="284"/>
        </w:trPr>
        <w:tc>
          <w:tcPr>
            <w:tcW w:w="727" w:type="dxa"/>
            <w:tcBorders>
              <w:left w:val="nil"/>
              <w:bottom w:val="nil"/>
              <w:right w:val="nil"/>
            </w:tcBorders>
            <w:noWrap/>
          </w:tcPr>
          <w:p w14:paraId="27975D91" w14:textId="77777777" w:rsidR="006915A5" w:rsidRPr="00AE6D77" w:rsidRDefault="006915A5" w:rsidP="00CB2512">
            <w:pPr>
              <w:jc w:val="right"/>
              <w:rPr>
                <w:bCs/>
                <w:sz w:val="20"/>
                <w:szCs w:val="20"/>
                <w:lang w:val="sr-Cyrl-CS"/>
              </w:rPr>
            </w:pPr>
          </w:p>
        </w:tc>
        <w:tc>
          <w:tcPr>
            <w:tcW w:w="3637" w:type="dxa"/>
            <w:gridSpan w:val="2"/>
            <w:tcBorders>
              <w:left w:val="nil"/>
              <w:bottom w:val="nil"/>
              <w:right w:val="nil"/>
            </w:tcBorders>
            <w:noWrap/>
          </w:tcPr>
          <w:p w14:paraId="74ED459C"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bottom w:val="nil"/>
              <w:right w:val="nil"/>
            </w:tcBorders>
            <w:noWrap/>
          </w:tcPr>
          <w:p w14:paraId="4D946BE1" w14:textId="77777777" w:rsidR="006915A5" w:rsidRPr="004D1A2A" w:rsidRDefault="006915A5" w:rsidP="00CB2512">
            <w:pPr>
              <w:jc w:val="center"/>
              <w:rPr>
                <w:sz w:val="20"/>
                <w:szCs w:val="20"/>
                <w:lang w:val="sr-Cyrl-CS"/>
              </w:rPr>
            </w:pPr>
            <w:r w:rsidRPr="004D1A2A">
              <w:rPr>
                <w:sz w:val="20"/>
                <w:szCs w:val="20"/>
                <w:lang w:val="sr-Cyrl-CS"/>
              </w:rPr>
              <w:t>01.02.2018.</w:t>
            </w:r>
          </w:p>
        </w:tc>
        <w:tc>
          <w:tcPr>
            <w:tcW w:w="1542" w:type="dxa"/>
            <w:tcBorders>
              <w:left w:val="nil"/>
              <w:bottom w:val="nil"/>
              <w:right w:val="nil"/>
            </w:tcBorders>
            <w:noWrap/>
          </w:tcPr>
          <w:p w14:paraId="51FB7A78"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37961E5E" w14:textId="77777777" w:rsidR="006915A5" w:rsidRPr="00AE6D77" w:rsidRDefault="006915A5" w:rsidP="00CB2512">
            <w:pPr>
              <w:jc w:val="center"/>
              <w:rPr>
                <w:sz w:val="20"/>
                <w:szCs w:val="20"/>
                <w:lang w:val="sr-Cyrl-CS"/>
              </w:rPr>
            </w:pPr>
          </w:p>
        </w:tc>
      </w:tr>
      <w:tr w:rsidR="006915A5" w:rsidRPr="00AE6D77" w14:paraId="4383EED1" w14:textId="77777777" w:rsidTr="00CB2512">
        <w:trPr>
          <w:cantSplit/>
          <w:trHeight w:val="284"/>
        </w:trPr>
        <w:tc>
          <w:tcPr>
            <w:tcW w:w="727" w:type="dxa"/>
            <w:tcBorders>
              <w:left w:val="nil"/>
              <w:bottom w:val="nil"/>
              <w:right w:val="nil"/>
            </w:tcBorders>
            <w:noWrap/>
          </w:tcPr>
          <w:p w14:paraId="4D5F6941" w14:textId="77777777" w:rsidR="006915A5" w:rsidRPr="00AE6D77" w:rsidRDefault="006915A5" w:rsidP="00CB2512">
            <w:pPr>
              <w:jc w:val="right"/>
              <w:rPr>
                <w:bCs/>
                <w:sz w:val="20"/>
                <w:szCs w:val="20"/>
                <w:lang w:val="sr-Cyrl-CS"/>
              </w:rPr>
            </w:pPr>
          </w:p>
        </w:tc>
        <w:tc>
          <w:tcPr>
            <w:tcW w:w="3637" w:type="dxa"/>
            <w:gridSpan w:val="2"/>
            <w:tcBorders>
              <w:left w:val="nil"/>
              <w:bottom w:val="nil"/>
              <w:right w:val="nil"/>
            </w:tcBorders>
            <w:noWrap/>
          </w:tcPr>
          <w:p w14:paraId="6055D03B"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bottom w:val="nil"/>
              <w:right w:val="nil"/>
            </w:tcBorders>
            <w:noWrap/>
          </w:tcPr>
          <w:p w14:paraId="57225DAB" w14:textId="77777777" w:rsidR="006915A5" w:rsidRPr="004D1A2A" w:rsidRDefault="006915A5" w:rsidP="00CB2512">
            <w:pPr>
              <w:jc w:val="center"/>
              <w:rPr>
                <w:sz w:val="20"/>
                <w:szCs w:val="20"/>
                <w:lang w:val="sr-Cyrl-CS"/>
              </w:rPr>
            </w:pPr>
            <w:r w:rsidRPr="004D1A2A">
              <w:rPr>
                <w:sz w:val="20"/>
                <w:szCs w:val="20"/>
                <w:lang w:val="sr-Cyrl-CS"/>
              </w:rPr>
              <w:t>01.08.2031.</w:t>
            </w:r>
          </w:p>
        </w:tc>
        <w:tc>
          <w:tcPr>
            <w:tcW w:w="1542" w:type="dxa"/>
            <w:tcBorders>
              <w:left w:val="nil"/>
              <w:bottom w:val="nil"/>
              <w:right w:val="nil"/>
            </w:tcBorders>
            <w:noWrap/>
          </w:tcPr>
          <w:p w14:paraId="5C705B16"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5D633F65" w14:textId="77777777" w:rsidR="006915A5" w:rsidRPr="00AE6D77" w:rsidRDefault="006915A5" w:rsidP="00CB2512">
            <w:pPr>
              <w:jc w:val="center"/>
              <w:rPr>
                <w:sz w:val="20"/>
                <w:szCs w:val="20"/>
                <w:lang w:val="sr-Cyrl-CS"/>
              </w:rPr>
            </w:pPr>
          </w:p>
        </w:tc>
      </w:tr>
      <w:tr w:rsidR="006915A5" w:rsidRPr="00AE6D77" w14:paraId="02F5F456" w14:textId="77777777" w:rsidTr="00CB2512">
        <w:trPr>
          <w:cantSplit/>
          <w:trHeight w:val="284"/>
        </w:trPr>
        <w:tc>
          <w:tcPr>
            <w:tcW w:w="727" w:type="dxa"/>
            <w:tcBorders>
              <w:top w:val="nil"/>
              <w:left w:val="nil"/>
              <w:bottom w:val="nil"/>
              <w:right w:val="nil"/>
            </w:tcBorders>
            <w:noWrap/>
          </w:tcPr>
          <w:p w14:paraId="376D9BB2"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02FAD85B"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top w:val="nil"/>
              <w:left w:val="nil"/>
              <w:bottom w:val="nil"/>
              <w:right w:val="nil"/>
            </w:tcBorders>
            <w:noWrap/>
          </w:tcPr>
          <w:p w14:paraId="6C4AC29E" w14:textId="77777777" w:rsidR="006915A5" w:rsidRPr="004D1A2A" w:rsidRDefault="006915A5" w:rsidP="00CB2512">
            <w:pPr>
              <w:jc w:val="center"/>
              <w:rPr>
                <w:sz w:val="20"/>
                <w:szCs w:val="20"/>
                <w:lang w:val="sr-Cyrl-CS"/>
              </w:rPr>
            </w:pPr>
            <w:r w:rsidRPr="004D1A2A">
              <w:rPr>
                <w:sz w:val="20"/>
                <w:szCs w:val="20"/>
                <w:lang w:val="sr-Cyrl-CS"/>
              </w:rPr>
              <w:t>714.000 KWD</w:t>
            </w:r>
          </w:p>
        </w:tc>
        <w:tc>
          <w:tcPr>
            <w:tcW w:w="1542" w:type="dxa"/>
            <w:tcBorders>
              <w:top w:val="nil"/>
              <w:left w:val="nil"/>
              <w:bottom w:val="nil"/>
              <w:right w:val="nil"/>
            </w:tcBorders>
            <w:noWrap/>
          </w:tcPr>
          <w:p w14:paraId="0B192403"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5E872DD4" w14:textId="77777777" w:rsidR="006915A5" w:rsidRPr="00AE6D77" w:rsidRDefault="006915A5" w:rsidP="00CB2512">
            <w:pPr>
              <w:jc w:val="center"/>
              <w:rPr>
                <w:sz w:val="20"/>
                <w:szCs w:val="20"/>
                <w:lang w:val="sr-Cyrl-CS"/>
              </w:rPr>
            </w:pPr>
          </w:p>
        </w:tc>
      </w:tr>
      <w:tr w:rsidR="006915A5" w:rsidRPr="00AE6D77" w14:paraId="73B61F15" w14:textId="77777777" w:rsidTr="00CB2512">
        <w:trPr>
          <w:cantSplit/>
          <w:trHeight w:val="284"/>
        </w:trPr>
        <w:tc>
          <w:tcPr>
            <w:tcW w:w="727" w:type="dxa"/>
            <w:tcBorders>
              <w:top w:val="nil"/>
              <w:left w:val="nil"/>
              <w:bottom w:val="nil"/>
              <w:right w:val="nil"/>
            </w:tcBorders>
            <w:noWrap/>
          </w:tcPr>
          <w:p w14:paraId="30AB444F"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356865F7"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top w:val="nil"/>
              <w:left w:val="nil"/>
              <w:bottom w:val="nil"/>
              <w:right w:val="nil"/>
            </w:tcBorders>
            <w:noWrap/>
          </w:tcPr>
          <w:p w14:paraId="011C885B" w14:textId="77777777" w:rsidR="006915A5" w:rsidRPr="004D1A2A" w:rsidRDefault="006915A5" w:rsidP="00CB2512">
            <w:pPr>
              <w:jc w:val="center"/>
              <w:rPr>
                <w:sz w:val="20"/>
                <w:szCs w:val="20"/>
                <w:lang w:val="sr-Cyrl-CS"/>
              </w:rPr>
            </w:pPr>
            <w:r w:rsidRPr="004D1A2A">
              <w:rPr>
                <w:sz w:val="20"/>
                <w:szCs w:val="20"/>
                <w:lang w:val="sr-Cyrl-CS"/>
              </w:rPr>
              <w:t>3,00 % + 0,50% административни трошкови</w:t>
            </w:r>
          </w:p>
        </w:tc>
        <w:tc>
          <w:tcPr>
            <w:tcW w:w="1542" w:type="dxa"/>
            <w:tcBorders>
              <w:top w:val="nil"/>
              <w:left w:val="nil"/>
              <w:bottom w:val="nil"/>
              <w:right w:val="nil"/>
            </w:tcBorders>
            <w:noWrap/>
          </w:tcPr>
          <w:p w14:paraId="3EA7B372" w14:textId="77777777" w:rsidR="006915A5" w:rsidRPr="00AE6D77" w:rsidRDefault="006915A5" w:rsidP="00CB2512">
            <w:pPr>
              <w:jc w:val="center"/>
              <w:rPr>
                <w:sz w:val="20"/>
                <w:szCs w:val="20"/>
                <w:lang w:val="sr-Cyrl-CS"/>
              </w:rPr>
            </w:pPr>
          </w:p>
        </w:tc>
        <w:tc>
          <w:tcPr>
            <w:tcW w:w="1950" w:type="dxa"/>
            <w:tcBorders>
              <w:top w:val="nil"/>
              <w:left w:val="nil"/>
              <w:bottom w:val="nil"/>
            </w:tcBorders>
            <w:noWrap/>
          </w:tcPr>
          <w:p w14:paraId="429BF295" w14:textId="77777777" w:rsidR="006915A5" w:rsidRPr="00AE6D77" w:rsidRDefault="006915A5" w:rsidP="00CB2512">
            <w:pPr>
              <w:jc w:val="center"/>
              <w:rPr>
                <w:sz w:val="20"/>
                <w:szCs w:val="20"/>
                <w:lang w:val="sr-Cyrl-CS"/>
              </w:rPr>
            </w:pPr>
          </w:p>
        </w:tc>
      </w:tr>
      <w:tr w:rsidR="006915A5" w:rsidRPr="00AE6D77" w14:paraId="3343E574" w14:textId="77777777" w:rsidTr="00CB2512">
        <w:trPr>
          <w:cantSplit/>
          <w:trHeight w:val="284"/>
        </w:trPr>
        <w:tc>
          <w:tcPr>
            <w:tcW w:w="727" w:type="dxa"/>
            <w:tcBorders>
              <w:top w:val="nil"/>
              <w:left w:val="nil"/>
              <w:bottom w:val="nil"/>
              <w:right w:val="nil"/>
            </w:tcBorders>
            <w:noWrap/>
          </w:tcPr>
          <w:p w14:paraId="2CD36A7B" w14:textId="77777777" w:rsidR="006915A5" w:rsidRPr="00AE6D77" w:rsidRDefault="006915A5" w:rsidP="00CB2512">
            <w:pPr>
              <w:jc w:val="right"/>
              <w:rPr>
                <w:bCs/>
                <w:sz w:val="20"/>
                <w:szCs w:val="20"/>
                <w:lang w:val="sr-Cyrl-CS"/>
              </w:rPr>
            </w:pPr>
            <w:r w:rsidRPr="00AE6D77">
              <w:rPr>
                <w:bCs/>
                <w:sz w:val="20"/>
                <w:szCs w:val="20"/>
                <w:lang w:val="sr-Cyrl-CS"/>
              </w:rPr>
              <w:t>5.7</w:t>
            </w:r>
          </w:p>
        </w:tc>
        <w:tc>
          <w:tcPr>
            <w:tcW w:w="3637" w:type="dxa"/>
            <w:gridSpan w:val="2"/>
            <w:tcBorders>
              <w:top w:val="nil"/>
              <w:left w:val="nil"/>
              <w:bottom w:val="nil"/>
              <w:right w:val="nil"/>
            </w:tcBorders>
            <w:noWrap/>
          </w:tcPr>
          <w:p w14:paraId="45A8C248" w14:textId="2D695CA1" w:rsidR="006915A5" w:rsidRPr="00AE6D77" w:rsidRDefault="006915A5" w:rsidP="00CB2512">
            <w:pPr>
              <w:rPr>
                <w:b/>
                <w:bCs/>
                <w:sz w:val="20"/>
                <w:szCs w:val="20"/>
                <w:lang w:val="sr-Latn-RS"/>
              </w:rPr>
            </w:pPr>
            <w:r w:rsidRPr="00AE6D77">
              <w:rPr>
                <w:b/>
                <w:bCs/>
                <w:sz w:val="20"/>
                <w:szCs w:val="20"/>
                <w:lang w:val="sr-Latn-RS"/>
              </w:rPr>
              <w:t>Nova Ljubljanska banka d.d. Ljubljana</w:t>
            </w:r>
            <w:r w:rsidR="00845070">
              <w:rPr>
                <w:b/>
                <w:bCs/>
                <w:sz w:val="20"/>
                <w:szCs w:val="20"/>
                <w:lang w:val="sr-Latn-RS"/>
              </w:rPr>
              <w:t xml:space="preserve"> </w:t>
            </w:r>
            <w:r w:rsidRPr="00AE6D77">
              <w:rPr>
                <w:b/>
                <w:bCs/>
                <w:sz w:val="20"/>
                <w:szCs w:val="20"/>
                <w:lang w:val="sr-Latn-RS"/>
              </w:rPr>
              <w:t>- ЈП „Србијагас”</w:t>
            </w:r>
          </w:p>
        </w:tc>
        <w:tc>
          <w:tcPr>
            <w:tcW w:w="2546" w:type="dxa"/>
            <w:tcBorders>
              <w:top w:val="nil"/>
              <w:left w:val="nil"/>
              <w:bottom w:val="nil"/>
              <w:right w:val="nil"/>
            </w:tcBorders>
            <w:noWrap/>
          </w:tcPr>
          <w:p w14:paraId="76321693" w14:textId="77777777" w:rsidR="006915A5" w:rsidRPr="004D1A2A" w:rsidRDefault="006915A5" w:rsidP="00CB2512">
            <w:pPr>
              <w:jc w:val="center"/>
              <w:rPr>
                <w:sz w:val="20"/>
                <w:szCs w:val="20"/>
                <w:lang w:val="sr-Cyrl-CS"/>
              </w:rPr>
            </w:pPr>
          </w:p>
        </w:tc>
        <w:tc>
          <w:tcPr>
            <w:tcW w:w="1542" w:type="dxa"/>
            <w:tcBorders>
              <w:top w:val="nil"/>
              <w:left w:val="nil"/>
              <w:bottom w:val="nil"/>
              <w:right w:val="nil"/>
            </w:tcBorders>
            <w:noWrap/>
          </w:tcPr>
          <w:p w14:paraId="7A98FE1C" w14:textId="77777777" w:rsidR="006915A5" w:rsidRPr="00AE6D77" w:rsidRDefault="006915A5" w:rsidP="00CB2512">
            <w:pPr>
              <w:jc w:val="center"/>
              <w:rPr>
                <w:sz w:val="20"/>
                <w:szCs w:val="20"/>
                <w:lang w:val="sr-Cyrl-CS"/>
              </w:rPr>
            </w:pPr>
            <w:r w:rsidRPr="00AE6D77">
              <w:rPr>
                <w:sz w:val="20"/>
                <w:szCs w:val="20"/>
                <w:lang w:val="sr-Cyrl-CS"/>
              </w:rPr>
              <w:t>20.000.000</w:t>
            </w:r>
          </w:p>
        </w:tc>
        <w:tc>
          <w:tcPr>
            <w:tcW w:w="1950" w:type="dxa"/>
            <w:tcBorders>
              <w:top w:val="nil"/>
              <w:left w:val="nil"/>
              <w:bottom w:val="nil"/>
            </w:tcBorders>
            <w:noWrap/>
          </w:tcPr>
          <w:p w14:paraId="5A5969FD" w14:textId="77777777" w:rsidR="006915A5" w:rsidRPr="00AE6D77" w:rsidRDefault="006915A5" w:rsidP="00CB2512">
            <w:pPr>
              <w:jc w:val="center"/>
              <w:rPr>
                <w:sz w:val="20"/>
                <w:szCs w:val="20"/>
                <w:lang w:val="sr-Cyrl-CS"/>
              </w:rPr>
            </w:pPr>
            <w:r w:rsidRPr="00AE6D77">
              <w:rPr>
                <w:sz w:val="20"/>
                <w:szCs w:val="20"/>
                <w:lang w:val="sr-Cyrl-CS"/>
              </w:rPr>
              <w:t>2.347.372.000</w:t>
            </w:r>
          </w:p>
        </w:tc>
      </w:tr>
      <w:tr w:rsidR="006915A5" w:rsidRPr="00AE6D77" w14:paraId="1EBFBC34" w14:textId="77777777" w:rsidTr="00CB2512">
        <w:trPr>
          <w:cantSplit/>
          <w:trHeight w:val="284"/>
        </w:trPr>
        <w:tc>
          <w:tcPr>
            <w:tcW w:w="727" w:type="dxa"/>
            <w:tcBorders>
              <w:left w:val="nil"/>
              <w:bottom w:val="nil"/>
              <w:right w:val="nil"/>
            </w:tcBorders>
            <w:noWrap/>
          </w:tcPr>
          <w:p w14:paraId="4EC6651D" w14:textId="77777777" w:rsidR="006915A5" w:rsidRPr="00AE6D77" w:rsidRDefault="006915A5" w:rsidP="00CB2512">
            <w:pPr>
              <w:jc w:val="right"/>
              <w:rPr>
                <w:bCs/>
                <w:sz w:val="20"/>
                <w:szCs w:val="20"/>
                <w:lang w:val="sr-Cyrl-CS"/>
              </w:rPr>
            </w:pPr>
          </w:p>
        </w:tc>
        <w:tc>
          <w:tcPr>
            <w:tcW w:w="3637" w:type="dxa"/>
            <w:gridSpan w:val="2"/>
            <w:tcBorders>
              <w:left w:val="nil"/>
              <w:bottom w:val="nil"/>
              <w:right w:val="nil"/>
            </w:tcBorders>
            <w:noWrap/>
          </w:tcPr>
          <w:p w14:paraId="2C21D870" w14:textId="77777777" w:rsidR="006915A5" w:rsidRPr="00AE6D77" w:rsidRDefault="006915A5" w:rsidP="00CB2512">
            <w:pPr>
              <w:rPr>
                <w:b/>
                <w:bCs/>
                <w:sz w:val="20"/>
                <w:szCs w:val="20"/>
                <w:lang w:val="sr-Cyrl-CS"/>
              </w:rPr>
            </w:pPr>
            <w:r w:rsidRPr="00AE6D77">
              <w:rPr>
                <w:bCs/>
                <w:sz w:val="20"/>
                <w:szCs w:val="20"/>
                <w:lang w:val="sr-Cyrl-CS"/>
              </w:rPr>
              <w:t>Први датум отплате главнице</w:t>
            </w:r>
          </w:p>
        </w:tc>
        <w:tc>
          <w:tcPr>
            <w:tcW w:w="2546" w:type="dxa"/>
            <w:tcBorders>
              <w:left w:val="nil"/>
              <w:bottom w:val="nil"/>
              <w:right w:val="nil"/>
            </w:tcBorders>
            <w:noWrap/>
          </w:tcPr>
          <w:p w14:paraId="2978FE6E" w14:textId="77777777" w:rsidR="006915A5" w:rsidRPr="004D1A2A" w:rsidRDefault="006915A5" w:rsidP="00CB2512">
            <w:pPr>
              <w:jc w:val="center"/>
              <w:rPr>
                <w:sz w:val="20"/>
                <w:szCs w:val="20"/>
                <w:lang w:val="sr-Latn-RS"/>
              </w:rPr>
            </w:pPr>
            <w:r w:rsidRPr="004D1A2A">
              <w:rPr>
                <w:sz w:val="20"/>
                <w:szCs w:val="20"/>
                <w:lang w:val="sr-Latn-RS"/>
              </w:rPr>
              <w:t>01.09.2022.</w:t>
            </w:r>
          </w:p>
        </w:tc>
        <w:tc>
          <w:tcPr>
            <w:tcW w:w="1542" w:type="dxa"/>
            <w:tcBorders>
              <w:left w:val="nil"/>
              <w:bottom w:val="nil"/>
              <w:right w:val="nil"/>
            </w:tcBorders>
            <w:noWrap/>
          </w:tcPr>
          <w:p w14:paraId="21C58F37"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3313EEDF" w14:textId="77777777" w:rsidR="006915A5" w:rsidRPr="00AE6D77" w:rsidRDefault="006915A5" w:rsidP="00CB2512">
            <w:pPr>
              <w:jc w:val="center"/>
              <w:rPr>
                <w:sz w:val="20"/>
                <w:szCs w:val="20"/>
                <w:lang w:val="sr-Cyrl-CS"/>
              </w:rPr>
            </w:pPr>
          </w:p>
        </w:tc>
      </w:tr>
      <w:tr w:rsidR="006915A5" w:rsidRPr="00AE6D77" w14:paraId="43A1BE19" w14:textId="77777777" w:rsidTr="00CB2512">
        <w:trPr>
          <w:cantSplit/>
          <w:trHeight w:val="284"/>
        </w:trPr>
        <w:tc>
          <w:tcPr>
            <w:tcW w:w="727" w:type="dxa"/>
            <w:tcBorders>
              <w:left w:val="nil"/>
              <w:bottom w:val="nil"/>
              <w:right w:val="nil"/>
            </w:tcBorders>
            <w:noWrap/>
          </w:tcPr>
          <w:p w14:paraId="3CA3CC8A" w14:textId="77777777" w:rsidR="006915A5" w:rsidRPr="00AE6D77" w:rsidRDefault="006915A5" w:rsidP="00CB2512">
            <w:pPr>
              <w:jc w:val="right"/>
              <w:rPr>
                <w:bCs/>
                <w:sz w:val="20"/>
                <w:szCs w:val="20"/>
                <w:lang w:val="sr-Cyrl-CS"/>
              </w:rPr>
            </w:pPr>
          </w:p>
        </w:tc>
        <w:tc>
          <w:tcPr>
            <w:tcW w:w="3637" w:type="dxa"/>
            <w:gridSpan w:val="2"/>
            <w:tcBorders>
              <w:left w:val="nil"/>
              <w:bottom w:val="nil"/>
              <w:right w:val="nil"/>
            </w:tcBorders>
            <w:noWrap/>
          </w:tcPr>
          <w:p w14:paraId="72EAA611" w14:textId="77777777" w:rsidR="006915A5" w:rsidRPr="00AE6D77" w:rsidRDefault="006915A5" w:rsidP="00CB2512">
            <w:pPr>
              <w:rPr>
                <w:b/>
                <w:bCs/>
                <w:sz w:val="20"/>
                <w:szCs w:val="20"/>
                <w:lang w:val="sr-Cyrl-CS"/>
              </w:rPr>
            </w:pPr>
            <w:r w:rsidRPr="00AE6D77">
              <w:rPr>
                <w:bCs/>
                <w:sz w:val="20"/>
                <w:szCs w:val="20"/>
                <w:lang w:val="sr-Cyrl-CS"/>
              </w:rPr>
              <w:t>Последњи датум отплате главнице</w:t>
            </w:r>
          </w:p>
        </w:tc>
        <w:tc>
          <w:tcPr>
            <w:tcW w:w="2546" w:type="dxa"/>
            <w:tcBorders>
              <w:left w:val="nil"/>
              <w:bottom w:val="nil"/>
              <w:right w:val="nil"/>
            </w:tcBorders>
            <w:noWrap/>
          </w:tcPr>
          <w:p w14:paraId="2EF1D582" w14:textId="77777777" w:rsidR="006915A5" w:rsidRPr="004D1A2A" w:rsidRDefault="006915A5" w:rsidP="00CB2512">
            <w:pPr>
              <w:jc w:val="center"/>
              <w:rPr>
                <w:sz w:val="20"/>
                <w:szCs w:val="20"/>
                <w:lang w:val="sr-Latn-RS"/>
              </w:rPr>
            </w:pPr>
            <w:r w:rsidRPr="004D1A2A">
              <w:rPr>
                <w:sz w:val="20"/>
                <w:szCs w:val="20"/>
                <w:lang w:val="sr-Latn-RS"/>
              </w:rPr>
              <w:t>01.03.2024.</w:t>
            </w:r>
          </w:p>
        </w:tc>
        <w:tc>
          <w:tcPr>
            <w:tcW w:w="1542" w:type="dxa"/>
            <w:tcBorders>
              <w:left w:val="nil"/>
              <w:bottom w:val="nil"/>
              <w:right w:val="nil"/>
            </w:tcBorders>
            <w:noWrap/>
          </w:tcPr>
          <w:p w14:paraId="0E98B578"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13767CE3" w14:textId="77777777" w:rsidR="006915A5" w:rsidRPr="00AE6D77" w:rsidRDefault="006915A5" w:rsidP="00CB2512">
            <w:pPr>
              <w:jc w:val="center"/>
              <w:rPr>
                <w:sz w:val="20"/>
                <w:szCs w:val="20"/>
                <w:lang w:val="sr-Cyrl-CS"/>
              </w:rPr>
            </w:pPr>
          </w:p>
        </w:tc>
      </w:tr>
      <w:tr w:rsidR="006915A5" w:rsidRPr="00AE6D77" w14:paraId="0DB56EBD" w14:textId="77777777" w:rsidTr="00CB2512">
        <w:trPr>
          <w:cantSplit/>
          <w:trHeight w:val="284"/>
        </w:trPr>
        <w:tc>
          <w:tcPr>
            <w:tcW w:w="727" w:type="dxa"/>
            <w:tcBorders>
              <w:left w:val="nil"/>
              <w:bottom w:val="nil"/>
              <w:right w:val="nil"/>
            </w:tcBorders>
            <w:noWrap/>
          </w:tcPr>
          <w:p w14:paraId="2F069050"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29DB0EA0" w14:textId="77777777" w:rsidR="006915A5" w:rsidRPr="00AE6D77" w:rsidRDefault="006915A5" w:rsidP="00CB2512">
            <w:pPr>
              <w:rPr>
                <w:b/>
                <w:bCs/>
                <w:sz w:val="20"/>
                <w:szCs w:val="20"/>
                <w:lang w:val="sr-Cyrl-CS"/>
              </w:rPr>
            </w:pPr>
            <w:r>
              <w:rPr>
                <w:bCs/>
                <w:sz w:val="20"/>
                <w:szCs w:val="20"/>
                <w:lang w:val="sr-Cyrl-CS"/>
              </w:rPr>
              <w:t>Рата главнице за 2023. год.</w:t>
            </w:r>
          </w:p>
        </w:tc>
        <w:tc>
          <w:tcPr>
            <w:tcW w:w="2546" w:type="dxa"/>
            <w:tcBorders>
              <w:left w:val="nil"/>
              <w:bottom w:val="nil"/>
              <w:right w:val="nil"/>
            </w:tcBorders>
            <w:noWrap/>
          </w:tcPr>
          <w:p w14:paraId="53CCE77E" w14:textId="77777777" w:rsidR="006915A5" w:rsidRPr="004D1A2A" w:rsidRDefault="006915A5" w:rsidP="00CB2512">
            <w:pPr>
              <w:jc w:val="center"/>
              <w:rPr>
                <w:sz w:val="20"/>
                <w:szCs w:val="20"/>
                <w:lang w:val="sr-Latn-RS"/>
              </w:rPr>
            </w:pPr>
            <w:r w:rsidRPr="004D1A2A">
              <w:rPr>
                <w:sz w:val="20"/>
                <w:szCs w:val="20"/>
                <w:lang w:val="sr-Cyrl-CS"/>
              </w:rPr>
              <w:t>11.428.571</w:t>
            </w:r>
            <w:r w:rsidRPr="004D1A2A">
              <w:rPr>
                <w:sz w:val="20"/>
                <w:szCs w:val="20"/>
                <w:lang w:val="sr-Latn-RS"/>
              </w:rPr>
              <w:t xml:space="preserve"> EUR</w:t>
            </w:r>
          </w:p>
        </w:tc>
        <w:tc>
          <w:tcPr>
            <w:tcW w:w="1542" w:type="dxa"/>
            <w:tcBorders>
              <w:left w:val="nil"/>
              <w:bottom w:val="nil"/>
              <w:right w:val="nil"/>
            </w:tcBorders>
            <w:noWrap/>
          </w:tcPr>
          <w:p w14:paraId="76D99EAB"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15A8F46B" w14:textId="77777777" w:rsidR="006915A5" w:rsidRPr="00AE6D77" w:rsidRDefault="006915A5" w:rsidP="00CB2512">
            <w:pPr>
              <w:jc w:val="center"/>
              <w:rPr>
                <w:sz w:val="20"/>
                <w:szCs w:val="20"/>
                <w:lang w:val="sr-Cyrl-CS"/>
              </w:rPr>
            </w:pPr>
          </w:p>
        </w:tc>
      </w:tr>
      <w:tr w:rsidR="006915A5" w:rsidRPr="00AE6D77" w14:paraId="2A9EDE98" w14:textId="77777777" w:rsidTr="00CB2512">
        <w:trPr>
          <w:cantSplit/>
          <w:trHeight w:val="284"/>
        </w:trPr>
        <w:tc>
          <w:tcPr>
            <w:tcW w:w="727" w:type="dxa"/>
            <w:tcBorders>
              <w:left w:val="nil"/>
              <w:bottom w:val="nil"/>
              <w:right w:val="nil"/>
            </w:tcBorders>
            <w:noWrap/>
          </w:tcPr>
          <w:p w14:paraId="0465EF2D" w14:textId="77777777" w:rsidR="006915A5" w:rsidRPr="00AE6D77" w:rsidRDefault="006915A5" w:rsidP="00CB2512">
            <w:pPr>
              <w:jc w:val="right"/>
              <w:rPr>
                <w:bCs/>
                <w:sz w:val="20"/>
                <w:szCs w:val="20"/>
                <w:lang w:val="sr-Cyrl-CS"/>
              </w:rPr>
            </w:pPr>
          </w:p>
        </w:tc>
        <w:tc>
          <w:tcPr>
            <w:tcW w:w="3637" w:type="dxa"/>
            <w:gridSpan w:val="2"/>
            <w:tcBorders>
              <w:top w:val="nil"/>
              <w:left w:val="nil"/>
              <w:bottom w:val="nil"/>
              <w:right w:val="nil"/>
            </w:tcBorders>
            <w:noWrap/>
          </w:tcPr>
          <w:p w14:paraId="559552C2" w14:textId="77777777" w:rsidR="006915A5" w:rsidRPr="00AE6D77" w:rsidRDefault="006915A5" w:rsidP="00CB2512">
            <w:pPr>
              <w:rPr>
                <w:b/>
                <w:bCs/>
                <w:sz w:val="20"/>
                <w:szCs w:val="20"/>
                <w:lang w:val="sr-Cyrl-CS"/>
              </w:rPr>
            </w:pPr>
            <w:r w:rsidRPr="00AE6D77">
              <w:rPr>
                <w:bCs/>
                <w:sz w:val="20"/>
                <w:szCs w:val="20"/>
                <w:lang w:val="sr-Cyrl-CS"/>
              </w:rPr>
              <w:t>Каматна стопа</w:t>
            </w:r>
          </w:p>
        </w:tc>
        <w:tc>
          <w:tcPr>
            <w:tcW w:w="2546" w:type="dxa"/>
            <w:tcBorders>
              <w:left w:val="nil"/>
              <w:bottom w:val="nil"/>
              <w:right w:val="nil"/>
            </w:tcBorders>
            <w:noWrap/>
          </w:tcPr>
          <w:p w14:paraId="5C94CC45" w14:textId="77777777" w:rsidR="006915A5" w:rsidRPr="004D1A2A" w:rsidRDefault="006915A5" w:rsidP="00CB2512">
            <w:pPr>
              <w:jc w:val="center"/>
              <w:rPr>
                <w:sz w:val="20"/>
                <w:szCs w:val="20"/>
                <w:lang w:val="sr-Cyrl-CS"/>
              </w:rPr>
            </w:pPr>
            <w:r w:rsidRPr="004D1A2A">
              <w:rPr>
                <w:sz w:val="20"/>
                <w:szCs w:val="20"/>
                <w:lang w:val="sr-Cyrl-CS"/>
              </w:rPr>
              <w:t>3M EURIBOR + 1,71%</w:t>
            </w:r>
          </w:p>
        </w:tc>
        <w:tc>
          <w:tcPr>
            <w:tcW w:w="1542" w:type="dxa"/>
            <w:tcBorders>
              <w:left w:val="nil"/>
              <w:bottom w:val="nil"/>
              <w:right w:val="nil"/>
            </w:tcBorders>
            <w:noWrap/>
          </w:tcPr>
          <w:p w14:paraId="536D4D34" w14:textId="77777777" w:rsidR="006915A5" w:rsidRPr="00AE6D77" w:rsidRDefault="006915A5" w:rsidP="00CB2512">
            <w:pPr>
              <w:jc w:val="center"/>
              <w:rPr>
                <w:sz w:val="20"/>
                <w:szCs w:val="20"/>
                <w:lang w:val="sr-Cyrl-CS"/>
              </w:rPr>
            </w:pPr>
          </w:p>
        </w:tc>
        <w:tc>
          <w:tcPr>
            <w:tcW w:w="1950" w:type="dxa"/>
            <w:tcBorders>
              <w:left w:val="nil"/>
              <w:bottom w:val="nil"/>
            </w:tcBorders>
            <w:noWrap/>
          </w:tcPr>
          <w:p w14:paraId="2337B170" w14:textId="77777777" w:rsidR="006915A5" w:rsidRPr="00AE6D77" w:rsidRDefault="006915A5" w:rsidP="00CB2512">
            <w:pPr>
              <w:jc w:val="center"/>
              <w:rPr>
                <w:sz w:val="20"/>
                <w:szCs w:val="20"/>
                <w:lang w:val="sr-Cyrl-CS"/>
              </w:rPr>
            </w:pPr>
          </w:p>
        </w:tc>
      </w:tr>
      <w:tr w:rsidR="006915A5" w:rsidRPr="00AE6D77" w14:paraId="54C77985"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2BCE3CF2" w14:textId="77777777" w:rsidR="006915A5" w:rsidRPr="00AE6D77" w:rsidRDefault="006915A5" w:rsidP="00CB2512">
            <w:pPr>
              <w:jc w:val="right"/>
              <w:rPr>
                <w:bCs/>
                <w:sz w:val="20"/>
                <w:szCs w:val="20"/>
                <w:lang w:val="sr-Cyrl-CS"/>
              </w:rPr>
            </w:pPr>
            <w:r w:rsidRPr="00AE6D77">
              <w:rPr>
                <w:b/>
                <w:sz w:val="20"/>
                <w:szCs w:val="20"/>
                <w:lang w:val="sr-Cyrl-CS"/>
              </w:rPr>
              <w:t>5</w:t>
            </w:r>
          </w:p>
        </w:tc>
        <w:tc>
          <w:tcPr>
            <w:tcW w:w="3637" w:type="dxa"/>
            <w:gridSpan w:val="2"/>
            <w:tcBorders>
              <w:top w:val="single" w:sz="4" w:space="0" w:color="auto"/>
              <w:left w:val="nil"/>
              <w:bottom w:val="single" w:sz="4" w:space="0" w:color="auto"/>
              <w:right w:val="nil"/>
            </w:tcBorders>
            <w:noWrap/>
            <w:vAlign w:val="center"/>
          </w:tcPr>
          <w:p w14:paraId="2204CD95" w14:textId="77777777" w:rsidR="006915A5" w:rsidRPr="00AE6D77" w:rsidRDefault="006915A5" w:rsidP="00CB2512">
            <w:pPr>
              <w:rPr>
                <w:b/>
                <w:bCs/>
                <w:sz w:val="20"/>
                <w:szCs w:val="20"/>
                <w:lang w:val="sr-Cyrl-CS"/>
              </w:rPr>
            </w:pPr>
            <w:r w:rsidRPr="00AE6D77">
              <w:rPr>
                <w:b/>
                <w:sz w:val="20"/>
                <w:szCs w:val="20"/>
                <w:lang w:val="sr-Cyrl-CS"/>
              </w:rPr>
              <w:t>Укупно</w:t>
            </w:r>
          </w:p>
        </w:tc>
        <w:tc>
          <w:tcPr>
            <w:tcW w:w="2546" w:type="dxa"/>
            <w:tcBorders>
              <w:top w:val="single" w:sz="4" w:space="0" w:color="auto"/>
              <w:left w:val="nil"/>
              <w:bottom w:val="single" w:sz="4" w:space="0" w:color="auto"/>
              <w:right w:val="nil"/>
            </w:tcBorders>
            <w:noWrap/>
            <w:vAlign w:val="center"/>
          </w:tcPr>
          <w:p w14:paraId="2D4F936A" w14:textId="77777777" w:rsidR="006915A5" w:rsidRPr="004D1A2A" w:rsidRDefault="006915A5" w:rsidP="00CB2512">
            <w:pPr>
              <w:jc w:val="center"/>
              <w:rPr>
                <w:sz w:val="20"/>
                <w:szCs w:val="20"/>
                <w:lang w:val="sr-Cyrl-CS"/>
              </w:rPr>
            </w:pPr>
          </w:p>
        </w:tc>
        <w:tc>
          <w:tcPr>
            <w:tcW w:w="1542" w:type="dxa"/>
            <w:tcBorders>
              <w:top w:val="single" w:sz="4" w:space="0" w:color="auto"/>
              <w:left w:val="nil"/>
              <w:bottom w:val="single" w:sz="4" w:space="0" w:color="auto"/>
            </w:tcBorders>
            <w:noWrap/>
            <w:vAlign w:val="center"/>
          </w:tcPr>
          <w:p w14:paraId="60D70B85" w14:textId="77777777" w:rsidR="006915A5" w:rsidRPr="00AE6D77" w:rsidRDefault="006915A5" w:rsidP="00CB2512">
            <w:pPr>
              <w:jc w:val="center"/>
              <w:rPr>
                <w:b/>
                <w:bCs/>
                <w:sz w:val="20"/>
                <w:szCs w:val="20"/>
                <w:lang w:val="sr-Cyrl-CS"/>
              </w:rPr>
            </w:pPr>
            <w:r w:rsidRPr="00AE6D77">
              <w:rPr>
                <w:b/>
                <w:bCs/>
                <w:sz w:val="20"/>
                <w:szCs w:val="20"/>
                <w:lang w:val="sr-Cyrl-CS"/>
              </w:rPr>
              <w:t>211.329.490</w:t>
            </w:r>
          </w:p>
        </w:tc>
        <w:tc>
          <w:tcPr>
            <w:tcW w:w="1950" w:type="dxa"/>
            <w:tcBorders>
              <w:top w:val="single" w:sz="4" w:space="0" w:color="auto"/>
              <w:bottom w:val="single" w:sz="4" w:space="0" w:color="auto"/>
            </w:tcBorders>
            <w:noWrap/>
            <w:vAlign w:val="center"/>
          </w:tcPr>
          <w:p w14:paraId="34E1C821" w14:textId="77777777" w:rsidR="006915A5" w:rsidRPr="00AE6D77" w:rsidRDefault="006915A5" w:rsidP="00CB2512">
            <w:pPr>
              <w:jc w:val="center"/>
              <w:rPr>
                <w:b/>
                <w:sz w:val="20"/>
                <w:szCs w:val="20"/>
                <w:lang w:val="sr-Cyrl-CS"/>
              </w:rPr>
            </w:pPr>
            <w:r w:rsidRPr="00AE6D77">
              <w:rPr>
                <w:b/>
                <w:sz w:val="20"/>
                <w:szCs w:val="20"/>
                <w:lang w:val="sr-Cyrl-CS"/>
              </w:rPr>
              <w:t>24.803.446.221</w:t>
            </w:r>
          </w:p>
        </w:tc>
      </w:tr>
      <w:tr w:rsidR="006915A5" w:rsidRPr="00AE6D77" w14:paraId="28B6A3B0"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038DD3DD" w14:textId="77777777" w:rsidR="006915A5" w:rsidRPr="00AE6D77" w:rsidRDefault="006915A5" w:rsidP="00CB2512">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73057204" w14:textId="77777777" w:rsidR="006915A5" w:rsidRPr="00AE6D77" w:rsidRDefault="006915A5" w:rsidP="00CB2512">
            <w:pPr>
              <w:rPr>
                <w:b/>
                <w:bCs/>
                <w:sz w:val="20"/>
                <w:szCs w:val="20"/>
                <w:lang w:val="sr-Cyrl-CS"/>
              </w:rPr>
            </w:pPr>
            <w:r w:rsidRPr="00AE6D77">
              <w:rPr>
                <w:b/>
                <w:sz w:val="20"/>
                <w:szCs w:val="20"/>
                <w:lang w:val="sr-Cyrl-CS"/>
              </w:rPr>
              <w:t>УКУПНО ИНДИРЕКТНЕ ОБАВЕЗЕ - СПОЉНИ ДУГ</w:t>
            </w:r>
          </w:p>
        </w:tc>
        <w:tc>
          <w:tcPr>
            <w:tcW w:w="2546" w:type="dxa"/>
            <w:tcBorders>
              <w:top w:val="single" w:sz="4" w:space="0" w:color="auto"/>
              <w:left w:val="nil"/>
              <w:bottom w:val="single" w:sz="4" w:space="0" w:color="auto"/>
            </w:tcBorders>
            <w:noWrap/>
            <w:vAlign w:val="center"/>
          </w:tcPr>
          <w:p w14:paraId="32F3EE27" w14:textId="77777777" w:rsidR="006915A5" w:rsidRPr="004D1A2A" w:rsidRDefault="006915A5" w:rsidP="00CB2512">
            <w:pPr>
              <w:jc w:val="center"/>
              <w:rPr>
                <w:sz w:val="20"/>
                <w:szCs w:val="20"/>
                <w:lang w:val="sr-Cyrl-CS"/>
              </w:rPr>
            </w:pPr>
          </w:p>
        </w:tc>
        <w:tc>
          <w:tcPr>
            <w:tcW w:w="1542" w:type="dxa"/>
            <w:tcBorders>
              <w:top w:val="single" w:sz="4" w:space="0" w:color="auto"/>
              <w:bottom w:val="single" w:sz="4" w:space="0" w:color="auto"/>
            </w:tcBorders>
            <w:noWrap/>
            <w:vAlign w:val="center"/>
          </w:tcPr>
          <w:p w14:paraId="53041AD2" w14:textId="77777777" w:rsidR="006915A5" w:rsidRPr="00AE6D77" w:rsidRDefault="006915A5" w:rsidP="00CB2512">
            <w:pPr>
              <w:jc w:val="center"/>
              <w:rPr>
                <w:b/>
                <w:bCs/>
                <w:sz w:val="20"/>
                <w:szCs w:val="20"/>
                <w:lang w:val="sr-Cyrl-CS"/>
              </w:rPr>
            </w:pPr>
            <w:r w:rsidRPr="00AE6D77">
              <w:rPr>
                <w:b/>
                <w:bCs/>
                <w:sz w:val="20"/>
                <w:szCs w:val="20"/>
                <w:lang w:val="sr-Cyrl-CS"/>
              </w:rPr>
              <w:t>1.134.974.623</w:t>
            </w:r>
          </w:p>
        </w:tc>
        <w:tc>
          <w:tcPr>
            <w:tcW w:w="1950" w:type="dxa"/>
            <w:tcBorders>
              <w:top w:val="single" w:sz="4" w:space="0" w:color="auto"/>
              <w:bottom w:val="single" w:sz="4" w:space="0" w:color="auto"/>
            </w:tcBorders>
            <w:noWrap/>
            <w:vAlign w:val="center"/>
          </w:tcPr>
          <w:p w14:paraId="5F85BD28" w14:textId="77777777" w:rsidR="006915A5" w:rsidRPr="00AE6D77" w:rsidRDefault="006915A5" w:rsidP="00CB2512">
            <w:pPr>
              <w:jc w:val="center"/>
              <w:rPr>
                <w:b/>
                <w:sz w:val="20"/>
                <w:szCs w:val="20"/>
                <w:lang w:val="sr-Cyrl-CS"/>
              </w:rPr>
            </w:pPr>
            <w:r w:rsidRPr="00AE6D77">
              <w:rPr>
                <w:b/>
                <w:sz w:val="20"/>
                <w:szCs w:val="20"/>
                <w:lang w:val="sr-Cyrl-CS"/>
              </w:rPr>
              <w:t>133.210.382.477</w:t>
            </w:r>
          </w:p>
        </w:tc>
      </w:tr>
      <w:tr w:rsidR="006915A5" w:rsidRPr="00AE6D77" w14:paraId="4AAE9DB3"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01B26FF5" w14:textId="77777777" w:rsidR="006915A5" w:rsidRPr="00AE6D77" w:rsidRDefault="006915A5" w:rsidP="00CB2512">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357DB563" w14:textId="77777777" w:rsidR="006915A5" w:rsidRPr="00AE6D77" w:rsidRDefault="006915A5" w:rsidP="00CB2512">
            <w:pPr>
              <w:rPr>
                <w:b/>
                <w:bCs/>
                <w:sz w:val="20"/>
                <w:szCs w:val="20"/>
                <w:lang w:val="sr-Cyrl-CS"/>
              </w:rPr>
            </w:pPr>
            <w:r w:rsidRPr="00AE6D77">
              <w:rPr>
                <w:b/>
                <w:sz w:val="20"/>
                <w:szCs w:val="20"/>
                <w:lang w:val="sr-Cyrl-CS"/>
              </w:rPr>
              <w:t>УКУПНО ИНДИРЕКТНЕ ОБАВЕЗЕ (спољни + унутрашњи)</w:t>
            </w:r>
          </w:p>
        </w:tc>
        <w:tc>
          <w:tcPr>
            <w:tcW w:w="2546" w:type="dxa"/>
            <w:tcBorders>
              <w:top w:val="single" w:sz="4" w:space="0" w:color="auto"/>
              <w:left w:val="nil"/>
              <w:bottom w:val="single" w:sz="4" w:space="0" w:color="auto"/>
            </w:tcBorders>
            <w:noWrap/>
            <w:vAlign w:val="center"/>
          </w:tcPr>
          <w:p w14:paraId="32A47753" w14:textId="77777777" w:rsidR="006915A5" w:rsidRPr="004D1A2A" w:rsidRDefault="006915A5" w:rsidP="00CB2512">
            <w:pPr>
              <w:jc w:val="center"/>
              <w:rPr>
                <w:sz w:val="20"/>
                <w:szCs w:val="20"/>
                <w:lang w:val="sr-Cyrl-CS"/>
              </w:rPr>
            </w:pPr>
          </w:p>
        </w:tc>
        <w:tc>
          <w:tcPr>
            <w:tcW w:w="1542" w:type="dxa"/>
            <w:tcBorders>
              <w:top w:val="single" w:sz="4" w:space="0" w:color="auto"/>
              <w:bottom w:val="single" w:sz="4" w:space="0" w:color="auto"/>
            </w:tcBorders>
            <w:noWrap/>
            <w:vAlign w:val="center"/>
          </w:tcPr>
          <w:p w14:paraId="6A828C42" w14:textId="77777777" w:rsidR="006915A5" w:rsidRPr="00AE6D77" w:rsidRDefault="006915A5" w:rsidP="00CB2512">
            <w:pPr>
              <w:jc w:val="center"/>
              <w:rPr>
                <w:b/>
                <w:bCs/>
                <w:sz w:val="20"/>
                <w:szCs w:val="20"/>
                <w:lang w:val="sr-Cyrl-CS"/>
              </w:rPr>
            </w:pPr>
            <w:r w:rsidRPr="00AE6D77">
              <w:rPr>
                <w:b/>
                <w:bCs/>
                <w:sz w:val="20"/>
                <w:szCs w:val="20"/>
                <w:lang w:val="sr-Cyrl-CS"/>
              </w:rPr>
              <w:t>1.654.663.872</w:t>
            </w:r>
          </w:p>
        </w:tc>
        <w:tc>
          <w:tcPr>
            <w:tcW w:w="1950" w:type="dxa"/>
            <w:tcBorders>
              <w:top w:val="single" w:sz="4" w:space="0" w:color="auto"/>
              <w:bottom w:val="single" w:sz="4" w:space="0" w:color="auto"/>
            </w:tcBorders>
            <w:noWrap/>
            <w:vAlign w:val="center"/>
          </w:tcPr>
          <w:p w14:paraId="2D4BA967" w14:textId="77777777" w:rsidR="006915A5" w:rsidRPr="00AE6D77" w:rsidRDefault="006915A5" w:rsidP="00CB2512">
            <w:pPr>
              <w:jc w:val="center"/>
              <w:rPr>
                <w:b/>
                <w:sz w:val="20"/>
                <w:szCs w:val="20"/>
                <w:lang w:val="sr-Cyrl-CS"/>
              </w:rPr>
            </w:pPr>
            <w:r w:rsidRPr="00AE6D77">
              <w:rPr>
                <w:b/>
                <w:sz w:val="20"/>
                <w:szCs w:val="20"/>
                <w:lang w:val="sr-Cyrl-CS"/>
              </w:rPr>
              <w:t>194.205.582.064</w:t>
            </w:r>
          </w:p>
        </w:tc>
      </w:tr>
      <w:tr w:rsidR="006915A5" w:rsidRPr="00AE6D77" w14:paraId="43D7CA8E"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27E4A83B" w14:textId="77777777" w:rsidR="006915A5" w:rsidRPr="00AE6D77" w:rsidDel="001E34AE" w:rsidRDefault="006915A5" w:rsidP="00CB2512">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0A16AEDC" w14:textId="77777777" w:rsidR="006915A5" w:rsidRPr="00AE6D77" w:rsidDel="001E34AE" w:rsidRDefault="006915A5" w:rsidP="00CB2512">
            <w:pPr>
              <w:rPr>
                <w:b/>
                <w:bCs/>
                <w:sz w:val="20"/>
                <w:szCs w:val="20"/>
                <w:lang w:val="sr-Cyrl-CS"/>
              </w:rPr>
            </w:pPr>
            <w:r w:rsidRPr="00AE6D77">
              <w:rPr>
                <w:b/>
                <w:sz w:val="20"/>
                <w:szCs w:val="20"/>
                <w:lang w:val="sr-Cyrl-CS"/>
              </w:rPr>
              <w:t>УКУПНО УНУТРАШЊИ ДУГ (директне + индиректне обавезе)</w:t>
            </w:r>
            <w:r w:rsidRPr="00AE6D77">
              <w:rPr>
                <w:sz w:val="20"/>
                <w:szCs w:val="20"/>
                <w:lang w:val="sr-Cyrl-CS"/>
              </w:rPr>
              <w:t> </w:t>
            </w:r>
          </w:p>
        </w:tc>
        <w:tc>
          <w:tcPr>
            <w:tcW w:w="2546" w:type="dxa"/>
            <w:tcBorders>
              <w:top w:val="single" w:sz="4" w:space="0" w:color="auto"/>
              <w:left w:val="nil"/>
              <w:bottom w:val="single" w:sz="4" w:space="0" w:color="auto"/>
            </w:tcBorders>
            <w:noWrap/>
            <w:vAlign w:val="center"/>
          </w:tcPr>
          <w:p w14:paraId="233EF614" w14:textId="77777777" w:rsidR="006915A5" w:rsidRPr="00AE6D77" w:rsidRDefault="006915A5" w:rsidP="00CB2512">
            <w:pPr>
              <w:jc w:val="center"/>
              <w:rPr>
                <w:sz w:val="20"/>
                <w:szCs w:val="20"/>
                <w:lang w:val="sr-Cyrl-CS"/>
              </w:rPr>
            </w:pPr>
          </w:p>
        </w:tc>
        <w:tc>
          <w:tcPr>
            <w:tcW w:w="1542" w:type="dxa"/>
            <w:tcBorders>
              <w:top w:val="single" w:sz="4" w:space="0" w:color="auto"/>
              <w:bottom w:val="single" w:sz="4" w:space="0" w:color="auto"/>
            </w:tcBorders>
            <w:noWrap/>
            <w:vAlign w:val="center"/>
          </w:tcPr>
          <w:p w14:paraId="41733408" w14:textId="77777777" w:rsidR="006915A5" w:rsidRPr="00AE6D77" w:rsidDel="001E34AE" w:rsidRDefault="006915A5" w:rsidP="00CB2512">
            <w:pPr>
              <w:jc w:val="center"/>
              <w:rPr>
                <w:b/>
                <w:bCs/>
                <w:sz w:val="20"/>
                <w:szCs w:val="20"/>
                <w:lang w:val="sr-Cyrl-CS"/>
              </w:rPr>
            </w:pPr>
            <w:r w:rsidRPr="00AE6D77">
              <w:rPr>
                <w:b/>
                <w:bCs/>
                <w:sz w:val="20"/>
                <w:szCs w:val="20"/>
                <w:lang w:val="sr-Cyrl-CS"/>
              </w:rPr>
              <w:t>11.585.964.095</w:t>
            </w:r>
          </w:p>
        </w:tc>
        <w:tc>
          <w:tcPr>
            <w:tcW w:w="1950" w:type="dxa"/>
            <w:tcBorders>
              <w:top w:val="single" w:sz="4" w:space="0" w:color="auto"/>
              <w:bottom w:val="single" w:sz="4" w:space="0" w:color="auto"/>
            </w:tcBorders>
            <w:noWrap/>
            <w:vAlign w:val="center"/>
          </w:tcPr>
          <w:p w14:paraId="7B9FFDC8" w14:textId="77777777" w:rsidR="006915A5" w:rsidRPr="00AE6D77" w:rsidRDefault="006915A5" w:rsidP="00CB2512">
            <w:pPr>
              <w:jc w:val="center"/>
              <w:rPr>
                <w:b/>
                <w:sz w:val="20"/>
                <w:szCs w:val="20"/>
                <w:lang w:val="sr-Cyrl-CS"/>
              </w:rPr>
            </w:pPr>
            <w:r w:rsidRPr="00AE6D77">
              <w:rPr>
                <w:b/>
                <w:sz w:val="20"/>
                <w:szCs w:val="20"/>
                <w:lang w:val="sr-Cyrl-CS"/>
              </w:rPr>
              <w:t>1.359.828.385.332</w:t>
            </w:r>
          </w:p>
        </w:tc>
      </w:tr>
      <w:tr w:rsidR="006915A5" w:rsidRPr="00AE6D77" w14:paraId="548166B1"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48828ED0" w14:textId="77777777" w:rsidR="006915A5" w:rsidRPr="00AE6D77" w:rsidDel="001E34AE" w:rsidRDefault="006915A5" w:rsidP="00CB2512">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53ADAA9C" w14:textId="77777777" w:rsidR="006915A5" w:rsidRPr="00AE6D77" w:rsidDel="001E34AE" w:rsidRDefault="006915A5" w:rsidP="00CB2512">
            <w:pPr>
              <w:rPr>
                <w:b/>
                <w:bCs/>
                <w:sz w:val="20"/>
                <w:szCs w:val="20"/>
                <w:lang w:val="sr-Cyrl-CS"/>
              </w:rPr>
            </w:pPr>
            <w:r w:rsidRPr="00AE6D77">
              <w:rPr>
                <w:b/>
                <w:sz w:val="20"/>
                <w:szCs w:val="20"/>
                <w:lang w:val="sr-Cyrl-CS"/>
              </w:rPr>
              <w:t>УКУПНО СПОЉНИ ДУГ (директне + индиректне обавезе)</w:t>
            </w:r>
            <w:r w:rsidRPr="00AE6D77">
              <w:rPr>
                <w:sz w:val="20"/>
                <w:szCs w:val="20"/>
                <w:lang w:val="sr-Cyrl-CS"/>
              </w:rPr>
              <w:t> </w:t>
            </w:r>
          </w:p>
        </w:tc>
        <w:tc>
          <w:tcPr>
            <w:tcW w:w="2546" w:type="dxa"/>
            <w:tcBorders>
              <w:top w:val="single" w:sz="4" w:space="0" w:color="auto"/>
              <w:left w:val="nil"/>
              <w:bottom w:val="single" w:sz="4" w:space="0" w:color="auto"/>
            </w:tcBorders>
            <w:noWrap/>
            <w:vAlign w:val="center"/>
          </w:tcPr>
          <w:p w14:paraId="487715D6" w14:textId="77777777" w:rsidR="006915A5" w:rsidRPr="00AE6D77" w:rsidRDefault="006915A5" w:rsidP="00CB2512">
            <w:pPr>
              <w:jc w:val="center"/>
              <w:rPr>
                <w:sz w:val="20"/>
                <w:szCs w:val="20"/>
                <w:lang w:val="sr-Cyrl-CS"/>
              </w:rPr>
            </w:pPr>
          </w:p>
        </w:tc>
        <w:tc>
          <w:tcPr>
            <w:tcW w:w="1542" w:type="dxa"/>
            <w:tcBorders>
              <w:top w:val="single" w:sz="4" w:space="0" w:color="auto"/>
              <w:bottom w:val="single" w:sz="4" w:space="0" w:color="auto"/>
            </w:tcBorders>
            <w:noWrap/>
            <w:vAlign w:val="center"/>
          </w:tcPr>
          <w:p w14:paraId="1B8D938D" w14:textId="77777777" w:rsidR="006915A5" w:rsidRPr="00AE6D77" w:rsidDel="001E34AE" w:rsidRDefault="006915A5" w:rsidP="00CB2512">
            <w:pPr>
              <w:jc w:val="center"/>
              <w:rPr>
                <w:b/>
                <w:bCs/>
                <w:sz w:val="20"/>
                <w:szCs w:val="20"/>
                <w:lang w:val="sr-Cyrl-CS"/>
              </w:rPr>
            </w:pPr>
            <w:r w:rsidRPr="00AE6D77">
              <w:rPr>
                <w:b/>
                <w:bCs/>
                <w:sz w:val="20"/>
                <w:szCs w:val="20"/>
                <w:lang w:val="sr-Cyrl-CS"/>
              </w:rPr>
              <w:t>20.658.829.427</w:t>
            </w:r>
          </w:p>
        </w:tc>
        <w:tc>
          <w:tcPr>
            <w:tcW w:w="1950" w:type="dxa"/>
            <w:tcBorders>
              <w:top w:val="single" w:sz="4" w:space="0" w:color="auto"/>
              <w:bottom w:val="single" w:sz="4" w:space="0" w:color="auto"/>
            </w:tcBorders>
            <w:noWrap/>
            <w:vAlign w:val="center"/>
          </w:tcPr>
          <w:p w14:paraId="216255C7" w14:textId="77777777" w:rsidR="006915A5" w:rsidRPr="00AE6D77" w:rsidRDefault="006915A5" w:rsidP="00CB2512">
            <w:pPr>
              <w:jc w:val="center"/>
              <w:rPr>
                <w:b/>
                <w:sz w:val="20"/>
                <w:szCs w:val="20"/>
                <w:lang w:val="sr-Cyrl-CS"/>
              </w:rPr>
            </w:pPr>
            <w:r w:rsidRPr="00AE6D77">
              <w:rPr>
                <w:b/>
                <w:sz w:val="20"/>
                <w:szCs w:val="20"/>
                <w:lang w:val="sr-Cyrl-CS"/>
              </w:rPr>
              <w:t>2.424.697.887.283</w:t>
            </w:r>
          </w:p>
        </w:tc>
      </w:tr>
      <w:tr w:rsidR="006915A5" w:rsidRPr="00AE6D77" w14:paraId="33AB74C4" w14:textId="77777777" w:rsidTr="00CB2512">
        <w:trPr>
          <w:cantSplit/>
          <w:trHeight w:val="284"/>
        </w:trPr>
        <w:tc>
          <w:tcPr>
            <w:tcW w:w="727" w:type="dxa"/>
            <w:tcBorders>
              <w:top w:val="single" w:sz="4" w:space="0" w:color="auto"/>
              <w:left w:val="nil"/>
              <w:bottom w:val="single" w:sz="4" w:space="0" w:color="auto"/>
              <w:right w:val="nil"/>
            </w:tcBorders>
            <w:noWrap/>
            <w:vAlign w:val="center"/>
          </w:tcPr>
          <w:p w14:paraId="034D855F" w14:textId="77777777" w:rsidR="006915A5" w:rsidRPr="00AE6D77" w:rsidDel="001E34AE" w:rsidRDefault="006915A5" w:rsidP="00CB2512">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500244A9" w14:textId="77777777" w:rsidR="006915A5" w:rsidRPr="00AE6D77" w:rsidDel="001E34AE" w:rsidRDefault="006915A5" w:rsidP="00CB2512">
            <w:pPr>
              <w:rPr>
                <w:b/>
                <w:bCs/>
                <w:sz w:val="20"/>
                <w:szCs w:val="20"/>
                <w:lang w:val="sr-Cyrl-CS"/>
              </w:rPr>
            </w:pPr>
            <w:r w:rsidRPr="00AE6D77">
              <w:rPr>
                <w:b/>
                <w:sz w:val="20"/>
                <w:szCs w:val="20"/>
                <w:lang w:val="sr-Cyrl-CS"/>
              </w:rPr>
              <w:t>УКУПНО СТАЊЕ ДУГА</w:t>
            </w:r>
          </w:p>
        </w:tc>
        <w:tc>
          <w:tcPr>
            <w:tcW w:w="2546" w:type="dxa"/>
            <w:tcBorders>
              <w:top w:val="single" w:sz="4" w:space="0" w:color="auto"/>
              <w:left w:val="nil"/>
              <w:bottom w:val="single" w:sz="4" w:space="0" w:color="auto"/>
            </w:tcBorders>
            <w:noWrap/>
            <w:vAlign w:val="center"/>
          </w:tcPr>
          <w:p w14:paraId="0210D540" w14:textId="77777777" w:rsidR="006915A5" w:rsidRPr="00AE6D77" w:rsidRDefault="006915A5" w:rsidP="00CB2512">
            <w:pPr>
              <w:jc w:val="center"/>
              <w:rPr>
                <w:sz w:val="20"/>
                <w:szCs w:val="20"/>
                <w:lang w:val="sr-Cyrl-CS"/>
              </w:rPr>
            </w:pPr>
          </w:p>
        </w:tc>
        <w:tc>
          <w:tcPr>
            <w:tcW w:w="1542" w:type="dxa"/>
            <w:tcBorders>
              <w:top w:val="single" w:sz="4" w:space="0" w:color="auto"/>
              <w:bottom w:val="single" w:sz="4" w:space="0" w:color="auto"/>
            </w:tcBorders>
            <w:noWrap/>
            <w:vAlign w:val="center"/>
          </w:tcPr>
          <w:p w14:paraId="5AD1B82A" w14:textId="77777777" w:rsidR="006915A5" w:rsidRPr="00AE6D77" w:rsidDel="001E34AE" w:rsidRDefault="006915A5" w:rsidP="00CB2512">
            <w:pPr>
              <w:jc w:val="center"/>
              <w:rPr>
                <w:b/>
                <w:bCs/>
                <w:sz w:val="20"/>
                <w:szCs w:val="20"/>
                <w:lang w:val="sr-Cyrl-CS"/>
              </w:rPr>
            </w:pPr>
            <w:r w:rsidRPr="00AE6D77">
              <w:rPr>
                <w:b/>
                <w:bCs/>
                <w:sz w:val="20"/>
                <w:szCs w:val="20"/>
                <w:lang w:val="sr-Cyrl-CS"/>
              </w:rPr>
              <w:t>32.244.793.522</w:t>
            </w:r>
          </w:p>
        </w:tc>
        <w:tc>
          <w:tcPr>
            <w:tcW w:w="1950" w:type="dxa"/>
            <w:tcBorders>
              <w:top w:val="single" w:sz="4" w:space="0" w:color="auto"/>
              <w:bottom w:val="single" w:sz="4" w:space="0" w:color="auto"/>
            </w:tcBorders>
            <w:noWrap/>
            <w:vAlign w:val="center"/>
          </w:tcPr>
          <w:p w14:paraId="3A92FAC7" w14:textId="77777777" w:rsidR="006915A5" w:rsidRPr="00AE6D77" w:rsidRDefault="006915A5" w:rsidP="00CB2512">
            <w:pPr>
              <w:jc w:val="center"/>
              <w:rPr>
                <w:b/>
                <w:sz w:val="20"/>
                <w:szCs w:val="20"/>
                <w:lang w:val="sr-Cyrl-CS"/>
              </w:rPr>
            </w:pPr>
            <w:r w:rsidRPr="00AE6D77">
              <w:rPr>
                <w:b/>
                <w:sz w:val="20"/>
                <w:szCs w:val="20"/>
                <w:lang w:val="sr-Cyrl-CS"/>
              </w:rPr>
              <w:t>3.784.526.272.615</w:t>
            </w:r>
          </w:p>
        </w:tc>
      </w:tr>
    </w:tbl>
    <w:p w14:paraId="585B7FBF" w14:textId="77777777" w:rsidR="006915A5" w:rsidRPr="00AE6D77" w:rsidRDefault="006915A5" w:rsidP="006915A5">
      <w:pPr>
        <w:tabs>
          <w:tab w:val="left" w:pos="0"/>
        </w:tabs>
        <w:jc w:val="both"/>
        <w:outlineLvl w:val="0"/>
        <w:rPr>
          <w:lang w:val="sr-Cyrl-CS"/>
        </w:rPr>
      </w:pPr>
      <w:r w:rsidRPr="00AE6D77">
        <w:rPr>
          <w:sz w:val="20"/>
          <w:lang w:val="sr-Cyrl-CS" w:eastAsia="ko-KR"/>
        </w:rPr>
        <w:t>* Према Уговору о новацији</w:t>
      </w:r>
    </w:p>
    <w:p w14:paraId="4940B8A0" w14:textId="77777777" w:rsidR="006915A5" w:rsidRPr="00AE6D77" w:rsidRDefault="006915A5" w:rsidP="006915A5">
      <w:pPr>
        <w:tabs>
          <w:tab w:val="left" w:pos="0"/>
        </w:tabs>
        <w:jc w:val="both"/>
        <w:outlineLvl w:val="0"/>
        <w:rPr>
          <w:sz w:val="20"/>
          <w:lang w:val="sr-Cyrl-CS" w:eastAsia="ko-KR"/>
        </w:rPr>
      </w:pPr>
      <w:r w:rsidRPr="00AE6D77">
        <w:rPr>
          <w:sz w:val="20"/>
          <w:lang w:val="sr-Cyrl-CS" w:eastAsia="ko-KR"/>
        </w:rPr>
        <w:t>** После реализоване swap трансакције приказано у EUR</w:t>
      </w:r>
      <w:r w:rsidRPr="00AE6D77">
        <w:rPr>
          <w:lang w:val="sr-Cyrl-CS"/>
        </w:rPr>
        <w:t>”.</w:t>
      </w:r>
    </w:p>
    <w:p w14:paraId="2B7D3EB7" w14:textId="77777777" w:rsidR="006915A5" w:rsidRDefault="006915A5" w:rsidP="00747AE5">
      <w:pPr>
        <w:tabs>
          <w:tab w:val="left" w:pos="0"/>
        </w:tabs>
        <w:jc w:val="both"/>
        <w:outlineLvl w:val="0"/>
        <w:rPr>
          <w:sz w:val="20"/>
          <w:highlight w:val="yellow"/>
          <w:lang w:val="sr-Cyrl-CS" w:eastAsia="ko-KR"/>
        </w:rPr>
      </w:pPr>
    </w:p>
    <w:p w14:paraId="4DD33EA5" w14:textId="77777777" w:rsidR="006915A5" w:rsidRDefault="006915A5" w:rsidP="00747AE5">
      <w:pPr>
        <w:tabs>
          <w:tab w:val="left" w:pos="0"/>
        </w:tabs>
        <w:jc w:val="both"/>
        <w:outlineLvl w:val="0"/>
        <w:rPr>
          <w:sz w:val="20"/>
          <w:highlight w:val="yellow"/>
          <w:lang w:val="sr-Cyrl-CS" w:eastAsia="ko-KR"/>
        </w:rPr>
      </w:pPr>
    </w:p>
    <w:p w14:paraId="3CE37478" w14:textId="77777777" w:rsidR="006915A5" w:rsidRDefault="006915A5" w:rsidP="00747AE5">
      <w:pPr>
        <w:tabs>
          <w:tab w:val="left" w:pos="0"/>
        </w:tabs>
        <w:jc w:val="both"/>
        <w:outlineLvl w:val="0"/>
        <w:rPr>
          <w:sz w:val="20"/>
          <w:highlight w:val="yellow"/>
          <w:lang w:val="sr-Cyrl-CS" w:eastAsia="ko-KR"/>
        </w:rPr>
      </w:pPr>
    </w:p>
    <w:p w14:paraId="7ABA8ABA" w14:textId="77777777" w:rsidR="00F8059F" w:rsidRPr="00AA1A2C" w:rsidRDefault="00F8059F" w:rsidP="009611E2">
      <w:pPr>
        <w:jc w:val="center"/>
        <w:rPr>
          <w:color w:val="000000"/>
          <w:lang w:val="sr-Cyrl-CS"/>
        </w:rPr>
      </w:pPr>
      <w:bookmarkStart w:id="1" w:name="OLE_LINK1"/>
      <w:r w:rsidRPr="00AA1A2C">
        <w:rPr>
          <w:color w:val="000000"/>
          <w:lang w:val="sr-Cyrl-CS"/>
        </w:rPr>
        <w:t>Члан 4.</w:t>
      </w:r>
    </w:p>
    <w:p w14:paraId="42041E01" w14:textId="454235C1" w:rsidR="00A503F9" w:rsidRDefault="00AA1A2C" w:rsidP="00A66364">
      <w:pPr>
        <w:ind w:left="-90" w:right="-43" w:firstLine="990"/>
        <w:jc w:val="both"/>
        <w:rPr>
          <w:bCs/>
          <w:lang w:val="sr-Cyrl-CS"/>
        </w:rPr>
      </w:pPr>
      <w:r w:rsidRPr="00AA1A2C">
        <w:rPr>
          <w:bCs/>
          <w:lang w:val="sr-Cyrl-CS"/>
        </w:rPr>
        <w:t>Средства за суфинансирање и предфинансирање пројеката у оквиру Инструмента за претприступну помоћ Европске уније у 2023. години утврђена су у Посебном делу овог закона и односе се на следеће пројекте:</w:t>
      </w:r>
    </w:p>
    <w:tbl>
      <w:tblPr>
        <w:tblW w:w="5072" w:type="pct"/>
        <w:tblLook w:val="04A0" w:firstRow="1" w:lastRow="0" w:firstColumn="1" w:lastColumn="0" w:noHBand="0" w:noVBand="1"/>
      </w:tblPr>
      <w:tblGrid>
        <w:gridCol w:w="1626"/>
        <w:gridCol w:w="1985"/>
        <w:gridCol w:w="2307"/>
        <w:gridCol w:w="2063"/>
        <w:gridCol w:w="1598"/>
      </w:tblGrid>
      <w:tr w:rsidR="000078C8" w:rsidRPr="007459FA" w14:paraId="5518F0A0" w14:textId="77777777" w:rsidTr="00F978E6">
        <w:trPr>
          <w:trHeight w:val="510"/>
          <w:tblHeader/>
        </w:trPr>
        <w:tc>
          <w:tcPr>
            <w:tcW w:w="848" w:type="pct"/>
            <w:tcBorders>
              <w:top w:val="single" w:sz="4" w:space="0" w:color="000000"/>
              <w:left w:val="single" w:sz="4" w:space="0" w:color="000000"/>
              <w:bottom w:val="single" w:sz="4" w:space="0" w:color="000000"/>
              <w:right w:val="single" w:sz="4" w:space="0" w:color="000000"/>
            </w:tcBorders>
            <w:shd w:val="clear" w:color="D3D3D3" w:fill="D3D3D3"/>
            <w:vAlign w:val="center"/>
            <w:hideMark/>
          </w:tcPr>
          <w:p w14:paraId="11B65B71" w14:textId="77777777" w:rsidR="000078C8" w:rsidRPr="007459FA" w:rsidRDefault="000078C8" w:rsidP="00F978E6">
            <w:pPr>
              <w:jc w:val="center"/>
              <w:rPr>
                <w:color w:val="000000"/>
                <w:sz w:val="20"/>
                <w:szCs w:val="20"/>
              </w:rPr>
            </w:pPr>
            <w:r w:rsidRPr="007459FA">
              <w:rPr>
                <w:color w:val="000000"/>
                <w:sz w:val="20"/>
                <w:szCs w:val="20"/>
              </w:rPr>
              <w:lastRenderedPageBreak/>
              <w:t xml:space="preserve">ИПА </w:t>
            </w:r>
            <w:proofErr w:type="spellStart"/>
            <w:r w:rsidRPr="007459FA">
              <w:rPr>
                <w:color w:val="000000"/>
                <w:sz w:val="20"/>
                <w:szCs w:val="20"/>
              </w:rPr>
              <w:t>година</w:t>
            </w:r>
            <w:proofErr w:type="spellEnd"/>
          </w:p>
        </w:tc>
        <w:tc>
          <w:tcPr>
            <w:tcW w:w="1036" w:type="pct"/>
            <w:tcBorders>
              <w:top w:val="single" w:sz="4" w:space="0" w:color="000000"/>
              <w:left w:val="nil"/>
              <w:bottom w:val="single" w:sz="4" w:space="0" w:color="000000"/>
              <w:right w:val="single" w:sz="4" w:space="0" w:color="000000"/>
            </w:tcBorders>
            <w:shd w:val="clear" w:color="D3D3D3" w:fill="D3D3D3"/>
            <w:vAlign w:val="center"/>
            <w:hideMark/>
          </w:tcPr>
          <w:p w14:paraId="1BDEB520" w14:textId="77777777" w:rsidR="000078C8" w:rsidRPr="007459FA" w:rsidRDefault="000078C8" w:rsidP="00F978E6">
            <w:pPr>
              <w:jc w:val="center"/>
              <w:rPr>
                <w:color w:val="000000"/>
                <w:sz w:val="20"/>
                <w:szCs w:val="20"/>
              </w:rPr>
            </w:pPr>
            <w:proofErr w:type="spellStart"/>
            <w:r w:rsidRPr="007459FA">
              <w:rPr>
                <w:color w:val="000000"/>
                <w:sz w:val="20"/>
                <w:szCs w:val="20"/>
              </w:rPr>
              <w:t>Назив</w:t>
            </w:r>
            <w:proofErr w:type="spellEnd"/>
            <w:r w:rsidRPr="007459FA">
              <w:rPr>
                <w:color w:val="000000"/>
                <w:sz w:val="20"/>
                <w:szCs w:val="20"/>
              </w:rPr>
              <w:t xml:space="preserve"> </w:t>
            </w:r>
            <w:proofErr w:type="spellStart"/>
            <w:r w:rsidRPr="007459FA">
              <w:rPr>
                <w:color w:val="000000"/>
                <w:sz w:val="20"/>
                <w:szCs w:val="20"/>
              </w:rPr>
              <w:t>пројекта</w:t>
            </w:r>
            <w:proofErr w:type="spellEnd"/>
          </w:p>
        </w:tc>
        <w:tc>
          <w:tcPr>
            <w:tcW w:w="1204" w:type="pct"/>
            <w:tcBorders>
              <w:top w:val="single" w:sz="4" w:space="0" w:color="000000"/>
              <w:left w:val="nil"/>
              <w:bottom w:val="single" w:sz="4" w:space="0" w:color="000000"/>
              <w:right w:val="single" w:sz="4" w:space="0" w:color="000000"/>
            </w:tcBorders>
            <w:shd w:val="clear" w:color="D3D3D3" w:fill="D3D3D3"/>
            <w:vAlign w:val="center"/>
            <w:hideMark/>
          </w:tcPr>
          <w:p w14:paraId="49D75382" w14:textId="77777777" w:rsidR="000078C8" w:rsidRPr="007459FA" w:rsidRDefault="000078C8" w:rsidP="00F978E6">
            <w:pPr>
              <w:jc w:val="center"/>
              <w:rPr>
                <w:color w:val="000000"/>
                <w:sz w:val="20"/>
                <w:szCs w:val="20"/>
              </w:rPr>
            </w:pPr>
            <w:proofErr w:type="spellStart"/>
            <w:r w:rsidRPr="007459FA">
              <w:rPr>
                <w:color w:val="000000"/>
                <w:sz w:val="20"/>
                <w:szCs w:val="20"/>
              </w:rPr>
              <w:t>Назив</w:t>
            </w:r>
            <w:proofErr w:type="spellEnd"/>
            <w:r w:rsidRPr="007459FA">
              <w:rPr>
                <w:color w:val="000000"/>
                <w:sz w:val="20"/>
                <w:szCs w:val="20"/>
              </w:rPr>
              <w:t xml:space="preserve"> </w:t>
            </w:r>
            <w:proofErr w:type="spellStart"/>
            <w:r w:rsidRPr="007459FA">
              <w:rPr>
                <w:color w:val="000000"/>
                <w:sz w:val="20"/>
                <w:szCs w:val="20"/>
              </w:rPr>
              <w:t>корисника</w:t>
            </w:r>
            <w:proofErr w:type="spellEnd"/>
          </w:p>
        </w:tc>
        <w:tc>
          <w:tcPr>
            <w:tcW w:w="1077" w:type="pct"/>
            <w:tcBorders>
              <w:top w:val="single" w:sz="4" w:space="0" w:color="000000"/>
              <w:left w:val="nil"/>
              <w:bottom w:val="single" w:sz="4" w:space="0" w:color="000000"/>
              <w:right w:val="single" w:sz="4" w:space="0" w:color="000000"/>
            </w:tcBorders>
            <w:shd w:val="clear" w:color="D3D3D3" w:fill="D3D3D3"/>
            <w:vAlign w:val="center"/>
            <w:hideMark/>
          </w:tcPr>
          <w:p w14:paraId="64AB759F" w14:textId="77777777" w:rsidR="000078C8" w:rsidRPr="007459FA" w:rsidRDefault="000078C8" w:rsidP="00F978E6">
            <w:pPr>
              <w:jc w:val="center"/>
              <w:rPr>
                <w:color w:val="000000"/>
                <w:sz w:val="20"/>
                <w:szCs w:val="20"/>
              </w:rPr>
            </w:pPr>
            <w:proofErr w:type="spellStart"/>
            <w:r w:rsidRPr="007459FA">
              <w:rPr>
                <w:color w:val="000000"/>
                <w:sz w:val="20"/>
                <w:szCs w:val="20"/>
              </w:rPr>
              <w:t>суфинансирање</w:t>
            </w:r>
            <w:proofErr w:type="spellEnd"/>
            <w:r w:rsidRPr="007459FA">
              <w:rPr>
                <w:color w:val="000000"/>
                <w:sz w:val="20"/>
                <w:szCs w:val="20"/>
              </w:rPr>
              <w:t xml:space="preserve">/ </w:t>
            </w:r>
            <w:proofErr w:type="spellStart"/>
            <w:r w:rsidRPr="007459FA">
              <w:rPr>
                <w:color w:val="000000"/>
                <w:sz w:val="20"/>
                <w:szCs w:val="20"/>
              </w:rPr>
              <w:t>предфинансирање</w:t>
            </w:r>
            <w:proofErr w:type="spellEnd"/>
          </w:p>
        </w:tc>
        <w:tc>
          <w:tcPr>
            <w:tcW w:w="834" w:type="pct"/>
            <w:tcBorders>
              <w:top w:val="single" w:sz="4" w:space="0" w:color="000000"/>
              <w:left w:val="nil"/>
              <w:bottom w:val="single" w:sz="4" w:space="0" w:color="000000"/>
              <w:right w:val="single" w:sz="4" w:space="0" w:color="000000"/>
            </w:tcBorders>
            <w:shd w:val="clear" w:color="D3D3D3" w:fill="D3D3D3"/>
            <w:vAlign w:val="center"/>
            <w:hideMark/>
          </w:tcPr>
          <w:p w14:paraId="20CC34F9" w14:textId="77777777" w:rsidR="000078C8" w:rsidRPr="007459FA" w:rsidRDefault="000078C8" w:rsidP="00F978E6">
            <w:pPr>
              <w:jc w:val="center"/>
              <w:rPr>
                <w:color w:val="000000"/>
                <w:sz w:val="20"/>
                <w:szCs w:val="20"/>
              </w:rPr>
            </w:pPr>
            <w:proofErr w:type="spellStart"/>
            <w:r w:rsidRPr="007459FA">
              <w:rPr>
                <w:color w:val="000000"/>
                <w:sz w:val="20"/>
                <w:szCs w:val="20"/>
              </w:rPr>
              <w:t>Средства</w:t>
            </w:r>
            <w:proofErr w:type="spellEnd"/>
            <w:r w:rsidRPr="007459FA">
              <w:rPr>
                <w:color w:val="000000"/>
                <w:sz w:val="20"/>
                <w:szCs w:val="20"/>
              </w:rPr>
              <w:t xml:space="preserve"> </w:t>
            </w:r>
            <w:proofErr w:type="spellStart"/>
            <w:r w:rsidRPr="007459FA">
              <w:rPr>
                <w:color w:val="000000"/>
                <w:sz w:val="20"/>
                <w:szCs w:val="20"/>
              </w:rPr>
              <w:t>Европске</w:t>
            </w:r>
            <w:proofErr w:type="spellEnd"/>
            <w:r w:rsidRPr="007459FA">
              <w:rPr>
                <w:color w:val="000000"/>
                <w:sz w:val="20"/>
                <w:szCs w:val="20"/>
              </w:rPr>
              <w:t xml:space="preserve"> </w:t>
            </w:r>
            <w:proofErr w:type="spellStart"/>
            <w:r w:rsidRPr="007459FA">
              <w:rPr>
                <w:color w:val="000000"/>
                <w:sz w:val="20"/>
                <w:szCs w:val="20"/>
              </w:rPr>
              <w:t>уније</w:t>
            </w:r>
            <w:proofErr w:type="spellEnd"/>
          </w:p>
        </w:tc>
      </w:tr>
      <w:tr w:rsidR="000078C8" w:rsidRPr="007459FA" w14:paraId="7045F0A6" w14:textId="77777777" w:rsidTr="00F978E6">
        <w:trPr>
          <w:trHeight w:val="2040"/>
        </w:trPr>
        <w:tc>
          <w:tcPr>
            <w:tcW w:w="848" w:type="pct"/>
            <w:tcBorders>
              <w:top w:val="nil"/>
              <w:left w:val="single" w:sz="4" w:space="0" w:color="000000"/>
              <w:bottom w:val="single" w:sz="4" w:space="0" w:color="000000"/>
              <w:right w:val="single" w:sz="4" w:space="0" w:color="000000"/>
            </w:tcBorders>
            <w:shd w:val="clear" w:color="auto" w:fill="auto"/>
            <w:hideMark/>
          </w:tcPr>
          <w:p w14:paraId="38D3FE7F" w14:textId="77777777" w:rsidR="000078C8" w:rsidRPr="007459FA" w:rsidRDefault="000078C8" w:rsidP="00F978E6">
            <w:pPr>
              <w:rPr>
                <w:color w:val="000000"/>
                <w:sz w:val="20"/>
                <w:szCs w:val="20"/>
              </w:rPr>
            </w:pPr>
            <w:r w:rsidRPr="007459FA">
              <w:rPr>
                <w:color w:val="000000"/>
                <w:sz w:val="20"/>
                <w:szCs w:val="20"/>
              </w:rPr>
              <w:t xml:space="preserve">ИПА 2010 </w:t>
            </w:r>
            <w:proofErr w:type="spellStart"/>
            <w:r w:rsidRPr="007459FA">
              <w:rPr>
                <w:color w:val="000000"/>
                <w:sz w:val="20"/>
                <w:szCs w:val="20"/>
              </w:rPr>
              <w:t>прва</w:t>
            </w:r>
            <w:proofErr w:type="spellEnd"/>
            <w:r w:rsidRPr="007459FA">
              <w:rPr>
                <w:color w:val="000000"/>
                <w:sz w:val="20"/>
                <w:szCs w:val="20"/>
              </w:rPr>
              <w:t xml:space="preserve"> </w:t>
            </w:r>
            <w:proofErr w:type="spellStart"/>
            <w:r w:rsidRPr="007459FA">
              <w:rPr>
                <w:color w:val="000000"/>
                <w:sz w:val="20"/>
                <w:szCs w:val="20"/>
              </w:rPr>
              <w:t>компонента</w:t>
            </w:r>
            <w:proofErr w:type="spellEnd"/>
          </w:p>
        </w:tc>
        <w:tc>
          <w:tcPr>
            <w:tcW w:w="1036" w:type="pct"/>
            <w:tcBorders>
              <w:top w:val="nil"/>
              <w:left w:val="nil"/>
              <w:bottom w:val="single" w:sz="4" w:space="0" w:color="000000"/>
              <w:right w:val="single" w:sz="4" w:space="0" w:color="000000"/>
            </w:tcBorders>
            <w:shd w:val="clear" w:color="auto" w:fill="auto"/>
            <w:hideMark/>
          </w:tcPr>
          <w:p w14:paraId="37D715D8" w14:textId="77777777" w:rsidR="000078C8" w:rsidRPr="007459FA" w:rsidRDefault="000078C8" w:rsidP="00F978E6">
            <w:pPr>
              <w:rPr>
                <w:color w:val="000000"/>
                <w:sz w:val="20"/>
                <w:szCs w:val="20"/>
              </w:rPr>
            </w:pPr>
            <w:r w:rsidRPr="007459FA">
              <w:rPr>
                <w:color w:val="000000"/>
                <w:sz w:val="20"/>
                <w:szCs w:val="20"/>
              </w:rPr>
              <w:t xml:space="preserve">ИПА 2010 - </w:t>
            </w:r>
            <w:proofErr w:type="spellStart"/>
            <w:r w:rsidRPr="007459FA">
              <w:rPr>
                <w:color w:val="000000"/>
                <w:sz w:val="20"/>
                <w:szCs w:val="20"/>
              </w:rPr>
              <w:t>Подршка</w:t>
            </w:r>
            <w:proofErr w:type="spellEnd"/>
            <w:r w:rsidRPr="007459FA">
              <w:rPr>
                <w:color w:val="000000"/>
                <w:sz w:val="20"/>
                <w:szCs w:val="20"/>
              </w:rPr>
              <w:t xml:space="preserve"> </w:t>
            </w:r>
            <w:proofErr w:type="spellStart"/>
            <w:r w:rsidRPr="007459FA">
              <w:rPr>
                <w:color w:val="000000"/>
                <w:sz w:val="20"/>
                <w:szCs w:val="20"/>
              </w:rPr>
              <w:t>општинама</w:t>
            </w:r>
            <w:proofErr w:type="spellEnd"/>
            <w:r w:rsidRPr="007459FA">
              <w:rPr>
                <w:color w:val="000000"/>
                <w:sz w:val="20"/>
                <w:szCs w:val="20"/>
              </w:rPr>
              <w:t xml:space="preserve"> у </w:t>
            </w:r>
            <w:proofErr w:type="spellStart"/>
            <w:r w:rsidRPr="007459FA">
              <w:rPr>
                <w:color w:val="000000"/>
                <w:sz w:val="20"/>
                <w:szCs w:val="20"/>
              </w:rPr>
              <w:t>Републици</w:t>
            </w:r>
            <w:proofErr w:type="spellEnd"/>
            <w:r w:rsidRPr="007459FA">
              <w:rPr>
                <w:color w:val="000000"/>
                <w:sz w:val="20"/>
                <w:szCs w:val="20"/>
              </w:rPr>
              <w:t xml:space="preserve"> </w:t>
            </w:r>
            <w:proofErr w:type="spellStart"/>
            <w:r w:rsidRPr="007459FA">
              <w:rPr>
                <w:color w:val="000000"/>
                <w:sz w:val="20"/>
                <w:szCs w:val="20"/>
              </w:rPr>
              <w:t>Србији</w:t>
            </w:r>
            <w:proofErr w:type="spellEnd"/>
            <w:r w:rsidRPr="007459FA">
              <w:rPr>
                <w:color w:val="000000"/>
                <w:sz w:val="20"/>
                <w:szCs w:val="20"/>
              </w:rPr>
              <w:t xml:space="preserve"> у </w:t>
            </w:r>
            <w:proofErr w:type="spellStart"/>
            <w:r w:rsidRPr="007459FA">
              <w:rPr>
                <w:color w:val="000000"/>
                <w:sz w:val="20"/>
                <w:szCs w:val="20"/>
              </w:rPr>
              <w:t>припреми</w:t>
            </w:r>
            <w:proofErr w:type="spellEnd"/>
            <w:r w:rsidRPr="007459FA">
              <w:rPr>
                <w:color w:val="000000"/>
                <w:sz w:val="20"/>
                <w:szCs w:val="20"/>
              </w:rPr>
              <w:t xml:space="preserve"> и </w:t>
            </w:r>
            <w:proofErr w:type="spellStart"/>
            <w:r w:rsidRPr="007459FA">
              <w:rPr>
                <w:color w:val="000000"/>
                <w:sz w:val="20"/>
                <w:szCs w:val="20"/>
              </w:rPr>
              <w:t>спровођењу</w:t>
            </w:r>
            <w:proofErr w:type="spellEnd"/>
            <w:r w:rsidRPr="007459FA">
              <w:rPr>
                <w:color w:val="000000"/>
                <w:sz w:val="20"/>
                <w:szCs w:val="20"/>
              </w:rPr>
              <w:t xml:space="preserve"> </w:t>
            </w:r>
            <w:proofErr w:type="spellStart"/>
            <w:r w:rsidRPr="007459FA">
              <w:rPr>
                <w:color w:val="000000"/>
                <w:sz w:val="20"/>
                <w:szCs w:val="20"/>
              </w:rPr>
              <w:t>инфраструктурних</w:t>
            </w:r>
            <w:proofErr w:type="spellEnd"/>
            <w:r w:rsidRPr="007459FA">
              <w:rPr>
                <w:color w:val="000000"/>
                <w:sz w:val="20"/>
                <w:szCs w:val="20"/>
              </w:rPr>
              <w:t xml:space="preserve"> </w:t>
            </w:r>
            <w:proofErr w:type="spellStart"/>
            <w:r w:rsidRPr="007459FA">
              <w:rPr>
                <w:color w:val="000000"/>
                <w:sz w:val="20"/>
                <w:szCs w:val="20"/>
              </w:rPr>
              <w:t>пројеката</w:t>
            </w:r>
            <w:proofErr w:type="spellEnd"/>
            <w:r w:rsidRPr="007459FA">
              <w:rPr>
                <w:color w:val="000000"/>
                <w:sz w:val="20"/>
                <w:szCs w:val="20"/>
              </w:rPr>
              <w:t xml:space="preserve"> (МИСП 2010)</w:t>
            </w:r>
          </w:p>
        </w:tc>
        <w:tc>
          <w:tcPr>
            <w:tcW w:w="1204" w:type="pct"/>
            <w:tcBorders>
              <w:top w:val="nil"/>
              <w:left w:val="nil"/>
              <w:bottom w:val="single" w:sz="4" w:space="0" w:color="000000"/>
              <w:right w:val="single" w:sz="4" w:space="0" w:color="000000"/>
            </w:tcBorders>
            <w:shd w:val="clear" w:color="auto" w:fill="auto"/>
            <w:hideMark/>
          </w:tcPr>
          <w:p w14:paraId="516DD2CA" w14:textId="77777777" w:rsidR="000078C8" w:rsidRPr="007459FA" w:rsidRDefault="000078C8" w:rsidP="00F978E6">
            <w:pPr>
              <w:rPr>
                <w:color w:val="000000"/>
                <w:sz w:val="20"/>
                <w:szCs w:val="20"/>
              </w:rPr>
            </w:pPr>
            <w:r w:rsidRPr="007459FA">
              <w:rPr>
                <w:color w:val="000000"/>
                <w:sz w:val="20"/>
                <w:szCs w:val="20"/>
              </w:rPr>
              <w:t>МИНИСТАРСТВО ЗАШТИТЕ ЖИВОТНЕ СРЕДИНЕ</w:t>
            </w:r>
          </w:p>
        </w:tc>
        <w:tc>
          <w:tcPr>
            <w:tcW w:w="1077" w:type="pct"/>
            <w:tcBorders>
              <w:top w:val="nil"/>
              <w:left w:val="nil"/>
              <w:bottom w:val="single" w:sz="4" w:space="0" w:color="000000"/>
              <w:right w:val="single" w:sz="4" w:space="0" w:color="000000"/>
            </w:tcBorders>
            <w:shd w:val="clear" w:color="auto" w:fill="auto"/>
            <w:vAlign w:val="center"/>
            <w:hideMark/>
          </w:tcPr>
          <w:p w14:paraId="7D3C689E" w14:textId="77777777" w:rsidR="000078C8" w:rsidRPr="007459FA" w:rsidRDefault="000078C8" w:rsidP="00F978E6">
            <w:pPr>
              <w:jc w:val="right"/>
              <w:rPr>
                <w:color w:val="000000"/>
                <w:sz w:val="20"/>
                <w:szCs w:val="20"/>
              </w:rPr>
            </w:pPr>
            <w:r w:rsidRPr="007459FA">
              <w:rPr>
                <w:color w:val="000000"/>
                <w:sz w:val="20"/>
                <w:szCs w:val="20"/>
              </w:rPr>
              <w:t>672.000</w:t>
            </w:r>
          </w:p>
        </w:tc>
        <w:tc>
          <w:tcPr>
            <w:tcW w:w="834" w:type="pct"/>
            <w:tcBorders>
              <w:top w:val="nil"/>
              <w:left w:val="nil"/>
              <w:bottom w:val="single" w:sz="4" w:space="0" w:color="000000"/>
              <w:right w:val="single" w:sz="4" w:space="0" w:color="000000"/>
            </w:tcBorders>
            <w:shd w:val="clear" w:color="auto" w:fill="auto"/>
            <w:vAlign w:val="center"/>
            <w:hideMark/>
          </w:tcPr>
          <w:p w14:paraId="1186826B" w14:textId="77777777" w:rsidR="000078C8" w:rsidRPr="007459FA" w:rsidRDefault="000078C8" w:rsidP="00F978E6">
            <w:pPr>
              <w:rPr>
                <w:color w:val="000000"/>
                <w:sz w:val="20"/>
                <w:szCs w:val="20"/>
              </w:rPr>
            </w:pPr>
            <w:r w:rsidRPr="007459FA">
              <w:rPr>
                <w:color w:val="000000"/>
                <w:sz w:val="20"/>
                <w:szCs w:val="20"/>
              </w:rPr>
              <w:t> </w:t>
            </w:r>
          </w:p>
        </w:tc>
      </w:tr>
      <w:tr w:rsidR="000078C8" w:rsidRPr="007459FA" w14:paraId="42B5BD97" w14:textId="77777777" w:rsidTr="00F978E6">
        <w:trPr>
          <w:trHeight w:val="300"/>
        </w:trPr>
        <w:tc>
          <w:tcPr>
            <w:tcW w:w="848" w:type="pct"/>
            <w:tcBorders>
              <w:top w:val="nil"/>
              <w:left w:val="single" w:sz="4" w:space="0" w:color="000000"/>
              <w:bottom w:val="single" w:sz="4" w:space="0" w:color="000000"/>
              <w:right w:val="nil"/>
            </w:tcBorders>
            <w:shd w:val="clear" w:color="auto" w:fill="auto"/>
            <w:hideMark/>
          </w:tcPr>
          <w:p w14:paraId="462E0FD5" w14:textId="77777777" w:rsidR="000078C8" w:rsidRPr="007459FA" w:rsidRDefault="000078C8" w:rsidP="00F978E6">
            <w:pPr>
              <w:rPr>
                <w:color w:val="000000"/>
                <w:sz w:val="20"/>
                <w:szCs w:val="20"/>
              </w:rPr>
            </w:pPr>
            <w:r w:rsidRPr="007459FA">
              <w:rPr>
                <w:color w:val="000000"/>
                <w:sz w:val="20"/>
                <w:szCs w:val="20"/>
              </w:rPr>
              <w:t xml:space="preserve">ИПА 2010 </w:t>
            </w:r>
            <w:proofErr w:type="spellStart"/>
            <w:r w:rsidRPr="007459FA">
              <w:rPr>
                <w:color w:val="000000"/>
                <w:sz w:val="20"/>
                <w:szCs w:val="20"/>
              </w:rPr>
              <w:t>прва</w:t>
            </w:r>
            <w:proofErr w:type="spellEnd"/>
            <w:r w:rsidRPr="007459FA">
              <w:rPr>
                <w:color w:val="000000"/>
                <w:sz w:val="20"/>
                <w:szCs w:val="20"/>
              </w:rPr>
              <w:t xml:space="preserve"> </w:t>
            </w:r>
            <w:proofErr w:type="spellStart"/>
            <w:r w:rsidRPr="007459FA">
              <w:rPr>
                <w:color w:val="000000"/>
                <w:sz w:val="20"/>
                <w:szCs w:val="20"/>
              </w:rPr>
              <w:t>компонента</w:t>
            </w:r>
            <w:proofErr w:type="spellEnd"/>
            <w:r w:rsidRPr="007459FA">
              <w:rPr>
                <w:color w:val="000000"/>
                <w:sz w:val="20"/>
                <w:szCs w:val="20"/>
              </w:rPr>
              <w:t xml:space="preserve"> </w:t>
            </w:r>
            <w:proofErr w:type="spellStart"/>
            <w:r w:rsidRPr="007459FA">
              <w:rPr>
                <w:color w:val="000000"/>
                <w:sz w:val="20"/>
                <w:szCs w:val="20"/>
              </w:rPr>
              <w:t>укупно</w:t>
            </w:r>
            <w:proofErr w:type="spellEnd"/>
          </w:p>
        </w:tc>
        <w:tc>
          <w:tcPr>
            <w:tcW w:w="1036" w:type="pct"/>
            <w:tcBorders>
              <w:top w:val="nil"/>
              <w:left w:val="nil"/>
              <w:bottom w:val="single" w:sz="4" w:space="0" w:color="000000"/>
              <w:right w:val="nil"/>
            </w:tcBorders>
            <w:shd w:val="clear" w:color="auto" w:fill="auto"/>
            <w:hideMark/>
          </w:tcPr>
          <w:p w14:paraId="70223E36" w14:textId="77777777" w:rsidR="000078C8" w:rsidRPr="007459FA" w:rsidRDefault="000078C8" w:rsidP="00F978E6">
            <w:pPr>
              <w:rPr>
                <w:color w:val="000000"/>
                <w:sz w:val="20"/>
                <w:szCs w:val="20"/>
              </w:rPr>
            </w:pPr>
            <w:r w:rsidRPr="007459FA">
              <w:rPr>
                <w:color w:val="000000"/>
                <w:sz w:val="20"/>
                <w:szCs w:val="20"/>
              </w:rPr>
              <w:t> </w:t>
            </w:r>
          </w:p>
        </w:tc>
        <w:tc>
          <w:tcPr>
            <w:tcW w:w="1204" w:type="pct"/>
            <w:tcBorders>
              <w:top w:val="nil"/>
              <w:left w:val="nil"/>
              <w:bottom w:val="single" w:sz="4" w:space="0" w:color="000000"/>
              <w:right w:val="single" w:sz="4" w:space="0" w:color="000000"/>
            </w:tcBorders>
            <w:shd w:val="clear" w:color="auto" w:fill="auto"/>
            <w:hideMark/>
          </w:tcPr>
          <w:p w14:paraId="6CB983AB" w14:textId="77777777" w:rsidR="000078C8" w:rsidRPr="007459FA" w:rsidRDefault="000078C8" w:rsidP="00F978E6">
            <w:pPr>
              <w:rPr>
                <w:color w:val="000000"/>
                <w:sz w:val="20"/>
                <w:szCs w:val="20"/>
              </w:rPr>
            </w:pPr>
            <w:r w:rsidRPr="007459FA">
              <w:rPr>
                <w:color w:val="000000"/>
                <w:sz w:val="20"/>
                <w:szCs w:val="20"/>
              </w:rPr>
              <w:t> </w:t>
            </w:r>
          </w:p>
        </w:tc>
        <w:tc>
          <w:tcPr>
            <w:tcW w:w="1077" w:type="pct"/>
            <w:tcBorders>
              <w:top w:val="nil"/>
              <w:left w:val="nil"/>
              <w:bottom w:val="single" w:sz="4" w:space="0" w:color="000000"/>
              <w:right w:val="single" w:sz="4" w:space="0" w:color="000000"/>
            </w:tcBorders>
            <w:shd w:val="clear" w:color="auto" w:fill="auto"/>
            <w:vAlign w:val="center"/>
            <w:hideMark/>
          </w:tcPr>
          <w:p w14:paraId="23FD203F" w14:textId="77777777" w:rsidR="000078C8" w:rsidRPr="007459FA" w:rsidRDefault="000078C8" w:rsidP="00F978E6">
            <w:pPr>
              <w:jc w:val="right"/>
              <w:rPr>
                <w:color w:val="000000"/>
                <w:sz w:val="20"/>
                <w:szCs w:val="20"/>
              </w:rPr>
            </w:pPr>
            <w:r w:rsidRPr="007459FA">
              <w:rPr>
                <w:color w:val="000000"/>
                <w:sz w:val="20"/>
                <w:szCs w:val="20"/>
              </w:rPr>
              <w:t>672.000</w:t>
            </w:r>
          </w:p>
        </w:tc>
        <w:tc>
          <w:tcPr>
            <w:tcW w:w="834" w:type="pct"/>
            <w:tcBorders>
              <w:top w:val="nil"/>
              <w:left w:val="nil"/>
              <w:bottom w:val="single" w:sz="4" w:space="0" w:color="000000"/>
              <w:right w:val="single" w:sz="4" w:space="0" w:color="000000"/>
            </w:tcBorders>
            <w:shd w:val="clear" w:color="auto" w:fill="auto"/>
            <w:vAlign w:val="center"/>
            <w:hideMark/>
          </w:tcPr>
          <w:p w14:paraId="40CAE4BB" w14:textId="77777777" w:rsidR="000078C8" w:rsidRPr="007459FA" w:rsidRDefault="000078C8" w:rsidP="00F978E6">
            <w:pPr>
              <w:rPr>
                <w:color w:val="000000"/>
                <w:sz w:val="20"/>
                <w:szCs w:val="20"/>
              </w:rPr>
            </w:pPr>
            <w:r w:rsidRPr="007459FA">
              <w:rPr>
                <w:color w:val="000000"/>
                <w:sz w:val="20"/>
                <w:szCs w:val="20"/>
              </w:rPr>
              <w:t> </w:t>
            </w:r>
          </w:p>
        </w:tc>
      </w:tr>
      <w:tr w:rsidR="000078C8" w:rsidRPr="007459FA" w14:paraId="7B1ECAD0" w14:textId="77777777" w:rsidTr="00F978E6">
        <w:trPr>
          <w:trHeight w:val="510"/>
        </w:trPr>
        <w:tc>
          <w:tcPr>
            <w:tcW w:w="848" w:type="pct"/>
            <w:vMerge w:val="restart"/>
            <w:tcBorders>
              <w:top w:val="nil"/>
              <w:left w:val="single" w:sz="4" w:space="0" w:color="000000"/>
              <w:bottom w:val="single" w:sz="4" w:space="0" w:color="000000"/>
              <w:right w:val="single" w:sz="4" w:space="0" w:color="000000"/>
            </w:tcBorders>
            <w:shd w:val="clear" w:color="auto" w:fill="auto"/>
            <w:hideMark/>
          </w:tcPr>
          <w:p w14:paraId="513713A9" w14:textId="77777777" w:rsidR="000078C8" w:rsidRPr="007459FA" w:rsidRDefault="000078C8" w:rsidP="00F978E6">
            <w:pPr>
              <w:rPr>
                <w:color w:val="000000"/>
                <w:sz w:val="20"/>
                <w:szCs w:val="20"/>
              </w:rPr>
            </w:pPr>
            <w:r w:rsidRPr="007459FA">
              <w:rPr>
                <w:color w:val="000000"/>
                <w:sz w:val="20"/>
                <w:szCs w:val="20"/>
              </w:rPr>
              <w:t>ИПА 2013</w:t>
            </w:r>
          </w:p>
        </w:tc>
        <w:tc>
          <w:tcPr>
            <w:tcW w:w="1036" w:type="pct"/>
            <w:tcBorders>
              <w:top w:val="nil"/>
              <w:left w:val="nil"/>
              <w:bottom w:val="single" w:sz="4" w:space="0" w:color="000000"/>
              <w:right w:val="single" w:sz="4" w:space="0" w:color="000000"/>
            </w:tcBorders>
            <w:shd w:val="clear" w:color="auto" w:fill="auto"/>
            <w:hideMark/>
          </w:tcPr>
          <w:p w14:paraId="48FA1103" w14:textId="77777777" w:rsidR="000078C8" w:rsidRPr="007459FA" w:rsidRDefault="000078C8" w:rsidP="00F978E6">
            <w:pPr>
              <w:rPr>
                <w:color w:val="000000"/>
                <w:sz w:val="20"/>
                <w:szCs w:val="20"/>
              </w:rPr>
            </w:pPr>
            <w:r w:rsidRPr="007459FA">
              <w:rPr>
                <w:color w:val="000000"/>
                <w:sz w:val="20"/>
                <w:szCs w:val="20"/>
              </w:rPr>
              <w:t xml:space="preserve">ИПА 2013 - </w:t>
            </w:r>
            <w:proofErr w:type="spellStart"/>
            <w:r w:rsidRPr="007459FA">
              <w:rPr>
                <w:color w:val="000000"/>
                <w:sz w:val="20"/>
                <w:szCs w:val="20"/>
              </w:rPr>
              <w:t>Сектор</w:t>
            </w:r>
            <w:proofErr w:type="spellEnd"/>
            <w:r w:rsidRPr="007459FA">
              <w:rPr>
                <w:color w:val="000000"/>
                <w:sz w:val="20"/>
                <w:szCs w:val="20"/>
              </w:rPr>
              <w:t xml:space="preserve"> </w:t>
            </w:r>
            <w:proofErr w:type="spellStart"/>
            <w:r w:rsidRPr="007459FA">
              <w:rPr>
                <w:color w:val="000000"/>
                <w:sz w:val="20"/>
                <w:szCs w:val="20"/>
              </w:rPr>
              <w:t>саобраћаја</w:t>
            </w:r>
            <w:proofErr w:type="spellEnd"/>
          </w:p>
        </w:tc>
        <w:tc>
          <w:tcPr>
            <w:tcW w:w="1204" w:type="pct"/>
            <w:tcBorders>
              <w:top w:val="nil"/>
              <w:left w:val="nil"/>
              <w:bottom w:val="single" w:sz="4" w:space="0" w:color="000000"/>
              <w:right w:val="single" w:sz="4" w:space="0" w:color="000000"/>
            </w:tcBorders>
            <w:shd w:val="clear" w:color="auto" w:fill="auto"/>
            <w:hideMark/>
          </w:tcPr>
          <w:p w14:paraId="3C6B7908" w14:textId="77777777" w:rsidR="000078C8" w:rsidRPr="007459FA" w:rsidRDefault="000078C8" w:rsidP="00F978E6">
            <w:pPr>
              <w:rPr>
                <w:color w:val="000000"/>
                <w:sz w:val="20"/>
                <w:szCs w:val="20"/>
              </w:rPr>
            </w:pPr>
            <w:r w:rsidRPr="007459FA">
              <w:rPr>
                <w:color w:val="000000"/>
                <w:sz w:val="20"/>
                <w:szCs w:val="20"/>
              </w:rPr>
              <w:t>ДИРЕКЦИЈА ЗА ВОДНЕ ПУТЕВЕ</w:t>
            </w:r>
          </w:p>
        </w:tc>
        <w:tc>
          <w:tcPr>
            <w:tcW w:w="1077" w:type="pct"/>
            <w:tcBorders>
              <w:top w:val="nil"/>
              <w:left w:val="nil"/>
              <w:bottom w:val="single" w:sz="4" w:space="0" w:color="000000"/>
              <w:right w:val="single" w:sz="4" w:space="0" w:color="000000"/>
            </w:tcBorders>
            <w:shd w:val="clear" w:color="auto" w:fill="auto"/>
            <w:vAlign w:val="center"/>
            <w:hideMark/>
          </w:tcPr>
          <w:p w14:paraId="020EF2B0" w14:textId="77777777" w:rsidR="000078C8" w:rsidRPr="007459FA" w:rsidRDefault="000078C8" w:rsidP="00F978E6">
            <w:pPr>
              <w:jc w:val="right"/>
              <w:rPr>
                <w:color w:val="000000"/>
                <w:sz w:val="20"/>
                <w:szCs w:val="20"/>
              </w:rPr>
            </w:pPr>
            <w:r w:rsidRPr="007459FA">
              <w:rPr>
                <w:color w:val="000000"/>
                <w:sz w:val="20"/>
                <w:szCs w:val="20"/>
              </w:rPr>
              <w:t>93.843.000</w:t>
            </w:r>
          </w:p>
        </w:tc>
        <w:tc>
          <w:tcPr>
            <w:tcW w:w="834" w:type="pct"/>
            <w:tcBorders>
              <w:top w:val="nil"/>
              <w:left w:val="nil"/>
              <w:bottom w:val="single" w:sz="4" w:space="0" w:color="000000"/>
              <w:right w:val="single" w:sz="4" w:space="0" w:color="000000"/>
            </w:tcBorders>
            <w:shd w:val="clear" w:color="auto" w:fill="auto"/>
            <w:vAlign w:val="center"/>
            <w:hideMark/>
          </w:tcPr>
          <w:p w14:paraId="1281080E" w14:textId="77777777" w:rsidR="000078C8" w:rsidRPr="007459FA" w:rsidRDefault="000078C8" w:rsidP="00F978E6">
            <w:pPr>
              <w:jc w:val="right"/>
              <w:rPr>
                <w:color w:val="000000"/>
                <w:sz w:val="20"/>
                <w:szCs w:val="20"/>
              </w:rPr>
            </w:pPr>
            <w:r w:rsidRPr="007459FA">
              <w:rPr>
                <w:color w:val="000000"/>
                <w:sz w:val="20"/>
                <w:szCs w:val="20"/>
              </w:rPr>
              <w:t>38.109.000</w:t>
            </w:r>
          </w:p>
        </w:tc>
      </w:tr>
      <w:tr w:rsidR="000078C8" w:rsidRPr="007459FA" w14:paraId="5E4E8332" w14:textId="77777777" w:rsidTr="00F978E6">
        <w:trPr>
          <w:trHeight w:val="1275"/>
        </w:trPr>
        <w:tc>
          <w:tcPr>
            <w:tcW w:w="848" w:type="pct"/>
            <w:vMerge/>
            <w:tcBorders>
              <w:top w:val="nil"/>
              <w:left w:val="single" w:sz="4" w:space="0" w:color="000000"/>
              <w:bottom w:val="single" w:sz="4" w:space="0" w:color="000000"/>
              <w:right w:val="single" w:sz="4" w:space="0" w:color="000000"/>
            </w:tcBorders>
            <w:vAlign w:val="center"/>
            <w:hideMark/>
          </w:tcPr>
          <w:p w14:paraId="67579A93"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26D1F3E9" w14:textId="77777777" w:rsidR="000078C8" w:rsidRPr="007459FA" w:rsidRDefault="000078C8" w:rsidP="00F978E6">
            <w:pPr>
              <w:rPr>
                <w:color w:val="000000"/>
                <w:sz w:val="20"/>
                <w:szCs w:val="20"/>
              </w:rPr>
            </w:pPr>
            <w:r w:rsidRPr="007459FA">
              <w:rPr>
                <w:color w:val="000000"/>
                <w:sz w:val="20"/>
                <w:szCs w:val="20"/>
              </w:rPr>
              <w:t xml:space="preserve">ИПА 2013 - </w:t>
            </w:r>
            <w:proofErr w:type="spellStart"/>
            <w:r w:rsidRPr="007459FA">
              <w:rPr>
                <w:color w:val="000000"/>
                <w:sz w:val="20"/>
                <w:szCs w:val="20"/>
              </w:rPr>
              <w:t>Подршка</w:t>
            </w:r>
            <w:proofErr w:type="spellEnd"/>
            <w:r w:rsidRPr="007459FA">
              <w:rPr>
                <w:color w:val="000000"/>
                <w:sz w:val="20"/>
                <w:szCs w:val="20"/>
              </w:rPr>
              <w:t xml:space="preserve"> </w:t>
            </w:r>
            <w:proofErr w:type="spellStart"/>
            <w:r w:rsidRPr="007459FA">
              <w:rPr>
                <w:color w:val="000000"/>
                <w:sz w:val="20"/>
                <w:szCs w:val="20"/>
              </w:rPr>
              <w:t>европским</w:t>
            </w:r>
            <w:proofErr w:type="spellEnd"/>
            <w:r w:rsidRPr="007459FA">
              <w:rPr>
                <w:color w:val="000000"/>
                <w:sz w:val="20"/>
                <w:szCs w:val="20"/>
              </w:rPr>
              <w:t xml:space="preserve"> </w:t>
            </w:r>
            <w:proofErr w:type="spellStart"/>
            <w:r w:rsidRPr="007459FA">
              <w:rPr>
                <w:color w:val="000000"/>
                <w:sz w:val="20"/>
                <w:szCs w:val="20"/>
              </w:rPr>
              <w:t>интеграцијама</w:t>
            </w:r>
            <w:proofErr w:type="spellEnd"/>
            <w:r w:rsidRPr="007459FA">
              <w:rPr>
                <w:color w:val="000000"/>
                <w:sz w:val="20"/>
                <w:szCs w:val="20"/>
              </w:rPr>
              <w:t xml:space="preserve"> и </w:t>
            </w:r>
            <w:proofErr w:type="spellStart"/>
            <w:r w:rsidRPr="007459FA">
              <w:rPr>
                <w:color w:val="000000"/>
                <w:sz w:val="20"/>
                <w:szCs w:val="20"/>
              </w:rPr>
              <w:t>припрема</w:t>
            </w:r>
            <w:proofErr w:type="spellEnd"/>
            <w:r w:rsidRPr="007459FA">
              <w:rPr>
                <w:color w:val="000000"/>
                <w:sz w:val="20"/>
                <w:szCs w:val="20"/>
              </w:rPr>
              <w:t xml:space="preserve"> </w:t>
            </w:r>
            <w:proofErr w:type="spellStart"/>
            <w:r w:rsidRPr="007459FA">
              <w:rPr>
                <w:color w:val="000000"/>
                <w:sz w:val="20"/>
                <w:szCs w:val="20"/>
              </w:rPr>
              <w:t>пројеката</w:t>
            </w:r>
            <w:proofErr w:type="spellEnd"/>
            <w:r w:rsidRPr="007459FA">
              <w:rPr>
                <w:color w:val="000000"/>
                <w:sz w:val="20"/>
                <w:szCs w:val="20"/>
              </w:rPr>
              <w:t xml:space="preserve"> за 2014 - 2020</w:t>
            </w:r>
          </w:p>
        </w:tc>
        <w:tc>
          <w:tcPr>
            <w:tcW w:w="1204" w:type="pct"/>
            <w:tcBorders>
              <w:top w:val="nil"/>
              <w:left w:val="nil"/>
              <w:bottom w:val="single" w:sz="4" w:space="0" w:color="000000"/>
              <w:right w:val="single" w:sz="4" w:space="0" w:color="000000"/>
            </w:tcBorders>
            <w:shd w:val="clear" w:color="auto" w:fill="auto"/>
            <w:hideMark/>
          </w:tcPr>
          <w:p w14:paraId="5F870ACF" w14:textId="77777777" w:rsidR="000078C8" w:rsidRPr="007459FA" w:rsidRDefault="000078C8" w:rsidP="00F978E6">
            <w:pPr>
              <w:rPr>
                <w:color w:val="000000"/>
                <w:sz w:val="20"/>
                <w:szCs w:val="20"/>
              </w:rPr>
            </w:pPr>
            <w:r w:rsidRPr="007459FA">
              <w:rPr>
                <w:color w:val="000000"/>
                <w:sz w:val="20"/>
                <w:szCs w:val="20"/>
              </w:rPr>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5AB686E2" w14:textId="77777777" w:rsidR="000078C8" w:rsidRPr="007459FA" w:rsidRDefault="000078C8" w:rsidP="00F978E6">
            <w:pPr>
              <w:jc w:val="right"/>
              <w:rPr>
                <w:color w:val="000000"/>
                <w:sz w:val="20"/>
                <w:szCs w:val="20"/>
              </w:rPr>
            </w:pPr>
            <w:r w:rsidRPr="007459FA">
              <w:rPr>
                <w:color w:val="000000"/>
                <w:sz w:val="20"/>
                <w:szCs w:val="20"/>
              </w:rPr>
              <w:t>13.056.000</w:t>
            </w:r>
          </w:p>
        </w:tc>
        <w:tc>
          <w:tcPr>
            <w:tcW w:w="834" w:type="pct"/>
            <w:tcBorders>
              <w:top w:val="nil"/>
              <w:left w:val="nil"/>
              <w:bottom w:val="single" w:sz="4" w:space="0" w:color="000000"/>
              <w:right w:val="single" w:sz="4" w:space="0" w:color="000000"/>
            </w:tcBorders>
            <w:shd w:val="clear" w:color="auto" w:fill="auto"/>
            <w:vAlign w:val="center"/>
            <w:hideMark/>
          </w:tcPr>
          <w:p w14:paraId="27616438" w14:textId="77777777" w:rsidR="000078C8" w:rsidRPr="007459FA" w:rsidRDefault="000078C8" w:rsidP="00F978E6">
            <w:pPr>
              <w:jc w:val="right"/>
              <w:rPr>
                <w:color w:val="000000"/>
                <w:sz w:val="20"/>
                <w:szCs w:val="20"/>
              </w:rPr>
            </w:pPr>
            <w:r w:rsidRPr="007459FA">
              <w:rPr>
                <w:color w:val="000000"/>
                <w:sz w:val="20"/>
                <w:szCs w:val="20"/>
              </w:rPr>
              <w:t>130.573.000</w:t>
            </w:r>
          </w:p>
        </w:tc>
      </w:tr>
      <w:tr w:rsidR="000078C8" w:rsidRPr="007459FA" w14:paraId="767A5FF1" w14:textId="77777777" w:rsidTr="00F978E6">
        <w:trPr>
          <w:trHeight w:val="1020"/>
        </w:trPr>
        <w:tc>
          <w:tcPr>
            <w:tcW w:w="848" w:type="pct"/>
            <w:vMerge/>
            <w:tcBorders>
              <w:top w:val="nil"/>
              <w:left w:val="single" w:sz="4" w:space="0" w:color="000000"/>
              <w:bottom w:val="single" w:sz="4" w:space="0" w:color="000000"/>
              <w:right w:val="single" w:sz="4" w:space="0" w:color="000000"/>
            </w:tcBorders>
            <w:vAlign w:val="center"/>
            <w:hideMark/>
          </w:tcPr>
          <w:p w14:paraId="050C009D" w14:textId="77777777" w:rsidR="000078C8" w:rsidRPr="007459FA" w:rsidRDefault="000078C8" w:rsidP="00F978E6">
            <w:pPr>
              <w:rPr>
                <w:color w:val="000000"/>
                <w:sz w:val="20"/>
                <w:szCs w:val="20"/>
              </w:rPr>
            </w:pPr>
          </w:p>
        </w:tc>
        <w:tc>
          <w:tcPr>
            <w:tcW w:w="1036" w:type="pct"/>
            <w:vMerge w:val="restart"/>
            <w:tcBorders>
              <w:top w:val="nil"/>
              <w:left w:val="single" w:sz="4" w:space="0" w:color="000000"/>
              <w:bottom w:val="single" w:sz="4" w:space="0" w:color="000000"/>
              <w:right w:val="single" w:sz="4" w:space="0" w:color="000000"/>
            </w:tcBorders>
            <w:shd w:val="clear" w:color="auto" w:fill="auto"/>
            <w:hideMark/>
          </w:tcPr>
          <w:p w14:paraId="38804CA5" w14:textId="77777777" w:rsidR="000078C8" w:rsidRPr="007459FA" w:rsidRDefault="000078C8" w:rsidP="00F978E6">
            <w:pPr>
              <w:rPr>
                <w:color w:val="000000"/>
                <w:sz w:val="20"/>
                <w:szCs w:val="20"/>
              </w:rPr>
            </w:pPr>
            <w:r w:rsidRPr="007459FA">
              <w:rPr>
                <w:color w:val="000000"/>
                <w:sz w:val="20"/>
                <w:szCs w:val="20"/>
              </w:rPr>
              <w:t xml:space="preserve">ИПА 2013 - </w:t>
            </w:r>
            <w:proofErr w:type="spellStart"/>
            <w:r w:rsidRPr="007459FA">
              <w:rPr>
                <w:color w:val="000000"/>
                <w:sz w:val="20"/>
                <w:szCs w:val="20"/>
              </w:rPr>
              <w:t>Друштвени</w:t>
            </w:r>
            <w:proofErr w:type="spellEnd"/>
            <w:r w:rsidRPr="007459FA">
              <w:rPr>
                <w:color w:val="000000"/>
                <w:sz w:val="20"/>
                <w:szCs w:val="20"/>
              </w:rPr>
              <w:t xml:space="preserve"> </w:t>
            </w:r>
            <w:proofErr w:type="spellStart"/>
            <w:r w:rsidRPr="007459FA">
              <w:rPr>
                <w:color w:val="000000"/>
                <w:sz w:val="20"/>
                <w:szCs w:val="20"/>
              </w:rPr>
              <w:t>развој</w:t>
            </w:r>
            <w:proofErr w:type="spellEnd"/>
          </w:p>
        </w:tc>
        <w:tc>
          <w:tcPr>
            <w:tcW w:w="1204" w:type="pct"/>
            <w:tcBorders>
              <w:top w:val="nil"/>
              <w:left w:val="nil"/>
              <w:bottom w:val="single" w:sz="4" w:space="0" w:color="000000"/>
              <w:right w:val="single" w:sz="4" w:space="0" w:color="000000"/>
            </w:tcBorders>
            <w:shd w:val="clear" w:color="auto" w:fill="auto"/>
            <w:hideMark/>
          </w:tcPr>
          <w:p w14:paraId="2D0925F7" w14:textId="77777777" w:rsidR="000078C8" w:rsidRPr="007459FA" w:rsidRDefault="000078C8" w:rsidP="00F978E6">
            <w:pPr>
              <w:rPr>
                <w:color w:val="000000"/>
                <w:sz w:val="20"/>
                <w:szCs w:val="20"/>
              </w:rPr>
            </w:pPr>
            <w:r w:rsidRPr="007459FA">
              <w:rPr>
                <w:color w:val="000000"/>
                <w:sz w:val="20"/>
                <w:szCs w:val="20"/>
              </w:rPr>
              <w:t>МИНИСТАРСТВО ГРАЂЕВИНАРСТВА, САОБРАЋАЈА И ИНФРАСТРУКТУРЕ</w:t>
            </w:r>
          </w:p>
        </w:tc>
        <w:tc>
          <w:tcPr>
            <w:tcW w:w="1077" w:type="pct"/>
            <w:tcBorders>
              <w:top w:val="nil"/>
              <w:left w:val="nil"/>
              <w:bottom w:val="single" w:sz="4" w:space="0" w:color="000000"/>
              <w:right w:val="single" w:sz="4" w:space="0" w:color="000000"/>
            </w:tcBorders>
            <w:shd w:val="clear" w:color="auto" w:fill="auto"/>
            <w:vAlign w:val="center"/>
            <w:hideMark/>
          </w:tcPr>
          <w:p w14:paraId="53024E45" w14:textId="77777777" w:rsidR="000078C8" w:rsidRPr="007459FA" w:rsidRDefault="000078C8" w:rsidP="00F978E6">
            <w:pPr>
              <w:jc w:val="right"/>
              <w:rPr>
                <w:color w:val="000000"/>
                <w:sz w:val="20"/>
                <w:szCs w:val="20"/>
              </w:rPr>
            </w:pPr>
            <w:r w:rsidRPr="007459FA">
              <w:rPr>
                <w:color w:val="000000"/>
                <w:sz w:val="20"/>
                <w:szCs w:val="20"/>
              </w:rPr>
              <w:t>1.656.000</w:t>
            </w:r>
          </w:p>
        </w:tc>
        <w:tc>
          <w:tcPr>
            <w:tcW w:w="834" w:type="pct"/>
            <w:tcBorders>
              <w:top w:val="nil"/>
              <w:left w:val="nil"/>
              <w:bottom w:val="single" w:sz="4" w:space="0" w:color="000000"/>
              <w:right w:val="single" w:sz="4" w:space="0" w:color="000000"/>
            </w:tcBorders>
            <w:shd w:val="clear" w:color="auto" w:fill="auto"/>
            <w:vAlign w:val="center"/>
            <w:hideMark/>
          </w:tcPr>
          <w:p w14:paraId="1A81893B" w14:textId="77777777" w:rsidR="000078C8" w:rsidRPr="007459FA" w:rsidRDefault="000078C8" w:rsidP="00F978E6">
            <w:pPr>
              <w:jc w:val="right"/>
              <w:rPr>
                <w:color w:val="000000"/>
                <w:sz w:val="20"/>
                <w:szCs w:val="20"/>
              </w:rPr>
            </w:pPr>
            <w:r w:rsidRPr="007459FA">
              <w:rPr>
                <w:color w:val="000000"/>
                <w:sz w:val="20"/>
                <w:szCs w:val="20"/>
              </w:rPr>
              <w:t>9.380.000</w:t>
            </w:r>
          </w:p>
        </w:tc>
      </w:tr>
      <w:tr w:rsidR="000078C8" w:rsidRPr="007459FA" w14:paraId="3217C70E" w14:textId="77777777" w:rsidTr="00F978E6">
        <w:trPr>
          <w:trHeight w:val="1530"/>
        </w:trPr>
        <w:tc>
          <w:tcPr>
            <w:tcW w:w="848" w:type="pct"/>
            <w:vMerge/>
            <w:tcBorders>
              <w:top w:val="nil"/>
              <w:left w:val="single" w:sz="4" w:space="0" w:color="000000"/>
              <w:bottom w:val="single" w:sz="4" w:space="0" w:color="000000"/>
              <w:right w:val="single" w:sz="4" w:space="0" w:color="000000"/>
            </w:tcBorders>
            <w:vAlign w:val="center"/>
            <w:hideMark/>
          </w:tcPr>
          <w:p w14:paraId="4FBF93A4"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038FD46C"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3FD4DE8B" w14:textId="77777777" w:rsidR="000078C8" w:rsidRPr="007459FA" w:rsidRDefault="000078C8" w:rsidP="00F978E6">
            <w:pPr>
              <w:rPr>
                <w:color w:val="000000"/>
                <w:sz w:val="20"/>
                <w:szCs w:val="20"/>
              </w:rPr>
            </w:pPr>
            <w:r w:rsidRPr="007459FA">
              <w:rPr>
                <w:color w:val="000000"/>
                <w:sz w:val="20"/>
                <w:szCs w:val="20"/>
              </w:rPr>
              <w:t>МИНИСТАРСТВО ЗА РАД, ЗАПОШЉАВАЊЕ, БОРАЧКА И СОЦИЈАЛНА ПИТАЊА</w:t>
            </w:r>
          </w:p>
        </w:tc>
        <w:tc>
          <w:tcPr>
            <w:tcW w:w="1077" w:type="pct"/>
            <w:tcBorders>
              <w:top w:val="nil"/>
              <w:left w:val="nil"/>
              <w:bottom w:val="single" w:sz="4" w:space="0" w:color="000000"/>
              <w:right w:val="single" w:sz="4" w:space="0" w:color="000000"/>
            </w:tcBorders>
            <w:shd w:val="clear" w:color="auto" w:fill="auto"/>
            <w:vAlign w:val="center"/>
            <w:hideMark/>
          </w:tcPr>
          <w:p w14:paraId="646A53E2" w14:textId="77777777" w:rsidR="000078C8" w:rsidRPr="007459FA" w:rsidRDefault="000078C8" w:rsidP="00F978E6">
            <w:pPr>
              <w:jc w:val="right"/>
              <w:rPr>
                <w:color w:val="000000"/>
                <w:sz w:val="20"/>
                <w:szCs w:val="20"/>
              </w:rPr>
            </w:pPr>
            <w:r w:rsidRPr="007459FA">
              <w:rPr>
                <w:color w:val="000000"/>
                <w:sz w:val="20"/>
                <w:szCs w:val="20"/>
              </w:rPr>
              <w:t>2.454.000</w:t>
            </w:r>
          </w:p>
        </w:tc>
        <w:tc>
          <w:tcPr>
            <w:tcW w:w="834" w:type="pct"/>
            <w:tcBorders>
              <w:top w:val="nil"/>
              <w:left w:val="nil"/>
              <w:bottom w:val="single" w:sz="4" w:space="0" w:color="000000"/>
              <w:right w:val="single" w:sz="4" w:space="0" w:color="000000"/>
            </w:tcBorders>
            <w:shd w:val="clear" w:color="auto" w:fill="auto"/>
            <w:vAlign w:val="center"/>
            <w:hideMark/>
          </w:tcPr>
          <w:p w14:paraId="5E20F9B0" w14:textId="77777777" w:rsidR="000078C8" w:rsidRPr="007459FA" w:rsidRDefault="000078C8" w:rsidP="00F978E6">
            <w:pPr>
              <w:jc w:val="right"/>
              <w:rPr>
                <w:color w:val="000000"/>
                <w:sz w:val="20"/>
                <w:szCs w:val="20"/>
              </w:rPr>
            </w:pPr>
            <w:r w:rsidRPr="007459FA">
              <w:rPr>
                <w:color w:val="000000"/>
                <w:sz w:val="20"/>
                <w:szCs w:val="20"/>
              </w:rPr>
              <w:t>22.078.000</w:t>
            </w:r>
          </w:p>
        </w:tc>
      </w:tr>
      <w:tr w:rsidR="000078C8" w:rsidRPr="007459FA" w14:paraId="7782C7EF" w14:textId="77777777" w:rsidTr="00F978E6">
        <w:trPr>
          <w:trHeight w:val="1530"/>
        </w:trPr>
        <w:tc>
          <w:tcPr>
            <w:tcW w:w="848" w:type="pct"/>
            <w:vMerge/>
            <w:tcBorders>
              <w:top w:val="nil"/>
              <w:left w:val="single" w:sz="4" w:space="0" w:color="000000"/>
              <w:bottom w:val="single" w:sz="4" w:space="0" w:color="000000"/>
              <w:right w:val="single" w:sz="4" w:space="0" w:color="000000"/>
            </w:tcBorders>
            <w:vAlign w:val="center"/>
            <w:hideMark/>
          </w:tcPr>
          <w:p w14:paraId="553C3010"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010CB6B3" w14:textId="77777777" w:rsidR="000078C8" w:rsidRPr="007459FA" w:rsidRDefault="000078C8" w:rsidP="00F978E6">
            <w:pPr>
              <w:rPr>
                <w:color w:val="000000"/>
                <w:sz w:val="20"/>
                <w:szCs w:val="20"/>
              </w:rPr>
            </w:pPr>
            <w:r w:rsidRPr="007459FA">
              <w:rPr>
                <w:color w:val="000000"/>
                <w:sz w:val="20"/>
                <w:szCs w:val="20"/>
              </w:rPr>
              <w:t xml:space="preserve">ИПА 2013 - </w:t>
            </w:r>
            <w:proofErr w:type="spellStart"/>
            <w:r w:rsidRPr="007459FA">
              <w:rPr>
                <w:color w:val="000000"/>
                <w:sz w:val="20"/>
                <w:szCs w:val="20"/>
              </w:rPr>
              <w:t>Друштвени</w:t>
            </w:r>
            <w:proofErr w:type="spellEnd"/>
            <w:r w:rsidRPr="007459FA">
              <w:rPr>
                <w:color w:val="000000"/>
                <w:sz w:val="20"/>
                <w:szCs w:val="20"/>
              </w:rPr>
              <w:t xml:space="preserve"> </w:t>
            </w:r>
            <w:proofErr w:type="spellStart"/>
            <w:r w:rsidRPr="007459FA">
              <w:rPr>
                <w:color w:val="000000"/>
                <w:sz w:val="20"/>
                <w:szCs w:val="20"/>
              </w:rPr>
              <w:t>развој</w:t>
            </w:r>
            <w:proofErr w:type="spellEnd"/>
            <w:r w:rsidRPr="007459FA">
              <w:rPr>
                <w:color w:val="000000"/>
                <w:sz w:val="20"/>
                <w:szCs w:val="20"/>
              </w:rPr>
              <w:t xml:space="preserve"> 2</w:t>
            </w:r>
          </w:p>
        </w:tc>
        <w:tc>
          <w:tcPr>
            <w:tcW w:w="1204" w:type="pct"/>
            <w:tcBorders>
              <w:top w:val="nil"/>
              <w:left w:val="nil"/>
              <w:bottom w:val="single" w:sz="4" w:space="0" w:color="000000"/>
              <w:right w:val="single" w:sz="4" w:space="0" w:color="000000"/>
            </w:tcBorders>
            <w:shd w:val="clear" w:color="auto" w:fill="auto"/>
            <w:hideMark/>
          </w:tcPr>
          <w:p w14:paraId="5FC99F2E" w14:textId="77777777" w:rsidR="000078C8" w:rsidRPr="007459FA" w:rsidRDefault="000078C8" w:rsidP="00F978E6">
            <w:pPr>
              <w:rPr>
                <w:color w:val="000000"/>
                <w:sz w:val="20"/>
                <w:szCs w:val="20"/>
              </w:rPr>
            </w:pPr>
            <w:r w:rsidRPr="007459FA">
              <w:rPr>
                <w:color w:val="000000"/>
                <w:sz w:val="20"/>
                <w:szCs w:val="20"/>
              </w:rPr>
              <w:t>МИНИСТАРСТВО ЗА РАД, ЗАПОШЉАВАЊЕ, БОРАЧКА И СОЦИЈАЛНА ПИТАЊА</w:t>
            </w:r>
          </w:p>
        </w:tc>
        <w:tc>
          <w:tcPr>
            <w:tcW w:w="1077" w:type="pct"/>
            <w:tcBorders>
              <w:top w:val="nil"/>
              <w:left w:val="nil"/>
              <w:bottom w:val="single" w:sz="4" w:space="0" w:color="000000"/>
              <w:right w:val="single" w:sz="4" w:space="0" w:color="000000"/>
            </w:tcBorders>
            <w:shd w:val="clear" w:color="auto" w:fill="auto"/>
            <w:vAlign w:val="center"/>
            <w:hideMark/>
          </w:tcPr>
          <w:p w14:paraId="54ECA3B8" w14:textId="77777777" w:rsidR="000078C8" w:rsidRPr="007459FA" w:rsidRDefault="000078C8" w:rsidP="00F978E6">
            <w:pPr>
              <w:jc w:val="right"/>
              <w:rPr>
                <w:color w:val="000000"/>
                <w:sz w:val="20"/>
                <w:szCs w:val="20"/>
              </w:rPr>
            </w:pPr>
            <w:r w:rsidRPr="007459FA">
              <w:rPr>
                <w:color w:val="000000"/>
                <w:sz w:val="20"/>
                <w:szCs w:val="20"/>
              </w:rPr>
              <w:t>2.384.000</w:t>
            </w:r>
          </w:p>
        </w:tc>
        <w:tc>
          <w:tcPr>
            <w:tcW w:w="834" w:type="pct"/>
            <w:tcBorders>
              <w:top w:val="nil"/>
              <w:left w:val="nil"/>
              <w:bottom w:val="single" w:sz="4" w:space="0" w:color="000000"/>
              <w:right w:val="single" w:sz="4" w:space="0" w:color="000000"/>
            </w:tcBorders>
            <w:shd w:val="clear" w:color="auto" w:fill="auto"/>
            <w:vAlign w:val="center"/>
            <w:hideMark/>
          </w:tcPr>
          <w:p w14:paraId="1551A064" w14:textId="77777777" w:rsidR="000078C8" w:rsidRPr="007459FA" w:rsidRDefault="000078C8" w:rsidP="00F978E6">
            <w:pPr>
              <w:jc w:val="right"/>
              <w:rPr>
                <w:color w:val="000000"/>
                <w:sz w:val="20"/>
                <w:szCs w:val="20"/>
              </w:rPr>
            </w:pPr>
            <w:r w:rsidRPr="007459FA">
              <w:rPr>
                <w:color w:val="000000"/>
                <w:sz w:val="20"/>
                <w:szCs w:val="20"/>
              </w:rPr>
              <w:t>21.456.000</w:t>
            </w:r>
          </w:p>
        </w:tc>
      </w:tr>
      <w:tr w:rsidR="000078C8" w:rsidRPr="007459FA" w14:paraId="4CE10AB7" w14:textId="77777777" w:rsidTr="00F978E6">
        <w:trPr>
          <w:trHeight w:val="300"/>
        </w:trPr>
        <w:tc>
          <w:tcPr>
            <w:tcW w:w="848" w:type="pct"/>
            <w:tcBorders>
              <w:top w:val="nil"/>
              <w:left w:val="single" w:sz="4" w:space="0" w:color="000000"/>
              <w:bottom w:val="single" w:sz="4" w:space="0" w:color="000000"/>
              <w:right w:val="nil"/>
            </w:tcBorders>
            <w:shd w:val="clear" w:color="auto" w:fill="auto"/>
            <w:hideMark/>
          </w:tcPr>
          <w:p w14:paraId="6F3D1116" w14:textId="77777777" w:rsidR="000078C8" w:rsidRPr="007459FA" w:rsidRDefault="000078C8" w:rsidP="00F978E6">
            <w:pPr>
              <w:rPr>
                <w:color w:val="000000"/>
                <w:sz w:val="20"/>
                <w:szCs w:val="20"/>
              </w:rPr>
            </w:pPr>
            <w:r w:rsidRPr="007459FA">
              <w:rPr>
                <w:color w:val="000000"/>
                <w:sz w:val="20"/>
                <w:szCs w:val="20"/>
              </w:rPr>
              <w:t xml:space="preserve">ИПА 2013 </w:t>
            </w:r>
            <w:proofErr w:type="spellStart"/>
            <w:r w:rsidRPr="007459FA">
              <w:rPr>
                <w:color w:val="000000"/>
                <w:sz w:val="20"/>
                <w:szCs w:val="20"/>
              </w:rPr>
              <w:t>укупно</w:t>
            </w:r>
            <w:proofErr w:type="spellEnd"/>
          </w:p>
        </w:tc>
        <w:tc>
          <w:tcPr>
            <w:tcW w:w="1036" w:type="pct"/>
            <w:tcBorders>
              <w:top w:val="nil"/>
              <w:left w:val="nil"/>
              <w:bottom w:val="single" w:sz="4" w:space="0" w:color="000000"/>
              <w:right w:val="nil"/>
            </w:tcBorders>
            <w:shd w:val="clear" w:color="auto" w:fill="auto"/>
            <w:hideMark/>
          </w:tcPr>
          <w:p w14:paraId="14C55D2D" w14:textId="77777777" w:rsidR="000078C8" w:rsidRPr="007459FA" w:rsidRDefault="000078C8" w:rsidP="00F978E6">
            <w:pPr>
              <w:rPr>
                <w:color w:val="000000"/>
                <w:sz w:val="20"/>
                <w:szCs w:val="20"/>
              </w:rPr>
            </w:pPr>
            <w:r w:rsidRPr="007459FA">
              <w:rPr>
                <w:color w:val="000000"/>
                <w:sz w:val="20"/>
                <w:szCs w:val="20"/>
              </w:rPr>
              <w:t> </w:t>
            </w:r>
          </w:p>
        </w:tc>
        <w:tc>
          <w:tcPr>
            <w:tcW w:w="1204" w:type="pct"/>
            <w:tcBorders>
              <w:top w:val="nil"/>
              <w:left w:val="nil"/>
              <w:bottom w:val="single" w:sz="4" w:space="0" w:color="000000"/>
              <w:right w:val="single" w:sz="4" w:space="0" w:color="000000"/>
            </w:tcBorders>
            <w:shd w:val="clear" w:color="auto" w:fill="auto"/>
            <w:hideMark/>
          </w:tcPr>
          <w:p w14:paraId="72943547" w14:textId="77777777" w:rsidR="000078C8" w:rsidRPr="007459FA" w:rsidRDefault="000078C8" w:rsidP="00F978E6">
            <w:pPr>
              <w:rPr>
                <w:color w:val="000000"/>
                <w:sz w:val="20"/>
                <w:szCs w:val="20"/>
              </w:rPr>
            </w:pPr>
            <w:r w:rsidRPr="007459FA">
              <w:rPr>
                <w:color w:val="000000"/>
                <w:sz w:val="20"/>
                <w:szCs w:val="20"/>
              </w:rPr>
              <w:t> </w:t>
            </w:r>
          </w:p>
        </w:tc>
        <w:tc>
          <w:tcPr>
            <w:tcW w:w="1077" w:type="pct"/>
            <w:tcBorders>
              <w:top w:val="nil"/>
              <w:left w:val="nil"/>
              <w:bottom w:val="single" w:sz="4" w:space="0" w:color="000000"/>
              <w:right w:val="single" w:sz="4" w:space="0" w:color="000000"/>
            </w:tcBorders>
            <w:shd w:val="clear" w:color="auto" w:fill="auto"/>
            <w:vAlign w:val="center"/>
            <w:hideMark/>
          </w:tcPr>
          <w:p w14:paraId="3ACCCBE5" w14:textId="77777777" w:rsidR="000078C8" w:rsidRPr="007459FA" w:rsidRDefault="000078C8" w:rsidP="00F978E6">
            <w:pPr>
              <w:jc w:val="right"/>
              <w:rPr>
                <w:color w:val="000000"/>
                <w:sz w:val="20"/>
                <w:szCs w:val="20"/>
              </w:rPr>
            </w:pPr>
            <w:r w:rsidRPr="007459FA">
              <w:rPr>
                <w:color w:val="000000"/>
                <w:sz w:val="20"/>
                <w:szCs w:val="20"/>
              </w:rPr>
              <w:t>113.393.000</w:t>
            </w:r>
          </w:p>
        </w:tc>
        <w:tc>
          <w:tcPr>
            <w:tcW w:w="834" w:type="pct"/>
            <w:tcBorders>
              <w:top w:val="nil"/>
              <w:left w:val="nil"/>
              <w:bottom w:val="single" w:sz="4" w:space="0" w:color="000000"/>
              <w:right w:val="single" w:sz="4" w:space="0" w:color="000000"/>
            </w:tcBorders>
            <w:shd w:val="clear" w:color="auto" w:fill="auto"/>
            <w:vAlign w:val="center"/>
            <w:hideMark/>
          </w:tcPr>
          <w:p w14:paraId="5DB6E7A2" w14:textId="77777777" w:rsidR="000078C8" w:rsidRPr="007459FA" w:rsidRDefault="000078C8" w:rsidP="00F978E6">
            <w:pPr>
              <w:jc w:val="right"/>
              <w:rPr>
                <w:color w:val="000000"/>
                <w:sz w:val="20"/>
                <w:szCs w:val="20"/>
              </w:rPr>
            </w:pPr>
            <w:r w:rsidRPr="007459FA">
              <w:rPr>
                <w:color w:val="000000"/>
                <w:sz w:val="20"/>
                <w:szCs w:val="20"/>
              </w:rPr>
              <w:t>221.596.000</w:t>
            </w:r>
          </w:p>
        </w:tc>
      </w:tr>
      <w:tr w:rsidR="000078C8" w:rsidRPr="007459FA" w14:paraId="547D8449" w14:textId="77777777" w:rsidTr="00F978E6">
        <w:trPr>
          <w:trHeight w:val="765"/>
        </w:trPr>
        <w:tc>
          <w:tcPr>
            <w:tcW w:w="848" w:type="pct"/>
            <w:vMerge w:val="restart"/>
            <w:tcBorders>
              <w:top w:val="nil"/>
              <w:left w:val="single" w:sz="4" w:space="0" w:color="000000"/>
              <w:bottom w:val="single" w:sz="4" w:space="0" w:color="000000"/>
              <w:right w:val="single" w:sz="4" w:space="0" w:color="000000"/>
            </w:tcBorders>
            <w:shd w:val="clear" w:color="auto" w:fill="auto"/>
            <w:hideMark/>
          </w:tcPr>
          <w:p w14:paraId="7064F8A7" w14:textId="77777777" w:rsidR="000078C8" w:rsidRPr="007459FA" w:rsidRDefault="000078C8" w:rsidP="00F978E6">
            <w:pPr>
              <w:rPr>
                <w:color w:val="000000"/>
                <w:sz w:val="20"/>
                <w:szCs w:val="20"/>
              </w:rPr>
            </w:pPr>
            <w:r w:rsidRPr="007459FA">
              <w:rPr>
                <w:color w:val="000000"/>
                <w:sz w:val="20"/>
                <w:szCs w:val="20"/>
              </w:rPr>
              <w:t>ИПА 2014</w:t>
            </w:r>
          </w:p>
        </w:tc>
        <w:tc>
          <w:tcPr>
            <w:tcW w:w="1036" w:type="pct"/>
            <w:tcBorders>
              <w:top w:val="nil"/>
              <w:left w:val="nil"/>
              <w:bottom w:val="single" w:sz="4" w:space="0" w:color="000000"/>
              <w:right w:val="single" w:sz="4" w:space="0" w:color="000000"/>
            </w:tcBorders>
            <w:shd w:val="clear" w:color="auto" w:fill="auto"/>
            <w:hideMark/>
          </w:tcPr>
          <w:p w14:paraId="6CA40744" w14:textId="77777777" w:rsidR="000078C8" w:rsidRPr="007459FA" w:rsidRDefault="000078C8" w:rsidP="00F978E6">
            <w:pPr>
              <w:rPr>
                <w:color w:val="000000"/>
                <w:sz w:val="20"/>
                <w:szCs w:val="20"/>
              </w:rPr>
            </w:pPr>
            <w:r w:rsidRPr="007459FA">
              <w:rPr>
                <w:color w:val="000000"/>
                <w:sz w:val="20"/>
                <w:szCs w:val="20"/>
              </w:rPr>
              <w:t xml:space="preserve">ИПА 2014 - </w:t>
            </w:r>
            <w:proofErr w:type="spellStart"/>
            <w:r w:rsidRPr="007459FA">
              <w:rPr>
                <w:color w:val="000000"/>
                <w:sz w:val="20"/>
                <w:szCs w:val="20"/>
              </w:rPr>
              <w:t>Сектор</w:t>
            </w:r>
            <w:proofErr w:type="spellEnd"/>
            <w:r w:rsidRPr="007459FA">
              <w:rPr>
                <w:color w:val="000000"/>
                <w:sz w:val="20"/>
                <w:szCs w:val="20"/>
              </w:rPr>
              <w:t xml:space="preserve"> </w:t>
            </w:r>
            <w:proofErr w:type="spellStart"/>
            <w:r w:rsidRPr="007459FA">
              <w:rPr>
                <w:color w:val="000000"/>
                <w:sz w:val="20"/>
                <w:szCs w:val="20"/>
              </w:rPr>
              <w:t>унутрашњих</w:t>
            </w:r>
            <w:proofErr w:type="spellEnd"/>
            <w:r w:rsidRPr="007459FA">
              <w:rPr>
                <w:color w:val="000000"/>
                <w:sz w:val="20"/>
                <w:szCs w:val="20"/>
              </w:rPr>
              <w:t xml:space="preserve"> </w:t>
            </w:r>
            <w:proofErr w:type="spellStart"/>
            <w:r w:rsidRPr="007459FA">
              <w:rPr>
                <w:color w:val="000000"/>
                <w:sz w:val="20"/>
                <w:szCs w:val="20"/>
              </w:rPr>
              <w:t>послова</w:t>
            </w:r>
            <w:proofErr w:type="spellEnd"/>
          </w:p>
        </w:tc>
        <w:tc>
          <w:tcPr>
            <w:tcW w:w="1204" w:type="pct"/>
            <w:tcBorders>
              <w:top w:val="nil"/>
              <w:left w:val="nil"/>
              <w:bottom w:val="single" w:sz="4" w:space="0" w:color="000000"/>
              <w:right w:val="single" w:sz="4" w:space="0" w:color="000000"/>
            </w:tcBorders>
            <w:shd w:val="clear" w:color="auto" w:fill="auto"/>
            <w:hideMark/>
          </w:tcPr>
          <w:p w14:paraId="6BB7AB6B" w14:textId="77777777" w:rsidR="000078C8" w:rsidRPr="007459FA" w:rsidRDefault="000078C8" w:rsidP="00F978E6">
            <w:pPr>
              <w:rPr>
                <w:color w:val="000000"/>
                <w:sz w:val="20"/>
                <w:szCs w:val="20"/>
              </w:rPr>
            </w:pPr>
            <w:r w:rsidRPr="007459FA">
              <w:rPr>
                <w:color w:val="000000"/>
                <w:sz w:val="20"/>
                <w:szCs w:val="20"/>
              </w:rPr>
              <w:t>МИНИСТАРСТВО УНУТРАШЊИХ ПОСЛОВА</w:t>
            </w:r>
          </w:p>
        </w:tc>
        <w:tc>
          <w:tcPr>
            <w:tcW w:w="1077" w:type="pct"/>
            <w:tcBorders>
              <w:top w:val="nil"/>
              <w:left w:val="nil"/>
              <w:bottom w:val="single" w:sz="4" w:space="0" w:color="000000"/>
              <w:right w:val="single" w:sz="4" w:space="0" w:color="000000"/>
            </w:tcBorders>
            <w:shd w:val="clear" w:color="auto" w:fill="auto"/>
            <w:vAlign w:val="center"/>
            <w:hideMark/>
          </w:tcPr>
          <w:p w14:paraId="0038217C"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04693E09" w14:textId="77777777" w:rsidR="000078C8" w:rsidRPr="007459FA" w:rsidRDefault="000078C8" w:rsidP="00F978E6">
            <w:pPr>
              <w:jc w:val="right"/>
              <w:rPr>
                <w:color w:val="000000"/>
                <w:sz w:val="20"/>
                <w:szCs w:val="20"/>
              </w:rPr>
            </w:pPr>
            <w:r w:rsidRPr="007459FA">
              <w:rPr>
                <w:color w:val="000000"/>
                <w:sz w:val="20"/>
                <w:szCs w:val="20"/>
              </w:rPr>
              <w:t>18.000.000</w:t>
            </w:r>
          </w:p>
        </w:tc>
      </w:tr>
      <w:tr w:rsidR="000078C8" w:rsidRPr="007459FA" w14:paraId="2D7FC8E6" w14:textId="77777777" w:rsidTr="00F978E6">
        <w:trPr>
          <w:trHeight w:val="1020"/>
        </w:trPr>
        <w:tc>
          <w:tcPr>
            <w:tcW w:w="848" w:type="pct"/>
            <w:vMerge/>
            <w:tcBorders>
              <w:top w:val="nil"/>
              <w:left w:val="single" w:sz="4" w:space="0" w:color="000000"/>
              <w:bottom w:val="single" w:sz="4" w:space="0" w:color="000000"/>
              <w:right w:val="single" w:sz="4" w:space="0" w:color="000000"/>
            </w:tcBorders>
            <w:vAlign w:val="center"/>
            <w:hideMark/>
          </w:tcPr>
          <w:p w14:paraId="6E48C263"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7856502A" w14:textId="77777777" w:rsidR="000078C8" w:rsidRPr="007459FA" w:rsidRDefault="000078C8" w:rsidP="00F978E6">
            <w:pPr>
              <w:rPr>
                <w:color w:val="000000"/>
                <w:sz w:val="20"/>
                <w:szCs w:val="20"/>
              </w:rPr>
            </w:pPr>
            <w:r w:rsidRPr="007459FA">
              <w:rPr>
                <w:color w:val="000000"/>
                <w:sz w:val="20"/>
                <w:szCs w:val="20"/>
              </w:rPr>
              <w:t xml:space="preserve">ИПА 2014 - </w:t>
            </w:r>
            <w:proofErr w:type="spellStart"/>
            <w:r w:rsidRPr="007459FA">
              <w:rPr>
                <w:color w:val="000000"/>
                <w:sz w:val="20"/>
                <w:szCs w:val="20"/>
              </w:rPr>
              <w:t>Реформа</w:t>
            </w:r>
            <w:proofErr w:type="spellEnd"/>
            <w:r w:rsidRPr="007459FA">
              <w:rPr>
                <w:color w:val="000000"/>
                <w:sz w:val="20"/>
                <w:szCs w:val="20"/>
              </w:rPr>
              <w:t xml:space="preserve"> </w:t>
            </w:r>
            <w:proofErr w:type="spellStart"/>
            <w:r w:rsidRPr="007459FA">
              <w:rPr>
                <w:color w:val="000000"/>
                <w:sz w:val="20"/>
                <w:szCs w:val="20"/>
              </w:rPr>
              <w:t>јавне</w:t>
            </w:r>
            <w:proofErr w:type="spellEnd"/>
            <w:r w:rsidRPr="007459FA">
              <w:rPr>
                <w:color w:val="000000"/>
                <w:sz w:val="20"/>
                <w:szCs w:val="20"/>
              </w:rPr>
              <w:t xml:space="preserve"> </w:t>
            </w:r>
            <w:proofErr w:type="spellStart"/>
            <w:r w:rsidRPr="007459FA">
              <w:rPr>
                <w:color w:val="000000"/>
                <w:sz w:val="20"/>
                <w:szCs w:val="20"/>
              </w:rPr>
              <w:t>управе</w:t>
            </w:r>
            <w:proofErr w:type="spellEnd"/>
          </w:p>
        </w:tc>
        <w:tc>
          <w:tcPr>
            <w:tcW w:w="1204" w:type="pct"/>
            <w:tcBorders>
              <w:top w:val="nil"/>
              <w:left w:val="nil"/>
              <w:bottom w:val="single" w:sz="4" w:space="0" w:color="000000"/>
              <w:right w:val="single" w:sz="4" w:space="0" w:color="000000"/>
            </w:tcBorders>
            <w:shd w:val="clear" w:color="auto" w:fill="auto"/>
            <w:hideMark/>
          </w:tcPr>
          <w:p w14:paraId="224E535F" w14:textId="77777777" w:rsidR="000078C8" w:rsidRPr="007459FA" w:rsidRDefault="000078C8" w:rsidP="00F978E6">
            <w:pPr>
              <w:rPr>
                <w:color w:val="000000"/>
                <w:sz w:val="20"/>
                <w:szCs w:val="20"/>
              </w:rPr>
            </w:pPr>
            <w:r w:rsidRPr="007459FA">
              <w:rPr>
                <w:color w:val="000000"/>
                <w:sz w:val="20"/>
                <w:szCs w:val="20"/>
              </w:rPr>
              <w:t>МИНИСТАРСТВО ДРЖАВНЕ УПРАВЕ И ЛОКАЛНЕ САМОУПРАВЕ</w:t>
            </w:r>
          </w:p>
        </w:tc>
        <w:tc>
          <w:tcPr>
            <w:tcW w:w="1077" w:type="pct"/>
            <w:tcBorders>
              <w:top w:val="nil"/>
              <w:left w:val="nil"/>
              <w:bottom w:val="single" w:sz="4" w:space="0" w:color="000000"/>
              <w:right w:val="single" w:sz="4" w:space="0" w:color="000000"/>
            </w:tcBorders>
            <w:shd w:val="clear" w:color="auto" w:fill="auto"/>
            <w:vAlign w:val="center"/>
            <w:hideMark/>
          </w:tcPr>
          <w:p w14:paraId="31E11D95"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2438AE34" w14:textId="77777777" w:rsidR="000078C8" w:rsidRPr="007459FA" w:rsidRDefault="000078C8" w:rsidP="00F978E6">
            <w:pPr>
              <w:jc w:val="right"/>
              <w:rPr>
                <w:color w:val="000000"/>
                <w:sz w:val="20"/>
                <w:szCs w:val="20"/>
              </w:rPr>
            </w:pPr>
            <w:r w:rsidRPr="007459FA">
              <w:rPr>
                <w:color w:val="000000"/>
                <w:sz w:val="20"/>
                <w:szCs w:val="20"/>
              </w:rPr>
              <w:t>32.347.000</w:t>
            </w:r>
          </w:p>
        </w:tc>
      </w:tr>
      <w:tr w:rsidR="000078C8" w:rsidRPr="007459FA" w14:paraId="38E3AFBF" w14:textId="77777777" w:rsidTr="00F978E6">
        <w:trPr>
          <w:trHeight w:val="1530"/>
        </w:trPr>
        <w:tc>
          <w:tcPr>
            <w:tcW w:w="848" w:type="pct"/>
            <w:vMerge/>
            <w:tcBorders>
              <w:top w:val="nil"/>
              <w:left w:val="single" w:sz="4" w:space="0" w:color="000000"/>
              <w:bottom w:val="single" w:sz="4" w:space="0" w:color="000000"/>
              <w:right w:val="single" w:sz="4" w:space="0" w:color="000000"/>
            </w:tcBorders>
            <w:vAlign w:val="center"/>
            <w:hideMark/>
          </w:tcPr>
          <w:p w14:paraId="1A4AE863" w14:textId="77777777" w:rsidR="000078C8" w:rsidRPr="007459FA" w:rsidRDefault="000078C8" w:rsidP="00F978E6">
            <w:pPr>
              <w:rPr>
                <w:color w:val="000000"/>
                <w:sz w:val="20"/>
                <w:szCs w:val="20"/>
              </w:rPr>
            </w:pPr>
          </w:p>
        </w:tc>
        <w:tc>
          <w:tcPr>
            <w:tcW w:w="1036" w:type="pct"/>
            <w:vMerge w:val="restart"/>
            <w:tcBorders>
              <w:top w:val="nil"/>
              <w:left w:val="single" w:sz="4" w:space="0" w:color="000000"/>
              <w:bottom w:val="single" w:sz="4" w:space="0" w:color="000000"/>
              <w:right w:val="single" w:sz="4" w:space="0" w:color="000000"/>
            </w:tcBorders>
            <w:shd w:val="clear" w:color="auto" w:fill="auto"/>
            <w:hideMark/>
          </w:tcPr>
          <w:p w14:paraId="46C1E6B8" w14:textId="77777777" w:rsidR="000078C8" w:rsidRPr="007459FA" w:rsidRDefault="000078C8" w:rsidP="00F978E6">
            <w:pPr>
              <w:rPr>
                <w:color w:val="000000"/>
                <w:sz w:val="20"/>
                <w:szCs w:val="20"/>
              </w:rPr>
            </w:pPr>
            <w:r w:rsidRPr="007459FA">
              <w:rPr>
                <w:color w:val="000000"/>
                <w:sz w:val="20"/>
                <w:szCs w:val="20"/>
              </w:rPr>
              <w:t xml:space="preserve">ИПА 2014 - </w:t>
            </w:r>
            <w:proofErr w:type="spellStart"/>
            <w:r w:rsidRPr="007459FA">
              <w:rPr>
                <w:color w:val="000000"/>
                <w:sz w:val="20"/>
                <w:szCs w:val="20"/>
              </w:rPr>
              <w:t>Сектор</w:t>
            </w:r>
            <w:proofErr w:type="spellEnd"/>
            <w:r w:rsidRPr="007459FA">
              <w:rPr>
                <w:color w:val="000000"/>
                <w:sz w:val="20"/>
                <w:szCs w:val="20"/>
              </w:rPr>
              <w:t xml:space="preserve"> </w:t>
            </w:r>
            <w:proofErr w:type="spellStart"/>
            <w:r w:rsidRPr="007459FA">
              <w:rPr>
                <w:color w:val="000000"/>
                <w:sz w:val="20"/>
                <w:szCs w:val="20"/>
              </w:rPr>
              <w:t>подршке</w:t>
            </w:r>
            <w:proofErr w:type="spellEnd"/>
            <w:r w:rsidRPr="007459FA">
              <w:rPr>
                <w:color w:val="000000"/>
                <w:sz w:val="20"/>
                <w:szCs w:val="20"/>
              </w:rPr>
              <w:t xml:space="preserve"> </w:t>
            </w:r>
            <w:proofErr w:type="spellStart"/>
            <w:r w:rsidRPr="007459FA">
              <w:rPr>
                <w:color w:val="000000"/>
                <w:sz w:val="20"/>
                <w:szCs w:val="20"/>
              </w:rPr>
              <w:t>запошљавању</w:t>
            </w:r>
            <w:proofErr w:type="spellEnd"/>
            <w:r w:rsidRPr="007459FA">
              <w:rPr>
                <w:color w:val="000000"/>
                <w:sz w:val="20"/>
                <w:szCs w:val="20"/>
              </w:rPr>
              <w:t xml:space="preserve"> </w:t>
            </w:r>
            <w:proofErr w:type="spellStart"/>
            <w:r w:rsidRPr="007459FA">
              <w:rPr>
                <w:color w:val="000000"/>
                <w:sz w:val="20"/>
                <w:szCs w:val="20"/>
              </w:rPr>
              <w:t>младих</w:t>
            </w:r>
            <w:proofErr w:type="spellEnd"/>
            <w:r w:rsidRPr="007459FA">
              <w:rPr>
                <w:color w:val="000000"/>
                <w:sz w:val="20"/>
                <w:szCs w:val="20"/>
              </w:rPr>
              <w:t xml:space="preserve"> и </w:t>
            </w:r>
            <w:proofErr w:type="spellStart"/>
            <w:r w:rsidRPr="007459FA">
              <w:rPr>
                <w:color w:val="000000"/>
                <w:sz w:val="20"/>
                <w:szCs w:val="20"/>
              </w:rPr>
              <w:t>активној</w:t>
            </w:r>
            <w:proofErr w:type="spellEnd"/>
            <w:r w:rsidRPr="007459FA">
              <w:rPr>
                <w:color w:val="000000"/>
                <w:sz w:val="20"/>
                <w:szCs w:val="20"/>
              </w:rPr>
              <w:t xml:space="preserve"> </w:t>
            </w:r>
            <w:proofErr w:type="spellStart"/>
            <w:r w:rsidRPr="007459FA">
              <w:rPr>
                <w:color w:val="000000"/>
                <w:sz w:val="20"/>
                <w:szCs w:val="20"/>
              </w:rPr>
              <w:t>инклузији</w:t>
            </w:r>
            <w:proofErr w:type="spellEnd"/>
          </w:p>
        </w:tc>
        <w:tc>
          <w:tcPr>
            <w:tcW w:w="1204" w:type="pct"/>
            <w:tcBorders>
              <w:top w:val="nil"/>
              <w:left w:val="nil"/>
              <w:bottom w:val="single" w:sz="4" w:space="0" w:color="000000"/>
              <w:right w:val="single" w:sz="4" w:space="0" w:color="000000"/>
            </w:tcBorders>
            <w:shd w:val="clear" w:color="auto" w:fill="auto"/>
            <w:hideMark/>
          </w:tcPr>
          <w:p w14:paraId="17BD08FF" w14:textId="77777777" w:rsidR="000078C8" w:rsidRPr="007459FA" w:rsidRDefault="000078C8" w:rsidP="00F978E6">
            <w:pPr>
              <w:rPr>
                <w:color w:val="000000"/>
                <w:sz w:val="20"/>
                <w:szCs w:val="20"/>
              </w:rPr>
            </w:pPr>
            <w:r w:rsidRPr="007459FA">
              <w:rPr>
                <w:color w:val="000000"/>
                <w:sz w:val="20"/>
                <w:szCs w:val="20"/>
              </w:rPr>
              <w:t>МИНИСТАРСТВО ЗА РАД, ЗАПОШЉАВАЊЕ, БОРАЧКА И СОЦИЈАЛНА ПИТАЊА</w:t>
            </w:r>
          </w:p>
        </w:tc>
        <w:tc>
          <w:tcPr>
            <w:tcW w:w="1077" w:type="pct"/>
            <w:tcBorders>
              <w:top w:val="nil"/>
              <w:left w:val="nil"/>
              <w:bottom w:val="single" w:sz="4" w:space="0" w:color="000000"/>
              <w:right w:val="single" w:sz="4" w:space="0" w:color="000000"/>
            </w:tcBorders>
            <w:shd w:val="clear" w:color="auto" w:fill="auto"/>
            <w:vAlign w:val="center"/>
            <w:hideMark/>
          </w:tcPr>
          <w:p w14:paraId="4A0EE48B" w14:textId="77777777" w:rsidR="000078C8" w:rsidRPr="007459FA" w:rsidRDefault="000078C8" w:rsidP="00F978E6">
            <w:pPr>
              <w:jc w:val="right"/>
              <w:rPr>
                <w:color w:val="000000"/>
                <w:sz w:val="20"/>
                <w:szCs w:val="20"/>
              </w:rPr>
            </w:pPr>
            <w:r w:rsidRPr="007459FA">
              <w:rPr>
                <w:color w:val="000000"/>
                <w:sz w:val="20"/>
                <w:szCs w:val="20"/>
              </w:rPr>
              <w:t>3.843.000</w:t>
            </w:r>
          </w:p>
        </w:tc>
        <w:tc>
          <w:tcPr>
            <w:tcW w:w="834" w:type="pct"/>
            <w:tcBorders>
              <w:top w:val="nil"/>
              <w:left w:val="nil"/>
              <w:bottom w:val="single" w:sz="4" w:space="0" w:color="000000"/>
              <w:right w:val="single" w:sz="4" w:space="0" w:color="000000"/>
            </w:tcBorders>
            <w:shd w:val="clear" w:color="auto" w:fill="auto"/>
            <w:vAlign w:val="center"/>
            <w:hideMark/>
          </w:tcPr>
          <w:p w14:paraId="38629465" w14:textId="77777777" w:rsidR="000078C8" w:rsidRPr="007459FA" w:rsidRDefault="000078C8" w:rsidP="00F978E6">
            <w:pPr>
              <w:jc w:val="right"/>
              <w:rPr>
                <w:color w:val="000000"/>
                <w:sz w:val="20"/>
                <w:szCs w:val="20"/>
              </w:rPr>
            </w:pPr>
            <w:r w:rsidRPr="007459FA">
              <w:rPr>
                <w:color w:val="000000"/>
                <w:sz w:val="20"/>
                <w:szCs w:val="20"/>
              </w:rPr>
              <w:t>34.580.000</w:t>
            </w:r>
          </w:p>
        </w:tc>
      </w:tr>
      <w:tr w:rsidR="000078C8" w:rsidRPr="007459FA" w14:paraId="7AFF3313"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11DA100D"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75A67825"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0E5C10D7" w14:textId="77777777" w:rsidR="000078C8" w:rsidRPr="007459FA" w:rsidRDefault="000078C8" w:rsidP="00F978E6">
            <w:pPr>
              <w:rPr>
                <w:color w:val="000000"/>
                <w:sz w:val="20"/>
                <w:szCs w:val="20"/>
              </w:rPr>
            </w:pPr>
            <w:r w:rsidRPr="007459FA">
              <w:rPr>
                <w:color w:val="000000"/>
                <w:sz w:val="20"/>
                <w:szCs w:val="20"/>
              </w:rPr>
              <w:t>МИНИСТАРСТВО ТУРИЗМА И ОМЛАДИНЕ</w:t>
            </w:r>
          </w:p>
        </w:tc>
        <w:tc>
          <w:tcPr>
            <w:tcW w:w="1077" w:type="pct"/>
            <w:tcBorders>
              <w:top w:val="nil"/>
              <w:left w:val="nil"/>
              <w:bottom w:val="single" w:sz="4" w:space="0" w:color="000000"/>
              <w:right w:val="single" w:sz="4" w:space="0" w:color="000000"/>
            </w:tcBorders>
            <w:shd w:val="clear" w:color="auto" w:fill="auto"/>
            <w:vAlign w:val="center"/>
            <w:hideMark/>
          </w:tcPr>
          <w:p w14:paraId="7CFEC312" w14:textId="77777777" w:rsidR="000078C8" w:rsidRPr="007459FA" w:rsidRDefault="000078C8" w:rsidP="00F978E6">
            <w:pPr>
              <w:jc w:val="right"/>
              <w:rPr>
                <w:color w:val="000000"/>
                <w:sz w:val="20"/>
                <w:szCs w:val="20"/>
              </w:rPr>
            </w:pPr>
            <w:r w:rsidRPr="007459FA">
              <w:rPr>
                <w:color w:val="000000"/>
                <w:sz w:val="20"/>
                <w:szCs w:val="20"/>
              </w:rPr>
              <w:t>2.639.000</w:t>
            </w:r>
          </w:p>
        </w:tc>
        <w:tc>
          <w:tcPr>
            <w:tcW w:w="834" w:type="pct"/>
            <w:tcBorders>
              <w:top w:val="nil"/>
              <w:left w:val="nil"/>
              <w:bottom w:val="single" w:sz="4" w:space="0" w:color="000000"/>
              <w:right w:val="single" w:sz="4" w:space="0" w:color="000000"/>
            </w:tcBorders>
            <w:shd w:val="clear" w:color="auto" w:fill="auto"/>
            <w:vAlign w:val="center"/>
            <w:hideMark/>
          </w:tcPr>
          <w:p w14:paraId="548E87DE" w14:textId="77777777" w:rsidR="000078C8" w:rsidRPr="007459FA" w:rsidRDefault="000078C8" w:rsidP="00F978E6">
            <w:pPr>
              <w:jc w:val="right"/>
              <w:rPr>
                <w:color w:val="000000"/>
                <w:sz w:val="20"/>
                <w:szCs w:val="20"/>
              </w:rPr>
            </w:pPr>
            <w:r w:rsidRPr="007459FA">
              <w:rPr>
                <w:color w:val="000000"/>
                <w:sz w:val="20"/>
                <w:szCs w:val="20"/>
              </w:rPr>
              <w:t>23.747.000</w:t>
            </w:r>
          </w:p>
        </w:tc>
      </w:tr>
      <w:tr w:rsidR="000078C8" w:rsidRPr="007459FA" w14:paraId="420667F6" w14:textId="77777777" w:rsidTr="00F978E6">
        <w:trPr>
          <w:trHeight w:val="510"/>
        </w:trPr>
        <w:tc>
          <w:tcPr>
            <w:tcW w:w="848" w:type="pct"/>
            <w:vMerge/>
            <w:tcBorders>
              <w:top w:val="nil"/>
              <w:left w:val="single" w:sz="4" w:space="0" w:color="000000"/>
              <w:bottom w:val="single" w:sz="4" w:space="0" w:color="000000"/>
              <w:right w:val="single" w:sz="4" w:space="0" w:color="000000"/>
            </w:tcBorders>
            <w:vAlign w:val="center"/>
            <w:hideMark/>
          </w:tcPr>
          <w:p w14:paraId="2B576188"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52455B2C" w14:textId="77777777" w:rsidR="000078C8" w:rsidRPr="007459FA" w:rsidRDefault="000078C8" w:rsidP="00F978E6">
            <w:pPr>
              <w:rPr>
                <w:color w:val="000000"/>
                <w:sz w:val="20"/>
                <w:szCs w:val="20"/>
              </w:rPr>
            </w:pPr>
            <w:r w:rsidRPr="007459FA">
              <w:rPr>
                <w:color w:val="000000"/>
                <w:sz w:val="20"/>
                <w:szCs w:val="20"/>
              </w:rPr>
              <w:t xml:space="preserve">ИПА 2014 - </w:t>
            </w:r>
            <w:proofErr w:type="spellStart"/>
            <w:r w:rsidRPr="007459FA">
              <w:rPr>
                <w:color w:val="000000"/>
                <w:sz w:val="20"/>
                <w:szCs w:val="20"/>
              </w:rPr>
              <w:t>Сектор</w:t>
            </w:r>
            <w:proofErr w:type="spellEnd"/>
            <w:r w:rsidRPr="007459FA">
              <w:rPr>
                <w:color w:val="000000"/>
                <w:sz w:val="20"/>
                <w:szCs w:val="20"/>
              </w:rPr>
              <w:t xml:space="preserve"> </w:t>
            </w:r>
            <w:proofErr w:type="spellStart"/>
            <w:r w:rsidRPr="007459FA">
              <w:rPr>
                <w:color w:val="000000"/>
                <w:sz w:val="20"/>
                <w:szCs w:val="20"/>
              </w:rPr>
              <w:t>целоживотног</w:t>
            </w:r>
            <w:proofErr w:type="spellEnd"/>
            <w:r w:rsidRPr="007459FA">
              <w:rPr>
                <w:color w:val="000000"/>
                <w:sz w:val="20"/>
                <w:szCs w:val="20"/>
              </w:rPr>
              <w:t xml:space="preserve"> </w:t>
            </w:r>
            <w:proofErr w:type="spellStart"/>
            <w:r w:rsidRPr="007459FA">
              <w:rPr>
                <w:color w:val="000000"/>
                <w:sz w:val="20"/>
                <w:szCs w:val="20"/>
              </w:rPr>
              <w:t>учења</w:t>
            </w:r>
            <w:proofErr w:type="spellEnd"/>
          </w:p>
        </w:tc>
        <w:tc>
          <w:tcPr>
            <w:tcW w:w="1204" w:type="pct"/>
            <w:tcBorders>
              <w:top w:val="nil"/>
              <w:left w:val="nil"/>
              <w:bottom w:val="single" w:sz="4" w:space="0" w:color="000000"/>
              <w:right w:val="single" w:sz="4" w:space="0" w:color="000000"/>
            </w:tcBorders>
            <w:shd w:val="clear" w:color="auto" w:fill="auto"/>
            <w:hideMark/>
          </w:tcPr>
          <w:p w14:paraId="49C78CBD" w14:textId="77777777" w:rsidR="000078C8" w:rsidRPr="007459FA" w:rsidRDefault="000078C8" w:rsidP="00F978E6">
            <w:pPr>
              <w:rPr>
                <w:color w:val="000000"/>
                <w:sz w:val="20"/>
                <w:szCs w:val="20"/>
              </w:rPr>
            </w:pPr>
            <w:r w:rsidRPr="007459FA">
              <w:rPr>
                <w:color w:val="000000"/>
                <w:sz w:val="20"/>
                <w:szCs w:val="20"/>
              </w:rPr>
              <w:t>МИНИСТАРСТВО СПОРТА</w:t>
            </w:r>
          </w:p>
        </w:tc>
        <w:tc>
          <w:tcPr>
            <w:tcW w:w="1077" w:type="pct"/>
            <w:tcBorders>
              <w:top w:val="nil"/>
              <w:left w:val="nil"/>
              <w:bottom w:val="single" w:sz="4" w:space="0" w:color="000000"/>
              <w:right w:val="single" w:sz="4" w:space="0" w:color="000000"/>
            </w:tcBorders>
            <w:shd w:val="clear" w:color="auto" w:fill="auto"/>
            <w:vAlign w:val="center"/>
            <w:hideMark/>
          </w:tcPr>
          <w:p w14:paraId="076EFBC4" w14:textId="77777777" w:rsidR="000078C8" w:rsidRPr="007459FA" w:rsidRDefault="000078C8" w:rsidP="00F978E6">
            <w:pPr>
              <w:jc w:val="right"/>
              <w:rPr>
                <w:color w:val="000000"/>
                <w:sz w:val="20"/>
                <w:szCs w:val="20"/>
              </w:rPr>
            </w:pPr>
            <w:r w:rsidRPr="007459FA">
              <w:rPr>
                <w:color w:val="000000"/>
                <w:sz w:val="20"/>
                <w:szCs w:val="20"/>
              </w:rPr>
              <w:t>632.000</w:t>
            </w:r>
          </w:p>
        </w:tc>
        <w:tc>
          <w:tcPr>
            <w:tcW w:w="834" w:type="pct"/>
            <w:tcBorders>
              <w:top w:val="nil"/>
              <w:left w:val="nil"/>
              <w:bottom w:val="single" w:sz="4" w:space="0" w:color="000000"/>
              <w:right w:val="single" w:sz="4" w:space="0" w:color="000000"/>
            </w:tcBorders>
            <w:shd w:val="clear" w:color="auto" w:fill="auto"/>
            <w:vAlign w:val="center"/>
            <w:hideMark/>
          </w:tcPr>
          <w:p w14:paraId="47BD3E28" w14:textId="77777777" w:rsidR="000078C8" w:rsidRPr="007459FA" w:rsidRDefault="000078C8" w:rsidP="00F978E6">
            <w:pPr>
              <w:jc w:val="right"/>
              <w:rPr>
                <w:color w:val="000000"/>
                <w:sz w:val="20"/>
                <w:szCs w:val="20"/>
              </w:rPr>
            </w:pPr>
            <w:r w:rsidRPr="007459FA">
              <w:rPr>
                <w:color w:val="000000"/>
                <w:sz w:val="20"/>
                <w:szCs w:val="20"/>
              </w:rPr>
              <w:t>3.992.000</w:t>
            </w:r>
          </w:p>
        </w:tc>
      </w:tr>
      <w:tr w:rsidR="000078C8" w:rsidRPr="007459FA" w14:paraId="10DD632B"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0ACF23A2"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4796BA78" w14:textId="77777777" w:rsidR="000078C8" w:rsidRPr="007459FA" w:rsidRDefault="000078C8" w:rsidP="00F978E6">
            <w:pPr>
              <w:rPr>
                <w:color w:val="000000"/>
                <w:sz w:val="20"/>
                <w:szCs w:val="20"/>
              </w:rPr>
            </w:pPr>
            <w:r w:rsidRPr="007459FA">
              <w:rPr>
                <w:color w:val="000000"/>
                <w:sz w:val="20"/>
                <w:szCs w:val="20"/>
              </w:rPr>
              <w:t xml:space="preserve">ИПА 2014 - </w:t>
            </w:r>
            <w:proofErr w:type="spellStart"/>
            <w:r w:rsidRPr="007459FA">
              <w:rPr>
                <w:color w:val="000000"/>
                <w:sz w:val="20"/>
                <w:szCs w:val="20"/>
              </w:rPr>
              <w:t>Помоћ</w:t>
            </w:r>
            <w:proofErr w:type="spellEnd"/>
            <w:r w:rsidRPr="007459FA">
              <w:rPr>
                <w:color w:val="000000"/>
                <w:sz w:val="20"/>
                <w:szCs w:val="20"/>
              </w:rPr>
              <w:t xml:space="preserve"> </w:t>
            </w:r>
            <w:proofErr w:type="spellStart"/>
            <w:r w:rsidRPr="007459FA">
              <w:rPr>
                <w:color w:val="000000"/>
                <w:sz w:val="20"/>
                <w:szCs w:val="20"/>
              </w:rPr>
              <w:t>приступању</w:t>
            </w:r>
            <w:proofErr w:type="spellEnd"/>
            <w:r w:rsidRPr="007459FA">
              <w:rPr>
                <w:color w:val="000000"/>
                <w:sz w:val="20"/>
                <w:szCs w:val="20"/>
              </w:rPr>
              <w:t xml:space="preserve"> ЕУ</w:t>
            </w:r>
          </w:p>
        </w:tc>
        <w:tc>
          <w:tcPr>
            <w:tcW w:w="1204" w:type="pct"/>
            <w:tcBorders>
              <w:top w:val="nil"/>
              <w:left w:val="nil"/>
              <w:bottom w:val="single" w:sz="4" w:space="0" w:color="000000"/>
              <w:right w:val="single" w:sz="4" w:space="0" w:color="000000"/>
            </w:tcBorders>
            <w:shd w:val="clear" w:color="auto" w:fill="auto"/>
            <w:hideMark/>
          </w:tcPr>
          <w:p w14:paraId="7C7C6568" w14:textId="77777777" w:rsidR="000078C8" w:rsidRPr="007459FA" w:rsidRDefault="000078C8" w:rsidP="00F978E6">
            <w:pPr>
              <w:rPr>
                <w:color w:val="000000"/>
                <w:sz w:val="20"/>
                <w:szCs w:val="20"/>
              </w:rPr>
            </w:pPr>
            <w:r w:rsidRPr="007459FA">
              <w:rPr>
                <w:color w:val="000000"/>
                <w:sz w:val="20"/>
                <w:szCs w:val="20"/>
              </w:rPr>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4B4B427D" w14:textId="77777777" w:rsidR="000078C8" w:rsidRPr="007459FA" w:rsidRDefault="000078C8" w:rsidP="00F978E6">
            <w:pPr>
              <w:jc w:val="right"/>
              <w:rPr>
                <w:color w:val="000000"/>
                <w:sz w:val="20"/>
                <w:szCs w:val="20"/>
              </w:rPr>
            </w:pPr>
            <w:r w:rsidRPr="007459FA">
              <w:rPr>
                <w:color w:val="000000"/>
                <w:sz w:val="20"/>
                <w:szCs w:val="20"/>
              </w:rPr>
              <w:t>11.260.000</w:t>
            </w:r>
          </w:p>
        </w:tc>
        <w:tc>
          <w:tcPr>
            <w:tcW w:w="834" w:type="pct"/>
            <w:tcBorders>
              <w:top w:val="nil"/>
              <w:left w:val="nil"/>
              <w:bottom w:val="single" w:sz="4" w:space="0" w:color="000000"/>
              <w:right w:val="single" w:sz="4" w:space="0" w:color="000000"/>
            </w:tcBorders>
            <w:shd w:val="clear" w:color="auto" w:fill="auto"/>
            <w:vAlign w:val="center"/>
            <w:hideMark/>
          </w:tcPr>
          <w:p w14:paraId="21428B0E" w14:textId="77777777" w:rsidR="000078C8" w:rsidRPr="007459FA" w:rsidRDefault="000078C8" w:rsidP="00F978E6">
            <w:pPr>
              <w:jc w:val="right"/>
              <w:rPr>
                <w:color w:val="000000"/>
                <w:sz w:val="20"/>
                <w:szCs w:val="20"/>
              </w:rPr>
            </w:pPr>
            <w:r w:rsidRPr="007459FA">
              <w:rPr>
                <w:color w:val="000000"/>
                <w:sz w:val="20"/>
                <w:szCs w:val="20"/>
              </w:rPr>
              <w:t>113.000.000</w:t>
            </w:r>
          </w:p>
        </w:tc>
      </w:tr>
      <w:tr w:rsidR="000078C8" w:rsidRPr="007459FA" w14:paraId="132CD9F7" w14:textId="77777777" w:rsidTr="00F978E6">
        <w:trPr>
          <w:trHeight w:val="300"/>
        </w:trPr>
        <w:tc>
          <w:tcPr>
            <w:tcW w:w="848" w:type="pct"/>
            <w:tcBorders>
              <w:top w:val="nil"/>
              <w:left w:val="single" w:sz="4" w:space="0" w:color="000000"/>
              <w:bottom w:val="single" w:sz="4" w:space="0" w:color="000000"/>
              <w:right w:val="nil"/>
            </w:tcBorders>
            <w:shd w:val="clear" w:color="auto" w:fill="auto"/>
            <w:hideMark/>
          </w:tcPr>
          <w:p w14:paraId="18321C40" w14:textId="77777777" w:rsidR="000078C8" w:rsidRPr="007459FA" w:rsidRDefault="000078C8" w:rsidP="00F978E6">
            <w:pPr>
              <w:rPr>
                <w:color w:val="000000"/>
                <w:sz w:val="20"/>
                <w:szCs w:val="20"/>
              </w:rPr>
            </w:pPr>
            <w:r w:rsidRPr="007459FA">
              <w:rPr>
                <w:color w:val="000000"/>
                <w:sz w:val="20"/>
                <w:szCs w:val="20"/>
              </w:rPr>
              <w:t xml:space="preserve">ИПА 2014 </w:t>
            </w:r>
            <w:proofErr w:type="spellStart"/>
            <w:r w:rsidRPr="007459FA">
              <w:rPr>
                <w:color w:val="000000"/>
                <w:sz w:val="20"/>
                <w:szCs w:val="20"/>
              </w:rPr>
              <w:t>укупно</w:t>
            </w:r>
            <w:proofErr w:type="spellEnd"/>
          </w:p>
        </w:tc>
        <w:tc>
          <w:tcPr>
            <w:tcW w:w="1036" w:type="pct"/>
            <w:tcBorders>
              <w:top w:val="nil"/>
              <w:left w:val="nil"/>
              <w:bottom w:val="single" w:sz="4" w:space="0" w:color="000000"/>
              <w:right w:val="nil"/>
            </w:tcBorders>
            <w:shd w:val="clear" w:color="auto" w:fill="auto"/>
            <w:hideMark/>
          </w:tcPr>
          <w:p w14:paraId="55727C7F" w14:textId="77777777" w:rsidR="000078C8" w:rsidRPr="007459FA" w:rsidRDefault="000078C8" w:rsidP="00F978E6">
            <w:pPr>
              <w:rPr>
                <w:color w:val="000000"/>
                <w:sz w:val="20"/>
                <w:szCs w:val="20"/>
              </w:rPr>
            </w:pPr>
            <w:r w:rsidRPr="007459FA">
              <w:rPr>
                <w:color w:val="000000"/>
                <w:sz w:val="20"/>
                <w:szCs w:val="20"/>
              </w:rPr>
              <w:t> </w:t>
            </w:r>
          </w:p>
        </w:tc>
        <w:tc>
          <w:tcPr>
            <w:tcW w:w="1204" w:type="pct"/>
            <w:tcBorders>
              <w:top w:val="nil"/>
              <w:left w:val="nil"/>
              <w:bottom w:val="single" w:sz="4" w:space="0" w:color="000000"/>
              <w:right w:val="single" w:sz="4" w:space="0" w:color="000000"/>
            </w:tcBorders>
            <w:shd w:val="clear" w:color="auto" w:fill="auto"/>
            <w:hideMark/>
          </w:tcPr>
          <w:p w14:paraId="241EE549" w14:textId="77777777" w:rsidR="000078C8" w:rsidRPr="007459FA" w:rsidRDefault="000078C8" w:rsidP="00F978E6">
            <w:pPr>
              <w:rPr>
                <w:color w:val="000000"/>
                <w:sz w:val="20"/>
                <w:szCs w:val="20"/>
              </w:rPr>
            </w:pPr>
            <w:r w:rsidRPr="007459FA">
              <w:rPr>
                <w:color w:val="000000"/>
                <w:sz w:val="20"/>
                <w:szCs w:val="20"/>
              </w:rPr>
              <w:t> </w:t>
            </w:r>
          </w:p>
        </w:tc>
        <w:tc>
          <w:tcPr>
            <w:tcW w:w="1077" w:type="pct"/>
            <w:tcBorders>
              <w:top w:val="nil"/>
              <w:left w:val="nil"/>
              <w:bottom w:val="single" w:sz="4" w:space="0" w:color="000000"/>
              <w:right w:val="single" w:sz="4" w:space="0" w:color="000000"/>
            </w:tcBorders>
            <w:shd w:val="clear" w:color="auto" w:fill="auto"/>
            <w:vAlign w:val="center"/>
            <w:hideMark/>
          </w:tcPr>
          <w:p w14:paraId="504EF07E" w14:textId="77777777" w:rsidR="000078C8" w:rsidRPr="007459FA" w:rsidRDefault="000078C8" w:rsidP="00F978E6">
            <w:pPr>
              <w:jc w:val="right"/>
              <w:rPr>
                <w:color w:val="000000"/>
                <w:sz w:val="20"/>
                <w:szCs w:val="20"/>
              </w:rPr>
            </w:pPr>
            <w:r w:rsidRPr="007459FA">
              <w:rPr>
                <w:color w:val="000000"/>
                <w:sz w:val="20"/>
                <w:szCs w:val="20"/>
              </w:rPr>
              <w:t>18.374.000</w:t>
            </w:r>
          </w:p>
        </w:tc>
        <w:tc>
          <w:tcPr>
            <w:tcW w:w="834" w:type="pct"/>
            <w:tcBorders>
              <w:top w:val="nil"/>
              <w:left w:val="nil"/>
              <w:bottom w:val="single" w:sz="4" w:space="0" w:color="000000"/>
              <w:right w:val="single" w:sz="4" w:space="0" w:color="000000"/>
            </w:tcBorders>
            <w:shd w:val="clear" w:color="auto" w:fill="auto"/>
            <w:vAlign w:val="center"/>
            <w:hideMark/>
          </w:tcPr>
          <w:p w14:paraId="7F6CFCD8" w14:textId="77777777" w:rsidR="000078C8" w:rsidRPr="007459FA" w:rsidRDefault="000078C8" w:rsidP="00F978E6">
            <w:pPr>
              <w:jc w:val="right"/>
              <w:rPr>
                <w:color w:val="000000"/>
                <w:sz w:val="20"/>
                <w:szCs w:val="20"/>
              </w:rPr>
            </w:pPr>
            <w:r w:rsidRPr="007459FA">
              <w:rPr>
                <w:color w:val="000000"/>
                <w:sz w:val="20"/>
                <w:szCs w:val="20"/>
              </w:rPr>
              <w:t>225.666.000</w:t>
            </w:r>
          </w:p>
        </w:tc>
      </w:tr>
      <w:tr w:rsidR="000078C8" w:rsidRPr="007459FA" w14:paraId="3C70BA7D" w14:textId="77777777" w:rsidTr="00F978E6">
        <w:trPr>
          <w:trHeight w:val="1275"/>
        </w:trPr>
        <w:tc>
          <w:tcPr>
            <w:tcW w:w="848" w:type="pct"/>
            <w:vMerge w:val="restart"/>
            <w:tcBorders>
              <w:top w:val="nil"/>
              <w:left w:val="single" w:sz="4" w:space="0" w:color="000000"/>
              <w:bottom w:val="single" w:sz="4" w:space="0" w:color="000000"/>
              <w:right w:val="single" w:sz="4" w:space="0" w:color="000000"/>
            </w:tcBorders>
            <w:shd w:val="clear" w:color="auto" w:fill="auto"/>
            <w:hideMark/>
          </w:tcPr>
          <w:p w14:paraId="3AB296FF"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прекогранична</w:t>
            </w:r>
            <w:proofErr w:type="spellEnd"/>
            <w:r w:rsidRPr="007459FA">
              <w:rPr>
                <w:color w:val="000000"/>
                <w:sz w:val="20"/>
                <w:szCs w:val="20"/>
              </w:rPr>
              <w:t xml:space="preserve"> </w:t>
            </w:r>
            <w:proofErr w:type="spellStart"/>
            <w:r w:rsidRPr="007459FA">
              <w:rPr>
                <w:color w:val="000000"/>
                <w:sz w:val="20"/>
                <w:szCs w:val="20"/>
              </w:rPr>
              <w:t>сарадња</w:t>
            </w:r>
            <w:proofErr w:type="spellEnd"/>
          </w:p>
        </w:tc>
        <w:tc>
          <w:tcPr>
            <w:tcW w:w="1036" w:type="pct"/>
            <w:tcBorders>
              <w:top w:val="nil"/>
              <w:left w:val="nil"/>
              <w:bottom w:val="single" w:sz="4" w:space="0" w:color="000000"/>
              <w:right w:val="single" w:sz="4" w:space="0" w:color="000000"/>
            </w:tcBorders>
            <w:shd w:val="clear" w:color="auto" w:fill="auto"/>
            <w:hideMark/>
          </w:tcPr>
          <w:p w14:paraId="70578C4D"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програм</w:t>
            </w:r>
            <w:proofErr w:type="spellEnd"/>
            <w:r w:rsidRPr="007459FA">
              <w:rPr>
                <w:color w:val="000000"/>
                <w:sz w:val="20"/>
                <w:szCs w:val="20"/>
              </w:rPr>
              <w:t xml:space="preserve"> </w:t>
            </w:r>
            <w:proofErr w:type="spellStart"/>
            <w:r w:rsidRPr="007459FA">
              <w:rPr>
                <w:color w:val="000000"/>
                <w:sz w:val="20"/>
                <w:szCs w:val="20"/>
              </w:rPr>
              <w:t>прекограничне</w:t>
            </w:r>
            <w:proofErr w:type="spellEnd"/>
            <w:r w:rsidRPr="007459FA">
              <w:rPr>
                <w:color w:val="000000"/>
                <w:sz w:val="20"/>
                <w:szCs w:val="20"/>
              </w:rPr>
              <w:t xml:space="preserve"> </w:t>
            </w:r>
            <w:proofErr w:type="spellStart"/>
            <w:r w:rsidRPr="007459FA">
              <w:rPr>
                <w:color w:val="000000"/>
                <w:sz w:val="20"/>
                <w:szCs w:val="20"/>
              </w:rPr>
              <w:t>сарадње</w:t>
            </w:r>
            <w:proofErr w:type="spellEnd"/>
            <w:r w:rsidRPr="007459FA">
              <w:rPr>
                <w:color w:val="000000"/>
                <w:sz w:val="20"/>
                <w:szCs w:val="20"/>
              </w:rPr>
              <w:t xml:space="preserve"> </w:t>
            </w:r>
            <w:proofErr w:type="spellStart"/>
            <w:r w:rsidRPr="007459FA">
              <w:rPr>
                <w:color w:val="000000"/>
                <w:sz w:val="20"/>
                <w:szCs w:val="20"/>
              </w:rPr>
              <w:t>Бугарска</w:t>
            </w:r>
            <w:proofErr w:type="spellEnd"/>
            <w:r w:rsidRPr="007459FA">
              <w:rPr>
                <w:color w:val="000000"/>
                <w:sz w:val="20"/>
                <w:szCs w:val="20"/>
              </w:rPr>
              <w:t xml:space="preserve"> - </w:t>
            </w:r>
            <w:proofErr w:type="spellStart"/>
            <w:r w:rsidRPr="007459FA">
              <w:rPr>
                <w:color w:val="000000"/>
                <w:sz w:val="20"/>
                <w:szCs w:val="20"/>
              </w:rPr>
              <w:t>Србија</w:t>
            </w:r>
            <w:proofErr w:type="spellEnd"/>
            <w:r w:rsidRPr="007459FA">
              <w:rPr>
                <w:color w:val="000000"/>
                <w:sz w:val="20"/>
                <w:szCs w:val="20"/>
              </w:rPr>
              <w:t xml:space="preserve"> - </w:t>
            </w:r>
            <w:proofErr w:type="spellStart"/>
            <w:r w:rsidRPr="007459FA">
              <w:rPr>
                <w:color w:val="000000"/>
                <w:sz w:val="20"/>
                <w:szCs w:val="20"/>
              </w:rPr>
              <w:t>техничка</w:t>
            </w:r>
            <w:proofErr w:type="spellEnd"/>
            <w:r w:rsidRPr="007459FA">
              <w:rPr>
                <w:color w:val="000000"/>
                <w:sz w:val="20"/>
                <w:szCs w:val="20"/>
              </w:rPr>
              <w:t xml:space="preserve"> </w:t>
            </w:r>
            <w:proofErr w:type="spellStart"/>
            <w:r w:rsidRPr="007459FA">
              <w:rPr>
                <w:color w:val="000000"/>
                <w:sz w:val="20"/>
                <w:szCs w:val="20"/>
              </w:rPr>
              <w:t>помоћ</w:t>
            </w:r>
            <w:proofErr w:type="spellEnd"/>
          </w:p>
        </w:tc>
        <w:tc>
          <w:tcPr>
            <w:tcW w:w="1204" w:type="pct"/>
            <w:tcBorders>
              <w:top w:val="nil"/>
              <w:left w:val="nil"/>
              <w:bottom w:val="single" w:sz="4" w:space="0" w:color="000000"/>
              <w:right w:val="single" w:sz="4" w:space="0" w:color="000000"/>
            </w:tcBorders>
            <w:shd w:val="clear" w:color="auto" w:fill="auto"/>
            <w:hideMark/>
          </w:tcPr>
          <w:p w14:paraId="69AE53BE" w14:textId="77777777" w:rsidR="000078C8" w:rsidRPr="007459FA" w:rsidRDefault="000078C8" w:rsidP="00F978E6">
            <w:pPr>
              <w:rPr>
                <w:color w:val="000000"/>
                <w:sz w:val="20"/>
                <w:szCs w:val="20"/>
              </w:rPr>
            </w:pPr>
            <w:r w:rsidRPr="007459FA">
              <w:rPr>
                <w:color w:val="000000"/>
                <w:sz w:val="20"/>
                <w:szCs w:val="20"/>
              </w:rPr>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5FCF7DE8" w14:textId="77777777" w:rsidR="000078C8" w:rsidRPr="007459FA" w:rsidRDefault="000078C8" w:rsidP="00F978E6">
            <w:pPr>
              <w:jc w:val="right"/>
              <w:rPr>
                <w:color w:val="000000"/>
                <w:sz w:val="20"/>
                <w:szCs w:val="20"/>
              </w:rPr>
            </w:pPr>
            <w:r w:rsidRPr="007459FA">
              <w:rPr>
                <w:color w:val="000000"/>
                <w:sz w:val="20"/>
                <w:szCs w:val="20"/>
              </w:rPr>
              <w:t>16.222.000</w:t>
            </w:r>
          </w:p>
        </w:tc>
        <w:tc>
          <w:tcPr>
            <w:tcW w:w="834" w:type="pct"/>
            <w:tcBorders>
              <w:top w:val="nil"/>
              <w:left w:val="nil"/>
              <w:bottom w:val="single" w:sz="4" w:space="0" w:color="000000"/>
              <w:right w:val="single" w:sz="4" w:space="0" w:color="000000"/>
            </w:tcBorders>
            <w:shd w:val="clear" w:color="auto" w:fill="auto"/>
            <w:vAlign w:val="center"/>
            <w:hideMark/>
          </w:tcPr>
          <w:p w14:paraId="361E1DF9" w14:textId="77777777" w:rsidR="000078C8" w:rsidRPr="007459FA" w:rsidRDefault="000078C8" w:rsidP="00F978E6">
            <w:pPr>
              <w:jc w:val="right"/>
              <w:rPr>
                <w:color w:val="000000"/>
                <w:sz w:val="20"/>
                <w:szCs w:val="20"/>
              </w:rPr>
            </w:pPr>
            <w:r w:rsidRPr="007459FA">
              <w:rPr>
                <w:color w:val="000000"/>
                <w:sz w:val="20"/>
                <w:szCs w:val="20"/>
              </w:rPr>
              <w:t>17.650.000</w:t>
            </w:r>
          </w:p>
        </w:tc>
      </w:tr>
      <w:tr w:rsidR="000078C8" w:rsidRPr="007459FA" w14:paraId="02C659A6" w14:textId="77777777" w:rsidTr="00F978E6">
        <w:trPr>
          <w:trHeight w:val="1275"/>
        </w:trPr>
        <w:tc>
          <w:tcPr>
            <w:tcW w:w="848" w:type="pct"/>
            <w:vMerge/>
            <w:tcBorders>
              <w:top w:val="nil"/>
              <w:left w:val="single" w:sz="4" w:space="0" w:color="000000"/>
              <w:bottom w:val="single" w:sz="4" w:space="0" w:color="000000"/>
              <w:right w:val="single" w:sz="4" w:space="0" w:color="000000"/>
            </w:tcBorders>
            <w:vAlign w:val="center"/>
            <w:hideMark/>
          </w:tcPr>
          <w:p w14:paraId="4BAF2FDE"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1ACC250D"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програм</w:t>
            </w:r>
            <w:proofErr w:type="spellEnd"/>
            <w:r w:rsidRPr="007459FA">
              <w:rPr>
                <w:color w:val="000000"/>
                <w:sz w:val="20"/>
                <w:szCs w:val="20"/>
              </w:rPr>
              <w:t xml:space="preserve"> </w:t>
            </w:r>
            <w:proofErr w:type="spellStart"/>
            <w:r w:rsidRPr="007459FA">
              <w:rPr>
                <w:color w:val="000000"/>
                <w:sz w:val="20"/>
                <w:szCs w:val="20"/>
              </w:rPr>
              <w:t>прекограничне</w:t>
            </w:r>
            <w:proofErr w:type="spellEnd"/>
            <w:r w:rsidRPr="007459FA">
              <w:rPr>
                <w:color w:val="000000"/>
                <w:sz w:val="20"/>
                <w:szCs w:val="20"/>
              </w:rPr>
              <w:t xml:space="preserve"> </w:t>
            </w:r>
            <w:proofErr w:type="spellStart"/>
            <w:r w:rsidRPr="007459FA">
              <w:rPr>
                <w:color w:val="000000"/>
                <w:sz w:val="20"/>
                <w:szCs w:val="20"/>
              </w:rPr>
              <w:t>сарадње</w:t>
            </w:r>
            <w:proofErr w:type="spellEnd"/>
            <w:r w:rsidRPr="007459FA">
              <w:rPr>
                <w:color w:val="000000"/>
                <w:sz w:val="20"/>
                <w:szCs w:val="20"/>
              </w:rPr>
              <w:t xml:space="preserve"> </w:t>
            </w:r>
            <w:proofErr w:type="spellStart"/>
            <w:r w:rsidRPr="007459FA">
              <w:rPr>
                <w:color w:val="000000"/>
                <w:sz w:val="20"/>
                <w:szCs w:val="20"/>
              </w:rPr>
              <w:t>Румунија</w:t>
            </w:r>
            <w:proofErr w:type="spellEnd"/>
            <w:r w:rsidRPr="007459FA">
              <w:rPr>
                <w:color w:val="000000"/>
                <w:sz w:val="20"/>
                <w:szCs w:val="20"/>
              </w:rPr>
              <w:t xml:space="preserve"> - </w:t>
            </w:r>
            <w:proofErr w:type="spellStart"/>
            <w:r w:rsidRPr="007459FA">
              <w:rPr>
                <w:color w:val="000000"/>
                <w:sz w:val="20"/>
                <w:szCs w:val="20"/>
              </w:rPr>
              <w:t>Србија</w:t>
            </w:r>
            <w:proofErr w:type="spellEnd"/>
            <w:r w:rsidRPr="007459FA">
              <w:rPr>
                <w:color w:val="000000"/>
                <w:sz w:val="20"/>
                <w:szCs w:val="20"/>
              </w:rPr>
              <w:t xml:space="preserve"> - </w:t>
            </w:r>
            <w:proofErr w:type="spellStart"/>
            <w:r w:rsidRPr="007459FA">
              <w:rPr>
                <w:color w:val="000000"/>
                <w:sz w:val="20"/>
                <w:szCs w:val="20"/>
              </w:rPr>
              <w:t>техничка</w:t>
            </w:r>
            <w:proofErr w:type="spellEnd"/>
            <w:r w:rsidRPr="007459FA">
              <w:rPr>
                <w:color w:val="000000"/>
                <w:sz w:val="20"/>
                <w:szCs w:val="20"/>
              </w:rPr>
              <w:t xml:space="preserve"> </w:t>
            </w:r>
            <w:proofErr w:type="spellStart"/>
            <w:r w:rsidRPr="007459FA">
              <w:rPr>
                <w:color w:val="000000"/>
                <w:sz w:val="20"/>
                <w:szCs w:val="20"/>
              </w:rPr>
              <w:t>помоћ</w:t>
            </w:r>
            <w:proofErr w:type="spellEnd"/>
          </w:p>
        </w:tc>
        <w:tc>
          <w:tcPr>
            <w:tcW w:w="1204" w:type="pct"/>
            <w:tcBorders>
              <w:top w:val="nil"/>
              <w:left w:val="nil"/>
              <w:bottom w:val="single" w:sz="4" w:space="0" w:color="000000"/>
              <w:right w:val="single" w:sz="4" w:space="0" w:color="000000"/>
            </w:tcBorders>
            <w:shd w:val="clear" w:color="auto" w:fill="auto"/>
            <w:hideMark/>
          </w:tcPr>
          <w:p w14:paraId="24B62F8D" w14:textId="77777777" w:rsidR="000078C8" w:rsidRPr="007459FA" w:rsidRDefault="000078C8" w:rsidP="00F978E6">
            <w:pPr>
              <w:rPr>
                <w:color w:val="000000"/>
                <w:sz w:val="20"/>
                <w:szCs w:val="20"/>
              </w:rPr>
            </w:pPr>
            <w:r w:rsidRPr="007459FA">
              <w:rPr>
                <w:color w:val="000000"/>
                <w:sz w:val="20"/>
                <w:szCs w:val="20"/>
              </w:rPr>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7C4B072A" w14:textId="77777777" w:rsidR="000078C8" w:rsidRPr="007459FA" w:rsidRDefault="000078C8" w:rsidP="00F978E6">
            <w:pPr>
              <w:jc w:val="right"/>
              <w:rPr>
                <w:color w:val="000000"/>
                <w:sz w:val="20"/>
                <w:szCs w:val="20"/>
              </w:rPr>
            </w:pPr>
            <w:r w:rsidRPr="007459FA">
              <w:rPr>
                <w:color w:val="000000"/>
                <w:sz w:val="20"/>
                <w:szCs w:val="20"/>
              </w:rPr>
              <w:t>23.471.000</w:t>
            </w:r>
          </w:p>
        </w:tc>
        <w:tc>
          <w:tcPr>
            <w:tcW w:w="834" w:type="pct"/>
            <w:tcBorders>
              <w:top w:val="nil"/>
              <w:left w:val="nil"/>
              <w:bottom w:val="single" w:sz="4" w:space="0" w:color="000000"/>
              <w:right w:val="single" w:sz="4" w:space="0" w:color="000000"/>
            </w:tcBorders>
            <w:shd w:val="clear" w:color="auto" w:fill="auto"/>
            <w:vAlign w:val="center"/>
            <w:hideMark/>
          </w:tcPr>
          <w:p w14:paraId="655ED961" w14:textId="77777777" w:rsidR="000078C8" w:rsidRPr="007459FA" w:rsidRDefault="000078C8" w:rsidP="00F978E6">
            <w:pPr>
              <w:jc w:val="right"/>
              <w:rPr>
                <w:color w:val="000000"/>
                <w:sz w:val="20"/>
                <w:szCs w:val="20"/>
              </w:rPr>
            </w:pPr>
            <w:r w:rsidRPr="007459FA">
              <w:rPr>
                <w:color w:val="000000"/>
                <w:sz w:val="20"/>
                <w:szCs w:val="20"/>
              </w:rPr>
              <w:t>22.550.000</w:t>
            </w:r>
          </w:p>
        </w:tc>
      </w:tr>
      <w:tr w:rsidR="000078C8" w:rsidRPr="007459FA" w14:paraId="69F735A4" w14:textId="77777777" w:rsidTr="00F978E6">
        <w:trPr>
          <w:trHeight w:val="1275"/>
        </w:trPr>
        <w:tc>
          <w:tcPr>
            <w:tcW w:w="848" w:type="pct"/>
            <w:vMerge/>
            <w:tcBorders>
              <w:top w:val="nil"/>
              <w:left w:val="single" w:sz="4" w:space="0" w:color="000000"/>
              <w:bottom w:val="single" w:sz="4" w:space="0" w:color="000000"/>
              <w:right w:val="single" w:sz="4" w:space="0" w:color="000000"/>
            </w:tcBorders>
            <w:vAlign w:val="center"/>
            <w:hideMark/>
          </w:tcPr>
          <w:p w14:paraId="0E69EF01"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1102A799"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програм</w:t>
            </w:r>
            <w:proofErr w:type="spellEnd"/>
            <w:r w:rsidRPr="007459FA">
              <w:rPr>
                <w:color w:val="000000"/>
                <w:sz w:val="20"/>
                <w:szCs w:val="20"/>
              </w:rPr>
              <w:t xml:space="preserve"> </w:t>
            </w:r>
            <w:proofErr w:type="spellStart"/>
            <w:r w:rsidRPr="007459FA">
              <w:rPr>
                <w:color w:val="000000"/>
                <w:sz w:val="20"/>
                <w:szCs w:val="20"/>
              </w:rPr>
              <w:t>прекограничне</w:t>
            </w:r>
            <w:proofErr w:type="spellEnd"/>
            <w:r w:rsidRPr="007459FA">
              <w:rPr>
                <w:color w:val="000000"/>
                <w:sz w:val="20"/>
                <w:szCs w:val="20"/>
              </w:rPr>
              <w:t xml:space="preserve"> </w:t>
            </w:r>
            <w:proofErr w:type="spellStart"/>
            <w:r w:rsidRPr="007459FA">
              <w:rPr>
                <w:color w:val="000000"/>
                <w:sz w:val="20"/>
                <w:szCs w:val="20"/>
              </w:rPr>
              <w:t>сарадње</w:t>
            </w:r>
            <w:proofErr w:type="spellEnd"/>
            <w:r w:rsidRPr="007459FA">
              <w:rPr>
                <w:color w:val="000000"/>
                <w:sz w:val="20"/>
                <w:szCs w:val="20"/>
              </w:rPr>
              <w:t xml:space="preserve"> </w:t>
            </w:r>
            <w:proofErr w:type="spellStart"/>
            <w:r w:rsidRPr="007459FA">
              <w:rPr>
                <w:color w:val="000000"/>
                <w:sz w:val="20"/>
                <w:szCs w:val="20"/>
              </w:rPr>
              <w:t>Мађарска</w:t>
            </w:r>
            <w:proofErr w:type="spellEnd"/>
            <w:r w:rsidRPr="007459FA">
              <w:rPr>
                <w:color w:val="000000"/>
                <w:sz w:val="20"/>
                <w:szCs w:val="20"/>
              </w:rPr>
              <w:t xml:space="preserve"> - </w:t>
            </w:r>
            <w:proofErr w:type="spellStart"/>
            <w:r w:rsidRPr="007459FA">
              <w:rPr>
                <w:color w:val="000000"/>
                <w:sz w:val="20"/>
                <w:szCs w:val="20"/>
              </w:rPr>
              <w:t>Србија</w:t>
            </w:r>
            <w:proofErr w:type="spellEnd"/>
            <w:r w:rsidRPr="007459FA">
              <w:rPr>
                <w:color w:val="000000"/>
                <w:sz w:val="20"/>
                <w:szCs w:val="20"/>
              </w:rPr>
              <w:t xml:space="preserve"> - </w:t>
            </w:r>
            <w:proofErr w:type="spellStart"/>
            <w:r w:rsidRPr="007459FA">
              <w:rPr>
                <w:color w:val="000000"/>
                <w:sz w:val="20"/>
                <w:szCs w:val="20"/>
              </w:rPr>
              <w:t>техничка</w:t>
            </w:r>
            <w:proofErr w:type="spellEnd"/>
            <w:r w:rsidRPr="007459FA">
              <w:rPr>
                <w:color w:val="000000"/>
                <w:sz w:val="20"/>
                <w:szCs w:val="20"/>
              </w:rPr>
              <w:t xml:space="preserve"> </w:t>
            </w:r>
            <w:proofErr w:type="spellStart"/>
            <w:r w:rsidRPr="007459FA">
              <w:rPr>
                <w:color w:val="000000"/>
                <w:sz w:val="20"/>
                <w:szCs w:val="20"/>
              </w:rPr>
              <w:t>помоћ</w:t>
            </w:r>
            <w:proofErr w:type="spellEnd"/>
          </w:p>
        </w:tc>
        <w:tc>
          <w:tcPr>
            <w:tcW w:w="1204" w:type="pct"/>
            <w:tcBorders>
              <w:top w:val="nil"/>
              <w:left w:val="nil"/>
              <w:bottom w:val="single" w:sz="4" w:space="0" w:color="000000"/>
              <w:right w:val="single" w:sz="4" w:space="0" w:color="000000"/>
            </w:tcBorders>
            <w:shd w:val="clear" w:color="auto" w:fill="auto"/>
            <w:hideMark/>
          </w:tcPr>
          <w:p w14:paraId="2DE465D6" w14:textId="77777777" w:rsidR="000078C8" w:rsidRPr="007459FA" w:rsidRDefault="000078C8" w:rsidP="00F978E6">
            <w:pPr>
              <w:rPr>
                <w:color w:val="000000"/>
                <w:sz w:val="20"/>
                <w:szCs w:val="20"/>
              </w:rPr>
            </w:pPr>
            <w:r w:rsidRPr="007459FA">
              <w:rPr>
                <w:color w:val="000000"/>
                <w:sz w:val="20"/>
                <w:szCs w:val="20"/>
              </w:rPr>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2E2380A2" w14:textId="77777777" w:rsidR="000078C8" w:rsidRPr="007459FA" w:rsidRDefault="000078C8" w:rsidP="00F978E6">
            <w:pPr>
              <w:jc w:val="right"/>
              <w:rPr>
                <w:color w:val="000000"/>
                <w:sz w:val="20"/>
                <w:szCs w:val="20"/>
              </w:rPr>
            </w:pPr>
            <w:r w:rsidRPr="007459FA">
              <w:rPr>
                <w:color w:val="000000"/>
                <w:sz w:val="20"/>
                <w:szCs w:val="20"/>
              </w:rPr>
              <w:t>15.281.000</w:t>
            </w:r>
          </w:p>
        </w:tc>
        <w:tc>
          <w:tcPr>
            <w:tcW w:w="834" w:type="pct"/>
            <w:tcBorders>
              <w:top w:val="nil"/>
              <w:left w:val="nil"/>
              <w:bottom w:val="single" w:sz="4" w:space="0" w:color="000000"/>
              <w:right w:val="single" w:sz="4" w:space="0" w:color="000000"/>
            </w:tcBorders>
            <w:shd w:val="clear" w:color="auto" w:fill="auto"/>
            <w:vAlign w:val="center"/>
            <w:hideMark/>
          </w:tcPr>
          <w:p w14:paraId="230AA20B" w14:textId="77777777" w:rsidR="000078C8" w:rsidRPr="007459FA" w:rsidRDefault="000078C8" w:rsidP="00F978E6">
            <w:pPr>
              <w:jc w:val="right"/>
              <w:rPr>
                <w:color w:val="000000"/>
                <w:sz w:val="20"/>
                <w:szCs w:val="20"/>
              </w:rPr>
            </w:pPr>
            <w:r w:rsidRPr="007459FA">
              <w:rPr>
                <w:color w:val="000000"/>
                <w:sz w:val="20"/>
                <w:szCs w:val="20"/>
              </w:rPr>
              <w:t>7.250.000</w:t>
            </w:r>
          </w:p>
        </w:tc>
      </w:tr>
      <w:tr w:rsidR="000078C8" w:rsidRPr="007459FA" w14:paraId="7A002F01" w14:textId="77777777" w:rsidTr="00F978E6">
        <w:trPr>
          <w:trHeight w:val="1275"/>
        </w:trPr>
        <w:tc>
          <w:tcPr>
            <w:tcW w:w="848" w:type="pct"/>
            <w:vMerge/>
            <w:tcBorders>
              <w:top w:val="nil"/>
              <w:left w:val="single" w:sz="4" w:space="0" w:color="000000"/>
              <w:bottom w:val="single" w:sz="4" w:space="0" w:color="000000"/>
              <w:right w:val="single" w:sz="4" w:space="0" w:color="000000"/>
            </w:tcBorders>
            <w:vAlign w:val="center"/>
            <w:hideMark/>
          </w:tcPr>
          <w:p w14:paraId="4BD1D6E1"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4C2D4AB5"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програм</w:t>
            </w:r>
            <w:proofErr w:type="spellEnd"/>
            <w:r w:rsidRPr="007459FA">
              <w:rPr>
                <w:color w:val="000000"/>
                <w:sz w:val="20"/>
                <w:szCs w:val="20"/>
              </w:rPr>
              <w:t xml:space="preserve"> </w:t>
            </w:r>
            <w:proofErr w:type="spellStart"/>
            <w:r w:rsidRPr="007459FA">
              <w:rPr>
                <w:color w:val="000000"/>
                <w:sz w:val="20"/>
                <w:szCs w:val="20"/>
              </w:rPr>
              <w:t>прекограничне</w:t>
            </w:r>
            <w:proofErr w:type="spellEnd"/>
            <w:r w:rsidRPr="007459FA">
              <w:rPr>
                <w:color w:val="000000"/>
                <w:sz w:val="20"/>
                <w:szCs w:val="20"/>
              </w:rPr>
              <w:t xml:space="preserve"> </w:t>
            </w:r>
            <w:proofErr w:type="spellStart"/>
            <w:r w:rsidRPr="007459FA">
              <w:rPr>
                <w:color w:val="000000"/>
                <w:sz w:val="20"/>
                <w:szCs w:val="20"/>
              </w:rPr>
              <w:t>сарадње</w:t>
            </w:r>
            <w:proofErr w:type="spellEnd"/>
            <w:r w:rsidRPr="007459FA">
              <w:rPr>
                <w:color w:val="000000"/>
                <w:sz w:val="20"/>
                <w:szCs w:val="20"/>
              </w:rPr>
              <w:t xml:space="preserve"> </w:t>
            </w:r>
            <w:proofErr w:type="spellStart"/>
            <w:r w:rsidRPr="007459FA">
              <w:rPr>
                <w:color w:val="000000"/>
                <w:sz w:val="20"/>
                <w:szCs w:val="20"/>
              </w:rPr>
              <w:t>Хрватска</w:t>
            </w:r>
            <w:proofErr w:type="spellEnd"/>
            <w:r w:rsidRPr="007459FA">
              <w:rPr>
                <w:color w:val="000000"/>
                <w:sz w:val="20"/>
                <w:szCs w:val="20"/>
              </w:rPr>
              <w:t xml:space="preserve"> - </w:t>
            </w:r>
            <w:proofErr w:type="spellStart"/>
            <w:r w:rsidRPr="007459FA">
              <w:rPr>
                <w:color w:val="000000"/>
                <w:sz w:val="20"/>
                <w:szCs w:val="20"/>
              </w:rPr>
              <w:t>Србија</w:t>
            </w:r>
            <w:proofErr w:type="spellEnd"/>
            <w:r w:rsidRPr="007459FA">
              <w:rPr>
                <w:color w:val="000000"/>
                <w:sz w:val="20"/>
                <w:szCs w:val="20"/>
              </w:rPr>
              <w:t xml:space="preserve"> - </w:t>
            </w:r>
            <w:proofErr w:type="spellStart"/>
            <w:r w:rsidRPr="007459FA">
              <w:rPr>
                <w:color w:val="000000"/>
                <w:sz w:val="20"/>
                <w:szCs w:val="20"/>
              </w:rPr>
              <w:t>техничка</w:t>
            </w:r>
            <w:proofErr w:type="spellEnd"/>
            <w:r w:rsidRPr="007459FA">
              <w:rPr>
                <w:color w:val="000000"/>
                <w:sz w:val="20"/>
                <w:szCs w:val="20"/>
              </w:rPr>
              <w:t xml:space="preserve"> </w:t>
            </w:r>
            <w:proofErr w:type="spellStart"/>
            <w:r w:rsidRPr="007459FA">
              <w:rPr>
                <w:color w:val="000000"/>
                <w:sz w:val="20"/>
                <w:szCs w:val="20"/>
              </w:rPr>
              <w:t>помоћ</w:t>
            </w:r>
            <w:proofErr w:type="spellEnd"/>
          </w:p>
        </w:tc>
        <w:tc>
          <w:tcPr>
            <w:tcW w:w="1204" w:type="pct"/>
            <w:tcBorders>
              <w:top w:val="nil"/>
              <w:left w:val="nil"/>
              <w:bottom w:val="single" w:sz="4" w:space="0" w:color="000000"/>
              <w:right w:val="single" w:sz="4" w:space="0" w:color="000000"/>
            </w:tcBorders>
            <w:shd w:val="clear" w:color="auto" w:fill="auto"/>
            <w:hideMark/>
          </w:tcPr>
          <w:p w14:paraId="0097DAD9" w14:textId="77777777" w:rsidR="000078C8" w:rsidRPr="007459FA" w:rsidRDefault="000078C8" w:rsidP="00F978E6">
            <w:pPr>
              <w:rPr>
                <w:color w:val="000000"/>
                <w:sz w:val="20"/>
                <w:szCs w:val="20"/>
              </w:rPr>
            </w:pPr>
            <w:r w:rsidRPr="007459FA">
              <w:rPr>
                <w:color w:val="000000"/>
                <w:sz w:val="20"/>
                <w:szCs w:val="20"/>
              </w:rPr>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5CB3692F" w14:textId="77777777" w:rsidR="000078C8" w:rsidRPr="007459FA" w:rsidRDefault="000078C8" w:rsidP="00F978E6">
            <w:pPr>
              <w:jc w:val="right"/>
              <w:rPr>
                <w:color w:val="000000"/>
                <w:sz w:val="20"/>
                <w:szCs w:val="20"/>
              </w:rPr>
            </w:pPr>
            <w:r w:rsidRPr="007459FA">
              <w:rPr>
                <w:color w:val="000000"/>
                <w:sz w:val="20"/>
                <w:szCs w:val="20"/>
              </w:rPr>
              <w:t>13.390.000</w:t>
            </w:r>
          </w:p>
        </w:tc>
        <w:tc>
          <w:tcPr>
            <w:tcW w:w="834" w:type="pct"/>
            <w:tcBorders>
              <w:top w:val="nil"/>
              <w:left w:val="nil"/>
              <w:bottom w:val="single" w:sz="4" w:space="0" w:color="000000"/>
              <w:right w:val="single" w:sz="4" w:space="0" w:color="000000"/>
            </w:tcBorders>
            <w:shd w:val="clear" w:color="auto" w:fill="auto"/>
            <w:vAlign w:val="center"/>
            <w:hideMark/>
          </w:tcPr>
          <w:p w14:paraId="69D70C4F" w14:textId="77777777" w:rsidR="000078C8" w:rsidRPr="007459FA" w:rsidRDefault="000078C8" w:rsidP="00F978E6">
            <w:pPr>
              <w:jc w:val="right"/>
              <w:rPr>
                <w:color w:val="000000"/>
                <w:sz w:val="20"/>
                <w:szCs w:val="20"/>
              </w:rPr>
            </w:pPr>
            <w:r w:rsidRPr="007459FA">
              <w:rPr>
                <w:color w:val="000000"/>
                <w:sz w:val="20"/>
                <w:szCs w:val="20"/>
              </w:rPr>
              <w:t>14.260.000</w:t>
            </w:r>
          </w:p>
        </w:tc>
      </w:tr>
      <w:tr w:rsidR="000078C8" w:rsidRPr="007459FA" w14:paraId="55936774"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74182050"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5C9C8D14" w14:textId="77777777" w:rsidR="000078C8" w:rsidRPr="007459FA" w:rsidRDefault="000078C8" w:rsidP="00F978E6">
            <w:pPr>
              <w:rPr>
                <w:color w:val="000000"/>
                <w:sz w:val="20"/>
                <w:szCs w:val="20"/>
              </w:rPr>
            </w:pPr>
            <w:proofErr w:type="spellStart"/>
            <w:r w:rsidRPr="007459FA">
              <w:rPr>
                <w:color w:val="000000"/>
                <w:sz w:val="20"/>
                <w:szCs w:val="20"/>
              </w:rPr>
              <w:t>Транснационални</w:t>
            </w:r>
            <w:proofErr w:type="spellEnd"/>
            <w:r w:rsidRPr="007459FA">
              <w:rPr>
                <w:color w:val="000000"/>
                <w:sz w:val="20"/>
                <w:szCs w:val="20"/>
              </w:rPr>
              <w:t xml:space="preserve"> </w:t>
            </w:r>
            <w:proofErr w:type="spellStart"/>
            <w:r w:rsidRPr="007459FA">
              <w:rPr>
                <w:color w:val="000000"/>
                <w:sz w:val="20"/>
                <w:szCs w:val="20"/>
              </w:rPr>
              <w:t>програм</w:t>
            </w:r>
            <w:proofErr w:type="spellEnd"/>
            <w:r w:rsidRPr="007459FA">
              <w:rPr>
                <w:color w:val="000000"/>
                <w:sz w:val="20"/>
                <w:szCs w:val="20"/>
              </w:rPr>
              <w:t xml:space="preserve"> </w:t>
            </w:r>
            <w:proofErr w:type="spellStart"/>
            <w:r w:rsidRPr="007459FA">
              <w:rPr>
                <w:color w:val="000000"/>
                <w:sz w:val="20"/>
                <w:szCs w:val="20"/>
              </w:rPr>
              <w:t>Дунав</w:t>
            </w:r>
            <w:proofErr w:type="spellEnd"/>
            <w:r w:rsidRPr="007459FA">
              <w:rPr>
                <w:color w:val="000000"/>
                <w:sz w:val="20"/>
                <w:szCs w:val="20"/>
              </w:rPr>
              <w:t xml:space="preserve"> - </w:t>
            </w:r>
            <w:proofErr w:type="spellStart"/>
            <w:r w:rsidRPr="007459FA">
              <w:rPr>
                <w:color w:val="000000"/>
                <w:sz w:val="20"/>
                <w:szCs w:val="20"/>
              </w:rPr>
              <w:t>техничка</w:t>
            </w:r>
            <w:proofErr w:type="spellEnd"/>
            <w:r w:rsidRPr="007459FA">
              <w:rPr>
                <w:color w:val="000000"/>
                <w:sz w:val="20"/>
                <w:szCs w:val="20"/>
              </w:rPr>
              <w:t xml:space="preserve"> </w:t>
            </w:r>
            <w:proofErr w:type="spellStart"/>
            <w:r w:rsidRPr="007459FA">
              <w:rPr>
                <w:color w:val="000000"/>
                <w:sz w:val="20"/>
                <w:szCs w:val="20"/>
              </w:rPr>
              <w:t>помоћ</w:t>
            </w:r>
            <w:proofErr w:type="spellEnd"/>
          </w:p>
        </w:tc>
        <w:tc>
          <w:tcPr>
            <w:tcW w:w="1204" w:type="pct"/>
            <w:tcBorders>
              <w:top w:val="nil"/>
              <w:left w:val="nil"/>
              <w:bottom w:val="single" w:sz="4" w:space="0" w:color="000000"/>
              <w:right w:val="single" w:sz="4" w:space="0" w:color="000000"/>
            </w:tcBorders>
            <w:shd w:val="clear" w:color="auto" w:fill="auto"/>
            <w:hideMark/>
          </w:tcPr>
          <w:p w14:paraId="7CDD2762" w14:textId="77777777" w:rsidR="000078C8" w:rsidRPr="007459FA" w:rsidRDefault="000078C8" w:rsidP="00F978E6">
            <w:pPr>
              <w:rPr>
                <w:color w:val="000000"/>
                <w:sz w:val="20"/>
                <w:szCs w:val="20"/>
              </w:rPr>
            </w:pPr>
            <w:r w:rsidRPr="007459FA">
              <w:rPr>
                <w:color w:val="000000"/>
                <w:sz w:val="20"/>
                <w:szCs w:val="20"/>
              </w:rPr>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4B3CC2C0" w14:textId="77777777" w:rsidR="000078C8" w:rsidRPr="007459FA" w:rsidRDefault="000078C8" w:rsidP="00F978E6">
            <w:pPr>
              <w:jc w:val="right"/>
              <w:rPr>
                <w:color w:val="000000"/>
                <w:sz w:val="20"/>
                <w:szCs w:val="20"/>
              </w:rPr>
            </w:pPr>
            <w:r w:rsidRPr="007459FA">
              <w:rPr>
                <w:color w:val="000000"/>
                <w:sz w:val="20"/>
                <w:szCs w:val="20"/>
              </w:rPr>
              <w:t>19.062.000</w:t>
            </w:r>
          </w:p>
        </w:tc>
        <w:tc>
          <w:tcPr>
            <w:tcW w:w="834" w:type="pct"/>
            <w:tcBorders>
              <w:top w:val="nil"/>
              <w:left w:val="nil"/>
              <w:bottom w:val="single" w:sz="4" w:space="0" w:color="000000"/>
              <w:right w:val="single" w:sz="4" w:space="0" w:color="000000"/>
            </w:tcBorders>
            <w:shd w:val="clear" w:color="auto" w:fill="auto"/>
            <w:vAlign w:val="center"/>
            <w:hideMark/>
          </w:tcPr>
          <w:p w14:paraId="75082C2B" w14:textId="77777777" w:rsidR="000078C8" w:rsidRPr="007459FA" w:rsidRDefault="000078C8" w:rsidP="00F978E6">
            <w:pPr>
              <w:jc w:val="right"/>
              <w:rPr>
                <w:color w:val="000000"/>
                <w:sz w:val="20"/>
                <w:szCs w:val="20"/>
              </w:rPr>
            </w:pPr>
            <w:r w:rsidRPr="007459FA">
              <w:rPr>
                <w:color w:val="000000"/>
                <w:sz w:val="20"/>
                <w:szCs w:val="20"/>
              </w:rPr>
              <w:t>9.120.000</w:t>
            </w:r>
          </w:p>
        </w:tc>
      </w:tr>
      <w:tr w:rsidR="000078C8" w:rsidRPr="007459FA" w14:paraId="35FBEA89" w14:textId="77777777" w:rsidTr="00F978E6">
        <w:trPr>
          <w:trHeight w:val="1020"/>
        </w:trPr>
        <w:tc>
          <w:tcPr>
            <w:tcW w:w="848" w:type="pct"/>
            <w:vMerge/>
            <w:tcBorders>
              <w:top w:val="nil"/>
              <w:left w:val="single" w:sz="4" w:space="0" w:color="000000"/>
              <w:bottom w:val="single" w:sz="4" w:space="0" w:color="000000"/>
              <w:right w:val="single" w:sz="4" w:space="0" w:color="000000"/>
            </w:tcBorders>
            <w:vAlign w:val="center"/>
            <w:hideMark/>
          </w:tcPr>
          <w:p w14:paraId="12F4B478"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50BC2593" w14:textId="77777777" w:rsidR="000078C8" w:rsidRPr="007459FA" w:rsidRDefault="000078C8" w:rsidP="00F978E6">
            <w:pPr>
              <w:rPr>
                <w:color w:val="000000"/>
                <w:sz w:val="20"/>
                <w:szCs w:val="20"/>
              </w:rPr>
            </w:pPr>
            <w:proofErr w:type="spellStart"/>
            <w:r w:rsidRPr="007459FA">
              <w:rPr>
                <w:color w:val="000000"/>
                <w:sz w:val="20"/>
                <w:szCs w:val="20"/>
              </w:rPr>
              <w:t>Јадранско</w:t>
            </w:r>
            <w:proofErr w:type="spellEnd"/>
            <w:r w:rsidRPr="007459FA">
              <w:rPr>
                <w:color w:val="000000"/>
                <w:sz w:val="20"/>
                <w:szCs w:val="20"/>
              </w:rPr>
              <w:t xml:space="preserve"> </w:t>
            </w:r>
            <w:proofErr w:type="spellStart"/>
            <w:r w:rsidRPr="007459FA">
              <w:rPr>
                <w:color w:val="000000"/>
                <w:sz w:val="20"/>
                <w:szCs w:val="20"/>
              </w:rPr>
              <w:t>Јонски</w:t>
            </w:r>
            <w:proofErr w:type="spellEnd"/>
            <w:r w:rsidRPr="007459FA">
              <w:rPr>
                <w:color w:val="000000"/>
                <w:sz w:val="20"/>
                <w:szCs w:val="20"/>
              </w:rPr>
              <w:t xml:space="preserve"> </w:t>
            </w:r>
            <w:proofErr w:type="spellStart"/>
            <w:r w:rsidRPr="007459FA">
              <w:rPr>
                <w:color w:val="000000"/>
                <w:sz w:val="20"/>
                <w:szCs w:val="20"/>
              </w:rPr>
              <w:t>транснационални</w:t>
            </w:r>
            <w:proofErr w:type="spellEnd"/>
            <w:r w:rsidRPr="007459FA">
              <w:rPr>
                <w:color w:val="000000"/>
                <w:sz w:val="20"/>
                <w:szCs w:val="20"/>
              </w:rPr>
              <w:t xml:space="preserve"> </w:t>
            </w:r>
            <w:proofErr w:type="spellStart"/>
            <w:r w:rsidRPr="007459FA">
              <w:rPr>
                <w:color w:val="000000"/>
                <w:sz w:val="20"/>
                <w:szCs w:val="20"/>
              </w:rPr>
              <w:t>програм</w:t>
            </w:r>
            <w:proofErr w:type="spellEnd"/>
            <w:r w:rsidRPr="007459FA">
              <w:rPr>
                <w:color w:val="000000"/>
                <w:sz w:val="20"/>
                <w:szCs w:val="20"/>
              </w:rPr>
              <w:t xml:space="preserve"> - </w:t>
            </w:r>
            <w:proofErr w:type="spellStart"/>
            <w:r w:rsidRPr="007459FA">
              <w:rPr>
                <w:color w:val="000000"/>
                <w:sz w:val="20"/>
                <w:szCs w:val="20"/>
              </w:rPr>
              <w:t>техничка</w:t>
            </w:r>
            <w:proofErr w:type="spellEnd"/>
            <w:r w:rsidRPr="007459FA">
              <w:rPr>
                <w:color w:val="000000"/>
                <w:sz w:val="20"/>
                <w:szCs w:val="20"/>
              </w:rPr>
              <w:t xml:space="preserve"> </w:t>
            </w:r>
            <w:proofErr w:type="spellStart"/>
            <w:r w:rsidRPr="007459FA">
              <w:rPr>
                <w:color w:val="000000"/>
                <w:sz w:val="20"/>
                <w:szCs w:val="20"/>
              </w:rPr>
              <w:t>помоћ</w:t>
            </w:r>
            <w:proofErr w:type="spellEnd"/>
            <w:r w:rsidRPr="007459FA">
              <w:rPr>
                <w:color w:val="000000"/>
                <w:sz w:val="20"/>
                <w:szCs w:val="20"/>
              </w:rPr>
              <w:t xml:space="preserve"> </w:t>
            </w:r>
          </w:p>
        </w:tc>
        <w:tc>
          <w:tcPr>
            <w:tcW w:w="1204" w:type="pct"/>
            <w:tcBorders>
              <w:top w:val="nil"/>
              <w:left w:val="nil"/>
              <w:bottom w:val="single" w:sz="4" w:space="0" w:color="000000"/>
              <w:right w:val="single" w:sz="4" w:space="0" w:color="000000"/>
            </w:tcBorders>
            <w:shd w:val="clear" w:color="auto" w:fill="auto"/>
            <w:hideMark/>
          </w:tcPr>
          <w:p w14:paraId="5CFA6B44" w14:textId="77777777" w:rsidR="000078C8" w:rsidRPr="007459FA" w:rsidRDefault="000078C8" w:rsidP="00F978E6">
            <w:pPr>
              <w:rPr>
                <w:color w:val="000000"/>
                <w:sz w:val="20"/>
                <w:szCs w:val="20"/>
              </w:rPr>
            </w:pPr>
            <w:r w:rsidRPr="007459FA">
              <w:rPr>
                <w:color w:val="000000"/>
                <w:sz w:val="20"/>
                <w:szCs w:val="20"/>
              </w:rPr>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0DF1FB01" w14:textId="77777777" w:rsidR="000078C8" w:rsidRPr="007459FA" w:rsidRDefault="000078C8" w:rsidP="00F978E6">
            <w:pPr>
              <w:jc w:val="right"/>
              <w:rPr>
                <w:color w:val="000000"/>
                <w:sz w:val="20"/>
                <w:szCs w:val="20"/>
              </w:rPr>
            </w:pPr>
            <w:r w:rsidRPr="007459FA">
              <w:rPr>
                <w:color w:val="000000"/>
                <w:sz w:val="20"/>
                <w:szCs w:val="20"/>
              </w:rPr>
              <w:t>19.040.000</w:t>
            </w:r>
          </w:p>
        </w:tc>
        <w:tc>
          <w:tcPr>
            <w:tcW w:w="834" w:type="pct"/>
            <w:tcBorders>
              <w:top w:val="nil"/>
              <w:left w:val="nil"/>
              <w:bottom w:val="single" w:sz="4" w:space="0" w:color="000000"/>
              <w:right w:val="single" w:sz="4" w:space="0" w:color="000000"/>
            </w:tcBorders>
            <w:shd w:val="clear" w:color="auto" w:fill="auto"/>
            <w:vAlign w:val="center"/>
            <w:hideMark/>
          </w:tcPr>
          <w:p w14:paraId="17370D0A" w14:textId="77777777" w:rsidR="000078C8" w:rsidRPr="007459FA" w:rsidRDefault="000078C8" w:rsidP="00F978E6">
            <w:pPr>
              <w:jc w:val="right"/>
              <w:rPr>
                <w:color w:val="000000"/>
                <w:sz w:val="20"/>
                <w:szCs w:val="20"/>
              </w:rPr>
            </w:pPr>
            <w:r w:rsidRPr="007459FA">
              <w:rPr>
                <w:color w:val="000000"/>
                <w:sz w:val="20"/>
                <w:szCs w:val="20"/>
              </w:rPr>
              <w:t>7.620.000</w:t>
            </w:r>
          </w:p>
        </w:tc>
      </w:tr>
      <w:tr w:rsidR="000078C8" w:rsidRPr="007459FA" w14:paraId="031C13BE" w14:textId="77777777" w:rsidTr="00F978E6">
        <w:trPr>
          <w:trHeight w:val="1020"/>
        </w:trPr>
        <w:tc>
          <w:tcPr>
            <w:tcW w:w="848" w:type="pct"/>
            <w:vMerge/>
            <w:tcBorders>
              <w:top w:val="nil"/>
              <w:left w:val="single" w:sz="4" w:space="0" w:color="000000"/>
              <w:bottom w:val="single" w:sz="4" w:space="0" w:color="000000"/>
              <w:right w:val="single" w:sz="4" w:space="0" w:color="000000"/>
            </w:tcBorders>
            <w:vAlign w:val="center"/>
            <w:hideMark/>
          </w:tcPr>
          <w:p w14:paraId="1C616290"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5F0EEB27"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програм</w:t>
            </w:r>
            <w:proofErr w:type="spellEnd"/>
            <w:r w:rsidRPr="007459FA">
              <w:rPr>
                <w:color w:val="000000"/>
                <w:sz w:val="20"/>
                <w:szCs w:val="20"/>
              </w:rPr>
              <w:t xml:space="preserve"> </w:t>
            </w:r>
            <w:proofErr w:type="spellStart"/>
            <w:r w:rsidRPr="007459FA">
              <w:rPr>
                <w:color w:val="000000"/>
                <w:sz w:val="20"/>
                <w:szCs w:val="20"/>
              </w:rPr>
              <w:t>прекограничне</w:t>
            </w:r>
            <w:proofErr w:type="spellEnd"/>
            <w:r w:rsidRPr="007459FA">
              <w:rPr>
                <w:color w:val="000000"/>
                <w:sz w:val="20"/>
                <w:szCs w:val="20"/>
              </w:rPr>
              <w:t xml:space="preserve"> </w:t>
            </w:r>
            <w:proofErr w:type="spellStart"/>
            <w:r w:rsidRPr="007459FA">
              <w:rPr>
                <w:color w:val="000000"/>
                <w:sz w:val="20"/>
                <w:szCs w:val="20"/>
              </w:rPr>
              <w:t>сарадње</w:t>
            </w:r>
            <w:proofErr w:type="spellEnd"/>
            <w:r w:rsidRPr="007459FA">
              <w:rPr>
                <w:color w:val="000000"/>
                <w:sz w:val="20"/>
                <w:szCs w:val="20"/>
              </w:rPr>
              <w:t xml:space="preserve"> </w:t>
            </w:r>
            <w:proofErr w:type="spellStart"/>
            <w:r w:rsidRPr="007459FA">
              <w:rPr>
                <w:color w:val="000000"/>
                <w:sz w:val="20"/>
                <w:szCs w:val="20"/>
              </w:rPr>
              <w:t>Мађарска</w:t>
            </w:r>
            <w:proofErr w:type="spellEnd"/>
            <w:r w:rsidRPr="007459FA">
              <w:rPr>
                <w:color w:val="000000"/>
                <w:sz w:val="20"/>
                <w:szCs w:val="20"/>
              </w:rPr>
              <w:t xml:space="preserve">- </w:t>
            </w:r>
            <w:proofErr w:type="spellStart"/>
            <w:r w:rsidRPr="007459FA">
              <w:rPr>
                <w:color w:val="000000"/>
                <w:sz w:val="20"/>
                <w:szCs w:val="20"/>
              </w:rPr>
              <w:t>Србија</w:t>
            </w:r>
            <w:proofErr w:type="spellEnd"/>
          </w:p>
        </w:tc>
        <w:tc>
          <w:tcPr>
            <w:tcW w:w="1204" w:type="pct"/>
            <w:tcBorders>
              <w:top w:val="nil"/>
              <w:left w:val="nil"/>
              <w:bottom w:val="single" w:sz="4" w:space="0" w:color="000000"/>
              <w:right w:val="single" w:sz="4" w:space="0" w:color="000000"/>
            </w:tcBorders>
            <w:shd w:val="clear" w:color="auto" w:fill="auto"/>
            <w:hideMark/>
          </w:tcPr>
          <w:p w14:paraId="5A6023E3" w14:textId="77777777" w:rsidR="000078C8" w:rsidRPr="007459FA" w:rsidRDefault="000078C8" w:rsidP="00F978E6">
            <w:pPr>
              <w:rPr>
                <w:color w:val="000000"/>
                <w:sz w:val="20"/>
                <w:szCs w:val="20"/>
              </w:rPr>
            </w:pPr>
            <w:r w:rsidRPr="007459FA">
              <w:rPr>
                <w:color w:val="000000"/>
                <w:sz w:val="20"/>
                <w:szCs w:val="20"/>
              </w:rPr>
              <w:t>МИНИСТАРСТВО ФИНАНСИЈА</w:t>
            </w:r>
          </w:p>
        </w:tc>
        <w:tc>
          <w:tcPr>
            <w:tcW w:w="1077" w:type="pct"/>
            <w:tcBorders>
              <w:top w:val="nil"/>
              <w:left w:val="nil"/>
              <w:bottom w:val="single" w:sz="4" w:space="0" w:color="000000"/>
              <w:right w:val="single" w:sz="4" w:space="0" w:color="000000"/>
            </w:tcBorders>
            <w:shd w:val="clear" w:color="auto" w:fill="auto"/>
            <w:vAlign w:val="center"/>
            <w:hideMark/>
          </w:tcPr>
          <w:p w14:paraId="354DAACF" w14:textId="77777777" w:rsidR="000078C8" w:rsidRPr="007459FA" w:rsidRDefault="000078C8" w:rsidP="00F978E6">
            <w:pPr>
              <w:jc w:val="right"/>
              <w:rPr>
                <w:color w:val="000000"/>
                <w:sz w:val="20"/>
                <w:szCs w:val="20"/>
              </w:rPr>
            </w:pPr>
            <w:r w:rsidRPr="007459FA">
              <w:rPr>
                <w:color w:val="000000"/>
                <w:sz w:val="20"/>
                <w:szCs w:val="20"/>
              </w:rPr>
              <w:t>0</w:t>
            </w:r>
          </w:p>
        </w:tc>
        <w:tc>
          <w:tcPr>
            <w:tcW w:w="834" w:type="pct"/>
            <w:tcBorders>
              <w:top w:val="nil"/>
              <w:left w:val="nil"/>
              <w:bottom w:val="single" w:sz="4" w:space="0" w:color="000000"/>
              <w:right w:val="single" w:sz="4" w:space="0" w:color="000000"/>
            </w:tcBorders>
            <w:shd w:val="clear" w:color="auto" w:fill="auto"/>
            <w:vAlign w:val="center"/>
            <w:hideMark/>
          </w:tcPr>
          <w:p w14:paraId="7F9E9DE3" w14:textId="77777777" w:rsidR="000078C8" w:rsidRPr="007459FA" w:rsidRDefault="000078C8" w:rsidP="00F978E6">
            <w:pPr>
              <w:jc w:val="right"/>
              <w:rPr>
                <w:color w:val="000000"/>
                <w:sz w:val="20"/>
                <w:szCs w:val="20"/>
              </w:rPr>
            </w:pPr>
            <w:r w:rsidRPr="007459FA">
              <w:rPr>
                <w:color w:val="000000"/>
                <w:sz w:val="20"/>
                <w:szCs w:val="20"/>
              </w:rPr>
              <w:t>10.070.000</w:t>
            </w:r>
          </w:p>
        </w:tc>
      </w:tr>
      <w:tr w:rsidR="000078C8" w:rsidRPr="007459FA" w14:paraId="089748B5" w14:textId="77777777" w:rsidTr="00F978E6">
        <w:trPr>
          <w:trHeight w:val="1020"/>
        </w:trPr>
        <w:tc>
          <w:tcPr>
            <w:tcW w:w="848" w:type="pct"/>
            <w:vMerge/>
            <w:tcBorders>
              <w:top w:val="nil"/>
              <w:left w:val="single" w:sz="4" w:space="0" w:color="000000"/>
              <w:bottom w:val="single" w:sz="4" w:space="0" w:color="000000"/>
              <w:right w:val="single" w:sz="4" w:space="0" w:color="000000"/>
            </w:tcBorders>
            <w:vAlign w:val="center"/>
            <w:hideMark/>
          </w:tcPr>
          <w:p w14:paraId="672E0051"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6ACF0848" w14:textId="77777777" w:rsidR="000078C8" w:rsidRPr="007459FA" w:rsidRDefault="000078C8" w:rsidP="00F978E6">
            <w:pPr>
              <w:rPr>
                <w:color w:val="000000"/>
                <w:sz w:val="20"/>
                <w:szCs w:val="20"/>
              </w:rPr>
            </w:pPr>
            <w:proofErr w:type="spellStart"/>
            <w:r w:rsidRPr="007459FA">
              <w:rPr>
                <w:color w:val="000000"/>
                <w:sz w:val="20"/>
                <w:szCs w:val="20"/>
              </w:rPr>
              <w:t>Транснационални</w:t>
            </w:r>
            <w:proofErr w:type="spellEnd"/>
            <w:r w:rsidRPr="007459FA">
              <w:rPr>
                <w:color w:val="000000"/>
                <w:sz w:val="20"/>
                <w:szCs w:val="20"/>
              </w:rPr>
              <w:t xml:space="preserve"> </w:t>
            </w:r>
            <w:proofErr w:type="spellStart"/>
            <w:r w:rsidRPr="007459FA">
              <w:rPr>
                <w:color w:val="000000"/>
                <w:sz w:val="20"/>
                <w:szCs w:val="20"/>
              </w:rPr>
              <w:t>програм</w:t>
            </w:r>
            <w:proofErr w:type="spellEnd"/>
            <w:r w:rsidRPr="007459FA">
              <w:rPr>
                <w:color w:val="000000"/>
                <w:sz w:val="20"/>
                <w:szCs w:val="20"/>
              </w:rPr>
              <w:t xml:space="preserve"> </w:t>
            </w:r>
            <w:proofErr w:type="spellStart"/>
            <w:r w:rsidRPr="007459FA">
              <w:rPr>
                <w:color w:val="000000"/>
                <w:sz w:val="20"/>
                <w:szCs w:val="20"/>
              </w:rPr>
              <w:t>Дунав</w:t>
            </w:r>
            <w:proofErr w:type="spellEnd"/>
            <w:r w:rsidRPr="007459FA">
              <w:rPr>
                <w:color w:val="000000"/>
                <w:sz w:val="20"/>
                <w:szCs w:val="20"/>
              </w:rPr>
              <w:t xml:space="preserve"> 2014-2020</w:t>
            </w:r>
          </w:p>
        </w:tc>
        <w:tc>
          <w:tcPr>
            <w:tcW w:w="1204" w:type="pct"/>
            <w:tcBorders>
              <w:top w:val="nil"/>
              <w:left w:val="nil"/>
              <w:bottom w:val="single" w:sz="4" w:space="0" w:color="000000"/>
              <w:right w:val="single" w:sz="4" w:space="0" w:color="000000"/>
            </w:tcBorders>
            <w:shd w:val="clear" w:color="auto" w:fill="auto"/>
            <w:hideMark/>
          </w:tcPr>
          <w:p w14:paraId="237D8F5E" w14:textId="77777777" w:rsidR="000078C8" w:rsidRPr="007459FA" w:rsidRDefault="000078C8" w:rsidP="00F978E6">
            <w:pPr>
              <w:rPr>
                <w:color w:val="000000"/>
                <w:sz w:val="20"/>
                <w:szCs w:val="20"/>
              </w:rPr>
            </w:pPr>
            <w:r w:rsidRPr="007459FA">
              <w:rPr>
                <w:color w:val="000000"/>
                <w:sz w:val="20"/>
                <w:szCs w:val="20"/>
              </w:rPr>
              <w:t>МИНИСТАРСТВО ГРАЂЕВИНАРСТВА, САОБРАЋАЈА И ИНФРАСТРУКТУРЕ</w:t>
            </w:r>
          </w:p>
        </w:tc>
        <w:tc>
          <w:tcPr>
            <w:tcW w:w="1077" w:type="pct"/>
            <w:tcBorders>
              <w:top w:val="nil"/>
              <w:left w:val="nil"/>
              <w:bottom w:val="single" w:sz="4" w:space="0" w:color="000000"/>
              <w:right w:val="single" w:sz="4" w:space="0" w:color="000000"/>
            </w:tcBorders>
            <w:shd w:val="clear" w:color="auto" w:fill="auto"/>
            <w:vAlign w:val="center"/>
            <w:hideMark/>
          </w:tcPr>
          <w:p w14:paraId="22F1E17E" w14:textId="77777777" w:rsidR="000078C8" w:rsidRPr="007459FA" w:rsidRDefault="000078C8" w:rsidP="00F978E6">
            <w:pPr>
              <w:jc w:val="right"/>
              <w:rPr>
                <w:color w:val="000000"/>
                <w:sz w:val="20"/>
                <w:szCs w:val="20"/>
              </w:rPr>
            </w:pPr>
            <w:r w:rsidRPr="007459FA">
              <w:rPr>
                <w:color w:val="000000"/>
                <w:sz w:val="20"/>
                <w:szCs w:val="20"/>
              </w:rPr>
              <w:t>6.000.000</w:t>
            </w:r>
          </w:p>
        </w:tc>
        <w:tc>
          <w:tcPr>
            <w:tcW w:w="834" w:type="pct"/>
            <w:tcBorders>
              <w:top w:val="nil"/>
              <w:left w:val="nil"/>
              <w:bottom w:val="single" w:sz="4" w:space="0" w:color="000000"/>
              <w:right w:val="single" w:sz="4" w:space="0" w:color="000000"/>
            </w:tcBorders>
            <w:shd w:val="clear" w:color="auto" w:fill="auto"/>
            <w:vAlign w:val="center"/>
            <w:hideMark/>
          </w:tcPr>
          <w:p w14:paraId="3464582B" w14:textId="77777777" w:rsidR="000078C8" w:rsidRPr="007459FA" w:rsidRDefault="000078C8" w:rsidP="00F978E6">
            <w:pPr>
              <w:rPr>
                <w:color w:val="000000"/>
                <w:sz w:val="20"/>
                <w:szCs w:val="20"/>
              </w:rPr>
            </w:pPr>
            <w:r w:rsidRPr="007459FA">
              <w:rPr>
                <w:color w:val="000000"/>
                <w:sz w:val="20"/>
                <w:szCs w:val="20"/>
              </w:rPr>
              <w:t> </w:t>
            </w:r>
          </w:p>
        </w:tc>
      </w:tr>
      <w:tr w:rsidR="000078C8" w:rsidRPr="007459FA" w14:paraId="25630995" w14:textId="77777777" w:rsidTr="00F978E6">
        <w:trPr>
          <w:trHeight w:val="1785"/>
        </w:trPr>
        <w:tc>
          <w:tcPr>
            <w:tcW w:w="848" w:type="pct"/>
            <w:vMerge/>
            <w:tcBorders>
              <w:top w:val="nil"/>
              <w:left w:val="single" w:sz="4" w:space="0" w:color="000000"/>
              <w:bottom w:val="single" w:sz="4" w:space="0" w:color="000000"/>
              <w:right w:val="single" w:sz="4" w:space="0" w:color="000000"/>
            </w:tcBorders>
            <w:vAlign w:val="center"/>
            <w:hideMark/>
          </w:tcPr>
          <w:p w14:paraId="2ECD0E7D"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0BB196DF"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програм</w:t>
            </w:r>
            <w:proofErr w:type="spellEnd"/>
            <w:r w:rsidRPr="007459FA">
              <w:rPr>
                <w:color w:val="000000"/>
                <w:sz w:val="20"/>
                <w:szCs w:val="20"/>
              </w:rPr>
              <w:t xml:space="preserve"> </w:t>
            </w:r>
            <w:proofErr w:type="spellStart"/>
            <w:r w:rsidRPr="007459FA">
              <w:rPr>
                <w:color w:val="000000"/>
                <w:sz w:val="20"/>
                <w:szCs w:val="20"/>
              </w:rPr>
              <w:t>прекограничне</w:t>
            </w:r>
            <w:proofErr w:type="spellEnd"/>
            <w:r w:rsidRPr="007459FA">
              <w:rPr>
                <w:color w:val="000000"/>
                <w:sz w:val="20"/>
                <w:szCs w:val="20"/>
              </w:rPr>
              <w:t xml:space="preserve"> </w:t>
            </w:r>
            <w:proofErr w:type="spellStart"/>
            <w:r w:rsidRPr="007459FA">
              <w:rPr>
                <w:color w:val="000000"/>
                <w:sz w:val="20"/>
                <w:szCs w:val="20"/>
              </w:rPr>
              <w:t>сарадње</w:t>
            </w:r>
            <w:proofErr w:type="spellEnd"/>
            <w:r w:rsidRPr="007459FA">
              <w:rPr>
                <w:color w:val="000000"/>
                <w:sz w:val="20"/>
                <w:szCs w:val="20"/>
              </w:rPr>
              <w:t xml:space="preserve"> </w:t>
            </w:r>
            <w:proofErr w:type="spellStart"/>
            <w:r w:rsidRPr="007459FA">
              <w:rPr>
                <w:color w:val="000000"/>
                <w:sz w:val="20"/>
                <w:szCs w:val="20"/>
              </w:rPr>
              <w:t>Србија</w:t>
            </w:r>
            <w:proofErr w:type="spellEnd"/>
            <w:r w:rsidRPr="007459FA">
              <w:rPr>
                <w:color w:val="000000"/>
                <w:sz w:val="20"/>
                <w:szCs w:val="20"/>
              </w:rPr>
              <w:t xml:space="preserve"> - </w:t>
            </w:r>
            <w:proofErr w:type="spellStart"/>
            <w:r w:rsidRPr="007459FA">
              <w:rPr>
                <w:color w:val="000000"/>
                <w:sz w:val="20"/>
                <w:szCs w:val="20"/>
              </w:rPr>
              <w:t>Црна</w:t>
            </w:r>
            <w:proofErr w:type="spellEnd"/>
            <w:r w:rsidRPr="007459FA">
              <w:rPr>
                <w:color w:val="000000"/>
                <w:sz w:val="20"/>
                <w:szCs w:val="20"/>
              </w:rPr>
              <w:t xml:space="preserve"> </w:t>
            </w:r>
            <w:proofErr w:type="spellStart"/>
            <w:r w:rsidRPr="007459FA">
              <w:rPr>
                <w:color w:val="000000"/>
                <w:sz w:val="20"/>
                <w:szCs w:val="20"/>
              </w:rPr>
              <w:t>Гора</w:t>
            </w:r>
            <w:proofErr w:type="spellEnd"/>
            <w:r w:rsidRPr="007459FA">
              <w:rPr>
                <w:color w:val="000000"/>
                <w:sz w:val="20"/>
                <w:szCs w:val="20"/>
              </w:rPr>
              <w:t xml:space="preserve"> и </w:t>
            </w:r>
            <w:proofErr w:type="spellStart"/>
            <w:r w:rsidRPr="007459FA">
              <w:rPr>
                <w:color w:val="000000"/>
                <w:sz w:val="20"/>
                <w:szCs w:val="20"/>
              </w:rPr>
              <w:t>Србија</w:t>
            </w:r>
            <w:proofErr w:type="spellEnd"/>
            <w:r w:rsidRPr="007459FA">
              <w:rPr>
                <w:color w:val="000000"/>
                <w:sz w:val="20"/>
                <w:szCs w:val="20"/>
              </w:rPr>
              <w:t xml:space="preserve"> - </w:t>
            </w:r>
            <w:proofErr w:type="spellStart"/>
            <w:r w:rsidRPr="007459FA">
              <w:rPr>
                <w:color w:val="000000"/>
                <w:sz w:val="20"/>
                <w:szCs w:val="20"/>
              </w:rPr>
              <w:t>Босна</w:t>
            </w:r>
            <w:proofErr w:type="spellEnd"/>
            <w:r w:rsidRPr="007459FA">
              <w:rPr>
                <w:color w:val="000000"/>
                <w:sz w:val="20"/>
                <w:szCs w:val="20"/>
              </w:rPr>
              <w:t xml:space="preserve"> и </w:t>
            </w:r>
            <w:proofErr w:type="spellStart"/>
            <w:r w:rsidRPr="007459FA">
              <w:rPr>
                <w:color w:val="000000"/>
                <w:sz w:val="20"/>
                <w:szCs w:val="20"/>
              </w:rPr>
              <w:t>Херцеговина</w:t>
            </w:r>
            <w:proofErr w:type="spellEnd"/>
            <w:r w:rsidRPr="007459FA">
              <w:rPr>
                <w:color w:val="000000"/>
                <w:sz w:val="20"/>
                <w:szCs w:val="20"/>
              </w:rPr>
              <w:t xml:space="preserve"> - </w:t>
            </w:r>
            <w:proofErr w:type="spellStart"/>
            <w:r w:rsidRPr="007459FA">
              <w:rPr>
                <w:color w:val="000000"/>
                <w:sz w:val="20"/>
                <w:szCs w:val="20"/>
              </w:rPr>
              <w:t>техничка</w:t>
            </w:r>
            <w:proofErr w:type="spellEnd"/>
            <w:r w:rsidRPr="007459FA">
              <w:rPr>
                <w:color w:val="000000"/>
                <w:sz w:val="20"/>
                <w:szCs w:val="20"/>
              </w:rPr>
              <w:t xml:space="preserve"> </w:t>
            </w:r>
            <w:proofErr w:type="spellStart"/>
            <w:r w:rsidRPr="007459FA">
              <w:rPr>
                <w:color w:val="000000"/>
                <w:sz w:val="20"/>
                <w:szCs w:val="20"/>
              </w:rPr>
              <w:t>помоћ</w:t>
            </w:r>
            <w:proofErr w:type="spellEnd"/>
            <w:r w:rsidRPr="007459FA">
              <w:rPr>
                <w:color w:val="000000"/>
                <w:sz w:val="20"/>
                <w:szCs w:val="20"/>
              </w:rPr>
              <w:t xml:space="preserve"> 2014-2020</w:t>
            </w:r>
          </w:p>
        </w:tc>
        <w:tc>
          <w:tcPr>
            <w:tcW w:w="1204" w:type="pct"/>
            <w:tcBorders>
              <w:top w:val="nil"/>
              <w:left w:val="nil"/>
              <w:bottom w:val="single" w:sz="4" w:space="0" w:color="000000"/>
              <w:right w:val="single" w:sz="4" w:space="0" w:color="000000"/>
            </w:tcBorders>
            <w:shd w:val="clear" w:color="auto" w:fill="auto"/>
            <w:hideMark/>
          </w:tcPr>
          <w:p w14:paraId="36F5AB19" w14:textId="77777777" w:rsidR="000078C8" w:rsidRPr="007459FA" w:rsidRDefault="000078C8" w:rsidP="00F978E6">
            <w:pPr>
              <w:rPr>
                <w:color w:val="000000"/>
                <w:sz w:val="20"/>
                <w:szCs w:val="20"/>
              </w:rPr>
            </w:pPr>
            <w:r w:rsidRPr="007459FA">
              <w:rPr>
                <w:color w:val="000000"/>
                <w:sz w:val="20"/>
                <w:szCs w:val="20"/>
              </w:rPr>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09B1BFDE" w14:textId="77777777" w:rsidR="000078C8" w:rsidRPr="007459FA" w:rsidRDefault="000078C8" w:rsidP="00F978E6">
            <w:pPr>
              <w:jc w:val="right"/>
              <w:rPr>
                <w:color w:val="000000"/>
                <w:sz w:val="20"/>
                <w:szCs w:val="20"/>
              </w:rPr>
            </w:pPr>
            <w:r w:rsidRPr="007459FA">
              <w:rPr>
                <w:color w:val="000000"/>
                <w:sz w:val="20"/>
                <w:szCs w:val="20"/>
              </w:rPr>
              <w:t>6.607.000</w:t>
            </w:r>
          </w:p>
        </w:tc>
        <w:tc>
          <w:tcPr>
            <w:tcW w:w="834" w:type="pct"/>
            <w:tcBorders>
              <w:top w:val="nil"/>
              <w:left w:val="nil"/>
              <w:bottom w:val="single" w:sz="4" w:space="0" w:color="000000"/>
              <w:right w:val="single" w:sz="4" w:space="0" w:color="000000"/>
            </w:tcBorders>
            <w:shd w:val="clear" w:color="auto" w:fill="auto"/>
            <w:vAlign w:val="center"/>
            <w:hideMark/>
          </w:tcPr>
          <w:p w14:paraId="031A5CB4" w14:textId="77777777" w:rsidR="000078C8" w:rsidRPr="007459FA" w:rsidRDefault="000078C8" w:rsidP="00F978E6">
            <w:pPr>
              <w:jc w:val="right"/>
              <w:rPr>
                <w:color w:val="000000"/>
                <w:sz w:val="20"/>
                <w:szCs w:val="20"/>
              </w:rPr>
            </w:pPr>
            <w:r w:rsidRPr="007459FA">
              <w:rPr>
                <w:color w:val="000000"/>
                <w:sz w:val="20"/>
                <w:szCs w:val="20"/>
              </w:rPr>
              <w:t>43.510.000</w:t>
            </w:r>
          </w:p>
        </w:tc>
      </w:tr>
      <w:tr w:rsidR="000078C8" w:rsidRPr="007459FA" w14:paraId="0863FCB4" w14:textId="77777777" w:rsidTr="00F978E6">
        <w:trPr>
          <w:trHeight w:val="1275"/>
        </w:trPr>
        <w:tc>
          <w:tcPr>
            <w:tcW w:w="848" w:type="pct"/>
            <w:vMerge/>
            <w:tcBorders>
              <w:top w:val="nil"/>
              <w:left w:val="single" w:sz="4" w:space="0" w:color="000000"/>
              <w:bottom w:val="single" w:sz="4" w:space="0" w:color="000000"/>
              <w:right w:val="single" w:sz="4" w:space="0" w:color="000000"/>
            </w:tcBorders>
            <w:vAlign w:val="center"/>
            <w:hideMark/>
          </w:tcPr>
          <w:p w14:paraId="637368B4"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5D84AE7C"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програм</w:t>
            </w:r>
            <w:proofErr w:type="spellEnd"/>
            <w:r w:rsidRPr="007459FA">
              <w:rPr>
                <w:color w:val="000000"/>
                <w:sz w:val="20"/>
                <w:szCs w:val="20"/>
              </w:rPr>
              <w:t xml:space="preserve"> </w:t>
            </w:r>
            <w:proofErr w:type="spellStart"/>
            <w:r w:rsidRPr="007459FA">
              <w:rPr>
                <w:color w:val="000000"/>
                <w:sz w:val="20"/>
                <w:szCs w:val="20"/>
              </w:rPr>
              <w:t>прекограничне</w:t>
            </w:r>
            <w:proofErr w:type="spellEnd"/>
            <w:r w:rsidRPr="007459FA">
              <w:rPr>
                <w:color w:val="000000"/>
                <w:sz w:val="20"/>
                <w:szCs w:val="20"/>
              </w:rPr>
              <w:t xml:space="preserve"> </w:t>
            </w:r>
            <w:proofErr w:type="spellStart"/>
            <w:r w:rsidRPr="007459FA">
              <w:rPr>
                <w:color w:val="000000"/>
                <w:sz w:val="20"/>
                <w:szCs w:val="20"/>
              </w:rPr>
              <w:t>сарадње</w:t>
            </w:r>
            <w:proofErr w:type="spellEnd"/>
            <w:r w:rsidRPr="007459FA">
              <w:rPr>
                <w:color w:val="000000"/>
                <w:sz w:val="20"/>
                <w:szCs w:val="20"/>
              </w:rPr>
              <w:t xml:space="preserve"> </w:t>
            </w:r>
            <w:proofErr w:type="spellStart"/>
            <w:r w:rsidRPr="007459FA">
              <w:rPr>
                <w:color w:val="000000"/>
                <w:sz w:val="20"/>
                <w:szCs w:val="20"/>
              </w:rPr>
              <w:t>Србија</w:t>
            </w:r>
            <w:proofErr w:type="spellEnd"/>
            <w:r w:rsidRPr="007459FA">
              <w:rPr>
                <w:color w:val="000000"/>
                <w:sz w:val="20"/>
                <w:szCs w:val="20"/>
              </w:rPr>
              <w:t xml:space="preserve"> - </w:t>
            </w:r>
            <w:proofErr w:type="spellStart"/>
            <w:r w:rsidRPr="007459FA">
              <w:rPr>
                <w:color w:val="000000"/>
                <w:sz w:val="20"/>
                <w:szCs w:val="20"/>
              </w:rPr>
              <w:t>Македонија</w:t>
            </w:r>
            <w:proofErr w:type="spellEnd"/>
            <w:r w:rsidRPr="007459FA">
              <w:rPr>
                <w:color w:val="000000"/>
                <w:sz w:val="20"/>
                <w:szCs w:val="20"/>
              </w:rPr>
              <w:t xml:space="preserve"> - </w:t>
            </w:r>
            <w:proofErr w:type="spellStart"/>
            <w:r w:rsidRPr="007459FA">
              <w:rPr>
                <w:color w:val="000000"/>
                <w:sz w:val="20"/>
                <w:szCs w:val="20"/>
              </w:rPr>
              <w:t>техничка</w:t>
            </w:r>
            <w:proofErr w:type="spellEnd"/>
            <w:r w:rsidRPr="007459FA">
              <w:rPr>
                <w:color w:val="000000"/>
                <w:sz w:val="20"/>
                <w:szCs w:val="20"/>
              </w:rPr>
              <w:t xml:space="preserve"> </w:t>
            </w:r>
            <w:proofErr w:type="spellStart"/>
            <w:r w:rsidRPr="007459FA">
              <w:rPr>
                <w:color w:val="000000"/>
                <w:sz w:val="20"/>
                <w:szCs w:val="20"/>
              </w:rPr>
              <w:t>помоћ</w:t>
            </w:r>
            <w:proofErr w:type="spellEnd"/>
            <w:r w:rsidRPr="007459FA">
              <w:rPr>
                <w:color w:val="000000"/>
                <w:sz w:val="20"/>
                <w:szCs w:val="20"/>
              </w:rPr>
              <w:t xml:space="preserve"> 2016-2020</w:t>
            </w:r>
          </w:p>
        </w:tc>
        <w:tc>
          <w:tcPr>
            <w:tcW w:w="1204" w:type="pct"/>
            <w:tcBorders>
              <w:top w:val="nil"/>
              <w:left w:val="nil"/>
              <w:bottom w:val="single" w:sz="4" w:space="0" w:color="000000"/>
              <w:right w:val="single" w:sz="4" w:space="0" w:color="000000"/>
            </w:tcBorders>
            <w:shd w:val="clear" w:color="auto" w:fill="auto"/>
            <w:hideMark/>
          </w:tcPr>
          <w:p w14:paraId="4626B6DE" w14:textId="77777777" w:rsidR="000078C8" w:rsidRPr="007459FA" w:rsidRDefault="000078C8" w:rsidP="00F978E6">
            <w:pPr>
              <w:rPr>
                <w:color w:val="000000"/>
                <w:sz w:val="20"/>
                <w:szCs w:val="20"/>
              </w:rPr>
            </w:pPr>
            <w:r w:rsidRPr="007459FA">
              <w:rPr>
                <w:color w:val="000000"/>
                <w:sz w:val="20"/>
                <w:szCs w:val="20"/>
              </w:rPr>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56424B19" w14:textId="77777777" w:rsidR="000078C8" w:rsidRPr="007459FA" w:rsidRDefault="000078C8" w:rsidP="00F978E6">
            <w:pPr>
              <w:jc w:val="right"/>
              <w:rPr>
                <w:color w:val="000000"/>
                <w:sz w:val="20"/>
                <w:szCs w:val="20"/>
              </w:rPr>
            </w:pPr>
            <w:r w:rsidRPr="007459FA">
              <w:rPr>
                <w:color w:val="000000"/>
                <w:sz w:val="20"/>
                <w:szCs w:val="20"/>
              </w:rPr>
              <w:t>1.021.000</w:t>
            </w:r>
          </w:p>
        </w:tc>
        <w:tc>
          <w:tcPr>
            <w:tcW w:w="834" w:type="pct"/>
            <w:tcBorders>
              <w:top w:val="nil"/>
              <w:left w:val="nil"/>
              <w:bottom w:val="single" w:sz="4" w:space="0" w:color="000000"/>
              <w:right w:val="single" w:sz="4" w:space="0" w:color="000000"/>
            </w:tcBorders>
            <w:shd w:val="clear" w:color="auto" w:fill="auto"/>
            <w:vAlign w:val="center"/>
            <w:hideMark/>
          </w:tcPr>
          <w:p w14:paraId="4847DFDD" w14:textId="77777777" w:rsidR="000078C8" w:rsidRPr="007459FA" w:rsidRDefault="000078C8" w:rsidP="00F978E6">
            <w:pPr>
              <w:jc w:val="right"/>
              <w:rPr>
                <w:color w:val="000000"/>
                <w:sz w:val="20"/>
                <w:szCs w:val="20"/>
              </w:rPr>
            </w:pPr>
            <w:r w:rsidRPr="007459FA">
              <w:rPr>
                <w:color w:val="000000"/>
                <w:sz w:val="20"/>
                <w:szCs w:val="20"/>
              </w:rPr>
              <w:t>10.352.000</w:t>
            </w:r>
          </w:p>
        </w:tc>
      </w:tr>
      <w:tr w:rsidR="000078C8" w:rsidRPr="007459FA" w14:paraId="508CF205" w14:textId="77777777" w:rsidTr="00F978E6">
        <w:trPr>
          <w:trHeight w:val="2040"/>
        </w:trPr>
        <w:tc>
          <w:tcPr>
            <w:tcW w:w="848" w:type="pct"/>
            <w:vMerge/>
            <w:tcBorders>
              <w:top w:val="nil"/>
              <w:left w:val="single" w:sz="4" w:space="0" w:color="000000"/>
              <w:bottom w:val="single" w:sz="4" w:space="0" w:color="000000"/>
              <w:right w:val="single" w:sz="4" w:space="0" w:color="000000"/>
            </w:tcBorders>
            <w:vAlign w:val="center"/>
            <w:hideMark/>
          </w:tcPr>
          <w:p w14:paraId="7EE22994"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456208B4"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прекогранична</w:t>
            </w:r>
            <w:proofErr w:type="spellEnd"/>
            <w:r w:rsidRPr="007459FA">
              <w:rPr>
                <w:color w:val="000000"/>
                <w:sz w:val="20"/>
                <w:szCs w:val="20"/>
              </w:rPr>
              <w:t xml:space="preserve"> </w:t>
            </w:r>
            <w:proofErr w:type="spellStart"/>
            <w:r w:rsidRPr="007459FA">
              <w:rPr>
                <w:color w:val="000000"/>
                <w:sz w:val="20"/>
                <w:szCs w:val="20"/>
              </w:rPr>
              <w:t>сарадња</w:t>
            </w:r>
            <w:proofErr w:type="spellEnd"/>
            <w:r w:rsidRPr="007459FA">
              <w:rPr>
                <w:color w:val="000000"/>
                <w:sz w:val="20"/>
                <w:szCs w:val="20"/>
              </w:rPr>
              <w:t xml:space="preserve"> - </w:t>
            </w:r>
            <w:proofErr w:type="spellStart"/>
            <w:r w:rsidRPr="007459FA">
              <w:rPr>
                <w:color w:val="000000"/>
                <w:sz w:val="20"/>
                <w:szCs w:val="20"/>
              </w:rPr>
              <w:t>Фокална</w:t>
            </w:r>
            <w:proofErr w:type="spellEnd"/>
            <w:r w:rsidRPr="007459FA">
              <w:rPr>
                <w:color w:val="000000"/>
                <w:sz w:val="20"/>
                <w:szCs w:val="20"/>
              </w:rPr>
              <w:t xml:space="preserve"> </w:t>
            </w:r>
            <w:proofErr w:type="spellStart"/>
            <w:r w:rsidRPr="007459FA">
              <w:rPr>
                <w:color w:val="000000"/>
                <w:sz w:val="20"/>
                <w:szCs w:val="20"/>
              </w:rPr>
              <w:t>тачка</w:t>
            </w:r>
            <w:proofErr w:type="spellEnd"/>
            <w:r w:rsidRPr="007459FA">
              <w:rPr>
                <w:color w:val="000000"/>
                <w:sz w:val="20"/>
                <w:szCs w:val="20"/>
              </w:rPr>
              <w:t xml:space="preserve"> - </w:t>
            </w:r>
            <w:proofErr w:type="spellStart"/>
            <w:r w:rsidRPr="007459FA">
              <w:rPr>
                <w:color w:val="000000"/>
                <w:sz w:val="20"/>
                <w:szCs w:val="20"/>
              </w:rPr>
              <w:t>подршка</w:t>
            </w:r>
            <w:proofErr w:type="spellEnd"/>
            <w:r w:rsidRPr="007459FA">
              <w:rPr>
                <w:color w:val="000000"/>
                <w:sz w:val="20"/>
                <w:szCs w:val="20"/>
              </w:rPr>
              <w:t xml:space="preserve"> </w:t>
            </w:r>
            <w:proofErr w:type="spellStart"/>
            <w:r w:rsidRPr="007459FA">
              <w:rPr>
                <w:color w:val="000000"/>
                <w:sz w:val="20"/>
                <w:szCs w:val="20"/>
              </w:rPr>
              <w:t>управљању</w:t>
            </w:r>
            <w:proofErr w:type="spellEnd"/>
            <w:r w:rsidRPr="007459FA">
              <w:rPr>
                <w:color w:val="000000"/>
                <w:sz w:val="20"/>
                <w:szCs w:val="20"/>
              </w:rPr>
              <w:t xml:space="preserve"> </w:t>
            </w:r>
            <w:proofErr w:type="spellStart"/>
            <w:r w:rsidRPr="007459FA">
              <w:rPr>
                <w:color w:val="000000"/>
                <w:sz w:val="20"/>
                <w:szCs w:val="20"/>
              </w:rPr>
              <w:t>макрорегионалне</w:t>
            </w:r>
            <w:proofErr w:type="spellEnd"/>
            <w:r w:rsidRPr="007459FA">
              <w:rPr>
                <w:color w:val="000000"/>
                <w:sz w:val="20"/>
                <w:szCs w:val="20"/>
              </w:rPr>
              <w:t xml:space="preserve"> </w:t>
            </w:r>
            <w:proofErr w:type="spellStart"/>
            <w:r w:rsidRPr="007459FA">
              <w:rPr>
                <w:color w:val="000000"/>
                <w:sz w:val="20"/>
                <w:szCs w:val="20"/>
              </w:rPr>
              <w:t>стратегије</w:t>
            </w:r>
            <w:proofErr w:type="spellEnd"/>
            <w:r w:rsidRPr="007459FA">
              <w:rPr>
                <w:color w:val="000000"/>
                <w:sz w:val="20"/>
                <w:szCs w:val="20"/>
              </w:rPr>
              <w:t xml:space="preserve"> за </w:t>
            </w:r>
            <w:proofErr w:type="spellStart"/>
            <w:r w:rsidRPr="007459FA">
              <w:rPr>
                <w:color w:val="000000"/>
                <w:sz w:val="20"/>
                <w:szCs w:val="20"/>
              </w:rPr>
              <w:t>Јадранско-јонски</w:t>
            </w:r>
            <w:proofErr w:type="spellEnd"/>
            <w:r w:rsidRPr="007459FA">
              <w:rPr>
                <w:color w:val="000000"/>
                <w:sz w:val="20"/>
                <w:szCs w:val="20"/>
              </w:rPr>
              <w:t xml:space="preserve"> </w:t>
            </w:r>
            <w:proofErr w:type="spellStart"/>
            <w:r w:rsidRPr="007459FA">
              <w:rPr>
                <w:color w:val="000000"/>
                <w:sz w:val="20"/>
                <w:szCs w:val="20"/>
              </w:rPr>
              <w:t>регион</w:t>
            </w:r>
            <w:proofErr w:type="spellEnd"/>
          </w:p>
        </w:tc>
        <w:tc>
          <w:tcPr>
            <w:tcW w:w="1204" w:type="pct"/>
            <w:tcBorders>
              <w:top w:val="nil"/>
              <w:left w:val="nil"/>
              <w:bottom w:val="single" w:sz="4" w:space="0" w:color="000000"/>
              <w:right w:val="single" w:sz="4" w:space="0" w:color="000000"/>
            </w:tcBorders>
            <w:shd w:val="clear" w:color="auto" w:fill="auto"/>
            <w:hideMark/>
          </w:tcPr>
          <w:p w14:paraId="5CF4B7A2" w14:textId="77777777" w:rsidR="000078C8" w:rsidRPr="007459FA" w:rsidRDefault="000078C8" w:rsidP="00F978E6">
            <w:pPr>
              <w:rPr>
                <w:color w:val="000000"/>
                <w:sz w:val="20"/>
                <w:szCs w:val="20"/>
              </w:rPr>
            </w:pPr>
            <w:r w:rsidRPr="007459FA">
              <w:rPr>
                <w:color w:val="000000"/>
                <w:sz w:val="20"/>
                <w:szCs w:val="20"/>
              </w:rPr>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33359E50" w14:textId="77777777" w:rsidR="000078C8" w:rsidRPr="007459FA" w:rsidRDefault="000078C8" w:rsidP="00F978E6">
            <w:pPr>
              <w:jc w:val="right"/>
              <w:rPr>
                <w:color w:val="000000"/>
                <w:sz w:val="20"/>
                <w:szCs w:val="20"/>
              </w:rPr>
            </w:pPr>
            <w:r w:rsidRPr="007459FA">
              <w:rPr>
                <w:color w:val="000000"/>
                <w:sz w:val="20"/>
                <w:szCs w:val="20"/>
              </w:rPr>
              <w:t>15.110.000</w:t>
            </w:r>
          </w:p>
        </w:tc>
        <w:tc>
          <w:tcPr>
            <w:tcW w:w="834" w:type="pct"/>
            <w:tcBorders>
              <w:top w:val="nil"/>
              <w:left w:val="nil"/>
              <w:bottom w:val="single" w:sz="4" w:space="0" w:color="000000"/>
              <w:right w:val="single" w:sz="4" w:space="0" w:color="000000"/>
            </w:tcBorders>
            <w:shd w:val="clear" w:color="auto" w:fill="auto"/>
            <w:vAlign w:val="center"/>
            <w:hideMark/>
          </w:tcPr>
          <w:p w14:paraId="2B074273" w14:textId="77777777" w:rsidR="000078C8" w:rsidRPr="007459FA" w:rsidRDefault="000078C8" w:rsidP="00F978E6">
            <w:pPr>
              <w:jc w:val="right"/>
              <w:rPr>
                <w:color w:val="000000"/>
                <w:sz w:val="20"/>
                <w:szCs w:val="20"/>
              </w:rPr>
            </w:pPr>
            <w:r w:rsidRPr="007459FA">
              <w:rPr>
                <w:color w:val="000000"/>
                <w:sz w:val="20"/>
                <w:szCs w:val="20"/>
              </w:rPr>
              <w:t>10.560.000</w:t>
            </w:r>
          </w:p>
        </w:tc>
      </w:tr>
      <w:tr w:rsidR="000078C8" w:rsidRPr="007459FA" w14:paraId="425B71BD" w14:textId="77777777" w:rsidTr="00F978E6">
        <w:trPr>
          <w:trHeight w:val="2040"/>
        </w:trPr>
        <w:tc>
          <w:tcPr>
            <w:tcW w:w="848" w:type="pct"/>
            <w:vMerge/>
            <w:tcBorders>
              <w:top w:val="nil"/>
              <w:left w:val="single" w:sz="4" w:space="0" w:color="000000"/>
              <w:bottom w:val="single" w:sz="4" w:space="0" w:color="000000"/>
              <w:right w:val="single" w:sz="4" w:space="0" w:color="000000"/>
            </w:tcBorders>
            <w:vAlign w:val="center"/>
            <w:hideMark/>
          </w:tcPr>
          <w:p w14:paraId="4A2D8527"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4F5A131E" w14:textId="77777777" w:rsidR="000078C8" w:rsidRPr="007459FA" w:rsidRDefault="000078C8" w:rsidP="00F978E6">
            <w:pPr>
              <w:rPr>
                <w:color w:val="000000"/>
                <w:sz w:val="20"/>
                <w:szCs w:val="20"/>
              </w:rPr>
            </w:pPr>
            <w:r w:rsidRPr="007459FA">
              <w:rPr>
                <w:color w:val="000000"/>
                <w:sz w:val="20"/>
                <w:szCs w:val="20"/>
              </w:rPr>
              <w:t xml:space="preserve">ИПА - </w:t>
            </w:r>
            <w:proofErr w:type="spellStart"/>
            <w:r w:rsidRPr="007459FA">
              <w:rPr>
                <w:color w:val="000000"/>
                <w:sz w:val="20"/>
                <w:szCs w:val="20"/>
              </w:rPr>
              <w:t>Сигурније</w:t>
            </w:r>
            <w:proofErr w:type="spellEnd"/>
            <w:r w:rsidRPr="007459FA">
              <w:rPr>
                <w:color w:val="000000"/>
                <w:sz w:val="20"/>
                <w:szCs w:val="20"/>
              </w:rPr>
              <w:t xml:space="preserve"> </w:t>
            </w:r>
            <w:proofErr w:type="spellStart"/>
            <w:r w:rsidRPr="007459FA">
              <w:rPr>
                <w:color w:val="000000"/>
                <w:sz w:val="20"/>
                <w:szCs w:val="20"/>
              </w:rPr>
              <w:t>прекогранично</w:t>
            </w:r>
            <w:proofErr w:type="spellEnd"/>
            <w:r w:rsidRPr="007459FA">
              <w:rPr>
                <w:color w:val="000000"/>
                <w:sz w:val="20"/>
                <w:szCs w:val="20"/>
              </w:rPr>
              <w:t xml:space="preserve"> </w:t>
            </w:r>
            <w:proofErr w:type="spellStart"/>
            <w:r w:rsidRPr="007459FA">
              <w:rPr>
                <w:color w:val="000000"/>
                <w:sz w:val="20"/>
                <w:szCs w:val="20"/>
              </w:rPr>
              <w:t>подручје</w:t>
            </w:r>
            <w:proofErr w:type="spellEnd"/>
            <w:r w:rsidRPr="007459FA">
              <w:rPr>
                <w:color w:val="000000"/>
                <w:sz w:val="20"/>
                <w:szCs w:val="20"/>
              </w:rPr>
              <w:t xml:space="preserve"> </w:t>
            </w:r>
            <w:proofErr w:type="spellStart"/>
            <w:r w:rsidRPr="007459FA">
              <w:rPr>
                <w:color w:val="000000"/>
                <w:sz w:val="20"/>
                <w:szCs w:val="20"/>
              </w:rPr>
              <w:t>кроз</w:t>
            </w:r>
            <w:proofErr w:type="spellEnd"/>
            <w:r w:rsidRPr="007459FA">
              <w:rPr>
                <w:color w:val="000000"/>
                <w:sz w:val="20"/>
                <w:szCs w:val="20"/>
              </w:rPr>
              <w:t xml:space="preserve"> </w:t>
            </w:r>
            <w:proofErr w:type="spellStart"/>
            <w:r w:rsidRPr="007459FA">
              <w:rPr>
                <w:color w:val="000000"/>
                <w:sz w:val="20"/>
                <w:szCs w:val="20"/>
              </w:rPr>
              <w:t>унапређено</w:t>
            </w:r>
            <w:proofErr w:type="spellEnd"/>
            <w:r w:rsidRPr="007459FA">
              <w:rPr>
                <w:color w:val="000000"/>
                <w:sz w:val="20"/>
                <w:szCs w:val="20"/>
              </w:rPr>
              <w:t xml:space="preserve"> </w:t>
            </w:r>
            <w:proofErr w:type="spellStart"/>
            <w:r w:rsidRPr="007459FA">
              <w:rPr>
                <w:color w:val="000000"/>
                <w:sz w:val="20"/>
                <w:szCs w:val="20"/>
              </w:rPr>
              <w:t>реаговање</w:t>
            </w:r>
            <w:proofErr w:type="spellEnd"/>
            <w:r w:rsidRPr="007459FA">
              <w:rPr>
                <w:color w:val="000000"/>
                <w:sz w:val="20"/>
                <w:szCs w:val="20"/>
              </w:rPr>
              <w:t xml:space="preserve"> у </w:t>
            </w:r>
            <w:proofErr w:type="spellStart"/>
            <w:r w:rsidRPr="007459FA">
              <w:rPr>
                <w:color w:val="000000"/>
                <w:sz w:val="20"/>
                <w:szCs w:val="20"/>
              </w:rPr>
              <w:t>ванредним</w:t>
            </w:r>
            <w:proofErr w:type="spellEnd"/>
            <w:r w:rsidRPr="007459FA">
              <w:rPr>
                <w:color w:val="000000"/>
                <w:sz w:val="20"/>
                <w:szCs w:val="20"/>
              </w:rPr>
              <w:t xml:space="preserve"> </w:t>
            </w:r>
            <w:proofErr w:type="spellStart"/>
            <w:r w:rsidRPr="007459FA">
              <w:rPr>
                <w:color w:val="000000"/>
                <w:sz w:val="20"/>
                <w:szCs w:val="20"/>
              </w:rPr>
              <w:t>ситуацијама</w:t>
            </w:r>
            <w:proofErr w:type="spellEnd"/>
            <w:r w:rsidRPr="007459FA">
              <w:rPr>
                <w:color w:val="000000"/>
                <w:sz w:val="20"/>
                <w:szCs w:val="20"/>
              </w:rPr>
              <w:t xml:space="preserve"> и </w:t>
            </w:r>
            <w:proofErr w:type="spellStart"/>
            <w:r w:rsidRPr="007459FA">
              <w:rPr>
                <w:color w:val="000000"/>
                <w:sz w:val="20"/>
                <w:szCs w:val="20"/>
              </w:rPr>
              <w:t>заједничке</w:t>
            </w:r>
            <w:proofErr w:type="spellEnd"/>
            <w:r w:rsidRPr="007459FA">
              <w:rPr>
                <w:color w:val="000000"/>
                <w:sz w:val="20"/>
                <w:szCs w:val="20"/>
              </w:rPr>
              <w:t xml:space="preserve"> </w:t>
            </w:r>
            <w:proofErr w:type="spellStart"/>
            <w:r w:rsidRPr="007459FA">
              <w:rPr>
                <w:color w:val="000000"/>
                <w:sz w:val="20"/>
                <w:szCs w:val="20"/>
              </w:rPr>
              <w:t>обуке</w:t>
            </w:r>
            <w:proofErr w:type="spellEnd"/>
          </w:p>
        </w:tc>
        <w:tc>
          <w:tcPr>
            <w:tcW w:w="1204" w:type="pct"/>
            <w:tcBorders>
              <w:top w:val="nil"/>
              <w:left w:val="nil"/>
              <w:bottom w:val="single" w:sz="4" w:space="0" w:color="000000"/>
              <w:right w:val="single" w:sz="4" w:space="0" w:color="000000"/>
            </w:tcBorders>
            <w:shd w:val="clear" w:color="auto" w:fill="auto"/>
            <w:hideMark/>
          </w:tcPr>
          <w:p w14:paraId="4D9C3998" w14:textId="77777777" w:rsidR="000078C8" w:rsidRPr="007459FA" w:rsidRDefault="000078C8" w:rsidP="00F978E6">
            <w:pPr>
              <w:rPr>
                <w:color w:val="000000"/>
                <w:sz w:val="20"/>
                <w:szCs w:val="20"/>
              </w:rPr>
            </w:pPr>
            <w:r w:rsidRPr="007459FA">
              <w:rPr>
                <w:color w:val="000000"/>
                <w:sz w:val="20"/>
                <w:szCs w:val="20"/>
              </w:rPr>
              <w:t>МИНИСТАРСТВО УНУТРАШЊИХ ПОСЛОВА</w:t>
            </w:r>
          </w:p>
        </w:tc>
        <w:tc>
          <w:tcPr>
            <w:tcW w:w="1077" w:type="pct"/>
            <w:tcBorders>
              <w:top w:val="nil"/>
              <w:left w:val="nil"/>
              <w:bottom w:val="single" w:sz="4" w:space="0" w:color="000000"/>
              <w:right w:val="single" w:sz="4" w:space="0" w:color="000000"/>
            </w:tcBorders>
            <w:shd w:val="clear" w:color="auto" w:fill="auto"/>
            <w:vAlign w:val="center"/>
            <w:hideMark/>
          </w:tcPr>
          <w:p w14:paraId="7D5A51EF" w14:textId="77777777" w:rsidR="000078C8" w:rsidRPr="007459FA" w:rsidRDefault="000078C8" w:rsidP="00F978E6">
            <w:pPr>
              <w:jc w:val="right"/>
              <w:rPr>
                <w:color w:val="000000"/>
                <w:sz w:val="20"/>
                <w:szCs w:val="20"/>
              </w:rPr>
            </w:pPr>
            <w:r w:rsidRPr="007459FA">
              <w:rPr>
                <w:color w:val="000000"/>
                <w:sz w:val="20"/>
                <w:szCs w:val="20"/>
              </w:rPr>
              <w:t>24.126.000</w:t>
            </w:r>
          </w:p>
        </w:tc>
        <w:tc>
          <w:tcPr>
            <w:tcW w:w="834" w:type="pct"/>
            <w:tcBorders>
              <w:top w:val="nil"/>
              <w:left w:val="nil"/>
              <w:bottom w:val="single" w:sz="4" w:space="0" w:color="000000"/>
              <w:right w:val="single" w:sz="4" w:space="0" w:color="000000"/>
            </w:tcBorders>
            <w:shd w:val="clear" w:color="auto" w:fill="auto"/>
            <w:vAlign w:val="center"/>
            <w:hideMark/>
          </w:tcPr>
          <w:p w14:paraId="0D06363D" w14:textId="77777777" w:rsidR="000078C8" w:rsidRPr="007459FA" w:rsidRDefault="000078C8" w:rsidP="00F978E6">
            <w:pPr>
              <w:jc w:val="right"/>
              <w:rPr>
                <w:color w:val="000000"/>
                <w:sz w:val="20"/>
                <w:szCs w:val="20"/>
              </w:rPr>
            </w:pPr>
            <w:r w:rsidRPr="007459FA">
              <w:rPr>
                <w:color w:val="000000"/>
                <w:sz w:val="20"/>
                <w:szCs w:val="20"/>
              </w:rPr>
              <w:t>58.140.000</w:t>
            </w:r>
          </w:p>
        </w:tc>
      </w:tr>
      <w:tr w:rsidR="000078C8" w:rsidRPr="007459FA" w14:paraId="7B400973" w14:textId="77777777" w:rsidTr="00F978E6">
        <w:trPr>
          <w:trHeight w:val="1020"/>
        </w:trPr>
        <w:tc>
          <w:tcPr>
            <w:tcW w:w="848" w:type="pct"/>
            <w:vMerge/>
            <w:tcBorders>
              <w:top w:val="nil"/>
              <w:left w:val="single" w:sz="4" w:space="0" w:color="000000"/>
              <w:bottom w:val="single" w:sz="4" w:space="0" w:color="000000"/>
              <w:right w:val="single" w:sz="4" w:space="0" w:color="000000"/>
            </w:tcBorders>
            <w:vAlign w:val="center"/>
            <w:hideMark/>
          </w:tcPr>
          <w:p w14:paraId="4927469D"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02CCBE8B"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Сигурнија</w:t>
            </w:r>
            <w:proofErr w:type="spellEnd"/>
            <w:r w:rsidRPr="007459FA">
              <w:rPr>
                <w:color w:val="000000"/>
                <w:sz w:val="20"/>
                <w:szCs w:val="20"/>
              </w:rPr>
              <w:t xml:space="preserve"> </w:t>
            </w:r>
            <w:proofErr w:type="spellStart"/>
            <w:r w:rsidRPr="007459FA">
              <w:rPr>
                <w:color w:val="000000"/>
                <w:sz w:val="20"/>
                <w:szCs w:val="20"/>
              </w:rPr>
              <w:t>клима</w:t>
            </w:r>
            <w:proofErr w:type="spellEnd"/>
            <w:r w:rsidRPr="007459FA">
              <w:rPr>
                <w:color w:val="000000"/>
                <w:sz w:val="20"/>
                <w:szCs w:val="20"/>
              </w:rPr>
              <w:t xml:space="preserve"> у </w:t>
            </w:r>
            <w:proofErr w:type="spellStart"/>
            <w:r w:rsidRPr="007459FA">
              <w:rPr>
                <w:color w:val="000000"/>
                <w:sz w:val="20"/>
                <w:szCs w:val="20"/>
              </w:rPr>
              <w:t>румунско</w:t>
            </w:r>
            <w:proofErr w:type="spellEnd"/>
            <w:r w:rsidRPr="007459FA">
              <w:rPr>
                <w:color w:val="000000"/>
                <w:sz w:val="20"/>
                <w:szCs w:val="20"/>
              </w:rPr>
              <w:t xml:space="preserve"> - </w:t>
            </w:r>
            <w:proofErr w:type="spellStart"/>
            <w:r w:rsidRPr="007459FA">
              <w:rPr>
                <w:color w:val="000000"/>
                <w:sz w:val="20"/>
                <w:szCs w:val="20"/>
              </w:rPr>
              <w:t>српском</w:t>
            </w:r>
            <w:proofErr w:type="spellEnd"/>
            <w:r w:rsidRPr="007459FA">
              <w:rPr>
                <w:color w:val="000000"/>
                <w:sz w:val="20"/>
                <w:szCs w:val="20"/>
              </w:rPr>
              <w:t xml:space="preserve"> </w:t>
            </w:r>
            <w:proofErr w:type="spellStart"/>
            <w:r w:rsidRPr="007459FA">
              <w:rPr>
                <w:color w:val="000000"/>
                <w:sz w:val="20"/>
                <w:szCs w:val="20"/>
              </w:rPr>
              <w:t>прекограничном</w:t>
            </w:r>
            <w:proofErr w:type="spellEnd"/>
            <w:r w:rsidRPr="007459FA">
              <w:rPr>
                <w:color w:val="000000"/>
                <w:sz w:val="20"/>
                <w:szCs w:val="20"/>
              </w:rPr>
              <w:t xml:space="preserve"> </w:t>
            </w:r>
            <w:proofErr w:type="spellStart"/>
            <w:r w:rsidRPr="007459FA">
              <w:rPr>
                <w:color w:val="000000"/>
                <w:sz w:val="20"/>
                <w:szCs w:val="20"/>
              </w:rPr>
              <w:t>подручју</w:t>
            </w:r>
            <w:proofErr w:type="spellEnd"/>
          </w:p>
        </w:tc>
        <w:tc>
          <w:tcPr>
            <w:tcW w:w="1204" w:type="pct"/>
            <w:tcBorders>
              <w:top w:val="nil"/>
              <w:left w:val="nil"/>
              <w:bottom w:val="single" w:sz="4" w:space="0" w:color="000000"/>
              <w:right w:val="single" w:sz="4" w:space="0" w:color="000000"/>
            </w:tcBorders>
            <w:shd w:val="clear" w:color="auto" w:fill="auto"/>
            <w:hideMark/>
          </w:tcPr>
          <w:p w14:paraId="03B6953E" w14:textId="77777777" w:rsidR="000078C8" w:rsidRPr="007459FA" w:rsidRDefault="000078C8" w:rsidP="00F978E6">
            <w:pPr>
              <w:rPr>
                <w:color w:val="000000"/>
                <w:sz w:val="20"/>
                <w:szCs w:val="20"/>
              </w:rPr>
            </w:pPr>
            <w:r w:rsidRPr="007459FA">
              <w:rPr>
                <w:color w:val="000000"/>
                <w:sz w:val="20"/>
                <w:szCs w:val="20"/>
              </w:rPr>
              <w:t>МИНИСТАРСТВО УНУТРАШЊИХ ПОСЛОВА</w:t>
            </w:r>
          </w:p>
        </w:tc>
        <w:tc>
          <w:tcPr>
            <w:tcW w:w="1077" w:type="pct"/>
            <w:tcBorders>
              <w:top w:val="nil"/>
              <w:left w:val="nil"/>
              <w:bottom w:val="single" w:sz="4" w:space="0" w:color="000000"/>
              <w:right w:val="single" w:sz="4" w:space="0" w:color="000000"/>
            </w:tcBorders>
            <w:shd w:val="clear" w:color="auto" w:fill="auto"/>
            <w:vAlign w:val="center"/>
            <w:hideMark/>
          </w:tcPr>
          <w:p w14:paraId="0E882E97" w14:textId="77777777" w:rsidR="000078C8" w:rsidRPr="007459FA" w:rsidRDefault="000078C8" w:rsidP="00F978E6">
            <w:pPr>
              <w:jc w:val="right"/>
              <w:rPr>
                <w:color w:val="000000"/>
                <w:sz w:val="20"/>
                <w:szCs w:val="20"/>
              </w:rPr>
            </w:pPr>
            <w:r w:rsidRPr="007459FA">
              <w:rPr>
                <w:color w:val="000000"/>
                <w:sz w:val="20"/>
                <w:szCs w:val="20"/>
              </w:rPr>
              <w:t>4.222.000</w:t>
            </w:r>
          </w:p>
        </w:tc>
        <w:tc>
          <w:tcPr>
            <w:tcW w:w="834" w:type="pct"/>
            <w:tcBorders>
              <w:top w:val="nil"/>
              <w:left w:val="nil"/>
              <w:bottom w:val="single" w:sz="4" w:space="0" w:color="000000"/>
              <w:right w:val="single" w:sz="4" w:space="0" w:color="000000"/>
            </w:tcBorders>
            <w:shd w:val="clear" w:color="auto" w:fill="auto"/>
            <w:vAlign w:val="center"/>
            <w:hideMark/>
          </w:tcPr>
          <w:p w14:paraId="197010C5" w14:textId="77777777" w:rsidR="000078C8" w:rsidRPr="007459FA" w:rsidRDefault="000078C8" w:rsidP="00F978E6">
            <w:pPr>
              <w:jc w:val="right"/>
              <w:rPr>
                <w:color w:val="000000"/>
                <w:sz w:val="20"/>
                <w:szCs w:val="20"/>
              </w:rPr>
            </w:pPr>
            <w:r w:rsidRPr="007459FA">
              <w:rPr>
                <w:color w:val="000000"/>
                <w:sz w:val="20"/>
                <w:szCs w:val="20"/>
              </w:rPr>
              <w:t>46.774.000</w:t>
            </w:r>
          </w:p>
        </w:tc>
      </w:tr>
      <w:tr w:rsidR="000078C8" w:rsidRPr="007459FA" w14:paraId="5B6666DA" w14:textId="77777777" w:rsidTr="00F978E6">
        <w:trPr>
          <w:trHeight w:val="3315"/>
        </w:trPr>
        <w:tc>
          <w:tcPr>
            <w:tcW w:w="848" w:type="pct"/>
            <w:vMerge/>
            <w:tcBorders>
              <w:top w:val="nil"/>
              <w:left w:val="single" w:sz="4" w:space="0" w:color="000000"/>
              <w:bottom w:val="single" w:sz="4" w:space="0" w:color="000000"/>
              <w:right w:val="single" w:sz="4" w:space="0" w:color="000000"/>
            </w:tcBorders>
            <w:vAlign w:val="center"/>
            <w:hideMark/>
          </w:tcPr>
          <w:p w14:paraId="62B78BF4"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36810BF3"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прекогранична</w:t>
            </w:r>
            <w:proofErr w:type="spellEnd"/>
            <w:r w:rsidRPr="007459FA">
              <w:rPr>
                <w:color w:val="000000"/>
                <w:sz w:val="20"/>
                <w:szCs w:val="20"/>
              </w:rPr>
              <w:t xml:space="preserve"> </w:t>
            </w:r>
            <w:proofErr w:type="spellStart"/>
            <w:r w:rsidRPr="007459FA">
              <w:rPr>
                <w:color w:val="000000"/>
                <w:sz w:val="20"/>
                <w:szCs w:val="20"/>
              </w:rPr>
              <w:t>сарадња</w:t>
            </w:r>
            <w:proofErr w:type="spellEnd"/>
            <w:r w:rsidRPr="007459FA">
              <w:rPr>
                <w:color w:val="000000"/>
                <w:sz w:val="20"/>
                <w:szCs w:val="20"/>
              </w:rPr>
              <w:t xml:space="preserve"> - </w:t>
            </w:r>
            <w:proofErr w:type="spellStart"/>
            <w:r w:rsidRPr="007459FA">
              <w:rPr>
                <w:color w:val="000000"/>
                <w:sz w:val="20"/>
                <w:szCs w:val="20"/>
              </w:rPr>
              <w:t>Припрема</w:t>
            </w:r>
            <w:proofErr w:type="spellEnd"/>
            <w:r w:rsidRPr="007459FA">
              <w:rPr>
                <w:color w:val="000000"/>
                <w:sz w:val="20"/>
                <w:szCs w:val="20"/>
              </w:rPr>
              <w:t xml:space="preserve"> </w:t>
            </w:r>
            <w:proofErr w:type="spellStart"/>
            <w:r w:rsidRPr="007459FA">
              <w:rPr>
                <w:color w:val="000000"/>
                <w:sz w:val="20"/>
                <w:szCs w:val="20"/>
              </w:rPr>
              <w:t>становништва</w:t>
            </w:r>
            <w:proofErr w:type="spellEnd"/>
            <w:r w:rsidRPr="007459FA">
              <w:rPr>
                <w:color w:val="000000"/>
                <w:sz w:val="20"/>
                <w:szCs w:val="20"/>
              </w:rPr>
              <w:t xml:space="preserve"> за </w:t>
            </w:r>
            <w:proofErr w:type="spellStart"/>
            <w:r w:rsidRPr="007459FA">
              <w:rPr>
                <w:color w:val="000000"/>
                <w:sz w:val="20"/>
                <w:szCs w:val="20"/>
              </w:rPr>
              <w:t>акције</w:t>
            </w:r>
            <w:proofErr w:type="spellEnd"/>
            <w:r w:rsidRPr="007459FA">
              <w:rPr>
                <w:color w:val="000000"/>
                <w:sz w:val="20"/>
                <w:szCs w:val="20"/>
              </w:rPr>
              <w:t xml:space="preserve"> у </w:t>
            </w:r>
            <w:proofErr w:type="spellStart"/>
            <w:r w:rsidRPr="007459FA">
              <w:rPr>
                <w:color w:val="000000"/>
                <w:sz w:val="20"/>
                <w:szCs w:val="20"/>
              </w:rPr>
              <w:t>случају</w:t>
            </w:r>
            <w:proofErr w:type="spellEnd"/>
            <w:r w:rsidRPr="007459FA">
              <w:rPr>
                <w:color w:val="000000"/>
                <w:sz w:val="20"/>
                <w:szCs w:val="20"/>
              </w:rPr>
              <w:t xml:space="preserve"> </w:t>
            </w:r>
            <w:proofErr w:type="spellStart"/>
            <w:r w:rsidRPr="007459FA">
              <w:rPr>
                <w:color w:val="000000"/>
                <w:sz w:val="20"/>
                <w:szCs w:val="20"/>
              </w:rPr>
              <w:t>катастрофе</w:t>
            </w:r>
            <w:proofErr w:type="spellEnd"/>
            <w:r w:rsidRPr="007459FA">
              <w:rPr>
                <w:color w:val="000000"/>
                <w:sz w:val="20"/>
                <w:szCs w:val="20"/>
              </w:rPr>
              <w:t xml:space="preserve"> и </w:t>
            </w:r>
            <w:proofErr w:type="spellStart"/>
            <w:r w:rsidRPr="007459FA">
              <w:rPr>
                <w:color w:val="000000"/>
                <w:sz w:val="20"/>
                <w:szCs w:val="20"/>
              </w:rPr>
              <w:t>побољшање</w:t>
            </w:r>
            <w:proofErr w:type="spellEnd"/>
            <w:r w:rsidRPr="007459FA">
              <w:rPr>
                <w:color w:val="000000"/>
                <w:sz w:val="20"/>
                <w:szCs w:val="20"/>
              </w:rPr>
              <w:t xml:space="preserve"> </w:t>
            </w:r>
            <w:proofErr w:type="spellStart"/>
            <w:r w:rsidRPr="007459FA">
              <w:rPr>
                <w:color w:val="000000"/>
                <w:sz w:val="20"/>
                <w:szCs w:val="20"/>
              </w:rPr>
              <w:t>капацитета</w:t>
            </w:r>
            <w:proofErr w:type="spellEnd"/>
            <w:r w:rsidRPr="007459FA">
              <w:rPr>
                <w:color w:val="000000"/>
                <w:sz w:val="20"/>
                <w:szCs w:val="20"/>
              </w:rPr>
              <w:t xml:space="preserve"> </w:t>
            </w:r>
            <w:proofErr w:type="spellStart"/>
            <w:r w:rsidRPr="007459FA">
              <w:rPr>
                <w:color w:val="000000"/>
                <w:sz w:val="20"/>
                <w:szCs w:val="20"/>
              </w:rPr>
              <w:t>стучних</w:t>
            </w:r>
            <w:proofErr w:type="spellEnd"/>
            <w:r w:rsidRPr="007459FA">
              <w:rPr>
                <w:color w:val="000000"/>
                <w:sz w:val="20"/>
                <w:szCs w:val="20"/>
              </w:rPr>
              <w:t xml:space="preserve"> </w:t>
            </w:r>
            <w:proofErr w:type="spellStart"/>
            <w:r w:rsidRPr="007459FA">
              <w:rPr>
                <w:color w:val="000000"/>
                <w:sz w:val="20"/>
                <w:szCs w:val="20"/>
              </w:rPr>
              <w:t>тимова</w:t>
            </w:r>
            <w:proofErr w:type="spellEnd"/>
            <w:r w:rsidRPr="007459FA">
              <w:rPr>
                <w:color w:val="000000"/>
                <w:sz w:val="20"/>
                <w:szCs w:val="20"/>
              </w:rPr>
              <w:t xml:space="preserve"> за </w:t>
            </w:r>
            <w:proofErr w:type="spellStart"/>
            <w:r w:rsidRPr="007459FA">
              <w:rPr>
                <w:color w:val="000000"/>
                <w:sz w:val="20"/>
                <w:szCs w:val="20"/>
              </w:rPr>
              <w:t>реаговање</w:t>
            </w:r>
            <w:proofErr w:type="spellEnd"/>
            <w:r w:rsidRPr="007459FA">
              <w:rPr>
                <w:color w:val="000000"/>
                <w:sz w:val="20"/>
                <w:szCs w:val="20"/>
              </w:rPr>
              <w:t xml:space="preserve"> у </w:t>
            </w:r>
            <w:proofErr w:type="spellStart"/>
            <w:r w:rsidRPr="007459FA">
              <w:rPr>
                <w:color w:val="000000"/>
                <w:sz w:val="20"/>
                <w:szCs w:val="20"/>
              </w:rPr>
              <w:t>ванредним</w:t>
            </w:r>
            <w:proofErr w:type="spellEnd"/>
            <w:r w:rsidRPr="007459FA">
              <w:rPr>
                <w:color w:val="000000"/>
                <w:sz w:val="20"/>
                <w:szCs w:val="20"/>
              </w:rPr>
              <w:t xml:space="preserve"> </w:t>
            </w:r>
            <w:proofErr w:type="spellStart"/>
            <w:r w:rsidRPr="007459FA">
              <w:rPr>
                <w:color w:val="000000"/>
                <w:sz w:val="20"/>
                <w:szCs w:val="20"/>
              </w:rPr>
              <w:t>ситуацијама</w:t>
            </w:r>
            <w:proofErr w:type="spellEnd"/>
            <w:r w:rsidRPr="007459FA">
              <w:rPr>
                <w:color w:val="000000"/>
                <w:sz w:val="20"/>
                <w:szCs w:val="20"/>
              </w:rPr>
              <w:t xml:space="preserve"> у </w:t>
            </w:r>
            <w:proofErr w:type="spellStart"/>
            <w:r w:rsidRPr="007459FA">
              <w:rPr>
                <w:color w:val="000000"/>
                <w:sz w:val="20"/>
                <w:szCs w:val="20"/>
              </w:rPr>
              <w:t>прекограничном</w:t>
            </w:r>
            <w:proofErr w:type="spellEnd"/>
            <w:r w:rsidRPr="007459FA">
              <w:rPr>
                <w:color w:val="000000"/>
                <w:sz w:val="20"/>
                <w:szCs w:val="20"/>
              </w:rPr>
              <w:t xml:space="preserve"> </w:t>
            </w:r>
            <w:proofErr w:type="spellStart"/>
            <w:r w:rsidRPr="007459FA">
              <w:rPr>
                <w:color w:val="000000"/>
                <w:sz w:val="20"/>
                <w:szCs w:val="20"/>
              </w:rPr>
              <w:t>бугарско-српском</w:t>
            </w:r>
            <w:proofErr w:type="spellEnd"/>
            <w:r w:rsidRPr="007459FA">
              <w:rPr>
                <w:color w:val="000000"/>
                <w:sz w:val="20"/>
                <w:szCs w:val="20"/>
              </w:rPr>
              <w:t xml:space="preserve"> </w:t>
            </w:r>
            <w:proofErr w:type="spellStart"/>
            <w:r w:rsidRPr="007459FA">
              <w:rPr>
                <w:color w:val="000000"/>
                <w:sz w:val="20"/>
                <w:szCs w:val="20"/>
              </w:rPr>
              <w:t>региону</w:t>
            </w:r>
            <w:proofErr w:type="spellEnd"/>
          </w:p>
        </w:tc>
        <w:tc>
          <w:tcPr>
            <w:tcW w:w="1204" w:type="pct"/>
            <w:tcBorders>
              <w:top w:val="nil"/>
              <w:left w:val="nil"/>
              <w:bottom w:val="single" w:sz="4" w:space="0" w:color="000000"/>
              <w:right w:val="single" w:sz="4" w:space="0" w:color="000000"/>
            </w:tcBorders>
            <w:shd w:val="clear" w:color="auto" w:fill="auto"/>
            <w:hideMark/>
          </w:tcPr>
          <w:p w14:paraId="0FB429DE" w14:textId="77777777" w:rsidR="000078C8" w:rsidRPr="007459FA" w:rsidRDefault="000078C8" w:rsidP="00F978E6">
            <w:pPr>
              <w:rPr>
                <w:color w:val="000000"/>
                <w:sz w:val="20"/>
                <w:szCs w:val="20"/>
              </w:rPr>
            </w:pPr>
            <w:r w:rsidRPr="007459FA">
              <w:rPr>
                <w:color w:val="000000"/>
                <w:sz w:val="20"/>
                <w:szCs w:val="20"/>
              </w:rPr>
              <w:t>МИНИСТАРСТВО УНУТРАШЊИХ ПОСЛОВА</w:t>
            </w:r>
          </w:p>
        </w:tc>
        <w:tc>
          <w:tcPr>
            <w:tcW w:w="1077" w:type="pct"/>
            <w:tcBorders>
              <w:top w:val="nil"/>
              <w:left w:val="nil"/>
              <w:bottom w:val="single" w:sz="4" w:space="0" w:color="000000"/>
              <w:right w:val="single" w:sz="4" w:space="0" w:color="000000"/>
            </w:tcBorders>
            <w:shd w:val="clear" w:color="auto" w:fill="auto"/>
            <w:vAlign w:val="center"/>
            <w:hideMark/>
          </w:tcPr>
          <w:p w14:paraId="0DB6F328" w14:textId="77777777" w:rsidR="000078C8" w:rsidRPr="007459FA" w:rsidRDefault="000078C8" w:rsidP="00F978E6">
            <w:pPr>
              <w:jc w:val="right"/>
              <w:rPr>
                <w:color w:val="000000"/>
                <w:sz w:val="20"/>
                <w:szCs w:val="20"/>
              </w:rPr>
            </w:pPr>
            <w:r w:rsidRPr="007459FA">
              <w:rPr>
                <w:color w:val="000000"/>
                <w:sz w:val="20"/>
                <w:szCs w:val="20"/>
              </w:rPr>
              <w:t>29.844.000</w:t>
            </w:r>
          </w:p>
        </w:tc>
        <w:tc>
          <w:tcPr>
            <w:tcW w:w="834" w:type="pct"/>
            <w:tcBorders>
              <w:top w:val="nil"/>
              <w:left w:val="nil"/>
              <w:bottom w:val="single" w:sz="4" w:space="0" w:color="000000"/>
              <w:right w:val="single" w:sz="4" w:space="0" w:color="000000"/>
            </w:tcBorders>
            <w:shd w:val="clear" w:color="auto" w:fill="auto"/>
            <w:vAlign w:val="center"/>
            <w:hideMark/>
          </w:tcPr>
          <w:p w14:paraId="3E9B0047" w14:textId="77777777" w:rsidR="000078C8" w:rsidRPr="007459FA" w:rsidRDefault="000078C8" w:rsidP="00F978E6">
            <w:pPr>
              <w:jc w:val="right"/>
              <w:rPr>
                <w:color w:val="000000"/>
                <w:sz w:val="20"/>
                <w:szCs w:val="20"/>
              </w:rPr>
            </w:pPr>
            <w:r w:rsidRPr="007459FA">
              <w:rPr>
                <w:color w:val="000000"/>
                <w:sz w:val="20"/>
                <w:szCs w:val="20"/>
              </w:rPr>
              <w:t>45.901.000</w:t>
            </w:r>
          </w:p>
        </w:tc>
      </w:tr>
      <w:tr w:rsidR="000078C8" w:rsidRPr="007459FA" w14:paraId="51E57A49" w14:textId="77777777" w:rsidTr="00F978E6">
        <w:trPr>
          <w:trHeight w:val="1020"/>
        </w:trPr>
        <w:tc>
          <w:tcPr>
            <w:tcW w:w="848" w:type="pct"/>
            <w:vMerge/>
            <w:tcBorders>
              <w:top w:val="nil"/>
              <w:left w:val="single" w:sz="4" w:space="0" w:color="000000"/>
              <w:bottom w:val="single" w:sz="4" w:space="0" w:color="000000"/>
              <w:right w:val="single" w:sz="4" w:space="0" w:color="000000"/>
            </w:tcBorders>
            <w:vAlign w:val="center"/>
            <w:hideMark/>
          </w:tcPr>
          <w:p w14:paraId="0284A8D8"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364E0C4F" w14:textId="77777777" w:rsidR="000078C8" w:rsidRPr="007459FA" w:rsidRDefault="000078C8" w:rsidP="00F978E6">
            <w:pPr>
              <w:rPr>
                <w:color w:val="000000"/>
                <w:sz w:val="20"/>
                <w:szCs w:val="20"/>
              </w:rPr>
            </w:pPr>
            <w:r w:rsidRPr="007459FA">
              <w:rPr>
                <w:color w:val="000000"/>
                <w:sz w:val="20"/>
                <w:szCs w:val="20"/>
              </w:rPr>
              <w:t xml:space="preserve">ИПА 2017 - </w:t>
            </w:r>
            <w:proofErr w:type="spellStart"/>
            <w:r w:rsidRPr="007459FA">
              <w:rPr>
                <w:color w:val="000000"/>
                <w:sz w:val="20"/>
                <w:szCs w:val="20"/>
              </w:rPr>
              <w:t>Изградња</w:t>
            </w:r>
            <w:proofErr w:type="spellEnd"/>
            <w:r w:rsidRPr="007459FA">
              <w:rPr>
                <w:color w:val="000000"/>
                <w:sz w:val="20"/>
                <w:szCs w:val="20"/>
              </w:rPr>
              <w:t xml:space="preserve"> </w:t>
            </w:r>
            <w:proofErr w:type="spellStart"/>
            <w:r w:rsidRPr="007459FA">
              <w:rPr>
                <w:color w:val="000000"/>
                <w:sz w:val="20"/>
                <w:szCs w:val="20"/>
              </w:rPr>
              <w:t>гасног</w:t>
            </w:r>
            <w:proofErr w:type="spellEnd"/>
            <w:r w:rsidRPr="007459FA">
              <w:rPr>
                <w:color w:val="000000"/>
                <w:sz w:val="20"/>
                <w:szCs w:val="20"/>
              </w:rPr>
              <w:t xml:space="preserve"> </w:t>
            </w:r>
            <w:proofErr w:type="spellStart"/>
            <w:r w:rsidRPr="007459FA">
              <w:rPr>
                <w:color w:val="000000"/>
                <w:sz w:val="20"/>
                <w:szCs w:val="20"/>
              </w:rPr>
              <w:t>интерконектора</w:t>
            </w:r>
            <w:proofErr w:type="spellEnd"/>
            <w:r w:rsidRPr="007459FA">
              <w:rPr>
                <w:color w:val="000000"/>
                <w:sz w:val="20"/>
                <w:szCs w:val="20"/>
              </w:rPr>
              <w:t xml:space="preserve"> </w:t>
            </w:r>
            <w:proofErr w:type="spellStart"/>
            <w:r w:rsidRPr="007459FA">
              <w:rPr>
                <w:color w:val="000000"/>
                <w:sz w:val="20"/>
                <w:szCs w:val="20"/>
              </w:rPr>
              <w:t>Србија-Бугарска</w:t>
            </w:r>
            <w:proofErr w:type="spellEnd"/>
          </w:p>
        </w:tc>
        <w:tc>
          <w:tcPr>
            <w:tcW w:w="1204" w:type="pct"/>
            <w:tcBorders>
              <w:top w:val="nil"/>
              <w:left w:val="nil"/>
              <w:bottom w:val="single" w:sz="4" w:space="0" w:color="000000"/>
              <w:right w:val="single" w:sz="4" w:space="0" w:color="000000"/>
            </w:tcBorders>
            <w:shd w:val="clear" w:color="auto" w:fill="auto"/>
            <w:hideMark/>
          </w:tcPr>
          <w:p w14:paraId="6B3B0220" w14:textId="77777777" w:rsidR="000078C8" w:rsidRPr="007459FA" w:rsidRDefault="000078C8" w:rsidP="00F978E6">
            <w:pPr>
              <w:rPr>
                <w:color w:val="000000"/>
                <w:sz w:val="20"/>
                <w:szCs w:val="20"/>
              </w:rPr>
            </w:pPr>
            <w:r w:rsidRPr="007459FA">
              <w:rPr>
                <w:color w:val="000000"/>
                <w:sz w:val="20"/>
                <w:szCs w:val="20"/>
              </w:rPr>
              <w:t>МИНИСТАРСТВО РУДАРСТВА И ЕНЕРГЕТИКЕ</w:t>
            </w:r>
          </w:p>
        </w:tc>
        <w:tc>
          <w:tcPr>
            <w:tcW w:w="1077" w:type="pct"/>
            <w:tcBorders>
              <w:top w:val="nil"/>
              <w:left w:val="nil"/>
              <w:bottom w:val="single" w:sz="4" w:space="0" w:color="000000"/>
              <w:right w:val="single" w:sz="4" w:space="0" w:color="000000"/>
            </w:tcBorders>
            <w:shd w:val="clear" w:color="auto" w:fill="auto"/>
            <w:vAlign w:val="center"/>
            <w:hideMark/>
          </w:tcPr>
          <w:p w14:paraId="51CD64C8" w14:textId="77777777" w:rsidR="000078C8" w:rsidRPr="007459FA" w:rsidRDefault="000078C8" w:rsidP="00F978E6">
            <w:pPr>
              <w:jc w:val="right"/>
              <w:rPr>
                <w:color w:val="000000"/>
                <w:sz w:val="20"/>
                <w:szCs w:val="20"/>
              </w:rPr>
            </w:pPr>
            <w:r w:rsidRPr="007459FA">
              <w:rPr>
                <w:color w:val="000000"/>
                <w:sz w:val="20"/>
                <w:szCs w:val="20"/>
              </w:rPr>
              <w:t>2.220.780.000</w:t>
            </w:r>
          </w:p>
        </w:tc>
        <w:tc>
          <w:tcPr>
            <w:tcW w:w="834" w:type="pct"/>
            <w:tcBorders>
              <w:top w:val="nil"/>
              <w:left w:val="nil"/>
              <w:bottom w:val="single" w:sz="4" w:space="0" w:color="000000"/>
              <w:right w:val="single" w:sz="4" w:space="0" w:color="000000"/>
            </w:tcBorders>
            <w:shd w:val="clear" w:color="auto" w:fill="auto"/>
            <w:vAlign w:val="center"/>
            <w:hideMark/>
          </w:tcPr>
          <w:p w14:paraId="4FA040DF" w14:textId="77777777" w:rsidR="000078C8" w:rsidRPr="007459FA" w:rsidRDefault="000078C8" w:rsidP="00F978E6">
            <w:pPr>
              <w:jc w:val="right"/>
              <w:rPr>
                <w:color w:val="000000"/>
                <w:sz w:val="20"/>
                <w:szCs w:val="20"/>
              </w:rPr>
            </w:pPr>
            <w:r w:rsidRPr="007459FA">
              <w:rPr>
                <w:color w:val="000000"/>
                <w:sz w:val="20"/>
                <w:szCs w:val="20"/>
              </w:rPr>
              <w:t>3.003.024.000</w:t>
            </w:r>
          </w:p>
        </w:tc>
      </w:tr>
      <w:tr w:rsidR="000078C8" w:rsidRPr="007459FA" w14:paraId="1A024BC2"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6B91231A"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39FC7B75" w14:textId="77777777" w:rsidR="000078C8" w:rsidRPr="007459FA" w:rsidRDefault="000078C8" w:rsidP="00F978E6">
            <w:pPr>
              <w:rPr>
                <w:color w:val="000000"/>
                <w:sz w:val="20"/>
                <w:szCs w:val="20"/>
              </w:rPr>
            </w:pPr>
            <w:proofErr w:type="spellStart"/>
            <w:r w:rsidRPr="007459FA">
              <w:rPr>
                <w:color w:val="000000"/>
                <w:sz w:val="20"/>
                <w:szCs w:val="20"/>
              </w:rPr>
              <w:t>Програм</w:t>
            </w:r>
            <w:proofErr w:type="spellEnd"/>
            <w:r w:rsidRPr="007459FA">
              <w:rPr>
                <w:color w:val="000000"/>
                <w:sz w:val="20"/>
                <w:szCs w:val="20"/>
              </w:rPr>
              <w:t xml:space="preserve"> „</w:t>
            </w:r>
            <w:proofErr w:type="spellStart"/>
            <w:r w:rsidRPr="007459FA">
              <w:rPr>
                <w:color w:val="000000"/>
                <w:sz w:val="20"/>
                <w:szCs w:val="20"/>
              </w:rPr>
              <w:t>Intereg</w:t>
            </w:r>
            <w:proofErr w:type="spellEnd"/>
            <w:r w:rsidRPr="007459FA">
              <w:rPr>
                <w:color w:val="000000"/>
                <w:sz w:val="20"/>
                <w:szCs w:val="20"/>
              </w:rPr>
              <w:t xml:space="preserve">” IPA </w:t>
            </w:r>
            <w:proofErr w:type="spellStart"/>
            <w:r w:rsidRPr="007459FA">
              <w:rPr>
                <w:color w:val="000000"/>
                <w:sz w:val="20"/>
                <w:szCs w:val="20"/>
              </w:rPr>
              <w:t>Румунија</w:t>
            </w:r>
            <w:proofErr w:type="spellEnd"/>
            <w:r w:rsidRPr="007459FA">
              <w:rPr>
                <w:color w:val="000000"/>
                <w:sz w:val="20"/>
                <w:szCs w:val="20"/>
              </w:rPr>
              <w:t xml:space="preserve"> - </w:t>
            </w:r>
            <w:proofErr w:type="spellStart"/>
            <w:r w:rsidRPr="007459FA">
              <w:rPr>
                <w:color w:val="000000"/>
                <w:sz w:val="20"/>
                <w:szCs w:val="20"/>
              </w:rPr>
              <w:t>Србија</w:t>
            </w:r>
            <w:proofErr w:type="spellEnd"/>
            <w:r w:rsidRPr="007459FA">
              <w:rPr>
                <w:color w:val="000000"/>
                <w:sz w:val="20"/>
                <w:szCs w:val="20"/>
              </w:rPr>
              <w:t xml:space="preserve"> 2021-2027</w:t>
            </w:r>
          </w:p>
        </w:tc>
        <w:tc>
          <w:tcPr>
            <w:tcW w:w="1204" w:type="pct"/>
            <w:tcBorders>
              <w:top w:val="nil"/>
              <w:left w:val="nil"/>
              <w:bottom w:val="single" w:sz="4" w:space="0" w:color="000000"/>
              <w:right w:val="single" w:sz="4" w:space="0" w:color="000000"/>
            </w:tcBorders>
            <w:shd w:val="clear" w:color="auto" w:fill="auto"/>
            <w:hideMark/>
          </w:tcPr>
          <w:p w14:paraId="2618F745" w14:textId="77777777" w:rsidR="000078C8" w:rsidRPr="007459FA" w:rsidRDefault="000078C8" w:rsidP="00F978E6">
            <w:pPr>
              <w:rPr>
                <w:color w:val="000000"/>
                <w:sz w:val="20"/>
                <w:szCs w:val="20"/>
              </w:rPr>
            </w:pPr>
            <w:r w:rsidRPr="007459FA">
              <w:rPr>
                <w:color w:val="000000"/>
                <w:sz w:val="20"/>
                <w:szCs w:val="20"/>
              </w:rPr>
              <w:t>МИНИСТАРСТВО ЗДРАВЉА</w:t>
            </w:r>
          </w:p>
        </w:tc>
        <w:tc>
          <w:tcPr>
            <w:tcW w:w="1077" w:type="pct"/>
            <w:tcBorders>
              <w:top w:val="nil"/>
              <w:left w:val="nil"/>
              <w:bottom w:val="single" w:sz="4" w:space="0" w:color="000000"/>
              <w:right w:val="single" w:sz="4" w:space="0" w:color="000000"/>
            </w:tcBorders>
            <w:shd w:val="clear" w:color="auto" w:fill="auto"/>
            <w:vAlign w:val="center"/>
            <w:hideMark/>
          </w:tcPr>
          <w:p w14:paraId="26D2DBA6" w14:textId="77777777" w:rsidR="000078C8" w:rsidRPr="007459FA" w:rsidRDefault="000078C8" w:rsidP="00F978E6">
            <w:pPr>
              <w:jc w:val="right"/>
              <w:rPr>
                <w:color w:val="000000"/>
                <w:sz w:val="20"/>
                <w:szCs w:val="20"/>
              </w:rPr>
            </w:pPr>
            <w:r w:rsidRPr="007459FA">
              <w:rPr>
                <w:color w:val="000000"/>
                <w:sz w:val="20"/>
                <w:szCs w:val="20"/>
              </w:rPr>
              <w:t>21.000.000</w:t>
            </w:r>
          </w:p>
        </w:tc>
        <w:tc>
          <w:tcPr>
            <w:tcW w:w="834" w:type="pct"/>
            <w:tcBorders>
              <w:top w:val="nil"/>
              <w:left w:val="nil"/>
              <w:bottom w:val="single" w:sz="4" w:space="0" w:color="000000"/>
              <w:right w:val="single" w:sz="4" w:space="0" w:color="000000"/>
            </w:tcBorders>
            <w:shd w:val="clear" w:color="auto" w:fill="auto"/>
            <w:vAlign w:val="center"/>
            <w:hideMark/>
          </w:tcPr>
          <w:p w14:paraId="02413105" w14:textId="77777777" w:rsidR="000078C8" w:rsidRPr="007459FA" w:rsidRDefault="000078C8" w:rsidP="00F978E6">
            <w:pPr>
              <w:rPr>
                <w:color w:val="000000"/>
                <w:sz w:val="20"/>
                <w:szCs w:val="20"/>
              </w:rPr>
            </w:pPr>
            <w:r w:rsidRPr="007459FA">
              <w:rPr>
                <w:color w:val="000000"/>
                <w:sz w:val="20"/>
                <w:szCs w:val="20"/>
              </w:rPr>
              <w:t> </w:t>
            </w:r>
          </w:p>
        </w:tc>
      </w:tr>
      <w:tr w:rsidR="000078C8" w:rsidRPr="007459FA" w14:paraId="37885D7C" w14:textId="77777777" w:rsidTr="00F978E6">
        <w:trPr>
          <w:trHeight w:val="510"/>
        </w:trPr>
        <w:tc>
          <w:tcPr>
            <w:tcW w:w="848" w:type="pct"/>
            <w:tcBorders>
              <w:top w:val="nil"/>
              <w:left w:val="single" w:sz="4" w:space="0" w:color="000000"/>
              <w:bottom w:val="single" w:sz="4" w:space="0" w:color="000000"/>
              <w:right w:val="nil"/>
            </w:tcBorders>
            <w:shd w:val="clear" w:color="auto" w:fill="auto"/>
            <w:hideMark/>
          </w:tcPr>
          <w:p w14:paraId="65211B22"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прекогранична</w:t>
            </w:r>
            <w:proofErr w:type="spellEnd"/>
            <w:r w:rsidRPr="007459FA">
              <w:rPr>
                <w:color w:val="000000"/>
                <w:sz w:val="20"/>
                <w:szCs w:val="20"/>
              </w:rPr>
              <w:t xml:space="preserve"> </w:t>
            </w:r>
            <w:proofErr w:type="spellStart"/>
            <w:r w:rsidRPr="007459FA">
              <w:rPr>
                <w:color w:val="000000"/>
                <w:sz w:val="20"/>
                <w:szCs w:val="20"/>
              </w:rPr>
              <w:t>сарадња</w:t>
            </w:r>
            <w:proofErr w:type="spellEnd"/>
            <w:r w:rsidRPr="007459FA">
              <w:rPr>
                <w:color w:val="000000"/>
                <w:sz w:val="20"/>
                <w:szCs w:val="20"/>
              </w:rPr>
              <w:t xml:space="preserve"> </w:t>
            </w:r>
            <w:proofErr w:type="spellStart"/>
            <w:r w:rsidRPr="007459FA">
              <w:rPr>
                <w:color w:val="000000"/>
                <w:sz w:val="20"/>
                <w:szCs w:val="20"/>
              </w:rPr>
              <w:t>укупно</w:t>
            </w:r>
            <w:proofErr w:type="spellEnd"/>
          </w:p>
        </w:tc>
        <w:tc>
          <w:tcPr>
            <w:tcW w:w="1036" w:type="pct"/>
            <w:tcBorders>
              <w:top w:val="nil"/>
              <w:left w:val="nil"/>
              <w:bottom w:val="single" w:sz="4" w:space="0" w:color="000000"/>
              <w:right w:val="nil"/>
            </w:tcBorders>
            <w:shd w:val="clear" w:color="auto" w:fill="auto"/>
            <w:hideMark/>
          </w:tcPr>
          <w:p w14:paraId="421AC709" w14:textId="77777777" w:rsidR="000078C8" w:rsidRPr="007459FA" w:rsidRDefault="000078C8" w:rsidP="00F978E6">
            <w:pPr>
              <w:rPr>
                <w:color w:val="000000"/>
                <w:sz w:val="20"/>
                <w:szCs w:val="20"/>
              </w:rPr>
            </w:pPr>
            <w:r w:rsidRPr="007459FA">
              <w:rPr>
                <w:color w:val="000000"/>
                <w:sz w:val="20"/>
                <w:szCs w:val="20"/>
              </w:rPr>
              <w:t> </w:t>
            </w:r>
          </w:p>
        </w:tc>
        <w:tc>
          <w:tcPr>
            <w:tcW w:w="1204" w:type="pct"/>
            <w:tcBorders>
              <w:top w:val="nil"/>
              <w:left w:val="nil"/>
              <w:bottom w:val="single" w:sz="4" w:space="0" w:color="000000"/>
              <w:right w:val="single" w:sz="4" w:space="0" w:color="000000"/>
            </w:tcBorders>
            <w:shd w:val="clear" w:color="auto" w:fill="auto"/>
            <w:hideMark/>
          </w:tcPr>
          <w:p w14:paraId="18527C63" w14:textId="77777777" w:rsidR="000078C8" w:rsidRPr="007459FA" w:rsidRDefault="000078C8" w:rsidP="00F978E6">
            <w:pPr>
              <w:rPr>
                <w:color w:val="000000"/>
                <w:sz w:val="20"/>
                <w:szCs w:val="20"/>
              </w:rPr>
            </w:pPr>
            <w:r w:rsidRPr="007459FA">
              <w:rPr>
                <w:color w:val="000000"/>
                <w:sz w:val="20"/>
                <w:szCs w:val="20"/>
              </w:rPr>
              <w:t> </w:t>
            </w:r>
          </w:p>
        </w:tc>
        <w:tc>
          <w:tcPr>
            <w:tcW w:w="1077" w:type="pct"/>
            <w:tcBorders>
              <w:top w:val="nil"/>
              <w:left w:val="nil"/>
              <w:bottom w:val="single" w:sz="4" w:space="0" w:color="000000"/>
              <w:right w:val="single" w:sz="4" w:space="0" w:color="000000"/>
            </w:tcBorders>
            <w:shd w:val="clear" w:color="auto" w:fill="auto"/>
            <w:vAlign w:val="center"/>
            <w:hideMark/>
          </w:tcPr>
          <w:p w14:paraId="2F7AACD2" w14:textId="77777777" w:rsidR="000078C8" w:rsidRPr="007459FA" w:rsidRDefault="000078C8" w:rsidP="00F978E6">
            <w:pPr>
              <w:jc w:val="right"/>
              <w:rPr>
                <w:color w:val="000000"/>
                <w:sz w:val="20"/>
                <w:szCs w:val="20"/>
              </w:rPr>
            </w:pPr>
            <w:r w:rsidRPr="007459FA">
              <w:rPr>
                <w:color w:val="000000"/>
                <w:sz w:val="20"/>
                <w:szCs w:val="20"/>
              </w:rPr>
              <w:t>2.435.176.000</w:t>
            </w:r>
          </w:p>
        </w:tc>
        <w:tc>
          <w:tcPr>
            <w:tcW w:w="834" w:type="pct"/>
            <w:tcBorders>
              <w:top w:val="nil"/>
              <w:left w:val="nil"/>
              <w:bottom w:val="single" w:sz="4" w:space="0" w:color="000000"/>
              <w:right w:val="single" w:sz="4" w:space="0" w:color="000000"/>
            </w:tcBorders>
            <w:shd w:val="clear" w:color="auto" w:fill="auto"/>
            <w:vAlign w:val="center"/>
            <w:hideMark/>
          </w:tcPr>
          <w:p w14:paraId="1044B960" w14:textId="77777777" w:rsidR="000078C8" w:rsidRPr="007459FA" w:rsidRDefault="000078C8" w:rsidP="00F978E6">
            <w:pPr>
              <w:jc w:val="right"/>
              <w:rPr>
                <w:color w:val="000000"/>
                <w:sz w:val="20"/>
                <w:szCs w:val="20"/>
              </w:rPr>
            </w:pPr>
            <w:r w:rsidRPr="007459FA">
              <w:rPr>
                <w:color w:val="000000"/>
                <w:sz w:val="20"/>
                <w:szCs w:val="20"/>
              </w:rPr>
              <w:t>3.306.781.000</w:t>
            </w:r>
          </w:p>
        </w:tc>
      </w:tr>
      <w:tr w:rsidR="000078C8" w:rsidRPr="007459FA" w14:paraId="0CBB296B" w14:textId="77777777" w:rsidTr="00F978E6">
        <w:trPr>
          <w:trHeight w:val="1275"/>
        </w:trPr>
        <w:tc>
          <w:tcPr>
            <w:tcW w:w="848" w:type="pct"/>
            <w:vMerge w:val="restart"/>
            <w:tcBorders>
              <w:top w:val="nil"/>
              <w:left w:val="single" w:sz="4" w:space="0" w:color="000000"/>
              <w:bottom w:val="single" w:sz="4" w:space="0" w:color="000000"/>
              <w:right w:val="single" w:sz="4" w:space="0" w:color="000000"/>
            </w:tcBorders>
            <w:shd w:val="clear" w:color="auto" w:fill="auto"/>
            <w:hideMark/>
          </w:tcPr>
          <w:p w14:paraId="05772E13"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чланарине</w:t>
            </w:r>
            <w:proofErr w:type="spellEnd"/>
          </w:p>
        </w:tc>
        <w:tc>
          <w:tcPr>
            <w:tcW w:w="1036" w:type="pct"/>
            <w:vMerge w:val="restart"/>
            <w:tcBorders>
              <w:top w:val="nil"/>
              <w:left w:val="single" w:sz="4" w:space="0" w:color="000000"/>
              <w:bottom w:val="single" w:sz="4" w:space="0" w:color="000000"/>
              <w:right w:val="single" w:sz="4" w:space="0" w:color="000000"/>
            </w:tcBorders>
            <w:shd w:val="clear" w:color="auto" w:fill="auto"/>
            <w:hideMark/>
          </w:tcPr>
          <w:p w14:paraId="482F4214"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Подршка</w:t>
            </w:r>
            <w:proofErr w:type="spellEnd"/>
            <w:r w:rsidRPr="007459FA">
              <w:rPr>
                <w:color w:val="000000"/>
                <w:sz w:val="20"/>
                <w:szCs w:val="20"/>
              </w:rPr>
              <w:t xml:space="preserve"> за </w:t>
            </w:r>
            <w:proofErr w:type="spellStart"/>
            <w:r w:rsidRPr="007459FA">
              <w:rPr>
                <w:color w:val="000000"/>
                <w:sz w:val="20"/>
                <w:szCs w:val="20"/>
              </w:rPr>
              <w:t>учешће</w:t>
            </w:r>
            <w:proofErr w:type="spellEnd"/>
            <w:r w:rsidRPr="007459FA">
              <w:rPr>
                <w:color w:val="000000"/>
                <w:sz w:val="20"/>
                <w:szCs w:val="20"/>
              </w:rPr>
              <w:t xml:space="preserve"> у </w:t>
            </w:r>
            <w:proofErr w:type="spellStart"/>
            <w:r w:rsidRPr="007459FA">
              <w:rPr>
                <w:color w:val="000000"/>
                <w:sz w:val="20"/>
                <w:szCs w:val="20"/>
              </w:rPr>
              <w:t>програмима</w:t>
            </w:r>
            <w:proofErr w:type="spellEnd"/>
            <w:r w:rsidRPr="007459FA">
              <w:rPr>
                <w:color w:val="000000"/>
                <w:sz w:val="20"/>
                <w:szCs w:val="20"/>
              </w:rPr>
              <w:t xml:space="preserve"> ЕУ</w:t>
            </w:r>
          </w:p>
        </w:tc>
        <w:tc>
          <w:tcPr>
            <w:tcW w:w="1204" w:type="pct"/>
            <w:tcBorders>
              <w:top w:val="nil"/>
              <w:left w:val="nil"/>
              <w:bottom w:val="single" w:sz="4" w:space="0" w:color="000000"/>
              <w:right w:val="single" w:sz="4" w:space="0" w:color="000000"/>
            </w:tcBorders>
            <w:shd w:val="clear" w:color="auto" w:fill="auto"/>
            <w:hideMark/>
          </w:tcPr>
          <w:p w14:paraId="5806D56D" w14:textId="77777777" w:rsidR="000078C8" w:rsidRPr="007459FA" w:rsidRDefault="000078C8" w:rsidP="00F978E6">
            <w:pPr>
              <w:rPr>
                <w:color w:val="000000"/>
                <w:sz w:val="20"/>
                <w:szCs w:val="20"/>
              </w:rPr>
            </w:pPr>
            <w:r w:rsidRPr="007459FA">
              <w:rPr>
                <w:color w:val="000000"/>
                <w:sz w:val="20"/>
                <w:szCs w:val="20"/>
              </w:rPr>
              <w:t>МИНИСТАРСТВО ЗА ЉУДСКА И МАЊИНСКА ПРАВА И ДРУШТВЕНИ ДИЈАЛОГ</w:t>
            </w:r>
          </w:p>
        </w:tc>
        <w:tc>
          <w:tcPr>
            <w:tcW w:w="1077" w:type="pct"/>
            <w:tcBorders>
              <w:top w:val="nil"/>
              <w:left w:val="nil"/>
              <w:bottom w:val="single" w:sz="4" w:space="0" w:color="000000"/>
              <w:right w:val="single" w:sz="4" w:space="0" w:color="000000"/>
            </w:tcBorders>
            <w:shd w:val="clear" w:color="auto" w:fill="auto"/>
            <w:vAlign w:val="center"/>
            <w:hideMark/>
          </w:tcPr>
          <w:p w14:paraId="1936A079" w14:textId="77777777" w:rsidR="000078C8" w:rsidRPr="007459FA" w:rsidRDefault="000078C8" w:rsidP="00F978E6">
            <w:pPr>
              <w:jc w:val="right"/>
              <w:rPr>
                <w:color w:val="000000"/>
                <w:sz w:val="20"/>
                <w:szCs w:val="20"/>
              </w:rPr>
            </w:pPr>
            <w:r w:rsidRPr="007459FA">
              <w:rPr>
                <w:color w:val="000000"/>
                <w:sz w:val="20"/>
                <w:szCs w:val="20"/>
              </w:rPr>
              <w:t>1.000</w:t>
            </w:r>
          </w:p>
        </w:tc>
        <w:tc>
          <w:tcPr>
            <w:tcW w:w="834" w:type="pct"/>
            <w:tcBorders>
              <w:top w:val="nil"/>
              <w:left w:val="nil"/>
              <w:bottom w:val="single" w:sz="4" w:space="0" w:color="000000"/>
              <w:right w:val="single" w:sz="4" w:space="0" w:color="000000"/>
            </w:tcBorders>
            <w:shd w:val="clear" w:color="auto" w:fill="auto"/>
            <w:vAlign w:val="center"/>
            <w:hideMark/>
          </w:tcPr>
          <w:p w14:paraId="5FB70EAF" w14:textId="77777777" w:rsidR="000078C8" w:rsidRPr="007459FA" w:rsidRDefault="000078C8" w:rsidP="00F978E6">
            <w:pPr>
              <w:rPr>
                <w:color w:val="000000"/>
                <w:sz w:val="20"/>
                <w:szCs w:val="20"/>
              </w:rPr>
            </w:pPr>
            <w:r w:rsidRPr="007459FA">
              <w:rPr>
                <w:color w:val="000000"/>
                <w:sz w:val="20"/>
                <w:szCs w:val="20"/>
              </w:rPr>
              <w:t> </w:t>
            </w:r>
          </w:p>
        </w:tc>
      </w:tr>
      <w:tr w:rsidR="000078C8" w:rsidRPr="007459FA" w14:paraId="248999EC" w14:textId="77777777" w:rsidTr="00F978E6">
        <w:trPr>
          <w:trHeight w:val="510"/>
        </w:trPr>
        <w:tc>
          <w:tcPr>
            <w:tcW w:w="848" w:type="pct"/>
            <w:vMerge/>
            <w:tcBorders>
              <w:top w:val="nil"/>
              <w:left w:val="single" w:sz="4" w:space="0" w:color="000000"/>
              <w:bottom w:val="single" w:sz="4" w:space="0" w:color="000000"/>
              <w:right w:val="single" w:sz="4" w:space="0" w:color="000000"/>
            </w:tcBorders>
            <w:vAlign w:val="center"/>
            <w:hideMark/>
          </w:tcPr>
          <w:p w14:paraId="0330992F"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7A715319"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688DDAAC" w14:textId="77777777" w:rsidR="000078C8" w:rsidRPr="007459FA" w:rsidRDefault="000078C8" w:rsidP="00F978E6">
            <w:pPr>
              <w:rPr>
                <w:color w:val="000000"/>
                <w:sz w:val="20"/>
                <w:szCs w:val="20"/>
              </w:rPr>
            </w:pPr>
            <w:r w:rsidRPr="007459FA">
              <w:rPr>
                <w:color w:val="000000"/>
                <w:sz w:val="20"/>
                <w:szCs w:val="20"/>
              </w:rPr>
              <w:t>МИНИСТАРСТВО КУЛТУРЕ</w:t>
            </w:r>
          </w:p>
        </w:tc>
        <w:tc>
          <w:tcPr>
            <w:tcW w:w="1077" w:type="pct"/>
            <w:tcBorders>
              <w:top w:val="nil"/>
              <w:left w:val="nil"/>
              <w:bottom w:val="single" w:sz="4" w:space="0" w:color="000000"/>
              <w:right w:val="single" w:sz="4" w:space="0" w:color="000000"/>
            </w:tcBorders>
            <w:shd w:val="clear" w:color="auto" w:fill="auto"/>
            <w:vAlign w:val="center"/>
            <w:hideMark/>
          </w:tcPr>
          <w:p w14:paraId="250ADB51" w14:textId="77777777" w:rsidR="000078C8" w:rsidRPr="007459FA" w:rsidRDefault="000078C8" w:rsidP="00F978E6">
            <w:pPr>
              <w:jc w:val="right"/>
              <w:rPr>
                <w:color w:val="000000"/>
                <w:sz w:val="20"/>
                <w:szCs w:val="20"/>
              </w:rPr>
            </w:pPr>
            <w:r w:rsidRPr="007459FA">
              <w:rPr>
                <w:color w:val="000000"/>
                <w:sz w:val="20"/>
                <w:szCs w:val="20"/>
              </w:rPr>
              <w:t>87.000.000</w:t>
            </w:r>
          </w:p>
        </w:tc>
        <w:tc>
          <w:tcPr>
            <w:tcW w:w="834" w:type="pct"/>
            <w:tcBorders>
              <w:top w:val="nil"/>
              <w:left w:val="nil"/>
              <w:bottom w:val="single" w:sz="4" w:space="0" w:color="000000"/>
              <w:right w:val="single" w:sz="4" w:space="0" w:color="000000"/>
            </w:tcBorders>
            <w:shd w:val="clear" w:color="auto" w:fill="auto"/>
            <w:vAlign w:val="center"/>
            <w:hideMark/>
          </w:tcPr>
          <w:p w14:paraId="2C8C7C4E" w14:textId="77777777" w:rsidR="000078C8" w:rsidRPr="007459FA" w:rsidRDefault="000078C8" w:rsidP="00F978E6">
            <w:pPr>
              <w:rPr>
                <w:color w:val="000000"/>
                <w:sz w:val="20"/>
                <w:szCs w:val="20"/>
              </w:rPr>
            </w:pPr>
            <w:r w:rsidRPr="007459FA">
              <w:rPr>
                <w:color w:val="000000"/>
                <w:sz w:val="20"/>
                <w:szCs w:val="20"/>
              </w:rPr>
              <w:t> </w:t>
            </w:r>
          </w:p>
        </w:tc>
      </w:tr>
      <w:tr w:rsidR="000078C8" w:rsidRPr="007459FA" w14:paraId="72B5CA5C" w14:textId="77777777" w:rsidTr="00F978E6">
        <w:trPr>
          <w:trHeight w:val="1275"/>
        </w:trPr>
        <w:tc>
          <w:tcPr>
            <w:tcW w:w="848" w:type="pct"/>
            <w:vMerge/>
            <w:tcBorders>
              <w:top w:val="nil"/>
              <w:left w:val="single" w:sz="4" w:space="0" w:color="000000"/>
              <w:bottom w:val="single" w:sz="4" w:space="0" w:color="000000"/>
              <w:right w:val="single" w:sz="4" w:space="0" w:color="000000"/>
            </w:tcBorders>
            <w:vAlign w:val="center"/>
            <w:hideMark/>
          </w:tcPr>
          <w:p w14:paraId="4DE2C78D"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100E5DBE"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122EFC9F" w14:textId="77777777" w:rsidR="000078C8" w:rsidRPr="007459FA" w:rsidRDefault="000078C8" w:rsidP="00F978E6">
            <w:pPr>
              <w:rPr>
                <w:color w:val="000000"/>
                <w:sz w:val="20"/>
                <w:szCs w:val="20"/>
              </w:rPr>
            </w:pPr>
            <w:r w:rsidRPr="007459FA">
              <w:rPr>
                <w:color w:val="000000"/>
                <w:sz w:val="20"/>
                <w:szCs w:val="20"/>
              </w:rPr>
              <w:t>МИНИСТАРСТВО НАУКЕ, ТЕХНОЛОШКОГ РАЗВОЈА И ИНОВАЦИЈА</w:t>
            </w:r>
          </w:p>
        </w:tc>
        <w:tc>
          <w:tcPr>
            <w:tcW w:w="1077" w:type="pct"/>
            <w:tcBorders>
              <w:top w:val="nil"/>
              <w:left w:val="nil"/>
              <w:bottom w:val="single" w:sz="4" w:space="0" w:color="000000"/>
              <w:right w:val="single" w:sz="4" w:space="0" w:color="000000"/>
            </w:tcBorders>
            <w:shd w:val="clear" w:color="auto" w:fill="auto"/>
            <w:vAlign w:val="center"/>
            <w:hideMark/>
          </w:tcPr>
          <w:p w14:paraId="2F9E14E3" w14:textId="77777777" w:rsidR="000078C8" w:rsidRPr="007459FA" w:rsidRDefault="000078C8" w:rsidP="00F978E6">
            <w:pPr>
              <w:jc w:val="right"/>
              <w:rPr>
                <w:color w:val="000000"/>
                <w:sz w:val="20"/>
                <w:szCs w:val="20"/>
              </w:rPr>
            </w:pPr>
            <w:r w:rsidRPr="007459FA">
              <w:rPr>
                <w:color w:val="000000"/>
                <w:sz w:val="20"/>
                <w:szCs w:val="20"/>
              </w:rPr>
              <w:t>3.000.000.000</w:t>
            </w:r>
          </w:p>
        </w:tc>
        <w:tc>
          <w:tcPr>
            <w:tcW w:w="834" w:type="pct"/>
            <w:tcBorders>
              <w:top w:val="nil"/>
              <w:left w:val="nil"/>
              <w:bottom w:val="single" w:sz="4" w:space="0" w:color="000000"/>
              <w:right w:val="single" w:sz="4" w:space="0" w:color="000000"/>
            </w:tcBorders>
            <w:shd w:val="clear" w:color="auto" w:fill="auto"/>
            <w:vAlign w:val="center"/>
            <w:hideMark/>
          </w:tcPr>
          <w:p w14:paraId="5E9419FC" w14:textId="77777777" w:rsidR="000078C8" w:rsidRPr="007459FA" w:rsidRDefault="000078C8" w:rsidP="00F978E6">
            <w:pPr>
              <w:rPr>
                <w:color w:val="000000"/>
                <w:sz w:val="20"/>
                <w:szCs w:val="20"/>
              </w:rPr>
            </w:pPr>
            <w:r w:rsidRPr="007459FA">
              <w:rPr>
                <w:color w:val="000000"/>
                <w:sz w:val="20"/>
                <w:szCs w:val="20"/>
              </w:rPr>
              <w:t> </w:t>
            </w:r>
          </w:p>
        </w:tc>
      </w:tr>
      <w:tr w:rsidR="000078C8" w:rsidRPr="007459FA" w14:paraId="7922C413" w14:textId="77777777" w:rsidTr="00F978E6">
        <w:trPr>
          <w:trHeight w:val="300"/>
        </w:trPr>
        <w:tc>
          <w:tcPr>
            <w:tcW w:w="848" w:type="pct"/>
            <w:vMerge/>
            <w:tcBorders>
              <w:top w:val="nil"/>
              <w:left w:val="single" w:sz="4" w:space="0" w:color="000000"/>
              <w:bottom w:val="single" w:sz="4" w:space="0" w:color="000000"/>
              <w:right w:val="single" w:sz="4" w:space="0" w:color="000000"/>
            </w:tcBorders>
            <w:vAlign w:val="center"/>
            <w:hideMark/>
          </w:tcPr>
          <w:p w14:paraId="43212841"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6A1210C4"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521A1029" w14:textId="77777777" w:rsidR="000078C8" w:rsidRPr="007459FA" w:rsidRDefault="000078C8" w:rsidP="00F978E6">
            <w:pPr>
              <w:rPr>
                <w:color w:val="000000"/>
                <w:sz w:val="20"/>
                <w:szCs w:val="20"/>
              </w:rPr>
            </w:pPr>
            <w:r w:rsidRPr="007459FA">
              <w:rPr>
                <w:color w:val="000000"/>
                <w:sz w:val="20"/>
                <w:szCs w:val="20"/>
              </w:rPr>
              <w:t>ПОРЕСКА УПРАВА</w:t>
            </w:r>
          </w:p>
        </w:tc>
        <w:tc>
          <w:tcPr>
            <w:tcW w:w="1077" w:type="pct"/>
            <w:tcBorders>
              <w:top w:val="nil"/>
              <w:left w:val="nil"/>
              <w:bottom w:val="single" w:sz="4" w:space="0" w:color="000000"/>
              <w:right w:val="single" w:sz="4" w:space="0" w:color="000000"/>
            </w:tcBorders>
            <w:shd w:val="clear" w:color="auto" w:fill="auto"/>
            <w:vAlign w:val="center"/>
            <w:hideMark/>
          </w:tcPr>
          <w:p w14:paraId="4CEAD062" w14:textId="77777777" w:rsidR="000078C8" w:rsidRPr="007459FA" w:rsidRDefault="000078C8" w:rsidP="00F978E6">
            <w:pPr>
              <w:jc w:val="right"/>
              <w:rPr>
                <w:color w:val="000000"/>
                <w:sz w:val="20"/>
                <w:szCs w:val="20"/>
              </w:rPr>
            </w:pPr>
            <w:r w:rsidRPr="007459FA">
              <w:rPr>
                <w:color w:val="000000"/>
                <w:sz w:val="20"/>
                <w:szCs w:val="20"/>
              </w:rPr>
              <w:t>11.000.000</w:t>
            </w:r>
          </w:p>
        </w:tc>
        <w:tc>
          <w:tcPr>
            <w:tcW w:w="834" w:type="pct"/>
            <w:tcBorders>
              <w:top w:val="nil"/>
              <w:left w:val="nil"/>
              <w:bottom w:val="single" w:sz="4" w:space="0" w:color="000000"/>
              <w:right w:val="single" w:sz="4" w:space="0" w:color="000000"/>
            </w:tcBorders>
            <w:shd w:val="clear" w:color="auto" w:fill="auto"/>
            <w:vAlign w:val="center"/>
            <w:hideMark/>
          </w:tcPr>
          <w:p w14:paraId="6749111F" w14:textId="77777777" w:rsidR="000078C8" w:rsidRPr="007459FA" w:rsidRDefault="000078C8" w:rsidP="00F978E6">
            <w:pPr>
              <w:jc w:val="right"/>
              <w:rPr>
                <w:color w:val="000000"/>
                <w:sz w:val="20"/>
                <w:szCs w:val="20"/>
              </w:rPr>
            </w:pPr>
            <w:r w:rsidRPr="007459FA">
              <w:rPr>
                <w:color w:val="000000"/>
                <w:sz w:val="20"/>
                <w:szCs w:val="20"/>
              </w:rPr>
              <w:t>10.000.000</w:t>
            </w:r>
          </w:p>
        </w:tc>
      </w:tr>
      <w:tr w:rsidR="000078C8" w:rsidRPr="007459FA" w14:paraId="34C1B6D2" w14:textId="77777777" w:rsidTr="00F978E6">
        <w:trPr>
          <w:trHeight w:val="300"/>
        </w:trPr>
        <w:tc>
          <w:tcPr>
            <w:tcW w:w="848" w:type="pct"/>
            <w:vMerge/>
            <w:tcBorders>
              <w:top w:val="nil"/>
              <w:left w:val="single" w:sz="4" w:space="0" w:color="000000"/>
              <w:bottom w:val="single" w:sz="4" w:space="0" w:color="000000"/>
              <w:right w:val="single" w:sz="4" w:space="0" w:color="000000"/>
            </w:tcBorders>
            <w:vAlign w:val="center"/>
            <w:hideMark/>
          </w:tcPr>
          <w:p w14:paraId="45C909BC"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4C873C73"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7B26E8BB" w14:textId="77777777" w:rsidR="000078C8" w:rsidRPr="007459FA" w:rsidRDefault="000078C8" w:rsidP="00F978E6">
            <w:pPr>
              <w:rPr>
                <w:color w:val="000000"/>
                <w:sz w:val="20"/>
                <w:szCs w:val="20"/>
              </w:rPr>
            </w:pPr>
            <w:r w:rsidRPr="007459FA">
              <w:rPr>
                <w:color w:val="000000"/>
                <w:sz w:val="20"/>
                <w:szCs w:val="20"/>
              </w:rPr>
              <w:t>УПРАВА ЦАРИНА</w:t>
            </w:r>
          </w:p>
        </w:tc>
        <w:tc>
          <w:tcPr>
            <w:tcW w:w="1077" w:type="pct"/>
            <w:tcBorders>
              <w:top w:val="nil"/>
              <w:left w:val="nil"/>
              <w:bottom w:val="single" w:sz="4" w:space="0" w:color="000000"/>
              <w:right w:val="single" w:sz="4" w:space="0" w:color="000000"/>
            </w:tcBorders>
            <w:shd w:val="clear" w:color="auto" w:fill="auto"/>
            <w:vAlign w:val="center"/>
            <w:hideMark/>
          </w:tcPr>
          <w:p w14:paraId="1EBB4FC9" w14:textId="77777777" w:rsidR="000078C8" w:rsidRPr="007459FA" w:rsidRDefault="000078C8" w:rsidP="00F978E6">
            <w:pPr>
              <w:jc w:val="right"/>
              <w:rPr>
                <w:color w:val="000000"/>
                <w:sz w:val="20"/>
                <w:szCs w:val="20"/>
              </w:rPr>
            </w:pPr>
            <w:r w:rsidRPr="007459FA">
              <w:rPr>
                <w:color w:val="000000"/>
                <w:sz w:val="20"/>
                <w:szCs w:val="20"/>
              </w:rPr>
              <w:t>12.000.000</w:t>
            </w:r>
          </w:p>
        </w:tc>
        <w:tc>
          <w:tcPr>
            <w:tcW w:w="834" w:type="pct"/>
            <w:tcBorders>
              <w:top w:val="nil"/>
              <w:left w:val="nil"/>
              <w:bottom w:val="single" w:sz="4" w:space="0" w:color="000000"/>
              <w:right w:val="single" w:sz="4" w:space="0" w:color="000000"/>
            </w:tcBorders>
            <w:shd w:val="clear" w:color="auto" w:fill="auto"/>
            <w:vAlign w:val="center"/>
            <w:hideMark/>
          </w:tcPr>
          <w:p w14:paraId="12F0A39F" w14:textId="77777777" w:rsidR="000078C8" w:rsidRPr="007459FA" w:rsidRDefault="000078C8" w:rsidP="00F978E6">
            <w:pPr>
              <w:jc w:val="right"/>
              <w:rPr>
                <w:color w:val="000000"/>
                <w:sz w:val="20"/>
                <w:szCs w:val="20"/>
              </w:rPr>
            </w:pPr>
            <w:r w:rsidRPr="007459FA">
              <w:rPr>
                <w:color w:val="000000"/>
                <w:sz w:val="20"/>
                <w:szCs w:val="20"/>
              </w:rPr>
              <w:t>15.990.000</w:t>
            </w:r>
          </w:p>
        </w:tc>
      </w:tr>
      <w:tr w:rsidR="000078C8" w:rsidRPr="007459FA" w14:paraId="15FADCEA" w14:textId="77777777" w:rsidTr="00F978E6">
        <w:trPr>
          <w:trHeight w:val="300"/>
        </w:trPr>
        <w:tc>
          <w:tcPr>
            <w:tcW w:w="848" w:type="pct"/>
            <w:tcBorders>
              <w:top w:val="nil"/>
              <w:left w:val="single" w:sz="4" w:space="0" w:color="000000"/>
              <w:bottom w:val="single" w:sz="4" w:space="0" w:color="000000"/>
              <w:right w:val="nil"/>
            </w:tcBorders>
            <w:shd w:val="clear" w:color="auto" w:fill="auto"/>
            <w:hideMark/>
          </w:tcPr>
          <w:p w14:paraId="068F68A4" w14:textId="77777777" w:rsidR="000078C8" w:rsidRPr="007459FA" w:rsidRDefault="000078C8" w:rsidP="00F978E6">
            <w:pPr>
              <w:rPr>
                <w:color w:val="000000"/>
                <w:sz w:val="20"/>
                <w:szCs w:val="20"/>
              </w:rPr>
            </w:pPr>
            <w:r w:rsidRPr="007459FA">
              <w:rPr>
                <w:color w:val="000000"/>
                <w:sz w:val="20"/>
                <w:szCs w:val="20"/>
              </w:rPr>
              <w:t xml:space="preserve">ИПА </w:t>
            </w:r>
            <w:proofErr w:type="spellStart"/>
            <w:r w:rsidRPr="007459FA">
              <w:rPr>
                <w:color w:val="000000"/>
                <w:sz w:val="20"/>
                <w:szCs w:val="20"/>
              </w:rPr>
              <w:t>чланарине</w:t>
            </w:r>
            <w:proofErr w:type="spellEnd"/>
            <w:r w:rsidRPr="007459FA">
              <w:rPr>
                <w:color w:val="000000"/>
                <w:sz w:val="20"/>
                <w:szCs w:val="20"/>
              </w:rPr>
              <w:t xml:space="preserve"> </w:t>
            </w:r>
            <w:proofErr w:type="spellStart"/>
            <w:r w:rsidRPr="007459FA">
              <w:rPr>
                <w:color w:val="000000"/>
                <w:sz w:val="20"/>
                <w:szCs w:val="20"/>
              </w:rPr>
              <w:t>укупно</w:t>
            </w:r>
            <w:proofErr w:type="spellEnd"/>
          </w:p>
        </w:tc>
        <w:tc>
          <w:tcPr>
            <w:tcW w:w="1036" w:type="pct"/>
            <w:tcBorders>
              <w:top w:val="nil"/>
              <w:left w:val="nil"/>
              <w:bottom w:val="single" w:sz="4" w:space="0" w:color="000000"/>
              <w:right w:val="nil"/>
            </w:tcBorders>
            <w:shd w:val="clear" w:color="auto" w:fill="auto"/>
            <w:hideMark/>
          </w:tcPr>
          <w:p w14:paraId="46AE0098" w14:textId="77777777" w:rsidR="000078C8" w:rsidRPr="007459FA" w:rsidRDefault="000078C8" w:rsidP="00F978E6">
            <w:pPr>
              <w:rPr>
                <w:color w:val="000000"/>
                <w:sz w:val="20"/>
                <w:szCs w:val="20"/>
              </w:rPr>
            </w:pPr>
            <w:r w:rsidRPr="007459FA">
              <w:rPr>
                <w:color w:val="000000"/>
                <w:sz w:val="20"/>
                <w:szCs w:val="20"/>
              </w:rPr>
              <w:t> </w:t>
            </w:r>
          </w:p>
        </w:tc>
        <w:tc>
          <w:tcPr>
            <w:tcW w:w="1204" w:type="pct"/>
            <w:tcBorders>
              <w:top w:val="nil"/>
              <w:left w:val="nil"/>
              <w:bottom w:val="single" w:sz="4" w:space="0" w:color="000000"/>
              <w:right w:val="single" w:sz="4" w:space="0" w:color="000000"/>
            </w:tcBorders>
            <w:shd w:val="clear" w:color="auto" w:fill="auto"/>
            <w:hideMark/>
          </w:tcPr>
          <w:p w14:paraId="1C5996B8" w14:textId="77777777" w:rsidR="000078C8" w:rsidRPr="007459FA" w:rsidRDefault="000078C8" w:rsidP="00F978E6">
            <w:pPr>
              <w:rPr>
                <w:color w:val="000000"/>
                <w:sz w:val="20"/>
                <w:szCs w:val="20"/>
              </w:rPr>
            </w:pPr>
            <w:r w:rsidRPr="007459FA">
              <w:rPr>
                <w:color w:val="000000"/>
                <w:sz w:val="20"/>
                <w:szCs w:val="20"/>
              </w:rPr>
              <w:t> </w:t>
            </w:r>
          </w:p>
        </w:tc>
        <w:tc>
          <w:tcPr>
            <w:tcW w:w="1077" w:type="pct"/>
            <w:tcBorders>
              <w:top w:val="nil"/>
              <w:left w:val="nil"/>
              <w:bottom w:val="single" w:sz="4" w:space="0" w:color="000000"/>
              <w:right w:val="single" w:sz="4" w:space="0" w:color="000000"/>
            </w:tcBorders>
            <w:shd w:val="clear" w:color="auto" w:fill="auto"/>
            <w:vAlign w:val="center"/>
            <w:hideMark/>
          </w:tcPr>
          <w:p w14:paraId="33F7DFF8" w14:textId="77777777" w:rsidR="000078C8" w:rsidRPr="007459FA" w:rsidRDefault="000078C8" w:rsidP="00F978E6">
            <w:pPr>
              <w:jc w:val="right"/>
              <w:rPr>
                <w:color w:val="000000"/>
                <w:sz w:val="20"/>
                <w:szCs w:val="20"/>
              </w:rPr>
            </w:pPr>
            <w:r w:rsidRPr="007459FA">
              <w:rPr>
                <w:color w:val="000000"/>
                <w:sz w:val="20"/>
                <w:szCs w:val="20"/>
              </w:rPr>
              <w:t>3.110.001.000</w:t>
            </w:r>
          </w:p>
        </w:tc>
        <w:tc>
          <w:tcPr>
            <w:tcW w:w="834" w:type="pct"/>
            <w:tcBorders>
              <w:top w:val="nil"/>
              <w:left w:val="nil"/>
              <w:bottom w:val="single" w:sz="4" w:space="0" w:color="000000"/>
              <w:right w:val="single" w:sz="4" w:space="0" w:color="000000"/>
            </w:tcBorders>
            <w:shd w:val="clear" w:color="auto" w:fill="auto"/>
            <w:vAlign w:val="center"/>
            <w:hideMark/>
          </w:tcPr>
          <w:p w14:paraId="4757FFBD" w14:textId="77777777" w:rsidR="000078C8" w:rsidRPr="007459FA" w:rsidRDefault="000078C8" w:rsidP="00F978E6">
            <w:pPr>
              <w:jc w:val="right"/>
              <w:rPr>
                <w:color w:val="000000"/>
                <w:sz w:val="20"/>
                <w:szCs w:val="20"/>
              </w:rPr>
            </w:pPr>
            <w:r w:rsidRPr="007459FA">
              <w:rPr>
                <w:color w:val="000000"/>
                <w:sz w:val="20"/>
                <w:szCs w:val="20"/>
              </w:rPr>
              <w:t>25.990.000</w:t>
            </w:r>
          </w:p>
        </w:tc>
      </w:tr>
      <w:tr w:rsidR="000078C8" w:rsidRPr="007459FA" w14:paraId="76EBA764" w14:textId="77777777" w:rsidTr="00F978E6">
        <w:trPr>
          <w:trHeight w:val="1020"/>
        </w:trPr>
        <w:tc>
          <w:tcPr>
            <w:tcW w:w="848" w:type="pct"/>
            <w:tcBorders>
              <w:top w:val="nil"/>
              <w:left w:val="single" w:sz="4" w:space="0" w:color="000000"/>
              <w:bottom w:val="single" w:sz="4" w:space="0" w:color="000000"/>
              <w:right w:val="single" w:sz="4" w:space="0" w:color="000000"/>
            </w:tcBorders>
            <w:shd w:val="clear" w:color="auto" w:fill="auto"/>
            <w:hideMark/>
          </w:tcPr>
          <w:p w14:paraId="53F9BC06" w14:textId="77777777" w:rsidR="000078C8" w:rsidRPr="007459FA" w:rsidRDefault="000078C8" w:rsidP="00F978E6">
            <w:pPr>
              <w:rPr>
                <w:color w:val="000000"/>
                <w:sz w:val="20"/>
                <w:szCs w:val="20"/>
              </w:rPr>
            </w:pPr>
            <w:r w:rsidRPr="007459FA">
              <w:rPr>
                <w:color w:val="000000"/>
                <w:sz w:val="20"/>
                <w:szCs w:val="20"/>
              </w:rPr>
              <w:t>ИПА 2015</w:t>
            </w:r>
          </w:p>
        </w:tc>
        <w:tc>
          <w:tcPr>
            <w:tcW w:w="1036" w:type="pct"/>
            <w:tcBorders>
              <w:top w:val="nil"/>
              <w:left w:val="nil"/>
              <w:bottom w:val="single" w:sz="4" w:space="0" w:color="000000"/>
              <w:right w:val="single" w:sz="4" w:space="0" w:color="000000"/>
            </w:tcBorders>
            <w:shd w:val="clear" w:color="auto" w:fill="auto"/>
            <w:hideMark/>
          </w:tcPr>
          <w:p w14:paraId="2EAF02CE" w14:textId="77777777" w:rsidR="000078C8" w:rsidRPr="007459FA" w:rsidRDefault="000078C8" w:rsidP="00F978E6">
            <w:pPr>
              <w:rPr>
                <w:color w:val="000000"/>
                <w:sz w:val="20"/>
                <w:szCs w:val="20"/>
              </w:rPr>
            </w:pPr>
            <w:r w:rsidRPr="007459FA">
              <w:rPr>
                <w:color w:val="000000"/>
                <w:sz w:val="20"/>
                <w:szCs w:val="20"/>
              </w:rPr>
              <w:t xml:space="preserve">ИПА 2015 </w:t>
            </w:r>
            <w:proofErr w:type="spellStart"/>
            <w:r w:rsidRPr="007459FA">
              <w:rPr>
                <w:color w:val="000000"/>
                <w:sz w:val="20"/>
                <w:szCs w:val="20"/>
              </w:rPr>
              <w:t>Саобраћај</w:t>
            </w:r>
            <w:proofErr w:type="spellEnd"/>
          </w:p>
        </w:tc>
        <w:tc>
          <w:tcPr>
            <w:tcW w:w="1204" w:type="pct"/>
            <w:tcBorders>
              <w:top w:val="nil"/>
              <w:left w:val="nil"/>
              <w:bottom w:val="single" w:sz="4" w:space="0" w:color="000000"/>
              <w:right w:val="single" w:sz="4" w:space="0" w:color="000000"/>
            </w:tcBorders>
            <w:shd w:val="clear" w:color="auto" w:fill="auto"/>
            <w:hideMark/>
          </w:tcPr>
          <w:p w14:paraId="0B0B5D66" w14:textId="77777777" w:rsidR="000078C8" w:rsidRPr="007459FA" w:rsidRDefault="000078C8" w:rsidP="00F978E6">
            <w:pPr>
              <w:rPr>
                <w:color w:val="000000"/>
                <w:sz w:val="20"/>
                <w:szCs w:val="20"/>
              </w:rPr>
            </w:pPr>
            <w:r w:rsidRPr="007459FA">
              <w:rPr>
                <w:color w:val="000000"/>
                <w:sz w:val="20"/>
                <w:szCs w:val="20"/>
              </w:rPr>
              <w:t>МИНИСТАРСТВО ГРАЂЕВИНАРСТВА, САОБРАЋАЈА И ИНФРАСТРУКТУРЕ</w:t>
            </w:r>
          </w:p>
        </w:tc>
        <w:tc>
          <w:tcPr>
            <w:tcW w:w="1077" w:type="pct"/>
            <w:tcBorders>
              <w:top w:val="nil"/>
              <w:left w:val="nil"/>
              <w:bottom w:val="single" w:sz="4" w:space="0" w:color="000000"/>
              <w:right w:val="single" w:sz="4" w:space="0" w:color="000000"/>
            </w:tcBorders>
            <w:shd w:val="clear" w:color="auto" w:fill="auto"/>
            <w:vAlign w:val="center"/>
            <w:hideMark/>
          </w:tcPr>
          <w:p w14:paraId="4E0ACD3F" w14:textId="77777777" w:rsidR="000078C8" w:rsidRPr="007459FA" w:rsidRDefault="000078C8" w:rsidP="00F978E6">
            <w:pPr>
              <w:jc w:val="right"/>
              <w:rPr>
                <w:color w:val="000000"/>
                <w:sz w:val="20"/>
                <w:szCs w:val="20"/>
              </w:rPr>
            </w:pPr>
            <w:r w:rsidRPr="007459FA">
              <w:rPr>
                <w:color w:val="000000"/>
                <w:sz w:val="20"/>
                <w:szCs w:val="20"/>
              </w:rPr>
              <w:t>1.339.582.000</w:t>
            </w:r>
          </w:p>
        </w:tc>
        <w:tc>
          <w:tcPr>
            <w:tcW w:w="834" w:type="pct"/>
            <w:tcBorders>
              <w:top w:val="nil"/>
              <w:left w:val="nil"/>
              <w:bottom w:val="single" w:sz="4" w:space="0" w:color="000000"/>
              <w:right w:val="single" w:sz="4" w:space="0" w:color="000000"/>
            </w:tcBorders>
            <w:shd w:val="clear" w:color="auto" w:fill="auto"/>
            <w:vAlign w:val="center"/>
            <w:hideMark/>
          </w:tcPr>
          <w:p w14:paraId="0F70D6C3" w14:textId="77777777" w:rsidR="000078C8" w:rsidRPr="007459FA" w:rsidRDefault="000078C8" w:rsidP="00F978E6">
            <w:pPr>
              <w:jc w:val="right"/>
              <w:rPr>
                <w:color w:val="000000"/>
                <w:sz w:val="20"/>
                <w:szCs w:val="20"/>
              </w:rPr>
            </w:pPr>
            <w:r w:rsidRPr="007459FA">
              <w:rPr>
                <w:color w:val="000000"/>
                <w:sz w:val="20"/>
                <w:szCs w:val="20"/>
              </w:rPr>
              <w:t>3.876.039.000</w:t>
            </w:r>
          </w:p>
        </w:tc>
      </w:tr>
      <w:tr w:rsidR="000078C8" w:rsidRPr="007459FA" w14:paraId="11C7EB73" w14:textId="77777777" w:rsidTr="00F978E6">
        <w:trPr>
          <w:trHeight w:val="300"/>
        </w:trPr>
        <w:tc>
          <w:tcPr>
            <w:tcW w:w="848" w:type="pct"/>
            <w:tcBorders>
              <w:top w:val="nil"/>
              <w:left w:val="single" w:sz="4" w:space="0" w:color="000000"/>
              <w:bottom w:val="single" w:sz="4" w:space="0" w:color="000000"/>
              <w:right w:val="nil"/>
            </w:tcBorders>
            <w:shd w:val="clear" w:color="auto" w:fill="auto"/>
            <w:hideMark/>
          </w:tcPr>
          <w:p w14:paraId="49819C24" w14:textId="77777777" w:rsidR="000078C8" w:rsidRPr="007459FA" w:rsidRDefault="000078C8" w:rsidP="00F978E6">
            <w:pPr>
              <w:rPr>
                <w:color w:val="000000"/>
                <w:sz w:val="20"/>
                <w:szCs w:val="20"/>
              </w:rPr>
            </w:pPr>
            <w:r w:rsidRPr="007459FA">
              <w:rPr>
                <w:color w:val="000000"/>
                <w:sz w:val="20"/>
                <w:szCs w:val="20"/>
              </w:rPr>
              <w:t xml:space="preserve">ИПА 2015 </w:t>
            </w:r>
            <w:proofErr w:type="spellStart"/>
            <w:r w:rsidRPr="007459FA">
              <w:rPr>
                <w:color w:val="000000"/>
                <w:sz w:val="20"/>
                <w:szCs w:val="20"/>
              </w:rPr>
              <w:t>укупно</w:t>
            </w:r>
            <w:proofErr w:type="spellEnd"/>
          </w:p>
        </w:tc>
        <w:tc>
          <w:tcPr>
            <w:tcW w:w="1036" w:type="pct"/>
            <w:tcBorders>
              <w:top w:val="nil"/>
              <w:left w:val="nil"/>
              <w:bottom w:val="single" w:sz="4" w:space="0" w:color="000000"/>
              <w:right w:val="nil"/>
            </w:tcBorders>
            <w:shd w:val="clear" w:color="auto" w:fill="auto"/>
            <w:hideMark/>
          </w:tcPr>
          <w:p w14:paraId="0C4FF1D0" w14:textId="77777777" w:rsidR="000078C8" w:rsidRPr="007459FA" w:rsidRDefault="000078C8" w:rsidP="00F978E6">
            <w:pPr>
              <w:rPr>
                <w:color w:val="000000"/>
                <w:sz w:val="20"/>
                <w:szCs w:val="20"/>
              </w:rPr>
            </w:pPr>
            <w:r w:rsidRPr="007459FA">
              <w:rPr>
                <w:color w:val="000000"/>
                <w:sz w:val="20"/>
                <w:szCs w:val="20"/>
              </w:rPr>
              <w:t> </w:t>
            </w:r>
          </w:p>
        </w:tc>
        <w:tc>
          <w:tcPr>
            <w:tcW w:w="1204" w:type="pct"/>
            <w:tcBorders>
              <w:top w:val="nil"/>
              <w:left w:val="nil"/>
              <w:bottom w:val="single" w:sz="4" w:space="0" w:color="000000"/>
              <w:right w:val="single" w:sz="4" w:space="0" w:color="000000"/>
            </w:tcBorders>
            <w:shd w:val="clear" w:color="auto" w:fill="auto"/>
            <w:hideMark/>
          </w:tcPr>
          <w:p w14:paraId="71FC7F24" w14:textId="77777777" w:rsidR="000078C8" w:rsidRPr="007459FA" w:rsidRDefault="000078C8" w:rsidP="00F978E6">
            <w:pPr>
              <w:rPr>
                <w:color w:val="000000"/>
                <w:sz w:val="20"/>
                <w:szCs w:val="20"/>
              </w:rPr>
            </w:pPr>
            <w:r w:rsidRPr="007459FA">
              <w:rPr>
                <w:color w:val="000000"/>
                <w:sz w:val="20"/>
                <w:szCs w:val="20"/>
              </w:rPr>
              <w:t> </w:t>
            </w:r>
          </w:p>
        </w:tc>
        <w:tc>
          <w:tcPr>
            <w:tcW w:w="1077" w:type="pct"/>
            <w:tcBorders>
              <w:top w:val="nil"/>
              <w:left w:val="nil"/>
              <w:bottom w:val="single" w:sz="4" w:space="0" w:color="000000"/>
              <w:right w:val="single" w:sz="4" w:space="0" w:color="000000"/>
            </w:tcBorders>
            <w:shd w:val="clear" w:color="auto" w:fill="auto"/>
            <w:vAlign w:val="center"/>
            <w:hideMark/>
          </w:tcPr>
          <w:p w14:paraId="7EA68C53" w14:textId="77777777" w:rsidR="000078C8" w:rsidRPr="007459FA" w:rsidRDefault="000078C8" w:rsidP="00F978E6">
            <w:pPr>
              <w:jc w:val="right"/>
              <w:rPr>
                <w:color w:val="000000"/>
                <w:sz w:val="20"/>
                <w:szCs w:val="20"/>
              </w:rPr>
            </w:pPr>
            <w:r w:rsidRPr="007459FA">
              <w:rPr>
                <w:color w:val="000000"/>
                <w:sz w:val="20"/>
                <w:szCs w:val="20"/>
              </w:rPr>
              <w:t>1.339.582.000</w:t>
            </w:r>
          </w:p>
        </w:tc>
        <w:tc>
          <w:tcPr>
            <w:tcW w:w="834" w:type="pct"/>
            <w:tcBorders>
              <w:top w:val="nil"/>
              <w:left w:val="nil"/>
              <w:bottom w:val="single" w:sz="4" w:space="0" w:color="000000"/>
              <w:right w:val="single" w:sz="4" w:space="0" w:color="000000"/>
            </w:tcBorders>
            <w:shd w:val="clear" w:color="auto" w:fill="auto"/>
            <w:vAlign w:val="center"/>
            <w:hideMark/>
          </w:tcPr>
          <w:p w14:paraId="56623CEB" w14:textId="77777777" w:rsidR="000078C8" w:rsidRPr="007459FA" w:rsidRDefault="000078C8" w:rsidP="00F978E6">
            <w:pPr>
              <w:jc w:val="right"/>
              <w:rPr>
                <w:color w:val="000000"/>
                <w:sz w:val="20"/>
                <w:szCs w:val="20"/>
              </w:rPr>
            </w:pPr>
            <w:r w:rsidRPr="007459FA">
              <w:rPr>
                <w:color w:val="000000"/>
                <w:sz w:val="20"/>
                <w:szCs w:val="20"/>
              </w:rPr>
              <w:t>3.876.039.000</w:t>
            </w:r>
          </w:p>
        </w:tc>
      </w:tr>
      <w:tr w:rsidR="000078C8" w:rsidRPr="007459FA" w14:paraId="1A881FDE" w14:textId="77777777" w:rsidTr="00F978E6">
        <w:trPr>
          <w:trHeight w:val="765"/>
        </w:trPr>
        <w:tc>
          <w:tcPr>
            <w:tcW w:w="848" w:type="pct"/>
            <w:vMerge w:val="restart"/>
            <w:tcBorders>
              <w:top w:val="nil"/>
              <w:left w:val="single" w:sz="4" w:space="0" w:color="000000"/>
              <w:bottom w:val="single" w:sz="4" w:space="0" w:color="000000"/>
              <w:right w:val="single" w:sz="4" w:space="0" w:color="000000"/>
            </w:tcBorders>
            <w:shd w:val="clear" w:color="auto" w:fill="auto"/>
            <w:hideMark/>
          </w:tcPr>
          <w:p w14:paraId="3DA059B8" w14:textId="77777777" w:rsidR="000078C8" w:rsidRPr="007459FA" w:rsidRDefault="000078C8" w:rsidP="00F978E6">
            <w:pPr>
              <w:rPr>
                <w:color w:val="000000"/>
                <w:sz w:val="20"/>
                <w:szCs w:val="20"/>
              </w:rPr>
            </w:pPr>
            <w:r w:rsidRPr="007459FA">
              <w:rPr>
                <w:color w:val="000000"/>
                <w:sz w:val="20"/>
                <w:szCs w:val="20"/>
              </w:rPr>
              <w:t>ИПА 2016</w:t>
            </w:r>
          </w:p>
        </w:tc>
        <w:tc>
          <w:tcPr>
            <w:tcW w:w="1036" w:type="pct"/>
            <w:tcBorders>
              <w:top w:val="nil"/>
              <w:left w:val="nil"/>
              <w:bottom w:val="single" w:sz="4" w:space="0" w:color="000000"/>
              <w:right w:val="single" w:sz="4" w:space="0" w:color="000000"/>
            </w:tcBorders>
            <w:shd w:val="clear" w:color="auto" w:fill="auto"/>
            <w:hideMark/>
          </w:tcPr>
          <w:p w14:paraId="4B9EB17F" w14:textId="77777777" w:rsidR="000078C8" w:rsidRPr="007459FA" w:rsidRDefault="000078C8" w:rsidP="00F978E6">
            <w:pPr>
              <w:rPr>
                <w:color w:val="000000"/>
                <w:sz w:val="20"/>
                <w:szCs w:val="20"/>
              </w:rPr>
            </w:pPr>
            <w:r w:rsidRPr="007459FA">
              <w:rPr>
                <w:color w:val="000000"/>
                <w:sz w:val="20"/>
                <w:szCs w:val="20"/>
              </w:rPr>
              <w:t xml:space="preserve">ИПА 2016 - </w:t>
            </w:r>
            <w:proofErr w:type="spellStart"/>
            <w:r w:rsidRPr="007459FA">
              <w:rPr>
                <w:color w:val="000000"/>
                <w:sz w:val="20"/>
                <w:szCs w:val="20"/>
              </w:rPr>
              <w:t>Подршка</w:t>
            </w:r>
            <w:proofErr w:type="spellEnd"/>
            <w:r w:rsidRPr="007459FA">
              <w:rPr>
                <w:color w:val="000000"/>
                <w:sz w:val="20"/>
                <w:szCs w:val="20"/>
              </w:rPr>
              <w:t xml:space="preserve"> у </w:t>
            </w:r>
            <w:proofErr w:type="spellStart"/>
            <w:r w:rsidRPr="007459FA">
              <w:rPr>
                <w:color w:val="000000"/>
                <w:sz w:val="20"/>
                <w:szCs w:val="20"/>
              </w:rPr>
              <w:t>форми</w:t>
            </w:r>
            <w:proofErr w:type="spellEnd"/>
            <w:r w:rsidRPr="007459FA">
              <w:rPr>
                <w:color w:val="000000"/>
                <w:sz w:val="20"/>
                <w:szCs w:val="20"/>
              </w:rPr>
              <w:t xml:space="preserve"> </w:t>
            </w:r>
            <w:proofErr w:type="spellStart"/>
            <w:r w:rsidRPr="007459FA">
              <w:rPr>
                <w:color w:val="000000"/>
                <w:sz w:val="20"/>
                <w:szCs w:val="20"/>
              </w:rPr>
              <w:t>твининг</w:t>
            </w:r>
            <w:proofErr w:type="spellEnd"/>
            <w:r w:rsidRPr="007459FA">
              <w:rPr>
                <w:color w:val="000000"/>
                <w:sz w:val="20"/>
                <w:szCs w:val="20"/>
              </w:rPr>
              <w:t xml:space="preserve"> </w:t>
            </w:r>
            <w:proofErr w:type="spellStart"/>
            <w:r w:rsidRPr="007459FA">
              <w:rPr>
                <w:color w:val="000000"/>
                <w:sz w:val="20"/>
                <w:szCs w:val="20"/>
              </w:rPr>
              <w:t>пројекта</w:t>
            </w:r>
            <w:proofErr w:type="spellEnd"/>
          </w:p>
        </w:tc>
        <w:tc>
          <w:tcPr>
            <w:tcW w:w="1204" w:type="pct"/>
            <w:tcBorders>
              <w:top w:val="nil"/>
              <w:left w:val="nil"/>
              <w:bottom w:val="single" w:sz="4" w:space="0" w:color="000000"/>
              <w:right w:val="single" w:sz="4" w:space="0" w:color="000000"/>
            </w:tcBorders>
            <w:shd w:val="clear" w:color="auto" w:fill="auto"/>
            <w:hideMark/>
          </w:tcPr>
          <w:p w14:paraId="220C442F" w14:textId="77777777" w:rsidR="000078C8" w:rsidRPr="007459FA" w:rsidRDefault="000078C8" w:rsidP="00F978E6">
            <w:pPr>
              <w:rPr>
                <w:color w:val="000000"/>
                <w:sz w:val="20"/>
                <w:szCs w:val="20"/>
              </w:rPr>
            </w:pPr>
            <w:r w:rsidRPr="007459FA">
              <w:rPr>
                <w:color w:val="000000"/>
                <w:sz w:val="20"/>
                <w:szCs w:val="20"/>
              </w:rPr>
              <w:t>МИНИСТАРСТВО УНУТРАШЊЕ И СПОЉНЕ ТРГОВИНЕ</w:t>
            </w:r>
          </w:p>
        </w:tc>
        <w:tc>
          <w:tcPr>
            <w:tcW w:w="1077" w:type="pct"/>
            <w:tcBorders>
              <w:top w:val="nil"/>
              <w:left w:val="nil"/>
              <w:bottom w:val="single" w:sz="4" w:space="0" w:color="000000"/>
              <w:right w:val="single" w:sz="4" w:space="0" w:color="000000"/>
            </w:tcBorders>
            <w:shd w:val="clear" w:color="auto" w:fill="auto"/>
            <w:vAlign w:val="center"/>
            <w:hideMark/>
          </w:tcPr>
          <w:p w14:paraId="4BA079E4"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66711038" w14:textId="77777777" w:rsidR="000078C8" w:rsidRPr="007459FA" w:rsidRDefault="000078C8" w:rsidP="00F978E6">
            <w:pPr>
              <w:jc w:val="right"/>
              <w:rPr>
                <w:color w:val="000000"/>
                <w:sz w:val="20"/>
                <w:szCs w:val="20"/>
              </w:rPr>
            </w:pPr>
            <w:r w:rsidRPr="007459FA">
              <w:rPr>
                <w:color w:val="000000"/>
                <w:sz w:val="20"/>
                <w:szCs w:val="20"/>
              </w:rPr>
              <w:t>20.888.000</w:t>
            </w:r>
          </w:p>
        </w:tc>
      </w:tr>
      <w:tr w:rsidR="000078C8" w:rsidRPr="007459FA" w14:paraId="1B7B0F7E" w14:textId="77777777" w:rsidTr="00F978E6">
        <w:trPr>
          <w:trHeight w:val="510"/>
        </w:trPr>
        <w:tc>
          <w:tcPr>
            <w:tcW w:w="848" w:type="pct"/>
            <w:vMerge/>
            <w:tcBorders>
              <w:top w:val="nil"/>
              <w:left w:val="single" w:sz="4" w:space="0" w:color="000000"/>
              <w:bottom w:val="single" w:sz="4" w:space="0" w:color="000000"/>
              <w:right w:val="single" w:sz="4" w:space="0" w:color="000000"/>
            </w:tcBorders>
            <w:vAlign w:val="center"/>
            <w:hideMark/>
          </w:tcPr>
          <w:p w14:paraId="733B5439"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461B00F9" w14:textId="77777777" w:rsidR="000078C8" w:rsidRPr="007459FA" w:rsidRDefault="000078C8" w:rsidP="00F978E6">
            <w:pPr>
              <w:rPr>
                <w:color w:val="000000"/>
                <w:sz w:val="20"/>
                <w:szCs w:val="20"/>
              </w:rPr>
            </w:pPr>
            <w:r w:rsidRPr="007459FA">
              <w:rPr>
                <w:color w:val="000000"/>
                <w:sz w:val="20"/>
                <w:szCs w:val="20"/>
              </w:rPr>
              <w:t xml:space="preserve">ИПА 2016 - </w:t>
            </w:r>
            <w:proofErr w:type="spellStart"/>
            <w:r w:rsidRPr="007459FA">
              <w:rPr>
                <w:color w:val="000000"/>
                <w:sz w:val="20"/>
                <w:szCs w:val="20"/>
              </w:rPr>
              <w:t>неалоцирана</w:t>
            </w:r>
            <w:proofErr w:type="spellEnd"/>
            <w:r w:rsidRPr="007459FA">
              <w:rPr>
                <w:color w:val="000000"/>
                <w:sz w:val="20"/>
                <w:szCs w:val="20"/>
              </w:rPr>
              <w:t xml:space="preserve"> </w:t>
            </w:r>
            <w:proofErr w:type="spellStart"/>
            <w:r w:rsidRPr="007459FA">
              <w:rPr>
                <w:color w:val="000000"/>
                <w:sz w:val="20"/>
                <w:szCs w:val="20"/>
              </w:rPr>
              <w:t>средства</w:t>
            </w:r>
            <w:proofErr w:type="spellEnd"/>
          </w:p>
        </w:tc>
        <w:tc>
          <w:tcPr>
            <w:tcW w:w="1204" w:type="pct"/>
            <w:tcBorders>
              <w:top w:val="nil"/>
              <w:left w:val="nil"/>
              <w:bottom w:val="single" w:sz="4" w:space="0" w:color="000000"/>
              <w:right w:val="single" w:sz="4" w:space="0" w:color="000000"/>
            </w:tcBorders>
            <w:shd w:val="clear" w:color="auto" w:fill="auto"/>
            <w:hideMark/>
          </w:tcPr>
          <w:p w14:paraId="15012A73" w14:textId="77777777" w:rsidR="000078C8" w:rsidRPr="007459FA" w:rsidRDefault="000078C8" w:rsidP="00F978E6">
            <w:pPr>
              <w:rPr>
                <w:color w:val="000000"/>
                <w:sz w:val="20"/>
                <w:szCs w:val="20"/>
              </w:rPr>
            </w:pPr>
            <w:r w:rsidRPr="007459FA">
              <w:rPr>
                <w:color w:val="000000"/>
                <w:sz w:val="20"/>
                <w:szCs w:val="20"/>
              </w:rPr>
              <w:t>УПРАВА ЗА ШУМЕ</w:t>
            </w:r>
          </w:p>
        </w:tc>
        <w:tc>
          <w:tcPr>
            <w:tcW w:w="1077" w:type="pct"/>
            <w:tcBorders>
              <w:top w:val="nil"/>
              <w:left w:val="nil"/>
              <w:bottom w:val="single" w:sz="4" w:space="0" w:color="000000"/>
              <w:right w:val="single" w:sz="4" w:space="0" w:color="000000"/>
            </w:tcBorders>
            <w:shd w:val="clear" w:color="auto" w:fill="auto"/>
            <w:vAlign w:val="center"/>
            <w:hideMark/>
          </w:tcPr>
          <w:p w14:paraId="68C63705"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1739B254" w14:textId="77777777" w:rsidR="000078C8" w:rsidRPr="007459FA" w:rsidRDefault="000078C8" w:rsidP="00F978E6">
            <w:pPr>
              <w:jc w:val="right"/>
              <w:rPr>
                <w:color w:val="000000"/>
                <w:sz w:val="20"/>
                <w:szCs w:val="20"/>
              </w:rPr>
            </w:pPr>
            <w:r w:rsidRPr="007459FA">
              <w:rPr>
                <w:color w:val="000000"/>
                <w:sz w:val="20"/>
                <w:szCs w:val="20"/>
              </w:rPr>
              <w:t>12.000.000</w:t>
            </w:r>
          </w:p>
        </w:tc>
      </w:tr>
      <w:tr w:rsidR="000078C8" w:rsidRPr="007459FA" w14:paraId="5EC8B4BC" w14:textId="77777777" w:rsidTr="00F978E6">
        <w:trPr>
          <w:trHeight w:val="300"/>
        </w:trPr>
        <w:tc>
          <w:tcPr>
            <w:tcW w:w="848" w:type="pct"/>
            <w:tcBorders>
              <w:top w:val="nil"/>
              <w:left w:val="single" w:sz="4" w:space="0" w:color="000000"/>
              <w:bottom w:val="single" w:sz="4" w:space="0" w:color="000000"/>
              <w:right w:val="nil"/>
            </w:tcBorders>
            <w:shd w:val="clear" w:color="auto" w:fill="auto"/>
            <w:hideMark/>
          </w:tcPr>
          <w:p w14:paraId="5B0E197B" w14:textId="77777777" w:rsidR="000078C8" w:rsidRPr="007459FA" w:rsidRDefault="000078C8" w:rsidP="00F978E6">
            <w:pPr>
              <w:rPr>
                <w:color w:val="000000"/>
                <w:sz w:val="20"/>
                <w:szCs w:val="20"/>
              </w:rPr>
            </w:pPr>
            <w:r w:rsidRPr="007459FA">
              <w:rPr>
                <w:color w:val="000000"/>
                <w:sz w:val="20"/>
                <w:szCs w:val="20"/>
              </w:rPr>
              <w:t xml:space="preserve">ИПА 2016 </w:t>
            </w:r>
            <w:proofErr w:type="spellStart"/>
            <w:r w:rsidRPr="007459FA">
              <w:rPr>
                <w:color w:val="000000"/>
                <w:sz w:val="20"/>
                <w:szCs w:val="20"/>
              </w:rPr>
              <w:t>укупно</w:t>
            </w:r>
            <w:proofErr w:type="spellEnd"/>
          </w:p>
        </w:tc>
        <w:tc>
          <w:tcPr>
            <w:tcW w:w="1036" w:type="pct"/>
            <w:tcBorders>
              <w:top w:val="nil"/>
              <w:left w:val="nil"/>
              <w:bottom w:val="single" w:sz="4" w:space="0" w:color="000000"/>
              <w:right w:val="nil"/>
            </w:tcBorders>
            <w:shd w:val="clear" w:color="auto" w:fill="auto"/>
            <w:hideMark/>
          </w:tcPr>
          <w:p w14:paraId="46F4732D" w14:textId="77777777" w:rsidR="000078C8" w:rsidRPr="007459FA" w:rsidRDefault="000078C8" w:rsidP="00F978E6">
            <w:pPr>
              <w:rPr>
                <w:color w:val="000000"/>
                <w:sz w:val="20"/>
                <w:szCs w:val="20"/>
              </w:rPr>
            </w:pPr>
            <w:r w:rsidRPr="007459FA">
              <w:rPr>
                <w:color w:val="000000"/>
                <w:sz w:val="20"/>
                <w:szCs w:val="20"/>
              </w:rPr>
              <w:t> </w:t>
            </w:r>
          </w:p>
        </w:tc>
        <w:tc>
          <w:tcPr>
            <w:tcW w:w="1204" w:type="pct"/>
            <w:tcBorders>
              <w:top w:val="nil"/>
              <w:left w:val="nil"/>
              <w:bottom w:val="single" w:sz="4" w:space="0" w:color="000000"/>
              <w:right w:val="single" w:sz="4" w:space="0" w:color="000000"/>
            </w:tcBorders>
            <w:shd w:val="clear" w:color="auto" w:fill="auto"/>
            <w:hideMark/>
          </w:tcPr>
          <w:p w14:paraId="2AF369FA" w14:textId="77777777" w:rsidR="000078C8" w:rsidRPr="007459FA" w:rsidRDefault="000078C8" w:rsidP="00F978E6">
            <w:pPr>
              <w:rPr>
                <w:color w:val="000000"/>
                <w:sz w:val="20"/>
                <w:szCs w:val="20"/>
              </w:rPr>
            </w:pPr>
            <w:r w:rsidRPr="007459FA">
              <w:rPr>
                <w:color w:val="000000"/>
                <w:sz w:val="20"/>
                <w:szCs w:val="20"/>
              </w:rPr>
              <w:t> </w:t>
            </w:r>
          </w:p>
        </w:tc>
        <w:tc>
          <w:tcPr>
            <w:tcW w:w="1077" w:type="pct"/>
            <w:tcBorders>
              <w:top w:val="nil"/>
              <w:left w:val="nil"/>
              <w:bottom w:val="single" w:sz="4" w:space="0" w:color="000000"/>
              <w:right w:val="single" w:sz="4" w:space="0" w:color="000000"/>
            </w:tcBorders>
            <w:shd w:val="clear" w:color="auto" w:fill="auto"/>
            <w:vAlign w:val="center"/>
            <w:hideMark/>
          </w:tcPr>
          <w:p w14:paraId="5735737C"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389C49D1" w14:textId="77777777" w:rsidR="000078C8" w:rsidRPr="007459FA" w:rsidRDefault="000078C8" w:rsidP="00F978E6">
            <w:pPr>
              <w:jc w:val="right"/>
              <w:rPr>
                <w:color w:val="000000"/>
                <w:sz w:val="20"/>
                <w:szCs w:val="20"/>
              </w:rPr>
            </w:pPr>
            <w:r w:rsidRPr="007459FA">
              <w:rPr>
                <w:color w:val="000000"/>
                <w:sz w:val="20"/>
                <w:szCs w:val="20"/>
              </w:rPr>
              <w:t>32.888.000</w:t>
            </w:r>
          </w:p>
        </w:tc>
      </w:tr>
      <w:tr w:rsidR="000078C8" w:rsidRPr="007459FA" w14:paraId="6C71BD76" w14:textId="77777777" w:rsidTr="00F978E6">
        <w:trPr>
          <w:trHeight w:val="765"/>
        </w:trPr>
        <w:tc>
          <w:tcPr>
            <w:tcW w:w="848" w:type="pct"/>
            <w:vMerge w:val="restart"/>
            <w:tcBorders>
              <w:top w:val="nil"/>
              <w:left w:val="single" w:sz="4" w:space="0" w:color="000000"/>
              <w:bottom w:val="single" w:sz="4" w:space="0" w:color="000000"/>
              <w:right w:val="single" w:sz="4" w:space="0" w:color="000000"/>
            </w:tcBorders>
            <w:shd w:val="clear" w:color="auto" w:fill="auto"/>
            <w:hideMark/>
          </w:tcPr>
          <w:p w14:paraId="54CA7A05" w14:textId="77777777" w:rsidR="000078C8" w:rsidRPr="007459FA" w:rsidRDefault="000078C8" w:rsidP="00F978E6">
            <w:pPr>
              <w:rPr>
                <w:color w:val="000000"/>
                <w:sz w:val="20"/>
                <w:szCs w:val="20"/>
              </w:rPr>
            </w:pPr>
            <w:r w:rsidRPr="007459FA">
              <w:rPr>
                <w:color w:val="000000"/>
                <w:sz w:val="20"/>
                <w:szCs w:val="20"/>
              </w:rPr>
              <w:t>ИПА 2017</w:t>
            </w:r>
          </w:p>
        </w:tc>
        <w:tc>
          <w:tcPr>
            <w:tcW w:w="1036" w:type="pct"/>
            <w:vMerge w:val="restart"/>
            <w:tcBorders>
              <w:top w:val="nil"/>
              <w:left w:val="single" w:sz="4" w:space="0" w:color="000000"/>
              <w:bottom w:val="single" w:sz="4" w:space="0" w:color="000000"/>
              <w:right w:val="single" w:sz="4" w:space="0" w:color="000000"/>
            </w:tcBorders>
            <w:shd w:val="clear" w:color="auto" w:fill="auto"/>
            <w:hideMark/>
          </w:tcPr>
          <w:p w14:paraId="76B7F6F7" w14:textId="77777777" w:rsidR="000078C8" w:rsidRPr="007459FA" w:rsidRDefault="000078C8" w:rsidP="00F978E6">
            <w:pPr>
              <w:rPr>
                <w:color w:val="000000"/>
                <w:sz w:val="20"/>
                <w:szCs w:val="20"/>
              </w:rPr>
            </w:pPr>
            <w:r w:rsidRPr="007459FA">
              <w:rPr>
                <w:color w:val="000000"/>
                <w:sz w:val="20"/>
                <w:szCs w:val="20"/>
              </w:rPr>
              <w:t xml:space="preserve">ИПА 2017 - </w:t>
            </w:r>
            <w:proofErr w:type="spellStart"/>
            <w:r w:rsidRPr="007459FA">
              <w:rPr>
                <w:color w:val="000000"/>
                <w:sz w:val="20"/>
                <w:szCs w:val="20"/>
              </w:rPr>
              <w:t>Сектор</w:t>
            </w:r>
            <w:proofErr w:type="spellEnd"/>
            <w:r w:rsidRPr="007459FA">
              <w:rPr>
                <w:color w:val="000000"/>
                <w:sz w:val="20"/>
                <w:szCs w:val="20"/>
              </w:rPr>
              <w:t xml:space="preserve"> </w:t>
            </w:r>
            <w:proofErr w:type="spellStart"/>
            <w:r w:rsidRPr="007459FA">
              <w:rPr>
                <w:color w:val="000000"/>
                <w:sz w:val="20"/>
                <w:szCs w:val="20"/>
              </w:rPr>
              <w:t>заштите</w:t>
            </w:r>
            <w:proofErr w:type="spellEnd"/>
            <w:r w:rsidRPr="007459FA">
              <w:rPr>
                <w:color w:val="000000"/>
                <w:sz w:val="20"/>
                <w:szCs w:val="20"/>
              </w:rPr>
              <w:t xml:space="preserve"> </w:t>
            </w:r>
            <w:proofErr w:type="spellStart"/>
            <w:r w:rsidRPr="007459FA">
              <w:rPr>
                <w:color w:val="000000"/>
                <w:sz w:val="20"/>
                <w:szCs w:val="20"/>
              </w:rPr>
              <w:t>животне</w:t>
            </w:r>
            <w:proofErr w:type="spellEnd"/>
            <w:r w:rsidRPr="007459FA">
              <w:rPr>
                <w:color w:val="000000"/>
                <w:sz w:val="20"/>
                <w:szCs w:val="20"/>
              </w:rPr>
              <w:t xml:space="preserve"> </w:t>
            </w:r>
            <w:proofErr w:type="spellStart"/>
            <w:r w:rsidRPr="007459FA">
              <w:rPr>
                <w:color w:val="000000"/>
                <w:sz w:val="20"/>
                <w:szCs w:val="20"/>
              </w:rPr>
              <w:t>средине</w:t>
            </w:r>
            <w:proofErr w:type="spellEnd"/>
          </w:p>
        </w:tc>
        <w:tc>
          <w:tcPr>
            <w:tcW w:w="1204" w:type="pct"/>
            <w:tcBorders>
              <w:top w:val="nil"/>
              <w:left w:val="nil"/>
              <w:bottom w:val="single" w:sz="4" w:space="0" w:color="000000"/>
              <w:right w:val="single" w:sz="4" w:space="0" w:color="000000"/>
            </w:tcBorders>
            <w:shd w:val="clear" w:color="auto" w:fill="auto"/>
            <w:hideMark/>
          </w:tcPr>
          <w:p w14:paraId="0A8A6A2E" w14:textId="77777777" w:rsidR="000078C8" w:rsidRPr="007459FA" w:rsidRDefault="000078C8" w:rsidP="00F978E6">
            <w:pPr>
              <w:rPr>
                <w:color w:val="000000"/>
                <w:sz w:val="20"/>
                <w:szCs w:val="20"/>
              </w:rPr>
            </w:pPr>
            <w:r w:rsidRPr="007459FA">
              <w:rPr>
                <w:color w:val="000000"/>
                <w:sz w:val="20"/>
                <w:szCs w:val="20"/>
              </w:rPr>
              <w:t>МИНИСТАРСТВО ЗАШТИТЕ ЖИВОТНЕ СРЕДИНЕ</w:t>
            </w:r>
          </w:p>
        </w:tc>
        <w:tc>
          <w:tcPr>
            <w:tcW w:w="1077" w:type="pct"/>
            <w:tcBorders>
              <w:top w:val="nil"/>
              <w:left w:val="nil"/>
              <w:bottom w:val="single" w:sz="4" w:space="0" w:color="000000"/>
              <w:right w:val="single" w:sz="4" w:space="0" w:color="000000"/>
            </w:tcBorders>
            <w:shd w:val="clear" w:color="auto" w:fill="auto"/>
            <w:vAlign w:val="center"/>
            <w:hideMark/>
          </w:tcPr>
          <w:p w14:paraId="7B181158" w14:textId="77777777" w:rsidR="000078C8" w:rsidRPr="007459FA" w:rsidRDefault="000078C8" w:rsidP="00F978E6">
            <w:pPr>
              <w:jc w:val="right"/>
              <w:rPr>
                <w:color w:val="000000"/>
                <w:sz w:val="20"/>
                <w:szCs w:val="20"/>
              </w:rPr>
            </w:pPr>
            <w:r w:rsidRPr="007459FA">
              <w:rPr>
                <w:color w:val="000000"/>
                <w:sz w:val="20"/>
                <w:szCs w:val="20"/>
              </w:rPr>
              <w:t>349.807.000</w:t>
            </w:r>
          </w:p>
        </w:tc>
        <w:tc>
          <w:tcPr>
            <w:tcW w:w="834" w:type="pct"/>
            <w:tcBorders>
              <w:top w:val="nil"/>
              <w:left w:val="nil"/>
              <w:bottom w:val="single" w:sz="4" w:space="0" w:color="000000"/>
              <w:right w:val="single" w:sz="4" w:space="0" w:color="000000"/>
            </w:tcBorders>
            <w:shd w:val="clear" w:color="auto" w:fill="auto"/>
            <w:vAlign w:val="center"/>
            <w:hideMark/>
          </w:tcPr>
          <w:p w14:paraId="655E445E" w14:textId="77777777" w:rsidR="000078C8" w:rsidRPr="007459FA" w:rsidRDefault="000078C8" w:rsidP="00F978E6">
            <w:pPr>
              <w:jc w:val="right"/>
              <w:rPr>
                <w:color w:val="000000"/>
                <w:sz w:val="20"/>
                <w:szCs w:val="20"/>
              </w:rPr>
            </w:pPr>
            <w:r w:rsidRPr="007459FA">
              <w:rPr>
                <w:color w:val="000000"/>
                <w:sz w:val="20"/>
                <w:szCs w:val="20"/>
              </w:rPr>
              <w:t>745.541.000</w:t>
            </w:r>
          </w:p>
        </w:tc>
      </w:tr>
      <w:tr w:rsidR="000078C8" w:rsidRPr="007459FA" w14:paraId="6B6B7F34"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627E469C"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2167BA7F"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236A5C3A" w14:textId="77777777" w:rsidR="000078C8" w:rsidRPr="007459FA" w:rsidRDefault="000078C8" w:rsidP="00F978E6">
            <w:pPr>
              <w:rPr>
                <w:color w:val="000000"/>
                <w:sz w:val="20"/>
                <w:szCs w:val="20"/>
              </w:rPr>
            </w:pPr>
            <w:r w:rsidRPr="007459FA">
              <w:rPr>
                <w:color w:val="000000"/>
                <w:sz w:val="20"/>
                <w:szCs w:val="20"/>
              </w:rPr>
              <w:t>РЕПУБЛИЧКА ДИРЕКЦИЈА ЗА ВОДЕ</w:t>
            </w:r>
          </w:p>
        </w:tc>
        <w:tc>
          <w:tcPr>
            <w:tcW w:w="1077" w:type="pct"/>
            <w:tcBorders>
              <w:top w:val="nil"/>
              <w:left w:val="nil"/>
              <w:bottom w:val="single" w:sz="4" w:space="0" w:color="000000"/>
              <w:right w:val="single" w:sz="4" w:space="0" w:color="000000"/>
            </w:tcBorders>
            <w:shd w:val="clear" w:color="auto" w:fill="auto"/>
            <w:vAlign w:val="center"/>
            <w:hideMark/>
          </w:tcPr>
          <w:p w14:paraId="4260D87D" w14:textId="77777777" w:rsidR="000078C8" w:rsidRPr="007459FA" w:rsidRDefault="000078C8" w:rsidP="00F978E6">
            <w:pPr>
              <w:jc w:val="right"/>
              <w:rPr>
                <w:color w:val="000000"/>
                <w:sz w:val="20"/>
                <w:szCs w:val="20"/>
              </w:rPr>
            </w:pPr>
            <w:r w:rsidRPr="007459FA">
              <w:rPr>
                <w:color w:val="000000"/>
                <w:sz w:val="20"/>
                <w:szCs w:val="20"/>
              </w:rPr>
              <w:t>820.874.000</w:t>
            </w:r>
          </w:p>
        </w:tc>
        <w:tc>
          <w:tcPr>
            <w:tcW w:w="834" w:type="pct"/>
            <w:tcBorders>
              <w:top w:val="nil"/>
              <w:left w:val="nil"/>
              <w:bottom w:val="single" w:sz="4" w:space="0" w:color="000000"/>
              <w:right w:val="single" w:sz="4" w:space="0" w:color="000000"/>
            </w:tcBorders>
            <w:shd w:val="clear" w:color="auto" w:fill="auto"/>
            <w:vAlign w:val="center"/>
            <w:hideMark/>
          </w:tcPr>
          <w:p w14:paraId="185E0ED3" w14:textId="77777777" w:rsidR="000078C8" w:rsidRPr="007459FA" w:rsidRDefault="000078C8" w:rsidP="00F978E6">
            <w:pPr>
              <w:jc w:val="right"/>
              <w:rPr>
                <w:color w:val="000000"/>
                <w:sz w:val="20"/>
                <w:szCs w:val="20"/>
              </w:rPr>
            </w:pPr>
            <w:r w:rsidRPr="007459FA">
              <w:rPr>
                <w:color w:val="000000"/>
                <w:sz w:val="20"/>
                <w:szCs w:val="20"/>
              </w:rPr>
              <w:t>616.721.000</w:t>
            </w:r>
          </w:p>
        </w:tc>
      </w:tr>
      <w:tr w:rsidR="000078C8" w:rsidRPr="007459FA" w14:paraId="51D5B58F"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15FBE3D5" w14:textId="77777777" w:rsidR="000078C8" w:rsidRPr="007459FA" w:rsidRDefault="000078C8" w:rsidP="00F978E6">
            <w:pPr>
              <w:rPr>
                <w:color w:val="000000"/>
                <w:sz w:val="20"/>
                <w:szCs w:val="20"/>
              </w:rPr>
            </w:pPr>
          </w:p>
        </w:tc>
        <w:tc>
          <w:tcPr>
            <w:tcW w:w="1036" w:type="pct"/>
            <w:vMerge w:val="restart"/>
            <w:tcBorders>
              <w:top w:val="nil"/>
              <w:left w:val="single" w:sz="4" w:space="0" w:color="000000"/>
              <w:bottom w:val="single" w:sz="4" w:space="0" w:color="000000"/>
              <w:right w:val="single" w:sz="4" w:space="0" w:color="000000"/>
            </w:tcBorders>
            <w:shd w:val="clear" w:color="auto" w:fill="auto"/>
            <w:hideMark/>
          </w:tcPr>
          <w:p w14:paraId="7B601241" w14:textId="77777777" w:rsidR="000078C8" w:rsidRPr="007459FA" w:rsidRDefault="000078C8" w:rsidP="00F978E6">
            <w:pPr>
              <w:rPr>
                <w:color w:val="000000"/>
                <w:sz w:val="20"/>
                <w:szCs w:val="20"/>
              </w:rPr>
            </w:pPr>
            <w:r w:rsidRPr="007459FA">
              <w:rPr>
                <w:color w:val="000000"/>
                <w:sz w:val="20"/>
                <w:szCs w:val="20"/>
              </w:rPr>
              <w:t xml:space="preserve">ИПА 2017 - </w:t>
            </w:r>
            <w:proofErr w:type="spellStart"/>
            <w:r w:rsidRPr="007459FA">
              <w:rPr>
                <w:color w:val="000000"/>
                <w:sz w:val="20"/>
                <w:szCs w:val="20"/>
              </w:rPr>
              <w:t>Подршка</w:t>
            </w:r>
            <w:proofErr w:type="spellEnd"/>
            <w:r w:rsidRPr="007459FA">
              <w:rPr>
                <w:color w:val="000000"/>
                <w:sz w:val="20"/>
                <w:szCs w:val="20"/>
              </w:rPr>
              <w:t xml:space="preserve"> </w:t>
            </w:r>
            <w:proofErr w:type="spellStart"/>
            <w:r w:rsidRPr="007459FA">
              <w:rPr>
                <w:color w:val="000000"/>
                <w:sz w:val="20"/>
                <w:szCs w:val="20"/>
              </w:rPr>
              <w:t>европским</w:t>
            </w:r>
            <w:proofErr w:type="spellEnd"/>
            <w:r w:rsidRPr="007459FA">
              <w:rPr>
                <w:color w:val="000000"/>
                <w:sz w:val="20"/>
                <w:szCs w:val="20"/>
              </w:rPr>
              <w:t xml:space="preserve"> </w:t>
            </w:r>
            <w:proofErr w:type="spellStart"/>
            <w:r w:rsidRPr="007459FA">
              <w:rPr>
                <w:color w:val="000000"/>
                <w:sz w:val="20"/>
                <w:szCs w:val="20"/>
              </w:rPr>
              <w:t>интеграцијама</w:t>
            </w:r>
            <w:proofErr w:type="spellEnd"/>
          </w:p>
        </w:tc>
        <w:tc>
          <w:tcPr>
            <w:tcW w:w="1204" w:type="pct"/>
            <w:tcBorders>
              <w:top w:val="nil"/>
              <w:left w:val="nil"/>
              <w:bottom w:val="single" w:sz="4" w:space="0" w:color="000000"/>
              <w:right w:val="single" w:sz="4" w:space="0" w:color="000000"/>
            </w:tcBorders>
            <w:shd w:val="clear" w:color="auto" w:fill="auto"/>
            <w:hideMark/>
          </w:tcPr>
          <w:p w14:paraId="2FA94A70" w14:textId="77777777" w:rsidR="000078C8" w:rsidRPr="007459FA" w:rsidRDefault="000078C8" w:rsidP="00F978E6">
            <w:pPr>
              <w:rPr>
                <w:color w:val="000000"/>
                <w:sz w:val="20"/>
                <w:szCs w:val="20"/>
              </w:rPr>
            </w:pPr>
            <w:r w:rsidRPr="007459FA">
              <w:rPr>
                <w:color w:val="000000"/>
                <w:sz w:val="20"/>
                <w:szCs w:val="20"/>
              </w:rPr>
              <w:t>МИНИСТАРСТВО РУДАРСТВА И ЕНЕРГЕТИКЕ</w:t>
            </w:r>
          </w:p>
        </w:tc>
        <w:tc>
          <w:tcPr>
            <w:tcW w:w="1077" w:type="pct"/>
            <w:tcBorders>
              <w:top w:val="nil"/>
              <w:left w:val="nil"/>
              <w:bottom w:val="single" w:sz="4" w:space="0" w:color="000000"/>
              <w:right w:val="single" w:sz="4" w:space="0" w:color="000000"/>
            </w:tcBorders>
            <w:shd w:val="clear" w:color="auto" w:fill="auto"/>
            <w:vAlign w:val="center"/>
            <w:hideMark/>
          </w:tcPr>
          <w:p w14:paraId="0C998A39"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795876E2" w14:textId="77777777" w:rsidR="000078C8" w:rsidRPr="007459FA" w:rsidRDefault="000078C8" w:rsidP="00F978E6">
            <w:pPr>
              <w:jc w:val="right"/>
              <w:rPr>
                <w:color w:val="000000"/>
                <w:sz w:val="20"/>
                <w:szCs w:val="20"/>
              </w:rPr>
            </w:pPr>
            <w:r w:rsidRPr="007459FA">
              <w:rPr>
                <w:color w:val="000000"/>
                <w:sz w:val="20"/>
                <w:szCs w:val="20"/>
              </w:rPr>
              <w:t>72.000.000</w:t>
            </w:r>
          </w:p>
        </w:tc>
      </w:tr>
      <w:tr w:rsidR="000078C8" w:rsidRPr="007459FA" w14:paraId="525280DE"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0EA319BA"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221EA1D4"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0C3310C5" w14:textId="77777777" w:rsidR="000078C8" w:rsidRPr="007459FA" w:rsidRDefault="000078C8" w:rsidP="00F978E6">
            <w:pPr>
              <w:rPr>
                <w:color w:val="000000"/>
                <w:sz w:val="20"/>
                <w:szCs w:val="20"/>
              </w:rPr>
            </w:pPr>
            <w:r w:rsidRPr="007459FA">
              <w:rPr>
                <w:color w:val="000000"/>
                <w:sz w:val="20"/>
                <w:szCs w:val="20"/>
              </w:rPr>
              <w:t>МИНИСТАРСТВО УНУТРАШЊИХ ПОСЛОВА</w:t>
            </w:r>
          </w:p>
        </w:tc>
        <w:tc>
          <w:tcPr>
            <w:tcW w:w="1077" w:type="pct"/>
            <w:tcBorders>
              <w:top w:val="nil"/>
              <w:left w:val="nil"/>
              <w:bottom w:val="single" w:sz="4" w:space="0" w:color="000000"/>
              <w:right w:val="single" w:sz="4" w:space="0" w:color="000000"/>
            </w:tcBorders>
            <w:shd w:val="clear" w:color="auto" w:fill="auto"/>
            <w:vAlign w:val="center"/>
            <w:hideMark/>
          </w:tcPr>
          <w:p w14:paraId="1E170560"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7435E301" w14:textId="77777777" w:rsidR="000078C8" w:rsidRPr="007459FA" w:rsidRDefault="000078C8" w:rsidP="00F978E6">
            <w:pPr>
              <w:jc w:val="right"/>
              <w:rPr>
                <w:color w:val="000000"/>
                <w:sz w:val="20"/>
                <w:szCs w:val="20"/>
              </w:rPr>
            </w:pPr>
            <w:r w:rsidRPr="007459FA">
              <w:rPr>
                <w:color w:val="000000"/>
                <w:sz w:val="20"/>
                <w:szCs w:val="20"/>
              </w:rPr>
              <w:t>116.729.000</w:t>
            </w:r>
          </w:p>
        </w:tc>
      </w:tr>
      <w:tr w:rsidR="000078C8" w:rsidRPr="007459FA" w14:paraId="1A33C040"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4226A6E1" w14:textId="77777777" w:rsidR="000078C8" w:rsidRPr="007459FA" w:rsidRDefault="000078C8" w:rsidP="00F978E6">
            <w:pPr>
              <w:rPr>
                <w:color w:val="000000"/>
                <w:sz w:val="20"/>
                <w:szCs w:val="20"/>
              </w:rPr>
            </w:pPr>
          </w:p>
        </w:tc>
        <w:tc>
          <w:tcPr>
            <w:tcW w:w="1036" w:type="pct"/>
            <w:vMerge w:val="restart"/>
            <w:tcBorders>
              <w:top w:val="nil"/>
              <w:left w:val="single" w:sz="4" w:space="0" w:color="000000"/>
              <w:bottom w:val="single" w:sz="4" w:space="0" w:color="000000"/>
              <w:right w:val="single" w:sz="4" w:space="0" w:color="000000"/>
            </w:tcBorders>
            <w:shd w:val="clear" w:color="auto" w:fill="auto"/>
            <w:hideMark/>
          </w:tcPr>
          <w:p w14:paraId="5FDCE499" w14:textId="77777777" w:rsidR="000078C8" w:rsidRPr="007459FA" w:rsidRDefault="000078C8" w:rsidP="00F978E6">
            <w:pPr>
              <w:rPr>
                <w:color w:val="000000"/>
                <w:sz w:val="20"/>
                <w:szCs w:val="20"/>
              </w:rPr>
            </w:pPr>
            <w:r w:rsidRPr="007459FA">
              <w:rPr>
                <w:color w:val="000000"/>
                <w:sz w:val="20"/>
                <w:szCs w:val="20"/>
              </w:rPr>
              <w:t xml:space="preserve">ИПА 2017 </w:t>
            </w:r>
            <w:proofErr w:type="gramStart"/>
            <w:r w:rsidRPr="007459FA">
              <w:rPr>
                <w:color w:val="000000"/>
                <w:sz w:val="20"/>
                <w:szCs w:val="20"/>
              </w:rPr>
              <w:t xml:space="preserve">-  </w:t>
            </w:r>
            <w:proofErr w:type="spellStart"/>
            <w:r w:rsidRPr="007459FA">
              <w:rPr>
                <w:color w:val="000000"/>
                <w:sz w:val="20"/>
                <w:szCs w:val="20"/>
              </w:rPr>
              <w:t>Евалуација</w:t>
            </w:r>
            <w:proofErr w:type="spellEnd"/>
            <w:proofErr w:type="gramEnd"/>
            <w:r w:rsidRPr="007459FA">
              <w:rPr>
                <w:color w:val="000000"/>
                <w:sz w:val="20"/>
                <w:szCs w:val="20"/>
              </w:rPr>
              <w:t xml:space="preserve"> ИПА II </w:t>
            </w:r>
            <w:proofErr w:type="spellStart"/>
            <w:r w:rsidRPr="007459FA">
              <w:rPr>
                <w:color w:val="000000"/>
                <w:sz w:val="20"/>
                <w:szCs w:val="20"/>
              </w:rPr>
              <w:t>помоћи</w:t>
            </w:r>
            <w:proofErr w:type="spellEnd"/>
            <w:r w:rsidRPr="007459FA">
              <w:rPr>
                <w:color w:val="000000"/>
                <w:sz w:val="20"/>
                <w:szCs w:val="20"/>
              </w:rPr>
              <w:t xml:space="preserve"> и </w:t>
            </w:r>
            <w:proofErr w:type="spellStart"/>
            <w:r w:rsidRPr="007459FA">
              <w:rPr>
                <w:color w:val="000000"/>
                <w:sz w:val="20"/>
                <w:szCs w:val="20"/>
              </w:rPr>
              <w:lastRenderedPageBreak/>
              <w:t>Националног</w:t>
            </w:r>
            <w:proofErr w:type="spellEnd"/>
            <w:r w:rsidRPr="007459FA">
              <w:rPr>
                <w:color w:val="000000"/>
                <w:sz w:val="20"/>
                <w:szCs w:val="20"/>
              </w:rPr>
              <w:t xml:space="preserve"> </w:t>
            </w:r>
            <w:proofErr w:type="spellStart"/>
            <w:r w:rsidRPr="007459FA">
              <w:rPr>
                <w:color w:val="000000"/>
                <w:sz w:val="20"/>
                <w:szCs w:val="20"/>
              </w:rPr>
              <w:t>програма</w:t>
            </w:r>
            <w:proofErr w:type="spellEnd"/>
            <w:r w:rsidRPr="007459FA">
              <w:rPr>
                <w:color w:val="000000"/>
                <w:sz w:val="20"/>
                <w:szCs w:val="20"/>
              </w:rPr>
              <w:t xml:space="preserve"> ИПА ТАИБ 2013 (</w:t>
            </w:r>
            <w:proofErr w:type="spellStart"/>
            <w:r w:rsidRPr="007459FA">
              <w:rPr>
                <w:color w:val="000000"/>
                <w:sz w:val="20"/>
                <w:szCs w:val="20"/>
              </w:rPr>
              <w:t>неалоцирана</w:t>
            </w:r>
            <w:proofErr w:type="spellEnd"/>
            <w:r w:rsidRPr="007459FA">
              <w:rPr>
                <w:color w:val="000000"/>
                <w:sz w:val="20"/>
                <w:szCs w:val="20"/>
              </w:rPr>
              <w:t xml:space="preserve"> </w:t>
            </w:r>
            <w:proofErr w:type="spellStart"/>
            <w:r w:rsidRPr="007459FA">
              <w:rPr>
                <w:color w:val="000000"/>
                <w:sz w:val="20"/>
                <w:szCs w:val="20"/>
              </w:rPr>
              <w:t>средства</w:t>
            </w:r>
            <w:proofErr w:type="spellEnd"/>
            <w:r w:rsidRPr="007459FA">
              <w:rPr>
                <w:color w:val="000000"/>
                <w:sz w:val="20"/>
                <w:szCs w:val="20"/>
              </w:rPr>
              <w:t>)</w:t>
            </w:r>
          </w:p>
        </w:tc>
        <w:tc>
          <w:tcPr>
            <w:tcW w:w="1204" w:type="pct"/>
            <w:tcBorders>
              <w:top w:val="nil"/>
              <w:left w:val="nil"/>
              <w:bottom w:val="single" w:sz="4" w:space="0" w:color="000000"/>
              <w:right w:val="single" w:sz="4" w:space="0" w:color="000000"/>
            </w:tcBorders>
            <w:shd w:val="clear" w:color="auto" w:fill="auto"/>
            <w:hideMark/>
          </w:tcPr>
          <w:p w14:paraId="383A99C6" w14:textId="77777777" w:rsidR="000078C8" w:rsidRPr="007459FA" w:rsidRDefault="000078C8" w:rsidP="00F978E6">
            <w:pPr>
              <w:rPr>
                <w:color w:val="000000"/>
                <w:sz w:val="20"/>
                <w:szCs w:val="20"/>
              </w:rPr>
            </w:pPr>
            <w:r w:rsidRPr="007459FA">
              <w:rPr>
                <w:color w:val="000000"/>
                <w:sz w:val="20"/>
                <w:szCs w:val="20"/>
              </w:rPr>
              <w:lastRenderedPageBreak/>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3B2A12C1"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581E3713" w14:textId="77777777" w:rsidR="000078C8" w:rsidRPr="007459FA" w:rsidRDefault="000078C8" w:rsidP="00F978E6">
            <w:pPr>
              <w:jc w:val="right"/>
              <w:rPr>
                <w:color w:val="000000"/>
                <w:sz w:val="20"/>
                <w:szCs w:val="20"/>
              </w:rPr>
            </w:pPr>
            <w:r w:rsidRPr="007459FA">
              <w:rPr>
                <w:color w:val="000000"/>
                <w:sz w:val="20"/>
                <w:szCs w:val="20"/>
              </w:rPr>
              <w:t>56.844.000</w:t>
            </w:r>
          </w:p>
        </w:tc>
      </w:tr>
      <w:tr w:rsidR="000078C8" w:rsidRPr="007459FA" w14:paraId="24C4DCF5"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4E6323C0"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4C5F680C"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03277266" w14:textId="77777777" w:rsidR="000078C8" w:rsidRPr="007459FA" w:rsidRDefault="000078C8" w:rsidP="00F978E6">
            <w:pPr>
              <w:rPr>
                <w:color w:val="000000"/>
                <w:sz w:val="20"/>
                <w:szCs w:val="20"/>
              </w:rPr>
            </w:pPr>
            <w:r w:rsidRPr="007459FA">
              <w:rPr>
                <w:color w:val="000000"/>
                <w:sz w:val="20"/>
                <w:szCs w:val="20"/>
              </w:rPr>
              <w:t>УПРАВА ЗА АГРАРНА ПЛАЋАЊА</w:t>
            </w:r>
          </w:p>
        </w:tc>
        <w:tc>
          <w:tcPr>
            <w:tcW w:w="1077" w:type="pct"/>
            <w:tcBorders>
              <w:top w:val="nil"/>
              <w:left w:val="nil"/>
              <w:bottom w:val="single" w:sz="4" w:space="0" w:color="000000"/>
              <w:right w:val="single" w:sz="4" w:space="0" w:color="000000"/>
            </w:tcBorders>
            <w:shd w:val="clear" w:color="auto" w:fill="auto"/>
            <w:vAlign w:val="center"/>
            <w:hideMark/>
          </w:tcPr>
          <w:p w14:paraId="1B5C64F6"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4299E3CC" w14:textId="77777777" w:rsidR="000078C8" w:rsidRPr="007459FA" w:rsidRDefault="000078C8" w:rsidP="00F978E6">
            <w:pPr>
              <w:jc w:val="right"/>
              <w:rPr>
                <w:color w:val="000000"/>
                <w:sz w:val="20"/>
                <w:szCs w:val="20"/>
              </w:rPr>
            </w:pPr>
            <w:r w:rsidRPr="007459FA">
              <w:rPr>
                <w:color w:val="000000"/>
                <w:sz w:val="20"/>
                <w:szCs w:val="20"/>
              </w:rPr>
              <w:t>35.572.000</w:t>
            </w:r>
          </w:p>
        </w:tc>
      </w:tr>
      <w:tr w:rsidR="000078C8" w:rsidRPr="007459FA" w14:paraId="5135959E" w14:textId="77777777" w:rsidTr="00F978E6">
        <w:trPr>
          <w:trHeight w:val="300"/>
        </w:trPr>
        <w:tc>
          <w:tcPr>
            <w:tcW w:w="848" w:type="pct"/>
            <w:tcBorders>
              <w:top w:val="nil"/>
              <w:left w:val="single" w:sz="4" w:space="0" w:color="000000"/>
              <w:bottom w:val="single" w:sz="4" w:space="0" w:color="000000"/>
              <w:right w:val="nil"/>
            </w:tcBorders>
            <w:shd w:val="clear" w:color="auto" w:fill="auto"/>
            <w:hideMark/>
          </w:tcPr>
          <w:p w14:paraId="2F5D604C" w14:textId="77777777" w:rsidR="000078C8" w:rsidRPr="007459FA" w:rsidRDefault="000078C8" w:rsidP="00F978E6">
            <w:pPr>
              <w:rPr>
                <w:color w:val="000000"/>
                <w:sz w:val="20"/>
                <w:szCs w:val="20"/>
              </w:rPr>
            </w:pPr>
            <w:r w:rsidRPr="007459FA">
              <w:rPr>
                <w:color w:val="000000"/>
                <w:sz w:val="20"/>
                <w:szCs w:val="20"/>
              </w:rPr>
              <w:t xml:space="preserve">ИПА 2017 </w:t>
            </w:r>
            <w:proofErr w:type="spellStart"/>
            <w:r w:rsidRPr="007459FA">
              <w:rPr>
                <w:color w:val="000000"/>
                <w:sz w:val="20"/>
                <w:szCs w:val="20"/>
              </w:rPr>
              <w:t>укупно</w:t>
            </w:r>
            <w:proofErr w:type="spellEnd"/>
          </w:p>
        </w:tc>
        <w:tc>
          <w:tcPr>
            <w:tcW w:w="1036" w:type="pct"/>
            <w:tcBorders>
              <w:top w:val="nil"/>
              <w:left w:val="nil"/>
              <w:bottom w:val="single" w:sz="4" w:space="0" w:color="000000"/>
              <w:right w:val="nil"/>
            </w:tcBorders>
            <w:shd w:val="clear" w:color="auto" w:fill="auto"/>
            <w:hideMark/>
          </w:tcPr>
          <w:p w14:paraId="2C440D6A" w14:textId="77777777" w:rsidR="000078C8" w:rsidRPr="007459FA" w:rsidRDefault="000078C8" w:rsidP="00F978E6">
            <w:pPr>
              <w:rPr>
                <w:color w:val="000000"/>
                <w:sz w:val="20"/>
                <w:szCs w:val="20"/>
              </w:rPr>
            </w:pPr>
            <w:r w:rsidRPr="007459FA">
              <w:rPr>
                <w:color w:val="000000"/>
                <w:sz w:val="20"/>
                <w:szCs w:val="20"/>
              </w:rPr>
              <w:t> </w:t>
            </w:r>
          </w:p>
        </w:tc>
        <w:tc>
          <w:tcPr>
            <w:tcW w:w="1204" w:type="pct"/>
            <w:tcBorders>
              <w:top w:val="nil"/>
              <w:left w:val="nil"/>
              <w:bottom w:val="single" w:sz="4" w:space="0" w:color="000000"/>
              <w:right w:val="single" w:sz="4" w:space="0" w:color="000000"/>
            </w:tcBorders>
            <w:shd w:val="clear" w:color="auto" w:fill="auto"/>
            <w:hideMark/>
          </w:tcPr>
          <w:p w14:paraId="49C37220" w14:textId="77777777" w:rsidR="000078C8" w:rsidRPr="007459FA" w:rsidRDefault="000078C8" w:rsidP="00F978E6">
            <w:pPr>
              <w:rPr>
                <w:color w:val="000000"/>
                <w:sz w:val="20"/>
                <w:szCs w:val="20"/>
              </w:rPr>
            </w:pPr>
            <w:r w:rsidRPr="007459FA">
              <w:rPr>
                <w:color w:val="000000"/>
                <w:sz w:val="20"/>
                <w:szCs w:val="20"/>
              </w:rPr>
              <w:t> </w:t>
            </w:r>
          </w:p>
        </w:tc>
        <w:tc>
          <w:tcPr>
            <w:tcW w:w="1077" w:type="pct"/>
            <w:tcBorders>
              <w:top w:val="nil"/>
              <w:left w:val="nil"/>
              <w:bottom w:val="single" w:sz="4" w:space="0" w:color="000000"/>
              <w:right w:val="single" w:sz="4" w:space="0" w:color="000000"/>
            </w:tcBorders>
            <w:shd w:val="clear" w:color="auto" w:fill="auto"/>
            <w:vAlign w:val="center"/>
            <w:hideMark/>
          </w:tcPr>
          <w:p w14:paraId="69FE0E90" w14:textId="77777777" w:rsidR="000078C8" w:rsidRPr="007459FA" w:rsidRDefault="000078C8" w:rsidP="00F978E6">
            <w:pPr>
              <w:jc w:val="right"/>
              <w:rPr>
                <w:color w:val="000000"/>
                <w:sz w:val="20"/>
                <w:szCs w:val="20"/>
              </w:rPr>
            </w:pPr>
            <w:r w:rsidRPr="007459FA">
              <w:rPr>
                <w:color w:val="000000"/>
                <w:sz w:val="20"/>
                <w:szCs w:val="20"/>
              </w:rPr>
              <w:t>1.170.681.000</w:t>
            </w:r>
          </w:p>
        </w:tc>
        <w:tc>
          <w:tcPr>
            <w:tcW w:w="834" w:type="pct"/>
            <w:tcBorders>
              <w:top w:val="nil"/>
              <w:left w:val="nil"/>
              <w:bottom w:val="single" w:sz="4" w:space="0" w:color="000000"/>
              <w:right w:val="single" w:sz="4" w:space="0" w:color="000000"/>
            </w:tcBorders>
            <w:shd w:val="clear" w:color="auto" w:fill="auto"/>
            <w:vAlign w:val="center"/>
            <w:hideMark/>
          </w:tcPr>
          <w:p w14:paraId="52819B74" w14:textId="77777777" w:rsidR="000078C8" w:rsidRPr="007459FA" w:rsidRDefault="000078C8" w:rsidP="00F978E6">
            <w:pPr>
              <w:jc w:val="right"/>
              <w:rPr>
                <w:color w:val="000000"/>
                <w:sz w:val="20"/>
                <w:szCs w:val="20"/>
              </w:rPr>
            </w:pPr>
            <w:r w:rsidRPr="007459FA">
              <w:rPr>
                <w:color w:val="000000"/>
                <w:sz w:val="20"/>
                <w:szCs w:val="20"/>
              </w:rPr>
              <w:t>1.643.407.000</w:t>
            </w:r>
          </w:p>
        </w:tc>
      </w:tr>
      <w:tr w:rsidR="000078C8" w:rsidRPr="007459FA" w14:paraId="18E320B1" w14:textId="77777777" w:rsidTr="00F978E6">
        <w:trPr>
          <w:trHeight w:val="765"/>
        </w:trPr>
        <w:tc>
          <w:tcPr>
            <w:tcW w:w="848" w:type="pct"/>
            <w:vMerge w:val="restart"/>
            <w:tcBorders>
              <w:top w:val="nil"/>
              <w:left w:val="single" w:sz="4" w:space="0" w:color="000000"/>
              <w:bottom w:val="single" w:sz="4" w:space="0" w:color="000000"/>
              <w:right w:val="single" w:sz="4" w:space="0" w:color="000000"/>
            </w:tcBorders>
            <w:shd w:val="clear" w:color="auto" w:fill="auto"/>
            <w:hideMark/>
          </w:tcPr>
          <w:p w14:paraId="0FB9BE7F" w14:textId="77777777" w:rsidR="000078C8" w:rsidRPr="007459FA" w:rsidRDefault="000078C8" w:rsidP="00F978E6">
            <w:pPr>
              <w:rPr>
                <w:color w:val="000000"/>
                <w:sz w:val="20"/>
                <w:szCs w:val="20"/>
              </w:rPr>
            </w:pPr>
            <w:r w:rsidRPr="007459FA">
              <w:rPr>
                <w:color w:val="000000"/>
                <w:sz w:val="20"/>
                <w:szCs w:val="20"/>
              </w:rPr>
              <w:t>ИПА 2018</w:t>
            </w:r>
          </w:p>
        </w:tc>
        <w:tc>
          <w:tcPr>
            <w:tcW w:w="1036" w:type="pct"/>
            <w:tcBorders>
              <w:top w:val="nil"/>
              <w:left w:val="nil"/>
              <w:bottom w:val="single" w:sz="4" w:space="0" w:color="000000"/>
              <w:right w:val="single" w:sz="4" w:space="0" w:color="000000"/>
            </w:tcBorders>
            <w:shd w:val="clear" w:color="auto" w:fill="auto"/>
            <w:hideMark/>
          </w:tcPr>
          <w:p w14:paraId="63CDB76C" w14:textId="77777777" w:rsidR="000078C8" w:rsidRPr="007459FA" w:rsidRDefault="000078C8" w:rsidP="00F978E6">
            <w:pPr>
              <w:rPr>
                <w:color w:val="000000"/>
                <w:sz w:val="20"/>
                <w:szCs w:val="20"/>
              </w:rPr>
            </w:pPr>
            <w:r w:rsidRPr="007459FA">
              <w:rPr>
                <w:color w:val="000000"/>
                <w:sz w:val="20"/>
                <w:szCs w:val="20"/>
              </w:rPr>
              <w:t xml:space="preserve">ИПА 2018 - </w:t>
            </w:r>
            <w:proofErr w:type="spellStart"/>
            <w:r w:rsidRPr="007459FA">
              <w:rPr>
                <w:color w:val="000000"/>
                <w:sz w:val="20"/>
                <w:szCs w:val="20"/>
              </w:rPr>
              <w:t>Национални</w:t>
            </w:r>
            <w:proofErr w:type="spellEnd"/>
            <w:r w:rsidRPr="007459FA">
              <w:rPr>
                <w:color w:val="000000"/>
                <w:sz w:val="20"/>
                <w:szCs w:val="20"/>
              </w:rPr>
              <w:t xml:space="preserve"> </w:t>
            </w:r>
            <w:proofErr w:type="spellStart"/>
            <w:r w:rsidRPr="007459FA">
              <w:rPr>
                <w:color w:val="000000"/>
                <w:sz w:val="20"/>
                <w:szCs w:val="20"/>
              </w:rPr>
              <w:t>програм</w:t>
            </w:r>
            <w:proofErr w:type="spellEnd"/>
          </w:p>
        </w:tc>
        <w:tc>
          <w:tcPr>
            <w:tcW w:w="1204" w:type="pct"/>
            <w:tcBorders>
              <w:top w:val="nil"/>
              <w:left w:val="nil"/>
              <w:bottom w:val="single" w:sz="4" w:space="0" w:color="000000"/>
              <w:right w:val="single" w:sz="4" w:space="0" w:color="000000"/>
            </w:tcBorders>
            <w:shd w:val="clear" w:color="auto" w:fill="auto"/>
            <w:hideMark/>
          </w:tcPr>
          <w:p w14:paraId="6602874B" w14:textId="77777777" w:rsidR="000078C8" w:rsidRPr="007459FA" w:rsidRDefault="000078C8" w:rsidP="00F978E6">
            <w:pPr>
              <w:rPr>
                <w:color w:val="000000"/>
                <w:sz w:val="20"/>
                <w:szCs w:val="20"/>
              </w:rPr>
            </w:pPr>
            <w:r w:rsidRPr="007459FA">
              <w:rPr>
                <w:color w:val="000000"/>
                <w:sz w:val="20"/>
                <w:szCs w:val="20"/>
              </w:rPr>
              <w:t>РЕПУБЛИЧКИ ЗАВОД ЗА СТАТИСТИКУ</w:t>
            </w:r>
          </w:p>
        </w:tc>
        <w:tc>
          <w:tcPr>
            <w:tcW w:w="1077" w:type="pct"/>
            <w:tcBorders>
              <w:top w:val="nil"/>
              <w:left w:val="nil"/>
              <w:bottom w:val="single" w:sz="4" w:space="0" w:color="000000"/>
              <w:right w:val="single" w:sz="4" w:space="0" w:color="000000"/>
            </w:tcBorders>
            <w:shd w:val="clear" w:color="auto" w:fill="auto"/>
            <w:vAlign w:val="center"/>
            <w:hideMark/>
          </w:tcPr>
          <w:p w14:paraId="0A0D3904" w14:textId="77777777" w:rsidR="000078C8" w:rsidRPr="007459FA" w:rsidRDefault="000078C8" w:rsidP="00F978E6">
            <w:pPr>
              <w:jc w:val="right"/>
              <w:rPr>
                <w:color w:val="000000"/>
                <w:sz w:val="20"/>
                <w:szCs w:val="20"/>
              </w:rPr>
            </w:pPr>
            <w:r w:rsidRPr="007459FA">
              <w:rPr>
                <w:color w:val="000000"/>
                <w:sz w:val="20"/>
                <w:szCs w:val="20"/>
              </w:rPr>
              <w:t>523.000.000</w:t>
            </w:r>
          </w:p>
        </w:tc>
        <w:tc>
          <w:tcPr>
            <w:tcW w:w="834" w:type="pct"/>
            <w:tcBorders>
              <w:top w:val="nil"/>
              <w:left w:val="nil"/>
              <w:bottom w:val="single" w:sz="4" w:space="0" w:color="000000"/>
              <w:right w:val="single" w:sz="4" w:space="0" w:color="000000"/>
            </w:tcBorders>
            <w:shd w:val="clear" w:color="auto" w:fill="auto"/>
            <w:vAlign w:val="center"/>
            <w:hideMark/>
          </w:tcPr>
          <w:p w14:paraId="38511017" w14:textId="77777777" w:rsidR="000078C8" w:rsidRPr="007459FA" w:rsidRDefault="000078C8" w:rsidP="00F978E6">
            <w:pPr>
              <w:jc w:val="right"/>
              <w:rPr>
                <w:color w:val="000000"/>
                <w:sz w:val="20"/>
                <w:szCs w:val="20"/>
              </w:rPr>
            </w:pPr>
            <w:r w:rsidRPr="007459FA">
              <w:rPr>
                <w:color w:val="000000"/>
                <w:sz w:val="20"/>
                <w:szCs w:val="20"/>
              </w:rPr>
              <w:t>609.298.000</w:t>
            </w:r>
          </w:p>
        </w:tc>
      </w:tr>
      <w:tr w:rsidR="000078C8" w:rsidRPr="007459FA" w14:paraId="77C07265" w14:textId="77777777" w:rsidTr="00F978E6">
        <w:trPr>
          <w:trHeight w:val="1275"/>
        </w:trPr>
        <w:tc>
          <w:tcPr>
            <w:tcW w:w="848" w:type="pct"/>
            <w:vMerge/>
            <w:tcBorders>
              <w:top w:val="nil"/>
              <w:left w:val="single" w:sz="4" w:space="0" w:color="000000"/>
              <w:bottom w:val="single" w:sz="4" w:space="0" w:color="000000"/>
              <w:right w:val="single" w:sz="4" w:space="0" w:color="000000"/>
            </w:tcBorders>
            <w:vAlign w:val="center"/>
            <w:hideMark/>
          </w:tcPr>
          <w:p w14:paraId="5C69F413"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67C56B92" w14:textId="77777777" w:rsidR="000078C8" w:rsidRPr="007459FA" w:rsidRDefault="000078C8" w:rsidP="00F978E6">
            <w:pPr>
              <w:rPr>
                <w:color w:val="000000"/>
                <w:sz w:val="20"/>
                <w:szCs w:val="20"/>
              </w:rPr>
            </w:pPr>
            <w:r w:rsidRPr="007459FA">
              <w:rPr>
                <w:color w:val="000000"/>
                <w:sz w:val="20"/>
                <w:szCs w:val="20"/>
              </w:rPr>
              <w:t xml:space="preserve">ИПА 2018 - </w:t>
            </w:r>
            <w:proofErr w:type="spellStart"/>
            <w:r w:rsidRPr="007459FA">
              <w:rPr>
                <w:color w:val="000000"/>
                <w:sz w:val="20"/>
                <w:szCs w:val="20"/>
              </w:rPr>
              <w:t>Конкурентност</w:t>
            </w:r>
            <w:proofErr w:type="spellEnd"/>
          </w:p>
        </w:tc>
        <w:tc>
          <w:tcPr>
            <w:tcW w:w="1204" w:type="pct"/>
            <w:tcBorders>
              <w:top w:val="nil"/>
              <w:left w:val="nil"/>
              <w:bottom w:val="single" w:sz="4" w:space="0" w:color="000000"/>
              <w:right w:val="single" w:sz="4" w:space="0" w:color="000000"/>
            </w:tcBorders>
            <w:shd w:val="clear" w:color="auto" w:fill="auto"/>
            <w:hideMark/>
          </w:tcPr>
          <w:p w14:paraId="1BBCA4BF" w14:textId="77777777" w:rsidR="000078C8" w:rsidRPr="007459FA" w:rsidRDefault="000078C8" w:rsidP="00F978E6">
            <w:pPr>
              <w:rPr>
                <w:color w:val="000000"/>
                <w:sz w:val="20"/>
                <w:szCs w:val="20"/>
              </w:rPr>
            </w:pPr>
            <w:r w:rsidRPr="007459FA">
              <w:rPr>
                <w:color w:val="000000"/>
                <w:sz w:val="20"/>
                <w:szCs w:val="20"/>
              </w:rPr>
              <w:t>МИНИСТАРСТВО НАУКЕ, ТЕХНОЛОШКОГ РАЗВОЈА И ИНОВАЦИЈА</w:t>
            </w:r>
          </w:p>
        </w:tc>
        <w:tc>
          <w:tcPr>
            <w:tcW w:w="1077" w:type="pct"/>
            <w:tcBorders>
              <w:top w:val="nil"/>
              <w:left w:val="nil"/>
              <w:bottom w:val="single" w:sz="4" w:space="0" w:color="000000"/>
              <w:right w:val="single" w:sz="4" w:space="0" w:color="000000"/>
            </w:tcBorders>
            <w:shd w:val="clear" w:color="auto" w:fill="auto"/>
            <w:vAlign w:val="center"/>
            <w:hideMark/>
          </w:tcPr>
          <w:p w14:paraId="2F08EBA9" w14:textId="77777777" w:rsidR="000078C8" w:rsidRPr="007459FA" w:rsidRDefault="000078C8" w:rsidP="00F978E6">
            <w:pPr>
              <w:jc w:val="right"/>
              <w:rPr>
                <w:color w:val="000000"/>
                <w:sz w:val="20"/>
                <w:szCs w:val="20"/>
              </w:rPr>
            </w:pPr>
            <w:r w:rsidRPr="007459FA">
              <w:rPr>
                <w:color w:val="000000"/>
                <w:sz w:val="20"/>
                <w:szCs w:val="20"/>
              </w:rPr>
              <w:t>154.966.000</w:t>
            </w:r>
          </w:p>
        </w:tc>
        <w:tc>
          <w:tcPr>
            <w:tcW w:w="834" w:type="pct"/>
            <w:tcBorders>
              <w:top w:val="nil"/>
              <w:left w:val="nil"/>
              <w:bottom w:val="single" w:sz="4" w:space="0" w:color="000000"/>
              <w:right w:val="single" w:sz="4" w:space="0" w:color="000000"/>
            </w:tcBorders>
            <w:shd w:val="clear" w:color="auto" w:fill="auto"/>
            <w:vAlign w:val="center"/>
            <w:hideMark/>
          </w:tcPr>
          <w:p w14:paraId="044575AF" w14:textId="77777777" w:rsidR="000078C8" w:rsidRPr="007459FA" w:rsidRDefault="000078C8" w:rsidP="00F978E6">
            <w:pPr>
              <w:jc w:val="right"/>
              <w:rPr>
                <w:color w:val="000000"/>
                <w:sz w:val="20"/>
                <w:szCs w:val="20"/>
              </w:rPr>
            </w:pPr>
            <w:r w:rsidRPr="007459FA">
              <w:rPr>
                <w:color w:val="000000"/>
                <w:sz w:val="20"/>
                <w:szCs w:val="20"/>
              </w:rPr>
              <w:t>464.897.000</w:t>
            </w:r>
          </w:p>
        </w:tc>
      </w:tr>
      <w:tr w:rsidR="000078C8" w:rsidRPr="007459FA" w14:paraId="227CE07A"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2CF172E5"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45D18BBD" w14:textId="77777777" w:rsidR="000078C8" w:rsidRPr="007459FA" w:rsidRDefault="000078C8" w:rsidP="00F978E6">
            <w:pPr>
              <w:rPr>
                <w:color w:val="000000"/>
                <w:sz w:val="20"/>
                <w:szCs w:val="20"/>
              </w:rPr>
            </w:pPr>
            <w:r w:rsidRPr="007459FA">
              <w:rPr>
                <w:color w:val="000000"/>
                <w:sz w:val="20"/>
                <w:szCs w:val="20"/>
              </w:rPr>
              <w:t xml:space="preserve">ИПА 2018 - </w:t>
            </w:r>
            <w:proofErr w:type="spellStart"/>
            <w:r w:rsidRPr="007459FA">
              <w:rPr>
                <w:color w:val="000000"/>
                <w:sz w:val="20"/>
                <w:szCs w:val="20"/>
              </w:rPr>
              <w:t>Сектор</w:t>
            </w:r>
            <w:proofErr w:type="spellEnd"/>
            <w:r w:rsidRPr="007459FA">
              <w:rPr>
                <w:color w:val="000000"/>
                <w:sz w:val="20"/>
                <w:szCs w:val="20"/>
              </w:rPr>
              <w:t xml:space="preserve"> </w:t>
            </w:r>
            <w:proofErr w:type="spellStart"/>
            <w:r w:rsidRPr="007459FA">
              <w:rPr>
                <w:color w:val="000000"/>
                <w:sz w:val="20"/>
                <w:szCs w:val="20"/>
              </w:rPr>
              <w:t>заштите</w:t>
            </w:r>
            <w:proofErr w:type="spellEnd"/>
            <w:r w:rsidRPr="007459FA">
              <w:rPr>
                <w:color w:val="000000"/>
                <w:sz w:val="20"/>
                <w:szCs w:val="20"/>
              </w:rPr>
              <w:t xml:space="preserve"> </w:t>
            </w:r>
            <w:proofErr w:type="spellStart"/>
            <w:r w:rsidRPr="007459FA">
              <w:rPr>
                <w:color w:val="000000"/>
                <w:sz w:val="20"/>
                <w:szCs w:val="20"/>
              </w:rPr>
              <w:t>животне</w:t>
            </w:r>
            <w:proofErr w:type="spellEnd"/>
            <w:r w:rsidRPr="007459FA">
              <w:rPr>
                <w:color w:val="000000"/>
                <w:sz w:val="20"/>
                <w:szCs w:val="20"/>
              </w:rPr>
              <w:t xml:space="preserve"> </w:t>
            </w:r>
            <w:proofErr w:type="spellStart"/>
            <w:r w:rsidRPr="007459FA">
              <w:rPr>
                <w:color w:val="000000"/>
                <w:sz w:val="20"/>
                <w:szCs w:val="20"/>
              </w:rPr>
              <w:t>средине</w:t>
            </w:r>
            <w:proofErr w:type="spellEnd"/>
          </w:p>
        </w:tc>
        <w:tc>
          <w:tcPr>
            <w:tcW w:w="1204" w:type="pct"/>
            <w:tcBorders>
              <w:top w:val="nil"/>
              <w:left w:val="nil"/>
              <w:bottom w:val="single" w:sz="4" w:space="0" w:color="000000"/>
              <w:right w:val="single" w:sz="4" w:space="0" w:color="000000"/>
            </w:tcBorders>
            <w:shd w:val="clear" w:color="auto" w:fill="auto"/>
            <w:hideMark/>
          </w:tcPr>
          <w:p w14:paraId="12EAB59E" w14:textId="77777777" w:rsidR="000078C8" w:rsidRPr="007459FA" w:rsidRDefault="000078C8" w:rsidP="00F978E6">
            <w:pPr>
              <w:rPr>
                <w:color w:val="000000"/>
                <w:sz w:val="20"/>
                <w:szCs w:val="20"/>
              </w:rPr>
            </w:pPr>
            <w:r w:rsidRPr="007459FA">
              <w:rPr>
                <w:color w:val="000000"/>
                <w:sz w:val="20"/>
                <w:szCs w:val="20"/>
              </w:rPr>
              <w:t>МИНИСТАРСТВО ЗАШТИТЕ ЖИВОТНЕ СРЕДИНЕ</w:t>
            </w:r>
          </w:p>
        </w:tc>
        <w:tc>
          <w:tcPr>
            <w:tcW w:w="1077" w:type="pct"/>
            <w:tcBorders>
              <w:top w:val="nil"/>
              <w:left w:val="nil"/>
              <w:bottom w:val="single" w:sz="4" w:space="0" w:color="000000"/>
              <w:right w:val="single" w:sz="4" w:space="0" w:color="000000"/>
            </w:tcBorders>
            <w:shd w:val="clear" w:color="auto" w:fill="auto"/>
            <w:vAlign w:val="center"/>
            <w:hideMark/>
          </w:tcPr>
          <w:p w14:paraId="51462DB6" w14:textId="77777777" w:rsidR="000078C8" w:rsidRPr="007459FA" w:rsidRDefault="000078C8" w:rsidP="00F978E6">
            <w:pPr>
              <w:jc w:val="right"/>
              <w:rPr>
                <w:color w:val="000000"/>
                <w:sz w:val="20"/>
                <w:szCs w:val="20"/>
              </w:rPr>
            </w:pPr>
            <w:r w:rsidRPr="007459FA">
              <w:rPr>
                <w:color w:val="000000"/>
                <w:sz w:val="20"/>
                <w:szCs w:val="20"/>
              </w:rPr>
              <w:t>808.950.000</w:t>
            </w:r>
          </w:p>
        </w:tc>
        <w:tc>
          <w:tcPr>
            <w:tcW w:w="834" w:type="pct"/>
            <w:tcBorders>
              <w:top w:val="nil"/>
              <w:left w:val="nil"/>
              <w:bottom w:val="single" w:sz="4" w:space="0" w:color="000000"/>
              <w:right w:val="single" w:sz="4" w:space="0" w:color="000000"/>
            </w:tcBorders>
            <w:shd w:val="clear" w:color="auto" w:fill="auto"/>
            <w:vAlign w:val="center"/>
            <w:hideMark/>
          </w:tcPr>
          <w:p w14:paraId="0C548B9E" w14:textId="77777777" w:rsidR="000078C8" w:rsidRPr="007459FA" w:rsidRDefault="000078C8" w:rsidP="00F978E6">
            <w:pPr>
              <w:jc w:val="right"/>
              <w:rPr>
                <w:color w:val="000000"/>
                <w:sz w:val="20"/>
                <w:szCs w:val="20"/>
              </w:rPr>
            </w:pPr>
            <w:r w:rsidRPr="007459FA">
              <w:rPr>
                <w:color w:val="000000"/>
                <w:sz w:val="20"/>
                <w:szCs w:val="20"/>
              </w:rPr>
              <w:t>2.226.917.000</w:t>
            </w:r>
          </w:p>
        </w:tc>
      </w:tr>
      <w:tr w:rsidR="000078C8" w:rsidRPr="007459FA" w14:paraId="27F0E65C" w14:textId="77777777" w:rsidTr="00F978E6">
        <w:trPr>
          <w:trHeight w:val="1530"/>
        </w:trPr>
        <w:tc>
          <w:tcPr>
            <w:tcW w:w="848" w:type="pct"/>
            <w:vMerge/>
            <w:tcBorders>
              <w:top w:val="nil"/>
              <w:left w:val="single" w:sz="4" w:space="0" w:color="000000"/>
              <w:bottom w:val="single" w:sz="4" w:space="0" w:color="000000"/>
              <w:right w:val="single" w:sz="4" w:space="0" w:color="000000"/>
            </w:tcBorders>
            <w:vAlign w:val="center"/>
            <w:hideMark/>
          </w:tcPr>
          <w:p w14:paraId="2BBC6504"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757C02DF" w14:textId="77777777" w:rsidR="000078C8" w:rsidRPr="007459FA" w:rsidRDefault="000078C8" w:rsidP="00F978E6">
            <w:pPr>
              <w:rPr>
                <w:color w:val="000000"/>
                <w:sz w:val="20"/>
                <w:szCs w:val="20"/>
              </w:rPr>
            </w:pPr>
            <w:r w:rsidRPr="007459FA">
              <w:rPr>
                <w:color w:val="000000"/>
                <w:sz w:val="20"/>
                <w:szCs w:val="20"/>
              </w:rPr>
              <w:t xml:space="preserve">ИПА 2018 - </w:t>
            </w:r>
            <w:proofErr w:type="spellStart"/>
            <w:r w:rsidRPr="007459FA">
              <w:rPr>
                <w:color w:val="000000"/>
                <w:sz w:val="20"/>
                <w:szCs w:val="20"/>
              </w:rPr>
              <w:t>Подршка</w:t>
            </w:r>
            <w:proofErr w:type="spellEnd"/>
            <w:r w:rsidRPr="007459FA">
              <w:rPr>
                <w:color w:val="000000"/>
                <w:sz w:val="20"/>
                <w:szCs w:val="20"/>
              </w:rPr>
              <w:t xml:space="preserve"> </w:t>
            </w:r>
            <w:proofErr w:type="spellStart"/>
            <w:r w:rsidRPr="007459FA">
              <w:rPr>
                <w:color w:val="000000"/>
                <w:sz w:val="20"/>
                <w:szCs w:val="20"/>
              </w:rPr>
              <w:t>унапређењу</w:t>
            </w:r>
            <w:proofErr w:type="spellEnd"/>
            <w:r w:rsidRPr="007459FA">
              <w:rPr>
                <w:color w:val="000000"/>
                <w:sz w:val="20"/>
                <w:szCs w:val="20"/>
              </w:rPr>
              <w:t xml:space="preserve"> </w:t>
            </w:r>
            <w:proofErr w:type="spellStart"/>
            <w:r w:rsidRPr="007459FA">
              <w:rPr>
                <w:color w:val="000000"/>
                <w:sz w:val="20"/>
                <w:szCs w:val="20"/>
              </w:rPr>
              <w:t>капацитета</w:t>
            </w:r>
            <w:proofErr w:type="spellEnd"/>
            <w:r w:rsidRPr="007459FA">
              <w:rPr>
                <w:color w:val="000000"/>
                <w:sz w:val="20"/>
                <w:szCs w:val="20"/>
              </w:rPr>
              <w:t xml:space="preserve"> </w:t>
            </w:r>
            <w:proofErr w:type="spellStart"/>
            <w:r w:rsidRPr="007459FA">
              <w:rPr>
                <w:color w:val="000000"/>
                <w:sz w:val="20"/>
                <w:szCs w:val="20"/>
              </w:rPr>
              <w:t>релевантних</w:t>
            </w:r>
            <w:proofErr w:type="spellEnd"/>
            <w:r w:rsidRPr="007459FA">
              <w:rPr>
                <w:color w:val="000000"/>
                <w:sz w:val="20"/>
                <w:szCs w:val="20"/>
              </w:rPr>
              <w:t xml:space="preserve"> </w:t>
            </w:r>
            <w:proofErr w:type="spellStart"/>
            <w:r w:rsidRPr="007459FA">
              <w:rPr>
                <w:color w:val="000000"/>
                <w:sz w:val="20"/>
                <w:szCs w:val="20"/>
              </w:rPr>
              <w:t>институција</w:t>
            </w:r>
            <w:proofErr w:type="spellEnd"/>
            <w:r w:rsidRPr="007459FA">
              <w:rPr>
                <w:color w:val="000000"/>
                <w:sz w:val="20"/>
                <w:szCs w:val="20"/>
              </w:rPr>
              <w:t xml:space="preserve"> у „SoHo” </w:t>
            </w:r>
            <w:proofErr w:type="spellStart"/>
            <w:r w:rsidRPr="007459FA">
              <w:rPr>
                <w:color w:val="000000"/>
                <w:sz w:val="20"/>
                <w:szCs w:val="20"/>
              </w:rPr>
              <w:t>систему</w:t>
            </w:r>
            <w:proofErr w:type="spellEnd"/>
          </w:p>
        </w:tc>
        <w:tc>
          <w:tcPr>
            <w:tcW w:w="1204" w:type="pct"/>
            <w:tcBorders>
              <w:top w:val="nil"/>
              <w:left w:val="nil"/>
              <w:bottom w:val="single" w:sz="4" w:space="0" w:color="000000"/>
              <w:right w:val="single" w:sz="4" w:space="0" w:color="000000"/>
            </w:tcBorders>
            <w:shd w:val="clear" w:color="auto" w:fill="auto"/>
            <w:hideMark/>
          </w:tcPr>
          <w:p w14:paraId="31871C99" w14:textId="77777777" w:rsidR="000078C8" w:rsidRPr="007459FA" w:rsidRDefault="000078C8" w:rsidP="00F978E6">
            <w:pPr>
              <w:rPr>
                <w:color w:val="000000"/>
                <w:sz w:val="20"/>
                <w:szCs w:val="20"/>
              </w:rPr>
            </w:pPr>
            <w:r w:rsidRPr="007459FA">
              <w:rPr>
                <w:color w:val="000000"/>
                <w:sz w:val="20"/>
                <w:szCs w:val="20"/>
              </w:rPr>
              <w:t>МИНИСТАРСТВО ЗДРАВЉА</w:t>
            </w:r>
          </w:p>
        </w:tc>
        <w:tc>
          <w:tcPr>
            <w:tcW w:w="1077" w:type="pct"/>
            <w:tcBorders>
              <w:top w:val="nil"/>
              <w:left w:val="nil"/>
              <w:bottom w:val="single" w:sz="4" w:space="0" w:color="000000"/>
              <w:right w:val="single" w:sz="4" w:space="0" w:color="000000"/>
            </w:tcBorders>
            <w:shd w:val="clear" w:color="auto" w:fill="auto"/>
            <w:vAlign w:val="center"/>
            <w:hideMark/>
          </w:tcPr>
          <w:p w14:paraId="2760EF87" w14:textId="77777777" w:rsidR="000078C8" w:rsidRPr="007459FA" w:rsidRDefault="000078C8" w:rsidP="00F978E6">
            <w:pPr>
              <w:jc w:val="right"/>
              <w:rPr>
                <w:color w:val="000000"/>
                <w:sz w:val="20"/>
                <w:szCs w:val="20"/>
              </w:rPr>
            </w:pPr>
            <w:r w:rsidRPr="007459FA">
              <w:rPr>
                <w:color w:val="000000"/>
                <w:sz w:val="20"/>
                <w:szCs w:val="20"/>
              </w:rPr>
              <w:t>81.277.000</w:t>
            </w:r>
          </w:p>
        </w:tc>
        <w:tc>
          <w:tcPr>
            <w:tcW w:w="834" w:type="pct"/>
            <w:tcBorders>
              <w:top w:val="nil"/>
              <w:left w:val="nil"/>
              <w:bottom w:val="single" w:sz="4" w:space="0" w:color="000000"/>
              <w:right w:val="single" w:sz="4" w:space="0" w:color="000000"/>
            </w:tcBorders>
            <w:shd w:val="clear" w:color="auto" w:fill="auto"/>
            <w:vAlign w:val="center"/>
            <w:hideMark/>
          </w:tcPr>
          <w:p w14:paraId="4CD1CEA1" w14:textId="77777777" w:rsidR="000078C8" w:rsidRPr="007459FA" w:rsidRDefault="000078C8" w:rsidP="00F978E6">
            <w:pPr>
              <w:jc w:val="right"/>
              <w:rPr>
                <w:color w:val="000000"/>
                <w:sz w:val="20"/>
                <w:szCs w:val="20"/>
              </w:rPr>
            </w:pPr>
            <w:r w:rsidRPr="007459FA">
              <w:rPr>
                <w:color w:val="000000"/>
                <w:sz w:val="20"/>
                <w:szCs w:val="20"/>
              </w:rPr>
              <w:t>182.074.000</w:t>
            </w:r>
          </w:p>
        </w:tc>
      </w:tr>
      <w:tr w:rsidR="000078C8" w:rsidRPr="007459FA" w14:paraId="41144DDC" w14:textId="77777777" w:rsidTr="00F978E6">
        <w:trPr>
          <w:trHeight w:val="1020"/>
        </w:trPr>
        <w:tc>
          <w:tcPr>
            <w:tcW w:w="848" w:type="pct"/>
            <w:vMerge/>
            <w:tcBorders>
              <w:top w:val="nil"/>
              <w:left w:val="single" w:sz="4" w:space="0" w:color="000000"/>
              <w:bottom w:val="single" w:sz="4" w:space="0" w:color="000000"/>
              <w:right w:val="single" w:sz="4" w:space="0" w:color="000000"/>
            </w:tcBorders>
            <w:vAlign w:val="center"/>
            <w:hideMark/>
          </w:tcPr>
          <w:p w14:paraId="5FC2122A" w14:textId="77777777" w:rsidR="000078C8" w:rsidRPr="007459FA" w:rsidRDefault="000078C8" w:rsidP="00F978E6">
            <w:pPr>
              <w:rPr>
                <w:color w:val="000000"/>
                <w:sz w:val="20"/>
                <w:szCs w:val="20"/>
              </w:rPr>
            </w:pPr>
          </w:p>
        </w:tc>
        <w:tc>
          <w:tcPr>
            <w:tcW w:w="1036" w:type="pct"/>
            <w:vMerge w:val="restart"/>
            <w:tcBorders>
              <w:top w:val="nil"/>
              <w:left w:val="single" w:sz="4" w:space="0" w:color="000000"/>
              <w:bottom w:val="single" w:sz="4" w:space="0" w:color="000000"/>
              <w:right w:val="single" w:sz="4" w:space="0" w:color="000000"/>
            </w:tcBorders>
            <w:shd w:val="clear" w:color="auto" w:fill="auto"/>
            <w:hideMark/>
          </w:tcPr>
          <w:p w14:paraId="333FBEAF" w14:textId="77777777" w:rsidR="000078C8" w:rsidRPr="007459FA" w:rsidRDefault="000078C8" w:rsidP="00F978E6">
            <w:pPr>
              <w:rPr>
                <w:color w:val="000000"/>
                <w:sz w:val="20"/>
                <w:szCs w:val="20"/>
              </w:rPr>
            </w:pPr>
            <w:r w:rsidRPr="007459FA">
              <w:rPr>
                <w:color w:val="000000"/>
                <w:sz w:val="20"/>
                <w:szCs w:val="20"/>
              </w:rPr>
              <w:t xml:space="preserve">ИПА 2018 - </w:t>
            </w:r>
            <w:proofErr w:type="spellStart"/>
            <w:r w:rsidRPr="007459FA">
              <w:rPr>
                <w:color w:val="000000"/>
                <w:sz w:val="20"/>
                <w:szCs w:val="20"/>
              </w:rPr>
              <w:t>Демократија</w:t>
            </w:r>
            <w:proofErr w:type="spellEnd"/>
            <w:r w:rsidRPr="007459FA">
              <w:rPr>
                <w:color w:val="000000"/>
                <w:sz w:val="20"/>
                <w:szCs w:val="20"/>
              </w:rPr>
              <w:t xml:space="preserve"> и </w:t>
            </w:r>
            <w:proofErr w:type="spellStart"/>
            <w:r w:rsidRPr="007459FA">
              <w:rPr>
                <w:color w:val="000000"/>
                <w:sz w:val="20"/>
                <w:szCs w:val="20"/>
              </w:rPr>
              <w:t>управљање</w:t>
            </w:r>
            <w:proofErr w:type="spellEnd"/>
          </w:p>
        </w:tc>
        <w:tc>
          <w:tcPr>
            <w:tcW w:w="1204" w:type="pct"/>
            <w:tcBorders>
              <w:top w:val="nil"/>
              <w:left w:val="nil"/>
              <w:bottom w:val="single" w:sz="4" w:space="0" w:color="000000"/>
              <w:right w:val="single" w:sz="4" w:space="0" w:color="000000"/>
            </w:tcBorders>
            <w:shd w:val="clear" w:color="auto" w:fill="auto"/>
            <w:hideMark/>
          </w:tcPr>
          <w:p w14:paraId="2F8308DB" w14:textId="77777777" w:rsidR="000078C8" w:rsidRPr="007459FA" w:rsidRDefault="000078C8" w:rsidP="00F978E6">
            <w:pPr>
              <w:rPr>
                <w:color w:val="000000"/>
                <w:sz w:val="20"/>
                <w:szCs w:val="20"/>
              </w:rPr>
            </w:pPr>
            <w:r w:rsidRPr="007459FA">
              <w:rPr>
                <w:color w:val="000000"/>
                <w:sz w:val="20"/>
                <w:szCs w:val="20"/>
              </w:rPr>
              <w:t>МИНИСТАРСТВО ДРЖАВНЕ УПРАВЕ И ЛОКАЛНЕ САМОУПРАВЕ</w:t>
            </w:r>
          </w:p>
        </w:tc>
        <w:tc>
          <w:tcPr>
            <w:tcW w:w="1077" w:type="pct"/>
            <w:tcBorders>
              <w:top w:val="nil"/>
              <w:left w:val="nil"/>
              <w:bottom w:val="single" w:sz="4" w:space="0" w:color="000000"/>
              <w:right w:val="single" w:sz="4" w:space="0" w:color="000000"/>
            </w:tcBorders>
            <w:shd w:val="clear" w:color="auto" w:fill="auto"/>
            <w:vAlign w:val="center"/>
            <w:hideMark/>
          </w:tcPr>
          <w:p w14:paraId="50F785C3"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42D35944" w14:textId="77777777" w:rsidR="000078C8" w:rsidRPr="007459FA" w:rsidRDefault="000078C8" w:rsidP="00F978E6">
            <w:pPr>
              <w:jc w:val="right"/>
              <w:rPr>
                <w:color w:val="000000"/>
                <w:sz w:val="20"/>
                <w:szCs w:val="20"/>
              </w:rPr>
            </w:pPr>
            <w:r w:rsidRPr="007459FA">
              <w:rPr>
                <w:color w:val="000000"/>
                <w:sz w:val="20"/>
                <w:szCs w:val="20"/>
              </w:rPr>
              <w:t>6.553.000</w:t>
            </w:r>
          </w:p>
        </w:tc>
      </w:tr>
      <w:tr w:rsidR="000078C8" w:rsidRPr="007459FA" w14:paraId="0487285F" w14:textId="77777777" w:rsidTr="00F978E6">
        <w:trPr>
          <w:trHeight w:val="1020"/>
        </w:trPr>
        <w:tc>
          <w:tcPr>
            <w:tcW w:w="848" w:type="pct"/>
            <w:vMerge/>
            <w:tcBorders>
              <w:top w:val="nil"/>
              <w:left w:val="single" w:sz="4" w:space="0" w:color="000000"/>
              <w:bottom w:val="single" w:sz="4" w:space="0" w:color="000000"/>
              <w:right w:val="single" w:sz="4" w:space="0" w:color="000000"/>
            </w:tcBorders>
            <w:vAlign w:val="center"/>
            <w:hideMark/>
          </w:tcPr>
          <w:p w14:paraId="42FBC7B0"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502891D0"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3F6EC176" w14:textId="77777777" w:rsidR="000078C8" w:rsidRPr="007459FA" w:rsidRDefault="000078C8" w:rsidP="00F978E6">
            <w:pPr>
              <w:rPr>
                <w:color w:val="000000"/>
                <w:sz w:val="20"/>
                <w:szCs w:val="20"/>
              </w:rPr>
            </w:pPr>
            <w:r w:rsidRPr="007459FA">
              <w:rPr>
                <w:color w:val="000000"/>
                <w:sz w:val="20"/>
                <w:szCs w:val="20"/>
              </w:rPr>
              <w:t>МИНИСТАРСТВО ПОЉОПРИВРЕДЕ, ШУМАРСТВА И ВОДОПРИВРЕДЕ</w:t>
            </w:r>
          </w:p>
        </w:tc>
        <w:tc>
          <w:tcPr>
            <w:tcW w:w="1077" w:type="pct"/>
            <w:tcBorders>
              <w:top w:val="nil"/>
              <w:left w:val="nil"/>
              <w:bottom w:val="single" w:sz="4" w:space="0" w:color="000000"/>
              <w:right w:val="single" w:sz="4" w:space="0" w:color="000000"/>
            </w:tcBorders>
            <w:shd w:val="clear" w:color="auto" w:fill="auto"/>
            <w:vAlign w:val="center"/>
            <w:hideMark/>
          </w:tcPr>
          <w:p w14:paraId="1700B119"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1096CEC5" w14:textId="77777777" w:rsidR="000078C8" w:rsidRPr="007459FA" w:rsidRDefault="000078C8" w:rsidP="00F978E6">
            <w:pPr>
              <w:jc w:val="right"/>
              <w:rPr>
                <w:color w:val="000000"/>
                <w:sz w:val="20"/>
                <w:szCs w:val="20"/>
              </w:rPr>
            </w:pPr>
            <w:r w:rsidRPr="007459FA">
              <w:rPr>
                <w:color w:val="000000"/>
                <w:sz w:val="20"/>
                <w:szCs w:val="20"/>
              </w:rPr>
              <w:t>117.900.000</w:t>
            </w:r>
          </w:p>
        </w:tc>
      </w:tr>
      <w:tr w:rsidR="000078C8" w:rsidRPr="007459FA" w14:paraId="6F592486" w14:textId="77777777" w:rsidTr="00F978E6">
        <w:trPr>
          <w:trHeight w:val="1275"/>
        </w:trPr>
        <w:tc>
          <w:tcPr>
            <w:tcW w:w="848" w:type="pct"/>
            <w:vMerge/>
            <w:tcBorders>
              <w:top w:val="nil"/>
              <w:left w:val="single" w:sz="4" w:space="0" w:color="000000"/>
              <w:bottom w:val="single" w:sz="4" w:space="0" w:color="000000"/>
              <w:right w:val="single" w:sz="4" w:space="0" w:color="000000"/>
            </w:tcBorders>
            <w:vAlign w:val="center"/>
            <w:hideMark/>
          </w:tcPr>
          <w:p w14:paraId="50247EF5"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23274A8F" w14:textId="77777777" w:rsidR="000078C8" w:rsidRPr="007459FA" w:rsidRDefault="000078C8" w:rsidP="00F978E6">
            <w:pPr>
              <w:rPr>
                <w:color w:val="000000"/>
                <w:sz w:val="20"/>
                <w:szCs w:val="20"/>
              </w:rPr>
            </w:pPr>
            <w:r w:rsidRPr="007459FA">
              <w:rPr>
                <w:color w:val="000000"/>
                <w:sz w:val="20"/>
                <w:szCs w:val="20"/>
              </w:rPr>
              <w:t xml:space="preserve">ИПА 2018 - </w:t>
            </w:r>
            <w:proofErr w:type="spellStart"/>
            <w:r w:rsidRPr="007459FA">
              <w:rPr>
                <w:color w:val="000000"/>
                <w:sz w:val="20"/>
                <w:szCs w:val="20"/>
              </w:rPr>
              <w:t>Јачање</w:t>
            </w:r>
            <w:proofErr w:type="spellEnd"/>
            <w:r w:rsidRPr="007459FA">
              <w:rPr>
                <w:color w:val="000000"/>
                <w:sz w:val="20"/>
                <w:szCs w:val="20"/>
              </w:rPr>
              <w:t xml:space="preserve"> </w:t>
            </w:r>
            <w:proofErr w:type="spellStart"/>
            <w:r w:rsidRPr="007459FA">
              <w:rPr>
                <w:color w:val="000000"/>
                <w:sz w:val="20"/>
                <w:szCs w:val="20"/>
              </w:rPr>
              <w:t>заштите</w:t>
            </w:r>
            <w:proofErr w:type="spellEnd"/>
            <w:r w:rsidRPr="007459FA">
              <w:rPr>
                <w:color w:val="000000"/>
                <w:sz w:val="20"/>
                <w:szCs w:val="20"/>
              </w:rPr>
              <w:t xml:space="preserve"> </w:t>
            </w:r>
            <w:proofErr w:type="spellStart"/>
            <w:r w:rsidRPr="007459FA">
              <w:rPr>
                <w:color w:val="000000"/>
                <w:sz w:val="20"/>
                <w:szCs w:val="20"/>
              </w:rPr>
              <w:t>потрошача</w:t>
            </w:r>
            <w:proofErr w:type="spellEnd"/>
            <w:r w:rsidRPr="007459FA">
              <w:rPr>
                <w:color w:val="000000"/>
                <w:sz w:val="20"/>
                <w:szCs w:val="20"/>
              </w:rPr>
              <w:t xml:space="preserve"> у </w:t>
            </w:r>
            <w:proofErr w:type="spellStart"/>
            <w:r w:rsidRPr="007459FA">
              <w:rPr>
                <w:color w:val="000000"/>
                <w:sz w:val="20"/>
                <w:szCs w:val="20"/>
              </w:rPr>
              <w:t>Републици</w:t>
            </w:r>
            <w:proofErr w:type="spellEnd"/>
            <w:r w:rsidRPr="007459FA">
              <w:rPr>
                <w:color w:val="000000"/>
                <w:sz w:val="20"/>
                <w:szCs w:val="20"/>
              </w:rPr>
              <w:t xml:space="preserve"> </w:t>
            </w:r>
            <w:proofErr w:type="spellStart"/>
            <w:r w:rsidRPr="007459FA">
              <w:rPr>
                <w:color w:val="000000"/>
                <w:sz w:val="20"/>
                <w:szCs w:val="20"/>
              </w:rPr>
              <w:t>Србији</w:t>
            </w:r>
            <w:proofErr w:type="spellEnd"/>
            <w:r w:rsidRPr="007459FA">
              <w:rPr>
                <w:color w:val="000000"/>
                <w:sz w:val="20"/>
                <w:szCs w:val="20"/>
              </w:rPr>
              <w:t xml:space="preserve"> </w:t>
            </w:r>
            <w:proofErr w:type="spellStart"/>
            <w:r w:rsidRPr="007459FA">
              <w:rPr>
                <w:color w:val="000000"/>
                <w:sz w:val="20"/>
                <w:szCs w:val="20"/>
              </w:rPr>
              <w:t>као</w:t>
            </w:r>
            <w:proofErr w:type="spellEnd"/>
            <w:r w:rsidRPr="007459FA">
              <w:rPr>
                <w:color w:val="000000"/>
                <w:sz w:val="20"/>
                <w:szCs w:val="20"/>
              </w:rPr>
              <w:t xml:space="preserve"> </w:t>
            </w:r>
            <w:proofErr w:type="spellStart"/>
            <w:r w:rsidRPr="007459FA">
              <w:rPr>
                <w:color w:val="000000"/>
                <w:sz w:val="20"/>
                <w:szCs w:val="20"/>
              </w:rPr>
              <w:t>одговор</w:t>
            </w:r>
            <w:proofErr w:type="spellEnd"/>
            <w:r w:rsidRPr="007459FA">
              <w:rPr>
                <w:color w:val="000000"/>
                <w:sz w:val="20"/>
                <w:szCs w:val="20"/>
              </w:rPr>
              <w:t xml:space="preserve"> </w:t>
            </w:r>
            <w:proofErr w:type="spellStart"/>
            <w:r w:rsidRPr="007459FA">
              <w:rPr>
                <w:color w:val="000000"/>
                <w:sz w:val="20"/>
                <w:szCs w:val="20"/>
              </w:rPr>
              <w:t>на</w:t>
            </w:r>
            <w:proofErr w:type="spellEnd"/>
            <w:r w:rsidRPr="007459FA">
              <w:rPr>
                <w:color w:val="000000"/>
                <w:sz w:val="20"/>
                <w:szCs w:val="20"/>
              </w:rPr>
              <w:t xml:space="preserve"> </w:t>
            </w:r>
            <w:proofErr w:type="spellStart"/>
            <w:r w:rsidRPr="007459FA">
              <w:rPr>
                <w:color w:val="000000"/>
                <w:sz w:val="20"/>
                <w:szCs w:val="20"/>
              </w:rPr>
              <w:t>нове</w:t>
            </w:r>
            <w:proofErr w:type="spellEnd"/>
            <w:r w:rsidRPr="007459FA">
              <w:rPr>
                <w:color w:val="000000"/>
                <w:sz w:val="20"/>
                <w:szCs w:val="20"/>
              </w:rPr>
              <w:t xml:space="preserve"> </w:t>
            </w:r>
            <w:proofErr w:type="spellStart"/>
            <w:r w:rsidRPr="007459FA">
              <w:rPr>
                <w:color w:val="000000"/>
                <w:sz w:val="20"/>
                <w:szCs w:val="20"/>
              </w:rPr>
              <w:t>изазове</w:t>
            </w:r>
            <w:proofErr w:type="spellEnd"/>
            <w:r w:rsidRPr="007459FA">
              <w:rPr>
                <w:color w:val="000000"/>
                <w:sz w:val="20"/>
                <w:szCs w:val="20"/>
              </w:rPr>
              <w:t xml:space="preserve"> </w:t>
            </w:r>
            <w:proofErr w:type="spellStart"/>
            <w:r w:rsidRPr="007459FA">
              <w:rPr>
                <w:color w:val="000000"/>
                <w:sz w:val="20"/>
                <w:szCs w:val="20"/>
              </w:rPr>
              <w:t>на</w:t>
            </w:r>
            <w:proofErr w:type="spellEnd"/>
            <w:r w:rsidRPr="007459FA">
              <w:rPr>
                <w:color w:val="000000"/>
                <w:sz w:val="20"/>
                <w:szCs w:val="20"/>
              </w:rPr>
              <w:t xml:space="preserve"> </w:t>
            </w:r>
            <w:proofErr w:type="spellStart"/>
            <w:r w:rsidRPr="007459FA">
              <w:rPr>
                <w:color w:val="000000"/>
                <w:sz w:val="20"/>
                <w:szCs w:val="20"/>
              </w:rPr>
              <w:t>тржишту</w:t>
            </w:r>
            <w:proofErr w:type="spellEnd"/>
          </w:p>
        </w:tc>
        <w:tc>
          <w:tcPr>
            <w:tcW w:w="1204" w:type="pct"/>
            <w:tcBorders>
              <w:top w:val="nil"/>
              <w:left w:val="nil"/>
              <w:bottom w:val="single" w:sz="4" w:space="0" w:color="000000"/>
              <w:right w:val="single" w:sz="4" w:space="0" w:color="000000"/>
            </w:tcBorders>
            <w:shd w:val="clear" w:color="auto" w:fill="auto"/>
            <w:hideMark/>
          </w:tcPr>
          <w:p w14:paraId="3564035A" w14:textId="77777777" w:rsidR="000078C8" w:rsidRPr="007459FA" w:rsidRDefault="000078C8" w:rsidP="00F978E6">
            <w:pPr>
              <w:rPr>
                <w:color w:val="000000"/>
                <w:sz w:val="20"/>
                <w:szCs w:val="20"/>
              </w:rPr>
            </w:pPr>
            <w:r w:rsidRPr="007459FA">
              <w:rPr>
                <w:color w:val="000000"/>
                <w:sz w:val="20"/>
                <w:szCs w:val="20"/>
              </w:rPr>
              <w:t>МИНИСТАРСТВО УНУТРАШЊЕ И СПОЉНЕ ТРГОВИНЕ</w:t>
            </w:r>
          </w:p>
        </w:tc>
        <w:tc>
          <w:tcPr>
            <w:tcW w:w="1077" w:type="pct"/>
            <w:tcBorders>
              <w:top w:val="nil"/>
              <w:left w:val="nil"/>
              <w:bottom w:val="single" w:sz="4" w:space="0" w:color="000000"/>
              <w:right w:val="single" w:sz="4" w:space="0" w:color="000000"/>
            </w:tcBorders>
            <w:shd w:val="clear" w:color="auto" w:fill="auto"/>
            <w:vAlign w:val="center"/>
            <w:hideMark/>
          </w:tcPr>
          <w:p w14:paraId="58E15E66" w14:textId="77777777" w:rsidR="000078C8" w:rsidRPr="007459FA" w:rsidRDefault="000078C8" w:rsidP="00F978E6">
            <w:pPr>
              <w:jc w:val="right"/>
              <w:rPr>
                <w:color w:val="000000"/>
                <w:sz w:val="20"/>
                <w:szCs w:val="20"/>
              </w:rPr>
            </w:pPr>
            <w:r w:rsidRPr="007459FA">
              <w:rPr>
                <w:color w:val="000000"/>
                <w:sz w:val="20"/>
                <w:szCs w:val="20"/>
              </w:rPr>
              <w:t>3.000.000</w:t>
            </w:r>
          </w:p>
        </w:tc>
        <w:tc>
          <w:tcPr>
            <w:tcW w:w="834" w:type="pct"/>
            <w:tcBorders>
              <w:top w:val="nil"/>
              <w:left w:val="nil"/>
              <w:bottom w:val="single" w:sz="4" w:space="0" w:color="000000"/>
              <w:right w:val="single" w:sz="4" w:space="0" w:color="000000"/>
            </w:tcBorders>
            <w:shd w:val="clear" w:color="auto" w:fill="auto"/>
            <w:vAlign w:val="center"/>
            <w:hideMark/>
          </w:tcPr>
          <w:p w14:paraId="58EF4C90" w14:textId="77777777" w:rsidR="000078C8" w:rsidRPr="007459FA" w:rsidRDefault="000078C8" w:rsidP="00F978E6">
            <w:pPr>
              <w:jc w:val="right"/>
              <w:rPr>
                <w:color w:val="000000"/>
                <w:sz w:val="20"/>
                <w:szCs w:val="20"/>
              </w:rPr>
            </w:pPr>
            <w:r w:rsidRPr="007459FA">
              <w:rPr>
                <w:color w:val="000000"/>
                <w:sz w:val="20"/>
                <w:szCs w:val="20"/>
              </w:rPr>
              <w:t>54.675.000</w:t>
            </w:r>
          </w:p>
        </w:tc>
      </w:tr>
      <w:tr w:rsidR="000078C8" w:rsidRPr="007459FA" w14:paraId="645E6EF1" w14:textId="77777777" w:rsidTr="00F978E6">
        <w:trPr>
          <w:trHeight w:val="300"/>
        </w:trPr>
        <w:tc>
          <w:tcPr>
            <w:tcW w:w="848" w:type="pct"/>
            <w:tcBorders>
              <w:top w:val="nil"/>
              <w:left w:val="single" w:sz="4" w:space="0" w:color="000000"/>
              <w:bottom w:val="single" w:sz="4" w:space="0" w:color="000000"/>
              <w:right w:val="nil"/>
            </w:tcBorders>
            <w:shd w:val="clear" w:color="auto" w:fill="auto"/>
            <w:hideMark/>
          </w:tcPr>
          <w:p w14:paraId="49DB1E51" w14:textId="77777777" w:rsidR="000078C8" w:rsidRPr="007459FA" w:rsidRDefault="000078C8" w:rsidP="00F978E6">
            <w:pPr>
              <w:rPr>
                <w:color w:val="000000"/>
                <w:sz w:val="20"/>
                <w:szCs w:val="20"/>
              </w:rPr>
            </w:pPr>
            <w:r w:rsidRPr="007459FA">
              <w:rPr>
                <w:color w:val="000000"/>
                <w:sz w:val="20"/>
                <w:szCs w:val="20"/>
              </w:rPr>
              <w:t xml:space="preserve">ИПА 2018 </w:t>
            </w:r>
            <w:proofErr w:type="spellStart"/>
            <w:r w:rsidRPr="007459FA">
              <w:rPr>
                <w:color w:val="000000"/>
                <w:sz w:val="20"/>
                <w:szCs w:val="20"/>
              </w:rPr>
              <w:t>укупно</w:t>
            </w:r>
            <w:proofErr w:type="spellEnd"/>
          </w:p>
        </w:tc>
        <w:tc>
          <w:tcPr>
            <w:tcW w:w="1036" w:type="pct"/>
            <w:tcBorders>
              <w:top w:val="nil"/>
              <w:left w:val="nil"/>
              <w:bottom w:val="single" w:sz="4" w:space="0" w:color="000000"/>
              <w:right w:val="nil"/>
            </w:tcBorders>
            <w:shd w:val="clear" w:color="auto" w:fill="auto"/>
            <w:hideMark/>
          </w:tcPr>
          <w:p w14:paraId="7626EA28" w14:textId="77777777" w:rsidR="000078C8" w:rsidRPr="007459FA" w:rsidRDefault="000078C8" w:rsidP="00F978E6">
            <w:pPr>
              <w:rPr>
                <w:color w:val="000000"/>
                <w:sz w:val="20"/>
                <w:szCs w:val="20"/>
              </w:rPr>
            </w:pPr>
            <w:r w:rsidRPr="007459FA">
              <w:rPr>
                <w:color w:val="000000"/>
                <w:sz w:val="20"/>
                <w:szCs w:val="20"/>
              </w:rPr>
              <w:t> </w:t>
            </w:r>
          </w:p>
        </w:tc>
        <w:tc>
          <w:tcPr>
            <w:tcW w:w="1204" w:type="pct"/>
            <w:tcBorders>
              <w:top w:val="nil"/>
              <w:left w:val="nil"/>
              <w:bottom w:val="single" w:sz="4" w:space="0" w:color="000000"/>
              <w:right w:val="single" w:sz="4" w:space="0" w:color="000000"/>
            </w:tcBorders>
            <w:shd w:val="clear" w:color="auto" w:fill="auto"/>
            <w:hideMark/>
          </w:tcPr>
          <w:p w14:paraId="4DF1ED7A" w14:textId="77777777" w:rsidR="000078C8" w:rsidRPr="007459FA" w:rsidRDefault="000078C8" w:rsidP="00F978E6">
            <w:pPr>
              <w:rPr>
                <w:color w:val="000000"/>
                <w:sz w:val="20"/>
                <w:szCs w:val="20"/>
              </w:rPr>
            </w:pPr>
            <w:r w:rsidRPr="007459FA">
              <w:rPr>
                <w:color w:val="000000"/>
                <w:sz w:val="20"/>
                <w:szCs w:val="20"/>
              </w:rPr>
              <w:t> </w:t>
            </w:r>
          </w:p>
        </w:tc>
        <w:tc>
          <w:tcPr>
            <w:tcW w:w="1077" w:type="pct"/>
            <w:tcBorders>
              <w:top w:val="nil"/>
              <w:left w:val="nil"/>
              <w:bottom w:val="single" w:sz="4" w:space="0" w:color="000000"/>
              <w:right w:val="single" w:sz="4" w:space="0" w:color="000000"/>
            </w:tcBorders>
            <w:shd w:val="clear" w:color="auto" w:fill="auto"/>
            <w:vAlign w:val="center"/>
            <w:hideMark/>
          </w:tcPr>
          <w:p w14:paraId="55303F5B" w14:textId="77777777" w:rsidR="000078C8" w:rsidRPr="007459FA" w:rsidRDefault="000078C8" w:rsidP="00F978E6">
            <w:pPr>
              <w:jc w:val="right"/>
              <w:rPr>
                <w:color w:val="000000"/>
                <w:sz w:val="20"/>
                <w:szCs w:val="20"/>
              </w:rPr>
            </w:pPr>
            <w:r w:rsidRPr="007459FA">
              <w:rPr>
                <w:color w:val="000000"/>
                <w:sz w:val="20"/>
                <w:szCs w:val="20"/>
              </w:rPr>
              <w:t>1.571.193.000</w:t>
            </w:r>
          </w:p>
        </w:tc>
        <w:tc>
          <w:tcPr>
            <w:tcW w:w="834" w:type="pct"/>
            <w:tcBorders>
              <w:top w:val="nil"/>
              <w:left w:val="nil"/>
              <w:bottom w:val="single" w:sz="4" w:space="0" w:color="000000"/>
              <w:right w:val="single" w:sz="4" w:space="0" w:color="000000"/>
            </w:tcBorders>
            <w:shd w:val="clear" w:color="auto" w:fill="auto"/>
            <w:vAlign w:val="center"/>
            <w:hideMark/>
          </w:tcPr>
          <w:p w14:paraId="36FB5E53" w14:textId="77777777" w:rsidR="000078C8" w:rsidRPr="007459FA" w:rsidRDefault="000078C8" w:rsidP="00F978E6">
            <w:pPr>
              <w:jc w:val="right"/>
              <w:rPr>
                <w:color w:val="000000"/>
                <w:sz w:val="20"/>
                <w:szCs w:val="20"/>
              </w:rPr>
            </w:pPr>
            <w:r w:rsidRPr="007459FA">
              <w:rPr>
                <w:color w:val="000000"/>
                <w:sz w:val="20"/>
                <w:szCs w:val="20"/>
              </w:rPr>
              <w:t>3.662.314.000</w:t>
            </w:r>
          </w:p>
        </w:tc>
      </w:tr>
      <w:tr w:rsidR="000078C8" w:rsidRPr="007459FA" w14:paraId="0FDDD5E5" w14:textId="77777777" w:rsidTr="00F978E6">
        <w:trPr>
          <w:trHeight w:val="1275"/>
        </w:trPr>
        <w:tc>
          <w:tcPr>
            <w:tcW w:w="848" w:type="pct"/>
            <w:vMerge w:val="restart"/>
            <w:tcBorders>
              <w:top w:val="nil"/>
              <w:left w:val="single" w:sz="4" w:space="0" w:color="000000"/>
              <w:bottom w:val="single" w:sz="4" w:space="0" w:color="000000"/>
              <w:right w:val="single" w:sz="4" w:space="0" w:color="000000"/>
            </w:tcBorders>
            <w:shd w:val="clear" w:color="auto" w:fill="auto"/>
            <w:hideMark/>
          </w:tcPr>
          <w:p w14:paraId="15D2F6C2" w14:textId="77777777" w:rsidR="000078C8" w:rsidRPr="007459FA" w:rsidRDefault="000078C8" w:rsidP="00F978E6">
            <w:pPr>
              <w:rPr>
                <w:color w:val="000000"/>
                <w:sz w:val="20"/>
                <w:szCs w:val="20"/>
              </w:rPr>
            </w:pPr>
            <w:r w:rsidRPr="007459FA">
              <w:rPr>
                <w:color w:val="000000"/>
                <w:sz w:val="20"/>
                <w:szCs w:val="20"/>
              </w:rPr>
              <w:t>ИПА 2019</w:t>
            </w:r>
          </w:p>
        </w:tc>
        <w:tc>
          <w:tcPr>
            <w:tcW w:w="1036" w:type="pct"/>
            <w:tcBorders>
              <w:top w:val="nil"/>
              <w:left w:val="nil"/>
              <w:bottom w:val="single" w:sz="4" w:space="0" w:color="000000"/>
              <w:right w:val="single" w:sz="4" w:space="0" w:color="000000"/>
            </w:tcBorders>
            <w:shd w:val="clear" w:color="auto" w:fill="auto"/>
            <w:hideMark/>
          </w:tcPr>
          <w:p w14:paraId="595136D5" w14:textId="77777777" w:rsidR="000078C8" w:rsidRPr="007459FA" w:rsidRDefault="000078C8" w:rsidP="00F978E6">
            <w:pPr>
              <w:rPr>
                <w:color w:val="000000"/>
                <w:sz w:val="20"/>
                <w:szCs w:val="20"/>
              </w:rPr>
            </w:pPr>
            <w:proofErr w:type="spellStart"/>
            <w:r w:rsidRPr="007459FA">
              <w:rPr>
                <w:color w:val="000000"/>
                <w:sz w:val="20"/>
                <w:szCs w:val="20"/>
              </w:rPr>
              <w:t>Јачање</w:t>
            </w:r>
            <w:proofErr w:type="spellEnd"/>
            <w:r w:rsidRPr="007459FA">
              <w:rPr>
                <w:color w:val="000000"/>
                <w:sz w:val="20"/>
                <w:szCs w:val="20"/>
              </w:rPr>
              <w:t xml:space="preserve"> </w:t>
            </w:r>
            <w:proofErr w:type="spellStart"/>
            <w:r w:rsidRPr="007459FA">
              <w:rPr>
                <w:color w:val="000000"/>
                <w:sz w:val="20"/>
                <w:szCs w:val="20"/>
              </w:rPr>
              <w:t>професионалних</w:t>
            </w:r>
            <w:proofErr w:type="spellEnd"/>
            <w:r w:rsidRPr="007459FA">
              <w:rPr>
                <w:color w:val="000000"/>
                <w:sz w:val="20"/>
                <w:szCs w:val="20"/>
              </w:rPr>
              <w:t xml:space="preserve"> </w:t>
            </w:r>
            <w:proofErr w:type="spellStart"/>
            <w:r w:rsidRPr="007459FA">
              <w:rPr>
                <w:color w:val="000000"/>
                <w:sz w:val="20"/>
                <w:szCs w:val="20"/>
              </w:rPr>
              <w:t>капацитета</w:t>
            </w:r>
            <w:proofErr w:type="spellEnd"/>
            <w:r w:rsidRPr="007459FA">
              <w:rPr>
                <w:color w:val="000000"/>
                <w:sz w:val="20"/>
                <w:szCs w:val="20"/>
              </w:rPr>
              <w:t xml:space="preserve"> </w:t>
            </w:r>
            <w:proofErr w:type="spellStart"/>
            <w:r w:rsidRPr="007459FA">
              <w:rPr>
                <w:color w:val="000000"/>
                <w:sz w:val="20"/>
                <w:szCs w:val="20"/>
              </w:rPr>
              <w:t>државних</w:t>
            </w:r>
            <w:proofErr w:type="spellEnd"/>
            <w:r w:rsidRPr="007459FA">
              <w:rPr>
                <w:color w:val="000000"/>
                <w:sz w:val="20"/>
                <w:szCs w:val="20"/>
              </w:rPr>
              <w:t xml:space="preserve"> </w:t>
            </w:r>
            <w:proofErr w:type="spellStart"/>
            <w:r w:rsidRPr="007459FA">
              <w:rPr>
                <w:color w:val="000000"/>
                <w:sz w:val="20"/>
                <w:szCs w:val="20"/>
              </w:rPr>
              <w:t>службеника</w:t>
            </w:r>
            <w:proofErr w:type="spellEnd"/>
            <w:r w:rsidRPr="007459FA">
              <w:rPr>
                <w:color w:val="000000"/>
                <w:sz w:val="20"/>
                <w:szCs w:val="20"/>
              </w:rPr>
              <w:t xml:space="preserve"> </w:t>
            </w:r>
            <w:proofErr w:type="spellStart"/>
            <w:r w:rsidRPr="007459FA">
              <w:rPr>
                <w:color w:val="000000"/>
                <w:sz w:val="20"/>
                <w:szCs w:val="20"/>
              </w:rPr>
              <w:t>на</w:t>
            </w:r>
            <w:proofErr w:type="spellEnd"/>
            <w:r w:rsidRPr="007459FA">
              <w:rPr>
                <w:color w:val="000000"/>
                <w:sz w:val="20"/>
                <w:szCs w:val="20"/>
              </w:rPr>
              <w:t xml:space="preserve"> </w:t>
            </w:r>
            <w:proofErr w:type="spellStart"/>
            <w:r w:rsidRPr="007459FA">
              <w:rPr>
                <w:color w:val="000000"/>
                <w:sz w:val="20"/>
                <w:szCs w:val="20"/>
              </w:rPr>
              <w:t>положају</w:t>
            </w:r>
            <w:proofErr w:type="spellEnd"/>
          </w:p>
        </w:tc>
        <w:tc>
          <w:tcPr>
            <w:tcW w:w="1204" w:type="pct"/>
            <w:tcBorders>
              <w:top w:val="nil"/>
              <w:left w:val="nil"/>
              <w:bottom w:val="single" w:sz="4" w:space="0" w:color="000000"/>
              <w:right w:val="single" w:sz="4" w:space="0" w:color="000000"/>
            </w:tcBorders>
            <w:shd w:val="clear" w:color="auto" w:fill="auto"/>
            <w:hideMark/>
          </w:tcPr>
          <w:p w14:paraId="1BB178BA" w14:textId="77777777" w:rsidR="000078C8" w:rsidRPr="007459FA" w:rsidRDefault="000078C8" w:rsidP="00F978E6">
            <w:pPr>
              <w:rPr>
                <w:color w:val="000000"/>
                <w:sz w:val="20"/>
                <w:szCs w:val="20"/>
              </w:rPr>
            </w:pPr>
            <w:r w:rsidRPr="007459FA">
              <w:rPr>
                <w:color w:val="000000"/>
                <w:sz w:val="20"/>
                <w:szCs w:val="20"/>
              </w:rPr>
              <w:t>НАЦИОНАЛНА АКАДЕМИЈА ЗА ЈАВНУ УПРАВУ</w:t>
            </w:r>
          </w:p>
        </w:tc>
        <w:tc>
          <w:tcPr>
            <w:tcW w:w="1077" w:type="pct"/>
            <w:tcBorders>
              <w:top w:val="nil"/>
              <w:left w:val="nil"/>
              <w:bottom w:val="single" w:sz="4" w:space="0" w:color="000000"/>
              <w:right w:val="single" w:sz="4" w:space="0" w:color="000000"/>
            </w:tcBorders>
            <w:shd w:val="clear" w:color="auto" w:fill="auto"/>
            <w:vAlign w:val="center"/>
            <w:hideMark/>
          </w:tcPr>
          <w:p w14:paraId="027127E7" w14:textId="77777777" w:rsidR="000078C8" w:rsidRPr="007459FA" w:rsidRDefault="000078C8" w:rsidP="00F978E6">
            <w:pPr>
              <w:jc w:val="right"/>
              <w:rPr>
                <w:color w:val="000000"/>
                <w:sz w:val="20"/>
                <w:szCs w:val="20"/>
              </w:rPr>
            </w:pPr>
            <w:r w:rsidRPr="007459FA">
              <w:rPr>
                <w:color w:val="000000"/>
                <w:sz w:val="20"/>
                <w:szCs w:val="20"/>
              </w:rPr>
              <w:t>13.512.000</w:t>
            </w:r>
          </w:p>
        </w:tc>
        <w:tc>
          <w:tcPr>
            <w:tcW w:w="834" w:type="pct"/>
            <w:tcBorders>
              <w:top w:val="nil"/>
              <w:left w:val="nil"/>
              <w:bottom w:val="single" w:sz="4" w:space="0" w:color="000000"/>
              <w:right w:val="single" w:sz="4" w:space="0" w:color="000000"/>
            </w:tcBorders>
            <w:shd w:val="clear" w:color="auto" w:fill="auto"/>
            <w:vAlign w:val="center"/>
            <w:hideMark/>
          </w:tcPr>
          <w:p w14:paraId="4A148276" w14:textId="77777777" w:rsidR="000078C8" w:rsidRPr="007459FA" w:rsidRDefault="000078C8" w:rsidP="00F978E6">
            <w:pPr>
              <w:jc w:val="right"/>
              <w:rPr>
                <w:color w:val="000000"/>
                <w:sz w:val="20"/>
                <w:szCs w:val="20"/>
              </w:rPr>
            </w:pPr>
            <w:r w:rsidRPr="007459FA">
              <w:rPr>
                <w:color w:val="000000"/>
                <w:sz w:val="20"/>
                <w:szCs w:val="20"/>
              </w:rPr>
              <w:t>57.048.000</w:t>
            </w:r>
          </w:p>
        </w:tc>
      </w:tr>
      <w:tr w:rsidR="000078C8" w:rsidRPr="007459FA" w14:paraId="32197FBE" w14:textId="77777777" w:rsidTr="00F978E6">
        <w:trPr>
          <w:trHeight w:val="1275"/>
        </w:trPr>
        <w:tc>
          <w:tcPr>
            <w:tcW w:w="848" w:type="pct"/>
            <w:vMerge/>
            <w:tcBorders>
              <w:top w:val="nil"/>
              <w:left w:val="single" w:sz="4" w:space="0" w:color="000000"/>
              <w:bottom w:val="single" w:sz="4" w:space="0" w:color="000000"/>
              <w:right w:val="single" w:sz="4" w:space="0" w:color="000000"/>
            </w:tcBorders>
            <w:vAlign w:val="center"/>
            <w:hideMark/>
          </w:tcPr>
          <w:p w14:paraId="4C636152"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1B996A4C" w14:textId="77777777" w:rsidR="000078C8" w:rsidRPr="007459FA" w:rsidRDefault="000078C8" w:rsidP="00F978E6">
            <w:pPr>
              <w:rPr>
                <w:color w:val="000000"/>
                <w:sz w:val="20"/>
                <w:szCs w:val="20"/>
              </w:rPr>
            </w:pPr>
            <w:r w:rsidRPr="007459FA">
              <w:rPr>
                <w:color w:val="000000"/>
                <w:sz w:val="20"/>
                <w:szCs w:val="20"/>
              </w:rPr>
              <w:t xml:space="preserve">ИПА 2019 - </w:t>
            </w:r>
            <w:proofErr w:type="spellStart"/>
            <w:r w:rsidRPr="007459FA">
              <w:rPr>
                <w:color w:val="000000"/>
                <w:sz w:val="20"/>
                <w:szCs w:val="20"/>
              </w:rPr>
              <w:t>Конкурентност</w:t>
            </w:r>
            <w:proofErr w:type="spellEnd"/>
            <w:r w:rsidRPr="007459FA">
              <w:rPr>
                <w:color w:val="000000"/>
                <w:sz w:val="20"/>
                <w:szCs w:val="20"/>
              </w:rPr>
              <w:t xml:space="preserve"> и </w:t>
            </w:r>
            <w:proofErr w:type="spellStart"/>
            <w:r w:rsidRPr="007459FA">
              <w:rPr>
                <w:color w:val="000000"/>
                <w:sz w:val="20"/>
                <w:szCs w:val="20"/>
              </w:rPr>
              <w:t>иновације</w:t>
            </w:r>
            <w:proofErr w:type="spellEnd"/>
          </w:p>
        </w:tc>
        <w:tc>
          <w:tcPr>
            <w:tcW w:w="1204" w:type="pct"/>
            <w:tcBorders>
              <w:top w:val="nil"/>
              <w:left w:val="nil"/>
              <w:bottom w:val="single" w:sz="4" w:space="0" w:color="000000"/>
              <w:right w:val="single" w:sz="4" w:space="0" w:color="000000"/>
            </w:tcBorders>
            <w:shd w:val="clear" w:color="auto" w:fill="auto"/>
            <w:hideMark/>
          </w:tcPr>
          <w:p w14:paraId="678FA17A" w14:textId="77777777" w:rsidR="000078C8" w:rsidRPr="007459FA" w:rsidRDefault="000078C8" w:rsidP="00F978E6">
            <w:pPr>
              <w:rPr>
                <w:color w:val="000000"/>
                <w:sz w:val="20"/>
                <w:szCs w:val="20"/>
              </w:rPr>
            </w:pPr>
            <w:r w:rsidRPr="007459FA">
              <w:rPr>
                <w:color w:val="000000"/>
                <w:sz w:val="20"/>
                <w:szCs w:val="20"/>
              </w:rPr>
              <w:t>МИНИСТАРСТВО НАУКЕ, ТЕХНОЛОШКОГ РАЗВОЈА И ИНОВАЦИЈА</w:t>
            </w:r>
          </w:p>
        </w:tc>
        <w:tc>
          <w:tcPr>
            <w:tcW w:w="1077" w:type="pct"/>
            <w:tcBorders>
              <w:top w:val="nil"/>
              <w:left w:val="nil"/>
              <w:bottom w:val="single" w:sz="4" w:space="0" w:color="000000"/>
              <w:right w:val="single" w:sz="4" w:space="0" w:color="000000"/>
            </w:tcBorders>
            <w:shd w:val="clear" w:color="auto" w:fill="auto"/>
            <w:vAlign w:val="center"/>
            <w:hideMark/>
          </w:tcPr>
          <w:p w14:paraId="0C32A42F" w14:textId="77777777" w:rsidR="000078C8" w:rsidRPr="007459FA" w:rsidRDefault="000078C8" w:rsidP="00F978E6">
            <w:pPr>
              <w:jc w:val="right"/>
              <w:rPr>
                <w:color w:val="000000"/>
                <w:sz w:val="20"/>
                <w:szCs w:val="20"/>
              </w:rPr>
            </w:pPr>
            <w:r w:rsidRPr="007459FA">
              <w:rPr>
                <w:color w:val="000000"/>
                <w:sz w:val="20"/>
                <w:szCs w:val="20"/>
              </w:rPr>
              <w:t>323.226.000</w:t>
            </w:r>
          </w:p>
        </w:tc>
        <w:tc>
          <w:tcPr>
            <w:tcW w:w="834" w:type="pct"/>
            <w:tcBorders>
              <w:top w:val="nil"/>
              <w:left w:val="nil"/>
              <w:bottom w:val="single" w:sz="4" w:space="0" w:color="000000"/>
              <w:right w:val="single" w:sz="4" w:space="0" w:color="000000"/>
            </w:tcBorders>
            <w:shd w:val="clear" w:color="auto" w:fill="auto"/>
            <w:vAlign w:val="center"/>
            <w:hideMark/>
          </w:tcPr>
          <w:p w14:paraId="0DD150E8" w14:textId="77777777" w:rsidR="000078C8" w:rsidRPr="007459FA" w:rsidRDefault="000078C8" w:rsidP="00F978E6">
            <w:pPr>
              <w:jc w:val="right"/>
              <w:rPr>
                <w:color w:val="000000"/>
                <w:sz w:val="20"/>
                <w:szCs w:val="20"/>
              </w:rPr>
            </w:pPr>
            <w:r w:rsidRPr="007459FA">
              <w:rPr>
                <w:color w:val="000000"/>
                <w:sz w:val="20"/>
                <w:szCs w:val="20"/>
              </w:rPr>
              <w:t>517.162.000</w:t>
            </w:r>
          </w:p>
        </w:tc>
      </w:tr>
      <w:tr w:rsidR="000078C8" w:rsidRPr="007459FA" w14:paraId="7E7465E0" w14:textId="77777777" w:rsidTr="00F978E6">
        <w:trPr>
          <w:trHeight w:val="300"/>
        </w:trPr>
        <w:tc>
          <w:tcPr>
            <w:tcW w:w="848" w:type="pct"/>
            <w:tcBorders>
              <w:top w:val="nil"/>
              <w:left w:val="single" w:sz="4" w:space="0" w:color="000000"/>
              <w:bottom w:val="single" w:sz="4" w:space="0" w:color="000000"/>
              <w:right w:val="nil"/>
            </w:tcBorders>
            <w:shd w:val="clear" w:color="auto" w:fill="auto"/>
            <w:hideMark/>
          </w:tcPr>
          <w:p w14:paraId="17465CFD" w14:textId="77777777" w:rsidR="000078C8" w:rsidRPr="007459FA" w:rsidRDefault="000078C8" w:rsidP="00F978E6">
            <w:pPr>
              <w:rPr>
                <w:color w:val="000000"/>
                <w:sz w:val="20"/>
                <w:szCs w:val="20"/>
              </w:rPr>
            </w:pPr>
            <w:r w:rsidRPr="007459FA">
              <w:rPr>
                <w:color w:val="000000"/>
                <w:sz w:val="20"/>
                <w:szCs w:val="20"/>
              </w:rPr>
              <w:t xml:space="preserve">ИПА 2019 </w:t>
            </w:r>
            <w:proofErr w:type="spellStart"/>
            <w:r w:rsidRPr="007459FA">
              <w:rPr>
                <w:color w:val="000000"/>
                <w:sz w:val="20"/>
                <w:szCs w:val="20"/>
              </w:rPr>
              <w:t>укупно</w:t>
            </w:r>
            <w:proofErr w:type="spellEnd"/>
          </w:p>
        </w:tc>
        <w:tc>
          <w:tcPr>
            <w:tcW w:w="1036" w:type="pct"/>
            <w:tcBorders>
              <w:top w:val="nil"/>
              <w:left w:val="nil"/>
              <w:bottom w:val="single" w:sz="4" w:space="0" w:color="000000"/>
              <w:right w:val="nil"/>
            </w:tcBorders>
            <w:shd w:val="clear" w:color="auto" w:fill="auto"/>
            <w:hideMark/>
          </w:tcPr>
          <w:p w14:paraId="016A1BE6" w14:textId="77777777" w:rsidR="000078C8" w:rsidRPr="007459FA" w:rsidRDefault="000078C8" w:rsidP="00F978E6">
            <w:pPr>
              <w:rPr>
                <w:color w:val="000000"/>
                <w:sz w:val="20"/>
                <w:szCs w:val="20"/>
              </w:rPr>
            </w:pPr>
            <w:r w:rsidRPr="007459FA">
              <w:rPr>
                <w:color w:val="000000"/>
                <w:sz w:val="20"/>
                <w:szCs w:val="20"/>
              </w:rPr>
              <w:t> </w:t>
            </w:r>
          </w:p>
        </w:tc>
        <w:tc>
          <w:tcPr>
            <w:tcW w:w="1204" w:type="pct"/>
            <w:tcBorders>
              <w:top w:val="nil"/>
              <w:left w:val="nil"/>
              <w:bottom w:val="single" w:sz="4" w:space="0" w:color="000000"/>
              <w:right w:val="single" w:sz="4" w:space="0" w:color="000000"/>
            </w:tcBorders>
            <w:shd w:val="clear" w:color="auto" w:fill="auto"/>
            <w:hideMark/>
          </w:tcPr>
          <w:p w14:paraId="5EBCECB1" w14:textId="77777777" w:rsidR="000078C8" w:rsidRPr="007459FA" w:rsidRDefault="000078C8" w:rsidP="00F978E6">
            <w:pPr>
              <w:rPr>
                <w:color w:val="000000"/>
                <w:sz w:val="20"/>
                <w:szCs w:val="20"/>
              </w:rPr>
            </w:pPr>
            <w:r w:rsidRPr="007459FA">
              <w:rPr>
                <w:color w:val="000000"/>
                <w:sz w:val="20"/>
                <w:szCs w:val="20"/>
              </w:rPr>
              <w:t> </w:t>
            </w:r>
          </w:p>
        </w:tc>
        <w:tc>
          <w:tcPr>
            <w:tcW w:w="1077" w:type="pct"/>
            <w:tcBorders>
              <w:top w:val="nil"/>
              <w:left w:val="nil"/>
              <w:bottom w:val="single" w:sz="4" w:space="0" w:color="000000"/>
              <w:right w:val="single" w:sz="4" w:space="0" w:color="000000"/>
            </w:tcBorders>
            <w:shd w:val="clear" w:color="auto" w:fill="auto"/>
            <w:vAlign w:val="center"/>
            <w:hideMark/>
          </w:tcPr>
          <w:p w14:paraId="10D12D9A" w14:textId="77777777" w:rsidR="000078C8" w:rsidRPr="007459FA" w:rsidRDefault="000078C8" w:rsidP="00F978E6">
            <w:pPr>
              <w:jc w:val="right"/>
              <w:rPr>
                <w:color w:val="000000"/>
                <w:sz w:val="20"/>
                <w:szCs w:val="20"/>
              </w:rPr>
            </w:pPr>
            <w:r w:rsidRPr="007459FA">
              <w:rPr>
                <w:color w:val="000000"/>
                <w:sz w:val="20"/>
                <w:szCs w:val="20"/>
              </w:rPr>
              <w:t>336.738.000</w:t>
            </w:r>
          </w:p>
        </w:tc>
        <w:tc>
          <w:tcPr>
            <w:tcW w:w="834" w:type="pct"/>
            <w:tcBorders>
              <w:top w:val="nil"/>
              <w:left w:val="nil"/>
              <w:bottom w:val="single" w:sz="4" w:space="0" w:color="000000"/>
              <w:right w:val="single" w:sz="4" w:space="0" w:color="000000"/>
            </w:tcBorders>
            <w:shd w:val="clear" w:color="auto" w:fill="auto"/>
            <w:vAlign w:val="center"/>
            <w:hideMark/>
          </w:tcPr>
          <w:p w14:paraId="43CF3015" w14:textId="77777777" w:rsidR="000078C8" w:rsidRPr="007459FA" w:rsidRDefault="000078C8" w:rsidP="00F978E6">
            <w:pPr>
              <w:jc w:val="right"/>
              <w:rPr>
                <w:color w:val="000000"/>
                <w:sz w:val="20"/>
                <w:szCs w:val="20"/>
              </w:rPr>
            </w:pPr>
            <w:r w:rsidRPr="007459FA">
              <w:rPr>
                <w:color w:val="000000"/>
                <w:sz w:val="20"/>
                <w:szCs w:val="20"/>
              </w:rPr>
              <w:t>574.210.000</w:t>
            </w:r>
          </w:p>
        </w:tc>
      </w:tr>
      <w:tr w:rsidR="000078C8" w:rsidRPr="007459FA" w14:paraId="0889D9B8" w14:textId="77777777" w:rsidTr="00F978E6">
        <w:trPr>
          <w:trHeight w:val="1530"/>
        </w:trPr>
        <w:tc>
          <w:tcPr>
            <w:tcW w:w="848" w:type="pct"/>
            <w:vMerge w:val="restart"/>
            <w:tcBorders>
              <w:top w:val="nil"/>
              <w:left w:val="single" w:sz="4" w:space="0" w:color="000000"/>
              <w:bottom w:val="single" w:sz="4" w:space="0" w:color="000000"/>
              <w:right w:val="single" w:sz="4" w:space="0" w:color="000000"/>
            </w:tcBorders>
            <w:shd w:val="clear" w:color="auto" w:fill="auto"/>
            <w:hideMark/>
          </w:tcPr>
          <w:p w14:paraId="527530D2" w14:textId="77777777" w:rsidR="000078C8" w:rsidRPr="007459FA" w:rsidRDefault="000078C8" w:rsidP="00F978E6">
            <w:pPr>
              <w:rPr>
                <w:color w:val="000000"/>
                <w:sz w:val="20"/>
                <w:szCs w:val="20"/>
              </w:rPr>
            </w:pPr>
            <w:r w:rsidRPr="007459FA">
              <w:rPr>
                <w:color w:val="000000"/>
                <w:sz w:val="20"/>
                <w:szCs w:val="20"/>
              </w:rPr>
              <w:lastRenderedPageBreak/>
              <w:t>ИПА 2020</w:t>
            </w:r>
          </w:p>
        </w:tc>
        <w:tc>
          <w:tcPr>
            <w:tcW w:w="1036" w:type="pct"/>
            <w:tcBorders>
              <w:top w:val="nil"/>
              <w:left w:val="nil"/>
              <w:bottom w:val="single" w:sz="4" w:space="0" w:color="000000"/>
              <w:right w:val="single" w:sz="4" w:space="0" w:color="000000"/>
            </w:tcBorders>
            <w:shd w:val="clear" w:color="auto" w:fill="auto"/>
            <w:hideMark/>
          </w:tcPr>
          <w:p w14:paraId="74DEB83C" w14:textId="77777777" w:rsidR="000078C8" w:rsidRPr="007459FA" w:rsidRDefault="000078C8" w:rsidP="00F978E6">
            <w:pPr>
              <w:rPr>
                <w:color w:val="000000"/>
                <w:sz w:val="20"/>
                <w:szCs w:val="20"/>
              </w:rPr>
            </w:pPr>
            <w:r w:rsidRPr="007459FA">
              <w:rPr>
                <w:color w:val="000000"/>
                <w:sz w:val="20"/>
                <w:szCs w:val="20"/>
              </w:rPr>
              <w:t xml:space="preserve">ИПА 2020 - </w:t>
            </w:r>
            <w:proofErr w:type="spellStart"/>
            <w:r w:rsidRPr="007459FA">
              <w:rPr>
                <w:color w:val="000000"/>
                <w:sz w:val="20"/>
                <w:szCs w:val="20"/>
              </w:rPr>
              <w:t>Подршка</w:t>
            </w:r>
            <w:proofErr w:type="spellEnd"/>
            <w:r w:rsidRPr="007459FA">
              <w:rPr>
                <w:color w:val="000000"/>
                <w:sz w:val="20"/>
                <w:szCs w:val="20"/>
              </w:rPr>
              <w:t xml:space="preserve"> </w:t>
            </w:r>
            <w:proofErr w:type="spellStart"/>
            <w:r w:rsidRPr="007459FA">
              <w:rPr>
                <w:color w:val="000000"/>
                <w:sz w:val="20"/>
                <w:szCs w:val="20"/>
              </w:rPr>
              <w:t>спровођењу</w:t>
            </w:r>
            <w:proofErr w:type="spellEnd"/>
            <w:r w:rsidRPr="007459FA">
              <w:rPr>
                <w:color w:val="000000"/>
                <w:sz w:val="20"/>
                <w:szCs w:val="20"/>
              </w:rPr>
              <w:t xml:space="preserve"> </w:t>
            </w:r>
            <w:proofErr w:type="spellStart"/>
            <w:r w:rsidRPr="007459FA">
              <w:rPr>
                <w:color w:val="000000"/>
                <w:sz w:val="20"/>
                <w:szCs w:val="20"/>
              </w:rPr>
              <w:t>мера</w:t>
            </w:r>
            <w:proofErr w:type="spellEnd"/>
            <w:r w:rsidRPr="007459FA">
              <w:rPr>
                <w:color w:val="000000"/>
                <w:sz w:val="20"/>
                <w:szCs w:val="20"/>
              </w:rPr>
              <w:t xml:space="preserve"> </w:t>
            </w:r>
            <w:proofErr w:type="spellStart"/>
            <w:r w:rsidRPr="007459FA">
              <w:rPr>
                <w:color w:val="000000"/>
                <w:sz w:val="20"/>
                <w:szCs w:val="20"/>
              </w:rPr>
              <w:t>активне</w:t>
            </w:r>
            <w:proofErr w:type="spellEnd"/>
            <w:r w:rsidRPr="007459FA">
              <w:rPr>
                <w:color w:val="000000"/>
                <w:sz w:val="20"/>
                <w:szCs w:val="20"/>
              </w:rPr>
              <w:t xml:space="preserve"> </w:t>
            </w:r>
            <w:proofErr w:type="spellStart"/>
            <w:r w:rsidRPr="007459FA">
              <w:rPr>
                <w:color w:val="000000"/>
                <w:sz w:val="20"/>
                <w:szCs w:val="20"/>
              </w:rPr>
              <w:t>политике</w:t>
            </w:r>
            <w:proofErr w:type="spellEnd"/>
            <w:r w:rsidRPr="007459FA">
              <w:rPr>
                <w:color w:val="000000"/>
                <w:sz w:val="20"/>
                <w:szCs w:val="20"/>
              </w:rPr>
              <w:t xml:space="preserve"> </w:t>
            </w:r>
            <w:proofErr w:type="spellStart"/>
            <w:r w:rsidRPr="007459FA">
              <w:rPr>
                <w:color w:val="000000"/>
                <w:sz w:val="20"/>
                <w:szCs w:val="20"/>
              </w:rPr>
              <w:t>запошљавања</w:t>
            </w:r>
            <w:proofErr w:type="spellEnd"/>
          </w:p>
        </w:tc>
        <w:tc>
          <w:tcPr>
            <w:tcW w:w="1204" w:type="pct"/>
            <w:tcBorders>
              <w:top w:val="nil"/>
              <w:left w:val="nil"/>
              <w:bottom w:val="single" w:sz="4" w:space="0" w:color="000000"/>
              <w:right w:val="single" w:sz="4" w:space="0" w:color="000000"/>
            </w:tcBorders>
            <w:shd w:val="clear" w:color="auto" w:fill="auto"/>
            <w:hideMark/>
          </w:tcPr>
          <w:p w14:paraId="1F4ECEBC" w14:textId="77777777" w:rsidR="000078C8" w:rsidRPr="007459FA" w:rsidRDefault="000078C8" w:rsidP="00F978E6">
            <w:pPr>
              <w:rPr>
                <w:color w:val="000000"/>
                <w:sz w:val="20"/>
                <w:szCs w:val="20"/>
              </w:rPr>
            </w:pPr>
            <w:r w:rsidRPr="007459FA">
              <w:rPr>
                <w:color w:val="000000"/>
                <w:sz w:val="20"/>
                <w:szCs w:val="20"/>
              </w:rPr>
              <w:t>МИНИСТАРСТВО ЗА РАД, ЗАПОШЉАВАЊЕ, БОРАЧКА И СОЦИЈАЛНА ПИТАЊА</w:t>
            </w:r>
          </w:p>
        </w:tc>
        <w:tc>
          <w:tcPr>
            <w:tcW w:w="1077" w:type="pct"/>
            <w:tcBorders>
              <w:top w:val="nil"/>
              <w:left w:val="nil"/>
              <w:bottom w:val="single" w:sz="4" w:space="0" w:color="000000"/>
              <w:right w:val="single" w:sz="4" w:space="0" w:color="000000"/>
            </w:tcBorders>
            <w:shd w:val="clear" w:color="auto" w:fill="auto"/>
            <w:vAlign w:val="center"/>
            <w:hideMark/>
          </w:tcPr>
          <w:p w14:paraId="2D5DBC5E" w14:textId="77777777" w:rsidR="000078C8" w:rsidRPr="007459FA" w:rsidRDefault="000078C8" w:rsidP="00F978E6">
            <w:pPr>
              <w:jc w:val="right"/>
              <w:rPr>
                <w:color w:val="000000"/>
                <w:sz w:val="20"/>
                <w:szCs w:val="20"/>
              </w:rPr>
            </w:pPr>
            <w:r w:rsidRPr="007459FA">
              <w:rPr>
                <w:color w:val="000000"/>
                <w:sz w:val="20"/>
                <w:szCs w:val="20"/>
              </w:rPr>
              <w:t>87.750.000</w:t>
            </w:r>
          </w:p>
        </w:tc>
        <w:tc>
          <w:tcPr>
            <w:tcW w:w="834" w:type="pct"/>
            <w:tcBorders>
              <w:top w:val="nil"/>
              <w:left w:val="nil"/>
              <w:bottom w:val="single" w:sz="4" w:space="0" w:color="000000"/>
              <w:right w:val="single" w:sz="4" w:space="0" w:color="000000"/>
            </w:tcBorders>
            <w:shd w:val="clear" w:color="auto" w:fill="auto"/>
            <w:vAlign w:val="center"/>
            <w:hideMark/>
          </w:tcPr>
          <w:p w14:paraId="0010333A" w14:textId="77777777" w:rsidR="000078C8" w:rsidRPr="007459FA" w:rsidRDefault="000078C8" w:rsidP="00F978E6">
            <w:pPr>
              <w:jc w:val="right"/>
              <w:rPr>
                <w:color w:val="000000"/>
                <w:sz w:val="20"/>
                <w:szCs w:val="20"/>
              </w:rPr>
            </w:pPr>
            <w:r w:rsidRPr="007459FA">
              <w:rPr>
                <w:color w:val="000000"/>
                <w:sz w:val="20"/>
                <w:szCs w:val="20"/>
              </w:rPr>
              <w:t>270.000.000</w:t>
            </w:r>
          </w:p>
        </w:tc>
      </w:tr>
      <w:tr w:rsidR="000078C8" w:rsidRPr="007459FA" w14:paraId="6A4C631A" w14:textId="77777777" w:rsidTr="00F978E6">
        <w:trPr>
          <w:trHeight w:val="1530"/>
        </w:trPr>
        <w:tc>
          <w:tcPr>
            <w:tcW w:w="848" w:type="pct"/>
            <w:vMerge/>
            <w:tcBorders>
              <w:top w:val="nil"/>
              <w:left w:val="single" w:sz="4" w:space="0" w:color="000000"/>
              <w:bottom w:val="single" w:sz="4" w:space="0" w:color="000000"/>
              <w:right w:val="single" w:sz="4" w:space="0" w:color="000000"/>
            </w:tcBorders>
            <w:vAlign w:val="center"/>
            <w:hideMark/>
          </w:tcPr>
          <w:p w14:paraId="2B720A50"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51027579" w14:textId="77777777" w:rsidR="000078C8" w:rsidRPr="007459FA" w:rsidRDefault="000078C8" w:rsidP="00F978E6">
            <w:pPr>
              <w:rPr>
                <w:color w:val="000000"/>
                <w:sz w:val="20"/>
                <w:szCs w:val="20"/>
              </w:rPr>
            </w:pPr>
            <w:r w:rsidRPr="007459FA">
              <w:rPr>
                <w:color w:val="000000"/>
                <w:sz w:val="20"/>
                <w:szCs w:val="20"/>
              </w:rPr>
              <w:t xml:space="preserve">ИПА 2020 - </w:t>
            </w:r>
            <w:proofErr w:type="spellStart"/>
            <w:r w:rsidRPr="007459FA">
              <w:rPr>
                <w:color w:val="000000"/>
                <w:sz w:val="20"/>
                <w:szCs w:val="20"/>
              </w:rPr>
              <w:t>Модернизација</w:t>
            </w:r>
            <w:proofErr w:type="spellEnd"/>
            <w:r w:rsidRPr="007459FA">
              <w:rPr>
                <w:color w:val="000000"/>
                <w:sz w:val="20"/>
                <w:szCs w:val="20"/>
              </w:rPr>
              <w:t xml:space="preserve"> </w:t>
            </w:r>
            <w:proofErr w:type="spellStart"/>
            <w:r w:rsidRPr="007459FA">
              <w:rPr>
                <w:color w:val="000000"/>
                <w:sz w:val="20"/>
                <w:szCs w:val="20"/>
              </w:rPr>
              <w:t>система</w:t>
            </w:r>
            <w:proofErr w:type="spellEnd"/>
            <w:r w:rsidRPr="007459FA">
              <w:rPr>
                <w:color w:val="000000"/>
                <w:sz w:val="20"/>
                <w:szCs w:val="20"/>
              </w:rPr>
              <w:t xml:space="preserve"> </w:t>
            </w:r>
            <w:proofErr w:type="spellStart"/>
            <w:r w:rsidRPr="007459FA">
              <w:rPr>
                <w:color w:val="000000"/>
                <w:sz w:val="20"/>
                <w:szCs w:val="20"/>
              </w:rPr>
              <w:t>социјалне</w:t>
            </w:r>
            <w:proofErr w:type="spellEnd"/>
            <w:r w:rsidRPr="007459FA">
              <w:rPr>
                <w:color w:val="000000"/>
                <w:sz w:val="20"/>
                <w:szCs w:val="20"/>
              </w:rPr>
              <w:t xml:space="preserve"> </w:t>
            </w:r>
            <w:proofErr w:type="spellStart"/>
            <w:r w:rsidRPr="007459FA">
              <w:rPr>
                <w:color w:val="000000"/>
                <w:sz w:val="20"/>
                <w:szCs w:val="20"/>
              </w:rPr>
              <w:t>заштите</w:t>
            </w:r>
            <w:proofErr w:type="spellEnd"/>
          </w:p>
        </w:tc>
        <w:tc>
          <w:tcPr>
            <w:tcW w:w="1204" w:type="pct"/>
            <w:tcBorders>
              <w:top w:val="nil"/>
              <w:left w:val="nil"/>
              <w:bottom w:val="single" w:sz="4" w:space="0" w:color="000000"/>
              <w:right w:val="single" w:sz="4" w:space="0" w:color="000000"/>
            </w:tcBorders>
            <w:shd w:val="clear" w:color="auto" w:fill="auto"/>
            <w:hideMark/>
          </w:tcPr>
          <w:p w14:paraId="6661857C" w14:textId="77777777" w:rsidR="000078C8" w:rsidRPr="007459FA" w:rsidRDefault="000078C8" w:rsidP="00F978E6">
            <w:pPr>
              <w:rPr>
                <w:color w:val="000000"/>
                <w:sz w:val="20"/>
                <w:szCs w:val="20"/>
              </w:rPr>
            </w:pPr>
            <w:r w:rsidRPr="007459FA">
              <w:rPr>
                <w:color w:val="000000"/>
                <w:sz w:val="20"/>
                <w:szCs w:val="20"/>
              </w:rPr>
              <w:t>МИНИСТАРСТВО ЗА РАД, ЗАПОШЉАВАЊЕ, БОРАЧКА И СОЦИЈАЛНА ПИТАЊА</w:t>
            </w:r>
          </w:p>
        </w:tc>
        <w:tc>
          <w:tcPr>
            <w:tcW w:w="1077" w:type="pct"/>
            <w:tcBorders>
              <w:top w:val="nil"/>
              <w:left w:val="nil"/>
              <w:bottom w:val="single" w:sz="4" w:space="0" w:color="000000"/>
              <w:right w:val="single" w:sz="4" w:space="0" w:color="000000"/>
            </w:tcBorders>
            <w:shd w:val="clear" w:color="auto" w:fill="auto"/>
            <w:vAlign w:val="center"/>
            <w:hideMark/>
          </w:tcPr>
          <w:p w14:paraId="464AE0C8"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419E205D" w14:textId="77777777" w:rsidR="000078C8" w:rsidRPr="007459FA" w:rsidRDefault="000078C8" w:rsidP="00F978E6">
            <w:pPr>
              <w:jc w:val="right"/>
              <w:rPr>
                <w:color w:val="000000"/>
                <w:sz w:val="20"/>
                <w:szCs w:val="20"/>
              </w:rPr>
            </w:pPr>
            <w:r w:rsidRPr="007459FA">
              <w:rPr>
                <w:color w:val="000000"/>
                <w:sz w:val="20"/>
                <w:szCs w:val="20"/>
              </w:rPr>
              <w:t>537.750.000</w:t>
            </w:r>
          </w:p>
        </w:tc>
      </w:tr>
      <w:tr w:rsidR="000078C8" w:rsidRPr="007459FA" w14:paraId="2F2E0B6F" w14:textId="77777777" w:rsidTr="00F978E6">
        <w:trPr>
          <w:trHeight w:val="1020"/>
        </w:trPr>
        <w:tc>
          <w:tcPr>
            <w:tcW w:w="848" w:type="pct"/>
            <w:vMerge/>
            <w:tcBorders>
              <w:top w:val="nil"/>
              <w:left w:val="single" w:sz="4" w:space="0" w:color="000000"/>
              <w:bottom w:val="single" w:sz="4" w:space="0" w:color="000000"/>
              <w:right w:val="single" w:sz="4" w:space="0" w:color="000000"/>
            </w:tcBorders>
            <w:vAlign w:val="center"/>
            <w:hideMark/>
          </w:tcPr>
          <w:p w14:paraId="0F82DC0D" w14:textId="77777777" w:rsidR="000078C8" w:rsidRPr="007459FA" w:rsidRDefault="000078C8" w:rsidP="00F978E6">
            <w:pPr>
              <w:rPr>
                <w:color w:val="000000"/>
                <w:sz w:val="20"/>
                <w:szCs w:val="20"/>
              </w:rPr>
            </w:pPr>
          </w:p>
        </w:tc>
        <w:tc>
          <w:tcPr>
            <w:tcW w:w="1036" w:type="pct"/>
            <w:vMerge w:val="restart"/>
            <w:tcBorders>
              <w:top w:val="nil"/>
              <w:left w:val="single" w:sz="4" w:space="0" w:color="000000"/>
              <w:bottom w:val="single" w:sz="4" w:space="0" w:color="000000"/>
              <w:right w:val="single" w:sz="4" w:space="0" w:color="000000"/>
            </w:tcBorders>
            <w:shd w:val="clear" w:color="auto" w:fill="auto"/>
            <w:hideMark/>
          </w:tcPr>
          <w:p w14:paraId="2A409F03" w14:textId="77777777" w:rsidR="000078C8" w:rsidRPr="007459FA" w:rsidRDefault="000078C8" w:rsidP="00F978E6">
            <w:pPr>
              <w:rPr>
                <w:color w:val="000000"/>
                <w:sz w:val="20"/>
                <w:szCs w:val="20"/>
              </w:rPr>
            </w:pPr>
            <w:r w:rsidRPr="007459FA">
              <w:rPr>
                <w:color w:val="000000"/>
                <w:sz w:val="20"/>
                <w:szCs w:val="20"/>
              </w:rPr>
              <w:t xml:space="preserve">ИПА 2020 - </w:t>
            </w:r>
            <w:proofErr w:type="spellStart"/>
            <w:r w:rsidRPr="007459FA">
              <w:rPr>
                <w:color w:val="000000"/>
                <w:sz w:val="20"/>
                <w:szCs w:val="20"/>
              </w:rPr>
              <w:t>Демократија</w:t>
            </w:r>
            <w:proofErr w:type="spellEnd"/>
            <w:r w:rsidRPr="007459FA">
              <w:rPr>
                <w:color w:val="000000"/>
                <w:sz w:val="20"/>
                <w:szCs w:val="20"/>
              </w:rPr>
              <w:t xml:space="preserve"> и </w:t>
            </w:r>
            <w:proofErr w:type="spellStart"/>
            <w:r w:rsidRPr="007459FA">
              <w:rPr>
                <w:color w:val="000000"/>
                <w:sz w:val="20"/>
                <w:szCs w:val="20"/>
              </w:rPr>
              <w:t>управљање</w:t>
            </w:r>
            <w:proofErr w:type="spellEnd"/>
          </w:p>
        </w:tc>
        <w:tc>
          <w:tcPr>
            <w:tcW w:w="1204" w:type="pct"/>
            <w:tcBorders>
              <w:top w:val="nil"/>
              <w:left w:val="nil"/>
              <w:bottom w:val="single" w:sz="4" w:space="0" w:color="000000"/>
              <w:right w:val="single" w:sz="4" w:space="0" w:color="000000"/>
            </w:tcBorders>
            <w:shd w:val="clear" w:color="auto" w:fill="auto"/>
            <w:hideMark/>
          </w:tcPr>
          <w:p w14:paraId="0C210A17" w14:textId="77777777" w:rsidR="000078C8" w:rsidRPr="007459FA" w:rsidRDefault="000078C8" w:rsidP="00F978E6">
            <w:pPr>
              <w:rPr>
                <w:color w:val="000000"/>
                <w:sz w:val="20"/>
                <w:szCs w:val="20"/>
              </w:rPr>
            </w:pPr>
            <w:r w:rsidRPr="007459FA">
              <w:rPr>
                <w:color w:val="000000"/>
                <w:sz w:val="20"/>
                <w:szCs w:val="20"/>
              </w:rPr>
              <w:t>МИНИСТАРСТВО ГРАЂЕВИНАРСТВА, САОБРАЋАЈА И ИНФРАСТРУКТУРЕ</w:t>
            </w:r>
          </w:p>
        </w:tc>
        <w:tc>
          <w:tcPr>
            <w:tcW w:w="1077" w:type="pct"/>
            <w:tcBorders>
              <w:top w:val="nil"/>
              <w:left w:val="nil"/>
              <w:bottom w:val="single" w:sz="4" w:space="0" w:color="000000"/>
              <w:right w:val="single" w:sz="4" w:space="0" w:color="000000"/>
            </w:tcBorders>
            <w:shd w:val="clear" w:color="auto" w:fill="auto"/>
            <w:vAlign w:val="center"/>
            <w:hideMark/>
          </w:tcPr>
          <w:p w14:paraId="6A8CB938" w14:textId="77777777" w:rsidR="000078C8" w:rsidRPr="007459FA" w:rsidRDefault="000078C8" w:rsidP="00F978E6">
            <w:pPr>
              <w:jc w:val="right"/>
              <w:rPr>
                <w:color w:val="000000"/>
                <w:sz w:val="20"/>
                <w:szCs w:val="20"/>
              </w:rPr>
            </w:pPr>
            <w:r w:rsidRPr="007459FA">
              <w:rPr>
                <w:color w:val="000000"/>
                <w:sz w:val="20"/>
                <w:szCs w:val="20"/>
              </w:rPr>
              <w:t>34.591.000</w:t>
            </w:r>
          </w:p>
        </w:tc>
        <w:tc>
          <w:tcPr>
            <w:tcW w:w="834" w:type="pct"/>
            <w:tcBorders>
              <w:top w:val="nil"/>
              <w:left w:val="nil"/>
              <w:bottom w:val="single" w:sz="4" w:space="0" w:color="000000"/>
              <w:right w:val="single" w:sz="4" w:space="0" w:color="000000"/>
            </w:tcBorders>
            <w:shd w:val="clear" w:color="auto" w:fill="auto"/>
            <w:vAlign w:val="center"/>
            <w:hideMark/>
          </w:tcPr>
          <w:p w14:paraId="33AA8145" w14:textId="77777777" w:rsidR="000078C8" w:rsidRPr="007459FA" w:rsidRDefault="000078C8" w:rsidP="00F978E6">
            <w:pPr>
              <w:jc w:val="right"/>
              <w:rPr>
                <w:color w:val="000000"/>
                <w:sz w:val="20"/>
                <w:szCs w:val="20"/>
              </w:rPr>
            </w:pPr>
            <w:r w:rsidRPr="007459FA">
              <w:rPr>
                <w:color w:val="000000"/>
                <w:sz w:val="20"/>
                <w:szCs w:val="20"/>
              </w:rPr>
              <w:t>58.804.000</w:t>
            </w:r>
          </w:p>
        </w:tc>
      </w:tr>
      <w:tr w:rsidR="000078C8" w:rsidRPr="007459FA" w14:paraId="6E7A1ECD"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14797339"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124619A4"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26526A71" w14:textId="77777777" w:rsidR="000078C8" w:rsidRPr="007459FA" w:rsidRDefault="000078C8" w:rsidP="00F978E6">
            <w:pPr>
              <w:rPr>
                <w:color w:val="000000"/>
                <w:sz w:val="20"/>
                <w:szCs w:val="20"/>
              </w:rPr>
            </w:pPr>
            <w:r w:rsidRPr="007459FA">
              <w:rPr>
                <w:color w:val="000000"/>
                <w:sz w:val="20"/>
                <w:szCs w:val="20"/>
              </w:rPr>
              <w:t>МИНИСТАРСТВО УНУТРАШЊИХ ПОСЛОВА</w:t>
            </w:r>
          </w:p>
        </w:tc>
        <w:tc>
          <w:tcPr>
            <w:tcW w:w="1077" w:type="pct"/>
            <w:tcBorders>
              <w:top w:val="nil"/>
              <w:left w:val="nil"/>
              <w:bottom w:val="single" w:sz="4" w:space="0" w:color="000000"/>
              <w:right w:val="single" w:sz="4" w:space="0" w:color="000000"/>
            </w:tcBorders>
            <w:shd w:val="clear" w:color="auto" w:fill="auto"/>
            <w:vAlign w:val="center"/>
            <w:hideMark/>
          </w:tcPr>
          <w:p w14:paraId="42CA3DED"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63B694DF" w14:textId="77777777" w:rsidR="000078C8" w:rsidRPr="007459FA" w:rsidRDefault="000078C8" w:rsidP="00F978E6">
            <w:pPr>
              <w:jc w:val="right"/>
              <w:rPr>
                <w:color w:val="000000"/>
                <w:sz w:val="20"/>
                <w:szCs w:val="20"/>
              </w:rPr>
            </w:pPr>
            <w:r w:rsidRPr="007459FA">
              <w:rPr>
                <w:color w:val="000000"/>
                <w:sz w:val="20"/>
                <w:szCs w:val="20"/>
              </w:rPr>
              <w:t>85.793.000</w:t>
            </w:r>
          </w:p>
        </w:tc>
      </w:tr>
      <w:tr w:rsidR="000078C8" w:rsidRPr="007459FA" w14:paraId="5391CA29" w14:textId="77777777" w:rsidTr="00F978E6">
        <w:trPr>
          <w:trHeight w:val="300"/>
        </w:trPr>
        <w:tc>
          <w:tcPr>
            <w:tcW w:w="848" w:type="pct"/>
            <w:vMerge/>
            <w:tcBorders>
              <w:top w:val="nil"/>
              <w:left w:val="single" w:sz="4" w:space="0" w:color="000000"/>
              <w:bottom w:val="single" w:sz="4" w:space="0" w:color="000000"/>
              <w:right w:val="single" w:sz="4" w:space="0" w:color="000000"/>
            </w:tcBorders>
            <w:vAlign w:val="center"/>
            <w:hideMark/>
          </w:tcPr>
          <w:p w14:paraId="5DFC9EF9"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3F6BA414"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1F826324" w14:textId="77777777" w:rsidR="000078C8" w:rsidRPr="007459FA" w:rsidRDefault="000078C8" w:rsidP="00F978E6">
            <w:pPr>
              <w:rPr>
                <w:color w:val="000000"/>
                <w:sz w:val="20"/>
                <w:szCs w:val="20"/>
              </w:rPr>
            </w:pPr>
            <w:r w:rsidRPr="007459FA">
              <w:rPr>
                <w:color w:val="000000"/>
                <w:sz w:val="20"/>
                <w:szCs w:val="20"/>
              </w:rPr>
              <w:t>УПРАВА ЦАРИНА</w:t>
            </w:r>
          </w:p>
        </w:tc>
        <w:tc>
          <w:tcPr>
            <w:tcW w:w="1077" w:type="pct"/>
            <w:tcBorders>
              <w:top w:val="nil"/>
              <w:left w:val="nil"/>
              <w:bottom w:val="single" w:sz="4" w:space="0" w:color="000000"/>
              <w:right w:val="single" w:sz="4" w:space="0" w:color="000000"/>
            </w:tcBorders>
            <w:shd w:val="clear" w:color="auto" w:fill="auto"/>
            <w:vAlign w:val="center"/>
            <w:hideMark/>
          </w:tcPr>
          <w:p w14:paraId="682227AE" w14:textId="77777777" w:rsidR="000078C8" w:rsidRPr="007459FA" w:rsidRDefault="000078C8" w:rsidP="00F978E6">
            <w:pPr>
              <w:jc w:val="right"/>
              <w:rPr>
                <w:color w:val="000000"/>
                <w:sz w:val="20"/>
                <w:szCs w:val="20"/>
              </w:rPr>
            </w:pPr>
            <w:r w:rsidRPr="007459FA">
              <w:rPr>
                <w:color w:val="000000"/>
                <w:sz w:val="20"/>
                <w:szCs w:val="20"/>
              </w:rPr>
              <w:t>14.400.000</w:t>
            </w:r>
          </w:p>
        </w:tc>
        <w:tc>
          <w:tcPr>
            <w:tcW w:w="834" w:type="pct"/>
            <w:tcBorders>
              <w:top w:val="nil"/>
              <w:left w:val="nil"/>
              <w:bottom w:val="single" w:sz="4" w:space="0" w:color="000000"/>
              <w:right w:val="single" w:sz="4" w:space="0" w:color="000000"/>
            </w:tcBorders>
            <w:shd w:val="clear" w:color="auto" w:fill="auto"/>
            <w:vAlign w:val="center"/>
            <w:hideMark/>
          </w:tcPr>
          <w:p w14:paraId="0159229E" w14:textId="77777777" w:rsidR="000078C8" w:rsidRPr="007459FA" w:rsidRDefault="000078C8" w:rsidP="00F978E6">
            <w:pPr>
              <w:jc w:val="right"/>
              <w:rPr>
                <w:color w:val="000000"/>
                <w:sz w:val="20"/>
                <w:szCs w:val="20"/>
              </w:rPr>
            </w:pPr>
            <w:r w:rsidRPr="007459FA">
              <w:rPr>
                <w:color w:val="000000"/>
                <w:sz w:val="20"/>
                <w:szCs w:val="20"/>
              </w:rPr>
              <w:t>249.600.000</w:t>
            </w:r>
          </w:p>
        </w:tc>
      </w:tr>
      <w:tr w:rsidR="000078C8" w:rsidRPr="007459FA" w14:paraId="5DEE1F29" w14:textId="77777777" w:rsidTr="00F978E6">
        <w:trPr>
          <w:trHeight w:val="510"/>
        </w:trPr>
        <w:tc>
          <w:tcPr>
            <w:tcW w:w="848" w:type="pct"/>
            <w:vMerge/>
            <w:tcBorders>
              <w:top w:val="nil"/>
              <w:left w:val="single" w:sz="4" w:space="0" w:color="000000"/>
              <w:bottom w:val="single" w:sz="4" w:space="0" w:color="000000"/>
              <w:right w:val="single" w:sz="4" w:space="0" w:color="000000"/>
            </w:tcBorders>
            <w:vAlign w:val="center"/>
            <w:hideMark/>
          </w:tcPr>
          <w:p w14:paraId="1B055AAB" w14:textId="77777777" w:rsidR="000078C8" w:rsidRPr="007459FA" w:rsidRDefault="000078C8" w:rsidP="00F978E6">
            <w:pPr>
              <w:rPr>
                <w:color w:val="000000"/>
                <w:sz w:val="20"/>
                <w:szCs w:val="20"/>
              </w:rPr>
            </w:pPr>
          </w:p>
        </w:tc>
        <w:tc>
          <w:tcPr>
            <w:tcW w:w="1036" w:type="pct"/>
            <w:vMerge w:val="restart"/>
            <w:tcBorders>
              <w:top w:val="nil"/>
              <w:left w:val="single" w:sz="4" w:space="0" w:color="000000"/>
              <w:bottom w:val="single" w:sz="4" w:space="0" w:color="000000"/>
              <w:right w:val="single" w:sz="4" w:space="0" w:color="000000"/>
            </w:tcBorders>
            <w:shd w:val="clear" w:color="auto" w:fill="auto"/>
            <w:hideMark/>
          </w:tcPr>
          <w:p w14:paraId="377413E9" w14:textId="77777777" w:rsidR="000078C8" w:rsidRPr="007459FA" w:rsidRDefault="000078C8" w:rsidP="00F978E6">
            <w:pPr>
              <w:rPr>
                <w:color w:val="000000"/>
                <w:sz w:val="20"/>
                <w:szCs w:val="20"/>
              </w:rPr>
            </w:pPr>
            <w:r w:rsidRPr="007459FA">
              <w:rPr>
                <w:color w:val="000000"/>
                <w:sz w:val="20"/>
                <w:szCs w:val="20"/>
              </w:rPr>
              <w:t xml:space="preserve">ИПА 2020 - </w:t>
            </w:r>
            <w:proofErr w:type="spellStart"/>
            <w:r w:rsidRPr="007459FA">
              <w:rPr>
                <w:color w:val="000000"/>
                <w:sz w:val="20"/>
                <w:szCs w:val="20"/>
              </w:rPr>
              <w:t>Образовање</w:t>
            </w:r>
            <w:proofErr w:type="spellEnd"/>
            <w:r w:rsidRPr="007459FA">
              <w:rPr>
                <w:color w:val="000000"/>
                <w:sz w:val="20"/>
                <w:szCs w:val="20"/>
              </w:rPr>
              <w:t xml:space="preserve">, </w:t>
            </w:r>
            <w:proofErr w:type="spellStart"/>
            <w:r w:rsidRPr="007459FA">
              <w:rPr>
                <w:color w:val="000000"/>
                <w:sz w:val="20"/>
                <w:szCs w:val="20"/>
              </w:rPr>
              <w:t>запошљавање</w:t>
            </w:r>
            <w:proofErr w:type="spellEnd"/>
            <w:r w:rsidRPr="007459FA">
              <w:rPr>
                <w:color w:val="000000"/>
                <w:sz w:val="20"/>
                <w:szCs w:val="20"/>
              </w:rPr>
              <w:t xml:space="preserve"> и </w:t>
            </w:r>
            <w:proofErr w:type="spellStart"/>
            <w:r w:rsidRPr="007459FA">
              <w:rPr>
                <w:color w:val="000000"/>
                <w:sz w:val="20"/>
                <w:szCs w:val="20"/>
              </w:rPr>
              <w:t>социјалне</w:t>
            </w:r>
            <w:proofErr w:type="spellEnd"/>
            <w:r w:rsidRPr="007459FA">
              <w:rPr>
                <w:color w:val="000000"/>
                <w:sz w:val="20"/>
                <w:szCs w:val="20"/>
              </w:rPr>
              <w:t xml:space="preserve"> </w:t>
            </w:r>
            <w:proofErr w:type="spellStart"/>
            <w:r w:rsidRPr="007459FA">
              <w:rPr>
                <w:color w:val="000000"/>
                <w:sz w:val="20"/>
                <w:szCs w:val="20"/>
              </w:rPr>
              <w:t>политике</w:t>
            </w:r>
            <w:proofErr w:type="spellEnd"/>
          </w:p>
        </w:tc>
        <w:tc>
          <w:tcPr>
            <w:tcW w:w="1204" w:type="pct"/>
            <w:tcBorders>
              <w:top w:val="nil"/>
              <w:left w:val="nil"/>
              <w:bottom w:val="single" w:sz="4" w:space="0" w:color="000000"/>
              <w:right w:val="single" w:sz="4" w:space="0" w:color="000000"/>
            </w:tcBorders>
            <w:shd w:val="clear" w:color="auto" w:fill="auto"/>
            <w:hideMark/>
          </w:tcPr>
          <w:p w14:paraId="7B2C978D" w14:textId="77777777" w:rsidR="000078C8" w:rsidRPr="007459FA" w:rsidRDefault="000078C8" w:rsidP="00F978E6">
            <w:pPr>
              <w:rPr>
                <w:color w:val="000000"/>
                <w:sz w:val="20"/>
                <w:szCs w:val="20"/>
              </w:rPr>
            </w:pPr>
            <w:r w:rsidRPr="007459FA">
              <w:rPr>
                <w:color w:val="000000"/>
                <w:sz w:val="20"/>
                <w:szCs w:val="20"/>
              </w:rPr>
              <w:t>МИНИСТАРСТВО ЗДРАВЉА</w:t>
            </w:r>
          </w:p>
        </w:tc>
        <w:tc>
          <w:tcPr>
            <w:tcW w:w="1077" w:type="pct"/>
            <w:tcBorders>
              <w:top w:val="nil"/>
              <w:left w:val="nil"/>
              <w:bottom w:val="single" w:sz="4" w:space="0" w:color="000000"/>
              <w:right w:val="single" w:sz="4" w:space="0" w:color="000000"/>
            </w:tcBorders>
            <w:shd w:val="clear" w:color="auto" w:fill="auto"/>
            <w:vAlign w:val="center"/>
            <w:hideMark/>
          </w:tcPr>
          <w:p w14:paraId="78BEE81E" w14:textId="77777777" w:rsidR="000078C8" w:rsidRPr="007459FA" w:rsidRDefault="000078C8" w:rsidP="00F978E6">
            <w:pPr>
              <w:jc w:val="right"/>
              <w:rPr>
                <w:color w:val="000000"/>
                <w:sz w:val="20"/>
                <w:szCs w:val="20"/>
              </w:rPr>
            </w:pPr>
            <w:r w:rsidRPr="007459FA">
              <w:rPr>
                <w:color w:val="000000"/>
                <w:sz w:val="20"/>
                <w:szCs w:val="20"/>
              </w:rPr>
              <w:t>21.600.000</w:t>
            </w:r>
          </w:p>
        </w:tc>
        <w:tc>
          <w:tcPr>
            <w:tcW w:w="834" w:type="pct"/>
            <w:tcBorders>
              <w:top w:val="nil"/>
              <w:left w:val="nil"/>
              <w:bottom w:val="single" w:sz="4" w:space="0" w:color="000000"/>
              <w:right w:val="single" w:sz="4" w:space="0" w:color="000000"/>
            </w:tcBorders>
            <w:shd w:val="clear" w:color="auto" w:fill="auto"/>
            <w:vAlign w:val="center"/>
            <w:hideMark/>
          </w:tcPr>
          <w:p w14:paraId="4EDBB651" w14:textId="77777777" w:rsidR="000078C8" w:rsidRPr="007459FA" w:rsidRDefault="000078C8" w:rsidP="00F978E6">
            <w:pPr>
              <w:jc w:val="right"/>
              <w:rPr>
                <w:color w:val="000000"/>
                <w:sz w:val="20"/>
                <w:szCs w:val="20"/>
              </w:rPr>
            </w:pPr>
            <w:r w:rsidRPr="007459FA">
              <w:rPr>
                <w:color w:val="000000"/>
                <w:sz w:val="20"/>
                <w:szCs w:val="20"/>
              </w:rPr>
              <w:t>122.400.000</w:t>
            </w:r>
          </w:p>
        </w:tc>
      </w:tr>
      <w:tr w:rsidR="000078C8" w:rsidRPr="007459FA" w14:paraId="28C5F9EB" w14:textId="77777777" w:rsidTr="00F978E6">
        <w:trPr>
          <w:trHeight w:val="510"/>
        </w:trPr>
        <w:tc>
          <w:tcPr>
            <w:tcW w:w="848" w:type="pct"/>
            <w:vMerge/>
            <w:tcBorders>
              <w:top w:val="nil"/>
              <w:left w:val="single" w:sz="4" w:space="0" w:color="000000"/>
              <w:bottom w:val="single" w:sz="4" w:space="0" w:color="000000"/>
              <w:right w:val="single" w:sz="4" w:space="0" w:color="000000"/>
            </w:tcBorders>
            <w:vAlign w:val="center"/>
            <w:hideMark/>
          </w:tcPr>
          <w:p w14:paraId="132E4AA7" w14:textId="77777777" w:rsidR="000078C8" w:rsidRPr="007459FA" w:rsidRDefault="000078C8" w:rsidP="00F978E6">
            <w:pPr>
              <w:rPr>
                <w:color w:val="000000"/>
                <w:sz w:val="20"/>
                <w:szCs w:val="20"/>
              </w:rPr>
            </w:pPr>
          </w:p>
        </w:tc>
        <w:tc>
          <w:tcPr>
            <w:tcW w:w="1036" w:type="pct"/>
            <w:vMerge/>
            <w:tcBorders>
              <w:top w:val="nil"/>
              <w:left w:val="single" w:sz="4" w:space="0" w:color="000000"/>
              <w:bottom w:val="single" w:sz="4" w:space="0" w:color="000000"/>
              <w:right w:val="single" w:sz="4" w:space="0" w:color="000000"/>
            </w:tcBorders>
            <w:vAlign w:val="center"/>
            <w:hideMark/>
          </w:tcPr>
          <w:p w14:paraId="71F2AB94" w14:textId="77777777" w:rsidR="000078C8" w:rsidRPr="007459FA" w:rsidRDefault="000078C8" w:rsidP="00F978E6">
            <w:pPr>
              <w:rPr>
                <w:color w:val="000000"/>
                <w:sz w:val="20"/>
                <w:szCs w:val="20"/>
              </w:rPr>
            </w:pPr>
          </w:p>
        </w:tc>
        <w:tc>
          <w:tcPr>
            <w:tcW w:w="1204" w:type="pct"/>
            <w:tcBorders>
              <w:top w:val="nil"/>
              <w:left w:val="nil"/>
              <w:bottom w:val="single" w:sz="4" w:space="0" w:color="000000"/>
              <w:right w:val="single" w:sz="4" w:space="0" w:color="000000"/>
            </w:tcBorders>
            <w:shd w:val="clear" w:color="auto" w:fill="auto"/>
            <w:hideMark/>
          </w:tcPr>
          <w:p w14:paraId="05AD2E7A" w14:textId="77777777" w:rsidR="000078C8" w:rsidRPr="007459FA" w:rsidRDefault="000078C8" w:rsidP="00F978E6">
            <w:pPr>
              <w:rPr>
                <w:color w:val="000000"/>
                <w:sz w:val="20"/>
                <w:szCs w:val="20"/>
              </w:rPr>
            </w:pPr>
            <w:r w:rsidRPr="007459FA">
              <w:rPr>
                <w:color w:val="000000"/>
                <w:sz w:val="20"/>
                <w:szCs w:val="20"/>
              </w:rPr>
              <w:t>МИНИСТАРСТВО ПРОСВЕТЕ</w:t>
            </w:r>
          </w:p>
        </w:tc>
        <w:tc>
          <w:tcPr>
            <w:tcW w:w="1077" w:type="pct"/>
            <w:tcBorders>
              <w:top w:val="nil"/>
              <w:left w:val="nil"/>
              <w:bottom w:val="single" w:sz="4" w:space="0" w:color="000000"/>
              <w:right w:val="single" w:sz="4" w:space="0" w:color="000000"/>
            </w:tcBorders>
            <w:shd w:val="clear" w:color="auto" w:fill="auto"/>
            <w:vAlign w:val="center"/>
            <w:hideMark/>
          </w:tcPr>
          <w:p w14:paraId="5FDCAC66"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2FCEBA18" w14:textId="77777777" w:rsidR="000078C8" w:rsidRPr="007459FA" w:rsidRDefault="000078C8" w:rsidP="00F978E6">
            <w:pPr>
              <w:jc w:val="right"/>
              <w:rPr>
                <w:color w:val="000000"/>
                <w:sz w:val="20"/>
                <w:szCs w:val="20"/>
              </w:rPr>
            </w:pPr>
            <w:r w:rsidRPr="007459FA">
              <w:rPr>
                <w:color w:val="000000"/>
                <w:sz w:val="20"/>
                <w:szCs w:val="20"/>
              </w:rPr>
              <w:t>114.000.000</w:t>
            </w:r>
          </w:p>
        </w:tc>
      </w:tr>
      <w:tr w:rsidR="000078C8" w:rsidRPr="007459FA" w14:paraId="17A8F427"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4E1185FC"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114DF7AE" w14:textId="77777777" w:rsidR="000078C8" w:rsidRPr="007459FA" w:rsidRDefault="000078C8" w:rsidP="00F978E6">
            <w:pPr>
              <w:rPr>
                <w:color w:val="000000"/>
                <w:sz w:val="20"/>
                <w:szCs w:val="20"/>
              </w:rPr>
            </w:pPr>
            <w:r w:rsidRPr="007459FA">
              <w:rPr>
                <w:color w:val="000000"/>
                <w:sz w:val="20"/>
                <w:szCs w:val="20"/>
              </w:rPr>
              <w:t xml:space="preserve">ИПА 2020 - </w:t>
            </w:r>
            <w:proofErr w:type="spellStart"/>
            <w:r w:rsidRPr="007459FA">
              <w:rPr>
                <w:color w:val="000000"/>
                <w:sz w:val="20"/>
                <w:szCs w:val="20"/>
              </w:rPr>
              <w:t>Животна</w:t>
            </w:r>
            <w:proofErr w:type="spellEnd"/>
            <w:r w:rsidRPr="007459FA">
              <w:rPr>
                <w:color w:val="000000"/>
                <w:sz w:val="20"/>
                <w:szCs w:val="20"/>
              </w:rPr>
              <w:t xml:space="preserve"> </w:t>
            </w:r>
            <w:proofErr w:type="spellStart"/>
            <w:r w:rsidRPr="007459FA">
              <w:rPr>
                <w:color w:val="000000"/>
                <w:sz w:val="20"/>
                <w:szCs w:val="20"/>
              </w:rPr>
              <w:t>средина</w:t>
            </w:r>
            <w:proofErr w:type="spellEnd"/>
            <w:r w:rsidRPr="007459FA">
              <w:rPr>
                <w:color w:val="000000"/>
                <w:sz w:val="20"/>
                <w:szCs w:val="20"/>
              </w:rPr>
              <w:t xml:space="preserve"> и </w:t>
            </w:r>
            <w:proofErr w:type="spellStart"/>
            <w:r w:rsidRPr="007459FA">
              <w:rPr>
                <w:color w:val="000000"/>
                <w:sz w:val="20"/>
                <w:szCs w:val="20"/>
              </w:rPr>
              <w:t>клима</w:t>
            </w:r>
            <w:proofErr w:type="spellEnd"/>
          </w:p>
        </w:tc>
        <w:tc>
          <w:tcPr>
            <w:tcW w:w="1204" w:type="pct"/>
            <w:tcBorders>
              <w:top w:val="nil"/>
              <w:left w:val="nil"/>
              <w:bottom w:val="single" w:sz="4" w:space="0" w:color="000000"/>
              <w:right w:val="single" w:sz="4" w:space="0" w:color="000000"/>
            </w:tcBorders>
            <w:shd w:val="clear" w:color="auto" w:fill="auto"/>
            <w:hideMark/>
          </w:tcPr>
          <w:p w14:paraId="77238D99" w14:textId="77777777" w:rsidR="000078C8" w:rsidRPr="007459FA" w:rsidRDefault="000078C8" w:rsidP="00F978E6">
            <w:pPr>
              <w:rPr>
                <w:color w:val="000000"/>
                <w:sz w:val="20"/>
                <w:szCs w:val="20"/>
              </w:rPr>
            </w:pPr>
            <w:r w:rsidRPr="007459FA">
              <w:rPr>
                <w:color w:val="000000"/>
                <w:sz w:val="20"/>
                <w:szCs w:val="20"/>
              </w:rPr>
              <w:t>МИНИСТАРСТВО ЗАШТИТЕ ЖИВОТНЕ СРЕДИНЕ</w:t>
            </w:r>
          </w:p>
        </w:tc>
        <w:tc>
          <w:tcPr>
            <w:tcW w:w="1077" w:type="pct"/>
            <w:tcBorders>
              <w:top w:val="nil"/>
              <w:left w:val="nil"/>
              <w:bottom w:val="single" w:sz="4" w:space="0" w:color="000000"/>
              <w:right w:val="single" w:sz="4" w:space="0" w:color="000000"/>
            </w:tcBorders>
            <w:shd w:val="clear" w:color="auto" w:fill="auto"/>
            <w:vAlign w:val="center"/>
            <w:hideMark/>
          </w:tcPr>
          <w:p w14:paraId="29FC1A0C"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478014C0" w14:textId="77777777" w:rsidR="000078C8" w:rsidRPr="007459FA" w:rsidRDefault="000078C8" w:rsidP="00F978E6">
            <w:pPr>
              <w:jc w:val="right"/>
              <w:rPr>
                <w:color w:val="000000"/>
                <w:sz w:val="20"/>
                <w:szCs w:val="20"/>
              </w:rPr>
            </w:pPr>
            <w:r w:rsidRPr="007459FA">
              <w:rPr>
                <w:color w:val="000000"/>
                <w:sz w:val="20"/>
                <w:szCs w:val="20"/>
              </w:rPr>
              <w:t>730.560.000</w:t>
            </w:r>
          </w:p>
        </w:tc>
      </w:tr>
      <w:tr w:rsidR="000078C8" w:rsidRPr="007459FA" w14:paraId="0698D421" w14:textId="77777777" w:rsidTr="00F978E6">
        <w:trPr>
          <w:trHeight w:val="1020"/>
        </w:trPr>
        <w:tc>
          <w:tcPr>
            <w:tcW w:w="848" w:type="pct"/>
            <w:vMerge/>
            <w:tcBorders>
              <w:top w:val="nil"/>
              <w:left w:val="single" w:sz="4" w:space="0" w:color="000000"/>
              <w:bottom w:val="single" w:sz="4" w:space="0" w:color="000000"/>
              <w:right w:val="single" w:sz="4" w:space="0" w:color="000000"/>
            </w:tcBorders>
            <w:vAlign w:val="center"/>
            <w:hideMark/>
          </w:tcPr>
          <w:p w14:paraId="47AB2CF2"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0CE82346" w14:textId="77777777" w:rsidR="000078C8" w:rsidRPr="007459FA" w:rsidRDefault="000078C8" w:rsidP="00F978E6">
            <w:pPr>
              <w:rPr>
                <w:color w:val="000000"/>
                <w:sz w:val="20"/>
                <w:szCs w:val="20"/>
              </w:rPr>
            </w:pPr>
            <w:r w:rsidRPr="007459FA">
              <w:rPr>
                <w:color w:val="000000"/>
                <w:sz w:val="20"/>
                <w:szCs w:val="20"/>
              </w:rPr>
              <w:t xml:space="preserve">ИПА 2020 II </w:t>
            </w:r>
            <w:proofErr w:type="spellStart"/>
            <w:r w:rsidRPr="007459FA">
              <w:rPr>
                <w:color w:val="000000"/>
                <w:sz w:val="20"/>
                <w:szCs w:val="20"/>
              </w:rPr>
              <w:t>део</w:t>
            </w:r>
            <w:proofErr w:type="spellEnd"/>
            <w:r w:rsidRPr="007459FA">
              <w:rPr>
                <w:color w:val="000000"/>
                <w:sz w:val="20"/>
                <w:szCs w:val="20"/>
              </w:rPr>
              <w:t xml:space="preserve"> - </w:t>
            </w:r>
            <w:proofErr w:type="spellStart"/>
            <w:r w:rsidRPr="007459FA">
              <w:rPr>
                <w:color w:val="000000"/>
                <w:sz w:val="20"/>
                <w:szCs w:val="20"/>
              </w:rPr>
              <w:t>Подршка</w:t>
            </w:r>
            <w:proofErr w:type="spellEnd"/>
            <w:r w:rsidRPr="007459FA">
              <w:rPr>
                <w:color w:val="000000"/>
                <w:sz w:val="20"/>
                <w:szCs w:val="20"/>
              </w:rPr>
              <w:t xml:space="preserve"> ЕУ </w:t>
            </w:r>
            <w:proofErr w:type="spellStart"/>
            <w:r w:rsidRPr="007459FA">
              <w:rPr>
                <w:color w:val="000000"/>
                <w:sz w:val="20"/>
                <w:szCs w:val="20"/>
              </w:rPr>
              <w:t>интеграцијама</w:t>
            </w:r>
            <w:proofErr w:type="spellEnd"/>
            <w:r w:rsidRPr="007459FA">
              <w:rPr>
                <w:color w:val="000000"/>
                <w:sz w:val="20"/>
                <w:szCs w:val="20"/>
              </w:rPr>
              <w:t xml:space="preserve"> - </w:t>
            </w:r>
            <w:proofErr w:type="spellStart"/>
            <w:r w:rsidRPr="007459FA">
              <w:rPr>
                <w:color w:val="000000"/>
                <w:sz w:val="20"/>
                <w:szCs w:val="20"/>
              </w:rPr>
              <w:t>Неалоцирана</w:t>
            </w:r>
            <w:proofErr w:type="spellEnd"/>
            <w:r w:rsidRPr="007459FA">
              <w:rPr>
                <w:color w:val="000000"/>
                <w:sz w:val="20"/>
                <w:szCs w:val="20"/>
              </w:rPr>
              <w:t xml:space="preserve"> </w:t>
            </w:r>
            <w:proofErr w:type="spellStart"/>
            <w:r w:rsidRPr="007459FA">
              <w:rPr>
                <w:color w:val="000000"/>
                <w:sz w:val="20"/>
                <w:szCs w:val="20"/>
              </w:rPr>
              <w:t>средства</w:t>
            </w:r>
            <w:proofErr w:type="spellEnd"/>
          </w:p>
        </w:tc>
        <w:tc>
          <w:tcPr>
            <w:tcW w:w="1204" w:type="pct"/>
            <w:tcBorders>
              <w:top w:val="nil"/>
              <w:left w:val="nil"/>
              <w:bottom w:val="single" w:sz="4" w:space="0" w:color="000000"/>
              <w:right w:val="single" w:sz="4" w:space="0" w:color="000000"/>
            </w:tcBorders>
            <w:shd w:val="clear" w:color="auto" w:fill="auto"/>
            <w:hideMark/>
          </w:tcPr>
          <w:p w14:paraId="409DE25C" w14:textId="77777777" w:rsidR="000078C8" w:rsidRPr="007459FA" w:rsidRDefault="000078C8" w:rsidP="00F978E6">
            <w:pPr>
              <w:rPr>
                <w:color w:val="000000"/>
                <w:sz w:val="20"/>
                <w:szCs w:val="20"/>
              </w:rPr>
            </w:pPr>
            <w:r w:rsidRPr="007459FA">
              <w:rPr>
                <w:color w:val="000000"/>
                <w:sz w:val="20"/>
                <w:szCs w:val="20"/>
              </w:rPr>
              <w:t>МИНИСТАРСТВО ЗА ЕВРОПСКЕ ИНТЕГРАЦИЈЕ</w:t>
            </w:r>
          </w:p>
        </w:tc>
        <w:tc>
          <w:tcPr>
            <w:tcW w:w="1077" w:type="pct"/>
            <w:tcBorders>
              <w:top w:val="nil"/>
              <w:left w:val="nil"/>
              <w:bottom w:val="single" w:sz="4" w:space="0" w:color="000000"/>
              <w:right w:val="single" w:sz="4" w:space="0" w:color="000000"/>
            </w:tcBorders>
            <w:shd w:val="clear" w:color="auto" w:fill="auto"/>
            <w:vAlign w:val="center"/>
            <w:hideMark/>
          </w:tcPr>
          <w:p w14:paraId="0401CA87"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53C34E1F" w14:textId="77777777" w:rsidR="000078C8" w:rsidRPr="007459FA" w:rsidRDefault="000078C8" w:rsidP="00F978E6">
            <w:pPr>
              <w:jc w:val="right"/>
              <w:rPr>
                <w:color w:val="000000"/>
                <w:sz w:val="20"/>
                <w:szCs w:val="20"/>
              </w:rPr>
            </w:pPr>
            <w:r w:rsidRPr="007459FA">
              <w:rPr>
                <w:color w:val="000000"/>
                <w:sz w:val="20"/>
                <w:szCs w:val="20"/>
              </w:rPr>
              <w:t>78.192.000</w:t>
            </w:r>
          </w:p>
        </w:tc>
      </w:tr>
      <w:tr w:rsidR="000078C8" w:rsidRPr="007459FA" w14:paraId="2C5935C7" w14:textId="77777777" w:rsidTr="00F978E6">
        <w:trPr>
          <w:trHeight w:val="1020"/>
        </w:trPr>
        <w:tc>
          <w:tcPr>
            <w:tcW w:w="848" w:type="pct"/>
            <w:vMerge/>
            <w:tcBorders>
              <w:top w:val="nil"/>
              <w:left w:val="single" w:sz="4" w:space="0" w:color="000000"/>
              <w:bottom w:val="single" w:sz="4" w:space="0" w:color="000000"/>
              <w:right w:val="single" w:sz="4" w:space="0" w:color="000000"/>
            </w:tcBorders>
            <w:vAlign w:val="center"/>
            <w:hideMark/>
          </w:tcPr>
          <w:p w14:paraId="300EB9CD"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3FFAAFB6" w14:textId="77777777" w:rsidR="000078C8" w:rsidRPr="007459FA" w:rsidRDefault="000078C8" w:rsidP="00F978E6">
            <w:pPr>
              <w:rPr>
                <w:color w:val="000000"/>
                <w:sz w:val="20"/>
                <w:szCs w:val="20"/>
              </w:rPr>
            </w:pPr>
            <w:r w:rsidRPr="007459FA">
              <w:rPr>
                <w:color w:val="000000"/>
                <w:sz w:val="20"/>
                <w:szCs w:val="20"/>
              </w:rPr>
              <w:t xml:space="preserve">ИПА 2020-Подршка ЕУ </w:t>
            </w:r>
            <w:proofErr w:type="spellStart"/>
            <w:r w:rsidRPr="007459FA">
              <w:rPr>
                <w:color w:val="000000"/>
                <w:sz w:val="20"/>
                <w:szCs w:val="20"/>
              </w:rPr>
              <w:t>интеграцијама-неалоцирана</w:t>
            </w:r>
            <w:proofErr w:type="spellEnd"/>
            <w:r w:rsidRPr="007459FA">
              <w:rPr>
                <w:color w:val="000000"/>
                <w:sz w:val="20"/>
                <w:szCs w:val="20"/>
              </w:rPr>
              <w:t xml:space="preserve"> </w:t>
            </w:r>
            <w:proofErr w:type="spellStart"/>
            <w:r w:rsidRPr="007459FA">
              <w:rPr>
                <w:color w:val="000000"/>
                <w:sz w:val="20"/>
                <w:szCs w:val="20"/>
              </w:rPr>
              <w:t>средства</w:t>
            </w:r>
            <w:proofErr w:type="spellEnd"/>
          </w:p>
        </w:tc>
        <w:tc>
          <w:tcPr>
            <w:tcW w:w="1204" w:type="pct"/>
            <w:tcBorders>
              <w:top w:val="nil"/>
              <w:left w:val="nil"/>
              <w:bottom w:val="single" w:sz="4" w:space="0" w:color="000000"/>
              <w:right w:val="single" w:sz="4" w:space="0" w:color="000000"/>
            </w:tcBorders>
            <w:shd w:val="clear" w:color="auto" w:fill="auto"/>
            <w:hideMark/>
          </w:tcPr>
          <w:p w14:paraId="0F33A27A" w14:textId="77777777" w:rsidR="000078C8" w:rsidRPr="007459FA" w:rsidRDefault="000078C8" w:rsidP="00F978E6">
            <w:pPr>
              <w:rPr>
                <w:color w:val="000000"/>
                <w:sz w:val="20"/>
                <w:szCs w:val="20"/>
              </w:rPr>
            </w:pPr>
            <w:r w:rsidRPr="007459FA">
              <w:rPr>
                <w:color w:val="000000"/>
                <w:sz w:val="20"/>
                <w:szCs w:val="20"/>
              </w:rPr>
              <w:t>МИНИСТАРСТВО ГРАЂЕВИНАРСТВА, САОБРАЋАЈА И ИНФРАСТРУКТУРЕ</w:t>
            </w:r>
          </w:p>
        </w:tc>
        <w:tc>
          <w:tcPr>
            <w:tcW w:w="1077" w:type="pct"/>
            <w:tcBorders>
              <w:top w:val="nil"/>
              <w:left w:val="nil"/>
              <w:bottom w:val="single" w:sz="4" w:space="0" w:color="000000"/>
              <w:right w:val="single" w:sz="4" w:space="0" w:color="000000"/>
            </w:tcBorders>
            <w:shd w:val="clear" w:color="auto" w:fill="auto"/>
            <w:vAlign w:val="center"/>
            <w:hideMark/>
          </w:tcPr>
          <w:p w14:paraId="4AECCF21"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79D2F04A" w14:textId="77777777" w:rsidR="000078C8" w:rsidRPr="007459FA" w:rsidRDefault="000078C8" w:rsidP="00F978E6">
            <w:pPr>
              <w:jc w:val="right"/>
              <w:rPr>
                <w:color w:val="000000"/>
                <w:sz w:val="20"/>
                <w:szCs w:val="20"/>
              </w:rPr>
            </w:pPr>
            <w:r w:rsidRPr="007459FA">
              <w:rPr>
                <w:color w:val="000000"/>
                <w:sz w:val="20"/>
                <w:szCs w:val="20"/>
              </w:rPr>
              <w:t>38.400.000</w:t>
            </w:r>
          </w:p>
        </w:tc>
      </w:tr>
      <w:tr w:rsidR="000078C8" w:rsidRPr="007459FA" w14:paraId="779A161E" w14:textId="77777777" w:rsidTr="00F978E6">
        <w:trPr>
          <w:trHeight w:val="765"/>
        </w:trPr>
        <w:tc>
          <w:tcPr>
            <w:tcW w:w="848" w:type="pct"/>
            <w:vMerge/>
            <w:tcBorders>
              <w:top w:val="nil"/>
              <w:left w:val="single" w:sz="4" w:space="0" w:color="000000"/>
              <w:bottom w:val="single" w:sz="4" w:space="0" w:color="000000"/>
              <w:right w:val="single" w:sz="4" w:space="0" w:color="000000"/>
            </w:tcBorders>
            <w:vAlign w:val="center"/>
            <w:hideMark/>
          </w:tcPr>
          <w:p w14:paraId="7570E689" w14:textId="77777777" w:rsidR="000078C8" w:rsidRPr="007459FA" w:rsidRDefault="000078C8" w:rsidP="00F978E6">
            <w:pPr>
              <w:rPr>
                <w:color w:val="000000"/>
                <w:sz w:val="20"/>
                <w:szCs w:val="20"/>
              </w:rPr>
            </w:pPr>
          </w:p>
        </w:tc>
        <w:tc>
          <w:tcPr>
            <w:tcW w:w="1036" w:type="pct"/>
            <w:tcBorders>
              <w:top w:val="nil"/>
              <w:left w:val="nil"/>
              <w:bottom w:val="single" w:sz="4" w:space="0" w:color="000000"/>
              <w:right w:val="single" w:sz="4" w:space="0" w:color="000000"/>
            </w:tcBorders>
            <w:shd w:val="clear" w:color="auto" w:fill="auto"/>
            <w:hideMark/>
          </w:tcPr>
          <w:p w14:paraId="07490E68" w14:textId="77777777" w:rsidR="000078C8" w:rsidRPr="007459FA" w:rsidRDefault="000078C8" w:rsidP="00F978E6">
            <w:pPr>
              <w:rPr>
                <w:color w:val="000000"/>
                <w:sz w:val="20"/>
                <w:szCs w:val="20"/>
              </w:rPr>
            </w:pPr>
            <w:r w:rsidRPr="007459FA">
              <w:rPr>
                <w:color w:val="000000"/>
                <w:sz w:val="20"/>
                <w:szCs w:val="20"/>
              </w:rPr>
              <w:t xml:space="preserve">ИПА 2020 - I </w:t>
            </w:r>
            <w:proofErr w:type="spellStart"/>
            <w:r w:rsidRPr="007459FA">
              <w:rPr>
                <w:color w:val="000000"/>
                <w:sz w:val="20"/>
                <w:szCs w:val="20"/>
              </w:rPr>
              <w:t>део</w:t>
            </w:r>
            <w:proofErr w:type="spellEnd"/>
            <w:r w:rsidRPr="007459FA">
              <w:rPr>
                <w:color w:val="000000"/>
                <w:sz w:val="20"/>
                <w:szCs w:val="20"/>
              </w:rPr>
              <w:t xml:space="preserve"> </w:t>
            </w:r>
            <w:proofErr w:type="spellStart"/>
            <w:r w:rsidRPr="007459FA">
              <w:rPr>
                <w:color w:val="000000"/>
                <w:sz w:val="20"/>
                <w:szCs w:val="20"/>
              </w:rPr>
              <w:t>Демократија</w:t>
            </w:r>
            <w:proofErr w:type="spellEnd"/>
            <w:r w:rsidRPr="007459FA">
              <w:rPr>
                <w:color w:val="000000"/>
                <w:sz w:val="20"/>
                <w:szCs w:val="20"/>
              </w:rPr>
              <w:t xml:space="preserve"> и </w:t>
            </w:r>
            <w:proofErr w:type="spellStart"/>
            <w:r w:rsidRPr="007459FA">
              <w:rPr>
                <w:color w:val="000000"/>
                <w:sz w:val="20"/>
                <w:szCs w:val="20"/>
              </w:rPr>
              <w:t>управљање</w:t>
            </w:r>
            <w:proofErr w:type="spellEnd"/>
          </w:p>
        </w:tc>
        <w:tc>
          <w:tcPr>
            <w:tcW w:w="1204" w:type="pct"/>
            <w:tcBorders>
              <w:top w:val="nil"/>
              <w:left w:val="nil"/>
              <w:bottom w:val="single" w:sz="4" w:space="0" w:color="000000"/>
              <w:right w:val="single" w:sz="4" w:space="0" w:color="000000"/>
            </w:tcBorders>
            <w:shd w:val="clear" w:color="auto" w:fill="auto"/>
            <w:hideMark/>
          </w:tcPr>
          <w:p w14:paraId="18BA7058" w14:textId="77777777" w:rsidR="000078C8" w:rsidRPr="007459FA" w:rsidRDefault="000078C8" w:rsidP="00F978E6">
            <w:pPr>
              <w:rPr>
                <w:color w:val="000000"/>
                <w:sz w:val="20"/>
                <w:szCs w:val="20"/>
              </w:rPr>
            </w:pPr>
            <w:r w:rsidRPr="007459FA">
              <w:rPr>
                <w:color w:val="000000"/>
                <w:sz w:val="20"/>
                <w:szCs w:val="20"/>
              </w:rPr>
              <w:t>МИНИСТАРСТВО РУДАРСТВА И ЕНЕРГЕТИКЕ</w:t>
            </w:r>
          </w:p>
        </w:tc>
        <w:tc>
          <w:tcPr>
            <w:tcW w:w="1077" w:type="pct"/>
            <w:tcBorders>
              <w:top w:val="nil"/>
              <w:left w:val="nil"/>
              <w:bottom w:val="single" w:sz="4" w:space="0" w:color="000000"/>
              <w:right w:val="single" w:sz="4" w:space="0" w:color="000000"/>
            </w:tcBorders>
            <w:shd w:val="clear" w:color="auto" w:fill="auto"/>
            <w:vAlign w:val="center"/>
            <w:hideMark/>
          </w:tcPr>
          <w:p w14:paraId="43749B2A" w14:textId="77777777" w:rsidR="000078C8" w:rsidRPr="007459FA" w:rsidRDefault="000078C8" w:rsidP="00F978E6">
            <w:pPr>
              <w:rPr>
                <w:color w:val="000000"/>
                <w:sz w:val="20"/>
                <w:szCs w:val="20"/>
              </w:rPr>
            </w:pPr>
            <w:r w:rsidRPr="007459FA">
              <w:rPr>
                <w:color w:val="000000"/>
                <w:sz w:val="20"/>
                <w:szCs w:val="20"/>
              </w:rPr>
              <w:t> </w:t>
            </w:r>
          </w:p>
        </w:tc>
        <w:tc>
          <w:tcPr>
            <w:tcW w:w="834" w:type="pct"/>
            <w:tcBorders>
              <w:top w:val="nil"/>
              <w:left w:val="nil"/>
              <w:bottom w:val="single" w:sz="4" w:space="0" w:color="000000"/>
              <w:right w:val="single" w:sz="4" w:space="0" w:color="000000"/>
            </w:tcBorders>
            <w:shd w:val="clear" w:color="auto" w:fill="auto"/>
            <w:vAlign w:val="center"/>
            <w:hideMark/>
          </w:tcPr>
          <w:p w14:paraId="6B7160C3" w14:textId="77777777" w:rsidR="000078C8" w:rsidRPr="007459FA" w:rsidRDefault="000078C8" w:rsidP="00F978E6">
            <w:pPr>
              <w:jc w:val="right"/>
              <w:rPr>
                <w:color w:val="000000"/>
                <w:sz w:val="20"/>
                <w:szCs w:val="20"/>
              </w:rPr>
            </w:pPr>
            <w:r w:rsidRPr="007459FA">
              <w:rPr>
                <w:color w:val="000000"/>
                <w:sz w:val="20"/>
                <w:szCs w:val="20"/>
              </w:rPr>
              <w:t>93.600.000</w:t>
            </w:r>
          </w:p>
        </w:tc>
      </w:tr>
      <w:tr w:rsidR="000078C8" w:rsidRPr="007459FA" w14:paraId="1EB34BDF" w14:textId="77777777" w:rsidTr="00F978E6">
        <w:trPr>
          <w:trHeight w:val="300"/>
        </w:trPr>
        <w:tc>
          <w:tcPr>
            <w:tcW w:w="848" w:type="pct"/>
            <w:tcBorders>
              <w:top w:val="nil"/>
              <w:left w:val="single" w:sz="4" w:space="0" w:color="000000"/>
              <w:bottom w:val="single" w:sz="4" w:space="0" w:color="000000"/>
              <w:right w:val="nil"/>
            </w:tcBorders>
            <w:shd w:val="clear" w:color="auto" w:fill="auto"/>
            <w:hideMark/>
          </w:tcPr>
          <w:p w14:paraId="6D4F71B6" w14:textId="77777777" w:rsidR="000078C8" w:rsidRPr="007459FA" w:rsidRDefault="000078C8" w:rsidP="00F978E6">
            <w:pPr>
              <w:rPr>
                <w:color w:val="000000"/>
                <w:sz w:val="20"/>
                <w:szCs w:val="20"/>
              </w:rPr>
            </w:pPr>
            <w:r w:rsidRPr="007459FA">
              <w:rPr>
                <w:color w:val="000000"/>
                <w:sz w:val="20"/>
                <w:szCs w:val="20"/>
              </w:rPr>
              <w:t xml:space="preserve">ИПА 2020 </w:t>
            </w:r>
            <w:proofErr w:type="spellStart"/>
            <w:r w:rsidRPr="007459FA">
              <w:rPr>
                <w:color w:val="000000"/>
                <w:sz w:val="20"/>
                <w:szCs w:val="20"/>
              </w:rPr>
              <w:t>укупно</w:t>
            </w:r>
            <w:proofErr w:type="spellEnd"/>
          </w:p>
        </w:tc>
        <w:tc>
          <w:tcPr>
            <w:tcW w:w="1036" w:type="pct"/>
            <w:tcBorders>
              <w:top w:val="nil"/>
              <w:left w:val="nil"/>
              <w:bottom w:val="single" w:sz="4" w:space="0" w:color="000000"/>
              <w:right w:val="nil"/>
            </w:tcBorders>
            <w:shd w:val="clear" w:color="auto" w:fill="auto"/>
            <w:hideMark/>
          </w:tcPr>
          <w:p w14:paraId="1BCA33DA" w14:textId="77777777" w:rsidR="000078C8" w:rsidRPr="007459FA" w:rsidRDefault="000078C8" w:rsidP="00F978E6">
            <w:pPr>
              <w:rPr>
                <w:color w:val="000000"/>
                <w:sz w:val="20"/>
                <w:szCs w:val="20"/>
              </w:rPr>
            </w:pPr>
            <w:r w:rsidRPr="007459FA">
              <w:rPr>
                <w:color w:val="000000"/>
                <w:sz w:val="20"/>
                <w:szCs w:val="20"/>
              </w:rPr>
              <w:t> </w:t>
            </w:r>
          </w:p>
        </w:tc>
        <w:tc>
          <w:tcPr>
            <w:tcW w:w="1204" w:type="pct"/>
            <w:tcBorders>
              <w:top w:val="nil"/>
              <w:left w:val="nil"/>
              <w:bottom w:val="single" w:sz="4" w:space="0" w:color="000000"/>
              <w:right w:val="single" w:sz="4" w:space="0" w:color="000000"/>
            </w:tcBorders>
            <w:shd w:val="clear" w:color="auto" w:fill="auto"/>
            <w:hideMark/>
          </w:tcPr>
          <w:p w14:paraId="3733F8DB" w14:textId="77777777" w:rsidR="000078C8" w:rsidRPr="007459FA" w:rsidRDefault="000078C8" w:rsidP="00F978E6">
            <w:pPr>
              <w:rPr>
                <w:color w:val="000000"/>
                <w:sz w:val="20"/>
                <w:szCs w:val="20"/>
              </w:rPr>
            </w:pPr>
            <w:r w:rsidRPr="007459FA">
              <w:rPr>
                <w:color w:val="000000"/>
                <w:sz w:val="20"/>
                <w:szCs w:val="20"/>
              </w:rPr>
              <w:t> </w:t>
            </w:r>
          </w:p>
        </w:tc>
        <w:tc>
          <w:tcPr>
            <w:tcW w:w="1077" w:type="pct"/>
            <w:tcBorders>
              <w:top w:val="nil"/>
              <w:left w:val="nil"/>
              <w:bottom w:val="single" w:sz="4" w:space="0" w:color="000000"/>
              <w:right w:val="single" w:sz="4" w:space="0" w:color="000000"/>
            </w:tcBorders>
            <w:shd w:val="clear" w:color="auto" w:fill="auto"/>
            <w:vAlign w:val="center"/>
            <w:hideMark/>
          </w:tcPr>
          <w:p w14:paraId="5FDEA80C" w14:textId="77777777" w:rsidR="000078C8" w:rsidRPr="007459FA" w:rsidRDefault="000078C8" w:rsidP="00F978E6">
            <w:pPr>
              <w:jc w:val="right"/>
              <w:rPr>
                <w:color w:val="000000"/>
                <w:sz w:val="20"/>
                <w:szCs w:val="20"/>
              </w:rPr>
            </w:pPr>
            <w:r w:rsidRPr="007459FA">
              <w:rPr>
                <w:color w:val="000000"/>
                <w:sz w:val="20"/>
                <w:szCs w:val="20"/>
              </w:rPr>
              <w:t>158.341.000</w:t>
            </w:r>
          </w:p>
        </w:tc>
        <w:tc>
          <w:tcPr>
            <w:tcW w:w="834" w:type="pct"/>
            <w:tcBorders>
              <w:top w:val="nil"/>
              <w:left w:val="nil"/>
              <w:bottom w:val="single" w:sz="4" w:space="0" w:color="000000"/>
              <w:right w:val="single" w:sz="4" w:space="0" w:color="000000"/>
            </w:tcBorders>
            <w:shd w:val="clear" w:color="auto" w:fill="auto"/>
            <w:vAlign w:val="center"/>
            <w:hideMark/>
          </w:tcPr>
          <w:p w14:paraId="7BE1C0ED" w14:textId="77777777" w:rsidR="000078C8" w:rsidRPr="007459FA" w:rsidRDefault="000078C8" w:rsidP="00F978E6">
            <w:pPr>
              <w:jc w:val="right"/>
              <w:rPr>
                <w:color w:val="000000"/>
                <w:sz w:val="20"/>
                <w:szCs w:val="20"/>
              </w:rPr>
            </w:pPr>
            <w:r w:rsidRPr="007459FA">
              <w:rPr>
                <w:color w:val="000000"/>
                <w:sz w:val="20"/>
                <w:szCs w:val="20"/>
              </w:rPr>
              <w:t>2.379.099.000</w:t>
            </w:r>
          </w:p>
        </w:tc>
      </w:tr>
      <w:tr w:rsidR="000078C8" w:rsidRPr="007459FA" w14:paraId="3A04135E" w14:textId="77777777" w:rsidTr="00F978E6">
        <w:trPr>
          <w:trHeight w:val="300"/>
        </w:trPr>
        <w:tc>
          <w:tcPr>
            <w:tcW w:w="848" w:type="pct"/>
            <w:tcBorders>
              <w:top w:val="nil"/>
              <w:left w:val="single" w:sz="4" w:space="0" w:color="000000"/>
              <w:bottom w:val="single" w:sz="4" w:space="0" w:color="000000"/>
              <w:right w:val="nil"/>
            </w:tcBorders>
            <w:shd w:val="clear" w:color="auto" w:fill="auto"/>
            <w:hideMark/>
          </w:tcPr>
          <w:p w14:paraId="5F726295" w14:textId="77777777" w:rsidR="000078C8" w:rsidRPr="007459FA" w:rsidRDefault="000078C8" w:rsidP="00F978E6">
            <w:pPr>
              <w:rPr>
                <w:color w:val="000000"/>
                <w:sz w:val="20"/>
                <w:szCs w:val="20"/>
              </w:rPr>
            </w:pPr>
            <w:proofErr w:type="spellStart"/>
            <w:r w:rsidRPr="007459FA">
              <w:rPr>
                <w:color w:val="000000"/>
                <w:sz w:val="20"/>
                <w:szCs w:val="20"/>
              </w:rPr>
              <w:t>укупно</w:t>
            </w:r>
            <w:proofErr w:type="spellEnd"/>
          </w:p>
        </w:tc>
        <w:tc>
          <w:tcPr>
            <w:tcW w:w="1036" w:type="pct"/>
            <w:tcBorders>
              <w:top w:val="nil"/>
              <w:left w:val="nil"/>
              <w:bottom w:val="single" w:sz="4" w:space="0" w:color="000000"/>
              <w:right w:val="nil"/>
            </w:tcBorders>
            <w:shd w:val="clear" w:color="auto" w:fill="auto"/>
            <w:hideMark/>
          </w:tcPr>
          <w:p w14:paraId="423CCD4A" w14:textId="77777777" w:rsidR="000078C8" w:rsidRPr="007459FA" w:rsidRDefault="000078C8" w:rsidP="00F978E6">
            <w:pPr>
              <w:rPr>
                <w:color w:val="000000"/>
                <w:sz w:val="20"/>
                <w:szCs w:val="20"/>
              </w:rPr>
            </w:pPr>
            <w:r w:rsidRPr="007459FA">
              <w:rPr>
                <w:color w:val="000000"/>
                <w:sz w:val="20"/>
                <w:szCs w:val="20"/>
              </w:rPr>
              <w:t> </w:t>
            </w:r>
          </w:p>
        </w:tc>
        <w:tc>
          <w:tcPr>
            <w:tcW w:w="1204" w:type="pct"/>
            <w:tcBorders>
              <w:top w:val="nil"/>
              <w:left w:val="nil"/>
              <w:bottom w:val="single" w:sz="4" w:space="0" w:color="000000"/>
              <w:right w:val="single" w:sz="4" w:space="0" w:color="000000"/>
            </w:tcBorders>
            <w:shd w:val="clear" w:color="auto" w:fill="auto"/>
            <w:hideMark/>
          </w:tcPr>
          <w:p w14:paraId="319C5D96" w14:textId="77777777" w:rsidR="000078C8" w:rsidRPr="007459FA" w:rsidRDefault="000078C8" w:rsidP="00F978E6">
            <w:pPr>
              <w:rPr>
                <w:color w:val="000000"/>
                <w:sz w:val="20"/>
                <w:szCs w:val="20"/>
              </w:rPr>
            </w:pPr>
            <w:r w:rsidRPr="007459FA">
              <w:rPr>
                <w:color w:val="000000"/>
                <w:sz w:val="20"/>
                <w:szCs w:val="20"/>
              </w:rPr>
              <w:t> </w:t>
            </w:r>
          </w:p>
        </w:tc>
        <w:tc>
          <w:tcPr>
            <w:tcW w:w="1077" w:type="pct"/>
            <w:tcBorders>
              <w:top w:val="nil"/>
              <w:left w:val="nil"/>
              <w:bottom w:val="single" w:sz="4" w:space="0" w:color="000000"/>
              <w:right w:val="single" w:sz="4" w:space="0" w:color="000000"/>
            </w:tcBorders>
            <w:shd w:val="clear" w:color="auto" w:fill="auto"/>
            <w:vAlign w:val="center"/>
            <w:hideMark/>
          </w:tcPr>
          <w:p w14:paraId="56BF04D4" w14:textId="77777777" w:rsidR="000078C8" w:rsidRPr="007459FA" w:rsidRDefault="000078C8" w:rsidP="00F978E6">
            <w:pPr>
              <w:jc w:val="right"/>
              <w:rPr>
                <w:color w:val="000000"/>
                <w:sz w:val="20"/>
                <w:szCs w:val="20"/>
              </w:rPr>
            </w:pPr>
            <w:r w:rsidRPr="007459FA">
              <w:rPr>
                <w:color w:val="000000"/>
                <w:sz w:val="20"/>
                <w:szCs w:val="20"/>
              </w:rPr>
              <w:t>10.254.151.000</w:t>
            </w:r>
          </w:p>
        </w:tc>
        <w:tc>
          <w:tcPr>
            <w:tcW w:w="834" w:type="pct"/>
            <w:tcBorders>
              <w:top w:val="nil"/>
              <w:left w:val="nil"/>
              <w:bottom w:val="single" w:sz="4" w:space="0" w:color="000000"/>
              <w:right w:val="single" w:sz="4" w:space="0" w:color="000000"/>
            </w:tcBorders>
            <w:shd w:val="clear" w:color="auto" w:fill="auto"/>
            <w:vAlign w:val="center"/>
            <w:hideMark/>
          </w:tcPr>
          <w:p w14:paraId="792921D6" w14:textId="77777777" w:rsidR="000078C8" w:rsidRPr="007459FA" w:rsidRDefault="000078C8" w:rsidP="00F978E6">
            <w:pPr>
              <w:jc w:val="right"/>
              <w:rPr>
                <w:color w:val="000000"/>
                <w:sz w:val="20"/>
                <w:szCs w:val="20"/>
              </w:rPr>
            </w:pPr>
            <w:r w:rsidRPr="007459FA">
              <w:rPr>
                <w:color w:val="000000"/>
                <w:sz w:val="20"/>
                <w:szCs w:val="20"/>
              </w:rPr>
              <w:t>15.947.990.000</w:t>
            </w:r>
          </w:p>
        </w:tc>
      </w:tr>
    </w:tbl>
    <w:p w14:paraId="78D88321" w14:textId="77777777" w:rsidR="005946D2" w:rsidRPr="009703C5" w:rsidRDefault="005946D2" w:rsidP="000078C8">
      <w:pPr>
        <w:rPr>
          <w:color w:val="000000"/>
          <w:highlight w:val="yellow"/>
          <w:lang w:val="sr-Cyrl-CS"/>
        </w:rPr>
      </w:pPr>
    </w:p>
    <w:p w14:paraId="419E23A7" w14:textId="77777777" w:rsidR="00005ADF" w:rsidRDefault="00005ADF" w:rsidP="00522F49">
      <w:pPr>
        <w:jc w:val="center"/>
        <w:rPr>
          <w:color w:val="000000"/>
          <w:lang w:val="sr-Cyrl-CS"/>
        </w:rPr>
      </w:pPr>
    </w:p>
    <w:p w14:paraId="11383A31" w14:textId="4FB3D924" w:rsidR="002A03F3" w:rsidRPr="009703C5" w:rsidRDefault="00D6031D" w:rsidP="00522F49">
      <w:pPr>
        <w:jc w:val="center"/>
        <w:rPr>
          <w:color w:val="000000"/>
          <w:lang w:val="sr-Cyrl-CS"/>
        </w:rPr>
      </w:pPr>
      <w:r w:rsidRPr="009703C5">
        <w:rPr>
          <w:color w:val="000000"/>
          <w:lang w:val="sr-Cyrl-CS"/>
        </w:rPr>
        <w:t>Члан 5.</w:t>
      </w:r>
      <w:bookmarkEnd w:id="1"/>
    </w:p>
    <w:p w14:paraId="351D170F" w14:textId="6ACA94E2" w:rsidR="002A03F3" w:rsidRDefault="002A03F3" w:rsidP="002A03F3">
      <w:pPr>
        <w:ind w:firstLine="720"/>
        <w:jc w:val="both"/>
        <w:rPr>
          <w:lang w:val="sr-Cyrl-CS"/>
        </w:rPr>
      </w:pPr>
      <w:r w:rsidRPr="00C75B30">
        <w:rPr>
          <w:lang w:val="sr-Cyrl-CS"/>
        </w:rPr>
        <w:t>Преглед планираних капиталних издатака буџетских корисника за текућу и наредне две буџетске године:</w:t>
      </w:r>
    </w:p>
    <w:p w14:paraId="78BE8C6C" w14:textId="411E01D9" w:rsidR="00005ADF" w:rsidRDefault="00005ADF" w:rsidP="002A03F3">
      <w:pPr>
        <w:ind w:firstLine="720"/>
        <w:jc w:val="both"/>
        <w:rPr>
          <w:lang w:val="sr-Cyrl-CS"/>
        </w:rPr>
      </w:pPr>
    </w:p>
    <w:p w14:paraId="3739A9FD" w14:textId="77777777" w:rsidR="00005ADF" w:rsidRPr="009703C5" w:rsidRDefault="00005ADF" w:rsidP="002A03F3">
      <w:pPr>
        <w:ind w:firstLine="720"/>
        <w:jc w:val="both"/>
        <w:rPr>
          <w:lang w:val="sr-Cyrl-CS"/>
        </w:rPr>
      </w:pPr>
    </w:p>
    <w:tbl>
      <w:tblPr>
        <w:tblW w:w="10480" w:type="dxa"/>
        <w:tblInd w:w="-792" w:type="dxa"/>
        <w:tblLook w:val="04A0" w:firstRow="1" w:lastRow="0" w:firstColumn="1" w:lastColumn="0" w:noHBand="0" w:noVBand="1"/>
      </w:tblPr>
      <w:tblGrid>
        <w:gridCol w:w="520"/>
        <w:gridCol w:w="530"/>
        <w:gridCol w:w="2097"/>
        <w:gridCol w:w="535"/>
        <w:gridCol w:w="535"/>
        <w:gridCol w:w="2723"/>
        <w:gridCol w:w="1180"/>
        <w:gridCol w:w="1180"/>
        <w:gridCol w:w="1180"/>
      </w:tblGrid>
      <w:tr w:rsidR="00D42586" w:rsidRPr="00C110A7" w14:paraId="01EDF45C" w14:textId="77777777" w:rsidTr="00D42586">
        <w:trPr>
          <w:trHeight w:val="630"/>
          <w:tblHeader/>
        </w:trPr>
        <w:tc>
          <w:tcPr>
            <w:tcW w:w="520" w:type="dxa"/>
            <w:tcBorders>
              <w:top w:val="single" w:sz="4" w:space="0" w:color="000000"/>
              <w:left w:val="single" w:sz="4" w:space="0" w:color="000000"/>
              <w:bottom w:val="single" w:sz="4" w:space="0" w:color="000000"/>
              <w:right w:val="single" w:sz="4" w:space="0" w:color="000000"/>
            </w:tcBorders>
            <w:shd w:val="clear" w:color="D3D3D3" w:fill="D3D3D3"/>
            <w:textDirection w:val="btLr"/>
            <w:vAlign w:val="center"/>
            <w:hideMark/>
          </w:tcPr>
          <w:p w14:paraId="6E19011D"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lastRenderedPageBreak/>
              <w:t>Раздео</w:t>
            </w:r>
          </w:p>
        </w:tc>
        <w:tc>
          <w:tcPr>
            <w:tcW w:w="530" w:type="dxa"/>
            <w:tcBorders>
              <w:top w:val="single" w:sz="4" w:space="0" w:color="000000"/>
              <w:left w:val="nil"/>
              <w:bottom w:val="single" w:sz="4" w:space="0" w:color="000000"/>
              <w:right w:val="single" w:sz="4" w:space="0" w:color="000000"/>
            </w:tcBorders>
            <w:shd w:val="clear" w:color="D3D3D3" w:fill="D3D3D3"/>
            <w:textDirection w:val="btLr"/>
            <w:vAlign w:val="center"/>
            <w:hideMark/>
          </w:tcPr>
          <w:p w14:paraId="504C9EBC"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Глава</w:t>
            </w:r>
          </w:p>
        </w:tc>
        <w:tc>
          <w:tcPr>
            <w:tcW w:w="2097" w:type="dxa"/>
            <w:tcBorders>
              <w:top w:val="single" w:sz="4" w:space="0" w:color="000000"/>
              <w:left w:val="nil"/>
              <w:bottom w:val="single" w:sz="4" w:space="0" w:color="000000"/>
              <w:right w:val="single" w:sz="4" w:space="0" w:color="000000"/>
            </w:tcBorders>
            <w:shd w:val="clear" w:color="D3D3D3" w:fill="D3D3D3"/>
            <w:vAlign w:val="center"/>
            <w:hideMark/>
          </w:tcPr>
          <w:p w14:paraId="26726D09"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Назив организације</w:t>
            </w:r>
          </w:p>
        </w:tc>
        <w:tc>
          <w:tcPr>
            <w:tcW w:w="535" w:type="dxa"/>
            <w:tcBorders>
              <w:top w:val="single" w:sz="4" w:space="0" w:color="000000"/>
              <w:left w:val="nil"/>
              <w:bottom w:val="single" w:sz="4" w:space="0" w:color="000000"/>
              <w:right w:val="single" w:sz="4" w:space="0" w:color="000000"/>
            </w:tcBorders>
            <w:shd w:val="clear" w:color="D3D3D3" w:fill="D3D3D3"/>
            <w:textDirection w:val="btLr"/>
            <w:vAlign w:val="center"/>
            <w:hideMark/>
          </w:tcPr>
          <w:p w14:paraId="0ECDCAD7"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Програм</w:t>
            </w:r>
          </w:p>
        </w:tc>
        <w:tc>
          <w:tcPr>
            <w:tcW w:w="535" w:type="dxa"/>
            <w:tcBorders>
              <w:top w:val="single" w:sz="4" w:space="0" w:color="000000"/>
              <w:left w:val="nil"/>
              <w:bottom w:val="single" w:sz="4" w:space="0" w:color="000000"/>
              <w:right w:val="single" w:sz="4" w:space="0" w:color="000000"/>
            </w:tcBorders>
            <w:shd w:val="clear" w:color="D3D3D3" w:fill="D3D3D3"/>
            <w:textDirection w:val="btLr"/>
            <w:vAlign w:val="center"/>
            <w:hideMark/>
          </w:tcPr>
          <w:p w14:paraId="07EB420C"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Пројекат</w:t>
            </w:r>
          </w:p>
        </w:tc>
        <w:tc>
          <w:tcPr>
            <w:tcW w:w="2723" w:type="dxa"/>
            <w:tcBorders>
              <w:top w:val="single" w:sz="4" w:space="0" w:color="000000"/>
              <w:left w:val="nil"/>
              <w:bottom w:val="single" w:sz="4" w:space="0" w:color="000000"/>
              <w:right w:val="single" w:sz="4" w:space="0" w:color="000000"/>
            </w:tcBorders>
            <w:shd w:val="clear" w:color="D3D3D3" w:fill="D3D3D3"/>
            <w:vAlign w:val="center"/>
            <w:hideMark/>
          </w:tcPr>
          <w:p w14:paraId="675172B7"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Назив пројекта</w:t>
            </w:r>
          </w:p>
        </w:tc>
        <w:tc>
          <w:tcPr>
            <w:tcW w:w="1180" w:type="dxa"/>
            <w:tcBorders>
              <w:top w:val="single" w:sz="4" w:space="0" w:color="000000"/>
              <w:left w:val="nil"/>
              <w:bottom w:val="single" w:sz="4" w:space="0" w:color="000000"/>
              <w:right w:val="single" w:sz="4" w:space="0" w:color="000000"/>
            </w:tcBorders>
            <w:shd w:val="clear" w:color="D3D3D3" w:fill="D3D3D3"/>
            <w:vAlign w:val="center"/>
            <w:hideMark/>
          </w:tcPr>
          <w:p w14:paraId="3AAAC4B3"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2023</w:t>
            </w:r>
          </w:p>
        </w:tc>
        <w:tc>
          <w:tcPr>
            <w:tcW w:w="1180" w:type="dxa"/>
            <w:tcBorders>
              <w:top w:val="single" w:sz="4" w:space="0" w:color="000000"/>
              <w:left w:val="nil"/>
              <w:bottom w:val="single" w:sz="4" w:space="0" w:color="000000"/>
              <w:right w:val="single" w:sz="4" w:space="0" w:color="000000"/>
            </w:tcBorders>
            <w:shd w:val="clear" w:color="D3D3D3" w:fill="D3D3D3"/>
            <w:vAlign w:val="center"/>
            <w:hideMark/>
          </w:tcPr>
          <w:p w14:paraId="4448E849"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2024</w:t>
            </w:r>
          </w:p>
        </w:tc>
        <w:tc>
          <w:tcPr>
            <w:tcW w:w="1180" w:type="dxa"/>
            <w:tcBorders>
              <w:top w:val="single" w:sz="4" w:space="0" w:color="000000"/>
              <w:left w:val="nil"/>
              <w:bottom w:val="single" w:sz="4" w:space="0" w:color="000000"/>
              <w:right w:val="single" w:sz="4" w:space="0" w:color="000000"/>
            </w:tcBorders>
            <w:shd w:val="clear" w:color="D3D3D3" w:fill="D3D3D3"/>
            <w:vAlign w:val="center"/>
            <w:hideMark/>
          </w:tcPr>
          <w:p w14:paraId="3C040985"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2025</w:t>
            </w:r>
          </w:p>
        </w:tc>
      </w:tr>
      <w:tr w:rsidR="00D42586" w:rsidRPr="00C110A7" w14:paraId="59EBF29A"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20C4140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1D407F7A"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4E67214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УНУТРАШЊИХ ПОСЛОВА</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6574258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1407</w:t>
            </w:r>
          </w:p>
        </w:tc>
        <w:tc>
          <w:tcPr>
            <w:tcW w:w="535" w:type="dxa"/>
            <w:tcBorders>
              <w:top w:val="nil"/>
              <w:left w:val="nil"/>
              <w:bottom w:val="single" w:sz="4" w:space="0" w:color="000000"/>
              <w:right w:val="single" w:sz="4" w:space="0" w:color="000000"/>
            </w:tcBorders>
            <w:shd w:val="clear" w:color="auto" w:fill="auto"/>
            <w:hideMark/>
          </w:tcPr>
          <w:p w14:paraId="33CFFD7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5007</w:t>
            </w:r>
          </w:p>
        </w:tc>
        <w:tc>
          <w:tcPr>
            <w:tcW w:w="2723" w:type="dxa"/>
            <w:tcBorders>
              <w:top w:val="nil"/>
              <w:left w:val="nil"/>
              <w:bottom w:val="single" w:sz="4" w:space="0" w:color="000000"/>
              <w:right w:val="single" w:sz="4" w:space="0" w:color="000000"/>
            </w:tcBorders>
            <w:shd w:val="clear" w:color="auto" w:fill="auto"/>
            <w:hideMark/>
          </w:tcPr>
          <w:p w14:paraId="4D3A8C46"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Подизање капацитета Сектора за ванредне ситуације набавком возила различите намене</w:t>
            </w:r>
          </w:p>
        </w:tc>
        <w:tc>
          <w:tcPr>
            <w:tcW w:w="1180" w:type="dxa"/>
            <w:tcBorders>
              <w:top w:val="nil"/>
              <w:left w:val="nil"/>
              <w:bottom w:val="single" w:sz="4" w:space="0" w:color="000000"/>
              <w:right w:val="single" w:sz="4" w:space="0" w:color="000000"/>
            </w:tcBorders>
            <w:shd w:val="clear" w:color="auto" w:fill="auto"/>
            <w:vAlign w:val="center"/>
            <w:hideMark/>
          </w:tcPr>
          <w:p w14:paraId="5A244A6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1.613.619.000</w:t>
            </w:r>
          </w:p>
        </w:tc>
        <w:tc>
          <w:tcPr>
            <w:tcW w:w="1180" w:type="dxa"/>
            <w:tcBorders>
              <w:top w:val="nil"/>
              <w:left w:val="nil"/>
              <w:bottom w:val="single" w:sz="4" w:space="0" w:color="000000"/>
              <w:right w:val="single" w:sz="4" w:space="0" w:color="000000"/>
            </w:tcBorders>
            <w:shd w:val="clear" w:color="auto" w:fill="auto"/>
            <w:vAlign w:val="center"/>
            <w:hideMark/>
          </w:tcPr>
          <w:p w14:paraId="3D47E7C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1.299.994.000</w:t>
            </w:r>
          </w:p>
        </w:tc>
        <w:tc>
          <w:tcPr>
            <w:tcW w:w="1180" w:type="dxa"/>
            <w:tcBorders>
              <w:top w:val="nil"/>
              <w:left w:val="nil"/>
              <w:bottom w:val="single" w:sz="4" w:space="0" w:color="000000"/>
              <w:right w:val="single" w:sz="4" w:space="0" w:color="000000"/>
            </w:tcBorders>
            <w:shd w:val="clear" w:color="auto" w:fill="auto"/>
            <w:vAlign w:val="center"/>
            <w:hideMark/>
          </w:tcPr>
          <w:p w14:paraId="0A938F4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4.805.000</w:t>
            </w:r>
          </w:p>
        </w:tc>
      </w:tr>
      <w:tr w:rsidR="00D42586" w:rsidRPr="00C110A7" w14:paraId="28E54ABC" w14:textId="77777777" w:rsidTr="00D42586">
        <w:trPr>
          <w:trHeight w:val="900"/>
        </w:trPr>
        <w:tc>
          <w:tcPr>
            <w:tcW w:w="520" w:type="dxa"/>
            <w:vMerge/>
            <w:tcBorders>
              <w:top w:val="nil"/>
              <w:left w:val="single" w:sz="4" w:space="0" w:color="000000"/>
              <w:bottom w:val="single" w:sz="4" w:space="0" w:color="000000"/>
              <w:right w:val="single" w:sz="4" w:space="0" w:color="000000"/>
            </w:tcBorders>
            <w:vAlign w:val="center"/>
            <w:hideMark/>
          </w:tcPr>
          <w:p w14:paraId="4BC6E20D"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7DAD9FA"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11E909B7"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426664E"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02F9A59"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5008</w:t>
            </w:r>
          </w:p>
        </w:tc>
        <w:tc>
          <w:tcPr>
            <w:tcW w:w="2723" w:type="dxa"/>
            <w:tcBorders>
              <w:top w:val="nil"/>
              <w:left w:val="nil"/>
              <w:bottom w:val="single" w:sz="4" w:space="0" w:color="000000"/>
              <w:right w:val="single" w:sz="4" w:space="0" w:color="000000"/>
            </w:tcBorders>
            <w:shd w:val="clear" w:color="auto" w:fill="auto"/>
            <w:hideMark/>
          </w:tcPr>
          <w:p w14:paraId="7D41244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Подизање капацитета СВС-а кроз стварање услова за адекватан смештај, изградњом нових објеката као и реконструкцијом, санацијом и адаптацијом постојећих у периоду од 2022. до 2024. године</w:t>
            </w:r>
          </w:p>
        </w:tc>
        <w:tc>
          <w:tcPr>
            <w:tcW w:w="1180" w:type="dxa"/>
            <w:tcBorders>
              <w:top w:val="nil"/>
              <w:left w:val="nil"/>
              <w:bottom w:val="single" w:sz="4" w:space="0" w:color="000000"/>
              <w:right w:val="single" w:sz="4" w:space="0" w:color="000000"/>
            </w:tcBorders>
            <w:shd w:val="clear" w:color="auto" w:fill="auto"/>
            <w:vAlign w:val="center"/>
            <w:hideMark/>
          </w:tcPr>
          <w:p w14:paraId="4719400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569.000.000</w:t>
            </w:r>
          </w:p>
        </w:tc>
        <w:tc>
          <w:tcPr>
            <w:tcW w:w="1180" w:type="dxa"/>
            <w:tcBorders>
              <w:top w:val="nil"/>
              <w:left w:val="nil"/>
              <w:bottom w:val="single" w:sz="4" w:space="0" w:color="000000"/>
              <w:right w:val="single" w:sz="4" w:space="0" w:color="000000"/>
            </w:tcBorders>
            <w:shd w:val="clear" w:color="auto" w:fill="auto"/>
            <w:vAlign w:val="center"/>
            <w:hideMark/>
          </w:tcPr>
          <w:p w14:paraId="2EBA728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275.000.000</w:t>
            </w:r>
          </w:p>
        </w:tc>
        <w:tc>
          <w:tcPr>
            <w:tcW w:w="1180" w:type="dxa"/>
            <w:tcBorders>
              <w:top w:val="nil"/>
              <w:left w:val="nil"/>
              <w:bottom w:val="single" w:sz="4" w:space="0" w:color="000000"/>
              <w:right w:val="single" w:sz="4" w:space="0" w:color="000000"/>
            </w:tcBorders>
            <w:shd w:val="clear" w:color="auto" w:fill="auto"/>
            <w:vAlign w:val="center"/>
            <w:hideMark/>
          </w:tcPr>
          <w:p w14:paraId="41C7CBE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5219395A"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7F70D985"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755D19B"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2256FEC1"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7E77E49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1408</w:t>
            </w:r>
          </w:p>
        </w:tc>
        <w:tc>
          <w:tcPr>
            <w:tcW w:w="535" w:type="dxa"/>
            <w:tcBorders>
              <w:top w:val="nil"/>
              <w:left w:val="nil"/>
              <w:bottom w:val="single" w:sz="4" w:space="0" w:color="000000"/>
              <w:right w:val="single" w:sz="4" w:space="0" w:color="000000"/>
            </w:tcBorders>
            <w:shd w:val="clear" w:color="auto" w:fill="auto"/>
            <w:hideMark/>
          </w:tcPr>
          <w:p w14:paraId="588A453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5008</w:t>
            </w:r>
          </w:p>
        </w:tc>
        <w:tc>
          <w:tcPr>
            <w:tcW w:w="2723" w:type="dxa"/>
            <w:tcBorders>
              <w:top w:val="nil"/>
              <w:left w:val="nil"/>
              <w:bottom w:val="single" w:sz="4" w:space="0" w:color="000000"/>
              <w:right w:val="single" w:sz="4" w:space="0" w:color="000000"/>
            </w:tcBorders>
            <w:shd w:val="clear" w:color="auto" w:fill="auto"/>
            <w:hideMark/>
          </w:tcPr>
          <w:p w14:paraId="4B8DEAE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Повећање информатичких капацитета за обављање пословних процеса у Министарству унутрашњих послова - фаза II</w:t>
            </w:r>
          </w:p>
        </w:tc>
        <w:tc>
          <w:tcPr>
            <w:tcW w:w="1180" w:type="dxa"/>
            <w:tcBorders>
              <w:top w:val="nil"/>
              <w:left w:val="nil"/>
              <w:bottom w:val="single" w:sz="4" w:space="0" w:color="000000"/>
              <w:right w:val="single" w:sz="4" w:space="0" w:color="000000"/>
            </w:tcBorders>
            <w:shd w:val="clear" w:color="auto" w:fill="auto"/>
            <w:vAlign w:val="center"/>
            <w:hideMark/>
          </w:tcPr>
          <w:p w14:paraId="1E7A7CC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50.000.000</w:t>
            </w:r>
          </w:p>
        </w:tc>
        <w:tc>
          <w:tcPr>
            <w:tcW w:w="1180" w:type="dxa"/>
            <w:tcBorders>
              <w:top w:val="nil"/>
              <w:left w:val="nil"/>
              <w:bottom w:val="single" w:sz="4" w:space="0" w:color="000000"/>
              <w:right w:val="single" w:sz="4" w:space="0" w:color="000000"/>
            </w:tcBorders>
            <w:shd w:val="clear" w:color="auto" w:fill="auto"/>
            <w:vAlign w:val="center"/>
            <w:hideMark/>
          </w:tcPr>
          <w:p w14:paraId="5C11FA1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70.000.000</w:t>
            </w:r>
          </w:p>
        </w:tc>
        <w:tc>
          <w:tcPr>
            <w:tcW w:w="1180" w:type="dxa"/>
            <w:tcBorders>
              <w:top w:val="nil"/>
              <w:left w:val="nil"/>
              <w:bottom w:val="single" w:sz="4" w:space="0" w:color="000000"/>
              <w:right w:val="single" w:sz="4" w:space="0" w:color="000000"/>
            </w:tcBorders>
            <w:shd w:val="clear" w:color="auto" w:fill="auto"/>
            <w:vAlign w:val="center"/>
            <w:hideMark/>
          </w:tcPr>
          <w:p w14:paraId="38B3503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7789D1B6"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2CBA16B3"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A05A52B"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59E6226"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8282BA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81EF24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5010</w:t>
            </w:r>
          </w:p>
        </w:tc>
        <w:tc>
          <w:tcPr>
            <w:tcW w:w="2723" w:type="dxa"/>
            <w:tcBorders>
              <w:top w:val="nil"/>
              <w:left w:val="nil"/>
              <w:bottom w:val="single" w:sz="4" w:space="0" w:color="000000"/>
              <w:right w:val="single" w:sz="4" w:space="0" w:color="000000"/>
            </w:tcBorders>
            <w:shd w:val="clear" w:color="auto" w:fill="auto"/>
            <w:hideMark/>
          </w:tcPr>
          <w:p w14:paraId="064103A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центра за информациону безбедност</w:t>
            </w:r>
          </w:p>
        </w:tc>
        <w:tc>
          <w:tcPr>
            <w:tcW w:w="1180" w:type="dxa"/>
            <w:tcBorders>
              <w:top w:val="nil"/>
              <w:left w:val="nil"/>
              <w:bottom w:val="single" w:sz="4" w:space="0" w:color="000000"/>
              <w:right w:val="single" w:sz="4" w:space="0" w:color="000000"/>
            </w:tcBorders>
            <w:shd w:val="clear" w:color="auto" w:fill="auto"/>
            <w:vAlign w:val="center"/>
            <w:hideMark/>
          </w:tcPr>
          <w:p w14:paraId="0736F00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320.000.000</w:t>
            </w:r>
          </w:p>
        </w:tc>
        <w:tc>
          <w:tcPr>
            <w:tcW w:w="1180" w:type="dxa"/>
            <w:tcBorders>
              <w:top w:val="nil"/>
              <w:left w:val="nil"/>
              <w:bottom w:val="single" w:sz="4" w:space="0" w:color="000000"/>
              <w:right w:val="single" w:sz="4" w:space="0" w:color="000000"/>
            </w:tcBorders>
            <w:shd w:val="clear" w:color="auto" w:fill="auto"/>
            <w:vAlign w:val="center"/>
            <w:hideMark/>
          </w:tcPr>
          <w:p w14:paraId="61A3BAE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6146E34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504ACF7F" w14:textId="77777777" w:rsidTr="00D42586">
        <w:trPr>
          <w:trHeight w:val="720"/>
        </w:trPr>
        <w:tc>
          <w:tcPr>
            <w:tcW w:w="520" w:type="dxa"/>
            <w:vMerge/>
            <w:tcBorders>
              <w:top w:val="nil"/>
              <w:left w:val="single" w:sz="4" w:space="0" w:color="000000"/>
              <w:bottom w:val="single" w:sz="4" w:space="0" w:color="000000"/>
              <w:right w:val="single" w:sz="4" w:space="0" w:color="000000"/>
            </w:tcBorders>
            <w:vAlign w:val="center"/>
            <w:hideMark/>
          </w:tcPr>
          <w:p w14:paraId="7D3F38C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D727904"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2B99945A"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DDD0AF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3F9E65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5011</w:t>
            </w:r>
          </w:p>
        </w:tc>
        <w:tc>
          <w:tcPr>
            <w:tcW w:w="2723" w:type="dxa"/>
            <w:tcBorders>
              <w:top w:val="nil"/>
              <w:left w:val="nil"/>
              <w:bottom w:val="single" w:sz="4" w:space="0" w:color="000000"/>
              <w:right w:val="single" w:sz="4" w:space="0" w:color="000000"/>
            </w:tcBorders>
            <w:shd w:val="clear" w:color="auto" w:fill="auto"/>
            <w:hideMark/>
          </w:tcPr>
          <w:p w14:paraId="05067E3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Набавка наоружања, оружне опреме, техничке, комуникационе и заштитне опреме за потребе организационих јединица Министарства унутрашњих послова</w:t>
            </w:r>
          </w:p>
        </w:tc>
        <w:tc>
          <w:tcPr>
            <w:tcW w:w="1180" w:type="dxa"/>
            <w:tcBorders>
              <w:top w:val="nil"/>
              <w:left w:val="nil"/>
              <w:bottom w:val="single" w:sz="4" w:space="0" w:color="000000"/>
              <w:right w:val="single" w:sz="4" w:space="0" w:color="000000"/>
            </w:tcBorders>
            <w:shd w:val="clear" w:color="auto" w:fill="auto"/>
            <w:vAlign w:val="center"/>
            <w:hideMark/>
          </w:tcPr>
          <w:p w14:paraId="65239E1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200.000.000</w:t>
            </w:r>
          </w:p>
        </w:tc>
        <w:tc>
          <w:tcPr>
            <w:tcW w:w="1180" w:type="dxa"/>
            <w:tcBorders>
              <w:top w:val="nil"/>
              <w:left w:val="nil"/>
              <w:bottom w:val="single" w:sz="4" w:space="0" w:color="000000"/>
              <w:right w:val="single" w:sz="4" w:space="0" w:color="000000"/>
            </w:tcBorders>
            <w:shd w:val="clear" w:color="auto" w:fill="auto"/>
            <w:vAlign w:val="center"/>
            <w:hideMark/>
          </w:tcPr>
          <w:p w14:paraId="22751AC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500.000.000</w:t>
            </w:r>
          </w:p>
        </w:tc>
        <w:tc>
          <w:tcPr>
            <w:tcW w:w="1180" w:type="dxa"/>
            <w:tcBorders>
              <w:top w:val="nil"/>
              <w:left w:val="nil"/>
              <w:bottom w:val="single" w:sz="4" w:space="0" w:color="000000"/>
              <w:right w:val="single" w:sz="4" w:space="0" w:color="000000"/>
            </w:tcBorders>
            <w:shd w:val="clear" w:color="auto" w:fill="auto"/>
            <w:vAlign w:val="center"/>
            <w:hideMark/>
          </w:tcPr>
          <w:p w14:paraId="0191C54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AE55628" w14:textId="77777777" w:rsidTr="00D42586">
        <w:trPr>
          <w:trHeight w:val="720"/>
        </w:trPr>
        <w:tc>
          <w:tcPr>
            <w:tcW w:w="520" w:type="dxa"/>
            <w:vMerge/>
            <w:tcBorders>
              <w:top w:val="nil"/>
              <w:left w:val="single" w:sz="4" w:space="0" w:color="000000"/>
              <w:bottom w:val="single" w:sz="4" w:space="0" w:color="000000"/>
              <w:right w:val="single" w:sz="4" w:space="0" w:color="000000"/>
            </w:tcBorders>
            <w:vAlign w:val="center"/>
            <w:hideMark/>
          </w:tcPr>
          <w:p w14:paraId="610721A3"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9A26219"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159A4AE7"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B38300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597213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5012</w:t>
            </w:r>
          </w:p>
        </w:tc>
        <w:tc>
          <w:tcPr>
            <w:tcW w:w="2723" w:type="dxa"/>
            <w:tcBorders>
              <w:top w:val="nil"/>
              <w:left w:val="nil"/>
              <w:bottom w:val="single" w:sz="4" w:space="0" w:color="000000"/>
              <w:right w:val="single" w:sz="4" w:space="0" w:color="000000"/>
            </w:tcBorders>
            <w:shd w:val="clear" w:color="auto" w:fill="auto"/>
            <w:hideMark/>
          </w:tcPr>
          <w:p w14:paraId="61E0DB18"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реконструкција и санација објеката ради унапређења капацитета за реализацију обука у наставном центру „Макишˮ</w:t>
            </w:r>
          </w:p>
        </w:tc>
        <w:tc>
          <w:tcPr>
            <w:tcW w:w="1180" w:type="dxa"/>
            <w:tcBorders>
              <w:top w:val="nil"/>
              <w:left w:val="nil"/>
              <w:bottom w:val="single" w:sz="4" w:space="0" w:color="000000"/>
              <w:right w:val="single" w:sz="4" w:space="0" w:color="000000"/>
            </w:tcBorders>
            <w:shd w:val="clear" w:color="auto" w:fill="auto"/>
            <w:vAlign w:val="center"/>
            <w:hideMark/>
          </w:tcPr>
          <w:p w14:paraId="0A420B7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800.000.000</w:t>
            </w:r>
          </w:p>
        </w:tc>
        <w:tc>
          <w:tcPr>
            <w:tcW w:w="1180" w:type="dxa"/>
            <w:tcBorders>
              <w:top w:val="nil"/>
              <w:left w:val="nil"/>
              <w:bottom w:val="single" w:sz="4" w:space="0" w:color="000000"/>
              <w:right w:val="single" w:sz="4" w:space="0" w:color="000000"/>
            </w:tcBorders>
            <w:shd w:val="clear" w:color="auto" w:fill="auto"/>
            <w:vAlign w:val="center"/>
            <w:hideMark/>
          </w:tcPr>
          <w:p w14:paraId="22BE0B8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640.000.000</w:t>
            </w:r>
          </w:p>
        </w:tc>
        <w:tc>
          <w:tcPr>
            <w:tcW w:w="1180" w:type="dxa"/>
            <w:tcBorders>
              <w:top w:val="nil"/>
              <w:left w:val="nil"/>
              <w:bottom w:val="single" w:sz="4" w:space="0" w:color="000000"/>
              <w:right w:val="single" w:sz="4" w:space="0" w:color="000000"/>
            </w:tcBorders>
            <w:shd w:val="clear" w:color="auto" w:fill="auto"/>
            <w:vAlign w:val="center"/>
            <w:hideMark/>
          </w:tcPr>
          <w:p w14:paraId="6FCDF2B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CB01809"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5B272A2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888EA0C"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787739A"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26A98FC"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E7BE4A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5013</w:t>
            </w:r>
          </w:p>
        </w:tc>
        <w:tc>
          <w:tcPr>
            <w:tcW w:w="2723" w:type="dxa"/>
            <w:tcBorders>
              <w:top w:val="nil"/>
              <w:left w:val="nil"/>
              <w:bottom w:val="single" w:sz="4" w:space="0" w:color="000000"/>
              <w:right w:val="single" w:sz="4" w:space="0" w:color="000000"/>
            </w:tcBorders>
            <w:shd w:val="clear" w:color="auto" w:fill="auto"/>
            <w:hideMark/>
          </w:tcPr>
          <w:p w14:paraId="72006E5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Надоградња и проширење система IP телефоније у Министарству унутрашњих послова</w:t>
            </w:r>
          </w:p>
        </w:tc>
        <w:tc>
          <w:tcPr>
            <w:tcW w:w="1180" w:type="dxa"/>
            <w:tcBorders>
              <w:top w:val="nil"/>
              <w:left w:val="nil"/>
              <w:bottom w:val="single" w:sz="4" w:space="0" w:color="000000"/>
              <w:right w:val="single" w:sz="4" w:space="0" w:color="000000"/>
            </w:tcBorders>
            <w:shd w:val="clear" w:color="auto" w:fill="auto"/>
            <w:vAlign w:val="center"/>
            <w:hideMark/>
          </w:tcPr>
          <w:p w14:paraId="1595704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100.000.000</w:t>
            </w:r>
          </w:p>
        </w:tc>
        <w:tc>
          <w:tcPr>
            <w:tcW w:w="1180" w:type="dxa"/>
            <w:tcBorders>
              <w:top w:val="nil"/>
              <w:left w:val="nil"/>
              <w:bottom w:val="single" w:sz="4" w:space="0" w:color="000000"/>
              <w:right w:val="single" w:sz="4" w:space="0" w:color="000000"/>
            </w:tcBorders>
            <w:shd w:val="clear" w:color="auto" w:fill="auto"/>
            <w:vAlign w:val="center"/>
            <w:hideMark/>
          </w:tcPr>
          <w:p w14:paraId="20FFF1B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232.000.000</w:t>
            </w:r>
          </w:p>
        </w:tc>
        <w:tc>
          <w:tcPr>
            <w:tcW w:w="1180" w:type="dxa"/>
            <w:tcBorders>
              <w:top w:val="nil"/>
              <w:left w:val="nil"/>
              <w:bottom w:val="single" w:sz="4" w:space="0" w:color="000000"/>
              <w:right w:val="single" w:sz="4" w:space="0" w:color="000000"/>
            </w:tcBorders>
            <w:shd w:val="clear" w:color="auto" w:fill="auto"/>
            <w:vAlign w:val="center"/>
            <w:hideMark/>
          </w:tcPr>
          <w:p w14:paraId="15E992C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3857D9B"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4A96D8E7"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80BE246"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1AF44E6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97191E0"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04F615E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5014</w:t>
            </w:r>
          </w:p>
        </w:tc>
        <w:tc>
          <w:tcPr>
            <w:tcW w:w="2723" w:type="dxa"/>
            <w:tcBorders>
              <w:top w:val="nil"/>
              <w:left w:val="nil"/>
              <w:bottom w:val="single" w:sz="4" w:space="0" w:color="000000"/>
              <w:right w:val="single" w:sz="4" w:space="0" w:color="000000"/>
            </w:tcBorders>
            <w:shd w:val="clear" w:color="auto" w:fill="auto"/>
            <w:hideMark/>
          </w:tcPr>
          <w:p w14:paraId="6FB2ABA9"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Проширење система еЛТЕ у Републици Србији</w:t>
            </w:r>
          </w:p>
        </w:tc>
        <w:tc>
          <w:tcPr>
            <w:tcW w:w="1180" w:type="dxa"/>
            <w:tcBorders>
              <w:top w:val="nil"/>
              <w:left w:val="nil"/>
              <w:bottom w:val="single" w:sz="4" w:space="0" w:color="000000"/>
              <w:right w:val="single" w:sz="4" w:space="0" w:color="000000"/>
            </w:tcBorders>
            <w:shd w:val="clear" w:color="auto" w:fill="auto"/>
            <w:vAlign w:val="center"/>
            <w:hideMark/>
          </w:tcPr>
          <w:p w14:paraId="3470587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705.000.000</w:t>
            </w:r>
          </w:p>
        </w:tc>
        <w:tc>
          <w:tcPr>
            <w:tcW w:w="1180" w:type="dxa"/>
            <w:tcBorders>
              <w:top w:val="nil"/>
              <w:left w:val="nil"/>
              <w:bottom w:val="single" w:sz="4" w:space="0" w:color="000000"/>
              <w:right w:val="single" w:sz="4" w:space="0" w:color="000000"/>
            </w:tcBorders>
            <w:shd w:val="clear" w:color="auto" w:fill="auto"/>
            <w:vAlign w:val="center"/>
            <w:hideMark/>
          </w:tcPr>
          <w:p w14:paraId="54FDF68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795.000.000</w:t>
            </w:r>
          </w:p>
        </w:tc>
        <w:tc>
          <w:tcPr>
            <w:tcW w:w="1180" w:type="dxa"/>
            <w:tcBorders>
              <w:top w:val="nil"/>
              <w:left w:val="nil"/>
              <w:bottom w:val="single" w:sz="4" w:space="0" w:color="000000"/>
              <w:right w:val="single" w:sz="4" w:space="0" w:color="000000"/>
            </w:tcBorders>
            <w:shd w:val="clear" w:color="auto" w:fill="auto"/>
            <w:vAlign w:val="center"/>
            <w:hideMark/>
          </w:tcPr>
          <w:p w14:paraId="2DE7DFE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14B800A5"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2330713C"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474E10B"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2EA1918"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9D18D1A"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071F010E"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5015</w:t>
            </w:r>
          </w:p>
        </w:tc>
        <w:tc>
          <w:tcPr>
            <w:tcW w:w="2723" w:type="dxa"/>
            <w:tcBorders>
              <w:top w:val="nil"/>
              <w:left w:val="nil"/>
              <w:bottom w:val="single" w:sz="4" w:space="0" w:color="000000"/>
              <w:right w:val="single" w:sz="4" w:space="0" w:color="000000"/>
            </w:tcBorders>
            <w:shd w:val="clear" w:color="auto" w:fill="auto"/>
            <w:hideMark/>
          </w:tcPr>
          <w:p w14:paraId="4B782B0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Јачање информатичко-комуникационих и аналитичких капацитета Управе криминалистичке полиције</w:t>
            </w:r>
          </w:p>
        </w:tc>
        <w:tc>
          <w:tcPr>
            <w:tcW w:w="1180" w:type="dxa"/>
            <w:tcBorders>
              <w:top w:val="nil"/>
              <w:left w:val="nil"/>
              <w:bottom w:val="single" w:sz="4" w:space="0" w:color="000000"/>
              <w:right w:val="single" w:sz="4" w:space="0" w:color="000000"/>
            </w:tcBorders>
            <w:shd w:val="clear" w:color="auto" w:fill="auto"/>
            <w:vAlign w:val="center"/>
            <w:hideMark/>
          </w:tcPr>
          <w:p w14:paraId="5C18C86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425.000.000</w:t>
            </w:r>
          </w:p>
        </w:tc>
        <w:tc>
          <w:tcPr>
            <w:tcW w:w="1180" w:type="dxa"/>
            <w:tcBorders>
              <w:top w:val="nil"/>
              <w:left w:val="nil"/>
              <w:bottom w:val="single" w:sz="4" w:space="0" w:color="000000"/>
              <w:right w:val="single" w:sz="4" w:space="0" w:color="000000"/>
            </w:tcBorders>
            <w:shd w:val="clear" w:color="auto" w:fill="auto"/>
            <w:vAlign w:val="center"/>
            <w:hideMark/>
          </w:tcPr>
          <w:p w14:paraId="3DCCC4C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425.070.000</w:t>
            </w:r>
          </w:p>
        </w:tc>
        <w:tc>
          <w:tcPr>
            <w:tcW w:w="1180" w:type="dxa"/>
            <w:tcBorders>
              <w:top w:val="nil"/>
              <w:left w:val="nil"/>
              <w:bottom w:val="single" w:sz="4" w:space="0" w:color="000000"/>
              <w:right w:val="single" w:sz="4" w:space="0" w:color="000000"/>
            </w:tcBorders>
            <w:shd w:val="clear" w:color="auto" w:fill="auto"/>
            <w:vAlign w:val="center"/>
            <w:hideMark/>
          </w:tcPr>
          <w:p w14:paraId="73A4CF7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4271B0C"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71FD6985"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1C5FA45"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31EF2B9"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5526BE4"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601C4A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5016</w:t>
            </w:r>
          </w:p>
        </w:tc>
        <w:tc>
          <w:tcPr>
            <w:tcW w:w="2723" w:type="dxa"/>
            <w:tcBorders>
              <w:top w:val="nil"/>
              <w:left w:val="nil"/>
              <w:bottom w:val="single" w:sz="4" w:space="0" w:color="000000"/>
              <w:right w:val="single" w:sz="4" w:space="0" w:color="000000"/>
            </w:tcBorders>
            <w:shd w:val="clear" w:color="auto" w:fill="auto"/>
            <w:hideMark/>
          </w:tcPr>
          <w:p w14:paraId="5CE1DE5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Подизање оперативних капацитета посебних и специјалне јединице Министарства унутрашњих послова - фаза II</w:t>
            </w:r>
          </w:p>
        </w:tc>
        <w:tc>
          <w:tcPr>
            <w:tcW w:w="1180" w:type="dxa"/>
            <w:tcBorders>
              <w:top w:val="nil"/>
              <w:left w:val="nil"/>
              <w:bottom w:val="single" w:sz="4" w:space="0" w:color="000000"/>
              <w:right w:val="single" w:sz="4" w:space="0" w:color="000000"/>
            </w:tcBorders>
            <w:shd w:val="clear" w:color="auto" w:fill="auto"/>
            <w:vAlign w:val="center"/>
            <w:hideMark/>
          </w:tcPr>
          <w:p w14:paraId="601B4E6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300.000.000</w:t>
            </w:r>
          </w:p>
        </w:tc>
        <w:tc>
          <w:tcPr>
            <w:tcW w:w="1180" w:type="dxa"/>
            <w:tcBorders>
              <w:top w:val="nil"/>
              <w:left w:val="nil"/>
              <w:bottom w:val="single" w:sz="4" w:space="0" w:color="000000"/>
              <w:right w:val="single" w:sz="4" w:space="0" w:color="000000"/>
            </w:tcBorders>
            <w:shd w:val="clear" w:color="auto" w:fill="auto"/>
            <w:vAlign w:val="center"/>
            <w:hideMark/>
          </w:tcPr>
          <w:p w14:paraId="129B91F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1.200.000.000</w:t>
            </w:r>
          </w:p>
        </w:tc>
        <w:tc>
          <w:tcPr>
            <w:tcW w:w="1180" w:type="dxa"/>
            <w:tcBorders>
              <w:top w:val="nil"/>
              <w:left w:val="nil"/>
              <w:bottom w:val="single" w:sz="4" w:space="0" w:color="000000"/>
              <w:right w:val="single" w:sz="4" w:space="0" w:color="000000"/>
            </w:tcBorders>
            <w:shd w:val="clear" w:color="auto" w:fill="auto"/>
            <w:vAlign w:val="center"/>
            <w:hideMark/>
          </w:tcPr>
          <w:p w14:paraId="753CAF8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779978D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5B457400"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27FF946"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28A9AAA"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A5C5A5B"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4030C6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5017</w:t>
            </w:r>
          </w:p>
        </w:tc>
        <w:tc>
          <w:tcPr>
            <w:tcW w:w="2723" w:type="dxa"/>
            <w:tcBorders>
              <w:top w:val="nil"/>
              <w:left w:val="nil"/>
              <w:bottom w:val="single" w:sz="4" w:space="0" w:color="000000"/>
              <w:right w:val="single" w:sz="4" w:space="0" w:color="000000"/>
            </w:tcBorders>
            <w:shd w:val="clear" w:color="auto" w:fill="auto"/>
            <w:hideMark/>
          </w:tcPr>
          <w:p w14:paraId="7400BAB7"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Унапређење информационе безбедности и Дата центра МУП</w:t>
            </w:r>
          </w:p>
        </w:tc>
        <w:tc>
          <w:tcPr>
            <w:tcW w:w="1180" w:type="dxa"/>
            <w:tcBorders>
              <w:top w:val="nil"/>
              <w:left w:val="nil"/>
              <w:bottom w:val="single" w:sz="4" w:space="0" w:color="000000"/>
              <w:right w:val="single" w:sz="4" w:space="0" w:color="000000"/>
            </w:tcBorders>
            <w:shd w:val="clear" w:color="auto" w:fill="auto"/>
            <w:vAlign w:val="center"/>
            <w:hideMark/>
          </w:tcPr>
          <w:p w14:paraId="5B07E7C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145.000.000</w:t>
            </w:r>
          </w:p>
        </w:tc>
        <w:tc>
          <w:tcPr>
            <w:tcW w:w="1180" w:type="dxa"/>
            <w:tcBorders>
              <w:top w:val="nil"/>
              <w:left w:val="nil"/>
              <w:bottom w:val="single" w:sz="4" w:space="0" w:color="000000"/>
              <w:right w:val="single" w:sz="4" w:space="0" w:color="000000"/>
            </w:tcBorders>
            <w:shd w:val="clear" w:color="auto" w:fill="auto"/>
            <w:vAlign w:val="center"/>
            <w:hideMark/>
          </w:tcPr>
          <w:p w14:paraId="5952B8E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145.000.000</w:t>
            </w:r>
          </w:p>
        </w:tc>
        <w:tc>
          <w:tcPr>
            <w:tcW w:w="1180" w:type="dxa"/>
            <w:tcBorders>
              <w:top w:val="nil"/>
              <w:left w:val="nil"/>
              <w:bottom w:val="single" w:sz="4" w:space="0" w:color="000000"/>
              <w:right w:val="single" w:sz="4" w:space="0" w:color="000000"/>
            </w:tcBorders>
            <w:shd w:val="clear" w:color="auto" w:fill="auto"/>
            <w:vAlign w:val="center"/>
            <w:hideMark/>
          </w:tcPr>
          <w:p w14:paraId="558C049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639D55AB"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55BE85DC"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9221F2B"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D126AB7"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694F43A"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5B6A37C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5019</w:t>
            </w:r>
          </w:p>
        </w:tc>
        <w:tc>
          <w:tcPr>
            <w:tcW w:w="2723" w:type="dxa"/>
            <w:tcBorders>
              <w:top w:val="nil"/>
              <w:left w:val="nil"/>
              <w:bottom w:val="single" w:sz="4" w:space="0" w:color="000000"/>
              <w:right w:val="single" w:sz="4" w:space="0" w:color="000000"/>
            </w:tcBorders>
            <w:shd w:val="clear" w:color="auto" w:fill="auto"/>
            <w:hideMark/>
          </w:tcPr>
          <w:p w14:paraId="14E9A30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Унапређење капацитета за реализацију обука у Центру за полицијску обуку</w:t>
            </w:r>
          </w:p>
        </w:tc>
        <w:tc>
          <w:tcPr>
            <w:tcW w:w="1180" w:type="dxa"/>
            <w:tcBorders>
              <w:top w:val="nil"/>
              <w:left w:val="nil"/>
              <w:bottom w:val="single" w:sz="4" w:space="0" w:color="000000"/>
              <w:right w:val="single" w:sz="4" w:space="0" w:color="000000"/>
            </w:tcBorders>
            <w:shd w:val="clear" w:color="auto" w:fill="auto"/>
            <w:vAlign w:val="center"/>
            <w:hideMark/>
          </w:tcPr>
          <w:p w14:paraId="622135E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150.000.000</w:t>
            </w:r>
          </w:p>
        </w:tc>
        <w:tc>
          <w:tcPr>
            <w:tcW w:w="1180" w:type="dxa"/>
            <w:tcBorders>
              <w:top w:val="nil"/>
              <w:left w:val="nil"/>
              <w:bottom w:val="single" w:sz="4" w:space="0" w:color="000000"/>
              <w:right w:val="single" w:sz="4" w:space="0" w:color="000000"/>
            </w:tcBorders>
            <w:shd w:val="clear" w:color="auto" w:fill="auto"/>
            <w:vAlign w:val="center"/>
            <w:hideMark/>
          </w:tcPr>
          <w:p w14:paraId="2F1E261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399.511.000</w:t>
            </w:r>
          </w:p>
        </w:tc>
        <w:tc>
          <w:tcPr>
            <w:tcW w:w="1180" w:type="dxa"/>
            <w:tcBorders>
              <w:top w:val="nil"/>
              <w:left w:val="nil"/>
              <w:bottom w:val="single" w:sz="4" w:space="0" w:color="000000"/>
              <w:right w:val="single" w:sz="4" w:space="0" w:color="000000"/>
            </w:tcBorders>
            <w:shd w:val="clear" w:color="auto" w:fill="auto"/>
            <w:vAlign w:val="center"/>
            <w:hideMark/>
          </w:tcPr>
          <w:p w14:paraId="32A79F7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63E250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25EC7F3A"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CD9A271"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439C91A"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77E4D49E"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1409</w:t>
            </w:r>
          </w:p>
        </w:tc>
        <w:tc>
          <w:tcPr>
            <w:tcW w:w="535" w:type="dxa"/>
            <w:tcBorders>
              <w:top w:val="nil"/>
              <w:left w:val="nil"/>
              <w:bottom w:val="single" w:sz="4" w:space="0" w:color="000000"/>
              <w:right w:val="single" w:sz="4" w:space="0" w:color="000000"/>
            </w:tcBorders>
            <w:shd w:val="clear" w:color="auto" w:fill="auto"/>
            <w:hideMark/>
          </w:tcPr>
          <w:p w14:paraId="20BD9A0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5014</w:t>
            </w:r>
          </w:p>
        </w:tc>
        <w:tc>
          <w:tcPr>
            <w:tcW w:w="2723" w:type="dxa"/>
            <w:tcBorders>
              <w:top w:val="nil"/>
              <w:left w:val="nil"/>
              <w:bottom w:val="single" w:sz="4" w:space="0" w:color="000000"/>
              <w:right w:val="single" w:sz="4" w:space="0" w:color="000000"/>
            </w:tcBorders>
            <w:shd w:val="clear" w:color="auto" w:fill="auto"/>
            <w:hideMark/>
          </w:tcPr>
          <w:p w14:paraId="24C9BB5B"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Набавка опреме за потребе организационих јединица Дирекције полиције</w:t>
            </w:r>
          </w:p>
        </w:tc>
        <w:tc>
          <w:tcPr>
            <w:tcW w:w="1180" w:type="dxa"/>
            <w:tcBorders>
              <w:top w:val="nil"/>
              <w:left w:val="nil"/>
              <w:bottom w:val="single" w:sz="4" w:space="0" w:color="000000"/>
              <w:right w:val="single" w:sz="4" w:space="0" w:color="000000"/>
            </w:tcBorders>
            <w:shd w:val="clear" w:color="auto" w:fill="auto"/>
            <w:vAlign w:val="center"/>
            <w:hideMark/>
          </w:tcPr>
          <w:p w14:paraId="6A25653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534.230.000</w:t>
            </w:r>
          </w:p>
        </w:tc>
        <w:tc>
          <w:tcPr>
            <w:tcW w:w="1180" w:type="dxa"/>
            <w:tcBorders>
              <w:top w:val="nil"/>
              <w:left w:val="nil"/>
              <w:bottom w:val="single" w:sz="4" w:space="0" w:color="000000"/>
              <w:right w:val="single" w:sz="4" w:space="0" w:color="000000"/>
            </w:tcBorders>
            <w:shd w:val="clear" w:color="auto" w:fill="auto"/>
            <w:vAlign w:val="center"/>
            <w:hideMark/>
          </w:tcPr>
          <w:p w14:paraId="37A953B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75FE423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6F25111C"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09200FB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E075E22"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BB30DD9"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F273352"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DE8A37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5016</w:t>
            </w:r>
          </w:p>
        </w:tc>
        <w:tc>
          <w:tcPr>
            <w:tcW w:w="2723" w:type="dxa"/>
            <w:tcBorders>
              <w:top w:val="nil"/>
              <w:left w:val="nil"/>
              <w:bottom w:val="single" w:sz="4" w:space="0" w:color="000000"/>
              <w:right w:val="single" w:sz="4" w:space="0" w:color="000000"/>
            </w:tcBorders>
            <w:shd w:val="clear" w:color="auto" w:fill="auto"/>
            <w:hideMark/>
          </w:tcPr>
          <w:p w14:paraId="50D2C093"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реконструкција и адаптација објеката организационих јединица Дирекције полиције</w:t>
            </w:r>
          </w:p>
        </w:tc>
        <w:tc>
          <w:tcPr>
            <w:tcW w:w="1180" w:type="dxa"/>
            <w:tcBorders>
              <w:top w:val="nil"/>
              <w:left w:val="nil"/>
              <w:bottom w:val="single" w:sz="4" w:space="0" w:color="000000"/>
              <w:right w:val="single" w:sz="4" w:space="0" w:color="000000"/>
            </w:tcBorders>
            <w:shd w:val="clear" w:color="auto" w:fill="auto"/>
            <w:vAlign w:val="center"/>
            <w:hideMark/>
          </w:tcPr>
          <w:p w14:paraId="4032ACC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467.080.000</w:t>
            </w:r>
          </w:p>
        </w:tc>
        <w:tc>
          <w:tcPr>
            <w:tcW w:w="1180" w:type="dxa"/>
            <w:tcBorders>
              <w:top w:val="nil"/>
              <w:left w:val="nil"/>
              <w:bottom w:val="single" w:sz="4" w:space="0" w:color="000000"/>
              <w:right w:val="single" w:sz="4" w:space="0" w:color="000000"/>
            </w:tcBorders>
            <w:shd w:val="clear" w:color="auto" w:fill="auto"/>
            <w:vAlign w:val="center"/>
            <w:hideMark/>
          </w:tcPr>
          <w:p w14:paraId="731B454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783D9FB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5873B0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7C0E5315"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C964CD5"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3D0E5920"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A7E00FB"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EF88DA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5018</w:t>
            </w:r>
          </w:p>
        </w:tc>
        <w:tc>
          <w:tcPr>
            <w:tcW w:w="2723" w:type="dxa"/>
            <w:tcBorders>
              <w:top w:val="nil"/>
              <w:left w:val="nil"/>
              <w:bottom w:val="single" w:sz="4" w:space="0" w:color="000000"/>
              <w:right w:val="single" w:sz="4" w:space="0" w:color="000000"/>
            </w:tcBorders>
            <w:shd w:val="clear" w:color="auto" w:fill="auto"/>
            <w:hideMark/>
          </w:tcPr>
          <w:p w14:paraId="205F0BCC"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реконструкција и проширење комплекса Хеликоптерске јединице</w:t>
            </w:r>
          </w:p>
        </w:tc>
        <w:tc>
          <w:tcPr>
            <w:tcW w:w="1180" w:type="dxa"/>
            <w:tcBorders>
              <w:top w:val="nil"/>
              <w:left w:val="nil"/>
              <w:bottom w:val="single" w:sz="4" w:space="0" w:color="000000"/>
              <w:right w:val="single" w:sz="4" w:space="0" w:color="000000"/>
            </w:tcBorders>
            <w:shd w:val="clear" w:color="auto" w:fill="auto"/>
            <w:vAlign w:val="center"/>
            <w:hideMark/>
          </w:tcPr>
          <w:p w14:paraId="7954599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855.600.000</w:t>
            </w:r>
          </w:p>
        </w:tc>
        <w:tc>
          <w:tcPr>
            <w:tcW w:w="1180" w:type="dxa"/>
            <w:tcBorders>
              <w:top w:val="nil"/>
              <w:left w:val="nil"/>
              <w:bottom w:val="single" w:sz="4" w:space="0" w:color="000000"/>
              <w:right w:val="single" w:sz="4" w:space="0" w:color="000000"/>
            </w:tcBorders>
            <w:shd w:val="clear" w:color="auto" w:fill="auto"/>
            <w:vAlign w:val="center"/>
            <w:hideMark/>
          </w:tcPr>
          <w:p w14:paraId="33FCDBF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068EF63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0F29D36B"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1FF10A43"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D236A14"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2A974E1"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9F5C011"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3D62E5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5019</w:t>
            </w:r>
          </w:p>
        </w:tc>
        <w:tc>
          <w:tcPr>
            <w:tcW w:w="2723" w:type="dxa"/>
            <w:tcBorders>
              <w:top w:val="nil"/>
              <w:left w:val="nil"/>
              <w:bottom w:val="single" w:sz="4" w:space="0" w:color="000000"/>
              <w:right w:val="single" w:sz="4" w:space="0" w:color="000000"/>
            </w:tcBorders>
            <w:shd w:val="clear" w:color="auto" w:fill="auto"/>
            <w:hideMark/>
          </w:tcPr>
          <w:p w14:paraId="7ABC4AC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Набавка, ремонт и модернизација возила за потребе организационих јединица Министарства унутрашњих послова</w:t>
            </w:r>
          </w:p>
        </w:tc>
        <w:tc>
          <w:tcPr>
            <w:tcW w:w="1180" w:type="dxa"/>
            <w:tcBorders>
              <w:top w:val="nil"/>
              <w:left w:val="nil"/>
              <w:bottom w:val="single" w:sz="4" w:space="0" w:color="000000"/>
              <w:right w:val="single" w:sz="4" w:space="0" w:color="000000"/>
            </w:tcBorders>
            <w:shd w:val="clear" w:color="auto" w:fill="auto"/>
            <w:vAlign w:val="center"/>
            <w:hideMark/>
          </w:tcPr>
          <w:p w14:paraId="248D43F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668.878.000</w:t>
            </w:r>
          </w:p>
        </w:tc>
        <w:tc>
          <w:tcPr>
            <w:tcW w:w="1180" w:type="dxa"/>
            <w:tcBorders>
              <w:top w:val="nil"/>
              <w:left w:val="nil"/>
              <w:bottom w:val="single" w:sz="4" w:space="0" w:color="000000"/>
              <w:right w:val="single" w:sz="4" w:space="0" w:color="000000"/>
            </w:tcBorders>
            <w:shd w:val="clear" w:color="auto" w:fill="auto"/>
            <w:vAlign w:val="center"/>
            <w:hideMark/>
          </w:tcPr>
          <w:p w14:paraId="5A74C02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250.000.000</w:t>
            </w:r>
          </w:p>
        </w:tc>
        <w:tc>
          <w:tcPr>
            <w:tcW w:w="1180" w:type="dxa"/>
            <w:tcBorders>
              <w:top w:val="nil"/>
              <w:left w:val="nil"/>
              <w:bottom w:val="single" w:sz="4" w:space="0" w:color="000000"/>
              <w:right w:val="single" w:sz="4" w:space="0" w:color="000000"/>
            </w:tcBorders>
            <w:shd w:val="clear" w:color="auto" w:fill="auto"/>
            <w:vAlign w:val="center"/>
            <w:hideMark/>
          </w:tcPr>
          <w:p w14:paraId="4BFB9FA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0F3BD562" w14:textId="77777777" w:rsidTr="00D42586">
        <w:trPr>
          <w:trHeight w:val="900"/>
        </w:trPr>
        <w:tc>
          <w:tcPr>
            <w:tcW w:w="520" w:type="dxa"/>
            <w:vMerge/>
            <w:tcBorders>
              <w:top w:val="nil"/>
              <w:left w:val="single" w:sz="4" w:space="0" w:color="000000"/>
              <w:bottom w:val="single" w:sz="4" w:space="0" w:color="000000"/>
              <w:right w:val="single" w:sz="4" w:space="0" w:color="000000"/>
            </w:tcBorders>
            <w:vAlign w:val="center"/>
            <w:hideMark/>
          </w:tcPr>
          <w:p w14:paraId="52A0775A"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10F9C79"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EF2B38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FDF5A7A"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69ED8F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5020</w:t>
            </w:r>
          </w:p>
        </w:tc>
        <w:tc>
          <w:tcPr>
            <w:tcW w:w="2723" w:type="dxa"/>
            <w:tcBorders>
              <w:top w:val="nil"/>
              <w:left w:val="nil"/>
              <w:bottom w:val="single" w:sz="4" w:space="0" w:color="000000"/>
              <w:right w:val="single" w:sz="4" w:space="0" w:color="000000"/>
            </w:tcBorders>
            <w:shd w:val="clear" w:color="auto" w:fill="auto"/>
            <w:hideMark/>
          </w:tcPr>
          <w:p w14:paraId="46F5F24A"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Опремање и реконструкција објеката Сектора унутрашње контроле у циљу подизања капацитета за превенцију и сузбијање корупције у Министарству унутрашњих послова</w:t>
            </w:r>
          </w:p>
        </w:tc>
        <w:tc>
          <w:tcPr>
            <w:tcW w:w="1180" w:type="dxa"/>
            <w:tcBorders>
              <w:top w:val="nil"/>
              <w:left w:val="nil"/>
              <w:bottom w:val="single" w:sz="4" w:space="0" w:color="000000"/>
              <w:right w:val="single" w:sz="4" w:space="0" w:color="000000"/>
            </w:tcBorders>
            <w:shd w:val="clear" w:color="auto" w:fill="auto"/>
            <w:vAlign w:val="center"/>
            <w:hideMark/>
          </w:tcPr>
          <w:p w14:paraId="645CDF3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40.000.000</w:t>
            </w:r>
          </w:p>
        </w:tc>
        <w:tc>
          <w:tcPr>
            <w:tcW w:w="1180" w:type="dxa"/>
            <w:tcBorders>
              <w:top w:val="nil"/>
              <w:left w:val="nil"/>
              <w:bottom w:val="single" w:sz="4" w:space="0" w:color="000000"/>
              <w:right w:val="single" w:sz="4" w:space="0" w:color="000000"/>
            </w:tcBorders>
            <w:shd w:val="clear" w:color="auto" w:fill="auto"/>
            <w:vAlign w:val="center"/>
            <w:hideMark/>
          </w:tcPr>
          <w:p w14:paraId="59EC351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30.000.000</w:t>
            </w:r>
          </w:p>
        </w:tc>
        <w:tc>
          <w:tcPr>
            <w:tcW w:w="1180" w:type="dxa"/>
            <w:tcBorders>
              <w:top w:val="nil"/>
              <w:left w:val="nil"/>
              <w:bottom w:val="single" w:sz="4" w:space="0" w:color="000000"/>
              <w:right w:val="single" w:sz="4" w:space="0" w:color="000000"/>
            </w:tcBorders>
            <w:shd w:val="clear" w:color="auto" w:fill="auto"/>
            <w:vAlign w:val="center"/>
            <w:hideMark/>
          </w:tcPr>
          <w:p w14:paraId="55BEAE9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2BDA10DF"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0575C8E0"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2A7FCAA"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194BD94"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239BCF8"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0C1346A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5021</w:t>
            </w:r>
          </w:p>
        </w:tc>
        <w:tc>
          <w:tcPr>
            <w:tcW w:w="2723" w:type="dxa"/>
            <w:tcBorders>
              <w:top w:val="nil"/>
              <w:left w:val="nil"/>
              <w:bottom w:val="single" w:sz="4" w:space="0" w:color="000000"/>
              <w:right w:val="single" w:sz="4" w:space="0" w:color="000000"/>
            </w:tcBorders>
            <w:shd w:val="clear" w:color="auto" w:fill="auto"/>
            <w:hideMark/>
          </w:tcPr>
          <w:p w14:paraId="5A89E588"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реконструкција и адаптација објеката за потребе организационих јединица Министарства унутрашњих послова</w:t>
            </w:r>
          </w:p>
        </w:tc>
        <w:tc>
          <w:tcPr>
            <w:tcW w:w="1180" w:type="dxa"/>
            <w:tcBorders>
              <w:top w:val="nil"/>
              <w:left w:val="nil"/>
              <w:bottom w:val="single" w:sz="4" w:space="0" w:color="000000"/>
              <w:right w:val="single" w:sz="4" w:space="0" w:color="000000"/>
            </w:tcBorders>
            <w:shd w:val="clear" w:color="auto" w:fill="auto"/>
            <w:vAlign w:val="center"/>
            <w:hideMark/>
          </w:tcPr>
          <w:p w14:paraId="7737781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415.000.000</w:t>
            </w:r>
          </w:p>
        </w:tc>
        <w:tc>
          <w:tcPr>
            <w:tcW w:w="1180" w:type="dxa"/>
            <w:tcBorders>
              <w:top w:val="nil"/>
              <w:left w:val="nil"/>
              <w:bottom w:val="single" w:sz="4" w:space="0" w:color="000000"/>
              <w:right w:val="single" w:sz="4" w:space="0" w:color="000000"/>
            </w:tcBorders>
            <w:shd w:val="clear" w:color="auto" w:fill="auto"/>
            <w:vAlign w:val="center"/>
            <w:hideMark/>
          </w:tcPr>
          <w:p w14:paraId="2606AA2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200.000.000</w:t>
            </w:r>
          </w:p>
        </w:tc>
        <w:tc>
          <w:tcPr>
            <w:tcW w:w="1180" w:type="dxa"/>
            <w:tcBorders>
              <w:top w:val="nil"/>
              <w:left w:val="nil"/>
              <w:bottom w:val="single" w:sz="4" w:space="0" w:color="000000"/>
              <w:right w:val="single" w:sz="4" w:space="0" w:color="000000"/>
            </w:tcBorders>
            <w:shd w:val="clear" w:color="auto" w:fill="auto"/>
            <w:vAlign w:val="center"/>
            <w:hideMark/>
          </w:tcPr>
          <w:p w14:paraId="68B9681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0F4FE596"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67C5F36E"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3018BA8C"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УНУТРАШЊИХ ПОСЛОВА</w:t>
            </w:r>
          </w:p>
        </w:tc>
        <w:tc>
          <w:tcPr>
            <w:tcW w:w="535" w:type="dxa"/>
            <w:tcBorders>
              <w:top w:val="nil"/>
              <w:left w:val="nil"/>
              <w:bottom w:val="single" w:sz="4" w:space="0" w:color="000000"/>
              <w:right w:val="nil"/>
            </w:tcBorders>
            <w:shd w:val="clear" w:color="D3D3D3" w:fill="D3D3D3"/>
            <w:hideMark/>
          </w:tcPr>
          <w:p w14:paraId="3FB962CD"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4610396D"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7777D419"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8.358.407.000</w:t>
            </w:r>
          </w:p>
        </w:tc>
        <w:tc>
          <w:tcPr>
            <w:tcW w:w="1180" w:type="dxa"/>
            <w:tcBorders>
              <w:top w:val="nil"/>
              <w:left w:val="nil"/>
              <w:bottom w:val="single" w:sz="4" w:space="0" w:color="000000"/>
              <w:right w:val="single" w:sz="4" w:space="0" w:color="000000"/>
            </w:tcBorders>
            <w:shd w:val="clear" w:color="D3D3D3" w:fill="D3D3D3"/>
            <w:vAlign w:val="center"/>
            <w:hideMark/>
          </w:tcPr>
          <w:p w14:paraId="4B10CA8D"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6.461.575.000</w:t>
            </w:r>
          </w:p>
        </w:tc>
        <w:tc>
          <w:tcPr>
            <w:tcW w:w="1180" w:type="dxa"/>
            <w:tcBorders>
              <w:top w:val="nil"/>
              <w:left w:val="nil"/>
              <w:bottom w:val="single" w:sz="4" w:space="0" w:color="000000"/>
              <w:right w:val="single" w:sz="4" w:space="0" w:color="000000"/>
            </w:tcBorders>
            <w:shd w:val="clear" w:color="D3D3D3" w:fill="D3D3D3"/>
            <w:vAlign w:val="center"/>
            <w:hideMark/>
          </w:tcPr>
          <w:p w14:paraId="5E376CA5"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4.805.000</w:t>
            </w:r>
          </w:p>
        </w:tc>
      </w:tr>
      <w:tr w:rsidR="00D42586" w:rsidRPr="00C110A7" w14:paraId="4CBE4865"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072777B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16</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1027B71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5EA7B583"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ФИНАНСИЈА</w:t>
            </w:r>
          </w:p>
        </w:tc>
        <w:tc>
          <w:tcPr>
            <w:tcW w:w="535" w:type="dxa"/>
            <w:tcBorders>
              <w:top w:val="nil"/>
              <w:left w:val="nil"/>
              <w:bottom w:val="single" w:sz="4" w:space="0" w:color="000000"/>
              <w:right w:val="single" w:sz="4" w:space="0" w:color="000000"/>
            </w:tcBorders>
            <w:shd w:val="clear" w:color="auto" w:fill="auto"/>
            <w:hideMark/>
          </w:tcPr>
          <w:p w14:paraId="62EB395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0702</w:t>
            </w:r>
          </w:p>
        </w:tc>
        <w:tc>
          <w:tcPr>
            <w:tcW w:w="535" w:type="dxa"/>
            <w:tcBorders>
              <w:top w:val="nil"/>
              <w:left w:val="nil"/>
              <w:bottom w:val="single" w:sz="4" w:space="0" w:color="000000"/>
              <w:right w:val="single" w:sz="4" w:space="0" w:color="000000"/>
            </w:tcBorders>
            <w:shd w:val="clear" w:color="auto" w:fill="auto"/>
            <w:hideMark/>
          </w:tcPr>
          <w:p w14:paraId="75043EE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5073</w:t>
            </w:r>
          </w:p>
        </w:tc>
        <w:tc>
          <w:tcPr>
            <w:tcW w:w="2723" w:type="dxa"/>
            <w:tcBorders>
              <w:top w:val="nil"/>
              <w:left w:val="nil"/>
              <w:bottom w:val="single" w:sz="4" w:space="0" w:color="000000"/>
              <w:right w:val="single" w:sz="4" w:space="0" w:color="000000"/>
            </w:tcBorders>
            <w:shd w:val="clear" w:color="auto" w:fill="auto"/>
            <w:hideMark/>
          </w:tcPr>
          <w:p w14:paraId="3EEF3FB9"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Националног фудбалског стадиона са пратећим садржајима</w:t>
            </w:r>
          </w:p>
        </w:tc>
        <w:tc>
          <w:tcPr>
            <w:tcW w:w="1180" w:type="dxa"/>
            <w:tcBorders>
              <w:top w:val="nil"/>
              <w:left w:val="nil"/>
              <w:bottom w:val="single" w:sz="4" w:space="0" w:color="000000"/>
              <w:right w:val="single" w:sz="4" w:space="0" w:color="000000"/>
            </w:tcBorders>
            <w:shd w:val="clear" w:color="auto" w:fill="auto"/>
            <w:vAlign w:val="center"/>
            <w:hideMark/>
          </w:tcPr>
          <w:p w14:paraId="7B6C816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7.691.000.000</w:t>
            </w:r>
          </w:p>
        </w:tc>
        <w:tc>
          <w:tcPr>
            <w:tcW w:w="1180" w:type="dxa"/>
            <w:tcBorders>
              <w:top w:val="nil"/>
              <w:left w:val="nil"/>
              <w:bottom w:val="single" w:sz="4" w:space="0" w:color="000000"/>
              <w:right w:val="single" w:sz="4" w:space="0" w:color="000000"/>
            </w:tcBorders>
            <w:shd w:val="clear" w:color="auto" w:fill="auto"/>
            <w:vAlign w:val="center"/>
            <w:hideMark/>
          </w:tcPr>
          <w:p w14:paraId="0CAE686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7.000.000.000</w:t>
            </w:r>
          </w:p>
        </w:tc>
        <w:tc>
          <w:tcPr>
            <w:tcW w:w="1180" w:type="dxa"/>
            <w:tcBorders>
              <w:top w:val="nil"/>
              <w:left w:val="nil"/>
              <w:bottom w:val="single" w:sz="4" w:space="0" w:color="000000"/>
              <w:right w:val="single" w:sz="4" w:space="0" w:color="000000"/>
            </w:tcBorders>
            <w:shd w:val="clear" w:color="auto" w:fill="auto"/>
            <w:vAlign w:val="center"/>
            <w:hideMark/>
          </w:tcPr>
          <w:p w14:paraId="19E6F7D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7.000.000.000</w:t>
            </w:r>
          </w:p>
        </w:tc>
      </w:tr>
      <w:tr w:rsidR="00D42586" w:rsidRPr="00C110A7" w14:paraId="41743373"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3AEC365D"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2EE684D"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F2415A2"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065EC28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2301</w:t>
            </w:r>
          </w:p>
        </w:tc>
        <w:tc>
          <w:tcPr>
            <w:tcW w:w="535" w:type="dxa"/>
            <w:tcBorders>
              <w:top w:val="nil"/>
              <w:left w:val="nil"/>
              <w:bottom w:val="single" w:sz="4" w:space="0" w:color="000000"/>
              <w:right w:val="single" w:sz="4" w:space="0" w:color="000000"/>
            </w:tcBorders>
            <w:shd w:val="clear" w:color="auto" w:fill="auto"/>
            <w:hideMark/>
          </w:tcPr>
          <w:p w14:paraId="7C59138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5014</w:t>
            </w:r>
          </w:p>
        </w:tc>
        <w:tc>
          <w:tcPr>
            <w:tcW w:w="2723" w:type="dxa"/>
            <w:tcBorders>
              <w:top w:val="nil"/>
              <w:left w:val="nil"/>
              <w:bottom w:val="single" w:sz="4" w:space="0" w:color="000000"/>
              <w:right w:val="single" w:sz="4" w:space="0" w:color="000000"/>
            </w:tcBorders>
            <w:shd w:val="clear" w:color="auto" w:fill="auto"/>
            <w:hideMark/>
          </w:tcPr>
          <w:p w14:paraId="004FDAA6"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Регистар запослених</w:t>
            </w:r>
          </w:p>
        </w:tc>
        <w:tc>
          <w:tcPr>
            <w:tcW w:w="1180" w:type="dxa"/>
            <w:tcBorders>
              <w:top w:val="nil"/>
              <w:left w:val="nil"/>
              <w:bottom w:val="single" w:sz="4" w:space="0" w:color="000000"/>
              <w:right w:val="single" w:sz="4" w:space="0" w:color="000000"/>
            </w:tcBorders>
            <w:shd w:val="clear" w:color="auto" w:fill="auto"/>
            <w:vAlign w:val="center"/>
            <w:hideMark/>
          </w:tcPr>
          <w:p w14:paraId="1283BE4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1.269.754.000</w:t>
            </w:r>
          </w:p>
        </w:tc>
        <w:tc>
          <w:tcPr>
            <w:tcW w:w="1180" w:type="dxa"/>
            <w:tcBorders>
              <w:top w:val="nil"/>
              <w:left w:val="nil"/>
              <w:bottom w:val="single" w:sz="4" w:space="0" w:color="000000"/>
              <w:right w:val="single" w:sz="4" w:space="0" w:color="000000"/>
            </w:tcBorders>
            <w:shd w:val="clear" w:color="auto" w:fill="auto"/>
            <w:vAlign w:val="center"/>
            <w:hideMark/>
          </w:tcPr>
          <w:p w14:paraId="6327E84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1.161.000.000</w:t>
            </w:r>
          </w:p>
        </w:tc>
        <w:tc>
          <w:tcPr>
            <w:tcW w:w="1180" w:type="dxa"/>
            <w:tcBorders>
              <w:top w:val="nil"/>
              <w:left w:val="nil"/>
              <w:bottom w:val="single" w:sz="4" w:space="0" w:color="000000"/>
              <w:right w:val="single" w:sz="4" w:space="0" w:color="000000"/>
            </w:tcBorders>
            <w:shd w:val="clear" w:color="auto" w:fill="auto"/>
            <w:vAlign w:val="center"/>
            <w:hideMark/>
          </w:tcPr>
          <w:p w14:paraId="0D06303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71982792"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21E6A69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89179DF"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FFD2E62"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EE965A7"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AEDA1D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5015</w:t>
            </w:r>
          </w:p>
        </w:tc>
        <w:tc>
          <w:tcPr>
            <w:tcW w:w="2723" w:type="dxa"/>
            <w:tcBorders>
              <w:top w:val="nil"/>
              <w:left w:val="nil"/>
              <w:bottom w:val="single" w:sz="4" w:space="0" w:color="000000"/>
              <w:right w:val="single" w:sz="4" w:space="0" w:color="000000"/>
            </w:tcBorders>
            <w:shd w:val="clear" w:color="auto" w:fill="auto"/>
            <w:hideMark/>
          </w:tcPr>
          <w:p w14:paraId="49669DB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Интегрисани комуникациони систем</w:t>
            </w:r>
          </w:p>
        </w:tc>
        <w:tc>
          <w:tcPr>
            <w:tcW w:w="1180" w:type="dxa"/>
            <w:tcBorders>
              <w:top w:val="nil"/>
              <w:left w:val="nil"/>
              <w:bottom w:val="single" w:sz="4" w:space="0" w:color="000000"/>
              <w:right w:val="single" w:sz="4" w:space="0" w:color="000000"/>
            </w:tcBorders>
            <w:shd w:val="clear" w:color="auto" w:fill="auto"/>
            <w:vAlign w:val="center"/>
            <w:hideMark/>
          </w:tcPr>
          <w:p w14:paraId="00BCF21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69.000.000</w:t>
            </w:r>
          </w:p>
        </w:tc>
        <w:tc>
          <w:tcPr>
            <w:tcW w:w="1180" w:type="dxa"/>
            <w:tcBorders>
              <w:top w:val="nil"/>
              <w:left w:val="nil"/>
              <w:bottom w:val="single" w:sz="4" w:space="0" w:color="000000"/>
              <w:right w:val="single" w:sz="4" w:space="0" w:color="000000"/>
            </w:tcBorders>
            <w:shd w:val="clear" w:color="auto" w:fill="auto"/>
            <w:vAlign w:val="center"/>
            <w:hideMark/>
          </w:tcPr>
          <w:p w14:paraId="6BA0EF5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180ACE4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2F88141"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75330B90"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24F9982"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2C0F65C"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FB7CAA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08E5B74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5016</w:t>
            </w:r>
          </w:p>
        </w:tc>
        <w:tc>
          <w:tcPr>
            <w:tcW w:w="2723" w:type="dxa"/>
            <w:tcBorders>
              <w:top w:val="nil"/>
              <w:left w:val="nil"/>
              <w:bottom w:val="single" w:sz="4" w:space="0" w:color="000000"/>
              <w:right w:val="single" w:sz="4" w:space="0" w:color="000000"/>
            </w:tcBorders>
            <w:shd w:val="clear" w:color="auto" w:fill="auto"/>
            <w:hideMark/>
          </w:tcPr>
          <w:p w14:paraId="6FB58E3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Информациони систем - ПИМИС</w:t>
            </w:r>
          </w:p>
        </w:tc>
        <w:tc>
          <w:tcPr>
            <w:tcW w:w="1180" w:type="dxa"/>
            <w:tcBorders>
              <w:top w:val="nil"/>
              <w:left w:val="nil"/>
              <w:bottom w:val="single" w:sz="4" w:space="0" w:color="000000"/>
              <w:right w:val="single" w:sz="4" w:space="0" w:color="000000"/>
            </w:tcBorders>
            <w:shd w:val="clear" w:color="auto" w:fill="auto"/>
            <w:vAlign w:val="center"/>
            <w:hideMark/>
          </w:tcPr>
          <w:p w14:paraId="231CAE6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123.000.000</w:t>
            </w:r>
          </w:p>
        </w:tc>
        <w:tc>
          <w:tcPr>
            <w:tcW w:w="1180" w:type="dxa"/>
            <w:tcBorders>
              <w:top w:val="nil"/>
              <w:left w:val="nil"/>
              <w:bottom w:val="single" w:sz="4" w:space="0" w:color="000000"/>
              <w:right w:val="single" w:sz="4" w:space="0" w:color="000000"/>
            </w:tcBorders>
            <w:shd w:val="clear" w:color="auto" w:fill="auto"/>
            <w:vAlign w:val="center"/>
            <w:hideMark/>
          </w:tcPr>
          <w:p w14:paraId="1E5AFBF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2381BB3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6BB18BA6"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528364A4"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5B8D31A"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E875905"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96F071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36F8A9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5017</w:t>
            </w:r>
          </w:p>
        </w:tc>
        <w:tc>
          <w:tcPr>
            <w:tcW w:w="2723" w:type="dxa"/>
            <w:tcBorders>
              <w:top w:val="nil"/>
              <w:left w:val="nil"/>
              <w:bottom w:val="single" w:sz="4" w:space="0" w:color="000000"/>
              <w:right w:val="single" w:sz="4" w:space="0" w:color="000000"/>
            </w:tcBorders>
            <w:shd w:val="clear" w:color="auto" w:fill="auto"/>
            <w:hideMark/>
          </w:tcPr>
          <w:p w14:paraId="3925AF02"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Централизована платформа за електронске фактуре правних лица и предузетника</w:t>
            </w:r>
          </w:p>
        </w:tc>
        <w:tc>
          <w:tcPr>
            <w:tcW w:w="1180" w:type="dxa"/>
            <w:tcBorders>
              <w:top w:val="nil"/>
              <w:left w:val="nil"/>
              <w:bottom w:val="single" w:sz="4" w:space="0" w:color="000000"/>
              <w:right w:val="single" w:sz="4" w:space="0" w:color="000000"/>
            </w:tcBorders>
            <w:shd w:val="clear" w:color="auto" w:fill="auto"/>
            <w:vAlign w:val="center"/>
            <w:hideMark/>
          </w:tcPr>
          <w:p w14:paraId="75B7B0D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2.612.151.000</w:t>
            </w:r>
          </w:p>
        </w:tc>
        <w:tc>
          <w:tcPr>
            <w:tcW w:w="1180" w:type="dxa"/>
            <w:tcBorders>
              <w:top w:val="nil"/>
              <w:left w:val="nil"/>
              <w:bottom w:val="single" w:sz="4" w:space="0" w:color="000000"/>
              <w:right w:val="single" w:sz="4" w:space="0" w:color="000000"/>
            </w:tcBorders>
            <w:shd w:val="clear" w:color="auto" w:fill="auto"/>
            <w:vAlign w:val="center"/>
            <w:hideMark/>
          </w:tcPr>
          <w:p w14:paraId="2309505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58.000.000</w:t>
            </w:r>
          </w:p>
        </w:tc>
        <w:tc>
          <w:tcPr>
            <w:tcW w:w="1180" w:type="dxa"/>
            <w:tcBorders>
              <w:top w:val="nil"/>
              <w:left w:val="nil"/>
              <w:bottom w:val="single" w:sz="4" w:space="0" w:color="000000"/>
              <w:right w:val="single" w:sz="4" w:space="0" w:color="000000"/>
            </w:tcBorders>
            <w:shd w:val="clear" w:color="auto" w:fill="auto"/>
            <w:vAlign w:val="center"/>
            <w:hideMark/>
          </w:tcPr>
          <w:p w14:paraId="375C518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7F9D8550"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1547620F"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E898B93"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2DBC7419"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1BEB9ED"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CEF809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5018</w:t>
            </w:r>
          </w:p>
        </w:tc>
        <w:tc>
          <w:tcPr>
            <w:tcW w:w="2723" w:type="dxa"/>
            <w:tcBorders>
              <w:top w:val="nil"/>
              <w:left w:val="nil"/>
              <w:bottom w:val="single" w:sz="4" w:space="0" w:color="000000"/>
              <w:right w:val="single" w:sz="4" w:space="0" w:color="000000"/>
            </w:tcBorders>
            <w:shd w:val="clear" w:color="auto" w:fill="auto"/>
            <w:hideMark/>
          </w:tcPr>
          <w:p w14:paraId="0B24928C"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Документ менаџмент систем</w:t>
            </w:r>
          </w:p>
        </w:tc>
        <w:tc>
          <w:tcPr>
            <w:tcW w:w="1180" w:type="dxa"/>
            <w:tcBorders>
              <w:top w:val="nil"/>
              <w:left w:val="nil"/>
              <w:bottom w:val="single" w:sz="4" w:space="0" w:color="000000"/>
              <w:right w:val="single" w:sz="4" w:space="0" w:color="000000"/>
            </w:tcBorders>
            <w:shd w:val="clear" w:color="auto" w:fill="auto"/>
            <w:vAlign w:val="center"/>
            <w:hideMark/>
          </w:tcPr>
          <w:p w14:paraId="1516C42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18.000.000</w:t>
            </w:r>
          </w:p>
        </w:tc>
        <w:tc>
          <w:tcPr>
            <w:tcW w:w="1180" w:type="dxa"/>
            <w:tcBorders>
              <w:top w:val="nil"/>
              <w:left w:val="nil"/>
              <w:bottom w:val="single" w:sz="4" w:space="0" w:color="000000"/>
              <w:right w:val="single" w:sz="4" w:space="0" w:color="000000"/>
            </w:tcBorders>
            <w:shd w:val="clear" w:color="auto" w:fill="auto"/>
            <w:vAlign w:val="center"/>
            <w:hideMark/>
          </w:tcPr>
          <w:p w14:paraId="2570B87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18.000.000</w:t>
            </w:r>
          </w:p>
        </w:tc>
        <w:tc>
          <w:tcPr>
            <w:tcW w:w="1180" w:type="dxa"/>
            <w:tcBorders>
              <w:top w:val="nil"/>
              <w:left w:val="nil"/>
              <w:bottom w:val="single" w:sz="4" w:space="0" w:color="000000"/>
              <w:right w:val="single" w:sz="4" w:space="0" w:color="000000"/>
            </w:tcBorders>
            <w:shd w:val="clear" w:color="auto" w:fill="auto"/>
            <w:vAlign w:val="center"/>
            <w:hideMark/>
          </w:tcPr>
          <w:p w14:paraId="7062211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2F9CA60"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5910535C"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25ACFA7"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0DD34B3"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13B9A9B"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6A71581"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5020</w:t>
            </w:r>
          </w:p>
        </w:tc>
        <w:tc>
          <w:tcPr>
            <w:tcW w:w="2723" w:type="dxa"/>
            <w:tcBorders>
              <w:top w:val="nil"/>
              <w:left w:val="nil"/>
              <w:bottom w:val="single" w:sz="4" w:space="0" w:color="000000"/>
              <w:right w:val="single" w:sz="4" w:space="0" w:color="000000"/>
            </w:tcBorders>
            <w:shd w:val="clear" w:color="auto" w:fill="auto"/>
            <w:hideMark/>
          </w:tcPr>
          <w:p w14:paraId="02F0F6F8"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Надоградња система за консолидацију података и пословно извештавање</w:t>
            </w:r>
          </w:p>
        </w:tc>
        <w:tc>
          <w:tcPr>
            <w:tcW w:w="1180" w:type="dxa"/>
            <w:tcBorders>
              <w:top w:val="nil"/>
              <w:left w:val="nil"/>
              <w:bottom w:val="single" w:sz="4" w:space="0" w:color="000000"/>
              <w:right w:val="single" w:sz="4" w:space="0" w:color="000000"/>
            </w:tcBorders>
            <w:shd w:val="clear" w:color="auto" w:fill="auto"/>
            <w:vAlign w:val="center"/>
            <w:hideMark/>
          </w:tcPr>
          <w:p w14:paraId="713F3A5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372.000.000</w:t>
            </w:r>
          </w:p>
        </w:tc>
        <w:tc>
          <w:tcPr>
            <w:tcW w:w="1180" w:type="dxa"/>
            <w:tcBorders>
              <w:top w:val="nil"/>
              <w:left w:val="nil"/>
              <w:bottom w:val="single" w:sz="4" w:space="0" w:color="000000"/>
              <w:right w:val="single" w:sz="4" w:space="0" w:color="000000"/>
            </w:tcBorders>
            <w:shd w:val="clear" w:color="auto" w:fill="auto"/>
            <w:vAlign w:val="center"/>
            <w:hideMark/>
          </w:tcPr>
          <w:p w14:paraId="21AF23C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365.000.000</w:t>
            </w:r>
          </w:p>
        </w:tc>
        <w:tc>
          <w:tcPr>
            <w:tcW w:w="1180" w:type="dxa"/>
            <w:tcBorders>
              <w:top w:val="nil"/>
              <w:left w:val="nil"/>
              <w:bottom w:val="single" w:sz="4" w:space="0" w:color="000000"/>
              <w:right w:val="single" w:sz="4" w:space="0" w:color="000000"/>
            </w:tcBorders>
            <w:shd w:val="clear" w:color="auto" w:fill="auto"/>
            <w:vAlign w:val="center"/>
            <w:hideMark/>
          </w:tcPr>
          <w:p w14:paraId="56FC955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13433FF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3D59F51"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54DA31F"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2E7794AF"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C8FCECC"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3FD3E0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5021</w:t>
            </w:r>
          </w:p>
        </w:tc>
        <w:tc>
          <w:tcPr>
            <w:tcW w:w="2723" w:type="dxa"/>
            <w:tcBorders>
              <w:top w:val="nil"/>
              <w:left w:val="nil"/>
              <w:bottom w:val="single" w:sz="4" w:space="0" w:color="000000"/>
              <w:right w:val="single" w:sz="4" w:space="0" w:color="000000"/>
            </w:tcBorders>
            <w:shd w:val="clear" w:color="auto" w:fill="auto"/>
            <w:hideMark/>
          </w:tcPr>
          <w:p w14:paraId="55425FAC"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Реконструкција и адаптација непокретности Министарства финансија</w:t>
            </w:r>
          </w:p>
        </w:tc>
        <w:tc>
          <w:tcPr>
            <w:tcW w:w="1180" w:type="dxa"/>
            <w:tcBorders>
              <w:top w:val="nil"/>
              <w:left w:val="nil"/>
              <w:bottom w:val="single" w:sz="4" w:space="0" w:color="000000"/>
              <w:right w:val="single" w:sz="4" w:space="0" w:color="000000"/>
            </w:tcBorders>
            <w:shd w:val="clear" w:color="auto" w:fill="auto"/>
            <w:vAlign w:val="center"/>
            <w:hideMark/>
          </w:tcPr>
          <w:p w14:paraId="6E5D398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839.100.000</w:t>
            </w:r>
          </w:p>
        </w:tc>
        <w:tc>
          <w:tcPr>
            <w:tcW w:w="1180" w:type="dxa"/>
            <w:tcBorders>
              <w:top w:val="nil"/>
              <w:left w:val="nil"/>
              <w:bottom w:val="single" w:sz="4" w:space="0" w:color="000000"/>
              <w:right w:val="single" w:sz="4" w:space="0" w:color="000000"/>
            </w:tcBorders>
            <w:shd w:val="clear" w:color="auto" w:fill="auto"/>
            <w:vAlign w:val="center"/>
            <w:hideMark/>
          </w:tcPr>
          <w:p w14:paraId="0973D28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3B60FFD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052DDAB1"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15FA6377"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1C6998F"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AFDC7C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4E7274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2DA383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5022</w:t>
            </w:r>
          </w:p>
        </w:tc>
        <w:tc>
          <w:tcPr>
            <w:tcW w:w="2723" w:type="dxa"/>
            <w:tcBorders>
              <w:top w:val="nil"/>
              <w:left w:val="nil"/>
              <w:bottom w:val="single" w:sz="4" w:space="0" w:color="000000"/>
              <w:right w:val="single" w:sz="4" w:space="0" w:color="000000"/>
            </w:tcBorders>
            <w:shd w:val="clear" w:color="auto" w:fill="auto"/>
            <w:hideMark/>
          </w:tcPr>
          <w:p w14:paraId="68AC6296"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Надоградња система за управљање средствима претприступне помоћи ЕУ</w:t>
            </w:r>
          </w:p>
        </w:tc>
        <w:tc>
          <w:tcPr>
            <w:tcW w:w="1180" w:type="dxa"/>
            <w:tcBorders>
              <w:top w:val="nil"/>
              <w:left w:val="nil"/>
              <w:bottom w:val="single" w:sz="4" w:space="0" w:color="000000"/>
              <w:right w:val="single" w:sz="4" w:space="0" w:color="000000"/>
            </w:tcBorders>
            <w:shd w:val="clear" w:color="auto" w:fill="auto"/>
            <w:vAlign w:val="center"/>
            <w:hideMark/>
          </w:tcPr>
          <w:p w14:paraId="384EF9F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98.500.000</w:t>
            </w:r>
          </w:p>
        </w:tc>
        <w:tc>
          <w:tcPr>
            <w:tcW w:w="1180" w:type="dxa"/>
            <w:tcBorders>
              <w:top w:val="nil"/>
              <w:left w:val="nil"/>
              <w:bottom w:val="single" w:sz="4" w:space="0" w:color="000000"/>
              <w:right w:val="single" w:sz="4" w:space="0" w:color="000000"/>
            </w:tcBorders>
            <w:shd w:val="clear" w:color="auto" w:fill="auto"/>
            <w:vAlign w:val="center"/>
            <w:hideMark/>
          </w:tcPr>
          <w:p w14:paraId="48D7908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10CF8BA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6ED77340"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4B2B7B4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E258831"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0E6B67C"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0DF3A876"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5792828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5028</w:t>
            </w:r>
          </w:p>
        </w:tc>
        <w:tc>
          <w:tcPr>
            <w:tcW w:w="2723" w:type="dxa"/>
            <w:tcBorders>
              <w:top w:val="nil"/>
              <w:left w:val="nil"/>
              <w:bottom w:val="single" w:sz="4" w:space="0" w:color="000000"/>
              <w:right w:val="single" w:sz="4" w:space="0" w:color="000000"/>
            </w:tcBorders>
            <w:shd w:val="clear" w:color="auto" w:fill="auto"/>
            <w:hideMark/>
          </w:tcPr>
          <w:p w14:paraId="2AA6F9D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Информациони систем Е - акцизе</w:t>
            </w:r>
          </w:p>
        </w:tc>
        <w:tc>
          <w:tcPr>
            <w:tcW w:w="1180" w:type="dxa"/>
            <w:tcBorders>
              <w:top w:val="nil"/>
              <w:left w:val="nil"/>
              <w:bottom w:val="single" w:sz="4" w:space="0" w:color="000000"/>
              <w:right w:val="single" w:sz="4" w:space="0" w:color="000000"/>
            </w:tcBorders>
            <w:shd w:val="clear" w:color="auto" w:fill="auto"/>
            <w:vAlign w:val="center"/>
            <w:hideMark/>
          </w:tcPr>
          <w:p w14:paraId="62CC9EA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840.000.000</w:t>
            </w:r>
          </w:p>
        </w:tc>
        <w:tc>
          <w:tcPr>
            <w:tcW w:w="1180" w:type="dxa"/>
            <w:tcBorders>
              <w:top w:val="nil"/>
              <w:left w:val="nil"/>
              <w:bottom w:val="single" w:sz="4" w:space="0" w:color="000000"/>
              <w:right w:val="single" w:sz="4" w:space="0" w:color="000000"/>
            </w:tcBorders>
            <w:shd w:val="clear" w:color="auto" w:fill="auto"/>
            <w:vAlign w:val="center"/>
            <w:hideMark/>
          </w:tcPr>
          <w:p w14:paraId="5EEF40D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420.000.000</w:t>
            </w:r>
          </w:p>
        </w:tc>
        <w:tc>
          <w:tcPr>
            <w:tcW w:w="1180" w:type="dxa"/>
            <w:tcBorders>
              <w:top w:val="nil"/>
              <w:left w:val="nil"/>
              <w:bottom w:val="single" w:sz="4" w:space="0" w:color="000000"/>
              <w:right w:val="single" w:sz="4" w:space="0" w:color="000000"/>
            </w:tcBorders>
            <w:shd w:val="clear" w:color="auto" w:fill="auto"/>
            <w:vAlign w:val="center"/>
            <w:hideMark/>
          </w:tcPr>
          <w:p w14:paraId="1B9644B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6806607"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5A6D5CBA"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08B3CCA" w14:textId="77777777" w:rsidR="00D42586" w:rsidRPr="00C110A7" w:rsidRDefault="00D42586" w:rsidP="00F978E6">
            <w:pPr>
              <w:rPr>
                <w:rFonts w:ascii="Calibri" w:hAnsi="Calibri" w:cs="Calibri"/>
                <w:color w:val="000000"/>
                <w:sz w:val="14"/>
                <w:szCs w:val="14"/>
                <w:lang w:val="sr-Latn-RS" w:eastAsia="sr-Latn-RS"/>
              </w:rPr>
            </w:pPr>
          </w:p>
        </w:tc>
        <w:tc>
          <w:tcPr>
            <w:tcW w:w="2632" w:type="dxa"/>
            <w:gridSpan w:val="2"/>
            <w:tcBorders>
              <w:top w:val="single" w:sz="4" w:space="0" w:color="000000"/>
              <w:left w:val="nil"/>
              <w:bottom w:val="single" w:sz="4" w:space="0" w:color="000000"/>
              <w:right w:val="nil"/>
            </w:tcBorders>
            <w:shd w:val="clear" w:color="D3D3D3" w:fill="D3D3D3"/>
            <w:vAlign w:val="center"/>
            <w:hideMark/>
          </w:tcPr>
          <w:p w14:paraId="68A7D677"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МИНИСТАРСТВО ФИНАНСИЈА</w:t>
            </w:r>
          </w:p>
        </w:tc>
        <w:tc>
          <w:tcPr>
            <w:tcW w:w="535" w:type="dxa"/>
            <w:tcBorders>
              <w:top w:val="nil"/>
              <w:left w:val="nil"/>
              <w:bottom w:val="single" w:sz="4" w:space="0" w:color="000000"/>
              <w:right w:val="nil"/>
            </w:tcBorders>
            <w:shd w:val="clear" w:color="D3D3D3" w:fill="D3D3D3"/>
            <w:vAlign w:val="center"/>
            <w:hideMark/>
          </w:tcPr>
          <w:p w14:paraId="09DB7F35"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vAlign w:val="center"/>
            <w:hideMark/>
          </w:tcPr>
          <w:p w14:paraId="44ABBDEA"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0BA1938D"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13.932.505.000</w:t>
            </w:r>
          </w:p>
        </w:tc>
        <w:tc>
          <w:tcPr>
            <w:tcW w:w="1180" w:type="dxa"/>
            <w:tcBorders>
              <w:top w:val="nil"/>
              <w:left w:val="nil"/>
              <w:bottom w:val="single" w:sz="4" w:space="0" w:color="000000"/>
              <w:right w:val="single" w:sz="4" w:space="0" w:color="000000"/>
            </w:tcBorders>
            <w:shd w:val="clear" w:color="D3D3D3" w:fill="D3D3D3"/>
            <w:vAlign w:val="center"/>
            <w:hideMark/>
          </w:tcPr>
          <w:p w14:paraId="50A63E05"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9.022.000.000</w:t>
            </w:r>
          </w:p>
        </w:tc>
        <w:tc>
          <w:tcPr>
            <w:tcW w:w="1180" w:type="dxa"/>
            <w:tcBorders>
              <w:top w:val="nil"/>
              <w:left w:val="nil"/>
              <w:bottom w:val="single" w:sz="4" w:space="0" w:color="000000"/>
              <w:right w:val="single" w:sz="4" w:space="0" w:color="000000"/>
            </w:tcBorders>
            <w:shd w:val="clear" w:color="D3D3D3" w:fill="D3D3D3"/>
            <w:vAlign w:val="center"/>
            <w:hideMark/>
          </w:tcPr>
          <w:p w14:paraId="14A62FB1"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7.000.000.000</w:t>
            </w:r>
          </w:p>
        </w:tc>
      </w:tr>
      <w:tr w:rsidR="00D42586" w:rsidRPr="00C110A7" w14:paraId="01E3D888"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46D6F462"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3F6A254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16.1</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6624C7D1"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УПРАВА ЦАРИНА</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2C12918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2303</w:t>
            </w:r>
          </w:p>
        </w:tc>
        <w:tc>
          <w:tcPr>
            <w:tcW w:w="535" w:type="dxa"/>
            <w:tcBorders>
              <w:top w:val="nil"/>
              <w:left w:val="nil"/>
              <w:bottom w:val="single" w:sz="4" w:space="0" w:color="000000"/>
              <w:right w:val="single" w:sz="4" w:space="0" w:color="000000"/>
            </w:tcBorders>
            <w:shd w:val="clear" w:color="auto" w:fill="auto"/>
            <w:hideMark/>
          </w:tcPr>
          <w:p w14:paraId="5F6540B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5001</w:t>
            </w:r>
          </w:p>
        </w:tc>
        <w:tc>
          <w:tcPr>
            <w:tcW w:w="2723" w:type="dxa"/>
            <w:tcBorders>
              <w:top w:val="nil"/>
              <w:left w:val="nil"/>
              <w:bottom w:val="single" w:sz="4" w:space="0" w:color="000000"/>
              <w:right w:val="single" w:sz="4" w:space="0" w:color="000000"/>
            </w:tcBorders>
            <w:shd w:val="clear" w:color="auto" w:fill="auto"/>
            <w:hideMark/>
          </w:tcPr>
          <w:p w14:paraId="4A702BBB"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граничног прелаза Гостун</w:t>
            </w:r>
          </w:p>
        </w:tc>
        <w:tc>
          <w:tcPr>
            <w:tcW w:w="1180" w:type="dxa"/>
            <w:tcBorders>
              <w:top w:val="nil"/>
              <w:left w:val="nil"/>
              <w:bottom w:val="single" w:sz="4" w:space="0" w:color="000000"/>
              <w:right w:val="single" w:sz="4" w:space="0" w:color="000000"/>
            </w:tcBorders>
            <w:shd w:val="clear" w:color="auto" w:fill="auto"/>
            <w:vAlign w:val="center"/>
            <w:hideMark/>
          </w:tcPr>
          <w:p w14:paraId="4C4A85D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3.000.000</w:t>
            </w:r>
          </w:p>
        </w:tc>
        <w:tc>
          <w:tcPr>
            <w:tcW w:w="1180" w:type="dxa"/>
            <w:tcBorders>
              <w:top w:val="nil"/>
              <w:left w:val="nil"/>
              <w:bottom w:val="single" w:sz="4" w:space="0" w:color="000000"/>
              <w:right w:val="single" w:sz="4" w:space="0" w:color="000000"/>
            </w:tcBorders>
            <w:shd w:val="clear" w:color="auto" w:fill="auto"/>
            <w:vAlign w:val="center"/>
            <w:hideMark/>
          </w:tcPr>
          <w:p w14:paraId="61FC777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2D7F260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B5FB36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1CF68D0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98D4B85"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C96EF1A"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55FA4B7"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013EEC7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5008</w:t>
            </w:r>
          </w:p>
        </w:tc>
        <w:tc>
          <w:tcPr>
            <w:tcW w:w="2723" w:type="dxa"/>
            <w:tcBorders>
              <w:top w:val="nil"/>
              <w:left w:val="nil"/>
              <w:bottom w:val="single" w:sz="4" w:space="0" w:color="000000"/>
              <w:right w:val="single" w:sz="4" w:space="0" w:color="000000"/>
            </w:tcBorders>
            <w:shd w:val="clear" w:color="auto" w:fill="auto"/>
            <w:hideMark/>
          </w:tcPr>
          <w:p w14:paraId="6601EE29"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комплекса царинске испоставе при ГП Градина</w:t>
            </w:r>
          </w:p>
        </w:tc>
        <w:tc>
          <w:tcPr>
            <w:tcW w:w="1180" w:type="dxa"/>
            <w:tcBorders>
              <w:top w:val="nil"/>
              <w:left w:val="nil"/>
              <w:bottom w:val="single" w:sz="4" w:space="0" w:color="000000"/>
              <w:right w:val="single" w:sz="4" w:space="0" w:color="000000"/>
            </w:tcBorders>
            <w:shd w:val="clear" w:color="auto" w:fill="auto"/>
            <w:vAlign w:val="center"/>
            <w:hideMark/>
          </w:tcPr>
          <w:p w14:paraId="731A9AC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168.200.000</w:t>
            </w:r>
          </w:p>
        </w:tc>
        <w:tc>
          <w:tcPr>
            <w:tcW w:w="1180" w:type="dxa"/>
            <w:tcBorders>
              <w:top w:val="nil"/>
              <w:left w:val="nil"/>
              <w:bottom w:val="single" w:sz="4" w:space="0" w:color="000000"/>
              <w:right w:val="single" w:sz="4" w:space="0" w:color="000000"/>
            </w:tcBorders>
            <w:shd w:val="clear" w:color="auto" w:fill="auto"/>
            <w:vAlign w:val="center"/>
            <w:hideMark/>
          </w:tcPr>
          <w:p w14:paraId="5EB16BB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577EED3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1350A8AD"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6172F88B"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2B5E330"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6D9511F"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A0A044E"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D53E959"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5013</w:t>
            </w:r>
          </w:p>
        </w:tc>
        <w:tc>
          <w:tcPr>
            <w:tcW w:w="2723" w:type="dxa"/>
            <w:tcBorders>
              <w:top w:val="nil"/>
              <w:left w:val="nil"/>
              <w:bottom w:val="single" w:sz="4" w:space="0" w:color="000000"/>
              <w:right w:val="single" w:sz="4" w:space="0" w:color="000000"/>
            </w:tcBorders>
            <w:shd w:val="clear" w:color="auto" w:fill="auto"/>
            <w:hideMark/>
          </w:tcPr>
          <w:p w14:paraId="072BB9FA"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Обезбеђење развоја јединственог информационог система царинске службе</w:t>
            </w:r>
          </w:p>
        </w:tc>
        <w:tc>
          <w:tcPr>
            <w:tcW w:w="1180" w:type="dxa"/>
            <w:tcBorders>
              <w:top w:val="nil"/>
              <w:left w:val="nil"/>
              <w:bottom w:val="single" w:sz="4" w:space="0" w:color="000000"/>
              <w:right w:val="single" w:sz="4" w:space="0" w:color="000000"/>
            </w:tcBorders>
            <w:shd w:val="clear" w:color="auto" w:fill="auto"/>
            <w:vAlign w:val="center"/>
            <w:hideMark/>
          </w:tcPr>
          <w:p w14:paraId="338A599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40.000.000</w:t>
            </w:r>
          </w:p>
        </w:tc>
        <w:tc>
          <w:tcPr>
            <w:tcW w:w="1180" w:type="dxa"/>
            <w:tcBorders>
              <w:top w:val="nil"/>
              <w:left w:val="nil"/>
              <w:bottom w:val="single" w:sz="4" w:space="0" w:color="000000"/>
              <w:right w:val="single" w:sz="4" w:space="0" w:color="000000"/>
            </w:tcBorders>
            <w:shd w:val="clear" w:color="auto" w:fill="auto"/>
            <w:vAlign w:val="center"/>
            <w:hideMark/>
          </w:tcPr>
          <w:p w14:paraId="5D9C421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69.600.000</w:t>
            </w:r>
          </w:p>
        </w:tc>
        <w:tc>
          <w:tcPr>
            <w:tcW w:w="1180" w:type="dxa"/>
            <w:tcBorders>
              <w:top w:val="nil"/>
              <w:left w:val="nil"/>
              <w:bottom w:val="single" w:sz="4" w:space="0" w:color="000000"/>
              <w:right w:val="single" w:sz="4" w:space="0" w:color="000000"/>
            </w:tcBorders>
            <w:shd w:val="clear" w:color="auto" w:fill="auto"/>
            <w:vAlign w:val="center"/>
            <w:hideMark/>
          </w:tcPr>
          <w:p w14:paraId="4EA10BD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1DD0B98C"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1863BFB4"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5BE2179" w14:textId="77777777" w:rsidR="00D42586" w:rsidRPr="00C110A7" w:rsidRDefault="00D42586" w:rsidP="00F978E6">
            <w:pPr>
              <w:rPr>
                <w:rFonts w:ascii="Calibri" w:hAnsi="Calibri" w:cs="Calibri"/>
                <w:color w:val="000000"/>
                <w:sz w:val="14"/>
                <w:szCs w:val="14"/>
                <w:lang w:val="sr-Latn-RS" w:eastAsia="sr-Latn-RS"/>
              </w:rPr>
            </w:pPr>
          </w:p>
        </w:tc>
        <w:tc>
          <w:tcPr>
            <w:tcW w:w="2632" w:type="dxa"/>
            <w:gridSpan w:val="2"/>
            <w:tcBorders>
              <w:top w:val="single" w:sz="4" w:space="0" w:color="000000"/>
              <w:left w:val="nil"/>
              <w:bottom w:val="single" w:sz="4" w:space="0" w:color="000000"/>
              <w:right w:val="nil"/>
            </w:tcBorders>
            <w:shd w:val="clear" w:color="D3D3D3" w:fill="D3D3D3"/>
            <w:vAlign w:val="center"/>
            <w:hideMark/>
          </w:tcPr>
          <w:p w14:paraId="2A170AEE"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УПРАВА ЦАРИНА</w:t>
            </w:r>
          </w:p>
        </w:tc>
        <w:tc>
          <w:tcPr>
            <w:tcW w:w="535" w:type="dxa"/>
            <w:tcBorders>
              <w:top w:val="nil"/>
              <w:left w:val="nil"/>
              <w:bottom w:val="single" w:sz="4" w:space="0" w:color="000000"/>
              <w:right w:val="nil"/>
            </w:tcBorders>
            <w:shd w:val="clear" w:color="D3D3D3" w:fill="D3D3D3"/>
            <w:vAlign w:val="center"/>
            <w:hideMark/>
          </w:tcPr>
          <w:p w14:paraId="510B1C7C"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vAlign w:val="center"/>
            <w:hideMark/>
          </w:tcPr>
          <w:p w14:paraId="32509A96"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594748A7"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211.200.000</w:t>
            </w:r>
          </w:p>
        </w:tc>
        <w:tc>
          <w:tcPr>
            <w:tcW w:w="1180" w:type="dxa"/>
            <w:tcBorders>
              <w:top w:val="nil"/>
              <w:left w:val="nil"/>
              <w:bottom w:val="single" w:sz="4" w:space="0" w:color="000000"/>
              <w:right w:val="single" w:sz="4" w:space="0" w:color="000000"/>
            </w:tcBorders>
            <w:shd w:val="clear" w:color="D3D3D3" w:fill="D3D3D3"/>
            <w:vAlign w:val="center"/>
            <w:hideMark/>
          </w:tcPr>
          <w:p w14:paraId="1EBB188B"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69.600.000</w:t>
            </w:r>
          </w:p>
        </w:tc>
        <w:tc>
          <w:tcPr>
            <w:tcW w:w="1180" w:type="dxa"/>
            <w:tcBorders>
              <w:top w:val="nil"/>
              <w:left w:val="nil"/>
              <w:bottom w:val="single" w:sz="4" w:space="0" w:color="000000"/>
              <w:right w:val="single" w:sz="4" w:space="0" w:color="000000"/>
            </w:tcBorders>
            <w:shd w:val="clear" w:color="D3D3D3" w:fill="D3D3D3"/>
            <w:vAlign w:val="center"/>
            <w:hideMark/>
          </w:tcPr>
          <w:p w14:paraId="0AA9593A"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r>
      <w:tr w:rsidR="00D42586" w:rsidRPr="00C110A7" w14:paraId="5C97755D"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6B6B0187"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032697C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16.3</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7A9A3B68"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УПРАВА ЗА ТРЕЗОР</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09E5FDD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2301</w:t>
            </w:r>
          </w:p>
        </w:tc>
        <w:tc>
          <w:tcPr>
            <w:tcW w:w="535" w:type="dxa"/>
            <w:tcBorders>
              <w:top w:val="nil"/>
              <w:left w:val="nil"/>
              <w:bottom w:val="single" w:sz="4" w:space="0" w:color="000000"/>
              <w:right w:val="single" w:sz="4" w:space="0" w:color="000000"/>
            </w:tcBorders>
            <w:shd w:val="clear" w:color="auto" w:fill="auto"/>
            <w:hideMark/>
          </w:tcPr>
          <w:p w14:paraId="57490C9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5002</w:t>
            </w:r>
          </w:p>
        </w:tc>
        <w:tc>
          <w:tcPr>
            <w:tcW w:w="2723" w:type="dxa"/>
            <w:tcBorders>
              <w:top w:val="nil"/>
              <w:left w:val="nil"/>
              <w:bottom w:val="single" w:sz="4" w:space="0" w:color="000000"/>
              <w:right w:val="single" w:sz="4" w:space="0" w:color="000000"/>
            </w:tcBorders>
            <w:shd w:val="clear" w:color="auto" w:fill="auto"/>
            <w:hideMark/>
          </w:tcPr>
          <w:p w14:paraId="28748F4A"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Проширење и технолошко унапређење капацитета у циљу ефикаснијег пословања</w:t>
            </w:r>
          </w:p>
        </w:tc>
        <w:tc>
          <w:tcPr>
            <w:tcW w:w="1180" w:type="dxa"/>
            <w:tcBorders>
              <w:top w:val="nil"/>
              <w:left w:val="nil"/>
              <w:bottom w:val="single" w:sz="4" w:space="0" w:color="000000"/>
              <w:right w:val="single" w:sz="4" w:space="0" w:color="000000"/>
            </w:tcBorders>
            <w:shd w:val="clear" w:color="auto" w:fill="auto"/>
            <w:vAlign w:val="center"/>
            <w:hideMark/>
          </w:tcPr>
          <w:p w14:paraId="1AA9D79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353.002.000</w:t>
            </w:r>
          </w:p>
        </w:tc>
        <w:tc>
          <w:tcPr>
            <w:tcW w:w="1180" w:type="dxa"/>
            <w:tcBorders>
              <w:top w:val="nil"/>
              <w:left w:val="nil"/>
              <w:bottom w:val="single" w:sz="4" w:space="0" w:color="000000"/>
              <w:right w:val="single" w:sz="4" w:space="0" w:color="000000"/>
            </w:tcBorders>
            <w:shd w:val="clear" w:color="auto" w:fill="auto"/>
            <w:vAlign w:val="center"/>
            <w:hideMark/>
          </w:tcPr>
          <w:p w14:paraId="00C056D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379.500.000</w:t>
            </w:r>
          </w:p>
        </w:tc>
        <w:tc>
          <w:tcPr>
            <w:tcW w:w="1180" w:type="dxa"/>
            <w:tcBorders>
              <w:top w:val="nil"/>
              <w:left w:val="nil"/>
              <w:bottom w:val="single" w:sz="4" w:space="0" w:color="000000"/>
              <w:right w:val="single" w:sz="4" w:space="0" w:color="000000"/>
            </w:tcBorders>
            <w:shd w:val="clear" w:color="auto" w:fill="auto"/>
            <w:vAlign w:val="center"/>
            <w:hideMark/>
          </w:tcPr>
          <w:p w14:paraId="6DCFEBD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655B00A"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97E697F"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1A1F884"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DC7AF73"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0A2C44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F50375A"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5005</w:t>
            </w:r>
          </w:p>
        </w:tc>
        <w:tc>
          <w:tcPr>
            <w:tcW w:w="2723" w:type="dxa"/>
            <w:tcBorders>
              <w:top w:val="nil"/>
              <w:left w:val="nil"/>
              <w:bottom w:val="single" w:sz="4" w:space="0" w:color="000000"/>
              <w:right w:val="single" w:sz="4" w:space="0" w:color="000000"/>
            </w:tcBorders>
            <w:shd w:val="clear" w:color="auto" w:fill="auto"/>
            <w:hideMark/>
          </w:tcPr>
          <w:p w14:paraId="336838A9"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Унапређење аутоматизације пословних процеса</w:t>
            </w:r>
          </w:p>
        </w:tc>
        <w:tc>
          <w:tcPr>
            <w:tcW w:w="1180" w:type="dxa"/>
            <w:tcBorders>
              <w:top w:val="nil"/>
              <w:left w:val="nil"/>
              <w:bottom w:val="single" w:sz="4" w:space="0" w:color="000000"/>
              <w:right w:val="single" w:sz="4" w:space="0" w:color="000000"/>
            </w:tcBorders>
            <w:shd w:val="clear" w:color="auto" w:fill="auto"/>
            <w:vAlign w:val="center"/>
            <w:hideMark/>
          </w:tcPr>
          <w:p w14:paraId="4052716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192.001.000</w:t>
            </w:r>
          </w:p>
        </w:tc>
        <w:tc>
          <w:tcPr>
            <w:tcW w:w="1180" w:type="dxa"/>
            <w:tcBorders>
              <w:top w:val="nil"/>
              <w:left w:val="nil"/>
              <w:bottom w:val="single" w:sz="4" w:space="0" w:color="000000"/>
              <w:right w:val="single" w:sz="4" w:space="0" w:color="000000"/>
            </w:tcBorders>
            <w:shd w:val="clear" w:color="auto" w:fill="auto"/>
            <w:vAlign w:val="center"/>
            <w:hideMark/>
          </w:tcPr>
          <w:p w14:paraId="35D462B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68.000.000</w:t>
            </w:r>
          </w:p>
        </w:tc>
        <w:tc>
          <w:tcPr>
            <w:tcW w:w="1180" w:type="dxa"/>
            <w:tcBorders>
              <w:top w:val="nil"/>
              <w:left w:val="nil"/>
              <w:bottom w:val="single" w:sz="4" w:space="0" w:color="000000"/>
              <w:right w:val="single" w:sz="4" w:space="0" w:color="000000"/>
            </w:tcBorders>
            <w:shd w:val="clear" w:color="auto" w:fill="auto"/>
            <w:vAlign w:val="center"/>
            <w:hideMark/>
          </w:tcPr>
          <w:p w14:paraId="2FDCD7F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0B6326A6"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604F47E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C861B58"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1FD3E22D"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E989EB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00D4EB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5008</w:t>
            </w:r>
          </w:p>
        </w:tc>
        <w:tc>
          <w:tcPr>
            <w:tcW w:w="2723" w:type="dxa"/>
            <w:tcBorders>
              <w:top w:val="nil"/>
              <w:left w:val="nil"/>
              <w:bottom w:val="single" w:sz="4" w:space="0" w:color="000000"/>
              <w:right w:val="single" w:sz="4" w:space="0" w:color="000000"/>
            </w:tcBorders>
            <w:shd w:val="clear" w:color="auto" w:fill="auto"/>
            <w:hideMark/>
          </w:tcPr>
          <w:p w14:paraId="799258FC"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Резервна и „бекап” локација</w:t>
            </w:r>
          </w:p>
        </w:tc>
        <w:tc>
          <w:tcPr>
            <w:tcW w:w="1180" w:type="dxa"/>
            <w:tcBorders>
              <w:top w:val="nil"/>
              <w:left w:val="nil"/>
              <w:bottom w:val="single" w:sz="4" w:space="0" w:color="000000"/>
              <w:right w:val="single" w:sz="4" w:space="0" w:color="000000"/>
            </w:tcBorders>
            <w:shd w:val="clear" w:color="auto" w:fill="auto"/>
            <w:vAlign w:val="center"/>
            <w:hideMark/>
          </w:tcPr>
          <w:p w14:paraId="7E6CC1D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222.902.000</w:t>
            </w:r>
          </w:p>
        </w:tc>
        <w:tc>
          <w:tcPr>
            <w:tcW w:w="1180" w:type="dxa"/>
            <w:tcBorders>
              <w:top w:val="nil"/>
              <w:left w:val="nil"/>
              <w:bottom w:val="single" w:sz="4" w:space="0" w:color="000000"/>
              <w:right w:val="single" w:sz="4" w:space="0" w:color="000000"/>
            </w:tcBorders>
            <w:shd w:val="clear" w:color="auto" w:fill="auto"/>
            <w:vAlign w:val="center"/>
            <w:hideMark/>
          </w:tcPr>
          <w:p w14:paraId="2D545BF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90.000.000</w:t>
            </w:r>
          </w:p>
        </w:tc>
        <w:tc>
          <w:tcPr>
            <w:tcW w:w="1180" w:type="dxa"/>
            <w:tcBorders>
              <w:top w:val="nil"/>
              <w:left w:val="nil"/>
              <w:bottom w:val="single" w:sz="4" w:space="0" w:color="000000"/>
              <w:right w:val="single" w:sz="4" w:space="0" w:color="000000"/>
            </w:tcBorders>
            <w:shd w:val="clear" w:color="auto" w:fill="auto"/>
            <w:vAlign w:val="center"/>
            <w:hideMark/>
          </w:tcPr>
          <w:p w14:paraId="185837D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7AA6892"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75CE653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A0E4162"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FEF01E0"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F27CDD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5104DF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5019</w:t>
            </w:r>
          </w:p>
        </w:tc>
        <w:tc>
          <w:tcPr>
            <w:tcW w:w="2723" w:type="dxa"/>
            <w:tcBorders>
              <w:top w:val="nil"/>
              <w:left w:val="nil"/>
              <w:bottom w:val="single" w:sz="4" w:space="0" w:color="000000"/>
              <w:right w:val="single" w:sz="4" w:space="0" w:color="000000"/>
            </w:tcBorders>
            <w:shd w:val="clear" w:color="auto" w:fill="auto"/>
            <w:hideMark/>
          </w:tcPr>
          <w:p w14:paraId="3D8B60E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Јединствени информациони систем за буџетско рачуноводство</w:t>
            </w:r>
          </w:p>
        </w:tc>
        <w:tc>
          <w:tcPr>
            <w:tcW w:w="1180" w:type="dxa"/>
            <w:tcBorders>
              <w:top w:val="nil"/>
              <w:left w:val="nil"/>
              <w:bottom w:val="single" w:sz="4" w:space="0" w:color="000000"/>
              <w:right w:val="single" w:sz="4" w:space="0" w:color="000000"/>
            </w:tcBorders>
            <w:shd w:val="clear" w:color="auto" w:fill="auto"/>
            <w:vAlign w:val="center"/>
            <w:hideMark/>
          </w:tcPr>
          <w:p w14:paraId="27127BC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437.000.000</w:t>
            </w:r>
          </w:p>
        </w:tc>
        <w:tc>
          <w:tcPr>
            <w:tcW w:w="1180" w:type="dxa"/>
            <w:tcBorders>
              <w:top w:val="nil"/>
              <w:left w:val="nil"/>
              <w:bottom w:val="single" w:sz="4" w:space="0" w:color="000000"/>
              <w:right w:val="single" w:sz="4" w:space="0" w:color="000000"/>
            </w:tcBorders>
            <w:shd w:val="clear" w:color="auto" w:fill="auto"/>
            <w:vAlign w:val="center"/>
            <w:hideMark/>
          </w:tcPr>
          <w:p w14:paraId="0B22672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437.000.000</w:t>
            </w:r>
          </w:p>
        </w:tc>
        <w:tc>
          <w:tcPr>
            <w:tcW w:w="1180" w:type="dxa"/>
            <w:tcBorders>
              <w:top w:val="nil"/>
              <w:left w:val="nil"/>
              <w:bottom w:val="single" w:sz="4" w:space="0" w:color="000000"/>
              <w:right w:val="single" w:sz="4" w:space="0" w:color="000000"/>
            </w:tcBorders>
            <w:shd w:val="clear" w:color="auto" w:fill="auto"/>
            <w:vAlign w:val="center"/>
            <w:hideMark/>
          </w:tcPr>
          <w:p w14:paraId="41DC9E1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6C43ECC9"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6F7A7F0E"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9692A01"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27D542F"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D13778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EDD317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5023</w:t>
            </w:r>
          </w:p>
        </w:tc>
        <w:tc>
          <w:tcPr>
            <w:tcW w:w="2723" w:type="dxa"/>
            <w:tcBorders>
              <w:top w:val="nil"/>
              <w:left w:val="nil"/>
              <w:bottom w:val="single" w:sz="4" w:space="0" w:color="000000"/>
              <w:right w:val="single" w:sz="4" w:space="0" w:color="000000"/>
            </w:tcBorders>
            <w:shd w:val="clear" w:color="auto" w:fill="auto"/>
            <w:hideMark/>
          </w:tcPr>
          <w:p w14:paraId="36BF575B"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Систем јавних финансија - ЈАФИН</w:t>
            </w:r>
          </w:p>
        </w:tc>
        <w:tc>
          <w:tcPr>
            <w:tcW w:w="1180" w:type="dxa"/>
            <w:tcBorders>
              <w:top w:val="nil"/>
              <w:left w:val="nil"/>
              <w:bottom w:val="single" w:sz="4" w:space="0" w:color="000000"/>
              <w:right w:val="single" w:sz="4" w:space="0" w:color="000000"/>
            </w:tcBorders>
            <w:shd w:val="clear" w:color="auto" w:fill="auto"/>
            <w:vAlign w:val="center"/>
            <w:hideMark/>
          </w:tcPr>
          <w:p w14:paraId="65870FA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586.800.000</w:t>
            </w:r>
          </w:p>
        </w:tc>
        <w:tc>
          <w:tcPr>
            <w:tcW w:w="1180" w:type="dxa"/>
            <w:tcBorders>
              <w:top w:val="nil"/>
              <w:left w:val="nil"/>
              <w:bottom w:val="single" w:sz="4" w:space="0" w:color="000000"/>
              <w:right w:val="single" w:sz="4" w:space="0" w:color="000000"/>
            </w:tcBorders>
            <w:shd w:val="clear" w:color="auto" w:fill="auto"/>
            <w:vAlign w:val="center"/>
            <w:hideMark/>
          </w:tcPr>
          <w:p w14:paraId="0970727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39E39E7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7F633E7"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04DFD0E3"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95D3D4E"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29058C97"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4EF399F"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8826E8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5025</w:t>
            </w:r>
          </w:p>
        </w:tc>
        <w:tc>
          <w:tcPr>
            <w:tcW w:w="2723" w:type="dxa"/>
            <w:tcBorders>
              <w:top w:val="nil"/>
              <w:left w:val="nil"/>
              <w:bottom w:val="single" w:sz="4" w:space="0" w:color="000000"/>
              <w:right w:val="single" w:sz="4" w:space="0" w:color="000000"/>
            </w:tcBorders>
            <w:shd w:val="clear" w:color="auto" w:fill="auto"/>
            <w:hideMark/>
          </w:tcPr>
          <w:p w14:paraId="3ED68B0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Платформа за сервисно оријентисану архитектуру - СОА</w:t>
            </w:r>
          </w:p>
        </w:tc>
        <w:tc>
          <w:tcPr>
            <w:tcW w:w="1180" w:type="dxa"/>
            <w:tcBorders>
              <w:top w:val="nil"/>
              <w:left w:val="nil"/>
              <w:bottom w:val="single" w:sz="4" w:space="0" w:color="000000"/>
              <w:right w:val="single" w:sz="4" w:space="0" w:color="000000"/>
            </w:tcBorders>
            <w:shd w:val="clear" w:color="auto" w:fill="auto"/>
            <w:vAlign w:val="center"/>
            <w:hideMark/>
          </w:tcPr>
          <w:p w14:paraId="47A16E7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14.000.000</w:t>
            </w:r>
          </w:p>
        </w:tc>
        <w:tc>
          <w:tcPr>
            <w:tcW w:w="1180" w:type="dxa"/>
            <w:tcBorders>
              <w:top w:val="nil"/>
              <w:left w:val="nil"/>
              <w:bottom w:val="single" w:sz="4" w:space="0" w:color="000000"/>
              <w:right w:val="single" w:sz="4" w:space="0" w:color="000000"/>
            </w:tcBorders>
            <w:shd w:val="clear" w:color="auto" w:fill="auto"/>
            <w:vAlign w:val="center"/>
            <w:hideMark/>
          </w:tcPr>
          <w:p w14:paraId="171828B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14DEF1F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73B8B117"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4B31F93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73273B8"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58E3149"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B059662"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06717C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5026</w:t>
            </w:r>
          </w:p>
        </w:tc>
        <w:tc>
          <w:tcPr>
            <w:tcW w:w="2723" w:type="dxa"/>
            <w:tcBorders>
              <w:top w:val="nil"/>
              <w:left w:val="nil"/>
              <w:bottom w:val="single" w:sz="4" w:space="0" w:color="000000"/>
              <w:right w:val="single" w:sz="4" w:space="0" w:color="000000"/>
            </w:tcBorders>
            <w:shd w:val="clear" w:color="auto" w:fill="auto"/>
            <w:hideMark/>
          </w:tcPr>
          <w:p w14:paraId="2E07EF9B"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Обједињени рачуноводствени информациони систем корисника буџетских средстава - ОРИС</w:t>
            </w:r>
          </w:p>
        </w:tc>
        <w:tc>
          <w:tcPr>
            <w:tcW w:w="1180" w:type="dxa"/>
            <w:tcBorders>
              <w:top w:val="nil"/>
              <w:left w:val="nil"/>
              <w:bottom w:val="single" w:sz="4" w:space="0" w:color="000000"/>
              <w:right w:val="single" w:sz="4" w:space="0" w:color="000000"/>
            </w:tcBorders>
            <w:shd w:val="clear" w:color="auto" w:fill="auto"/>
            <w:vAlign w:val="center"/>
            <w:hideMark/>
          </w:tcPr>
          <w:p w14:paraId="017FDDA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72.000.000</w:t>
            </w:r>
          </w:p>
        </w:tc>
        <w:tc>
          <w:tcPr>
            <w:tcW w:w="1180" w:type="dxa"/>
            <w:tcBorders>
              <w:top w:val="nil"/>
              <w:left w:val="nil"/>
              <w:bottom w:val="single" w:sz="4" w:space="0" w:color="000000"/>
              <w:right w:val="single" w:sz="4" w:space="0" w:color="000000"/>
            </w:tcBorders>
            <w:shd w:val="clear" w:color="auto" w:fill="auto"/>
            <w:vAlign w:val="center"/>
            <w:hideMark/>
          </w:tcPr>
          <w:p w14:paraId="21665EE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6F538F9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56905749"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0F6EB31F"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4DA782B"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C40BD2B"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0AA619A1"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131E47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5027</w:t>
            </w:r>
          </w:p>
        </w:tc>
        <w:tc>
          <w:tcPr>
            <w:tcW w:w="2723" w:type="dxa"/>
            <w:tcBorders>
              <w:top w:val="nil"/>
              <w:left w:val="nil"/>
              <w:bottom w:val="single" w:sz="4" w:space="0" w:color="000000"/>
              <w:right w:val="single" w:sz="4" w:space="0" w:color="000000"/>
            </w:tcBorders>
            <w:shd w:val="clear" w:color="auto" w:fill="auto"/>
            <w:hideMark/>
          </w:tcPr>
          <w:p w14:paraId="1216A52A"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Портал за администрацију корисничких налога (IAM&amp;SSO)</w:t>
            </w:r>
          </w:p>
        </w:tc>
        <w:tc>
          <w:tcPr>
            <w:tcW w:w="1180" w:type="dxa"/>
            <w:tcBorders>
              <w:top w:val="nil"/>
              <w:left w:val="nil"/>
              <w:bottom w:val="single" w:sz="4" w:space="0" w:color="000000"/>
              <w:right w:val="single" w:sz="4" w:space="0" w:color="000000"/>
            </w:tcBorders>
            <w:shd w:val="clear" w:color="auto" w:fill="auto"/>
            <w:vAlign w:val="center"/>
            <w:hideMark/>
          </w:tcPr>
          <w:p w14:paraId="09CB005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24.000.000</w:t>
            </w:r>
          </w:p>
        </w:tc>
        <w:tc>
          <w:tcPr>
            <w:tcW w:w="1180" w:type="dxa"/>
            <w:tcBorders>
              <w:top w:val="nil"/>
              <w:left w:val="nil"/>
              <w:bottom w:val="single" w:sz="4" w:space="0" w:color="000000"/>
              <w:right w:val="single" w:sz="4" w:space="0" w:color="000000"/>
            </w:tcBorders>
            <w:shd w:val="clear" w:color="auto" w:fill="auto"/>
            <w:vAlign w:val="center"/>
            <w:hideMark/>
          </w:tcPr>
          <w:p w14:paraId="4BD9F44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24.000.000</w:t>
            </w:r>
          </w:p>
        </w:tc>
        <w:tc>
          <w:tcPr>
            <w:tcW w:w="1180" w:type="dxa"/>
            <w:tcBorders>
              <w:top w:val="nil"/>
              <w:left w:val="nil"/>
              <w:bottom w:val="single" w:sz="4" w:space="0" w:color="000000"/>
              <w:right w:val="single" w:sz="4" w:space="0" w:color="000000"/>
            </w:tcBorders>
            <w:shd w:val="clear" w:color="auto" w:fill="auto"/>
            <w:vAlign w:val="center"/>
            <w:hideMark/>
          </w:tcPr>
          <w:p w14:paraId="037C673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585208B4"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7A716F1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CBFFB47"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1C17D3E6"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928D0D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0DE050A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5029</w:t>
            </w:r>
          </w:p>
        </w:tc>
        <w:tc>
          <w:tcPr>
            <w:tcW w:w="2723" w:type="dxa"/>
            <w:tcBorders>
              <w:top w:val="nil"/>
              <w:left w:val="nil"/>
              <w:bottom w:val="single" w:sz="4" w:space="0" w:color="000000"/>
              <w:right w:val="single" w:sz="4" w:space="0" w:color="000000"/>
            </w:tcBorders>
            <w:shd w:val="clear" w:color="auto" w:fill="auto"/>
            <w:hideMark/>
          </w:tcPr>
          <w:p w14:paraId="7182BEE7"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Заштита система од сајбер напада</w:t>
            </w:r>
          </w:p>
        </w:tc>
        <w:tc>
          <w:tcPr>
            <w:tcW w:w="1180" w:type="dxa"/>
            <w:tcBorders>
              <w:top w:val="nil"/>
              <w:left w:val="nil"/>
              <w:bottom w:val="single" w:sz="4" w:space="0" w:color="000000"/>
              <w:right w:val="single" w:sz="4" w:space="0" w:color="000000"/>
            </w:tcBorders>
            <w:shd w:val="clear" w:color="auto" w:fill="auto"/>
            <w:vAlign w:val="center"/>
            <w:hideMark/>
          </w:tcPr>
          <w:p w14:paraId="3FE2928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40.000.000</w:t>
            </w:r>
          </w:p>
        </w:tc>
        <w:tc>
          <w:tcPr>
            <w:tcW w:w="1180" w:type="dxa"/>
            <w:tcBorders>
              <w:top w:val="nil"/>
              <w:left w:val="nil"/>
              <w:bottom w:val="single" w:sz="4" w:space="0" w:color="000000"/>
              <w:right w:val="single" w:sz="4" w:space="0" w:color="000000"/>
            </w:tcBorders>
            <w:shd w:val="clear" w:color="auto" w:fill="auto"/>
            <w:vAlign w:val="center"/>
            <w:hideMark/>
          </w:tcPr>
          <w:p w14:paraId="721B895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52.000.000</w:t>
            </w:r>
          </w:p>
        </w:tc>
        <w:tc>
          <w:tcPr>
            <w:tcW w:w="1180" w:type="dxa"/>
            <w:tcBorders>
              <w:top w:val="nil"/>
              <w:left w:val="nil"/>
              <w:bottom w:val="single" w:sz="4" w:space="0" w:color="000000"/>
              <w:right w:val="single" w:sz="4" w:space="0" w:color="000000"/>
            </w:tcBorders>
            <w:shd w:val="clear" w:color="auto" w:fill="auto"/>
            <w:vAlign w:val="center"/>
            <w:hideMark/>
          </w:tcPr>
          <w:p w14:paraId="257017E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52.000.000</w:t>
            </w:r>
          </w:p>
        </w:tc>
      </w:tr>
      <w:tr w:rsidR="00D42586" w:rsidRPr="00C110A7" w14:paraId="0F3A83B4"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5E24D108"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5741279" w14:textId="77777777" w:rsidR="00D42586" w:rsidRPr="00C110A7" w:rsidRDefault="00D42586" w:rsidP="00F978E6">
            <w:pPr>
              <w:rPr>
                <w:rFonts w:ascii="Calibri" w:hAnsi="Calibri" w:cs="Calibri"/>
                <w:color w:val="000000"/>
                <w:sz w:val="14"/>
                <w:szCs w:val="14"/>
                <w:lang w:val="sr-Latn-RS" w:eastAsia="sr-Latn-RS"/>
              </w:rPr>
            </w:pPr>
          </w:p>
        </w:tc>
        <w:tc>
          <w:tcPr>
            <w:tcW w:w="2632" w:type="dxa"/>
            <w:gridSpan w:val="2"/>
            <w:tcBorders>
              <w:top w:val="single" w:sz="4" w:space="0" w:color="000000"/>
              <w:left w:val="nil"/>
              <w:bottom w:val="single" w:sz="4" w:space="0" w:color="000000"/>
              <w:right w:val="nil"/>
            </w:tcBorders>
            <w:shd w:val="clear" w:color="D3D3D3" w:fill="D3D3D3"/>
            <w:vAlign w:val="center"/>
            <w:hideMark/>
          </w:tcPr>
          <w:p w14:paraId="10F57B62"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УПРАВА ЗА ТРЕЗОР</w:t>
            </w:r>
          </w:p>
        </w:tc>
        <w:tc>
          <w:tcPr>
            <w:tcW w:w="535" w:type="dxa"/>
            <w:tcBorders>
              <w:top w:val="nil"/>
              <w:left w:val="nil"/>
              <w:bottom w:val="single" w:sz="4" w:space="0" w:color="000000"/>
              <w:right w:val="nil"/>
            </w:tcBorders>
            <w:shd w:val="clear" w:color="D3D3D3" w:fill="D3D3D3"/>
            <w:vAlign w:val="center"/>
            <w:hideMark/>
          </w:tcPr>
          <w:p w14:paraId="348B26C2"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vAlign w:val="center"/>
            <w:hideMark/>
          </w:tcPr>
          <w:p w14:paraId="595AB73E"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0834AC67"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1.941.705.000</w:t>
            </w:r>
          </w:p>
        </w:tc>
        <w:tc>
          <w:tcPr>
            <w:tcW w:w="1180" w:type="dxa"/>
            <w:tcBorders>
              <w:top w:val="nil"/>
              <w:left w:val="nil"/>
              <w:bottom w:val="single" w:sz="4" w:space="0" w:color="000000"/>
              <w:right w:val="single" w:sz="4" w:space="0" w:color="000000"/>
            </w:tcBorders>
            <w:shd w:val="clear" w:color="D3D3D3" w:fill="D3D3D3"/>
            <w:vAlign w:val="center"/>
            <w:hideMark/>
          </w:tcPr>
          <w:p w14:paraId="67C6ADF4"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1.050.500.000</w:t>
            </w:r>
          </w:p>
        </w:tc>
        <w:tc>
          <w:tcPr>
            <w:tcW w:w="1180" w:type="dxa"/>
            <w:tcBorders>
              <w:top w:val="nil"/>
              <w:left w:val="nil"/>
              <w:bottom w:val="single" w:sz="4" w:space="0" w:color="000000"/>
              <w:right w:val="single" w:sz="4" w:space="0" w:color="000000"/>
            </w:tcBorders>
            <w:shd w:val="clear" w:color="D3D3D3" w:fill="D3D3D3"/>
            <w:vAlign w:val="center"/>
            <w:hideMark/>
          </w:tcPr>
          <w:p w14:paraId="4C0C4EDE"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52.000.000</w:t>
            </w:r>
          </w:p>
        </w:tc>
      </w:tr>
      <w:tr w:rsidR="00D42586" w:rsidRPr="00C110A7" w14:paraId="4836B7FF"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52DB36D4"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3ED343D3"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ФИНАНСИЈА</w:t>
            </w:r>
          </w:p>
        </w:tc>
        <w:tc>
          <w:tcPr>
            <w:tcW w:w="535" w:type="dxa"/>
            <w:tcBorders>
              <w:top w:val="nil"/>
              <w:left w:val="nil"/>
              <w:bottom w:val="single" w:sz="4" w:space="0" w:color="000000"/>
              <w:right w:val="nil"/>
            </w:tcBorders>
            <w:shd w:val="clear" w:color="D3D3D3" w:fill="D3D3D3"/>
            <w:hideMark/>
          </w:tcPr>
          <w:p w14:paraId="49DDC334"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5B967BA7"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3712A6BC"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16.085.410.000</w:t>
            </w:r>
          </w:p>
        </w:tc>
        <w:tc>
          <w:tcPr>
            <w:tcW w:w="1180" w:type="dxa"/>
            <w:tcBorders>
              <w:top w:val="nil"/>
              <w:left w:val="nil"/>
              <w:bottom w:val="single" w:sz="4" w:space="0" w:color="000000"/>
              <w:right w:val="single" w:sz="4" w:space="0" w:color="000000"/>
            </w:tcBorders>
            <w:shd w:val="clear" w:color="D3D3D3" w:fill="D3D3D3"/>
            <w:vAlign w:val="center"/>
            <w:hideMark/>
          </w:tcPr>
          <w:p w14:paraId="619357CE"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10.142.100.000</w:t>
            </w:r>
          </w:p>
        </w:tc>
        <w:tc>
          <w:tcPr>
            <w:tcW w:w="1180" w:type="dxa"/>
            <w:tcBorders>
              <w:top w:val="nil"/>
              <w:left w:val="nil"/>
              <w:bottom w:val="single" w:sz="4" w:space="0" w:color="000000"/>
              <w:right w:val="single" w:sz="4" w:space="0" w:color="000000"/>
            </w:tcBorders>
            <w:shd w:val="clear" w:color="D3D3D3" w:fill="D3D3D3"/>
            <w:vAlign w:val="center"/>
            <w:hideMark/>
          </w:tcPr>
          <w:p w14:paraId="6C9C6E0C"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7.052.000.000</w:t>
            </w:r>
          </w:p>
        </w:tc>
      </w:tr>
      <w:tr w:rsidR="00D42586" w:rsidRPr="00C110A7" w14:paraId="31D6B4D5"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763D925E"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17</w:t>
            </w:r>
          </w:p>
        </w:tc>
        <w:tc>
          <w:tcPr>
            <w:tcW w:w="530" w:type="dxa"/>
            <w:tcBorders>
              <w:top w:val="nil"/>
              <w:left w:val="nil"/>
              <w:bottom w:val="single" w:sz="4" w:space="0" w:color="000000"/>
              <w:right w:val="single" w:sz="4" w:space="0" w:color="000000"/>
            </w:tcBorders>
            <w:shd w:val="clear" w:color="auto" w:fill="auto"/>
            <w:hideMark/>
          </w:tcPr>
          <w:p w14:paraId="33250D1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tcBorders>
              <w:top w:val="nil"/>
              <w:left w:val="nil"/>
              <w:bottom w:val="single" w:sz="4" w:space="0" w:color="000000"/>
              <w:right w:val="single" w:sz="4" w:space="0" w:color="000000"/>
            </w:tcBorders>
            <w:shd w:val="clear" w:color="auto" w:fill="auto"/>
            <w:hideMark/>
          </w:tcPr>
          <w:p w14:paraId="2F742FC1"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СПОЉНИХ ПОСЛОВА</w:t>
            </w:r>
          </w:p>
        </w:tc>
        <w:tc>
          <w:tcPr>
            <w:tcW w:w="535" w:type="dxa"/>
            <w:tcBorders>
              <w:top w:val="nil"/>
              <w:left w:val="nil"/>
              <w:bottom w:val="single" w:sz="4" w:space="0" w:color="000000"/>
              <w:right w:val="single" w:sz="4" w:space="0" w:color="000000"/>
            </w:tcBorders>
            <w:shd w:val="clear" w:color="auto" w:fill="auto"/>
            <w:hideMark/>
          </w:tcPr>
          <w:p w14:paraId="1758D76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0301</w:t>
            </w:r>
          </w:p>
        </w:tc>
        <w:tc>
          <w:tcPr>
            <w:tcW w:w="535" w:type="dxa"/>
            <w:tcBorders>
              <w:top w:val="nil"/>
              <w:left w:val="nil"/>
              <w:bottom w:val="single" w:sz="4" w:space="0" w:color="000000"/>
              <w:right w:val="single" w:sz="4" w:space="0" w:color="000000"/>
            </w:tcBorders>
            <w:shd w:val="clear" w:color="auto" w:fill="auto"/>
            <w:hideMark/>
          </w:tcPr>
          <w:p w14:paraId="464B7D0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5001</w:t>
            </w:r>
          </w:p>
        </w:tc>
        <w:tc>
          <w:tcPr>
            <w:tcW w:w="2723" w:type="dxa"/>
            <w:tcBorders>
              <w:top w:val="nil"/>
              <w:left w:val="nil"/>
              <w:bottom w:val="single" w:sz="4" w:space="0" w:color="000000"/>
              <w:right w:val="single" w:sz="4" w:space="0" w:color="000000"/>
            </w:tcBorders>
            <w:shd w:val="clear" w:color="auto" w:fill="auto"/>
            <w:hideMark/>
          </w:tcPr>
          <w:p w14:paraId="590858B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Реконструкција фасаде објекта МСП</w:t>
            </w:r>
          </w:p>
        </w:tc>
        <w:tc>
          <w:tcPr>
            <w:tcW w:w="1180" w:type="dxa"/>
            <w:tcBorders>
              <w:top w:val="nil"/>
              <w:left w:val="nil"/>
              <w:bottom w:val="single" w:sz="4" w:space="0" w:color="000000"/>
              <w:right w:val="single" w:sz="4" w:space="0" w:color="000000"/>
            </w:tcBorders>
            <w:shd w:val="clear" w:color="auto" w:fill="auto"/>
            <w:vAlign w:val="center"/>
            <w:hideMark/>
          </w:tcPr>
          <w:p w14:paraId="3041841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55.132.000</w:t>
            </w:r>
          </w:p>
        </w:tc>
        <w:tc>
          <w:tcPr>
            <w:tcW w:w="1180" w:type="dxa"/>
            <w:tcBorders>
              <w:top w:val="nil"/>
              <w:left w:val="nil"/>
              <w:bottom w:val="single" w:sz="4" w:space="0" w:color="000000"/>
              <w:right w:val="single" w:sz="4" w:space="0" w:color="000000"/>
            </w:tcBorders>
            <w:shd w:val="clear" w:color="auto" w:fill="auto"/>
            <w:vAlign w:val="center"/>
            <w:hideMark/>
          </w:tcPr>
          <w:p w14:paraId="5C75EF2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55.132.000</w:t>
            </w:r>
          </w:p>
        </w:tc>
        <w:tc>
          <w:tcPr>
            <w:tcW w:w="1180" w:type="dxa"/>
            <w:tcBorders>
              <w:top w:val="nil"/>
              <w:left w:val="nil"/>
              <w:bottom w:val="single" w:sz="4" w:space="0" w:color="000000"/>
              <w:right w:val="single" w:sz="4" w:space="0" w:color="000000"/>
            </w:tcBorders>
            <w:shd w:val="clear" w:color="auto" w:fill="auto"/>
            <w:vAlign w:val="center"/>
            <w:hideMark/>
          </w:tcPr>
          <w:p w14:paraId="336481D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55.132.000</w:t>
            </w:r>
          </w:p>
        </w:tc>
      </w:tr>
      <w:tr w:rsidR="00D42586" w:rsidRPr="00C110A7" w14:paraId="259B3B64"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14E4160A" w14:textId="77777777" w:rsidR="00D42586" w:rsidRPr="00C110A7" w:rsidRDefault="00D42586" w:rsidP="00F978E6">
            <w:pPr>
              <w:rPr>
                <w:rFonts w:ascii="Calibri" w:hAnsi="Calibri" w:cs="Calibri"/>
                <w:color w:val="000000"/>
                <w:sz w:val="14"/>
                <w:szCs w:val="14"/>
                <w:lang w:val="sr-Latn-RS" w:eastAsia="sr-Latn-RS"/>
              </w:rPr>
            </w:pPr>
          </w:p>
        </w:tc>
        <w:tc>
          <w:tcPr>
            <w:tcW w:w="530" w:type="dxa"/>
            <w:tcBorders>
              <w:top w:val="nil"/>
              <w:left w:val="nil"/>
              <w:bottom w:val="single" w:sz="4" w:space="0" w:color="000000"/>
              <w:right w:val="single" w:sz="4" w:space="0" w:color="000000"/>
            </w:tcBorders>
            <w:shd w:val="clear" w:color="auto" w:fill="auto"/>
            <w:hideMark/>
          </w:tcPr>
          <w:p w14:paraId="0D2E3C2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17.1</w:t>
            </w:r>
          </w:p>
        </w:tc>
        <w:tc>
          <w:tcPr>
            <w:tcW w:w="2097" w:type="dxa"/>
            <w:tcBorders>
              <w:top w:val="nil"/>
              <w:left w:val="nil"/>
              <w:bottom w:val="single" w:sz="4" w:space="0" w:color="000000"/>
              <w:right w:val="single" w:sz="4" w:space="0" w:color="000000"/>
            </w:tcBorders>
            <w:shd w:val="clear" w:color="auto" w:fill="auto"/>
            <w:hideMark/>
          </w:tcPr>
          <w:p w14:paraId="41C55DD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ДИПЛОМАТСКО-КОНЗУЛАРНА ПРЕДСТАВНИШТВА</w:t>
            </w:r>
          </w:p>
        </w:tc>
        <w:tc>
          <w:tcPr>
            <w:tcW w:w="535" w:type="dxa"/>
            <w:tcBorders>
              <w:top w:val="nil"/>
              <w:left w:val="nil"/>
              <w:bottom w:val="single" w:sz="4" w:space="0" w:color="000000"/>
              <w:right w:val="single" w:sz="4" w:space="0" w:color="000000"/>
            </w:tcBorders>
            <w:shd w:val="clear" w:color="auto" w:fill="auto"/>
            <w:hideMark/>
          </w:tcPr>
          <w:p w14:paraId="4BAD95C9"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0302</w:t>
            </w:r>
          </w:p>
        </w:tc>
        <w:tc>
          <w:tcPr>
            <w:tcW w:w="535" w:type="dxa"/>
            <w:tcBorders>
              <w:top w:val="nil"/>
              <w:left w:val="nil"/>
              <w:bottom w:val="single" w:sz="4" w:space="0" w:color="000000"/>
              <w:right w:val="single" w:sz="4" w:space="0" w:color="000000"/>
            </w:tcBorders>
            <w:shd w:val="clear" w:color="auto" w:fill="auto"/>
            <w:hideMark/>
          </w:tcPr>
          <w:p w14:paraId="5D581EF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5004</w:t>
            </w:r>
          </w:p>
        </w:tc>
        <w:tc>
          <w:tcPr>
            <w:tcW w:w="2723" w:type="dxa"/>
            <w:tcBorders>
              <w:top w:val="nil"/>
              <w:left w:val="nil"/>
              <w:bottom w:val="single" w:sz="4" w:space="0" w:color="000000"/>
              <w:right w:val="single" w:sz="4" w:space="0" w:color="000000"/>
            </w:tcBorders>
            <w:shd w:val="clear" w:color="auto" w:fill="auto"/>
            <w:hideMark/>
          </w:tcPr>
          <w:p w14:paraId="18A855CD"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Прибављање објеката у својину Републике Србије за потребе ДКП-а</w:t>
            </w:r>
          </w:p>
        </w:tc>
        <w:tc>
          <w:tcPr>
            <w:tcW w:w="1180" w:type="dxa"/>
            <w:tcBorders>
              <w:top w:val="nil"/>
              <w:left w:val="nil"/>
              <w:bottom w:val="single" w:sz="4" w:space="0" w:color="000000"/>
              <w:right w:val="single" w:sz="4" w:space="0" w:color="000000"/>
            </w:tcBorders>
            <w:shd w:val="clear" w:color="auto" w:fill="auto"/>
            <w:vAlign w:val="center"/>
            <w:hideMark/>
          </w:tcPr>
          <w:p w14:paraId="0CF0672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200.424.000</w:t>
            </w:r>
          </w:p>
        </w:tc>
        <w:tc>
          <w:tcPr>
            <w:tcW w:w="1180" w:type="dxa"/>
            <w:tcBorders>
              <w:top w:val="nil"/>
              <w:left w:val="nil"/>
              <w:bottom w:val="single" w:sz="4" w:space="0" w:color="000000"/>
              <w:right w:val="single" w:sz="4" w:space="0" w:color="000000"/>
            </w:tcBorders>
            <w:shd w:val="clear" w:color="auto" w:fill="auto"/>
            <w:vAlign w:val="center"/>
            <w:hideMark/>
          </w:tcPr>
          <w:p w14:paraId="7DB2EAA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200.424.000</w:t>
            </w:r>
          </w:p>
        </w:tc>
        <w:tc>
          <w:tcPr>
            <w:tcW w:w="1180" w:type="dxa"/>
            <w:tcBorders>
              <w:top w:val="nil"/>
              <w:left w:val="nil"/>
              <w:bottom w:val="single" w:sz="4" w:space="0" w:color="000000"/>
              <w:right w:val="single" w:sz="4" w:space="0" w:color="000000"/>
            </w:tcBorders>
            <w:shd w:val="clear" w:color="auto" w:fill="auto"/>
            <w:vAlign w:val="center"/>
            <w:hideMark/>
          </w:tcPr>
          <w:p w14:paraId="53E2246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200.424.000</w:t>
            </w:r>
          </w:p>
        </w:tc>
      </w:tr>
      <w:tr w:rsidR="00D42586" w:rsidRPr="00C110A7" w14:paraId="115C5E51"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4F42391A"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3A95891D"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СПОЉНИХ ПОСЛОВА</w:t>
            </w:r>
          </w:p>
        </w:tc>
        <w:tc>
          <w:tcPr>
            <w:tcW w:w="535" w:type="dxa"/>
            <w:tcBorders>
              <w:top w:val="nil"/>
              <w:left w:val="nil"/>
              <w:bottom w:val="single" w:sz="4" w:space="0" w:color="000000"/>
              <w:right w:val="nil"/>
            </w:tcBorders>
            <w:shd w:val="clear" w:color="D3D3D3" w:fill="D3D3D3"/>
            <w:hideMark/>
          </w:tcPr>
          <w:p w14:paraId="15BA023E"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1BF4BCCC"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16FBA166"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255.556.000</w:t>
            </w:r>
          </w:p>
        </w:tc>
        <w:tc>
          <w:tcPr>
            <w:tcW w:w="1180" w:type="dxa"/>
            <w:tcBorders>
              <w:top w:val="nil"/>
              <w:left w:val="nil"/>
              <w:bottom w:val="single" w:sz="4" w:space="0" w:color="000000"/>
              <w:right w:val="single" w:sz="4" w:space="0" w:color="000000"/>
            </w:tcBorders>
            <w:shd w:val="clear" w:color="D3D3D3" w:fill="D3D3D3"/>
            <w:vAlign w:val="center"/>
            <w:hideMark/>
          </w:tcPr>
          <w:p w14:paraId="4E6B7DE0"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255.556.000</w:t>
            </w:r>
          </w:p>
        </w:tc>
        <w:tc>
          <w:tcPr>
            <w:tcW w:w="1180" w:type="dxa"/>
            <w:tcBorders>
              <w:top w:val="nil"/>
              <w:left w:val="nil"/>
              <w:bottom w:val="single" w:sz="4" w:space="0" w:color="000000"/>
              <w:right w:val="single" w:sz="4" w:space="0" w:color="000000"/>
            </w:tcBorders>
            <w:shd w:val="clear" w:color="D3D3D3" w:fill="D3D3D3"/>
            <w:vAlign w:val="center"/>
            <w:hideMark/>
          </w:tcPr>
          <w:p w14:paraId="0CC8E095"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255.556.000</w:t>
            </w:r>
          </w:p>
        </w:tc>
      </w:tr>
      <w:tr w:rsidR="00D42586" w:rsidRPr="00C110A7" w14:paraId="6DAAFEB5" w14:textId="77777777" w:rsidTr="00D42586">
        <w:trPr>
          <w:trHeight w:val="30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1F9B070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19</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19690A2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6DB6807B"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ОДБРАНЕ</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0D6BEF7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1703</w:t>
            </w:r>
          </w:p>
        </w:tc>
        <w:tc>
          <w:tcPr>
            <w:tcW w:w="535" w:type="dxa"/>
            <w:tcBorders>
              <w:top w:val="nil"/>
              <w:left w:val="nil"/>
              <w:bottom w:val="single" w:sz="4" w:space="0" w:color="000000"/>
              <w:right w:val="single" w:sz="4" w:space="0" w:color="000000"/>
            </w:tcBorders>
            <w:shd w:val="clear" w:color="auto" w:fill="auto"/>
            <w:hideMark/>
          </w:tcPr>
          <w:p w14:paraId="00CF4B2E"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5007</w:t>
            </w:r>
          </w:p>
        </w:tc>
        <w:tc>
          <w:tcPr>
            <w:tcW w:w="2723" w:type="dxa"/>
            <w:tcBorders>
              <w:top w:val="nil"/>
              <w:left w:val="nil"/>
              <w:bottom w:val="single" w:sz="4" w:space="0" w:color="000000"/>
              <w:right w:val="single" w:sz="4" w:space="0" w:color="000000"/>
            </w:tcBorders>
            <w:shd w:val="clear" w:color="auto" w:fill="auto"/>
            <w:hideMark/>
          </w:tcPr>
          <w:p w14:paraId="2B83E31A"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Возила и опрема</w:t>
            </w:r>
          </w:p>
        </w:tc>
        <w:tc>
          <w:tcPr>
            <w:tcW w:w="1180" w:type="dxa"/>
            <w:tcBorders>
              <w:top w:val="nil"/>
              <w:left w:val="nil"/>
              <w:bottom w:val="single" w:sz="4" w:space="0" w:color="000000"/>
              <w:right w:val="single" w:sz="4" w:space="0" w:color="000000"/>
            </w:tcBorders>
            <w:shd w:val="clear" w:color="auto" w:fill="auto"/>
            <w:vAlign w:val="center"/>
            <w:hideMark/>
          </w:tcPr>
          <w:p w14:paraId="7DAC298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1.800.000.000</w:t>
            </w:r>
          </w:p>
        </w:tc>
        <w:tc>
          <w:tcPr>
            <w:tcW w:w="1180" w:type="dxa"/>
            <w:tcBorders>
              <w:top w:val="nil"/>
              <w:left w:val="nil"/>
              <w:bottom w:val="single" w:sz="4" w:space="0" w:color="000000"/>
              <w:right w:val="single" w:sz="4" w:space="0" w:color="000000"/>
            </w:tcBorders>
            <w:shd w:val="clear" w:color="auto" w:fill="auto"/>
            <w:vAlign w:val="center"/>
            <w:hideMark/>
          </w:tcPr>
          <w:p w14:paraId="50C2C1A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5A8CFBF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1611DF4A"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53FA46A3"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374AFCF"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E8974CF"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A53168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5093C6C1"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5008</w:t>
            </w:r>
          </w:p>
        </w:tc>
        <w:tc>
          <w:tcPr>
            <w:tcW w:w="2723" w:type="dxa"/>
            <w:tcBorders>
              <w:top w:val="nil"/>
              <w:left w:val="nil"/>
              <w:bottom w:val="single" w:sz="4" w:space="0" w:color="000000"/>
              <w:right w:val="single" w:sz="4" w:space="0" w:color="000000"/>
            </w:tcBorders>
            <w:shd w:val="clear" w:color="auto" w:fill="auto"/>
            <w:hideMark/>
          </w:tcPr>
          <w:p w14:paraId="503CBD2B"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Опремање НВО по трипартитном споразуму</w:t>
            </w:r>
          </w:p>
        </w:tc>
        <w:tc>
          <w:tcPr>
            <w:tcW w:w="1180" w:type="dxa"/>
            <w:tcBorders>
              <w:top w:val="nil"/>
              <w:left w:val="nil"/>
              <w:bottom w:val="single" w:sz="4" w:space="0" w:color="000000"/>
              <w:right w:val="single" w:sz="4" w:space="0" w:color="000000"/>
            </w:tcBorders>
            <w:shd w:val="clear" w:color="auto" w:fill="auto"/>
            <w:vAlign w:val="center"/>
            <w:hideMark/>
          </w:tcPr>
          <w:p w14:paraId="4531F96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6.662.229.000</w:t>
            </w:r>
          </w:p>
        </w:tc>
        <w:tc>
          <w:tcPr>
            <w:tcW w:w="1180" w:type="dxa"/>
            <w:tcBorders>
              <w:top w:val="nil"/>
              <w:left w:val="nil"/>
              <w:bottom w:val="single" w:sz="4" w:space="0" w:color="000000"/>
              <w:right w:val="single" w:sz="4" w:space="0" w:color="000000"/>
            </w:tcBorders>
            <w:shd w:val="clear" w:color="auto" w:fill="auto"/>
            <w:vAlign w:val="center"/>
            <w:hideMark/>
          </w:tcPr>
          <w:p w14:paraId="2939DC0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4.295.443.000</w:t>
            </w:r>
          </w:p>
        </w:tc>
        <w:tc>
          <w:tcPr>
            <w:tcW w:w="1180" w:type="dxa"/>
            <w:tcBorders>
              <w:top w:val="nil"/>
              <w:left w:val="nil"/>
              <w:bottom w:val="single" w:sz="4" w:space="0" w:color="000000"/>
              <w:right w:val="single" w:sz="4" w:space="0" w:color="000000"/>
            </w:tcBorders>
            <w:shd w:val="clear" w:color="auto" w:fill="auto"/>
            <w:vAlign w:val="center"/>
            <w:hideMark/>
          </w:tcPr>
          <w:p w14:paraId="2BB9E84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1.173.300.000</w:t>
            </w:r>
          </w:p>
        </w:tc>
      </w:tr>
      <w:tr w:rsidR="00D42586" w:rsidRPr="00C110A7" w14:paraId="1CE5E5E4"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46AFE363"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4B32E12"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8FB51F7"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C843A02"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7B2514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5009</w:t>
            </w:r>
          </w:p>
        </w:tc>
        <w:tc>
          <w:tcPr>
            <w:tcW w:w="2723" w:type="dxa"/>
            <w:tcBorders>
              <w:top w:val="nil"/>
              <w:left w:val="nil"/>
              <w:bottom w:val="single" w:sz="4" w:space="0" w:color="000000"/>
              <w:right w:val="single" w:sz="4" w:space="0" w:color="000000"/>
            </w:tcBorders>
            <w:shd w:val="clear" w:color="auto" w:fill="auto"/>
            <w:hideMark/>
          </w:tcPr>
          <w:p w14:paraId="7EE579B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Транспортна и војнополицијска средства Војске Србије</w:t>
            </w:r>
          </w:p>
        </w:tc>
        <w:tc>
          <w:tcPr>
            <w:tcW w:w="1180" w:type="dxa"/>
            <w:tcBorders>
              <w:top w:val="nil"/>
              <w:left w:val="nil"/>
              <w:bottom w:val="single" w:sz="4" w:space="0" w:color="000000"/>
              <w:right w:val="single" w:sz="4" w:space="0" w:color="000000"/>
            </w:tcBorders>
            <w:shd w:val="clear" w:color="auto" w:fill="auto"/>
            <w:vAlign w:val="center"/>
            <w:hideMark/>
          </w:tcPr>
          <w:p w14:paraId="447C638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390.000.000</w:t>
            </w:r>
          </w:p>
        </w:tc>
        <w:tc>
          <w:tcPr>
            <w:tcW w:w="1180" w:type="dxa"/>
            <w:tcBorders>
              <w:top w:val="nil"/>
              <w:left w:val="nil"/>
              <w:bottom w:val="single" w:sz="4" w:space="0" w:color="000000"/>
              <w:right w:val="single" w:sz="4" w:space="0" w:color="000000"/>
            </w:tcBorders>
            <w:shd w:val="clear" w:color="auto" w:fill="auto"/>
            <w:vAlign w:val="center"/>
            <w:hideMark/>
          </w:tcPr>
          <w:p w14:paraId="73026B3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490.000.000</w:t>
            </w:r>
          </w:p>
        </w:tc>
        <w:tc>
          <w:tcPr>
            <w:tcW w:w="1180" w:type="dxa"/>
            <w:tcBorders>
              <w:top w:val="nil"/>
              <w:left w:val="nil"/>
              <w:bottom w:val="single" w:sz="4" w:space="0" w:color="000000"/>
              <w:right w:val="single" w:sz="4" w:space="0" w:color="000000"/>
            </w:tcBorders>
            <w:shd w:val="clear" w:color="auto" w:fill="auto"/>
            <w:vAlign w:val="center"/>
            <w:hideMark/>
          </w:tcPr>
          <w:p w14:paraId="3ED8C40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B9A6FDD"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3AB1140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65A0CDC"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37AC363B"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4A934E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A5F2FA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5010</w:t>
            </w:r>
          </w:p>
        </w:tc>
        <w:tc>
          <w:tcPr>
            <w:tcW w:w="2723" w:type="dxa"/>
            <w:tcBorders>
              <w:top w:val="nil"/>
              <w:left w:val="nil"/>
              <w:bottom w:val="single" w:sz="4" w:space="0" w:color="000000"/>
              <w:right w:val="single" w:sz="4" w:space="0" w:color="000000"/>
            </w:tcBorders>
            <w:shd w:val="clear" w:color="auto" w:fill="auto"/>
            <w:hideMark/>
          </w:tcPr>
          <w:p w14:paraId="40B2DF52"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Опремање ВМА медицинском опремом</w:t>
            </w:r>
          </w:p>
        </w:tc>
        <w:tc>
          <w:tcPr>
            <w:tcW w:w="1180" w:type="dxa"/>
            <w:tcBorders>
              <w:top w:val="nil"/>
              <w:left w:val="nil"/>
              <w:bottom w:val="single" w:sz="4" w:space="0" w:color="000000"/>
              <w:right w:val="single" w:sz="4" w:space="0" w:color="000000"/>
            </w:tcBorders>
            <w:shd w:val="clear" w:color="auto" w:fill="auto"/>
            <w:vAlign w:val="center"/>
            <w:hideMark/>
          </w:tcPr>
          <w:p w14:paraId="292E309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690.000.000</w:t>
            </w:r>
          </w:p>
        </w:tc>
        <w:tc>
          <w:tcPr>
            <w:tcW w:w="1180" w:type="dxa"/>
            <w:tcBorders>
              <w:top w:val="nil"/>
              <w:left w:val="nil"/>
              <w:bottom w:val="single" w:sz="4" w:space="0" w:color="000000"/>
              <w:right w:val="single" w:sz="4" w:space="0" w:color="000000"/>
            </w:tcBorders>
            <w:shd w:val="clear" w:color="auto" w:fill="auto"/>
            <w:vAlign w:val="center"/>
            <w:hideMark/>
          </w:tcPr>
          <w:p w14:paraId="6C0B0EF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700.000.000</w:t>
            </w:r>
          </w:p>
        </w:tc>
        <w:tc>
          <w:tcPr>
            <w:tcW w:w="1180" w:type="dxa"/>
            <w:tcBorders>
              <w:top w:val="nil"/>
              <w:left w:val="nil"/>
              <w:bottom w:val="single" w:sz="4" w:space="0" w:color="000000"/>
              <w:right w:val="single" w:sz="4" w:space="0" w:color="000000"/>
            </w:tcBorders>
            <w:shd w:val="clear" w:color="auto" w:fill="auto"/>
            <w:vAlign w:val="center"/>
            <w:hideMark/>
          </w:tcPr>
          <w:p w14:paraId="7F49C1B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91E86C1"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7EC24307"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D926A43"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5037CF4"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1DD9D2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DE25BB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5011</w:t>
            </w:r>
          </w:p>
        </w:tc>
        <w:tc>
          <w:tcPr>
            <w:tcW w:w="2723" w:type="dxa"/>
            <w:tcBorders>
              <w:top w:val="nil"/>
              <w:left w:val="nil"/>
              <w:bottom w:val="single" w:sz="4" w:space="0" w:color="000000"/>
              <w:right w:val="single" w:sz="4" w:space="0" w:color="000000"/>
            </w:tcBorders>
            <w:shd w:val="clear" w:color="auto" w:fill="auto"/>
            <w:hideMark/>
          </w:tcPr>
          <w:p w14:paraId="7FE4B1E6"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реконструкција и капитално одржавање објеката за смештај НВО и особља МО и ВС</w:t>
            </w:r>
          </w:p>
        </w:tc>
        <w:tc>
          <w:tcPr>
            <w:tcW w:w="1180" w:type="dxa"/>
            <w:tcBorders>
              <w:top w:val="nil"/>
              <w:left w:val="nil"/>
              <w:bottom w:val="single" w:sz="4" w:space="0" w:color="000000"/>
              <w:right w:val="single" w:sz="4" w:space="0" w:color="000000"/>
            </w:tcBorders>
            <w:shd w:val="clear" w:color="auto" w:fill="auto"/>
            <w:vAlign w:val="center"/>
            <w:hideMark/>
          </w:tcPr>
          <w:p w14:paraId="0389B68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700.000.000</w:t>
            </w:r>
          </w:p>
        </w:tc>
        <w:tc>
          <w:tcPr>
            <w:tcW w:w="1180" w:type="dxa"/>
            <w:tcBorders>
              <w:top w:val="nil"/>
              <w:left w:val="nil"/>
              <w:bottom w:val="single" w:sz="4" w:space="0" w:color="000000"/>
              <w:right w:val="single" w:sz="4" w:space="0" w:color="000000"/>
            </w:tcBorders>
            <w:shd w:val="clear" w:color="auto" w:fill="auto"/>
            <w:vAlign w:val="center"/>
            <w:hideMark/>
          </w:tcPr>
          <w:p w14:paraId="552BF0C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800.000.000</w:t>
            </w:r>
          </w:p>
        </w:tc>
        <w:tc>
          <w:tcPr>
            <w:tcW w:w="1180" w:type="dxa"/>
            <w:tcBorders>
              <w:top w:val="nil"/>
              <w:left w:val="nil"/>
              <w:bottom w:val="single" w:sz="4" w:space="0" w:color="000000"/>
              <w:right w:val="single" w:sz="4" w:space="0" w:color="000000"/>
            </w:tcBorders>
            <w:shd w:val="clear" w:color="auto" w:fill="auto"/>
            <w:vAlign w:val="center"/>
            <w:hideMark/>
          </w:tcPr>
          <w:p w14:paraId="11C18BD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0040749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324772D"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8FCC3C1"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33EE84C0"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067981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014251C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5012</w:t>
            </w:r>
          </w:p>
        </w:tc>
        <w:tc>
          <w:tcPr>
            <w:tcW w:w="2723" w:type="dxa"/>
            <w:tcBorders>
              <w:top w:val="nil"/>
              <w:left w:val="nil"/>
              <w:bottom w:val="single" w:sz="4" w:space="0" w:color="000000"/>
              <w:right w:val="single" w:sz="4" w:space="0" w:color="000000"/>
            </w:tcBorders>
            <w:shd w:val="clear" w:color="auto" w:fill="auto"/>
            <w:hideMark/>
          </w:tcPr>
          <w:p w14:paraId="6847BAD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Информатичка и телекомуникациона опрема МО и ВС</w:t>
            </w:r>
          </w:p>
        </w:tc>
        <w:tc>
          <w:tcPr>
            <w:tcW w:w="1180" w:type="dxa"/>
            <w:tcBorders>
              <w:top w:val="nil"/>
              <w:left w:val="nil"/>
              <w:bottom w:val="single" w:sz="4" w:space="0" w:color="000000"/>
              <w:right w:val="single" w:sz="4" w:space="0" w:color="000000"/>
            </w:tcBorders>
            <w:shd w:val="clear" w:color="auto" w:fill="auto"/>
            <w:vAlign w:val="center"/>
            <w:hideMark/>
          </w:tcPr>
          <w:p w14:paraId="22D8E1B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500.000.000</w:t>
            </w:r>
          </w:p>
        </w:tc>
        <w:tc>
          <w:tcPr>
            <w:tcW w:w="1180" w:type="dxa"/>
            <w:tcBorders>
              <w:top w:val="nil"/>
              <w:left w:val="nil"/>
              <w:bottom w:val="single" w:sz="4" w:space="0" w:color="000000"/>
              <w:right w:val="single" w:sz="4" w:space="0" w:color="000000"/>
            </w:tcBorders>
            <w:shd w:val="clear" w:color="auto" w:fill="auto"/>
            <w:vAlign w:val="center"/>
            <w:hideMark/>
          </w:tcPr>
          <w:p w14:paraId="7558139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500.000.000</w:t>
            </w:r>
          </w:p>
        </w:tc>
        <w:tc>
          <w:tcPr>
            <w:tcW w:w="1180" w:type="dxa"/>
            <w:tcBorders>
              <w:top w:val="nil"/>
              <w:left w:val="nil"/>
              <w:bottom w:val="single" w:sz="4" w:space="0" w:color="000000"/>
              <w:right w:val="single" w:sz="4" w:space="0" w:color="000000"/>
            </w:tcBorders>
            <w:shd w:val="clear" w:color="auto" w:fill="auto"/>
            <w:vAlign w:val="center"/>
            <w:hideMark/>
          </w:tcPr>
          <w:p w14:paraId="4EF3F66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F2903A3"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43C63813"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2661FB9C"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ОДБРАНЕ</w:t>
            </w:r>
          </w:p>
        </w:tc>
        <w:tc>
          <w:tcPr>
            <w:tcW w:w="535" w:type="dxa"/>
            <w:tcBorders>
              <w:top w:val="nil"/>
              <w:left w:val="nil"/>
              <w:bottom w:val="single" w:sz="4" w:space="0" w:color="000000"/>
              <w:right w:val="nil"/>
            </w:tcBorders>
            <w:shd w:val="clear" w:color="D3D3D3" w:fill="D3D3D3"/>
            <w:hideMark/>
          </w:tcPr>
          <w:p w14:paraId="17FE5535"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13179B50"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0BAE035D"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10.742.229.000</w:t>
            </w:r>
          </w:p>
        </w:tc>
        <w:tc>
          <w:tcPr>
            <w:tcW w:w="1180" w:type="dxa"/>
            <w:tcBorders>
              <w:top w:val="nil"/>
              <w:left w:val="nil"/>
              <w:bottom w:val="single" w:sz="4" w:space="0" w:color="000000"/>
              <w:right w:val="single" w:sz="4" w:space="0" w:color="000000"/>
            </w:tcBorders>
            <w:shd w:val="clear" w:color="D3D3D3" w:fill="D3D3D3"/>
            <w:vAlign w:val="center"/>
            <w:hideMark/>
          </w:tcPr>
          <w:p w14:paraId="2DC3BC36"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6.785.443.000</w:t>
            </w:r>
          </w:p>
        </w:tc>
        <w:tc>
          <w:tcPr>
            <w:tcW w:w="1180" w:type="dxa"/>
            <w:tcBorders>
              <w:top w:val="nil"/>
              <w:left w:val="nil"/>
              <w:bottom w:val="single" w:sz="4" w:space="0" w:color="000000"/>
              <w:right w:val="single" w:sz="4" w:space="0" w:color="000000"/>
            </w:tcBorders>
            <w:shd w:val="clear" w:color="D3D3D3" w:fill="D3D3D3"/>
            <w:vAlign w:val="center"/>
            <w:hideMark/>
          </w:tcPr>
          <w:p w14:paraId="49182AA6"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1.173.300.000</w:t>
            </w:r>
          </w:p>
        </w:tc>
      </w:tr>
      <w:tr w:rsidR="00D42586" w:rsidRPr="00C110A7" w14:paraId="73D53CAD"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237D5C2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w:t>
            </w:r>
          </w:p>
        </w:tc>
        <w:tc>
          <w:tcPr>
            <w:tcW w:w="530" w:type="dxa"/>
            <w:tcBorders>
              <w:top w:val="nil"/>
              <w:left w:val="nil"/>
              <w:bottom w:val="single" w:sz="4" w:space="0" w:color="000000"/>
              <w:right w:val="single" w:sz="4" w:space="0" w:color="000000"/>
            </w:tcBorders>
            <w:shd w:val="clear" w:color="auto" w:fill="auto"/>
            <w:hideMark/>
          </w:tcPr>
          <w:p w14:paraId="1B4633FE"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tcBorders>
              <w:top w:val="nil"/>
              <w:left w:val="nil"/>
              <w:bottom w:val="single" w:sz="4" w:space="0" w:color="000000"/>
              <w:right w:val="single" w:sz="4" w:space="0" w:color="000000"/>
            </w:tcBorders>
            <w:shd w:val="clear" w:color="auto" w:fill="auto"/>
            <w:hideMark/>
          </w:tcPr>
          <w:p w14:paraId="6F456499"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ДРЖАВНЕ УПРАВЕ И ЛОКАЛНЕ САМОУПРАВЕ</w:t>
            </w:r>
          </w:p>
        </w:tc>
        <w:tc>
          <w:tcPr>
            <w:tcW w:w="535" w:type="dxa"/>
            <w:tcBorders>
              <w:top w:val="nil"/>
              <w:left w:val="nil"/>
              <w:bottom w:val="single" w:sz="4" w:space="0" w:color="000000"/>
              <w:right w:val="single" w:sz="4" w:space="0" w:color="000000"/>
            </w:tcBorders>
            <w:shd w:val="clear" w:color="auto" w:fill="auto"/>
            <w:hideMark/>
          </w:tcPr>
          <w:p w14:paraId="54312CCE"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0608</w:t>
            </w:r>
          </w:p>
        </w:tc>
        <w:tc>
          <w:tcPr>
            <w:tcW w:w="535" w:type="dxa"/>
            <w:tcBorders>
              <w:top w:val="nil"/>
              <w:left w:val="nil"/>
              <w:bottom w:val="single" w:sz="4" w:space="0" w:color="000000"/>
              <w:right w:val="single" w:sz="4" w:space="0" w:color="000000"/>
            </w:tcBorders>
            <w:shd w:val="clear" w:color="auto" w:fill="auto"/>
            <w:hideMark/>
          </w:tcPr>
          <w:p w14:paraId="7D90B1F9"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5001</w:t>
            </w:r>
          </w:p>
        </w:tc>
        <w:tc>
          <w:tcPr>
            <w:tcW w:w="2723" w:type="dxa"/>
            <w:tcBorders>
              <w:top w:val="nil"/>
              <w:left w:val="nil"/>
              <w:bottom w:val="single" w:sz="4" w:space="0" w:color="000000"/>
              <w:right w:val="single" w:sz="4" w:space="0" w:color="000000"/>
            </w:tcBorders>
            <w:shd w:val="clear" w:color="auto" w:fill="auto"/>
            <w:hideMark/>
          </w:tcPr>
          <w:p w14:paraId="3308A72D"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Партнерство за локални развој</w:t>
            </w:r>
          </w:p>
        </w:tc>
        <w:tc>
          <w:tcPr>
            <w:tcW w:w="1180" w:type="dxa"/>
            <w:tcBorders>
              <w:top w:val="nil"/>
              <w:left w:val="nil"/>
              <w:bottom w:val="single" w:sz="4" w:space="0" w:color="000000"/>
              <w:right w:val="single" w:sz="4" w:space="0" w:color="000000"/>
            </w:tcBorders>
            <w:shd w:val="clear" w:color="auto" w:fill="auto"/>
            <w:vAlign w:val="center"/>
            <w:hideMark/>
          </w:tcPr>
          <w:p w14:paraId="6E023DC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384.884.000</w:t>
            </w:r>
          </w:p>
        </w:tc>
        <w:tc>
          <w:tcPr>
            <w:tcW w:w="1180" w:type="dxa"/>
            <w:tcBorders>
              <w:top w:val="nil"/>
              <w:left w:val="nil"/>
              <w:bottom w:val="single" w:sz="4" w:space="0" w:color="000000"/>
              <w:right w:val="single" w:sz="4" w:space="0" w:color="000000"/>
            </w:tcBorders>
            <w:shd w:val="clear" w:color="auto" w:fill="auto"/>
            <w:vAlign w:val="center"/>
            <w:hideMark/>
          </w:tcPr>
          <w:p w14:paraId="6709636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77.323.000</w:t>
            </w:r>
          </w:p>
        </w:tc>
        <w:tc>
          <w:tcPr>
            <w:tcW w:w="1180" w:type="dxa"/>
            <w:tcBorders>
              <w:top w:val="nil"/>
              <w:left w:val="nil"/>
              <w:bottom w:val="single" w:sz="4" w:space="0" w:color="000000"/>
              <w:right w:val="single" w:sz="4" w:space="0" w:color="000000"/>
            </w:tcBorders>
            <w:shd w:val="clear" w:color="auto" w:fill="auto"/>
            <w:vAlign w:val="center"/>
            <w:hideMark/>
          </w:tcPr>
          <w:p w14:paraId="6E37F59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7E92ED65"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5685BA3F"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6346F766"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ДРЖАВНЕ УПРАВЕ И ЛОКАЛНЕ САМОУПРАВЕ</w:t>
            </w:r>
          </w:p>
        </w:tc>
        <w:tc>
          <w:tcPr>
            <w:tcW w:w="535" w:type="dxa"/>
            <w:tcBorders>
              <w:top w:val="nil"/>
              <w:left w:val="nil"/>
              <w:bottom w:val="single" w:sz="4" w:space="0" w:color="000000"/>
              <w:right w:val="nil"/>
            </w:tcBorders>
            <w:shd w:val="clear" w:color="D3D3D3" w:fill="D3D3D3"/>
            <w:hideMark/>
          </w:tcPr>
          <w:p w14:paraId="348DEF34"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441E6DFD"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5E6E636B"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384.884.000</w:t>
            </w:r>
          </w:p>
        </w:tc>
        <w:tc>
          <w:tcPr>
            <w:tcW w:w="1180" w:type="dxa"/>
            <w:tcBorders>
              <w:top w:val="nil"/>
              <w:left w:val="nil"/>
              <w:bottom w:val="single" w:sz="4" w:space="0" w:color="000000"/>
              <w:right w:val="single" w:sz="4" w:space="0" w:color="000000"/>
            </w:tcBorders>
            <w:shd w:val="clear" w:color="D3D3D3" w:fill="D3D3D3"/>
            <w:vAlign w:val="center"/>
            <w:hideMark/>
          </w:tcPr>
          <w:p w14:paraId="4BE8D7E9"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77.323.000</w:t>
            </w:r>
          </w:p>
        </w:tc>
        <w:tc>
          <w:tcPr>
            <w:tcW w:w="1180" w:type="dxa"/>
            <w:tcBorders>
              <w:top w:val="nil"/>
              <w:left w:val="nil"/>
              <w:bottom w:val="single" w:sz="4" w:space="0" w:color="000000"/>
              <w:right w:val="single" w:sz="4" w:space="0" w:color="000000"/>
            </w:tcBorders>
            <w:shd w:val="clear" w:color="D3D3D3" w:fill="D3D3D3"/>
            <w:vAlign w:val="center"/>
            <w:hideMark/>
          </w:tcPr>
          <w:p w14:paraId="3EAFEFE5"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r>
      <w:tr w:rsidR="00D42586" w:rsidRPr="00C110A7" w14:paraId="5C47E4C1" w14:textId="77777777" w:rsidTr="00D42586">
        <w:trPr>
          <w:trHeight w:val="30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65AA2749"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22</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4BB2156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09ECE4B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xml:space="preserve">МИНИСТАРСТВО ГРАЂЕВИНАРСТВА, </w:t>
            </w:r>
            <w:r w:rsidRPr="00C110A7">
              <w:rPr>
                <w:rFonts w:ascii="Calibri" w:hAnsi="Calibri" w:cs="Calibri"/>
                <w:color w:val="000000"/>
                <w:sz w:val="14"/>
                <w:szCs w:val="14"/>
                <w:lang w:val="sr-Latn-RS" w:eastAsia="sr-Latn-RS"/>
              </w:rPr>
              <w:lastRenderedPageBreak/>
              <w:t>САОБРАЋАЈА И ИНФРАСТРУКТУРЕ</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6010274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lastRenderedPageBreak/>
              <w:t>0702</w:t>
            </w:r>
          </w:p>
        </w:tc>
        <w:tc>
          <w:tcPr>
            <w:tcW w:w="535" w:type="dxa"/>
            <w:tcBorders>
              <w:top w:val="nil"/>
              <w:left w:val="nil"/>
              <w:bottom w:val="single" w:sz="4" w:space="0" w:color="000000"/>
              <w:right w:val="single" w:sz="4" w:space="0" w:color="000000"/>
            </w:tcBorders>
            <w:shd w:val="clear" w:color="auto" w:fill="auto"/>
            <w:hideMark/>
          </w:tcPr>
          <w:p w14:paraId="66C0FD2E"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5008</w:t>
            </w:r>
          </w:p>
        </w:tc>
        <w:tc>
          <w:tcPr>
            <w:tcW w:w="2723" w:type="dxa"/>
            <w:tcBorders>
              <w:top w:val="nil"/>
              <w:left w:val="nil"/>
              <w:bottom w:val="single" w:sz="4" w:space="0" w:color="000000"/>
              <w:right w:val="single" w:sz="4" w:space="0" w:color="000000"/>
            </w:tcBorders>
            <w:shd w:val="clear" w:color="auto" w:fill="auto"/>
            <w:hideMark/>
          </w:tcPr>
          <w:p w14:paraId="14BDB4B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Брза саобраћајница Iб реда Нови Сад-Рума</w:t>
            </w:r>
          </w:p>
        </w:tc>
        <w:tc>
          <w:tcPr>
            <w:tcW w:w="1180" w:type="dxa"/>
            <w:tcBorders>
              <w:top w:val="nil"/>
              <w:left w:val="nil"/>
              <w:bottom w:val="single" w:sz="4" w:space="0" w:color="000000"/>
              <w:right w:val="single" w:sz="4" w:space="0" w:color="000000"/>
            </w:tcBorders>
            <w:shd w:val="clear" w:color="auto" w:fill="auto"/>
            <w:vAlign w:val="center"/>
            <w:hideMark/>
          </w:tcPr>
          <w:p w14:paraId="4CCB872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10.633.000.000</w:t>
            </w:r>
          </w:p>
        </w:tc>
        <w:tc>
          <w:tcPr>
            <w:tcW w:w="1180" w:type="dxa"/>
            <w:tcBorders>
              <w:top w:val="nil"/>
              <w:left w:val="nil"/>
              <w:bottom w:val="single" w:sz="4" w:space="0" w:color="000000"/>
              <w:right w:val="single" w:sz="4" w:space="0" w:color="000000"/>
            </w:tcBorders>
            <w:shd w:val="clear" w:color="auto" w:fill="auto"/>
            <w:vAlign w:val="center"/>
            <w:hideMark/>
          </w:tcPr>
          <w:p w14:paraId="370C005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9.900.000.000</w:t>
            </w:r>
          </w:p>
        </w:tc>
        <w:tc>
          <w:tcPr>
            <w:tcW w:w="1180" w:type="dxa"/>
            <w:tcBorders>
              <w:top w:val="nil"/>
              <w:left w:val="nil"/>
              <w:bottom w:val="single" w:sz="4" w:space="0" w:color="000000"/>
              <w:right w:val="single" w:sz="4" w:space="0" w:color="000000"/>
            </w:tcBorders>
            <w:shd w:val="clear" w:color="auto" w:fill="auto"/>
            <w:vAlign w:val="center"/>
            <w:hideMark/>
          </w:tcPr>
          <w:p w14:paraId="6275CD0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3.300.000.000</w:t>
            </w:r>
          </w:p>
        </w:tc>
      </w:tr>
      <w:tr w:rsidR="00D42586" w:rsidRPr="00C110A7" w14:paraId="36AA4EF7" w14:textId="77777777" w:rsidTr="00D42586">
        <w:trPr>
          <w:trHeight w:val="720"/>
        </w:trPr>
        <w:tc>
          <w:tcPr>
            <w:tcW w:w="520" w:type="dxa"/>
            <w:vMerge/>
            <w:tcBorders>
              <w:top w:val="nil"/>
              <w:left w:val="single" w:sz="4" w:space="0" w:color="000000"/>
              <w:bottom w:val="single" w:sz="4" w:space="0" w:color="000000"/>
              <w:right w:val="single" w:sz="4" w:space="0" w:color="000000"/>
            </w:tcBorders>
            <w:vAlign w:val="center"/>
            <w:hideMark/>
          </w:tcPr>
          <w:p w14:paraId="4D1F9E13"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1001033"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A7A5171"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193188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5320703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5011</w:t>
            </w:r>
          </w:p>
        </w:tc>
        <w:tc>
          <w:tcPr>
            <w:tcW w:w="2723" w:type="dxa"/>
            <w:tcBorders>
              <w:top w:val="nil"/>
              <w:left w:val="nil"/>
              <w:bottom w:val="single" w:sz="4" w:space="0" w:color="000000"/>
              <w:right w:val="single" w:sz="4" w:space="0" w:color="000000"/>
            </w:tcBorders>
            <w:shd w:val="clear" w:color="auto" w:fill="auto"/>
            <w:hideMark/>
          </w:tcPr>
          <w:p w14:paraId="1E7D0BC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Израда Генералног пројекта робно-транспортног центра и Студије оправданости, Идејног и Главног пројекта контејнерског терминала у Макишу</w:t>
            </w:r>
          </w:p>
        </w:tc>
        <w:tc>
          <w:tcPr>
            <w:tcW w:w="1180" w:type="dxa"/>
            <w:tcBorders>
              <w:top w:val="nil"/>
              <w:left w:val="nil"/>
              <w:bottom w:val="single" w:sz="4" w:space="0" w:color="000000"/>
              <w:right w:val="single" w:sz="4" w:space="0" w:color="000000"/>
            </w:tcBorders>
            <w:shd w:val="clear" w:color="auto" w:fill="auto"/>
            <w:vAlign w:val="center"/>
            <w:hideMark/>
          </w:tcPr>
          <w:p w14:paraId="3E38999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25.000.000</w:t>
            </w:r>
          </w:p>
        </w:tc>
        <w:tc>
          <w:tcPr>
            <w:tcW w:w="1180" w:type="dxa"/>
            <w:tcBorders>
              <w:top w:val="nil"/>
              <w:left w:val="nil"/>
              <w:bottom w:val="single" w:sz="4" w:space="0" w:color="000000"/>
              <w:right w:val="single" w:sz="4" w:space="0" w:color="000000"/>
            </w:tcBorders>
            <w:shd w:val="clear" w:color="auto" w:fill="auto"/>
            <w:vAlign w:val="center"/>
            <w:hideMark/>
          </w:tcPr>
          <w:p w14:paraId="1C68413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6699D5C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1D656A11"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3EA42B41"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B1C2811"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239EAA5"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2EB86F2"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0A4C4E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5013</w:t>
            </w:r>
          </w:p>
        </w:tc>
        <w:tc>
          <w:tcPr>
            <w:tcW w:w="2723" w:type="dxa"/>
            <w:tcBorders>
              <w:top w:val="nil"/>
              <w:left w:val="nil"/>
              <w:bottom w:val="single" w:sz="4" w:space="0" w:color="000000"/>
              <w:right w:val="single" w:sz="4" w:space="0" w:color="000000"/>
            </w:tcBorders>
            <w:shd w:val="clear" w:color="auto" w:fill="auto"/>
            <w:hideMark/>
          </w:tcPr>
          <w:p w14:paraId="2C23E88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Израда Идејног решења и Главног пројекта измештања пута Београд-Сремчица у Железнику</w:t>
            </w:r>
          </w:p>
        </w:tc>
        <w:tc>
          <w:tcPr>
            <w:tcW w:w="1180" w:type="dxa"/>
            <w:tcBorders>
              <w:top w:val="nil"/>
              <w:left w:val="nil"/>
              <w:bottom w:val="single" w:sz="4" w:space="0" w:color="000000"/>
              <w:right w:val="single" w:sz="4" w:space="0" w:color="000000"/>
            </w:tcBorders>
            <w:shd w:val="clear" w:color="auto" w:fill="auto"/>
            <w:vAlign w:val="center"/>
            <w:hideMark/>
          </w:tcPr>
          <w:p w14:paraId="789D605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3.000.000</w:t>
            </w:r>
          </w:p>
        </w:tc>
        <w:tc>
          <w:tcPr>
            <w:tcW w:w="1180" w:type="dxa"/>
            <w:tcBorders>
              <w:top w:val="nil"/>
              <w:left w:val="nil"/>
              <w:bottom w:val="single" w:sz="4" w:space="0" w:color="000000"/>
              <w:right w:val="single" w:sz="4" w:space="0" w:color="000000"/>
            </w:tcBorders>
            <w:shd w:val="clear" w:color="auto" w:fill="auto"/>
            <w:vAlign w:val="center"/>
            <w:hideMark/>
          </w:tcPr>
          <w:p w14:paraId="48867BE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6A4CBFC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5C675A8"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56A2D9ED"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08F4B70"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44DE892"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BDFFD8F"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B0F2C9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5015</w:t>
            </w:r>
          </w:p>
        </w:tc>
        <w:tc>
          <w:tcPr>
            <w:tcW w:w="2723" w:type="dxa"/>
            <w:tcBorders>
              <w:top w:val="nil"/>
              <w:left w:val="nil"/>
              <w:bottom w:val="single" w:sz="4" w:space="0" w:color="000000"/>
              <w:right w:val="single" w:sz="4" w:space="0" w:color="000000"/>
            </w:tcBorders>
            <w:shd w:val="clear" w:color="auto" w:fill="auto"/>
            <w:hideMark/>
          </w:tcPr>
          <w:p w14:paraId="402E8E4C"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Пројекат мађарско - српске железнице</w:t>
            </w:r>
          </w:p>
        </w:tc>
        <w:tc>
          <w:tcPr>
            <w:tcW w:w="1180" w:type="dxa"/>
            <w:tcBorders>
              <w:top w:val="nil"/>
              <w:left w:val="nil"/>
              <w:bottom w:val="single" w:sz="4" w:space="0" w:color="000000"/>
              <w:right w:val="single" w:sz="4" w:space="0" w:color="000000"/>
            </w:tcBorders>
            <w:shd w:val="clear" w:color="auto" w:fill="auto"/>
            <w:vAlign w:val="center"/>
            <w:hideMark/>
          </w:tcPr>
          <w:p w14:paraId="5515D3B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25.036.497.000</w:t>
            </w:r>
          </w:p>
        </w:tc>
        <w:tc>
          <w:tcPr>
            <w:tcW w:w="1180" w:type="dxa"/>
            <w:tcBorders>
              <w:top w:val="nil"/>
              <w:left w:val="nil"/>
              <w:bottom w:val="single" w:sz="4" w:space="0" w:color="000000"/>
              <w:right w:val="single" w:sz="4" w:space="0" w:color="000000"/>
            </w:tcBorders>
            <w:shd w:val="clear" w:color="auto" w:fill="auto"/>
            <w:vAlign w:val="center"/>
            <w:hideMark/>
          </w:tcPr>
          <w:p w14:paraId="416933E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28.171.674.000</w:t>
            </w:r>
          </w:p>
        </w:tc>
        <w:tc>
          <w:tcPr>
            <w:tcW w:w="1180" w:type="dxa"/>
            <w:tcBorders>
              <w:top w:val="nil"/>
              <w:left w:val="nil"/>
              <w:bottom w:val="single" w:sz="4" w:space="0" w:color="000000"/>
              <w:right w:val="single" w:sz="4" w:space="0" w:color="000000"/>
            </w:tcBorders>
            <w:shd w:val="clear" w:color="auto" w:fill="auto"/>
            <w:vAlign w:val="center"/>
            <w:hideMark/>
          </w:tcPr>
          <w:p w14:paraId="7BFA20B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15.027.427.000</w:t>
            </w:r>
          </w:p>
        </w:tc>
      </w:tr>
      <w:tr w:rsidR="00D42586" w:rsidRPr="00C110A7" w14:paraId="21D2B538"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699C920F"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69C3619"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21D41F19"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1B9B688"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C9C5EF1"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5017</w:t>
            </w:r>
          </w:p>
        </w:tc>
        <w:tc>
          <w:tcPr>
            <w:tcW w:w="2723" w:type="dxa"/>
            <w:tcBorders>
              <w:top w:val="nil"/>
              <w:left w:val="nil"/>
              <w:bottom w:val="single" w:sz="4" w:space="0" w:color="000000"/>
              <w:right w:val="single" w:sz="4" w:space="0" w:color="000000"/>
            </w:tcBorders>
            <w:shd w:val="clear" w:color="auto" w:fill="auto"/>
            <w:hideMark/>
          </w:tcPr>
          <w:p w14:paraId="05F30DBC"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Извођење дела радова на изградњи аутопута Е-75, деоница: ГП Келебија-петља Суботица Југ</w:t>
            </w:r>
          </w:p>
        </w:tc>
        <w:tc>
          <w:tcPr>
            <w:tcW w:w="1180" w:type="dxa"/>
            <w:tcBorders>
              <w:top w:val="nil"/>
              <w:left w:val="nil"/>
              <w:bottom w:val="single" w:sz="4" w:space="0" w:color="000000"/>
              <w:right w:val="single" w:sz="4" w:space="0" w:color="000000"/>
            </w:tcBorders>
            <w:shd w:val="clear" w:color="auto" w:fill="auto"/>
            <w:vAlign w:val="center"/>
            <w:hideMark/>
          </w:tcPr>
          <w:p w14:paraId="5862920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28.161.000</w:t>
            </w:r>
          </w:p>
        </w:tc>
        <w:tc>
          <w:tcPr>
            <w:tcW w:w="1180" w:type="dxa"/>
            <w:tcBorders>
              <w:top w:val="nil"/>
              <w:left w:val="nil"/>
              <w:bottom w:val="single" w:sz="4" w:space="0" w:color="000000"/>
              <w:right w:val="single" w:sz="4" w:space="0" w:color="000000"/>
            </w:tcBorders>
            <w:shd w:val="clear" w:color="auto" w:fill="auto"/>
            <w:vAlign w:val="center"/>
            <w:hideMark/>
          </w:tcPr>
          <w:p w14:paraId="5889013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1B01742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1545F124" w14:textId="77777777" w:rsidTr="00D42586">
        <w:trPr>
          <w:trHeight w:val="720"/>
        </w:trPr>
        <w:tc>
          <w:tcPr>
            <w:tcW w:w="520" w:type="dxa"/>
            <w:vMerge/>
            <w:tcBorders>
              <w:top w:val="nil"/>
              <w:left w:val="single" w:sz="4" w:space="0" w:color="000000"/>
              <w:bottom w:val="single" w:sz="4" w:space="0" w:color="000000"/>
              <w:right w:val="single" w:sz="4" w:space="0" w:color="000000"/>
            </w:tcBorders>
            <w:vAlign w:val="center"/>
            <w:hideMark/>
          </w:tcPr>
          <w:p w14:paraId="2B7EFB23"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17546BB"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B2745A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CA90492"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B211F2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5019</w:t>
            </w:r>
          </w:p>
        </w:tc>
        <w:tc>
          <w:tcPr>
            <w:tcW w:w="2723" w:type="dxa"/>
            <w:tcBorders>
              <w:top w:val="nil"/>
              <w:left w:val="nil"/>
              <w:bottom w:val="single" w:sz="4" w:space="0" w:color="000000"/>
              <w:right w:val="single" w:sz="4" w:space="0" w:color="000000"/>
            </w:tcBorders>
            <w:shd w:val="clear" w:color="auto" w:fill="auto"/>
            <w:hideMark/>
          </w:tcPr>
          <w:p w14:paraId="00B49A93"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београдске обилазнице на аутопуту E-70/E-75, деоница: Мост преко реке Саве код Остружнице-Бубањ Поток (сектори 4, 5 и 6)</w:t>
            </w:r>
          </w:p>
        </w:tc>
        <w:tc>
          <w:tcPr>
            <w:tcW w:w="1180" w:type="dxa"/>
            <w:tcBorders>
              <w:top w:val="nil"/>
              <w:left w:val="nil"/>
              <w:bottom w:val="single" w:sz="4" w:space="0" w:color="000000"/>
              <w:right w:val="single" w:sz="4" w:space="0" w:color="000000"/>
            </w:tcBorders>
            <w:shd w:val="clear" w:color="auto" w:fill="auto"/>
            <w:vAlign w:val="center"/>
            <w:hideMark/>
          </w:tcPr>
          <w:p w14:paraId="2B9A9B7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11.200.000.000</w:t>
            </w:r>
          </w:p>
        </w:tc>
        <w:tc>
          <w:tcPr>
            <w:tcW w:w="1180" w:type="dxa"/>
            <w:tcBorders>
              <w:top w:val="nil"/>
              <w:left w:val="nil"/>
              <w:bottom w:val="single" w:sz="4" w:space="0" w:color="000000"/>
              <w:right w:val="single" w:sz="4" w:space="0" w:color="000000"/>
            </w:tcBorders>
            <w:shd w:val="clear" w:color="auto" w:fill="auto"/>
            <w:vAlign w:val="center"/>
            <w:hideMark/>
          </w:tcPr>
          <w:p w14:paraId="654C236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2.800.000.000</w:t>
            </w:r>
          </w:p>
        </w:tc>
        <w:tc>
          <w:tcPr>
            <w:tcW w:w="1180" w:type="dxa"/>
            <w:tcBorders>
              <w:top w:val="nil"/>
              <w:left w:val="nil"/>
              <w:bottom w:val="single" w:sz="4" w:space="0" w:color="000000"/>
              <w:right w:val="single" w:sz="4" w:space="0" w:color="000000"/>
            </w:tcBorders>
            <w:shd w:val="clear" w:color="auto" w:fill="auto"/>
            <w:vAlign w:val="center"/>
            <w:hideMark/>
          </w:tcPr>
          <w:p w14:paraId="34F77B6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78652636"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740B9EF"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929E715"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792E1A0"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08E69E88"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25C6DF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5023</w:t>
            </w:r>
          </w:p>
        </w:tc>
        <w:tc>
          <w:tcPr>
            <w:tcW w:w="2723" w:type="dxa"/>
            <w:tcBorders>
              <w:top w:val="nil"/>
              <w:left w:val="nil"/>
              <w:bottom w:val="single" w:sz="4" w:space="0" w:color="000000"/>
              <w:right w:val="single" w:sz="4" w:space="0" w:color="000000"/>
            </w:tcBorders>
            <w:shd w:val="clear" w:color="auto" w:fill="auto"/>
            <w:hideMark/>
          </w:tcPr>
          <w:p w14:paraId="7EF4980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Рехабилитација путева и унапређење безбедности саобраћаја</w:t>
            </w:r>
          </w:p>
        </w:tc>
        <w:tc>
          <w:tcPr>
            <w:tcW w:w="1180" w:type="dxa"/>
            <w:tcBorders>
              <w:top w:val="nil"/>
              <w:left w:val="nil"/>
              <w:bottom w:val="single" w:sz="4" w:space="0" w:color="000000"/>
              <w:right w:val="single" w:sz="4" w:space="0" w:color="000000"/>
            </w:tcBorders>
            <w:shd w:val="clear" w:color="auto" w:fill="auto"/>
            <w:vAlign w:val="center"/>
            <w:hideMark/>
          </w:tcPr>
          <w:p w14:paraId="0878BD2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1.014.240.000</w:t>
            </w:r>
          </w:p>
        </w:tc>
        <w:tc>
          <w:tcPr>
            <w:tcW w:w="1180" w:type="dxa"/>
            <w:tcBorders>
              <w:top w:val="nil"/>
              <w:left w:val="nil"/>
              <w:bottom w:val="single" w:sz="4" w:space="0" w:color="000000"/>
              <w:right w:val="single" w:sz="4" w:space="0" w:color="000000"/>
            </w:tcBorders>
            <w:shd w:val="clear" w:color="auto" w:fill="auto"/>
            <w:vAlign w:val="center"/>
            <w:hideMark/>
          </w:tcPr>
          <w:p w14:paraId="1AFC4F3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1.074.148.000</w:t>
            </w:r>
          </w:p>
        </w:tc>
        <w:tc>
          <w:tcPr>
            <w:tcW w:w="1180" w:type="dxa"/>
            <w:tcBorders>
              <w:top w:val="nil"/>
              <w:left w:val="nil"/>
              <w:bottom w:val="single" w:sz="4" w:space="0" w:color="000000"/>
              <w:right w:val="single" w:sz="4" w:space="0" w:color="000000"/>
            </w:tcBorders>
            <w:shd w:val="clear" w:color="auto" w:fill="auto"/>
            <w:vAlign w:val="center"/>
            <w:hideMark/>
          </w:tcPr>
          <w:p w14:paraId="5C77BB9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583.280.000</w:t>
            </w:r>
          </w:p>
        </w:tc>
      </w:tr>
      <w:tr w:rsidR="00D42586" w:rsidRPr="00C110A7" w14:paraId="645FDA10"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5B77DDF3"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08AA8B1"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27659FC"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166B732"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C8EB7C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5027</w:t>
            </w:r>
          </w:p>
        </w:tc>
        <w:tc>
          <w:tcPr>
            <w:tcW w:w="2723" w:type="dxa"/>
            <w:tcBorders>
              <w:top w:val="nil"/>
              <w:left w:val="nil"/>
              <w:bottom w:val="single" w:sz="4" w:space="0" w:color="000000"/>
              <w:right w:val="single" w:sz="4" w:space="0" w:color="000000"/>
            </w:tcBorders>
            <w:shd w:val="clear" w:color="auto" w:fill="auto"/>
            <w:hideMark/>
          </w:tcPr>
          <w:p w14:paraId="7A2E44FB"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Реконструкција железничке пруге Ниш - Димитровград</w:t>
            </w:r>
          </w:p>
        </w:tc>
        <w:tc>
          <w:tcPr>
            <w:tcW w:w="1180" w:type="dxa"/>
            <w:tcBorders>
              <w:top w:val="nil"/>
              <w:left w:val="nil"/>
              <w:bottom w:val="single" w:sz="4" w:space="0" w:color="000000"/>
              <w:right w:val="single" w:sz="4" w:space="0" w:color="000000"/>
            </w:tcBorders>
            <w:shd w:val="clear" w:color="auto" w:fill="auto"/>
            <w:vAlign w:val="center"/>
            <w:hideMark/>
          </w:tcPr>
          <w:p w14:paraId="5C1947A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4.400.000.000</w:t>
            </w:r>
          </w:p>
        </w:tc>
        <w:tc>
          <w:tcPr>
            <w:tcW w:w="1180" w:type="dxa"/>
            <w:tcBorders>
              <w:top w:val="nil"/>
              <w:left w:val="nil"/>
              <w:bottom w:val="single" w:sz="4" w:space="0" w:color="000000"/>
              <w:right w:val="single" w:sz="4" w:space="0" w:color="000000"/>
            </w:tcBorders>
            <w:shd w:val="clear" w:color="auto" w:fill="auto"/>
            <w:vAlign w:val="center"/>
            <w:hideMark/>
          </w:tcPr>
          <w:p w14:paraId="50DE658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10.600.000.000</w:t>
            </w:r>
          </w:p>
        </w:tc>
        <w:tc>
          <w:tcPr>
            <w:tcW w:w="1180" w:type="dxa"/>
            <w:tcBorders>
              <w:top w:val="nil"/>
              <w:left w:val="nil"/>
              <w:bottom w:val="single" w:sz="4" w:space="0" w:color="000000"/>
              <w:right w:val="single" w:sz="4" w:space="0" w:color="000000"/>
            </w:tcBorders>
            <w:shd w:val="clear" w:color="auto" w:fill="auto"/>
            <w:vAlign w:val="center"/>
            <w:hideMark/>
          </w:tcPr>
          <w:p w14:paraId="7EE9A4A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2.456.947.000</w:t>
            </w:r>
          </w:p>
        </w:tc>
      </w:tr>
      <w:tr w:rsidR="00D42586" w:rsidRPr="00C110A7" w14:paraId="2692381E"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4C3D87D4"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F90BF0F"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1EFE83A2"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50CA7F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1942E21"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5029</w:t>
            </w:r>
          </w:p>
        </w:tc>
        <w:tc>
          <w:tcPr>
            <w:tcW w:w="2723" w:type="dxa"/>
            <w:tcBorders>
              <w:top w:val="nil"/>
              <w:left w:val="nil"/>
              <w:bottom w:val="single" w:sz="4" w:space="0" w:color="000000"/>
              <w:right w:val="single" w:sz="4" w:space="0" w:color="000000"/>
            </w:tcBorders>
            <w:shd w:val="clear" w:color="auto" w:fill="auto"/>
            <w:hideMark/>
          </w:tcPr>
          <w:p w14:paraId="5CBA96C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xml:space="preserve">Реконструкција старог моста на граничном прелазу Љубовија - Братунац </w:t>
            </w:r>
          </w:p>
        </w:tc>
        <w:tc>
          <w:tcPr>
            <w:tcW w:w="1180" w:type="dxa"/>
            <w:tcBorders>
              <w:top w:val="nil"/>
              <w:left w:val="nil"/>
              <w:bottom w:val="single" w:sz="4" w:space="0" w:color="000000"/>
              <w:right w:val="single" w:sz="4" w:space="0" w:color="000000"/>
            </w:tcBorders>
            <w:shd w:val="clear" w:color="auto" w:fill="auto"/>
            <w:vAlign w:val="center"/>
            <w:hideMark/>
          </w:tcPr>
          <w:p w14:paraId="7D384F8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120.000.000</w:t>
            </w:r>
          </w:p>
        </w:tc>
        <w:tc>
          <w:tcPr>
            <w:tcW w:w="1180" w:type="dxa"/>
            <w:tcBorders>
              <w:top w:val="nil"/>
              <w:left w:val="nil"/>
              <w:bottom w:val="single" w:sz="4" w:space="0" w:color="000000"/>
              <w:right w:val="single" w:sz="4" w:space="0" w:color="000000"/>
            </w:tcBorders>
            <w:shd w:val="clear" w:color="auto" w:fill="auto"/>
            <w:vAlign w:val="center"/>
            <w:hideMark/>
          </w:tcPr>
          <w:p w14:paraId="7450B19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56B9878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2B7F322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527F8F18"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2A16E67"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615215D"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3ADAC40"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8B5FE5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5030</w:t>
            </w:r>
          </w:p>
        </w:tc>
        <w:tc>
          <w:tcPr>
            <w:tcW w:w="2723" w:type="dxa"/>
            <w:tcBorders>
              <w:top w:val="nil"/>
              <w:left w:val="nil"/>
              <w:bottom w:val="single" w:sz="4" w:space="0" w:color="000000"/>
              <w:right w:val="single" w:sz="4" w:space="0" w:color="000000"/>
            </w:tcBorders>
            <w:shd w:val="clear" w:color="auto" w:fill="auto"/>
            <w:hideMark/>
          </w:tcPr>
          <w:p w14:paraId="28EA2359"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Реконструкција моста на граничном прелазу - Каракај (Зворник)</w:t>
            </w:r>
          </w:p>
        </w:tc>
        <w:tc>
          <w:tcPr>
            <w:tcW w:w="1180" w:type="dxa"/>
            <w:tcBorders>
              <w:top w:val="nil"/>
              <w:left w:val="nil"/>
              <w:bottom w:val="single" w:sz="4" w:space="0" w:color="000000"/>
              <w:right w:val="single" w:sz="4" w:space="0" w:color="000000"/>
            </w:tcBorders>
            <w:shd w:val="clear" w:color="auto" w:fill="auto"/>
            <w:vAlign w:val="center"/>
            <w:hideMark/>
          </w:tcPr>
          <w:p w14:paraId="395AD07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5.000.000</w:t>
            </w:r>
          </w:p>
        </w:tc>
        <w:tc>
          <w:tcPr>
            <w:tcW w:w="1180" w:type="dxa"/>
            <w:tcBorders>
              <w:top w:val="nil"/>
              <w:left w:val="nil"/>
              <w:bottom w:val="single" w:sz="4" w:space="0" w:color="000000"/>
              <w:right w:val="single" w:sz="4" w:space="0" w:color="000000"/>
            </w:tcBorders>
            <w:shd w:val="clear" w:color="auto" w:fill="auto"/>
            <w:vAlign w:val="center"/>
            <w:hideMark/>
          </w:tcPr>
          <w:p w14:paraId="6BFC5BD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4B5C358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6A1DE753"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49B4948E"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FB3EBDF"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246C8D26"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36FBB0D"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067D02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5032</w:t>
            </w:r>
          </w:p>
        </w:tc>
        <w:tc>
          <w:tcPr>
            <w:tcW w:w="2723" w:type="dxa"/>
            <w:tcBorders>
              <w:top w:val="nil"/>
              <w:left w:val="nil"/>
              <w:bottom w:val="single" w:sz="4" w:space="0" w:color="000000"/>
              <w:right w:val="single" w:sz="4" w:space="0" w:color="000000"/>
            </w:tcBorders>
            <w:shd w:val="clear" w:color="auto" w:fill="auto"/>
            <w:hideMark/>
          </w:tcPr>
          <w:p w14:paraId="49A9D192"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Реконструкција моста на граничном прелазу - Шепак</w:t>
            </w:r>
          </w:p>
        </w:tc>
        <w:tc>
          <w:tcPr>
            <w:tcW w:w="1180" w:type="dxa"/>
            <w:tcBorders>
              <w:top w:val="nil"/>
              <w:left w:val="nil"/>
              <w:bottom w:val="single" w:sz="4" w:space="0" w:color="000000"/>
              <w:right w:val="single" w:sz="4" w:space="0" w:color="000000"/>
            </w:tcBorders>
            <w:shd w:val="clear" w:color="auto" w:fill="auto"/>
            <w:vAlign w:val="center"/>
            <w:hideMark/>
          </w:tcPr>
          <w:p w14:paraId="12D9A09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5.000.000</w:t>
            </w:r>
          </w:p>
        </w:tc>
        <w:tc>
          <w:tcPr>
            <w:tcW w:w="1180" w:type="dxa"/>
            <w:tcBorders>
              <w:top w:val="nil"/>
              <w:left w:val="nil"/>
              <w:bottom w:val="single" w:sz="4" w:space="0" w:color="000000"/>
              <w:right w:val="single" w:sz="4" w:space="0" w:color="000000"/>
            </w:tcBorders>
            <w:shd w:val="clear" w:color="auto" w:fill="auto"/>
            <w:vAlign w:val="center"/>
            <w:hideMark/>
          </w:tcPr>
          <w:p w14:paraId="41F360F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30DB5A2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D75AB96"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1840499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5544261"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3C836E3D"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928DC5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F991E8A"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5033</w:t>
            </w:r>
          </w:p>
        </w:tc>
        <w:tc>
          <w:tcPr>
            <w:tcW w:w="2723" w:type="dxa"/>
            <w:tcBorders>
              <w:top w:val="nil"/>
              <w:left w:val="nil"/>
              <w:bottom w:val="single" w:sz="4" w:space="0" w:color="000000"/>
              <w:right w:val="single" w:sz="4" w:space="0" w:color="000000"/>
            </w:tcBorders>
            <w:shd w:val="clear" w:color="auto" w:fill="auto"/>
            <w:hideMark/>
          </w:tcPr>
          <w:p w14:paraId="40356B6D"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Реконструкција моста на граничном прелазу - Скелани (Бајина Башта)</w:t>
            </w:r>
          </w:p>
        </w:tc>
        <w:tc>
          <w:tcPr>
            <w:tcW w:w="1180" w:type="dxa"/>
            <w:tcBorders>
              <w:top w:val="nil"/>
              <w:left w:val="nil"/>
              <w:bottom w:val="single" w:sz="4" w:space="0" w:color="000000"/>
              <w:right w:val="single" w:sz="4" w:space="0" w:color="000000"/>
            </w:tcBorders>
            <w:shd w:val="clear" w:color="auto" w:fill="auto"/>
            <w:vAlign w:val="center"/>
            <w:hideMark/>
          </w:tcPr>
          <w:p w14:paraId="5C66FF8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15.000.000</w:t>
            </w:r>
          </w:p>
        </w:tc>
        <w:tc>
          <w:tcPr>
            <w:tcW w:w="1180" w:type="dxa"/>
            <w:tcBorders>
              <w:top w:val="nil"/>
              <w:left w:val="nil"/>
              <w:bottom w:val="single" w:sz="4" w:space="0" w:color="000000"/>
              <w:right w:val="single" w:sz="4" w:space="0" w:color="000000"/>
            </w:tcBorders>
            <w:shd w:val="clear" w:color="auto" w:fill="auto"/>
            <w:vAlign w:val="center"/>
            <w:hideMark/>
          </w:tcPr>
          <w:p w14:paraId="7665AA1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353B429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0C54F15D"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66447D72"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C8D6417"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745B2DB"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7EB2FA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48F3CE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5034</w:t>
            </w:r>
          </w:p>
        </w:tc>
        <w:tc>
          <w:tcPr>
            <w:tcW w:w="2723" w:type="dxa"/>
            <w:tcBorders>
              <w:top w:val="nil"/>
              <w:left w:val="nil"/>
              <w:bottom w:val="single" w:sz="4" w:space="0" w:color="000000"/>
              <w:right w:val="single" w:sz="4" w:space="0" w:color="000000"/>
            </w:tcBorders>
            <w:shd w:val="clear" w:color="auto" w:fill="auto"/>
            <w:hideMark/>
          </w:tcPr>
          <w:p w14:paraId="76206F1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аутопута Е-763, деоница: Прељина - Пожега</w:t>
            </w:r>
          </w:p>
        </w:tc>
        <w:tc>
          <w:tcPr>
            <w:tcW w:w="1180" w:type="dxa"/>
            <w:tcBorders>
              <w:top w:val="nil"/>
              <w:left w:val="nil"/>
              <w:bottom w:val="single" w:sz="4" w:space="0" w:color="000000"/>
              <w:right w:val="single" w:sz="4" w:space="0" w:color="000000"/>
            </w:tcBorders>
            <w:shd w:val="clear" w:color="auto" w:fill="auto"/>
            <w:vAlign w:val="center"/>
            <w:hideMark/>
          </w:tcPr>
          <w:p w14:paraId="5551B06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19.384.000.000</w:t>
            </w:r>
          </w:p>
        </w:tc>
        <w:tc>
          <w:tcPr>
            <w:tcW w:w="1180" w:type="dxa"/>
            <w:tcBorders>
              <w:top w:val="nil"/>
              <w:left w:val="nil"/>
              <w:bottom w:val="single" w:sz="4" w:space="0" w:color="000000"/>
              <w:right w:val="single" w:sz="4" w:space="0" w:color="000000"/>
            </w:tcBorders>
            <w:shd w:val="clear" w:color="auto" w:fill="auto"/>
            <w:vAlign w:val="center"/>
            <w:hideMark/>
          </w:tcPr>
          <w:p w14:paraId="39E90F0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21.336.000.000</w:t>
            </w:r>
          </w:p>
        </w:tc>
        <w:tc>
          <w:tcPr>
            <w:tcW w:w="1180" w:type="dxa"/>
            <w:tcBorders>
              <w:top w:val="nil"/>
              <w:left w:val="nil"/>
              <w:bottom w:val="single" w:sz="4" w:space="0" w:color="000000"/>
              <w:right w:val="single" w:sz="4" w:space="0" w:color="000000"/>
            </w:tcBorders>
            <w:shd w:val="clear" w:color="auto" w:fill="auto"/>
            <w:vAlign w:val="center"/>
            <w:hideMark/>
          </w:tcPr>
          <w:p w14:paraId="3CF1339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91D21A7"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1BC3788"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CAB1F78"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BE307DF"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FB1E89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734454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5035</w:t>
            </w:r>
          </w:p>
        </w:tc>
        <w:tc>
          <w:tcPr>
            <w:tcW w:w="2723" w:type="dxa"/>
            <w:tcBorders>
              <w:top w:val="nil"/>
              <w:left w:val="nil"/>
              <w:bottom w:val="single" w:sz="4" w:space="0" w:color="000000"/>
              <w:right w:val="single" w:sz="4" w:space="0" w:color="000000"/>
            </w:tcBorders>
            <w:shd w:val="clear" w:color="auto" w:fill="auto"/>
            <w:hideMark/>
          </w:tcPr>
          <w:p w14:paraId="5B5210E7"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аутопута Е-761, деоница: Појате - Прељина</w:t>
            </w:r>
          </w:p>
        </w:tc>
        <w:tc>
          <w:tcPr>
            <w:tcW w:w="1180" w:type="dxa"/>
            <w:tcBorders>
              <w:top w:val="nil"/>
              <w:left w:val="nil"/>
              <w:bottom w:val="single" w:sz="4" w:space="0" w:color="000000"/>
              <w:right w:val="single" w:sz="4" w:space="0" w:color="000000"/>
            </w:tcBorders>
            <w:shd w:val="clear" w:color="auto" w:fill="auto"/>
            <w:vAlign w:val="center"/>
            <w:hideMark/>
          </w:tcPr>
          <w:p w14:paraId="765F478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50.617.534.000</w:t>
            </w:r>
          </w:p>
        </w:tc>
        <w:tc>
          <w:tcPr>
            <w:tcW w:w="1180" w:type="dxa"/>
            <w:tcBorders>
              <w:top w:val="nil"/>
              <w:left w:val="nil"/>
              <w:bottom w:val="single" w:sz="4" w:space="0" w:color="000000"/>
              <w:right w:val="single" w:sz="4" w:space="0" w:color="000000"/>
            </w:tcBorders>
            <w:shd w:val="clear" w:color="auto" w:fill="auto"/>
            <w:vAlign w:val="center"/>
            <w:hideMark/>
          </w:tcPr>
          <w:p w14:paraId="40480F8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42.385.088.000</w:t>
            </w:r>
          </w:p>
        </w:tc>
        <w:tc>
          <w:tcPr>
            <w:tcW w:w="1180" w:type="dxa"/>
            <w:tcBorders>
              <w:top w:val="nil"/>
              <w:left w:val="nil"/>
              <w:bottom w:val="single" w:sz="4" w:space="0" w:color="000000"/>
              <w:right w:val="single" w:sz="4" w:space="0" w:color="000000"/>
            </w:tcBorders>
            <w:shd w:val="clear" w:color="auto" w:fill="auto"/>
            <w:vAlign w:val="center"/>
            <w:hideMark/>
          </w:tcPr>
          <w:p w14:paraId="2788E09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20.030.963.000</w:t>
            </w:r>
          </w:p>
        </w:tc>
      </w:tr>
      <w:tr w:rsidR="00D42586" w:rsidRPr="00C110A7" w14:paraId="57B234B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7DA0D5DC"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E396318"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1A9B4119"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11D2A7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6F2A431"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5038</w:t>
            </w:r>
          </w:p>
        </w:tc>
        <w:tc>
          <w:tcPr>
            <w:tcW w:w="2723" w:type="dxa"/>
            <w:tcBorders>
              <w:top w:val="nil"/>
              <w:left w:val="nil"/>
              <w:bottom w:val="single" w:sz="4" w:space="0" w:color="000000"/>
              <w:right w:val="single" w:sz="4" w:space="0" w:color="000000"/>
            </w:tcBorders>
            <w:shd w:val="clear" w:color="auto" w:fill="auto"/>
            <w:hideMark/>
          </w:tcPr>
          <w:p w14:paraId="0591D5E7"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Адаптација бродске преводнице у саставу ХЕПС „Ђердап 1”</w:t>
            </w:r>
          </w:p>
        </w:tc>
        <w:tc>
          <w:tcPr>
            <w:tcW w:w="1180" w:type="dxa"/>
            <w:tcBorders>
              <w:top w:val="nil"/>
              <w:left w:val="nil"/>
              <w:bottom w:val="single" w:sz="4" w:space="0" w:color="000000"/>
              <w:right w:val="single" w:sz="4" w:space="0" w:color="000000"/>
            </w:tcBorders>
            <w:shd w:val="clear" w:color="auto" w:fill="auto"/>
            <w:vAlign w:val="center"/>
            <w:hideMark/>
          </w:tcPr>
          <w:p w14:paraId="46C7BA3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2.360.000</w:t>
            </w:r>
          </w:p>
        </w:tc>
        <w:tc>
          <w:tcPr>
            <w:tcW w:w="1180" w:type="dxa"/>
            <w:tcBorders>
              <w:top w:val="nil"/>
              <w:left w:val="nil"/>
              <w:bottom w:val="single" w:sz="4" w:space="0" w:color="000000"/>
              <w:right w:val="single" w:sz="4" w:space="0" w:color="000000"/>
            </w:tcBorders>
            <w:shd w:val="clear" w:color="auto" w:fill="auto"/>
            <w:vAlign w:val="center"/>
            <w:hideMark/>
          </w:tcPr>
          <w:p w14:paraId="773E90E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364A33C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259FDCE6"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6A9DF46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8B5E0AB"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478E461"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CDE1210"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5E67CBD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5039</w:t>
            </w:r>
          </w:p>
        </w:tc>
        <w:tc>
          <w:tcPr>
            <w:tcW w:w="2723" w:type="dxa"/>
            <w:tcBorders>
              <w:top w:val="nil"/>
              <w:left w:val="nil"/>
              <w:bottom w:val="single" w:sz="4" w:space="0" w:color="000000"/>
              <w:right w:val="single" w:sz="4" w:space="0" w:color="000000"/>
            </w:tcBorders>
            <w:shd w:val="clear" w:color="auto" w:fill="auto"/>
            <w:hideMark/>
          </w:tcPr>
          <w:p w14:paraId="4F033997"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Имплементација система хидро-метео станица и система надзора клиренса мостова</w:t>
            </w:r>
          </w:p>
        </w:tc>
        <w:tc>
          <w:tcPr>
            <w:tcW w:w="1180" w:type="dxa"/>
            <w:tcBorders>
              <w:top w:val="nil"/>
              <w:left w:val="nil"/>
              <w:bottom w:val="single" w:sz="4" w:space="0" w:color="000000"/>
              <w:right w:val="single" w:sz="4" w:space="0" w:color="000000"/>
            </w:tcBorders>
            <w:shd w:val="clear" w:color="auto" w:fill="auto"/>
            <w:vAlign w:val="center"/>
            <w:hideMark/>
          </w:tcPr>
          <w:p w14:paraId="49C52AD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88.339.000</w:t>
            </w:r>
          </w:p>
        </w:tc>
        <w:tc>
          <w:tcPr>
            <w:tcW w:w="1180" w:type="dxa"/>
            <w:tcBorders>
              <w:top w:val="nil"/>
              <w:left w:val="nil"/>
              <w:bottom w:val="single" w:sz="4" w:space="0" w:color="000000"/>
              <w:right w:val="single" w:sz="4" w:space="0" w:color="000000"/>
            </w:tcBorders>
            <w:shd w:val="clear" w:color="auto" w:fill="auto"/>
            <w:vAlign w:val="center"/>
            <w:hideMark/>
          </w:tcPr>
          <w:p w14:paraId="2C08B9B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198.240.000</w:t>
            </w:r>
          </w:p>
        </w:tc>
        <w:tc>
          <w:tcPr>
            <w:tcW w:w="1180" w:type="dxa"/>
            <w:tcBorders>
              <w:top w:val="nil"/>
              <w:left w:val="nil"/>
              <w:bottom w:val="single" w:sz="4" w:space="0" w:color="000000"/>
              <w:right w:val="single" w:sz="4" w:space="0" w:color="000000"/>
            </w:tcBorders>
            <w:shd w:val="clear" w:color="auto" w:fill="auto"/>
            <w:vAlign w:val="center"/>
            <w:hideMark/>
          </w:tcPr>
          <w:p w14:paraId="65CA86B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131.028.000</w:t>
            </w:r>
          </w:p>
        </w:tc>
      </w:tr>
      <w:tr w:rsidR="00D42586" w:rsidRPr="00C110A7" w14:paraId="6391259A"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00EA2E0A"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2F4D7E0"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60A8696"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0CDA288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850D6C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5040</w:t>
            </w:r>
          </w:p>
        </w:tc>
        <w:tc>
          <w:tcPr>
            <w:tcW w:w="2723" w:type="dxa"/>
            <w:tcBorders>
              <w:top w:val="nil"/>
              <w:left w:val="nil"/>
              <w:bottom w:val="single" w:sz="4" w:space="0" w:color="000000"/>
              <w:right w:val="single" w:sz="4" w:space="0" w:color="000000"/>
            </w:tcBorders>
            <w:shd w:val="clear" w:color="auto" w:fill="auto"/>
            <w:hideMark/>
          </w:tcPr>
          <w:p w14:paraId="404C31B6"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Успостављање VTS и VHF радио-телефонског система на унутрашњим водним путевима Републике Србије</w:t>
            </w:r>
          </w:p>
        </w:tc>
        <w:tc>
          <w:tcPr>
            <w:tcW w:w="1180" w:type="dxa"/>
            <w:tcBorders>
              <w:top w:val="nil"/>
              <w:left w:val="nil"/>
              <w:bottom w:val="single" w:sz="4" w:space="0" w:color="000000"/>
              <w:right w:val="single" w:sz="4" w:space="0" w:color="000000"/>
            </w:tcBorders>
            <w:shd w:val="clear" w:color="auto" w:fill="auto"/>
            <w:vAlign w:val="center"/>
            <w:hideMark/>
          </w:tcPr>
          <w:p w14:paraId="461BED6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413.826.000</w:t>
            </w:r>
          </w:p>
        </w:tc>
        <w:tc>
          <w:tcPr>
            <w:tcW w:w="1180" w:type="dxa"/>
            <w:tcBorders>
              <w:top w:val="nil"/>
              <w:left w:val="nil"/>
              <w:bottom w:val="single" w:sz="4" w:space="0" w:color="000000"/>
              <w:right w:val="single" w:sz="4" w:space="0" w:color="000000"/>
            </w:tcBorders>
            <w:shd w:val="clear" w:color="auto" w:fill="auto"/>
            <w:vAlign w:val="center"/>
            <w:hideMark/>
          </w:tcPr>
          <w:p w14:paraId="386F83E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2923F59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1ABF069A"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525C61EE"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D25D143"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ED9BD18"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238460B"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3E3E57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5042</w:t>
            </w:r>
          </w:p>
        </w:tc>
        <w:tc>
          <w:tcPr>
            <w:tcW w:w="2723" w:type="dxa"/>
            <w:tcBorders>
              <w:top w:val="nil"/>
              <w:left w:val="nil"/>
              <w:bottom w:val="single" w:sz="4" w:space="0" w:color="000000"/>
              <w:right w:val="single" w:sz="4" w:space="0" w:color="000000"/>
            </w:tcBorders>
            <w:shd w:val="clear" w:color="auto" w:fill="auto"/>
            <w:hideMark/>
          </w:tcPr>
          <w:p w14:paraId="48E60AE6"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Вађење потонуле немачке флоте из Другог светског рата</w:t>
            </w:r>
          </w:p>
        </w:tc>
        <w:tc>
          <w:tcPr>
            <w:tcW w:w="1180" w:type="dxa"/>
            <w:tcBorders>
              <w:top w:val="nil"/>
              <w:left w:val="nil"/>
              <w:bottom w:val="single" w:sz="4" w:space="0" w:color="000000"/>
              <w:right w:val="single" w:sz="4" w:space="0" w:color="000000"/>
            </w:tcBorders>
            <w:shd w:val="clear" w:color="auto" w:fill="auto"/>
            <w:vAlign w:val="center"/>
            <w:hideMark/>
          </w:tcPr>
          <w:p w14:paraId="3C3CF42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1.284.233.000</w:t>
            </w:r>
          </w:p>
        </w:tc>
        <w:tc>
          <w:tcPr>
            <w:tcW w:w="1180" w:type="dxa"/>
            <w:tcBorders>
              <w:top w:val="nil"/>
              <w:left w:val="nil"/>
              <w:bottom w:val="single" w:sz="4" w:space="0" w:color="000000"/>
              <w:right w:val="single" w:sz="4" w:space="0" w:color="000000"/>
            </w:tcBorders>
            <w:shd w:val="clear" w:color="auto" w:fill="auto"/>
            <w:vAlign w:val="center"/>
            <w:hideMark/>
          </w:tcPr>
          <w:p w14:paraId="096EFA1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1.284.233.000</w:t>
            </w:r>
          </w:p>
        </w:tc>
        <w:tc>
          <w:tcPr>
            <w:tcW w:w="1180" w:type="dxa"/>
            <w:tcBorders>
              <w:top w:val="nil"/>
              <w:left w:val="nil"/>
              <w:bottom w:val="single" w:sz="4" w:space="0" w:color="000000"/>
              <w:right w:val="single" w:sz="4" w:space="0" w:color="000000"/>
            </w:tcBorders>
            <w:shd w:val="clear" w:color="auto" w:fill="auto"/>
            <w:vAlign w:val="center"/>
            <w:hideMark/>
          </w:tcPr>
          <w:p w14:paraId="017C5B1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357.933.000</w:t>
            </w:r>
          </w:p>
        </w:tc>
      </w:tr>
      <w:tr w:rsidR="00D42586" w:rsidRPr="00C110A7" w14:paraId="542ACA74"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2D6D10D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C2C1E13"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38A9ACD"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07618F2E"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4BE8FF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5043</w:t>
            </w:r>
          </w:p>
        </w:tc>
        <w:tc>
          <w:tcPr>
            <w:tcW w:w="2723" w:type="dxa"/>
            <w:tcBorders>
              <w:top w:val="nil"/>
              <w:left w:val="nil"/>
              <w:bottom w:val="single" w:sz="4" w:space="0" w:color="000000"/>
              <w:right w:val="single" w:sz="4" w:space="0" w:color="000000"/>
            </w:tcBorders>
            <w:shd w:val="clear" w:color="auto" w:fill="auto"/>
            <w:hideMark/>
          </w:tcPr>
          <w:p w14:paraId="5DA679D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аутопута Е-761 Београд-Сарајево</w:t>
            </w:r>
          </w:p>
        </w:tc>
        <w:tc>
          <w:tcPr>
            <w:tcW w:w="1180" w:type="dxa"/>
            <w:tcBorders>
              <w:top w:val="nil"/>
              <w:left w:val="nil"/>
              <w:bottom w:val="single" w:sz="4" w:space="0" w:color="000000"/>
              <w:right w:val="single" w:sz="4" w:space="0" w:color="000000"/>
            </w:tcBorders>
            <w:shd w:val="clear" w:color="auto" w:fill="auto"/>
            <w:vAlign w:val="center"/>
            <w:hideMark/>
          </w:tcPr>
          <w:p w14:paraId="569CBE9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8.973.200.000</w:t>
            </w:r>
          </w:p>
        </w:tc>
        <w:tc>
          <w:tcPr>
            <w:tcW w:w="1180" w:type="dxa"/>
            <w:tcBorders>
              <w:top w:val="nil"/>
              <w:left w:val="nil"/>
              <w:bottom w:val="single" w:sz="4" w:space="0" w:color="000000"/>
              <w:right w:val="single" w:sz="4" w:space="0" w:color="000000"/>
            </w:tcBorders>
            <w:shd w:val="clear" w:color="auto" w:fill="auto"/>
            <w:vAlign w:val="center"/>
            <w:hideMark/>
          </w:tcPr>
          <w:p w14:paraId="5647808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9.289.214.000</w:t>
            </w:r>
          </w:p>
        </w:tc>
        <w:tc>
          <w:tcPr>
            <w:tcW w:w="1180" w:type="dxa"/>
            <w:tcBorders>
              <w:top w:val="nil"/>
              <w:left w:val="nil"/>
              <w:bottom w:val="single" w:sz="4" w:space="0" w:color="000000"/>
              <w:right w:val="single" w:sz="4" w:space="0" w:color="000000"/>
            </w:tcBorders>
            <w:shd w:val="clear" w:color="auto" w:fill="auto"/>
            <w:vAlign w:val="center"/>
            <w:hideMark/>
          </w:tcPr>
          <w:p w14:paraId="101A188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2.933.608.000</w:t>
            </w:r>
          </w:p>
        </w:tc>
      </w:tr>
      <w:tr w:rsidR="00D42586" w:rsidRPr="00C110A7" w14:paraId="077AB35A"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08A5A9D2"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670A36C"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3A3A40AC"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7CFE98A"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E3F31E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5045</w:t>
            </w:r>
          </w:p>
        </w:tc>
        <w:tc>
          <w:tcPr>
            <w:tcW w:w="2723" w:type="dxa"/>
            <w:tcBorders>
              <w:top w:val="nil"/>
              <w:left w:val="nil"/>
              <w:bottom w:val="single" w:sz="4" w:space="0" w:color="000000"/>
              <w:right w:val="single" w:sz="4" w:space="0" w:color="000000"/>
            </w:tcBorders>
            <w:shd w:val="clear" w:color="auto" w:fill="auto"/>
            <w:hideMark/>
          </w:tcPr>
          <w:p w14:paraId="496AD598"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саобраћајнице Рума - Шабац - Лозница</w:t>
            </w:r>
          </w:p>
        </w:tc>
        <w:tc>
          <w:tcPr>
            <w:tcW w:w="1180" w:type="dxa"/>
            <w:tcBorders>
              <w:top w:val="nil"/>
              <w:left w:val="nil"/>
              <w:bottom w:val="single" w:sz="4" w:space="0" w:color="000000"/>
              <w:right w:val="single" w:sz="4" w:space="0" w:color="000000"/>
            </w:tcBorders>
            <w:shd w:val="clear" w:color="auto" w:fill="auto"/>
            <w:vAlign w:val="center"/>
            <w:hideMark/>
          </w:tcPr>
          <w:p w14:paraId="2290FE2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13.352.000.000</w:t>
            </w:r>
          </w:p>
        </w:tc>
        <w:tc>
          <w:tcPr>
            <w:tcW w:w="1180" w:type="dxa"/>
            <w:tcBorders>
              <w:top w:val="nil"/>
              <w:left w:val="nil"/>
              <w:bottom w:val="single" w:sz="4" w:space="0" w:color="000000"/>
              <w:right w:val="single" w:sz="4" w:space="0" w:color="000000"/>
            </w:tcBorders>
            <w:shd w:val="clear" w:color="auto" w:fill="auto"/>
            <w:vAlign w:val="center"/>
            <w:hideMark/>
          </w:tcPr>
          <w:p w14:paraId="2F7351D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16.759.000.000</w:t>
            </w:r>
          </w:p>
        </w:tc>
        <w:tc>
          <w:tcPr>
            <w:tcW w:w="1180" w:type="dxa"/>
            <w:tcBorders>
              <w:top w:val="nil"/>
              <w:left w:val="nil"/>
              <w:bottom w:val="single" w:sz="4" w:space="0" w:color="000000"/>
              <w:right w:val="single" w:sz="4" w:space="0" w:color="000000"/>
            </w:tcBorders>
            <w:shd w:val="clear" w:color="auto" w:fill="auto"/>
            <w:vAlign w:val="center"/>
            <w:hideMark/>
          </w:tcPr>
          <w:p w14:paraId="7617BB5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7.474.000.000</w:t>
            </w:r>
          </w:p>
        </w:tc>
      </w:tr>
      <w:tr w:rsidR="00D42586" w:rsidRPr="00C110A7" w14:paraId="6938880B"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093F46C3"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B8A49C1"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33C63AD"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EC8D9A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A520A6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5046</w:t>
            </w:r>
          </w:p>
        </w:tc>
        <w:tc>
          <w:tcPr>
            <w:tcW w:w="2723" w:type="dxa"/>
            <w:tcBorders>
              <w:top w:val="nil"/>
              <w:left w:val="nil"/>
              <w:bottom w:val="single" w:sz="4" w:space="0" w:color="000000"/>
              <w:right w:val="single" w:sz="4" w:space="0" w:color="000000"/>
            </w:tcBorders>
            <w:shd w:val="clear" w:color="auto" w:fill="auto"/>
            <w:hideMark/>
          </w:tcPr>
          <w:p w14:paraId="5864B547"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Реализација пројеката железничке инфраструктуре</w:t>
            </w:r>
          </w:p>
        </w:tc>
        <w:tc>
          <w:tcPr>
            <w:tcW w:w="1180" w:type="dxa"/>
            <w:tcBorders>
              <w:top w:val="nil"/>
              <w:left w:val="nil"/>
              <w:bottom w:val="single" w:sz="4" w:space="0" w:color="000000"/>
              <w:right w:val="single" w:sz="4" w:space="0" w:color="000000"/>
            </w:tcBorders>
            <w:shd w:val="clear" w:color="auto" w:fill="auto"/>
            <w:vAlign w:val="center"/>
            <w:hideMark/>
          </w:tcPr>
          <w:p w14:paraId="2A8B4BA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1.000.000</w:t>
            </w:r>
          </w:p>
        </w:tc>
        <w:tc>
          <w:tcPr>
            <w:tcW w:w="1180" w:type="dxa"/>
            <w:tcBorders>
              <w:top w:val="nil"/>
              <w:left w:val="nil"/>
              <w:bottom w:val="single" w:sz="4" w:space="0" w:color="000000"/>
              <w:right w:val="single" w:sz="4" w:space="0" w:color="000000"/>
            </w:tcBorders>
            <w:shd w:val="clear" w:color="auto" w:fill="auto"/>
            <w:vAlign w:val="center"/>
            <w:hideMark/>
          </w:tcPr>
          <w:p w14:paraId="3CE2C80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1.052.700.000</w:t>
            </w:r>
          </w:p>
        </w:tc>
        <w:tc>
          <w:tcPr>
            <w:tcW w:w="1180" w:type="dxa"/>
            <w:tcBorders>
              <w:top w:val="nil"/>
              <w:left w:val="nil"/>
              <w:bottom w:val="single" w:sz="4" w:space="0" w:color="000000"/>
              <w:right w:val="single" w:sz="4" w:space="0" w:color="000000"/>
            </w:tcBorders>
            <w:shd w:val="clear" w:color="auto" w:fill="auto"/>
            <w:vAlign w:val="center"/>
            <w:hideMark/>
          </w:tcPr>
          <w:p w14:paraId="63204D0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1.127.926.000</w:t>
            </w:r>
          </w:p>
        </w:tc>
      </w:tr>
      <w:tr w:rsidR="00D42586" w:rsidRPr="00C110A7" w14:paraId="695C5102"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8C8012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BE162B3"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09460F1"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757D76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FEEE901"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5048</w:t>
            </w:r>
          </w:p>
        </w:tc>
        <w:tc>
          <w:tcPr>
            <w:tcW w:w="2723" w:type="dxa"/>
            <w:tcBorders>
              <w:top w:val="nil"/>
              <w:left w:val="nil"/>
              <w:bottom w:val="single" w:sz="4" w:space="0" w:color="000000"/>
              <w:right w:val="single" w:sz="4" w:space="0" w:color="000000"/>
            </w:tcBorders>
            <w:shd w:val="clear" w:color="auto" w:fill="auto"/>
            <w:hideMark/>
          </w:tcPr>
          <w:p w14:paraId="2B6D7E6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аутопута Е-763, деоница: Нови Београд-Сурчин</w:t>
            </w:r>
          </w:p>
        </w:tc>
        <w:tc>
          <w:tcPr>
            <w:tcW w:w="1180" w:type="dxa"/>
            <w:tcBorders>
              <w:top w:val="nil"/>
              <w:left w:val="nil"/>
              <w:bottom w:val="single" w:sz="4" w:space="0" w:color="000000"/>
              <w:right w:val="single" w:sz="4" w:space="0" w:color="000000"/>
            </w:tcBorders>
            <w:shd w:val="clear" w:color="auto" w:fill="auto"/>
            <w:vAlign w:val="center"/>
            <w:hideMark/>
          </w:tcPr>
          <w:p w14:paraId="2296908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3.200.000.000</w:t>
            </w:r>
          </w:p>
        </w:tc>
        <w:tc>
          <w:tcPr>
            <w:tcW w:w="1180" w:type="dxa"/>
            <w:tcBorders>
              <w:top w:val="nil"/>
              <w:left w:val="nil"/>
              <w:bottom w:val="single" w:sz="4" w:space="0" w:color="000000"/>
              <w:right w:val="single" w:sz="4" w:space="0" w:color="000000"/>
            </w:tcBorders>
            <w:shd w:val="clear" w:color="auto" w:fill="auto"/>
            <w:vAlign w:val="center"/>
            <w:hideMark/>
          </w:tcPr>
          <w:p w14:paraId="0534635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45D3CC9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043FB492"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159CB49D"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7C99A51"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C31E081"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07E8EDA"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023B20C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5050</w:t>
            </w:r>
          </w:p>
        </w:tc>
        <w:tc>
          <w:tcPr>
            <w:tcW w:w="2723" w:type="dxa"/>
            <w:tcBorders>
              <w:top w:val="nil"/>
              <w:left w:val="nil"/>
              <w:bottom w:val="single" w:sz="4" w:space="0" w:color="000000"/>
              <w:right w:val="single" w:sz="4" w:space="0" w:color="000000"/>
            </w:tcBorders>
            <w:shd w:val="clear" w:color="auto" w:fill="auto"/>
            <w:hideMark/>
          </w:tcPr>
          <w:p w14:paraId="31664FFC"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аутопута Ниш-Мердаре, деоница: Ниш-Плочник</w:t>
            </w:r>
          </w:p>
        </w:tc>
        <w:tc>
          <w:tcPr>
            <w:tcW w:w="1180" w:type="dxa"/>
            <w:tcBorders>
              <w:top w:val="nil"/>
              <w:left w:val="nil"/>
              <w:bottom w:val="single" w:sz="4" w:space="0" w:color="000000"/>
              <w:right w:val="single" w:sz="4" w:space="0" w:color="000000"/>
            </w:tcBorders>
            <w:shd w:val="clear" w:color="auto" w:fill="auto"/>
            <w:vAlign w:val="center"/>
            <w:hideMark/>
          </w:tcPr>
          <w:p w14:paraId="3D17458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3.478.183.000</w:t>
            </w:r>
          </w:p>
        </w:tc>
        <w:tc>
          <w:tcPr>
            <w:tcW w:w="1180" w:type="dxa"/>
            <w:tcBorders>
              <w:top w:val="nil"/>
              <w:left w:val="nil"/>
              <w:bottom w:val="single" w:sz="4" w:space="0" w:color="000000"/>
              <w:right w:val="single" w:sz="4" w:space="0" w:color="000000"/>
            </w:tcBorders>
            <w:shd w:val="clear" w:color="auto" w:fill="auto"/>
            <w:vAlign w:val="center"/>
            <w:hideMark/>
          </w:tcPr>
          <w:p w14:paraId="40D3016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4.016.148.000</w:t>
            </w:r>
          </w:p>
        </w:tc>
        <w:tc>
          <w:tcPr>
            <w:tcW w:w="1180" w:type="dxa"/>
            <w:tcBorders>
              <w:top w:val="nil"/>
              <w:left w:val="nil"/>
              <w:bottom w:val="single" w:sz="4" w:space="0" w:color="000000"/>
              <w:right w:val="single" w:sz="4" w:space="0" w:color="000000"/>
            </w:tcBorders>
            <w:shd w:val="clear" w:color="auto" w:fill="auto"/>
            <w:vAlign w:val="center"/>
            <w:hideMark/>
          </w:tcPr>
          <w:p w14:paraId="79E93FC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2.676.264.000</w:t>
            </w:r>
          </w:p>
        </w:tc>
      </w:tr>
      <w:tr w:rsidR="00D42586" w:rsidRPr="00C110A7" w14:paraId="48CDAFE4"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1AFEF66B"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240353F"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34478B94"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7C27080"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962C02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5051</w:t>
            </w:r>
          </w:p>
        </w:tc>
        <w:tc>
          <w:tcPr>
            <w:tcW w:w="2723" w:type="dxa"/>
            <w:tcBorders>
              <w:top w:val="nil"/>
              <w:left w:val="nil"/>
              <w:bottom w:val="single" w:sz="4" w:space="0" w:color="000000"/>
              <w:right w:val="single" w:sz="4" w:space="0" w:color="000000"/>
            </w:tcBorders>
            <w:shd w:val="clear" w:color="auto" w:fill="auto"/>
            <w:hideMark/>
          </w:tcPr>
          <w:p w14:paraId="1C71A5D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Хидротехнички и багерски радови на критичним секторима за пловидбу на реци Сави</w:t>
            </w:r>
          </w:p>
        </w:tc>
        <w:tc>
          <w:tcPr>
            <w:tcW w:w="1180" w:type="dxa"/>
            <w:tcBorders>
              <w:top w:val="nil"/>
              <w:left w:val="nil"/>
              <w:bottom w:val="single" w:sz="4" w:space="0" w:color="000000"/>
              <w:right w:val="single" w:sz="4" w:space="0" w:color="000000"/>
            </w:tcBorders>
            <w:shd w:val="clear" w:color="auto" w:fill="auto"/>
            <w:vAlign w:val="center"/>
            <w:hideMark/>
          </w:tcPr>
          <w:p w14:paraId="4EF388D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292.994.000</w:t>
            </w:r>
          </w:p>
        </w:tc>
        <w:tc>
          <w:tcPr>
            <w:tcW w:w="1180" w:type="dxa"/>
            <w:tcBorders>
              <w:top w:val="nil"/>
              <w:left w:val="nil"/>
              <w:bottom w:val="single" w:sz="4" w:space="0" w:color="000000"/>
              <w:right w:val="single" w:sz="4" w:space="0" w:color="000000"/>
            </w:tcBorders>
            <w:shd w:val="clear" w:color="auto" w:fill="auto"/>
            <w:vAlign w:val="center"/>
            <w:hideMark/>
          </w:tcPr>
          <w:p w14:paraId="6FD4626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434.830.000</w:t>
            </w:r>
          </w:p>
        </w:tc>
        <w:tc>
          <w:tcPr>
            <w:tcW w:w="1180" w:type="dxa"/>
            <w:tcBorders>
              <w:top w:val="nil"/>
              <w:left w:val="nil"/>
              <w:bottom w:val="single" w:sz="4" w:space="0" w:color="000000"/>
              <w:right w:val="single" w:sz="4" w:space="0" w:color="000000"/>
            </w:tcBorders>
            <w:shd w:val="clear" w:color="auto" w:fill="auto"/>
            <w:vAlign w:val="center"/>
            <w:hideMark/>
          </w:tcPr>
          <w:p w14:paraId="41CF4D1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173.696.000</w:t>
            </w:r>
          </w:p>
        </w:tc>
      </w:tr>
      <w:tr w:rsidR="00D42586" w:rsidRPr="00C110A7" w14:paraId="71A6A3EB"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15E1A8AE"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D10CF70"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8F2C651"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4AEE7F7"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505E71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5052</w:t>
            </w:r>
          </w:p>
        </w:tc>
        <w:tc>
          <w:tcPr>
            <w:tcW w:w="2723" w:type="dxa"/>
            <w:tcBorders>
              <w:top w:val="nil"/>
              <w:left w:val="nil"/>
              <w:bottom w:val="single" w:sz="4" w:space="0" w:color="000000"/>
              <w:right w:val="single" w:sz="4" w:space="0" w:color="000000"/>
            </w:tcBorders>
            <w:shd w:val="clear" w:color="auto" w:fill="auto"/>
            <w:hideMark/>
          </w:tcPr>
          <w:p w14:paraId="7E7E4639"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постројења за пречишћавање воде за пиће у Кикинди</w:t>
            </w:r>
          </w:p>
        </w:tc>
        <w:tc>
          <w:tcPr>
            <w:tcW w:w="1180" w:type="dxa"/>
            <w:tcBorders>
              <w:top w:val="nil"/>
              <w:left w:val="nil"/>
              <w:bottom w:val="single" w:sz="4" w:space="0" w:color="000000"/>
              <w:right w:val="single" w:sz="4" w:space="0" w:color="000000"/>
            </w:tcBorders>
            <w:shd w:val="clear" w:color="auto" w:fill="auto"/>
            <w:vAlign w:val="center"/>
            <w:hideMark/>
          </w:tcPr>
          <w:p w14:paraId="4D58EAD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400.000.000</w:t>
            </w:r>
          </w:p>
        </w:tc>
        <w:tc>
          <w:tcPr>
            <w:tcW w:w="1180" w:type="dxa"/>
            <w:tcBorders>
              <w:top w:val="nil"/>
              <w:left w:val="nil"/>
              <w:bottom w:val="single" w:sz="4" w:space="0" w:color="000000"/>
              <w:right w:val="single" w:sz="4" w:space="0" w:color="000000"/>
            </w:tcBorders>
            <w:shd w:val="clear" w:color="auto" w:fill="auto"/>
            <w:vAlign w:val="center"/>
            <w:hideMark/>
          </w:tcPr>
          <w:p w14:paraId="67356CB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120.000.000</w:t>
            </w:r>
          </w:p>
        </w:tc>
        <w:tc>
          <w:tcPr>
            <w:tcW w:w="1180" w:type="dxa"/>
            <w:tcBorders>
              <w:top w:val="nil"/>
              <w:left w:val="nil"/>
              <w:bottom w:val="single" w:sz="4" w:space="0" w:color="000000"/>
              <w:right w:val="single" w:sz="4" w:space="0" w:color="000000"/>
            </w:tcBorders>
            <w:shd w:val="clear" w:color="auto" w:fill="auto"/>
            <w:vAlign w:val="center"/>
            <w:hideMark/>
          </w:tcPr>
          <w:p w14:paraId="07981D3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22241A7D"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20EB6AC1"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26B35AD"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5F6CCD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81E4222"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BDBE8E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5054</w:t>
            </w:r>
          </w:p>
        </w:tc>
        <w:tc>
          <w:tcPr>
            <w:tcW w:w="2723" w:type="dxa"/>
            <w:tcBorders>
              <w:top w:val="nil"/>
              <w:left w:val="nil"/>
              <w:bottom w:val="single" w:sz="4" w:space="0" w:color="000000"/>
              <w:right w:val="single" w:sz="4" w:space="0" w:color="000000"/>
            </w:tcBorders>
            <w:shd w:val="clear" w:color="auto" w:fill="auto"/>
            <w:hideMark/>
          </w:tcPr>
          <w:p w14:paraId="4E826B2A"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Унапређење услова за превођење бродова у оквиру бране на Тиси код Новог Бечеја</w:t>
            </w:r>
          </w:p>
        </w:tc>
        <w:tc>
          <w:tcPr>
            <w:tcW w:w="1180" w:type="dxa"/>
            <w:tcBorders>
              <w:top w:val="nil"/>
              <w:left w:val="nil"/>
              <w:bottom w:val="single" w:sz="4" w:space="0" w:color="000000"/>
              <w:right w:val="single" w:sz="4" w:space="0" w:color="000000"/>
            </w:tcBorders>
            <w:shd w:val="clear" w:color="auto" w:fill="auto"/>
            <w:vAlign w:val="center"/>
            <w:hideMark/>
          </w:tcPr>
          <w:p w14:paraId="7C55F92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49.968.000</w:t>
            </w:r>
          </w:p>
        </w:tc>
        <w:tc>
          <w:tcPr>
            <w:tcW w:w="1180" w:type="dxa"/>
            <w:tcBorders>
              <w:top w:val="nil"/>
              <w:left w:val="nil"/>
              <w:bottom w:val="single" w:sz="4" w:space="0" w:color="000000"/>
              <w:right w:val="single" w:sz="4" w:space="0" w:color="000000"/>
            </w:tcBorders>
            <w:shd w:val="clear" w:color="auto" w:fill="auto"/>
            <w:vAlign w:val="center"/>
            <w:hideMark/>
          </w:tcPr>
          <w:p w14:paraId="094457A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2.147.600.000</w:t>
            </w:r>
          </w:p>
        </w:tc>
        <w:tc>
          <w:tcPr>
            <w:tcW w:w="1180" w:type="dxa"/>
            <w:tcBorders>
              <w:top w:val="nil"/>
              <w:left w:val="nil"/>
              <w:bottom w:val="single" w:sz="4" w:space="0" w:color="000000"/>
              <w:right w:val="single" w:sz="4" w:space="0" w:color="000000"/>
            </w:tcBorders>
            <w:shd w:val="clear" w:color="auto" w:fill="auto"/>
            <w:vAlign w:val="center"/>
            <w:hideMark/>
          </w:tcPr>
          <w:p w14:paraId="1DE2D57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2.631.400.000</w:t>
            </w:r>
          </w:p>
        </w:tc>
      </w:tr>
      <w:tr w:rsidR="00D42586" w:rsidRPr="00C110A7" w14:paraId="4557EC19"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5E18E23C"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BABF3CE"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EB52824"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6D19BC2"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2514189"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5055</w:t>
            </w:r>
          </w:p>
        </w:tc>
        <w:tc>
          <w:tcPr>
            <w:tcW w:w="2723" w:type="dxa"/>
            <w:tcBorders>
              <w:top w:val="nil"/>
              <w:left w:val="nil"/>
              <w:bottom w:val="single" w:sz="4" w:space="0" w:color="000000"/>
              <w:right w:val="single" w:sz="4" w:space="0" w:color="000000"/>
            </w:tcBorders>
            <w:shd w:val="clear" w:color="auto" w:fill="auto"/>
            <w:hideMark/>
          </w:tcPr>
          <w:p w14:paraId="424BF95D"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нове Луке у Београду</w:t>
            </w:r>
          </w:p>
        </w:tc>
        <w:tc>
          <w:tcPr>
            <w:tcW w:w="1180" w:type="dxa"/>
            <w:tcBorders>
              <w:top w:val="nil"/>
              <w:left w:val="nil"/>
              <w:bottom w:val="single" w:sz="4" w:space="0" w:color="000000"/>
              <w:right w:val="single" w:sz="4" w:space="0" w:color="000000"/>
            </w:tcBorders>
            <w:shd w:val="clear" w:color="auto" w:fill="auto"/>
            <w:vAlign w:val="center"/>
            <w:hideMark/>
          </w:tcPr>
          <w:p w14:paraId="77AA416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151.735.000</w:t>
            </w:r>
          </w:p>
        </w:tc>
        <w:tc>
          <w:tcPr>
            <w:tcW w:w="1180" w:type="dxa"/>
            <w:tcBorders>
              <w:top w:val="nil"/>
              <w:left w:val="nil"/>
              <w:bottom w:val="single" w:sz="4" w:space="0" w:color="000000"/>
              <w:right w:val="single" w:sz="4" w:space="0" w:color="000000"/>
            </w:tcBorders>
            <w:shd w:val="clear" w:color="auto" w:fill="auto"/>
            <w:vAlign w:val="center"/>
            <w:hideMark/>
          </w:tcPr>
          <w:p w14:paraId="599BAD0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2.442.600.000</w:t>
            </w:r>
          </w:p>
        </w:tc>
        <w:tc>
          <w:tcPr>
            <w:tcW w:w="1180" w:type="dxa"/>
            <w:tcBorders>
              <w:top w:val="nil"/>
              <w:left w:val="nil"/>
              <w:bottom w:val="single" w:sz="4" w:space="0" w:color="000000"/>
              <w:right w:val="single" w:sz="4" w:space="0" w:color="000000"/>
            </w:tcBorders>
            <w:shd w:val="clear" w:color="auto" w:fill="auto"/>
            <w:vAlign w:val="center"/>
            <w:hideMark/>
          </w:tcPr>
          <w:p w14:paraId="4449268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4.265.700.000</w:t>
            </w:r>
          </w:p>
        </w:tc>
      </w:tr>
      <w:tr w:rsidR="00D42586" w:rsidRPr="00C110A7" w14:paraId="422E0D2E"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590959DD"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6C96ADF"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815C2F5"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5E4F198"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B151DB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5056</w:t>
            </w:r>
          </w:p>
        </w:tc>
        <w:tc>
          <w:tcPr>
            <w:tcW w:w="2723" w:type="dxa"/>
            <w:tcBorders>
              <w:top w:val="nil"/>
              <w:left w:val="nil"/>
              <w:bottom w:val="single" w:sz="4" w:space="0" w:color="000000"/>
              <w:right w:val="single" w:sz="4" w:space="0" w:color="000000"/>
            </w:tcBorders>
            <w:shd w:val="clear" w:color="auto" w:fill="auto"/>
            <w:hideMark/>
          </w:tcPr>
          <w:p w14:paraId="7422235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Проширење капацитета Луке Сремска Митровица</w:t>
            </w:r>
          </w:p>
        </w:tc>
        <w:tc>
          <w:tcPr>
            <w:tcW w:w="1180" w:type="dxa"/>
            <w:tcBorders>
              <w:top w:val="nil"/>
              <w:left w:val="nil"/>
              <w:bottom w:val="single" w:sz="4" w:space="0" w:color="000000"/>
              <w:right w:val="single" w:sz="4" w:space="0" w:color="000000"/>
            </w:tcBorders>
            <w:shd w:val="clear" w:color="auto" w:fill="auto"/>
            <w:vAlign w:val="center"/>
            <w:hideMark/>
          </w:tcPr>
          <w:p w14:paraId="5CB19D7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1.259.058.000</w:t>
            </w:r>
          </w:p>
        </w:tc>
        <w:tc>
          <w:tcPr>
            <w:tcW w:w="1180" w:type="dxa"/>
            <w:tcBorders>
              <w:top w:val="nil"/>
              <w:left w:val="nil"/>
              <w:bottom w:val="single" w:sz="4" w:space="0" w:color="000000"/>
              <w:right w:val="single" w:sz="4" w:space="0" w:color="000000"/>
            </w:tcBorders>
            <w:shd w:val="clear" w:color="auto" w:fill="auto"/>
            <w:vAlign w:val="center"/>
            <w:hideMark/>
          </w:tcPr>
          <w:p w14:paraId="24F38DC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2.155.860.000</w:t>
            </w:r>
          </w:p>
        </w:tc>
        <w:tc>
          <w:tcPr>
            <w:tcW w:w="1180" w:type="dxa"/>
            <w:tcBorders>
              <w:top w:val="nil"/>
              <w:left w:val="nil"/>
              <w:bottom w:val="single" w:sz="4" w:space="0" w:color="000000"/>
              <w:right w:val="single" w:sz="4" w:space="0" w:color="000000"/>
            </w:tcBorders>
            <w:shd w:val="clear" w:color="auto" w:fill="auto"/>
            <w:vAlign w:val="center"/>
            <w:hideMark/>
          </w:tcPr>
          <w:p w14:paraId="2E926B6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2.155.860.000</w:t>
            </w:r>
          </w:p>
        </w:tc>
      </w:tr>
      <w:tr w:rsidR="00D42586" w:rsidRPr="00C110A7" w14:paraId="21A997A1"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7BBC663D"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5AB2BC6"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12BAF6EA"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99F3A6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5C8FB77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5057</w:t>
            </w:r>
          </w:p>
        </w:tc>
        <w:tc>
          <w:tcPr>
            <w:tcW w:w="2723" w:type="dxa"/>
            <w:tcBorders>
              <w:top w:val="nil"/>
              <w:left w:val="nil"/>
              <w:bottom w:val="single" w:sz="4" w:space="0" w:color="000000"/>
              <w:right w:val="single" w:sz="4" w:space="0" w:color="000000"/>
            </w:tcBorders>
            <w:shd w:val="clear" w:color="auto" w:fill="auto"/>
            <w:hideMark/>
          </w:tcPr>
          <w:p w14:paraId="107E1F5C"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Проширење капацитета Луке Богојево</w:t>
            </w:r>
          </w:p>
        </w:tc>
        <w:tc>
          <w:tcPr>
            <w:tcW w:w="1180" w:type="dxa"/>
            <w:tcBorders>
              <w:top w:val="nil"/>
              <w:left w:val="nil"/>
              <w:bottom w:val="single" w:sz="4" w:space="0" w:color="000000"/>
              <w:right w:val="single" w:sz="4" w:space="0" w:color="000000"/>
            </w:tcBorders>
            <w:shd w:val="clear" w:color="auto" w:fill="auto"/>
            <w:vAlign w:val="center"/>
            <w:hideMark/>
          </w:tcPr>
          <w:p w14:paraId="5185B8B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1.947.000.000</w:t>
            </w:r>
          </w:p>
        </w:tc>
        <w:tc>
          <w:tcPr>
            <w:tcW w:w="1180" w:type="dxa"/>
            <w:tcBorders>
              <w:top w:val="nil"/>
              <w:left w:val="nil"/>
              <w:bottom w:val="single" w:sz="4" w:space="0" w:color="000000"/>
              <w:right w:val="single" w:sz="4" w:space="0" w:color="000000"/>
            </w:tcBorders>
            <w:shd w:val="clear" w:color="auto" w:fill="auto"/>
            <w:vAlign w:val="center"/>
            <w:hideMark/>
          </w:tcPr>
          <w:p w14:paraId="120BB8A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1.947.000.000</w:t>
            </w:r>
          </w:p>
        </w:tc>
        <w:tc>
          <w:tcPr>
            <w:tcW w:w="1180" w:type="dxa"/>
            <w:tcBorders>
              <w:top w:val="nil"/>
              <w:left w:val="nil"/>
              <w:bottom w:val="single" w:sz="4" w:space="0" w:color="000000"/>
              <w:right w:val="single" w:sz="4" w:space="0" w:color="000000"/>
            </w:tcBorders>
            <w:shd w:val="clear" w:color="auto" w:fill="auto"/>
            <w:vAlign w:val="center"/>
            <w:hideMark/>
          </w:tcPr>
          <w:p w14:paraId="66B750F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1.185.900.000</w:t>
            </w:r>
          </w:p>
        </w:tc>
      </w:tr>
      <w:tr w:rsidR="00D42586" w:rsidRPr="00C110A7" w14:paraId="6BE7F608"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022AC00D"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D166DEB"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208396E2"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34023A8"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EA4CFC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5058</w:t>
            </w:r>
          </w:p>
        </w:tc>
        <w:tc>
          <w:tcPr>
            <w:tcW w:w="2723" w:type="dxa"/>
            <w:tcBorders>
              <w:top w:val="nil"/>
              <w:left w:val="nil"/>
              <w:bottom w:val="single" w:sz="4" w:space="0" w:color="000000"/>
              <w:right w:val="single" w:sz="4" w:space="0" w:color="000000"/>
            </w:tcBorders>
            <w:shd w:val="clear" w:color="auto" w:fill="auto"/>
            <w:hideMark/>
          </w:tcPr>
          <w:p w14:paraId="13C3E6ED"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Проширење капацитета Луке Прахово</w:t>
            </w:r>
          </w:p>
        </w:tc>
        <w:tc>
          <w:tcPr>
            <w:tcW w:w="1180" w:type="dxa"/>
            <w:tcBorders>
              <w:top w:val="nil"/>
              <w:left w:val="nil"/>
              <w:bottom w:val="single" w:sz="4" w:space="0" w:color="000000"/>
              <w:right w:val="single" w:sz="4" w:space="0" w:color="000000"/>
            </w:tcBorders>
            <w:shd w:val="clear" w:color="auto" w:fill="auto"/>
            <w:vAlign w:val="center"/>
            <w:hideMark/>
          </w:tcPr>
          <w:p w14:paraId="5D7EDFA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1.504.500.000</w:t>
            </w:r>
          </w:p>
        </w:tc>
        <w:tc>
          <w:tcPr>
            <w:tcW w:w="1180" w:type="dxa"/>
            <w:tcBorders>
              <w:top w:val="nil"/>
              <w:left w:val="nil"/>
              <w:bottom w:val="single" w:sz="4" w:space="0" w:color="000000"/>
              <w:right w:val="single" w:sz="4" w:space="0" w:color="000000"/>
            </w:tcBorders>
            <w:shd w:val="clear" w:color="auto" w:fill="auto"/>
            <w:vAlign w:val="center"/>
            <w:hideMark/>
          </w:tcPr>
          <w:p w14:paraId="6756BD1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1.504.500.000</w:t>
            </w:r>
          </w:p>
        </w:tc>
        <w:tc>
          <w:tcPr>
            <w:tcW w:w="1180" w:type="dxa"/>
            <w:tcBorders>
              <w:top w:val="nil"/>
              <w:left w:val="nil"/>
              <w:bottom w:val="single" w:sz="4" w:space="0" w:color="000000"/>
              <w:right w:val="single" w:sz="4" w:space="0" w:color="000000"/>
            </w:tcBorders>
            <w:shd w:val="clear" w:color="auto" w:fill="auto"/>
            <w:vAlign w:val="center"/>
            <w:hideMark/>
          </w:tcPr>
          <w:p w14:paraId="05A0263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53CF495"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CD6851F"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CBDC59D"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752D938"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0643A98"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5028BFB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5059</w:t>
            </w:r>
          </w:p>
        </w:tc>
        <w:tc>
          <w:tcPr>
            <w:tcW w:w="2723" w:type="dxa"/>
            <w:tcBorders>
              <w:top w:val="nil"/>
              <w:left w:val="nil"/>
              <w:bottom w:val="single" w:sz="4" w:space="0" w:color="000000"/>
              <w:right w:val="single" w:sz="4" w:space="0" w:color="000000"/>
            </w:tcBorders>
            <w:shd w:val="clear" w:color="auto" w:fill="auto"/>
            <w:hideMark/>
          </w:tcPr>
          <w:p w14:paraId="464FE24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Адаптација бродске преводнице у саставу ХЕПС „Ђердап 2”</w:t>
            </w:r>
          </w:p>
        </w:tc>
        <w:tc>
          <w:tcPr>
            <w:tcW w:w="1180" w:type="dxa"/>
            <w:tcBorders>
              <w:top w:val="nil"/>
              <w:left w:val="nil"/>
              <w:bottom w:val="single" w:sz="4" w:space="0" w:color="000000"/>
              <w:right w:val="single" w:sz="4" w:space="0" w:color="000000"/>
            </w:tcBorders>
            <w:shd w:val="clear" w:color="auto" w:fill="auto"/>
            <w:vAlign w:val="center"/>
            <w:hideMark/>
          </w:tcPr>
          <w:p w14:paraId="01A81E2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1.989.506.000</w:t>
            </w:r>
          </w:p>
        </w:tc>
        <w:tc>
          <w:tcPr>
            <w:tcW w:w="1180" w:type="dxa"/>
            <w:tcBorders>
              <w:top w:val="nil"/>
              <w:left w:val="nil"/>
              <w:bottom w:val="single" w:sz="4" w:space="0" w:color="000000"/>
              <w:right w:val="single" w:sz="4" w:space="0" w:color="000000"/>
            </w:tcBorders>
            <w:shd w:val="clear" w:color="auto" w:fill="auto"/>
            <w:vAlign w:val="center"/>
            <w:hideMark/>
          </w:tcPr>
          <w:p w14:paraId="299A652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1.047.521.000</w:t>
            </w:r>
          </w:p>
        </w:tc>
        <w:tc>
          <w:tcPr>
            <w:tcW w:w="1180" w:type="dxa"/>
            <w:tcBorders>
              <w:top w:val="nil"/>
              <w:left w:val="nil"/>
              <w:bottom w:val="single" w:sz="4" w:space="0" w:color="000000"/>
              <w:right w:val="single" w:sz="4" w:space="0" w:color="000000"/>
            </w:tcBorders>
            <w:shd w:val="clear" w:color="auto" w:fill="auto"/>
            <w:vAlign w:val="center"/>
            <w:hideMark/>
          </w:tcPr>
          <w:p w14:paraId="2327B44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20.468.000</w:t>
            </w:r>
          </w:p>
        </w:tc>
      </w:tr>
      <w:tr w:rsidR="00D42586" w:rsidRPr="00C110A7" w14:paraId="407E19D3"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4E7FCAF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79A24D3"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F8363E2"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E9B958A"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1C4B11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5061</w:t>
            </w:r>
          </w:p>
        </w:tc>
        <w:tc>
          <w:tcPr>
            <w:tcW w:w="2723" w:type="dxa"/>
            <w:tcBorders>
              <w:top w:val="nil"/>
              <w:left w:val="nil"/>
              <w:bottom w:val="single" w:sz="4" w:space="0" w:color="000000"/>
              <w:right w:val="single" w:sz="4" w:space="0" w:color="000000"/>
            </w:tcBorders>
            <w:shd w:val="clear" w:color="auto" w:fill="auto"/>
            <w:hideMark/>
          </w:tcPr>
          <w:p w14:paraId="21C99C2A"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Реконструкција и доградња граничног прелаза Хоргош</w:t>
            </w:r>
          </w:p>
        </w:tc>
        <w:tc>
          <w:tcPr>
            <w:tcW w:w="1180" w:type="dxa"/>
            <w:tcBorders>
              <w:top w:val="nil"/>
              <w:left w:val="nil"/>
              <w:bottom w:val="single" w:sz="4" w:space="0" w:color="000000"/>
              <w:right w:val="single" w:sz="4" w:space="0" w:color="000000"/>
            </w:tcBorders>
            <w:shd w:val="clear" w:color="auto" w:fill="auto"/>
            <w:vAlign w:val="center"/>
            <w:hideMark/>
          </w:tcPr>
          <w:p w14:paraId="4E78B9B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1.455.000.000</w:t>
            </w:r>
          </w:p>
        </w:tc>
        <w:tc>
          <w:tcPr>
            <w:tcW w:w="1180" w:type="dxa"/>
            <w:tcBorders>
              <w:top w:val="nil"/>
              <w:left w:val="nil"/>
              <w:bottom w:val="single" w:sz="4" w:space="0" w:color="000000"/>
              <w:right w:val="single" w:sz="4" w:space="0" w:color="000000"/>
            </w:tcBorders>
            <w:shd w:val="clear" w:color="auto" w:fill="auto"/>
            <w:vAlign w:val="center"/>
            <w:hideMark/>
          </w:tcPr>
          <w:p w14:paraId="0879A61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20.000.000</w:t>
            </w:r>
          </w:p>
        </w:tc>
        <w:tc>
          <w:tcPr>
            <w:tcW w:w="1180" w:type="dxa"/>
            <w:tcBorders>
              <w:top w:val="nil"/>
              <w:left w:val="nil"/>
              <w:bottom w:val="single" w:sz="4" w:space="0" w:color="000000"/>
              <w:right w:val="single" w:sz="4" w:space="0" w:color="000000"/>
            </w:tcBorders>
            <w:shd w:val="clear" w:color="auto" w:fill="auto"/>
            <w:vAlign w:val="center"/>
            <w:hideMark/>
          </w:tcPr>
          <w:p w14:paraId="3DE6209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0908ADD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40B197FB"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8205A56"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C369380"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4C54B86"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FEF2C1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5062</w:t>
            </w:r>
          </w:p>
        </w:tc>
        <w:tc>
          <w:tcPr>
            <w:tcW w:w="2723" w:type="dxa"/>
            <w:tcBorders>
              <w:top w:val="nil"/>
              <w:left w:val="nil"/>
              <w:bottom w:val="single" w:sz="4" w:space="0" w:color="000000"/>
              <w:right w:val="single" w:sz="4" w:space="0" w:color="000000"/>
            </w:tcBorders>
            <w:shd w:val="clear" w:color="auto" w:fill="auto"/>
            <w:hideMark/>
          </w:tcPr>
          <w:p w14:paraId="557B7B72"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аутопута, деоница: Београд - Зрењанин</w:t>
            </w:r>
          </w:p>
        </w:tc>
        <w:tc>
          <w:tcPr>
            <w:tcW w:w="1180" w:type="dxa"/>
            <w:tcBorders>
              <w:top w:val="nil"/>
              <w:left w:val="nil"/>
              <w:bottom w:val="single" w:sz="4" w:space="0" w:color="000000"/>
              <w:right w:val="single" w:sz="4" w:space="0" w:color="000000"/>
            </w:tcBorders>
            <w:shd w:val="clear" w:color="auto" w:fill="auto"/>
            <w:vAlign w:val="center"/>
            <w:hideMark/>
          </w:tcPr>
          <w:p w14:paraId="7D3B9F6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1.000.000</w:t>
            </w:r>
          </w:p>
        </w:tc>
        <w:tc>
          <w:tcPr>
            <w:tcW w:w="1180" w:type="dxa"/>
            <w:tcBorders>
              <w:top w:val="nil"/>
              <w:left w:val="nil"/>
              <w:bottom w:val="single" w:sz="4" w:space="0" w:color="000000"/>
              <w:right w:val="single" w:sz="4" w:space="0" w:color="000000"/>
            </w:tcBorders>
            <w:shd w:val="clear" w:color="auto" w:fill="auto"/>
            <w:vAlign w:val="center"/>
            <w:hideMark/>
          </w:tcPr>
          <w:p w14:paraId="735E135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1.000.000</w:t>
            </w:r>
          </w:p>
        </w:tc>
        <w:tc>
          <w:tcPr>
            <w:tcW w:w="1180" w:type="dxa"/>
            <w:tcBorders>
              <w:top w:val="nil"/>
              <w:left w:val="nil"/>
              <w:bottom w:val="single" w:sz="4" w:space="0" w:color="000000"/>
              <w:right w:val="single" w:sz="4" w:space="0" w:color="000000"/>
            </w:tcBorders>
            <w:shd w:val="clear" w:color="auto" w:fill="auto"/>
            <w:vAlign w:val="center"/>
            <w:hideMark/>
          </w:tcPr>
          <w:p w14:paraId="7B18FF5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4.200.000.000</w:t>
            </w:r>
          </w:p>
        </w:tc>
      </w:tr>
      <w:tr w:rsidR="00D42586" w:rsidRPr="00C110A7" w14:paraId="29CD534D"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2D029123"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686B8BD"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96A2060"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768C410"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93674B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5064</w:t>
            </w:r>
          </w:p>
        </w:tc>
        <w:tc>
          <w:tcPr>
            <w:tcW w:w="2723" w:type="dxa"/>
            <w:tcBorders>
              <w:top w:val="nil"/>
              <w:left w:val="nil"/>
              <w:bottom w:val="single" w:sz="4" w:space="0" w:color="000000"/>
              <w:right w:val="single" w:sz="4" w:space="0" w:color="000000"/>
            </w:tcBorders>
            <w:shd w:val="clear" w:color="auto" w:fill="auto"/>
            <w:hideMark/>
          </w:tcPr>
          <w:p w14:paraId="5927DD87"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новог моста преко реке Саве у Београду</w:t>
            </w:r>
          </w:p>
        </w:tc>
        <w:tc>
          <w:tcPr>
            <w:tcW w:w="1180" w:type="dxa"/>
            <w:tcBorders>
              <w:top w:val="nil"/>
              <w:left w:val="nil"/>
              <w:bottom w:val="single" w:sz="4" w:space="0" w:color="000000"/>
              <w:right w:val="single" w:sz="4" w:space="0" w:color="000000"/>
            </w:tcBorders>
            <w:shd w:val="clear" w:color="auto" w:fill="auto"/>
            <w:vAlign w:val="center"/>
            <w:hideMark/>
          </w:tcPr>
          <w:p w14:paraId="696A707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4.475.000.000</w:t>
            </w:r>
          </w:p>
        </w:tc>
        <w:tc>
          <w:tcPr>
            <w:tcW w:w="1180" w:type="dxa"/>
            <w:tcBorders>
              <w:top w:val="nil"/>
              <w:left w:val="nil"/>
              <w:bottom w:val="single" w:sz="4" w:space="0" w:color="000000"/>
              <w:right w:val="single" w:sz="4" w:space="0" w:color="000000"/>
            </w:tcBorders>
            <w:shd w:val="clear" w:color="auto" w:fill="auto"/>
            <w:vAlign w:val="center"/>
            <w:hideMark/>
          </w:tcPr>
          <w:p w14:paraId="336958B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2.600.000.000</w:t>
            </w:r>
          </w:p>
        </w:tc>
        <w:tc>
          <w:tcPr>
            <w:tcW w:w="1180" w:type="dxa"/>
            <w:tcBorders>
              <w:top w:val="nil"/>
              <w:left w:val="nil"/>
              <w:bottom w:val="single" w:sz="4" w:space="0" w:color="000000"/>
              <w:right w:val="single" w:sz="4" w:space="0" w:color="000000"/>
            </w:tcBorders>
            <w:shd w:val="clear" w:color="auto" w:fill="auto"/>
            <w:vAlign w:val="center"/>
            <w:hideMark/>
          </w:tcPr>
          <w:p w14:paraId="6B7CB23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2.600.000.000</w:t>
            </w:r>
          </w:p>
        </w:tc>
      </w:tr>
      <w:tr w:rsidR="00D42586" w:rsidRPr="00C110A7" w14:paraId="26D84BEA"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450185B7"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673A807"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E01F99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CD223E0"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4B71D6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5066</w:t>
            </w:r>
          </w:p>
        </w:tc>
        <w:tc>
          <w:tcPr>
            <w:tcW w:w="2723" w:type="dxa"/>
            <w:tcBorders>
              <w:top w:val="nil"/>
              <w:left w:val="nil"/>
              <w:bottom w:val="single" w:sz="4" w:space="0" w:color="000000"/>
              <w:right w:val="single" w:sz="4" w:space="0" w:color="000000"/>
            </w:tcBorders>
            <w:shd w:val="clear" w:color="auto" w:fill="auto"/>
            <w:hideMark/>
          </w:tcPr>
          <w:p w14:paraId="4FF071E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брзе саобраћајнице, деоница: Иверак-Лајковац</w:t>
            </w:r>
          </w:p>
        </w:tc>
        <w:tc>
          <w:tcPr>
            <w:tcW w:w="1180" w:type="dxa"/>
            <w:tcBorders>
              <w:top w:val="nil"/>
              <w:left w:val="nil"/>
              <w:bottom w:val="single" w:sz="4" w:space="0" w:color="000000"/>
              <w:right w:val="single" w:sz="4" w:space="0" w:color="000000"/>
            </w:tcBorders>
            <w:shd w:val="clear" w:color="auto" w:fill="auto"/>
            <w:vAlign w:val="center"/>
            <w:hideMark/>
          </w:tcPr>
          <w:p w14:paraId="564F8C0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5.430.000.000</w:t>
            </w:r>
          </w:p>
        </w:tc>
        <w:tc>
          <w:tcPr>
            <w:tcW w:w="1180" w:type="dxa"/>
            <w:tcBorders>
              <w:top w:val="nil"/>
              <w:left w:val="nil"/>
              <w:bottom w:val="single" w:sz="4" w:space="0" w:color="000000"/>
              <w:right w:val="single" w:sz="4" w:space="0" w:color="000000"/>
            </w:tcBorders>
            <w:shd w:val="clear" w:color="auto" w:fill="auto"/>
            <w:vAlign w:val="center"/>
            <w:hideMark/>
          </w:tcPr>
          <w:p w14:paraId="44BCD1B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1AC586F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C85FBAB"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52E505BB"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719B9D7"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0FB3DF3"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184931A"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060C482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5067</w:t>
            </w:r>
          </w:p>
        </w:tc>
        <w:tc>
          <w:tcPr>
            <w:tcW w:w="2723" w:type="dxa"/>
            <w:tcBorders>
              <w:top w:val="nil"/>
              <w:left w:val="nil"/>
              <w:bottom w:val="single" w:sz="4" w:space="0" w:color="000000"/>
              <w:right w:val="single" w:sz="4" w:space="0" w:color="000000"/>
            </w:tcBorders>
            <w:shd w:val="clear" w:color="auto" w:fill="auto"/>
            <w:hideMark/>
          </w:tcPr>
          <w:p w14:paraId="2038D5D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моста - обилазнице око Новог Сада са приступним саобраћајницама</w:t>
            </w:r>
          </w:p>
        </w:tc>
        <w:tc>
          <w:tcPr>
            <w:tcW w:w="1180" w:type="dxa"/>
            <w:tcBorders>
              <w:top w:val="nil"/>
              <w:left w:val="nil"/>
              <w:bottom w:val="single" w:sz="4" w:space="0" w:color="000000"/>
              <w:right w:val="single" w:sz="4" w:space="0" w:color="000000"/>
            </w:tcBorders>
            <w:shd w:val="clear" w:color="auto" w:fill="auto"/>
            <w:vAlign w:val="center"/>
            <w:hideMark/>
          </w:tcPr>
          <w:p w14:paraId="3F6F57A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1.800.000.000</w:t>
            </w:r>
          </w:p>
        </w:tc>
        <w:tc>
          <w:tcPr>
            <w:tcW w:w="1180" w:type="dxa"/>
            <w:tcBorders>
              <w:top w:val="nil"/>
              <w:left w:val="nil"/>
              <w:bottom w:val="single" w:sz="4" w:space="0" w:color="000000"/>
              <w:right w:val="single" w:sz="4" w:space="0" w:color="000000"/>
            </w:tcBorders>
            <w:shd w:val="clear" w:color="auto" w:fill="auto"/>
            <w:vAlign w:val="center"/>
            <w:hideMark/>
          </w:tcPr>
          <w:p w14:paraId="2D82089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3.270.000.000</w:t>
            </w:r>
          </w:p>
        </w:tc>
        <w:tc>
          <w:tcPr>
            <w:tcW w:w="1180" w:type="dxa"/>
            <w:tcBorders>
              <w:top w:val="nil"/>
              <w:left w:val="nil"/>
              <w:bottom w:val="single" w:sz="4" w:space="0" w:color="000000"/>
              <w:right w:val="single" w:sz="4" w:space="0" w:color="000000"/>
            </w:tcBorders>
            <w:shd w:val="clear" w:color="auto" w:fill="auto"/>
            <w:vAlign w:val="center"/>
            <w:hideMark/>
          </w:tcPr>
          <w:p w14:paraId="708F824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2C0AA07D"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4B149E2C"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104C9A9"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FB943C4"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1699B48"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B76F44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5069</w:t>
            </w:r>
          </w:p>
        </w:tc>
        <w:tc>
          <w:tcPr>
            <w:tcW w:w="2723" w:type="dxa"/>
            <w:tcBorders>
              <w:top w:val="nil"/>
              <w:left w:val="nil"/>
              <w:bottom w:val="single" w:sz="4" w:space="0" w:color="000000"/>
              <w:right w:val="single" w:sz="4" w:space="0" w:color="000000"/>
            </w:tcBorders>
            <w:shd w:val="clear" w:color="auto" w:fill="auto"/>
            <w:hideMark/>
          </w:tcPr>
          <w:p w14:paraId="0D85D01D"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xml:space="preserve">Пројекат изградње обилазница и тунела </w:t>
            </w:r>
          </w:p>
        </w:tc>
        <w:tc>
          <w:tcPr>
            <w:tcW w:w="1180" w:type="dxa"/>
            <w:tcBorders>
              <w:top w:val="nil"/>
              <w:left w:val="nil"/>
              <w:bottom w:val="single" w:sz="4" w:space="0" w:color="000000"/>
              <w:right w:val="single" w:sz="4" w:space="0" w:color="000000"/>
            </w:tcBorders>
            <w:shd w:val="clear" w:color="auto" w:fill="auto"/>
            <w:vAlign w:val="center"/>
            <w:hideMark/>
          </w:tcPr>
          <w:p w14:paraId="618DA23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2.490.000.000</w:t>
            </w:r>
          </w:p>
        </w:tc>
        <w:tc>
          <w:tcPr>
            <w:tcW w:w="1180" w:type="dxa"/>
            <w:tcBorders>
              <w:top w:val="nil"/>
              <w:left w:val="nil"/>
              <w:bottom w:val="single" w:sz="4" w:space="0" w:color="000000"/>
              <w:right w:val="single" w:sz="4" w:space="0" w:color="000000"/>
            </w:tcBorders>
            <w:shd w:val="clear" w:color="auto" w:fill="auto"/>
            <w:vAlign w:val="center"/>
            <w:hideMark/>
          </w:tcPr>
          <w:p w14:paraId="1195860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12.552.744.000</w:t>
            </w:r>
          </w:p>
        </w:tc>
        <w:tc>
          <w:tcPr>
            <w:tcW w:w="1180" w:type="dxa"/>
            <w:tcBorders>
              <w:top w:val="nil"/>
              <w:left w:val="nil"/>
              <w:bottom w:val="single" w:sz="4" w:space="0" w:color="000000"/>
              <w:right w:val="single" w:sz="4" w:space="0" w:color="000000"/>
            </w:tcBorders>
            <w:shd w:val="clear" w:color="auto" w:fill="auto"/>
            <w:vAlign w:val="center"/>
            <w:hideMark/>
          </w:tcPr>
          <w:p w14:paraId="3043972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5.666.392.000</w:t>
            </w:r>
          </w:p>
        </w:tc>
      </w:tr>
      <w:tr w:rsidR="00D42586" w:rsidRPr="00C110A7" w14:paraId="68266C40" w14:textId="77777777" w:rsidTr="00D42586">
        <w:trPr>
          <w:trHeight w:val="720"/>
        </w:trPr>
        <w:tc>
          <w:tcPr>
            <w:tcW w:w="520" w:type="dxa"/>
            <w:vMerge/>
            <w:tcBorders>
              <w:top w:val="nil"/>
              <w:left w:val="single" w:sz="4" w:space="0" w:color="000000"/>
              <w:bottom w:val="single" w:sz="4" w:space="0" w:color="000000"/>
              <w:right w:val="single" w:sz="4" w:space="0" w:color="000000"/>
            </w:tcBorders>
            <w:vAlign w:val="center"/>
            <w:hideMark/>
          </w:tcPr>
          <w:p w14:paraId="2EBBB5C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2394904"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1AB3015C"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047F74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3E5EB8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5070</w:t>
            </w:r>
          </w:p>
        </w:tc>
        <w:tc>
          <w:tcPr>
            <w:tcW w:w="2723" w:type="dxa"/>
            <w:tcBorders>
              <w:top w:val="nil"/>
              <w:left w:val="nil"/>
              <w:bottom w:val="single" w:sz="4" w:space="0" w:color="000000"/>
              <w:right w:val="single" w:sz="4" w:space="0" w:color="000000"/>
            </w:tcBorders>
            <w:shd w:val="clear" w:color="auto" w:fill="auto"/>
            <w:hideMark/>
          </w:tcPr>
          <w:p w14:paraId="66899599"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Пројекат изградње комуналне (канализационе) инфраструктуре и инфраструктуре за одлагање комуналног чврстог отпада у Републици Србији</w:t>
            </w:r>
          </w:p>
        </w:tc>
        <w:tc>
          <w:tcPr>
            <w:tcW w:w="1180" w:type="dxa"/>
            <w:tcBorders>
              <w:top w:val="nil"/>
              <w:left w:val="nil"/>
              <w:bottom w:val="single" w:sz="4" w:space="0" w:color="000000"/>
              <w:right w:val="single" w:sz="4" w:space="0" w:color="000000"/>
            </w:tcBorders>
            <w:shd w:val="clear" w:color="auto" w:fill="auto"/>
            <w:vAlign w:val="center"/>
            <w:hideMark/>
          </w:tcPr>
          <w:p w14:paraId="473CFC9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13.310.233.000</w:t>
            </w:r>
          </w:p>
        </w:tc>
        <w:tc>
          <w:tcPr>
            <w:tcW w:w="1180" w:type="dxa"/>
            <w:tcBorders>
              <w:top w:val="nil"/>
              <w:left w:val="nil"/>
              <w:bottom w:val="single" w:sz="4" w:space="0" w:color="000000"/>
              <w:right w:val="single" w:sz="4" w:space="0" w:color="000000"/>
            </w:tcBorders>
            <w:shd w:val="clear" w:color="auto" w:fill="auto"/>
            <w:vAlign w:val="center"/>
            <w:hideMark/>
          </w:tcPr>
          <w:p w14:paraId="09B2861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18.880.348.000</w:t>
            </w:r>
          </w:p>
        </w:tc>
        <w:tc>
          <w:tcPr>
            <w:tcW w:w="1180" w:type="dxa"/>
            <w:tcBorders>
              <w:top w:val="nil"/>
              <w:left w:val="nil"/>
              <w:bottom w:val="single" w:sz="4" w:space="0" w:color="000000"/>
              <w:right w:val="single" w:sz="4" w:space="0" w:color="000000"/>
            </w:tcBorders>
            <w:shd w:val="clear" w:color="auto" w:fill="auto"/>
            <w:vAlign w:val="center"/>
            <w:hideMark/>
          </w:tcPr>
          <w:p w14:paraId="20D00A4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17.175.159.000</w:t>
            </w:r>
          </w:p>
        </w:tc>
      </w:tr>
      <w:tr w:rsidR="00D42586" w:rsidRPr="00C110A7" w14:paraId="37B7B194"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2513D122"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44ABED3"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2876457"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F214694"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A9D87F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5071</w:t>
            </w:r>
          </w:p>
        </w:tc>
        <w:tc>
          <w:tcPr>
            <w:tcW w:w="2723" w:type="dxa"/>
            <w:tcBorders>
              <w:top w:val="nil"/>
              <w:left w:val="nil"/>
              <w:bottom w:val="single" w:sz="4" w:space="0" w:color="000000"/>
              <w:right w:val="single" w:sz="4" w:space="0" w:color="000000"/>
            </w:tcBorders>
            <w:shd w:val="clear" w:color="auto" w:fill="auto"/>
            <w:hideMark/>
          </w:tcPr>
          <w:p w14:paraId="2875CD4C"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Пројекат сакупљања и пречишћавања отпадних вода Централног канализационог система Града Београда</w:t>
            </w:r>
          </w:p>
        </w:tc>
        <w:tc>
          <w:tcPr>
            <w:tcW w:w="1180" w:type="dxa"/>
            <w:tcBorders>
              <w:top w:val="nil"/>
              <w:left w:val="nil"/>
              <w:bottom w:val="single" w:sz="4" w:space="0" w:color="000000"/>
              <w:right w:val="single" w:sz="4" w:space="0" w:color="000000"/>
            </w:tcBorders>
            <w:shd w:val="clear" w:color="auto" w:fill="auto"/>
            <w:vAlign w:val="center"/>
            <w:hideMark/>
          </w:tcPr>
          <w:p w14:paraId="4A51A9C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6.951.000</w:t>
            </w:r>
          </w:p>
        </w:tc>
        <w:tc>
          <w:tcPr>
            <w:tcW w:w="1180" w:type="dxa"/>
            <w:tcBorders>
              <w:top w:val="nil"/>
              <w:left w:val="nil"/>
              <w:bottom w:val="single" w:sz="4" w:space="0" w:color="000000"/>
              <w:right w:val="single" w:sz="4" w:space="0" w:color="000000"/>
            </w:tcBorders>
            <w:shd w:val="clear" w:color="auto" w:fill="auto"/>
            <w:vAlign w:val="center"/>
            <w:hideMark/>
          </w:tcPr>
          <w:p w14:paraId="39EB614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1.698.000</w:t>
            </w:r>
          </w:p>
        </w:tc>
        <w:tc>
          <w:tcPr>
            <w:tcW w:w="1180" w:type="dxa"/>
            <w:tcBorders>
              <w:top w:val="nil"/>
              <w:left w:val="nil"/>
              <w:bottom w:val="single" w:sz="4" w:space="0" w:color="000000"/>
              <w:right w:val="single" w:sz="4" w:space="0" w:color="000000"/>
            </w:tcBorders>
            <w:shd w:val="clear" w:color="auto" w:fill="auto"/>
            <w:vAlign w:val="center"/>
            <w:hideMark/>
          </w:tcPr>
          <w:p w14:paraId="1600CCA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8.283.000</w:t>
            </w:r>
          </w:p>
        </w:tc>
      </w:tr>
      <w:tr w:rsidR="00D42586" w:rsidRPr="00C110A7" w14:paraId="5ECBD6E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1D245A3A"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6A62649"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F176F5F"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11879D6"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306D6F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5074</w:t>
            </w:r>
          </w:p>
        </w:tc>
        <w:tc>
          <w:tcPr>
            <w:tcW w:w="2723" w:type="dxa"/>
            <w:tcBorders>
              <w:top w:val="nil"/>
              <w:left w:val="nil"/>
              <w:bottom w:val="single" w:sz="4" w:space="0" w:color="000000"/>
              <w:right w:val="single" w:sz="4" w:space="0" w:color="000000"/>
            </w:tcBorders>
            <w:shd w:val="clear" w:color="auto" w:fill="auto"/>
            <w:hideMark/>
          </w:tcPr>
          <w:p w14:paraId="1872965B"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северне обилазнице око Крагујевца</w:t>
            </w:r>
          </w:p>
        </w:tc>
        <w:tc>
          <w:tcPr>
            <w:tcW w:w="1180" w:type="dxa"/>
            <w:tcBorders>
              <w:top w:val="nil"/>
              <w:left w:val="nil"/>
              <w:bottom w:val="single" w:sz="4" w:space="0" w:color="000000"/>
              <w:right w:val="single" w:sz="4" w:space="0" w:color="000000"/>
            </w:tcBorders>
            <w:shd w:val="clear" w:color="auto" w:fill="auto"/>
            <w:vAlign w:val="center"/>
            <w:hideMark/>
          </w:tcPr>
          <w:p w14:paraId="7EFEF0D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1.000.000</w:t>
            </w:r>
          </w:p>
        </w:tc>
        <w:tc>
          <w:tcPr>
            <w:tcW w:w="1180" w:type="dxa"/>
            <w:tcBorders>
              <w:top w:val="nil"/>
              <w:left w:val="nil"/>
              <w:bottom w:val="single" w:sz="4" w:space="0" w:color="000000"/>
              <w:right w:val="single" w:sz="4" w:space="0" w:color="000000"/>
            </w:tcBorders>
            <w:shd w:val="clear" w:color="auto" w:fill="auto"/>
            <w:vAlign w:val="center"/>
            <w:hideMark/>
          </w:tcPr>
          <w:p w14:paraId="156AEC8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4.000.000.000</w:t>
            </w:r>
          </w:p>
        </w:tc>
        <w:tc>
          <w:tcPr>
            <w:tcW w:w="1180" w:type="dxa"/>
            <w:tcBorders>
              <w:top w:val="nil"/>
              <w:left w:val="nil"/>
              <w:bottom w:val="single" w:sz="4" w:space="0" w:color="000000"/>
              <w:right w:val="single" w:sz="4" w:space="0" w:color="000000"/>
            </w:tcBorders>
            <w:shd w:val="clear" w:color="auto" w:fill="auto"/>
            <w:vAlign w:val="center"/>
            <w:hideMark/>
          </w:tcPr>
          <w:p w14:paraId="4201EC1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00BF8E42"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4D00F30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8781E79"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335D402"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313389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36E565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5076</w:t>
            </w:r>
          </w:p>
        </w:tc>
        <w:tc>
          <w:tcPr>
            <w:tcW w:w="2723" w:type="dxa"/>
            <w:tcBorders>
              <w:top w:val="nil"/>
              <w:left w:val="nil"/>
              <w:bottom w:val="single" w:sz="4" w:space="0" w:color="000000"/>
              <w:right w:val="single" w:sz="4" w:space="0" w:color="000000"/>
            </w:tcBorders>
            <w:shd w:val="clear" w:color="auto" w:fill="auto"/>
            <w:hideMark/>
          </w:tcPr>
          <w:p w14:paraId="7AF21F17"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Брза саобраћајница Е-75, петља Пожаревац - Голубац</w:t>
            </w:r>
          </w:p>
        </w:tc>
        <w:tc>
          <w:tcPr>
            <w:tcW w:w="1180" w:type="dxa"/>
            <w:tcBorders>
              <w:top w:val="nil"/>
              <w:left w:val="nil"/>
              <w:bottom w:val="single" w:sz="4" w:space="0" w:color="000000"/>
              <w:right w:val="single" w:sz="4" w:space="0" w:color="000000"/>
            </w:tcBorders>
            <w:shd w:val="clear" w:color="auto" w:fill="auto"/>
            <w:vAlign w:val="center"/>
            <w:hideMark/>
          </w:tcPr>
          <w:p w14:paraId="359FA20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9.360.000.000</w:t>
            </w:r>
          </w:p>
        </w:tc>
        <w:tc>
          <w:tcPr>
            <w:tcW w:w="1180" w:type="dxa"/>
            <w:tcBorders>
              <w:top w:val="nil"/>
              <w:left w:val="nil"/>
              <w:bottom w:val="single" w:sz="4" w:space="0" w:color="000000"/>
              <w:right w:val="single" w:sz="4" w:space="0" w:color="000000"/>
            </w:tcBorders>
            <w:shd w:val="clear" w:color="auto" w:fill="auto"/>
            <w:vAlign w:val="center"/>
            <w:hideMark/>
          </w:tcPr>
          <w:p w14:paraId="4816C28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9.519.000.000</w:t>
            </w:r>
          </w:p>
        </w:tc>
        <w:tc>
          <w:tcPr>
            <w:tcW w:w="1180" w:type="dxa"/>
            <w:tcBorders>
              <w:top w:val="nil"/>
              <w:left w:val="nil"/>
              <w:bottom w:val="single" w:sz="4" w:space="0" w:color="000000"/>
              <w:right w:val="single" w:sz="4" w:space="0" w:color="000000"/>
            </w:tcBorders>
            <w:shd w:val="clear" w:color="auto" w:fill="auto"/>
            <w:vAlign w:val="center"/>
            <w:hideMark/>
          </w:tcPr>
          <w:p w14:paraId="2C31776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10.225.000.000</w:t>
            </w:r>
          </w:p>
        </w:tc>
      </w:tr>
      <w:tr w:rsidR="00D42586" w:rsidRPr="00C110A7" w14:paraId="2DECCCF2"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4FC11E8A"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EBD868D"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7DF9C2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87732BB"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FE1F53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5077</w:t>
            </w:r>
          </w:p>
        </w:tc>
        <w:tc>
          <w:tcPr>
            <w:tcW w:w="2723" w:type="dxa"/>
            <w:tcBorders>
              <w:top w:val="nil"/>
              <w:left w:val="nil"/>
              <w:bottom w:val="single" w:sz="4" w:space="0" w:color="000000"/>
              <w:right w:val="single" w:sz="4" w:space="0" w:color="000000"/>
            </w:tcBorders>
            <w:shd w:val="clear" w:color="auto" w:fill="auto"/>
            <w:hideMark/>
          </w:tcPr>
          <w:p w14:paraId="1A8A260A"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центра за обуку чланова посаде бродова</w:t>
            </w:r>
          </w:p>
        </w:tc>
        <w:tc>
          <w:tcPr>
            <w:tcW w:w="1180" w:type="dxa"/>
            <w:tcBorders>
              <w:top w:val="nil"/>
              <w:left w:val="nil"/>
              <w:bottom w:val="single" w:sz="4" w:space="0" w:color="000000"/>
              <w:right w:val="single" w:sz="4" w:space="0" w:color="000000"/>
            </w:tcBorders>
            <w:shd w:val="clear" w:color="auto" w:fill="auto"/>
            <w:vAlign w:val="center"/>
            <w:hideMark/>
          </w:tcPr>
          <w:p w14:paraId="40E2114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475.941.000</w:t>
            </w:r>
          </w:p>
        </w:tc>
        <w:tc>
          <w:tcPr>
            <w:tcW w:w="1180" w:type="dxa"/>
            <w:tcBorders>
              <w:top w:val="nil"/>
              <w:left w:val="nil"/>
              <w:bottom w:val="single" w:sz="4" w:space="0" w:color="000000"/>
              <w:right w:val="single" w:sz="4" w:space="0" w:color="000000"/>
            </w:tcBorders>
            <w:shd w:val="clear" w:color="auto" w:fill="auto"/>
            <w:vAlign w:val="center"/>
            <w:hideMark/>
          </w:tcPr>
          <w:p w14:paraId="3BBE44E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978.515.000</w:t>
            </w:r>
          </w:p>
        </w:tc>
        <w:tc>
          <w:tcPr>
            <w:tcW w:w="1180" w:type="dxa"/>
            <w:tcBorders>
              <w:top w:val="nil"/>
              <w:left w:val="nil"/>
              <w:bottom w:val="single" w:sz="4" w:space="0" w:color="000000"/>
              <w:right w:val="single" w:sz="4" w:space="0" w:color="000000"/>
            </w:tcBorders>
            <w:shd w:val="clear" w:color="auto" w:fill="auto"/>
            <w:vAlign w:val="center"/>
            <w:hideMark/>
          </w:tcPr>
          <w:p w14:paraId="0D66703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978.515.000</w:t>
            </w:r>
          </w:p>
        </w:tc>
      </w:tr>
      <w:tr w:rsidR="00D42586" w:rsidRPr="00C110A7" w14:paraId="6E1D041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707F3242"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AB7FFB7"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FDA057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A118FD6"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EC7CF2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5078</w:t>
            </w:r>
          </w:p>
        </w:tc>
        <w:tc>
          <w:tcPr>
            <w:tcW w:w="2723" w:type="dxa"/>
            <w:tcBorders>
              <w:top w:val="nil"/>
              <w:left w:val="nil"/>
              <w:bottom w:val="single" w:sz="4" w:space="0" w:color="000000"/>
              <w:right w:val="single" w:sz="4" w:space="0" w:color="000000"/>
            </w:tcBorders>
            <w:shd w:val="clear" w:color="auto" w:fill="auto"/>
            <w:hideMark/>
          </w:tcPr>
          <w:p w14:paraId="7262A67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Модернизација железничког сектора у Србији</w:t>
            </w:r>
          </w:p>
        </w:tc>
        <w:tc>
          <w:tcPr>
            <w:tcW w:w="1180" w:type="dxa"/>
            <w:tcBorders>
              <w:top w:val="nil"/>
              <w:left w:val="nil"/>
              <w:bottom w:val="single" w:sz="4" w:space="0" w:color="000000"/>
              <w:right w:val="single" w:sz="4" w:space="0" w:color="000000"/>
            </w:tcBorders>
            <w:shd w:val="clear" w:color="auto" w:fill="auto"/>
            <w:vAlign w:val="center"/>
            <w:hideMark/>
          </w:tcPr>
          <w:p w14:paraId="4D981B6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540.075.000</w:t>
            </w:r>
          </w:p>
        </w:tc>
        <w:tc>
          <w:tcPr>
            <w:tcW w:w="1180" w:type="dxa"/>
            <w:tcBorders>
              <w:top w:val="nil"/>
              <w:left w:val="nil"/>
              <w:bottom w:val="single" w:sz="4" w:space="0" w:color="000000"/>
              <w:right w:val="single" w:sz="4" w:space="0" w:color="000000"/>
            </w:tcBorders>
            <w:shd w:val="clear" w:color="auto" w:fill="auto"/>
            <w:vAlign w:val="center"/>
            <w:hideMark/>
          </w:tcPr>
          <w:p w14:paraId="5F5F72D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1.294.901.000</w:t>
            </w:r>
          </w:p>
        </w:tc>
        <w:tc>
          <w:tcPr>
            <w:tcW w:w="1180" w:type="dxa"/>
            <w:tcBorders>
              <w:top w:val="nil"/>
              <w:left w:val="nil"/>
              <w:bottom w:val="single" w:sz="4" w:space="0" w:color="000000"/>
              <w:right w:val="single" w:sz="4" w:space="0" w:color="000000"/>
            </w:tcBorders>
            <w:shd w:val="clear" w:color="auto" w:fill="auto"/>
            <w:vAlign w:val="center"/>
            <w:hideMark/>
          </w:tcPr>
          <w:p w14:paraId="6BC48B3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992.967.000</w:t>
            </w:r>
          </w:p>
        </w:tc>
      </w:tr>
      <w:tr w:rsidR="00D42586" w:rsidRPr="00C110A7" w14:paraId="75D4F3A0"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6A338541"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558BFBC8"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ГРАЂЕВИНАРСТВА, САОБРАЋАЈА И ИНФРАСТРУКТУРЕ</w:t>
            </w:r>
          </w:p>
        </w:tc>
        <w:tc>
          <w:tcPr>
            <w:tcW w:w="535" w:type="dxa"/>
            <w:tcBorders>
              <w:top w:val="nil"/>
              <w:left w:val="nil"/>
              <w:bottom w:val="single" w:sz="4" w:space="0" w:color="000000"/>
              <w:right w:val="nil"/>
            </w:tcBorders>
            <w:shd w:val="clear" w:color="D3D3D3" w:fill="D3D3D3"/>
            <w:hideMark/>
          </w:tcPr>
          <w:p w14:paraId="76471A72"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20CE6BBF"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2A083A42"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200.219.534.000</w:t>
            </w:r>
          </w:p>
        </w:tc>
        <w:tc>
          <w:tcPr>
            <w:tcW w:w="1180" w:type="dxa"/>
            <w:tcBorders>
              <w:top w:val="nil"/>
              <w:left w:val="nil"/>
              <w:bottom w:val="single" w:sz="4" w:space="0" w:color="000000"/>
              <w:right w:val="single" w:sz="4" w:space="0" w:color="000000"/>
            </w:tcBorders>
            <w:shd w:val="clear" w:color="D3D3D3" w:fill="D3D3D3"/>
            <w:vAlign w:val="center"/>
            <w:hideMark/>
          </w:tcPr>
          <w:p w14:paraId="18AFAE7A"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213.784.562.000</w:t>
            </w:r>
          </w:p>
        </w:tc>
        <w:tc>
          <w:tcPr>
            <w:tcW w:w="1180" w:type="dxa"/>
            <w:tcBorders>
              <w:top w:val="nil"/>
              <w:left w:val="nil"/>
              <w:bottom w:val="single" w:sz="4" w:space="0" w:color="000000"/>
              <w:right w:val="single" w:sz="4" w:space="0" w:color="000000"/>
            </w:tcBorders>
            <w:shd w:val="clear" w:color="D3D3D3" w:fill="D3D3D3"/>
            <w:vAlign w:val="center"/>
            <w:hideMark/>
          </w:tcPr>
          <w:p w14:paraId="26C53026"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108.378.716.000</w:t>
            </w:r>
          </w:p>
        </w:tc>
      </w:tr>
      <w:tr w:rsidR="00D42586" w:rsidRPr="00C110A7" w14:paraId="7228E191"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0593287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23</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7983B03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4C0B67F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ПРАВДЕ</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6CA188F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1602</w:t>
            </w:r>
          </w:p>
        </w:tc>
        <w:tc>
          <w:tcPr>
            <w:tcW w:w="535" w:type="dxa"/>
            <w:tcBorders>
              <w:top w:val="nil"/>
              <w:left w:val="nil"/>
              <w:bottom w:val="single" w:sz="4" w:space="0" w:color="000000"/>
              <w:right w:val="single" w:sz="4" w:space="0" w:color="000000"/>
            </w:tcBorders>
            <w:shd w:val="clear" w:color="auto" w:fill="auto"/>
            <w:hideMark/>
          </w:tcPr>
          <w:p w14:paraId="0C1031B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5006</w:t>
            </w:r>
          </w:p>
        </w:tc>
        <w:tc>
          <w:tcPr>
            <w:tcW w:w="2723" w:type="dxa"/>
            <w:tcBorders>
              <w:top w:val="nil"/>
              <w:left w:val="nil"/>
              <w:bottom w:val="single" w:sz="4" w:space="0" w:color="000000"/>
              <w:right w:val="single" w:sz="4" w:space="0" w:color="000000"/>
            </w:tcBorders>
            <w:shd w:val="clear" w:color="auto" w:fill="auto"/>
            <w:hideMark/>
          </w:tcPr>
          <w:p w14:paraId="64500621"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Набавка неопходне опреме за функционисање правосудних органа</w:t>
            </w:r>
          </w:p>
        </w:tc>
        <w:tc>
          <w:tcPr>
            <w:tcW w:w="1180" w:type="dxa"/>
            <w:tcBorders>
              <w:top w:val="nil"/>
              <w:left w:val="nil"/>
              <w:bottom w:val="single" w:sz="4" w:space="0" w:color="000000"/>
              <w:right w:val="single" w:sz="4" w:space="0" w:color="000000"/>
            </w:tcBorders>
            <w:shd w:val="clear" w:color="auto" w:fill="auto"/>
            <w:vAlign w:val="center"/>
            <w:hideMark/>
          </w:tcPr>
          <w:p w14:paraId="6D08193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350.000.000</w:t>
            </w:r>
          </w:p>
        </w:tc>
        <w:tc>
          <w:tcPr>
            <w:tcW w:w="1180" w:type="dxa"/>
            <w:tcBorders>
              <w:top w:val="nil"/>
              <w:left w:val="nil"/>
              <w:bottom w:val="single" w:sz="4" w:space="0" w:color="000000"/>
              <w:right w:val="single" w:sz="4" w:space="0" w:color="000000"/>
            </w:tcBorders>
            <w:shd w:val="clear" w:color="auto" w:fill="auto"/>
            <w:vAlign w:val="center"/>
            <w:hideMark/>
          </w:tcPr>
          <w:p w14:paraId="6ABC757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104.052.000</w:t>
            </w:r>
          </w:p>
        </w:tc>
        <w:tc>
          <w:tcPr>
            <w:tcW w:w="1180" w:type="dxa"/>
            <w:tcBorders>
              <w:top w:val="nil"/>
              <w:left w:val="nil"/>
              <w:bottom w:val="single" w:sz="4" w:space="0" w:color="000000"/>
              <w:right w:val="single" w:sz="4" w:space="0" w:color="000000"/>
            </w:tcBorders>
            <w:shd w:val="clear" w:color="auto" w:fill="auto"/>
            <w:vAlign w:val="center"/>
            <w:hideMark/>
          </w:tcPr>
          <w:p w14:paraId="5AF4889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131.292.000</w:t>
            </w:r>
          </w:p>
        </w:tc>
      </w:tr>
      <w:tr w:rsidR="00D42586" w:rsidRPr="00C110A7" w14:paraId="533642A3"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25627A47"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DF9C059"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154E5E9"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104CB60"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FFAF06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5009</w:t>
            </w:r>
          </w:p>
        </w:tc>
        <w:tc>
          <w:tcPr>
            <w:tcW w:w="2723" w:type="dxa"/>
            <w:tcBorders>
              <w:top w:val="nil"/>
              <w:left w:val="nil"/>
              <w:bottom w:val="single" w:sz="4" w:space="0" w:color="000000"/>
              <w:right w:val="single" w:sz="4" w:space="0" w:color="000000"/>
            </w:tcBorders>
            <w:shd w:val="clear" w:color="auto" w:fill="auto"/>
            <w:hideMark/>
          </w:tcPr>
          <w:p w14:paraId="78E56C2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Решавање смештајно-техничких услова правосудних органа у Нишу</w:t>
            </w:r>
          </w:p>
        </w:tc>
        <w:tc>
          <w:tcPr>
            <w:tcW w:w="1180" w:type="dxa"/>
            <w:tcBorders>
              <w:top w:val="nil"/>
              <w:left w:val="nil"/>
              <w:bottom w:val="single" w:sz="4" w:space="0" w:color="000000"/>
              <w:right w:val="single" w:sz="4" w:space="0" w:color="000000"/>
            </w:tcBorders>
            <w:shd w:val="clear" w:color="auto" w:fill="auto"/>
            <w:vAlign w:val="center"/>
            <w:hideMark/>
          </w:tcPr>
          <w:p w14:paraId="1474113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500.000.000</w:t>
            </w:r>
          </w:p>
        </w:tc>
        <w:tc>
          <w:tcPr>
            <w:tcW w:w="1180" w:type="dxa"/>
            <w:tcBorders>
              <w:top w:val="nil"/>
              <w:left w:val="nil"/>
              <w:bottom w:val="single" w:sz="4" w:space="0" w:color="000000"/>
              <w:right w:val="single" w:sz="4" w:space="0" w:color="000000"/>
            </w:tcBorders>
            <w:shd w:val="clear" w:color="auto" w:fill="auto"/>
            <w:vAlign w:val="center"/>
            <w:hideMark/>
          </w:tcPr>
          <w:p w14:paraId="43C54DD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250.000.000</w:t>
            </w:r>
          </w:p>
        </w:tc>
        <w:tc>
          <w:tcPr>
            <w:tcW w:w="1180" w:type="dxa"/>
            <w:tcBorders>
              <w:top w:val="nil"/>
              <w:left w:val="nil"/>
              <w:bottom w:val="single" w:sz="4" w:space="0" w:color="000000"/>
              <w:right w:val="single" w:sz="4" w:space="0" w:color="000000"/>
            </w:tcBorders>
            <w:shd w:val="clear" w:color="auto" w:fill="auto"/>
            <w:vAlign w:val="center"/>
            <w:hideMark/>
          </w:tcPr>
          <w:p w14:paraId="0346EE7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4FD1900"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63A73C0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1B7076E"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5A4B87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B466FB9"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838DDA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5010</w:t>
            </w:r>
          </w:p>
        </w:tc>
        <w:tc>
          <w:tcPr>
            <w:tcW w:w="2723" w:type="dxa"/>
            <w:tcBorders>
              <w:top w:val="nil"/>
              <w:left w:val="nil"/>
              <w:bottom w:val="single" w:sz="4" w:space="0" w:color="000000"/>
              <w:right w:val="single" w:sz="4" w:space="0" w:color="000000"/>
            </w:tcBorders>
            <w:shd w:val="clear" w:color="auto" w:fill="auto"/>
            <w:hideMark/>
          </w:tcPr>
          <w:p w14:paraId="389C3A8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Унапређење смештајно-техничких услова рада правосудних органа</w:t>
            </w:r>
          </w:p>
        </w:tc>
        <w:tc>
          <w:tcPr>
            <w:tcW w:w="1180" w:type="dxa"/>
            <w:tcBorders>
              <w:top w:val="nil"/>
              <w:left w:val="nil"/>
              <w:bottom w:val="single" w:sz="4" w:space="0" w:color="000000"/>
              <w:right w:val="single" w:sz="4" w:space="0" w:color="000000"/>
            </w:tcBorders>
            <w:shd w:val="clear" w:color="auto" w:fill="auto"/>
            <w:vAlign w:val="center"/>
            <w:hideMark/>
          </w:tcPr>
          <w:p w14:paraId="5C7DB4B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125.000.000</w:t>
            </w:r>
          </w:p>
        </w:tc>
        <w:tc>
          <w:tcPr>
            <w:tcW w:w="1180" w:type="dxa"/>
            <w:tcBorders>
              <w:top w:val="nil"/>
              <w:left w:val="nil"/>
              <w:bottom w:val="single" w:sz="4" w:space="0" w:color="000000"/>
              <w:right w:val="single" w:sz="4" w:space="0" w:color="000000"/>
            </w:tcBorders>
            <w:shd w:val="clear" w:color="auto" w:fill="auto"/>
            <w:vAlign w:val="center"/>
            <w:hideMark/>
          </w:tcPr>
          <w:p w14:paraId="5D89C2D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80.000.000</w:t>
            </w:r>
          </w:p>
        </w:tc>
        <w:tc>
          <w:tcPr>
            <w:tcW w:w="1180" w:type="dxa"/>
            <w:tcBorders>
              <w:top w:val="nil"/>
              <w:left w:val="nil"/>
              <w:bottom w:val="single" w:sz="4" w:space="0" w:color="000000"/>
              <w:right w:val="single" w:sz="4" w:space="0" w:color="000000"/>
            </w:tcBorders>
            <w:shd w:val="clear" w:color="auto" w:fill="auto"/>
            <w:vAlign w:val="center"/>
            <w:hideMark/>
          </w:tcPr>
          <w:p w14:paraId="09058CF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100.000.000</w:t>
            </w:r>
          </w:p>
        </w:tc>
      </w:tr>
      <w:tr w:rsidR="00D42586" w:rsidRPr="00C110A7" w14:paraId="66E8038E"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6CB4DCDB"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1899ED0"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79E8913"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7FD6CF4"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049985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5030</w:t>
            </w:r>
          </w:p>
        </w:tc>
        <w:tc>
          <w:tcPr>
            <w:tcW w:w="2723" w:type="dxa"/>
            <w:tcBorders>
              <w:top w:val="nil"/>
              <w:left w:val="nil"/>
              <w:bottom w:val="single" w:sz="4" w:space="0" w:color="000000"/>
              <w:right w:val="single" w:sz="4" w:space="0" w:color="000000"/>
            </w:tcBorders>
            <w:shd w:val="clear" w:color="auto" w:fill="auto"/>
            <w:hideMark/>
          </w:tcPr>
          <w:p w14:paraId="626546CC"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Реконструкција зграде трећег основног суда у Београду</w:t>
            </w:r>
          </w:p>
        </w:tc>
        <w:tc>
          <w:tcPr>
            <w:tcW w:w="1180" w:type="dxa"/>
            <w:tcBorders>
              <w:top w:val="nil"/>
              <w:left w:val="nil"/>
              <w:bottom w:val="single" w:sz="4" w:space="0" w:color="000000"/>
              <w:right w:val="single" w:sz="4" w:space="0" w:color="000000"/>
            </w:tcBorders>
            <w:shd w:val="clear" w:color="auto" w:fill="auto"/>
            <w:vAlign w:val="center"/>
            <w:hideMark/>
          </w:tcPr>
          <w:p w14:paraId="6259E51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210.000.000</w:t>
            </w:r>
          </w:p>
        </w:tc>
        <w:tc>
          <w:tcPr>
            <w:tcW w:w="1180" w:type="dxa"/>
            <w:tcBorders>
              <w:top w:val="nil"/>
              <w:left w:val="nil"/>
              <w:bottom w:val="single" w:sz="4" w:space="0" w:color="000000"/>
              <w:right w:val="single" w:sz="4" w:space="0" w:color="000000"/>
            </w:tcBorders>
            <w:shd w:val="clear" w:color="auto" w:fill="auto"/>
            <w:vAlign w:val="center"/>
            <w:hideMark/>
          </w:tcPr>
          <w:p w14:paraId="2DB75DA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400.000.000</w:t>
            </w:r>
          </w:p>
        </w:tc>
        <w:tc>
          <w:tcPr>
            <w:tcW w:w="1180" w:type="dxa"/>
            <w:tcBorders>
              <w:top w:val="nil"/>
              <w:left w:val="nil"/>
              <w:bottom w:val="single" w:sz="4" w:space="0" w:color="000000"/>
              <w:right w:val="single" w:sz="4" w:space="0" w:color="000000"/>
            </w:tcBorders>
            <w:shd w:val="clear" w:color="auto" w:fill="auto"/>
            <w:vAlign w:val="center"/>
            <w:hideMark/>
          </w:tcPr>
          <w:p w14:paraId="6E91B56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440.000.000</w:t>
            </w:r>
          </w:p>
        </w:tc>
      </w:tr>
      <w:tr w:rsidR="00D42586" w:rsidRPr="00C110A7" w14:paraId="52C7FAE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6DDD5D23"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04AFFE6"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384801E2"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D7D0116"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F9F757E"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5032</w:t>
            </w:r>
          </w:p>
        </w:tc>
        <w:tc>
          <w:tcPr>
            <w:tcW w:w="2723" w:type="dxa"/>
            <w:tcBorders>
              <w:top w:val="nil"/>
              <w:left w:val="nil"/>
              <w:bottom w:val="single" w:sz="4" w:space="0" w:color="000000"/>
              <w:right w:val="single" w:sz="4" w:space="0" w:color="000000"/>
            </w:tcBorders>
            <w:shd w:val="clear" w:color="auto" w:fill="auto"/>
            <w:hideMark/>
          </w:tcPr>
          <w:p w14:paraId="236B4E13"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Реконструкција и адаптација објекта Привредног суда у Сомбору</w:t>
            </w:r>
          </w:p>
        </w:tc>
        <w:tc>
          <w:tcPr>
            <w:tcW w:w="1180" w:type="dxa"/>
            <w:tcBorders>
              <w:top w:val="nil"/>
              <w:left w:val="nil"/>
              <w:bottom w:val="single" w:sz="4" w:space="0" w:color="000000"/>
              <w:right w:val="single" w:sz="4" w:space="0" w:color="000000"/>
            </w:tcBorders>
            <w:shd w:val="clear" w:color="auto" w:fill="auto"/>
            <w:vAlign w:val="center"/>
            <w:hideMark/>
          </w:tcPr>
          <w:p w14:paraId="669EE69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50.000.000</w:t>
            </w:r>
          </w:p>
        </w:tc>
        <w:tc>
          <w:tcPr>
            <w:tcW w:w="1180" w:type="dxa"/>
            <w:tcBorders>
              <w:top w:val="nil"/>
              <w:left w:val="nil"/>
              <w:bottom w:val="single" w:sz="4" w:space="0" w:color="000000"/>
              <w:right w:val="single" w:sz="4" w:space="0" w:color="000000"/>
            </w:tcBorders>
            <w:shd w:val="clear" w:color="auto" w:fill="auto"/>
            <w:vAlign w:val="center"/>
            <w:hideMark/>
          </w:tcPr>
          <w:p w14:paraId="79006DA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155.000.000</w:t>
            </w:r>
          </w:p>
        </w:tc>
        <w:tc>
          <w:tcPr>
            <w:tcW w:w="1180" w:type="dxa"/>
            <w:tcBorders>
              <w:top w:val="nil"/>
              <w:left w:val="nil"/>
              <w:bottom w:val="single" w:sz="4" w:space="0" w:color="000000"/>
              <w:right w:val="single" w:sz="4" w:space="0" w:color="000000"/>
            </w:tcBorders>
            <w:shd w:val="clear" w:color="auto" w:fill="auto"/>
            <w:vAlign w:val="center"/>
            <w:hideMark/>
          </w:tcPr>
          <w:p w14:paraId="207C11E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10A38221"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5CF2236C"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045D175" w14:textId="77777777" w:rsidR="00D42586" w:rsidRPr="00C110A7" w:rsidRDefault="00D42586" w:rsidP="00F978E6">
            <w:pPr>
              <w:rPr>
                <w:rFonts w:ascii="Calibri" w:hAnsi="Calibri" w:cs="Calibri"/>
                <w:color w:val="000000"/>
                <w:sz w:val="14"/>
                <w:szCs w:val="14"/>
                <w:lang w:val="sr-Latn-RS" w:eastAsia="sr-Latn-RS"/>
              </w:rPr>
            </w:pPr>
          </w:p>
        </w:tc>
        <w:tc>
          <w:tcPr>
            <w:tcW w:w="2632" w:type="dxa"/>
            <w:gridSpan w:val="2"/>
            <w:tcBorders>
              <w:top w:val="single" w:sz="4" w:space="0" w:color="000000"/>
              <w:left w:val="nil"/>
              <w:bottom w:val="single" w:sz="4" w:space="0" w:color="000000"/>
              <w:right w:val="nil"/>
            </w:tcBorders>
            <w:shd w:val="clear" w:color="D3D3D3" w:fill="D3D3D3"/>
            <w:vAlign w:val="center"/>
            <w:hideMark/>
          </w:tcPr>
          <w:p w14:paraId="21814C93"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МИНИСТАРСТВО ПРАВДЕ</w:t>
            </w:r>
          </w:p>
        </w:tc>
        <w:tc>
          <w:tcPr>
            <w:tcW w:w="535" w:type="dxa"/>
            <w:tcBorders>
              <w:top w:val="nil"/>
              <w:left w:val="nil"/>
              <w:bottom w:val="single" w:sz="4" w:space="0" w:color="000000"/>
              <w:right w:val="nil"/>
            </w:tcBorders>
            <w:shd w:val="clear" w:color="D3D3D3" w:fill="D3D3D3"/>
            <w:vAlign w:val="center"/>
            <w:hideMark/>
          </w:tcPr>
          <w:p w14:paraId="7863596C"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vAlign w:val="center"/>
            <w:hideMark/>
          </w:tcPr>
          <w:p w14:paraId="166A8304"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0F30F0D2"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1.235.000.000</w:t>
            </w:r>
          </w:p>
        </w:tc>
        <w:tc>
          <w:tcPr>
            <w:tcW w:w="1180" w:type="dxa"/>
            <w:tcBorders>
              <w:top w:val="nil"/>
              <w:left w:val="nil"/>
              <w:bottom w:val="single" w:sz="4" w:space="0" w:color="000000"/>
              <w:right w:val="single" w:sz="4" w:space="0" w:color="000000"/>
            </w:tcBorders>
            <w:shd w:val="clear" w:color="D3D3D3" w:fill="D3D3D3"/>
            <w:vAlign w:val="center"/>
            <w:hideMark/>
          </w:tcPr>
          <w:p w14:paraId="63935CE3"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989.052.000</w:t>
            </w:r>
          </w:p>
        </w:tc>
        <w:tc>
          <w:tcPr>
            <w:tcW w:w="1180" w:type="dxa"/>
            <w:tcBorders>
              <w:top w:val="nil"/>
              <w:left w:val="nil"/>
              <w:bottom w:val="single" w:sz="4" w:space="0" w:color="000000"/>
              <w:right w:val="single" w:sz="4" w:space="0" w:color="000000"/>
            </w:tcBorders>
            <w:shd w:val="clear" w:color="D3D3D3" w:fill="D3D3D3"/>
            <w:vAlign w:val="center"/>
            <w:hideMark/>
          </w:tcPr>
          <w:p w14:paraId="275F5DF0"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671.292.000</w:t>
            </w:r>
          </w:p>
        </w:tc>
      </w:tr>
      <w:tr w:rsidR="00D42586" w:rsidRPr="00C110A7" w14:paraId="1B83F77D"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6BC3D978"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537AB43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23.1</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2561C53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УПРАВА ЗА ИЗВРШЕЊЕ КРИВИЧНИХ САНКЦИЈА</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32D7407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1607</w:t>
            </w:r>
          </w:p>
        </w:tc>
        <w:tc>
          <w:tcPr>
            <w:tcW w:w="535" w:type="dxa"/>
            <w:tcBorders>
              <w:top w:val="nil"/>
              <w:left w:val="nil"/>
              <w:bottom w:val="single" w:sz="4" w:space="0" w:color="000000"/>
              <w:right w:val="single" w:sz="4" w:space="0" w:color="000000"/>
            </w:tcBorders>
            <w:shd w:val="clear" w:color="auto" w:fill="auto"/>
            <w:hideMark/>
          </w:tcPr>
          <w:p w14:paraId="06D0261E"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5001</w:t>
            </w:r>
          </w:p>
        </w:tc>
        <w:tc>
          <w:tcPr>
            <w:tcW w:w="2723" w:type="dxa"/>
            <w:tcBorders>
              <w:top w:val="nil"/>
              <w:left w:val="nil"/>
              <w:bottom w:val="single" w:sz="4" w:space="0" w:color="000000"/>
              <w:right w:val="single" w:sz="4" w:space="0" w:color="000000"/>
            </w:tcBorders>
            <w:shd w:val="clear" w:color="auto" w:fill="auto"/>
            <w:hideMark/>
          </w:tcPr>
          <w:p w14:paraId="7A52F20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Израда пројектно-техничких документација за нове објекте и објекте које треба реконструисати</w:t>
            </w:r>
          </w:p>
        </w:tc>
        <w:tc>
          <w:tcPr>
            <w:tcW w:w="1180" w:type="dxa"/>
            <w:tcBorders>
              <w:top w:val="nil"/>
              <w:left w:val="nil"/>
              <w:bottom w:val="single" w:sz="4" w:space="0" w:color="000000"/>
              <w:right w:val="single" w:sz="4" w:space="0" w:color="000000"/>
            </w:tcBorders>
            <w:shd w:val="clear" w:color="auto" w:fill="auto"/>
            <w:vAlign w:val="center"/>
            <w:hideMark/>
          </w:tcPr>
          <w:p w14:paraId="5B1D2D3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61.200.000</w:t>
            </w:r>
          </w:p>
        </w:tc>
        <w:tc>
          <w:tcPr>
            <w:tcW w:w="1180" w:type="dxa"/>
            <w:tcBorders>
              <w:top w:val="nil"/>
              <w:left w:val="nil"/>
              <w:bottom w:val="single" w:sz="4" w:space="0" w:color="000000"/>
              <w:right w:val="single" w:sz="4" w:space="0" w:color="000000"/>
            </w:tcBorders>
            <w:shd w:val="clear" w:color="auto" w:fill="auto"/>
            <w:vAlign w:val="center"/>
            <w:hideMark/>
          </w:tcPr>
          <w:p w14:paraId="095DB73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75.000.000</w:t>
            </w:r>
          </w:p>
        </w:tc>
        <w:tc>
          <w:tcPr>
            <w:tcW w:w="1180" w:type="dxa"/>
            <w:tcBorders>
              <w:top w:val="nil"/>
              <w:left w:val="nil"/>
              <w:bottom w:val="single" w:sz="4" w:space="0" w:color="000000"/>
              <w:right w:val="single" w:sz="4" w:space="0" w:color="000000"/>
            </w:tcBorders>
            <w:shd w:val="clear" w:color="auto" w:fill="auto"/>
            <w:vAlign w:val="center"/>
            <w:hideMark/>
          </w:tcPr>
          <w:p w14:paraId="6B4A469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85.000.000</w:t>
            </w:r>
          </w:p>
        </w:tc>
      </w:tr>
      <w:tr w:rsidR="00D42586" w:rsidRPr="00C110A7" w14:paraId="6646D89D"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0BA3307"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2446B5B"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5D77DC4"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7009DD8"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DB458E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5003</w:t>
            </w:r>
          </w:p>
        </w:tc>
        <w:tc>
          <w:tcPr>
            <w:tcW w:w="2723" w:type="dxa"/>
            <w:tcBorders>
              <w:top w:val="nil"/>
              <w:left w:val="nil"/>
              <w:bottom w:val="single" w:sz="4" w:space="0" w:color="000000"/>
              <w:right w:val="single" w:sz="4" w:space="0" w:color="000000"/>
            </w:tcBorders>
            <w:shd w:val="clear" w:color="auto" w:fill="auto"/>
            <w:hideMark/>
          </w:tcPr>
          <w:p w14:paraId="3AC3BCC9"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Адаптација притвореничких блокова у Окружном затвору Београд</w:t>
            </w:r>
          </w:p>
        </w:tc>
        <w:tc>
          <w:tcPr>
            <w:tcW w:w="1180" w:type="dxa"/>
            <w:tcBorders>
              <w:top w:val="nil"/>
              <w:left w:val="nil"/>
              <w:bottom w:val="single" w:sz="4" w:space="0" w:color="000000"/>
              <w:right w:val="single" w:sz="4" w:space="0" w:color="000000"/>
            </w:tcBorders>
            <w:shd w:val="clear" w:color="auto" w:fill="auto"/>
            <w:vAlign w:val="center"/>
            <w:hideMark/>
          </w:tcPr>
          <w:p w14:paraId="022E324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107.500.000</w:t>
            </w:r>
          </w:p>
        </w:tc>
        <w:tc>
          <w:tcPr>
            <w:tcW w:w="1180" w:type="dxa"/>
            <w:tcBorders>
              <w:top w:val="nil"/>
              <w:left w:val="nil"/>
              <w:bottom w:val="single" w:sz="4" w:space="0" w:color="000000"/>
              <w:right w:val="single" w:sz="4" w:space="0" w:color="000000"/>
            </w:tcBorders>
            <w:shd w:val="clear" w:color="auto" w:fill="auto"/>
            <w:vAlign w:val="center"/>
            <w:hideMark/>
          </w:tcPr>
          <w:p w14:paraId="414B9DA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151.500.000</w:t>
            </w:r>
          </w:p>
        </w:tc>
        <w:tc>
          <w:tcPr>
            <w:tcW w:w="1180" w:type="dxa"/>
            <w:tcBorders>
              <w:top w:val="nil"/>
              <w:left w:val="nil"/>
              <w:bottom w:val="single" w:sz="4" w:space="0" w:color="000000"/>
              <w:right w:val="single" w:sz="4" w:space="0" w:color="000000"/>
            </w:tcBorders>
            <w:shd w:val="clear" w:color="auto" w:fill="auto"/>
            <w:vAlign w:val="center"/>
            <w:hideMark/>
          </w:tcPr>
          <w:p w14:paraId="0CEC74B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59.000.000</w:t>
            </w:r>
          </w:p>
        </w:tc>
      </w:tr>
      <w:tr w:rsidR="00D42586" w:rsidRPr="00C110A7" w14:paraId="4C608582"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46F0DF18"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1AB7051"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90089AC"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4AE78CE"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45D513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5006</w:t>
            </w:r>
          </w:p>
        </w:tc>
        <w:tc>
          <w:tcPr>
            <w:tcW w:w="2723" w:type="dxa"/>
            <w:tcBorders>
              <w:top w:val="nil"/>
              <w:left w:val="nil"/>
              <w:bottom w:val="single" w:sz="4" w:space="0" w:color="000000"/>
              <w:right w:val="single" w:sz="4" w:space="0" w:color="000000"/>
            </w:tcBorders>
            <w:shd w:val="clear" w:color="auto" w:fill="auto"/>
            <w:hideMark/>
          </w:tcPr>
          <w:p w14:paraId="2B00ED9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новог затвора у Крагујевцу</w:t>
            </w:r>
          </w:p>
        </w:tc>
        <w:tc>
          <w:tcPr>
            <w:tcW w:w="1180" w:type="dxa"/>
            <w:tcBorders>
              <w:top w:val="nil"/>
              <w:left w:val="nil"/>
              <w:bottom w:val="single" w:sz="4" w:space="0" w:color="000000"/>
              <w:right w:val="single" w:sz="4" w:space="0" w:color="000000"/>
            </w:tcBorders>
            <w:shd w:val="clear" w:color="auto" w:fill="auto"/>
            <w:vAlign w:val="center"/>
            <w:hideMark/>
          </w:tcPr>
          <w:p w14:paraId="5DA882F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110.000.000</w:t>
            </w:r>
          </w:p>
        </w:tc>
        <w:tc>
          <w:tcPr>
            <w:tcW w:w="1180" w:type="dxa"/>
            <w:tcBorders>
              <w:top w:val="nil"/>
              <w:left w:val="nil"/>
              <w:bottom w:val="single" w:sz="4" w:space="0" w:color="000000"/>
              <w:right w:val="single" w:sz="4" w:space="0" w:color="000000"/>
            </w:tcBorders>
            <w:shd w:val="clear" w:color="auto" w:fill="auto"/>
            <w:vAlign w:val="center"/>
            <w:hideMark/>
          </w:tcPr>
          <w:p w14:paraId="24B4286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2E7EAA8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77FCAF10"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2DEEBA3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A6AE90F"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327BC1D0"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0C7087A"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E9D07D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5008</w:t>
            </w:r>
          </w:p>
        </w:tc>
        <w:tc>
          <w:tcPr>
            <w:tcW w:w="2723" w:type="dxa"/>
            <w:tcBorders>
              <w:top w:val="nil"/>
              <w:left w:val="nil"/>
              <w:bottom w:val="single" w:sz="4" w:space="0" w:color="000000"/>
              <w:right w:val="single" w:sz="4" w:space="0" w:color="000000"/>
            </w:tcBorders>
            <w:shd w:val="clear" w:color="auto" w:fill="auto"/>
            <w:hideMark/>
          </w:tcPr>
          <w:p w14:paraId="69427C93"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Реконструкција смештајних капацитета по заводима у оквиру Управе за извршење кривичних санкција</w:t>
            </w:r>
          </w:p>
        </w:tc>
        <w:tc>
          <w:tcPr>
            <w:tcW w:w="1180" w:type="dxa"/>
            <w:tcBorders>
              <w:top w:val="nil"/>
              <w:left w:val="nil"/>
              <w:bottom w:val="single" w:sz="4" w:space="0" w:color="000000"/>
              <w:right w:val="single" w:sz="4" w:space="0" w:color="000000"/>
            </w:tcBorders>
            <w:shd w:val="clear" w:color="auto" w:fill="auto"/>
            <w:vAlign w:val="center"/>
            <w:hideMark/>
          </w:tcPr>
          <w:p w14:paraId="36B1F98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88.400.000</w:t>
            </w:r>
          </w:p>
        </w:tc>
        <w:tc>
          <w:tcPr>
            <w:tcW w:w="1180" w:type="dxa"/>
            <w:tcBorders>
              <w:top w:val="nil"/>
              <w:left w:val="nil"/>
              <w:bottom w:val="single" w:sz="4" w:space="0" w:color="000000"/>
              <w:right w:val="single" w:sz="4" w:space="0" w:color="000000"/>
            </w:tcBorders>
            <w:shd w:val="clear" w:color="auto" w:fill="auto"/>
            <w:vAlign w:val="center"/>
            <w:hideMark/>
          </w:tcPr>
          <w:p w14:paraId="64BE9FF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60.000.000</w:t>
            </w:r>
          </w:p>
        </w:tc>
        <w:tc>
          <w:tcPr>
            <w:tcW w:w="1180" w:type="dxa"/>
            <w:tcBorders>
              <w:top w:val="nil"/>
              <w:left w:val="nil"/>
              <w:bottom w:val="single" w:sz="4" w:space="0" w:color="000000"/>
              <w:right w:val="single" w:sz="4" w:space="0" w:color="000000"/>
            </w:tcBorders>
            <w:shd w:val="clear" w:color="auto" w:fill="auto"/>
            <w:vAlign w:val="center"/>
            <w:hideMark/>
          </w:tcPr>
          <w:p w14:paraId="000C6EA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70.000.000</w:t>
            </w:r>
          </w:p>
        </w:tc>
      </w:tr>
      <w:tr w:rsidR="00D42586" w:rsidRPr="00C110A7" w14:paraId="741609F1"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3D4E8D5"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9F509C6"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1884B4F8"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61F3EDF"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7BBD45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5009</w:t>
            </w:r>
          </w:p>
        </w:tc>
        <w:tc>
          <w:tcPr>
            <w:tcW w:w="2723" w:type="dxa"/>
            <w:tcBorders>
              <w:top w:val="nil"/>
              <w:left w:val="nil"/>
              <w:bottom w:val="single" w:sz="4" w:space="0" w:color="000000"/>
              <w:right w:val="single" w:sz="4" w:space="0" w:color="000000"/>
            </w:tcBorders>
            <w:shd w:val="clear" w:color="auto" w:fill="auto"/>
            <w:hideMark/>
          </w:tcPr>
          <w:p w14:paraId="2BCEEE72"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КПЗ зa жeнe у Пoжaрeвцу, изгрaдњa и рeкoнструкциja oбjeкaтa</w:t>
            </w:r>
          </w:p>
        </w:tc>
        <w:tc>
          <w:tcPr>
            <w:tcW w:w="1180" w:type="dxa"/>
            <w:tcBorders>
              <w:top w:val="nil"/>
              <w:left w:val="nil"/>
              <w:bottom w:val="single" w:sz="4" w:space="0" w:color="000000"/>
              <w:right w:val="single" w:sz="4" w:space="0" w:color="000000"/>
            </w:tcBorders>
            <w:shd w:val="clear" w:color="auto" w:fill="auto"/>
            <w:vAlign w:val="center"/>
            <w:hideMark/>
          </w:tcPr>
          <w:p w14:paraId="3C9E4C2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210.000.000</w:t>
            </w:r>
          </w:p>
        </w:tc>
        <w:tc>
          <w:tcPr>
            <w:tcW w:w="1180" w:type="dxa"/>
            <w:tcBorders>
              <w:top w:val="nil"/>
              <w:left w:val="nil"/>
              <w:bottom w:val="single" w:sz="4" w:space="0" w:color="000000"/>
              <w:right w:val="single" w:sz="4" w:space="0" w:color="000000"/>
            </w:tcBorders>
            <w:shd w:val="clear" w:color="auto" w:fill="auto"/>
            <w:vAlign w:val="center"/>
            <w:hideMark/>
          </w:tcPr>
          <w:p w14:paraId="1FDC4B9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162.000.000</w:t>
            </w:r>
          </w:p>
        </w:tc>
        <w:tc>
          <w:tcPr>
            <w:tcW w:w="1180" w:type="dxa"/>
            <w:tcBorders>
              <w:top w:val="nil"/>
              <w:left w:val="nil"/>
              <w:bottom w:val="single" w:sz="4" w:space="0" w:color="000000"/>
              <w:right w:val="single" w:sz="4" w:space="0" w:color="000000"/>
            </w:tcBorders>
            <w:shd w:val="clear" w:color="auto" w:fill="auto"/>
            <w:vAlign w:val="center"/>
            <w:hideMark/>
          </w:tcPr>
          <w:p w14:paraId="614D788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94.000.000</w:t>
            </w:r>
          </w:p>
        </w:tc>
      </w:tr>
      <w:tr w:rsidR="00D42586" w:rsidRPr="00C110A7" w14:paraId="6FEF8B28"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0C884B27"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3B7E085"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202D47DA"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042A4181"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41F940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5010</w:t>
            </w:r>
          </w:p>
        </w:tc>
        <w:tc>
          <w:tcPr>
            <w:tcW w:w="2723" w:type="dxa"/>
            <w:tcBorders>
              <w:top w:val="nil"/>
              <w:left w:val="nil"/>
              <w:bottom w:val="single" w:sz="4" w:space="0" w:color="000000"/>
              <w:right w:val="single" w:sz="4" w:space="0" w:color="000000"/>
            </w:tcBorders>
            <w:shd w:val="clear" w:color="auto" w:fill="auto"/>
            <w:hideMark/>
          </w:tcPr>
          <w:p w14:paraId="2A7ECA27"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и реконструкција смештајних капацитета у КПЗ Пожаревац-Забела</w:t>
            </w:r>
          </w:p>
        </w:tc>
        <w:tc>
          <w:tcPr>
            <w:tcW w:w="1180" w:type="dxa"/>
            <w:tcBorders>
              <w:top w:val="nil"/>
              <w:left w:val="nil"/>
              <w:bottom w:val="single" w:sz="4" w:space="0" w:color="000000"/>
              <w:right w:val="single" w:sz="4" w:space="0" w:color="000000"/>
            </w:tcBorders>
            <w:shd w:val="clear" w:color="auto" w:fill="auto"/>
            <w:vAlign w:val="center"/>
            <w:hideMark/>
          </w:tcPr>
          <w:p w14:paraId="5D1E0C7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51.000.000</w:t>
            </w:r>
          </w:p>
        </w:tc>
        <w:tc>
          <w:tcPr>
            <w:tcW w:w="1180" w:type="dxa"/>
            <w:tcBorders>
              <w:top w:val="nil"/>
              <w:left w:val="nil"/>
              <w:bottom w:val="single" w:sz="4" w:space="0" w:color="000000"/>
              <w:right w:val="single" w:sz="4" w:space="0" w:color="000000"/>
            </w:tcBorders>
            <w:shd w:val="clear" w:color="auto" w:fill="auto"/>
            <w:vAlign w:val="center"/>
            <w:hideMark/>
          </w:tcPr>
          <w:p w14:paraId="64D00F7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338.000.000</w:t>
            </w:r>
          </w:p>
        </w:tc>
        <w:tc>
          <w:tcPr>
            <w:tcW w:w="1180" w:type="dxa"/>
            <w:tcBorders>
              <w:top w:val="nil"/>
              <w:left w:val="nil"/>
              <w:bottom w:val="single" w:sz="4" w:space="0" w:color="000000"/>
              <w:right w:val="single" w:sz="4" w:space="0" w:color="000000"/>
            </w:tcBorders>
            <w:shd w:val="clear" w:color="auto" w:fill="auto"/>
            <w:vAlign w:val="center"/>
            <w:hideMark/>
          </w:tcPr>
          <w:p w14:paraId="1CEDF57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338.000.000</w:t>
            </w:r>
          </w:p>
        </w:tc>
      </w:tr>
      <w:tr w:rsidR="00D42586" w:rsidRPr="00C110A7" w14:paraId="31DD51FA"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53BA7A10"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3E98D75"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21E48C96"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7F20A1E"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B7B0081"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5011</w:t>
            </w:r>
          </w:p>
        </w:tc>
        <w:tc>
          <w:tcPr>
            <w:tcW w:w="2723" w:type="dxa"/>
            <w:tcBorders>
              <w:top w:val="nil"/>
              <w:left w:val="nil"/>
              <w:bottom w:val="single" w:sz="4" w:space="0" w:color="000000"/>
              <w:right w:val="single" w:sz="4" w:space="0" w:color="000000"/>
            </w:tcBorders>
            <w:shd w:val="clear" w:color="auto" w:fill="auto"/>
            <w:hideMark/>
          </w:tcPr>
          <w:p w14:paraId="38CF4C6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Радови на реконструкцији и изградњи објеката у оквиру КПЗ у Сремској Митровици</w:t>
            </w:r>
          </w:p>
        </w:tc>
        <w:tc>
          <w:tcPr>
            <w:tcW w:w="1180" w:type="dxa"/>
            <w:tcBorders>
              <w:top w:val="nil"/>
              <w:left w:val="nil"/>
              <w:bottom w:val="single" w:sz="4" w:space="0" w:color="000000"/>
              <w:right w:val="single" w:sz="4" w:space="0" w:color="000000"/>
            </w:tcBorders>
            <w:shd w:val="clear" w:color="auto" w:fill="auto"/>
            <w:vAlign w:val="center"/>
            <w:hideMark/>
          </w:tcPr>
          <w:p w14:paraId="03B1CDE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5735C8C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50.000.000</w:t>
            </w:r>
          </w:p>
        </w:tc>
        <w:tc>
          <w:tcPr>
            <w:tcW w:w="1180" w:type="dxa"/>
            <w:tcBorders>
              <w:top w:val="nil"/>
              <w:left w:val="nil"/>
              <w:bottom w:val="single" w:sz="4" w:space="0" w:color="000000"/>
              <w:right w:val="single" w:sz="4" w:space="0" w:color="000000"/>
            </w:tcBorders>
            <w:shd w:val="clear" w:color="auto" w:fill="auto"/>
            <w:vAlign w:val="center"/>
            <w:hideMark/>
          </w:tcPr>
          <w:p w14:paraId="45643F4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105.000.000</w:t>
            </w:r>
          </w:p>
        </w:tc>
      </w:tr>
      <w:tr w:rsidR="00D42586" w:rsidRPr="00C110A7" w14:paraId="3EA12800"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129EB7F8"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E0457E5"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37ACCBE0"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B162890"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C1F148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5014</w:t>
            </w:r>
          </w:p>
        </w:tc>
        <w:tc>
          <w:tcPr>
            <w:tcW w:w="2723" w:type="dxa"/>
            <w:tcBorders>
              <w:top w:val="nil"/>
              <w:left w:val="nil"/>
              <w:bottom w:val="single" w:sz="4" w:space="0" w:color="000000"/>
              <w:right w:val="single" w:sz="4" w:space="0" w:color="000000"/>
            </w:tcBorders>
            <w:shd w:val="clear" w:color="auto" w:fill="auto"/>
            <w:hideMark/>
          </w:tcPr>
          <w:p w14:paraId="6F623376"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смештајних капацитета затвореног типа</w:t>
            </w:r>
          </w:p>
        </w:tc>
        <w:tc>
          <w:tcPr>
            <w:tcW w:w="1180" w:type="dxa"/>
            <w:tcBorders>
              <w:top w:val="nil"/>
              <w:left w:val="nil"/>
              <w:bottom w:val="single" w:sz="4" w:space="0" w:color="000000"/>
              <w:right w:val="single" w:sz="4" w:space="0" w:color="000000"/>
            </w:tcBorders>
            <w:shd w:val="clear" w:color="auto" w:fill="auto"/>
            <w:vAlign w:val="center"/>
            <w:hideMark/>
          </w:tcPr>
          <w:p w14:paraId="255D223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33.000.000</w:t>
            </w:r>
          </w:p>
        </w:tc>
        <w:tc>
          <w:tcPr>
            <w:tcW w:w="1180" w:type="dxa"/>
            <w:tcBorders>
              <w:top w:val="nil"/>
              <w:left w:val="nil"/>
              <w:bottom w:val="single" w:sz="4" w:space="0" w:color="000000"/>
              <w:right w:val="single" w:sz="4" w:space="0" w:color="000000"/>
            </w:tcBorders>
            <w:shd w:val="clear" w:color="auto" w:fill="auto"/>
            <w:vAlign w:val="center"/>
            <w:hideMark/>
          </w:tcPr>
          <w:p w14:paraId="00F664A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52.000.000</w:t>
            </w:r>
          </w:p>
        </w:tc>
        <w:tc>
          <w:tcPr>
            <w:tcW w:w="1180" w:type="dxa"/>
            <w:tcBorders>
              <w:top w:val="nil"/>
              <w:left w:val="nil"/>
              <w:bottom w:val="single" w:sz="4" w:space="0" w:color="000000"/>
              <w:right w:val="single" w:sz="4" w:space="0" w:color="000000"/>
            </w:tcBorders>
            <w:shd w:val="clear" w:color="auto" w:fill="auto"/>
            <w:vAlign w:val="center"/>
            <w:hideMark/>
          </w:tcPr>
          <w:p w14:paraId="077F6DB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156.000.000</w:t>
            </w:r>
          </w:p>
        </w:tc>
      </w:tr>
      <w:tr w:rsidR="00D42586" w:rsidRPr="00C110A7" w14:paraId="33F5A194"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47886C84"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7B7E44F"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4BE9B2B"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F538CBF"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34B6A3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5015</w:t>
            </w:r>
          </w:p>
        </w:tc>
        <w:tc>
          <w:tcPr>
            <w:tcW w:w="2723" w:type="dxa"/>
            <w:tcBorders>
              <w:top w:val="nil"/>
              <w:left w:val="nil"/>
              <w:bottom w:val="single" w:sz="4" w:space="0" w:color="000000"/>
              <w:right w:val="single" w:sz="4" w:space="0" w:color="000000"/>
            </w:tcBorders>
            <w:shd w:val="clear" w:color="auto" w:fill="auto"/>
            <w:hideMark/>
          </w:tcPr>
          <w:p w14:paraId="1F363F89"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и опремање новог затвора у Крушевцу</w:t>
            </w:r>
          </w:p>
        </w:tc>
        <w:tc>
          <w:tcPr>
            <w:tcW w:w="1180" w:type="dxa"/>
            <w:tcBorders>
              <w:top w:val="nil"/>
              <w:left w:val="nil"/>
              <w:bottom w:val="single" w:sz="4" w:space="0" w:color="000000"/>
              <w:right w:val="single" w:sz="4" w:space="0" w:color="000000"/>
            </w:tcBorders>
            <w:shd w:val="clear" w:color="auto" w:fill="auto"/>
            <w:vAlign w:val="center"/>
            <w:hideMark/>
          </w:tcPr>
          <w:p w14:paraId="7F301AC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40.000.000</w:t>
            </w:r>
          </w:p>
        </w:tc>
        <w:tc>
          <w:tcPr>
            <w:tcW w:w="1180" w:type="dxa"/>
            <w:tcBorders>
              <w:top w:val="nil"/>
              <w:left w:val="nil"/>
              <w:bottom w:val="single" w:sz="4" w:space="0" w:color="000000"/>
              <w:right w:val="single" w:sz="4" w:space="0" w:color="000000"/>
            </w:tcBorders>
            <w:shd w:val="clear" w:color="auto" w:fill="auto"/>
            <w:vAlign w:val="center"/>
            <w:hideMark/>
          </w:tcPr>
          <w:p w14:paraId="7380EE8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460.000.000</w:t>
            </w:r>
          </w:p>
        </w:tc>
        <w:tc>
          <w:tcPr>
            <w:tcW w:w="1180" w:type="dxa"/>
            <w:tcBorders>
              <w:top w:val="nil"/>
              <w:left w:val="nil"/>
              <w:bottom w:val="single" w:sz="4" w:space="0" w:color="000000"/>
              <w:right w:val="single" w:sz="4" w:space="0" w:color="000000"/>
            </w:tcBorders>
            <w:shd w:val="clear" w:color="auto" w:fill="auto"/>
            <w:vAlign w:val="center"/>
            <w:hideMark/>
          </w:tcPr>
          <w:p w14:paraId="344AC85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1.260.000.000</w:t>
            </w:r>
          </w:p>
        </w:tc>
      </w:tr>
      <w:tr w:rsidR="00D42586" w:rsidRPr="00C110A7" w14:paraId="40A04D56"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71448607"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CD69D85"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065F593"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28ABE6D"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FB8340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5016</w:t>
            </w:r>
          </w:p>
        </w:tc>
        <w:tc>
          <w:tcPr>
            <w:tcW w:w="2723" w:type="dxa"/>
            <w:tcBorders>
              <w:top w:val="nil"/>
              <w:left w:val="nil"/>
              <w:bottom w:val="single" w:sz="4" w:space="0" w:color="000000"/>
              <w:right w:val="single" w:sz="4" w:space="0" w:color="000000"/>
            </w:tcBorders>
            <w:shd w:val="clear" w:color="auto" w:fill="auto"/>
            <w:hideMark/>
          </w:tcPr>
          <w:p w14:paraId="58B04C3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и опремање новог павиљона у Сремској Митровици</w:t>
            </w:r>
          </w:p>
        </w:tc>
        <w:tc>
          <w:tcPr>
            <w:tcW w:w="1180" w:type="dxa"/>
            <w:tcBorders>
              <w:top w:val="nil"/>
              <w:left w:val="nil"/>
              <w:bottom w:val="single" w:sz="4" w:space="0" w:color="000000"/>
              <w:right w:val="single" w:sz="4" w:space="0" w:color="000000"/>
            </w:tcBorders>
            <w:shd w:val="clear" w:color="auto" w:fill="auto"/>
            <w:vAlign w:val="center"/>
            <w:hideMark/>
          </w:tcPr>
          <w:p w14:paraId="7E683D2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97.000.000</w:t>
            </w:r>
          </w:p>
        </w:tc>
        <w:tc>
          <w:tcPr>
            <w:tcW w:w="1180" w:type="dxa"/>
            <w:tcBorders>
              <w:top w:val="nil"/>
              <w:left w:val="nil"/>
              <w:bottom w:val="single" w:sz="4" w:space="0" w:color="000000"/>
              <w:right w:val="single" w:sz="4" w:space="0" w:color="000000"/>
            </w:tcBorders>
            <w:shd w:val="clear" w:color="auto" w:fill="auto"/>
            <w:vAlign w:val="center"/>
            <w:hideMark/>
          </w:tcPr>
          <w:p w14:paraId="7FFE1DC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97.000.000</w:t>
            </w:r>
          </w:p>
        </w:tc>
        <w:tc>
          <w:tcPr>
            <w:tcW w:w="1180" w:type="dxa"/>
            <w:tcBorders>
              <w:top w:val="nil"/>
              <w:left w:val="nil"/>
              <w:bottom w:val="single" w:sz="4" w:space="0" w:color="000000"/>
              <w:right w:val="single" w:sz="4" w:space="0" w:color="000000"/>
            </w:tcBorders>
            <w:shd w:val="clear" w:color="auto" w:fill="auto"/>
            <w:vAlign w:val="center"/>
            <w:hideMark/>
          </w:tcPr>
          <w:p w14:paraId="52CA941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93.000.000</w:t>
            </w:r>
          </w:p>
        </w:tc>
      </w:tr>
      <w:tr w:rsidR="00D42586" w:rsidRPr="00C110A7" w14:paraId="1D051A82"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60C3B64E"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F35B4EA"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A6A4208"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974229F"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760EEF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5017</w:t>
            </w:r>
          </w:p>
        </w:tc>
        <w:tc>
          <w:tcPr>
            <w:tcW w:w="2723" w:type="dxa"/>
            <w:tcBorders>
              <w:top w:val="nil"/>
              <w:left w:val="nil"/>
              <w:bottom w:val="single" w:sz="4" w:space="0" w:color="000000"/>
              <w:right w:val="single" w:sz="4" w:space="0" w:color="000000"/>
            </w:tcBorders>
            <w:shd w:val="clear" w:color="auto" w:fill="auto"/>
            <w:hideMark/>
          </w:tcPr>
          <w:p w14:paraId="1CBBBB2B"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и опремање новог затвора у Суботици</w:t>
            </w:r>
          </w:p>
        </w:tc>
        <w:tc>
          <w:tcPr>
            <w:tcW w:w="1180" w:type="dxa"/>
            <w:tcBorders>
              <w:top w:val="nil"/>
              <w:left w:val="nil"/>
              <w:bottom w:val="single" w:sz="4" w:space="0" w:color="000000"/>
              <w:right w:val="single" w:sz="4" w:space="0" w:color="000000"/>
            </w:tcBorders>
            <w:shd w:val="clear" w:color="auto" w:fill="auto"/>
            <w:vAlign w:val="center"/>
            <w:hideMark/>
          </w:tcPr>
          <w:p w14:paraId="690820C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45.000.000</w:t>
            </w:r>
          </w:p>
        </w:tc>
        <w:tc>
          <w:tcPr>
            <w:tcW w:w="1180" w:type="dxa"/>
            <w:tcBorders>
              <w:top w:val="nil"/>
              <w:left w:val="nil"/>
              <w:bottom w:val="single" w:sz="4" w:space="0" w:color="000000"/>
              <w:right w:val="single" w:sz="4" w:space="0" w:color="000000"/>
            </w:tcBorders>
            <w:shd w:val="clear" w:color="auto" w:fill="auto"/>
            <w:vAlign w:val="center"/>
            <w:hideMark/>
          </w:tcPr>
          <w:p w14:paraId="77DD9EE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30.000.000</w:t>
            </w:r>
          </w:p>
        </w:tc>
        <w:tc>
          <w:tcPr>
            <w:tcW w:w="1180" w:type="dxa"/>
            <w:tcBorders>
              <w:top w:val="nil"/>
              <w:left w:val="nil"/>
              <w:bottom w:val="single" w:sz="4" w:space="0" w:color="000000"/>
              <w:right w:val="single" w:sz="4" w:space="0" w:color="000000"/>
            </w:tcBorders>
            <w:shd w:val="clear" w:color="auto" w:fill="auto"/>
            <w:vAlign w:val="center"/>
            <w:hideMark/>
          </w:tcPr>
          <w:p w14:paraId="0C25B10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199.000.000</w:t>
            </w:r>
          </w:p>
        </w:tc>
      </w:tr>
      <w:tr w:rsidR="00D42586" w:rsidRPr="00C110A7" w14:paraId="6E19D794"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67D6B335"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2A5EB1F" w14:textId="77777777" w:rsidR="00D42586" w:rsidRPr="00C110A7" w:rsidRDefault="00D42586" w:rsidP="00F978E6">
            <w:pPr>
              <w:rPr>
                <w:rFonts w:ascii="Calibri" w:hAnsi="Calibri" w:cs="Calibri"/>
                <w:color w:val="000000"/>
                <w:sz w:val="14"/>
                <w:szCs w:val="14"/>
                <w:lang w:val="sr-Latn-RS" w:eastAsia="sr-Latn-RS"/>
              </w:rPr>
            </w:pPr>
          </w:p>
        </w:tc>
        <w:tc>
          <w:tcPr>
            <w:tcW w:w="2632" w:type="dxa"/>
            <w:gridSpan w:val="2"/>
            <w:tcBorders>
              <w:top w:val="single" w:sz="4" w:space="0" w:color="000000"/>
              <w:left w:val="nil"/>
              <w:bottom w:val="single" w:sz="4" w:space="0" w:color="000000"/>
              <w:right w:val="nil"/>
            </w:tcBorders>
            <w:shd w:val="clear" w:color="D3D3D3" w:fill="D3D3D3"/>
            <w:vAlign w:val="center"/>
            <w:hideMark/>
          </w:tcPr>
          <w:p w14:paraId="2239C933"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УПРАВА ЗА ИЗВРШЕЊЕ КРИВИЧНИХ САНКЦИЈА</w:t>
            </w:r>
          </w:p>
        </w:tc>
        <w:tc>
          <w:tcPr>
            <w:tcW w:w="535" w:type="dxa"/>
            <w:tcBorders>
              <w:top w:val="nil"/>
              <w:left w:val="nil"/>
              <w:bottom w:val="single" w:sz="4" w:space="0" w:color="000000"/>
              <w:right w:val="nil"/>
            </w:tcBorders>
            <w:shd w:val="clear" w:color="D3D3D3" w:fill="D3D3D3"/>
            <w:vAlign w:val="center"/>
            <w:hideMark/>
          </w:tcPr>
          <w:p w14:paraId="1DE86134"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vAlign w:val="center"/>
            <w:hideMark/>
          </w:tcPr>
          <w:p w14:paraId="76E5B9CA"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66157989"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843.100.000</w:t>
            </w:r>
          </w:p>
        </w:tc>
        <w:tc>
          <w:tcPr>
            <w:tcW w:w="1180" w:type="dxa"/>
            <w:tcBorders>
              <w:top w:val="nil"/>
              <w:left w:val="nil"/>
              <w:bottom w:val="single" w:sz="4" w:space="0" w:color="000000"/>
              <w:right w:val="single" w:sz="4" w:space="0" w:color="000000"/>
            </w:tcBorders>
            <w:shd w:val="clear" w:color="D3D3D3" w:fill="D3D3D3"/>
            <w:vAlign w:val="center"/>
            <w:hideMark/>
          </w:tcPr>
          <w:p w14:paraId="60E4600C"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1.475.500.000</w:t>
            </w:r>
          </w:p>
        </w:tc>
        <w:tc>
          <w:tcPr>
            <w:tcW w:w="1180" w:type="dxa"/>
            <w:tcBorders>
              <w:top w:val="nil"/>
              <w:left w:val="nil"/>
              <w:bottom w:val="single" w:sz="4" w:space="0" w:color="000000"/>
              <w:right w:val="single" w:sz="4" w:space="0" w:color="000000"/>
            </w:tcBorders>
            <w:shd w:val="clear" w:color="D3D3D3" w:fill="D3D3D3"/>
            <w:vAlign w:val="center"/>
            <w:hideMark/>
          </w:tcPr>
          <w:p w14:paraId="3445A00D"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2.459.000.000</w:t>
            </w:r>
          </w:p>
        </w:tc>
      </w:tr>
      <w:tr w:rsidR="00D42586" w:rsidRPr="00C110A7" w14:paraId="52F676CF"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70704631"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1E41C8B4"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ПРАВДЕ</w:t>
            </w:r>
          </w:p>
        </w:tc>
        <w:tc>
          <w:tcPr>
            <w:tcW w:w="535" w:type="dxa"/>
            <w:tcBorders>
              <w:top w:val="nil"/>
              <w:left w:val="nil"/>
              <w:bottom w:val="single" w:sz="4" w:space="0" w:color="000000"/>
              <w:right w:val="nil"/>
            </w:tcBorders>
            <w:shd w:val="clear" w:color="D3D3D3" w:fill="D3D3D3"/>
            <w:hideMark/>
          </w:tcPr>
          <w:p w14:paraId="5CBD6174"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68508497"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73FB92CF"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2.078.100.000</w:t>
            </w:r>
          </w:p>
        </w:tc>
        <w:tc>
          <w:tcPr>
            <w:tcW w:w="1180" w:type="dxa"/>
            <w:tcBorders>
              <w:top w:val="nil"/>
              <w:left w:val="nil"/>
              <w:bottom w:val="single" w:sz="4" w:space="0" w:color="000000"/>
              <w:right w:val="single" w:sz="4" w:space="0" w:color="000000"/>
            </w:tcBorders>
            <w:shd w:val="clear" w:color="D3D3D3" w:fill="D3D3D3"/>
            <w:vAlign w:val="center"/>
            <w:hideMark/>
          </w:tcPr>
          <w:p w14:paraId="153BF601"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2.464.552.000</w:t>
            </w:r>
          </w:p>
        </w:tc>
        <w:tc>
          <w:tcPr>
            <w:tcW w:w="1180" w:type="dxa"/>
            <w:tcBorders>
              <w:top w:val="nil"/>
              <w:left w:val="nil"/>
              <w:bottom w:val="single" w:sz="4" w:space="0" w:color="000000"/>
              <w:right w:val="single" w:sz="4" w:space="0" w:color="000000"/>
            </w:tcBorders>
            <w:shd w:val="clear" w:color="D3D3D3" w:fill="D3D3D3"/>
            <w:vAlign w:val="center"/>
            <w:hideMark/>
          </w:tcPr>
          <w:p w14:paraId="38593FEF"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3.130.292.000</w:t>
            </w:r>
          </w:p>
        </w:tc>
      </w:tr>
      <w:tr w:rsidR="00D42586" w:rsidRPr="00C110A7" w14:paraId="5AFEB8C3"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5438CBE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24</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21F220B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24.3</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60DD4213"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РЕПУБЛИЧКА ДИРЕКЦИЈА ЗА ВОДЕ</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233CC4F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0401</w:t>
            </w:r>
          </w:p>
        </w:tc>
        <w:tc>
          <w:tcPr>
            <w:tcW w:w="535" w:type="dxa"/>
            <w:tcBorders>
              <w:top w:val="nil"/>
              <w:left w:val="nil"/>
              <w:bottom w:val="single" w:sz="4" w:space="0" w:color="000000"/>
              <w:right w:val="single" w:sz="4" w:space="0" w:color="000000"/>
            </w:tcBorders>
            <w:shd w:val="clear" w:color="auto" w:fill="auto"/>
            <w:hideMark/>
          </w:tcPr>
          <w:p w14:paraId="6D5C3CE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5001</w:t>
            </w:r>
          </w:p>
        </w:tc>
        <w:tc>
          <w:tcPr>
            <w:tcW w:w="2723" w:type="dxa"/>
            <w:tcBorders>
              <w:top w:val="nil"/>
              <w:left w:val="nil"/>
              <w:bottom w:val="single" w:sz="4" w:space="0" w:color="000000"/>
              <w:right w:val="single" w:sz="4" w:space="0" w:color="000000"/>
            </w:tcBorders>
            <w:shd w:val="clear" w:color="auto" w:fill="auto"/>
            <w:hideMark/>
          </w:tcPr>
          <w:p w14:paraId="069A0EB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система за наводњавање - прва фаза</w:t>
            </w:r>
          </w:p>
        </w:tc>
        <w:tc>
          <w:tcPr>
            <w:tcW w:w="1180" w:type="dxa"/>
            <w:tcBorders>
              <w:top w:val="nil"/>
              <w:left w:val="nil"/>
              <w:bottom w:val="single" w:sz="4" w:space="0" w:color="000000"/>
              <w:right w:val="single" w:sz="4" w:space="0" w:color="000000"/>
            </w:tcBorders>
            <w:shd w:val="clear" w:color="auto" w:fill="auto"/>
            <w:vAlign w:val="center"/>
            <w:hideMark/>
          </w:tcPr>
          <w:p w14:paraId="5F343CC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214.000.000</w:t>
            </w:r>
          </w:p>
        </w:tc>
        <w:tc>
          <w:tcPr>
            <w:tcW w:w="1180" w:type="dxa"/>
            <w:tcBorders>
              <w:top w:val="nil"/>
              <w:left w:val="nil"/>
              <w:bottom w:val="single" w:sz="4" w:space="0" w:color="000000"/>
              <w:right w:val="single" w:sz="4" w:space="0" w:color="000000"/>
            </w:tcBorders>
            <w:shd w:val="clear" w:color="auto" w:fill="auto"/>
            <w:vAlign w:val="center"/>
            <w:hideMark/>
          </w:tcPr>
          <w:p w14:paraId="720D83F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128.000.000</w:t>
            </w:r>
          </w:p>
        </w:tc>
        <w:tc>
          <w:tcPr>
            <w:tcW w:w="1180" w:type="dxa"/>
            <w:tcBorders>
              <w:top w:val="nil"/>
              <w:left w:val="nil"/>
              <w:bottom w:val="single" w:sz="4" w:space="0" w:color="000000"/>
              <w:right w:val="single" w:sz="4" w:space="0" w:color="000000"/>
            </w:tcBorders>
            <w:shd w:val="clear" w:color="auto" w:fill="auto"/>
            <w:vAlign w:val="center"/>
            <w:hideMark/>
          </w:tcPr>
          <w:p w14:paraId="0B8DD3B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64.000.000</w:t>
            </w:r>
          </w:p>
        </w:tc>
      </w:tr>
      <w:tr w:rsidR="00D42586" w:rsidRPr="00C110A7" w14:paraId="730B8B64"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7903090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47E1283"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398CB48"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7BB82FD"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F9D0B3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5003</w:t>
            </w:r>
          </w:p>
        </w:tc>
        <w:tc>
          <w:tcPr>
            <w:tcW w:w="2723" w:type="dxa"/>
            <w:tcBorders>
              <w:top w:val="nil"/>
              <w:left w:val="nil"/>
              <w:bottom w:val="single" w:sz="4" w:space="0" w:color="000000"/>
              <w:right w:val="single" w:sz="4" w:space="0" w:color="000000"/>
            </w:tcBorders>
            <w:shd w:val="clear" w:color="auto" w:fill="auto"/>
            <w:hideMark/>
          </w:tcPr>
          <w:p w14:paraId="46C4E92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Брана са акумулацијом „АРИЉЕ” профил „СВРАЧКОВО” Ариље</w:t>
            </w:r>
          </w:p>
        </w:tc>
        <w:tc>
          <w:tcPr>
            <w:tcW w:w="1180" w:type="dxa"/>
            <w:tcBorders>
              <w:top w:val="nil"/>
              <w:left w:val="nil"/>
              <w:bottom w:val="single" w:sz="4" w:space="0" w:color="000000"/>
              <w:right w:val="single" w:sz="4" w:space="0" w:color="000000"/>
            </w:tcBorders>
            <w:shd w:val="clear" w:color="auto" w:fill="auto"/>
            <w:vAlign w:val="center"/>
            <w:hideMark/>
          </w:tcPr>
          <w:p w14:paraId="0B30FD1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575.515.000</w:t>
            </w:r>
          </w:p>
        </w:tc>
        <w:tc>
          <w:tcPr>
            <w:tcW w:w="1180" w:type="dxa"/>
            <w:tcBorders>
              <w:top w:val="nil"/>
              <w:left w:val="nil"/>
              <w:bottom w:val="single" w:sz="4" w:space="0" w:color="000000"/>
              <w:right w:val="single" w:sz="4" w:space="0" w:color="000000"/>
            </w:tcBorders>
            <w:shd w:val="clear" w:color="auto" w:fill="auto"/>
            <w:vAlign w:val="center"/>
            <w:hideMark/>
          </w:tcPr>
          <w:p w14:paraId="716A549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700.409.000</w:t>
            </w:r>
          </w:p>
        </w:tc>
        <w:tc>
          <w:tcPr>
            <w:tcW w:w="1180" w:type="dxa"/>
            <w:tcBorders>
              <w:top w:val="nil"/>
              <w:left w:val="nil"/>
              <w:bottom w:val="single" w:sz="4" w:space="0" w:color="000000"/>
              <w:right w:val="single" w:sz="4" w:space="0" w:color="000000"/>
            </w:tcBorders>
            <w:shd w:val="clear" w:color="auto" w:fill="auto"/>
            <w:vAlign w:val="center"/>
            <w:hideMark/>
          </w:tcPr>
          <w:p w14:paraId="173BFAA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700.409.000</w:t>
            </w:r>
          </w:p>
        </w:tc>
      </w:tr>
      <w:tr w:rsidR="00D42586" w:rsidRPr="00C110A7" w14:paraId="2DB8BE11"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1CEF7A6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A37C405" w14:textId="77777777" w:rsidR="00D42586" w:rsidRPr="00C110A7" w:rsidRDefault="00D42586" w:rsidP="00F978E6">
            <w:pPr>
              <w:rPr>
                <w:rFonts w:ascii="Calibri" w:hAnsi="Calibri" w:cs="Calibri"/>
                <w:color w:val="000000"/>
                <w:sz w:val="14"/>
                <w:szCs w:val="14"/>
                <w:lang w:val="sr-Latn-RS" w:eastAsia="sr-Latn-RS"/>
              </w:rPr>
            </w:pPr>
          </w:p>
        </w:tc>
        <w:tc>
          <w:tcPr>
            <w:tcW w:w="2632" w:type="dxa"/>
            <w:gridSpan w:val="2"/>
            <w:tcBorders>
              <w:top w:val="single" w:sz="4" w:space="0" w:color="000000"/>
              <w:left w:val="nil"/>
              <w:bottom w:val="single" w:sz="4" w:space="0" w:color="000000"/>
              <w:right w:val="nil"/>
            </w:tcBorders>
            <w:shd w:val="clear" w:color="D3D3D3" w:fill="D3D3D3"/>
            <w:vAlign w:val="center"/>
            <w:hideMark/>
          </w:tcPr>
          <w:p w14:paraId="3867BE4C"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РЕПУБЛИЧКА ДИРЕКЦИЈА ЗА ВОДЕ</w:t>
            </w:r>
          </w:p>
        </w:tc>
        <w:tc>
          <w:tcPr>
            <w:tcW w:w="535" w:type="dxa"/>
            <w:tcBorders>
              <w:top w:val="nil"/>
              <w:left w:val="nil"/>
              <w:bottom w:val="single" w:sz="4" w:space="0" w:color="000000"/>
              <w:right w:val="nil"/>
            </w:tcBorders>
            <w:shd w:val="clear" w:color="D3D3D3" w:fill="D3D3D3"/>
            <w:vAlign w:val="center"/>
            <w:hideMark/>
          </w:tcPr>
          <w:p w14:paraId="7EFC3236"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vAlign w:val="center"/>
            <w:hideMark/>
          </w:tcPr>
          <w:p w14:paraId="2C1F4232"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463B4650"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789.515.000</w:t>
            </w:r>
          </w:p>
        </w:tc>
        <w:tc>
          <w:tcPr>
            <w:tcW w:w="1180" w:type="dxa"/>
            <w:tcBorders>
              <w:top w:val="nil"/>
              <w:left w:val="nil"/>
              <w:bottom w:val="single" w:sz="4" w:space="0" w:color="000000"/>
              <w:right w:val="single" w:sz="4" w:space="0" w:color="000000"/>
            </w:tcBorders>
            <w:shd w:val="clear" w:color="D3D3D3" w:fill="D3D3D3"/>
            <w:vAlign w:val="center"/>
            <w:hideMark/>
          </w:tcPr>
          <w:p w14:paraId="6B055635"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828.409.000</w:t>
            </w:r>
          </w:p>
        </w:tc>
        <w:tc>
          <w:tcPr>
            <w:tcW w:w="1180" w:type="dxa"/>
            <w:tcBorders>
              <w:top w:val="nil"/>
              <w:left w:val="nil"/>
              <w:bottom w:val="single" w:sz="4" w:space="0" w:color="000000"/>
              <w:right w:val="single" w:sz="4" w:space="0" w:color="000000"/>
            </w:tcBorders>
            <w:shd w:val="clear" w:color="D3D3D3" w:fill="D3D3D3"/>
            <w:vAlign w:val="center"/>
            <w:hideMark/>
          </w:tcPr>
          <w:p w14:paraId="46C925B7"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764.409.000</w:t>
            </w:r>
          </w:p>
        </w:tc>
      </w:tr>
      <w:tr w:rsidR="00D42586" w:rsidRPr="00C110A7" w14:paraId="32269C06"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23604AD3" w14:textId="77777777" w:rsidR="00D42586" w:rsidRPr="00C110A7" w:rsidRDefault="00D42586" w:rsidP="00F978E6">
            <w:pPr>
              <w:rPr>
                <w:rFonts w:ascii="Calibri" w:hAnsi="Calibri" w:cs="Calibri"/>
                <w:color w:val="000000"/>
                <w:sz w:val="14"/>
                <w:szCs w:val="14"/>
                <w:lang w:val="sr-Latn-RS" w:eastAsia="sr-Latn-RS"/>
              </w:rPr>
            </w:pPr>
          </w:p>
        </w:tc>
        <w:tc>
          <w:tcPr>
            <w:tcW w:w="530" w:type="dxa"/>
            <w:tcBorders>
              <w:top w:val="nil"/>
              <w:left w:val="nil"/>
              <w:bottom w:val="single" w:sz="4" w:space="0" w:color="000000"/>
              <w:right w:val="single" w:sz="4" w:space="0" w:color="000000"/>
            </w:tcBorders>
            <w:shd w:val="clear" w:color="auto" w:fill="auto"/>
            <w:hideMark/>
          </w:tcPr>
          <w:p w14:paraId="4023406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24.5</w:t>
            </w:r>
          </w:p>
        </w:tc>
        <w:tc>
          <w:tcPr>
            <w:tcW w:w="2097" w:type="dxa"/>
            <w:tcBorders>
              <w:top w:val="nil"/>
              <w:left w:val="nil"/>
              <w:bottom w:val="single" w:sz="4" w:space="0" w:color="000000"/>
              <w:right w:val="single" w:sz="4" w:space="0" w:color="000000"/>
            </w:tcBorders>
            <w:shd w:val="clear" w:color="auto" w:fill="auto"/>
            <w:hideMark/>
          </w:tcPr>
          <w:p w14:paraId="236B127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ДИРЕКЦИЈА ЗА НАЦИОНАЛНЕ РЕФЕРЕНТНЕ ЛАБОРАТОРИЈЕ</w:t>
            </w:r>
          </w:p>
        </w:tc>
        <w:tc>
          <w:tcPr>
            <w:tcW w:w="535" w:type="dxa"/>
            <w:tcBorders>
              <w:top w:val="nil"/>
              <w:left w:val="nil"/>
              <w:bottom w:val="single" w:sz="4" w:space="0" w:color="000000"/>
              <w:right w:val="single" w:sz="4" w:space="0" w:color="000000"/>
            </w:tcBorders>
            <w:shd w:val="clear" w:color="auto" w:fill="auto"/>
            <w:hideMark/>
          </w:tcPr>
          <w:p w14:paraId="5DAFADDA"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0109</w:t>
            </w:r>
          </w:p>
        </w:tc>
        <w:tc>
          <w:tcPr>
            <w:tcW w:w="535" w:type="dxa"/>
            <w:tcBorders>
              <w:top w:val="nil"/>
              <w:left w:val="nil"/>
              <w:bottom w:val="single" w:sz="4" w:space="0" w:color="000000"/>
              <w:right w:val="single" w:sz="4" w:space="0" w:color="000000"/>
            </w:tcBorders>
            <w:shd w:val="clear" w:color="auto" w:fill="auto"/>
            <w:hideMark/>
          </w:tcPr>
          <w:p w14:paraId="37AD698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5003</w:t>
            </w:r>
          </w:p>
        </w:tc>
        <w:tc>
          <w:tcPr>
            <w:tcW w:w="2723" w:type="dxa"/>
            <w:tcBorders>
              <w:top w:val="nil"/>
              <w:left w:val="nil"/>
              <w:bottom w:val="single" w:sz="4" w:space="0" w:color="000000"/>
              <w:right w:val="single" w:sz="4" w:space="0" w:color="000000"/>
            </w:tcBorders>
            <w:shd w:val="clear" w:color="auto" w:fill="auto"/>
            <w:hideMark/>
          </w:tcPr>
          <w:p w14:paraId="12B51D28"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Унапређење енергетске ефикасности лабораторије</w:t>
            </w:r>
          </w:p>
        </w:tc>
        <w:tc>
          <w:tcPr>
            <w:tcW w:w="1180" w:type="dxa"/>
            <w:tcBorders>
              <w:top w:val="nil"/>
              <w:left w:val="nil"/>
              <w:bottom w:val="single" w:sz="4" w:space="0" w:color="000000"/>
              <w:right w:val="single" w:sz="4" w:space="0" w:color="000000"/>
            </w:tcBorders>
            <w:shd w:val="clear" w:color="auto" w:fill="auto"/>
            <w:vAlign w:val="center"/>
            <w:hideMark/>
          </w:tcPr>
          <w:p w14:paraId="492C503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1.987.000</w:t>
            </w:r>
          </w:p>
        </w:tc>
        <w:tc>
          <w:tcPr>
            <w:tcW w:w="1180" w:type="dxa"/>
            <w:tcBorders>
              <w:top w:val="nil"/>
              <w:left w:val="nil"/>
              <w:bottom w:val="single" w:sz="4" w:space="0" w:color="000000"/>
              <w:right w:val="single" w:sz="4" w:space="0" w:color="000000"/>
            </w:tcBorders>
            <w:shd w:val="clear" w:color="auto" w:fill="auto"/>
            <w:vAlign w:val="center"/>
            <w:hideMark/>
          </w:tcPr>
          <w:p w14:paraId="440E08C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1.987.000</w:t>
            </w:r>
          </w:p>
        </w:tc>
        <w:tc>
          <w:tcPr>
            <w:tcW w:w="1180" w:type="dxa"/>
            <w:tcBorders>
              <w:top w:val="nil"/>
              <w:left w:val="nil"/>
              <w:bottom w:val="single" w:sz="4" w:space="0" w:color="000000"/>
              <w:right w:val="single" w:sz="4" w:space="0" w:color="000000"/>
            </w:tcBorders>
            <w:shd w:val="clear" w:color="auto" w:fill="auto"/>
            <w:vAlign w:val="center"/>
            <w:hideMark/>
          </w:tcPr>
          <w:p w14:paraId="69746A8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1.987.000</w:t>
            </w:r>
          </w:p>
        </w:tc>
      </w:tr>
      <w:tr w:rsidR="00D42586" w:rsidRPr="00C110A7" w14:paraId="13E6E54D"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0E3C5EC3"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3D0C0461"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ПОЉОПРИВРЕДЕ, ШУМАРСТВА И ВОДОПРИВРЕДЕ</w:t>
            </w:r>
          </w:p>
        </w:tc>
        <w:tc>
          <w:tcPr>
            <w:tcW w:w="535" w:type="dxa"/>
            <w:tcBorders>
              <w:top w:val="nil"/>
              <w:left w:val="nil"/>
              <w:bottom w:val="single" w:sz="4" w:space="0" w:color="000000"/>
              <w:right w:val="nil"/>
            </w:tcBorders>
            <w:shd w:val="clear" w:color="D3D3D3" w:fill="D3D3D3"/>
            <w:hideMark/>
          </w:tcPr>
          <w:p w14:paraId="1110D728"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4E1ACBCF"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75099977"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791.502.000</w:t>
            </w:r>
          </w:p>
        </w:tc>
        <w:tc>
          <w:tcPr>
            <w:tcW w:w="1180" w:type="dxa"/>
            <w:tcBorders>
              <w:top w:val="nil"/>
              <w:left w:val="nil"/>
              <w:bottom w:val="single" w:sz="4" w:space="0" w:color="000000"/>
              <w:right w:val="single" w:sz="4" w:space="0" w:color="000000"/>
            </w:tcBorders>
            <w:shd w:val="clear" w:color="D3D3D3" w:fill="D3D3D3"/>
            <w:vAlign w:val="center"/>
            <w:hideMark/>
          </w:tcPr>
          <w:p w14:paraId="0C515F32"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830.396.000</w:t>
            </w:r>
          </w:p>
        </w:tc>
        <w:tc>
          <w:tcPr>
            <w:tcW w:w="1180" w:type="dxa"/>
            <w:tcBorders>
              <w:top w:val="nil"/>
              <w:left w:val="nil"/>
              <w:bottom w:val="single" w:sz="4" w:space="0" w:color="000000"/>
              <w:right w:val="single" w:sz="4" w:space="0" w:color="000000"/>
            </w:tcBorders>
            <w:shd w:val="clear" w:color="D3D3D3" w:fill="D3D3D3"/>
            <w:vAlign w:val="center"/>
            <w:hideMark/>
          </w:tcPr>
          <w:p w14:paraId="28BDC979"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766.396.000</w:t>
            </w:r>
          </w:p>
        </w:tc>
      </w:tr>
      <w:tr w:rsidR="00D42586" w:rsidRPr="00C110A7" w14:paraId="6508B9AF" w14:textId="77777777" w:rsidTr="00D42586">
        <w:trPr>
          <w:trHeight w:val="30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1BF7733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25</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7F0CFB2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300CA52C"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ЗАШТИТЕ ЖИВОТНЕ СРЕДИНЕ</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702948E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0406</w:t>
            </w:r>
          </w:p>
        </w:tc>
        <w:tc>
          <w:tcPr>
            <w:tcW w:w="535" w:type="dxa"/>
            <w:tcBorders>
              <w:top w:val="nil"/>
              <w:left w:val="nil"/>
              <w:bottom w:val="single" w:sz="4" w:space="0" w:color="000000"/>
              <w:right w:val="single" w:sz="4" w:space="0" w:color="000000"/>
            </w:tcBorders>
            <w:shd w:val="clear" w:color="auto" w:fill="auto"/>
            <w:hideMark/>
          </w:tcPr>
          <w:p w14:paraId="7ADE7711"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5003</w:t>
            </w:r>
          </w:p>
        </w:tc>
        <w:tc>
          <w:tcPr>
            <w:tcW w:w="2723" w:type="dxa"/>
            <w:tcBorders>
              <w:top w:val="nil"/>
              <w:left w:val="nil"/>
              <w:bottom w:val="single" w:sz="4" w:space="0" w:color="000000"/>
              <w:right w:val="single" w:sz="4" w:space="0" w:color="000000"/>
            </w:tcBorders>
            <w:shd w:val="clear" w:color="auto" w:fill="auto"/>
            <w:hideMark/>
          </w:tcPr>
          <w:p w14:paraId="438ACD5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Набавка опреме за сакупљање и рециклажу</w:t>
            </w:r>
          </w:p>
        </w:tc>
        <w:tc>
          <w:tcPr>
            <w:tcW w:w="1180" w:type="dxa"/>
            <w:tcBorders>
              <w:top w:val="nil"/>
              <w:left w:val="nil"/>
              <w:bottom w:val="single" w:sz="4" w:space="0" w:color="000000"/>
              <w:right w:val="single" w:sz="4" w:space="0" w:color="000000"/>
            </w:tcBorders>
            <w:shd w:val="clear" w:color="auto" w:fill="auto"/>
            <w:vAlign w:val="center"/>
            <w:hideMark/>
          </w:tcPr>
          <w:p w14:paraId="3EF59BA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500.000.000</w:t>
            </w:r>
          </w:p>
        </w:tc>
        <w:tc>
          <w:tcPr>
            <w:tcW w:w="1180" w:type="dxa"/>
            <w:tcBorders>
              <w:top w:val="nil"/>
              <w:left w:val="nil"/>
              <w:bottom w:val="single" w:sz="4" w:space="0" w:color="000000"/>
              <w:right w:val="single" w:sz="4" w:space="0" w:color="000000"/>
            </w:tcBorders>
            <w:shd w:val="clear" w:color="auto" w:fill="auto"/>
            <w:vAlign w:val="center"/>
            <w:hideMark/>
          </w:tcPr>
          <w:p w14:paraId="6F60AC2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500.000.000</w:t>
            </w:r>
          </w:p>
        </w:tc>
        <w:tc>
          <w:tcPr>
            <w:tcW w:w="1180" w:type="dxa"/>
            <w:tcBorders>
              <w:top w:val="nil"/>
              <w:left w:val="nil"/>
              <w:bottom w:val="single" w:sz="4" w:space="0" w:color="000000"/>
              <w:right w:val="single" w:sz="4" w:space="0" w:color="000000"/>
            </w:tcBorders>
            <w:shd w:val="clear" w:color="auto" w:fill="auto"/>
            <w:vAlign w:val="center"/>
            <w:hideMark/>
          </w:tcPr>
          <w:p w14:paraId="6AB9629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500.000.000</w:t>
            </w:r>
          </w:p>
        </w:tc>
      </w:tr>
      <w:tr w:rsidR="00D42586" w:rsidRPr="00C110A7" w14:paraId="2FF4555F"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1AC86590"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4ED09E0"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4A09191"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EFD548B"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57A155C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5004</w:t>
            </w:r>
          </w:p>
        </w:tc>
        <w:tc>
          <w:tcPr>
            <w:tcW w:w="2723" w:type="dxa"/>
            <w:tcBorders>
              <w:top w:val="nil"/>
              <w:left w:val="nil"/>
              <w:bottom w:val="single" w:sz="4" w:space="0" w:color="000000"/>
              <w:right w:val="single" w:sz="4" w:space="0" w:color="000000"/>
            </w:tcBorders>
            <w:shd w:val="clear" w:color="auto" w:fill="auto"/>
            <w:hideMark/>
          </w:tcPr>
          <w:p w14:paraId="636481B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система за постројење за пречишћавање отпадних вода у Зубином Потоку</w:t>
            </w:r>
          </w:p>
        </w:tc>
        <w:tc>
          <w:tcPr>
            <w:tcW w:w="1180" w:type="dxa"/>
            <w:tcBorders>
              <w:top w:val="nil"/>
              <w:left w:val="nil"/>
              <w:bottom w:val="single" w:sz="4" w:space="0" w:color="000000"/>
              <w:right w:val="single" w:sz="4" w:space="0" w:color="000000"/>
            </w:tcBorders>
            <w:shd w:val="clear" w:color="auto" w:fill="auto"/>
            <w:vAlign w:val="center"/>
            <w:hideMark/>
          </w:tcPr>
          <w:p w14:paraId="21D236A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250.000.000</w:t>
            </w:r>
          </w:p>
        </w:tc>
        <w:tc>
          <w:tcPr>
            <w:tcW w:w="1180" w:type="dxa"/>
            <w:tcBorders>
              <w:top w:val="nil"/>
              <w:left w:val="nil"/>
              <w:bottom w:val="single" w:sz="4" w:space="0" w:color="000000"/>
              <w:right w:val="single" w:sz="4" w:space="0" w:color="000000"/>
            </w:tcBorders>
            <w:shd w:val="clear" w:color="auto" w:fill="auto"/>
            <w:vAlign w:val="center"/>
            <w:hideMark/>
          </w:tcPr>
          <w:p w14:paraId="1888973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4B1CEE7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236AB742"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4B7BDBB4"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69A85916"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ЗАШТИТЕ ЖИВОТНЕ СРЕДИНЕ</w:t>
            </w:r>
          </w:p>
        </w:tc>
        <w:tc>
          <w:tcPr>
            <w:tcW w:w="535" w:type="dxa"/>
            <w:tcBorders>
              <w:top w:val="nil"/>
              <w:left w:val="nil"/>
              <w:bottom w:val="single" w:sz="4" w:space="0" w:color="000000"/>
              <w:right w:val="nil"/>
            </w:tcBorders>
            <w:shd w:val="clear" w:color="D3D3D3" w:fill="D3D3D3"/>
            <w:hideMark/>
          </w:tcPr>
          <w:p w14:paraId="7A6E92E1"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7F05C589"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1B780618"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750.000.000</w:t>
            </w:r>
          </w:p>
        </w:tc>
        <w:tc>
          <w:tcPr>
            <w:tcW w:w="1180" w:type="dxa"/>
            <w:tcBorders>
              <w:top w:val="nil"/>
              <w:left w:val="nil"/>
              <w:bottom w:val="single" w:sz="4" w:space="0" w:color="000000"/>
              <w:right w:val="single" w:sz="4" w:space="0" w:color="000000"/>
            </w:tcBorders>
            <w:shd w:val="clear" w:color="D3D3D3" w:fill="D3D3D3"/>
            <w:vAlign w:val="center"/>
            <w:hideMark/>
          </w:tcPr>
          <w:p w14:paraId="668E7ACB"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500.000.000</w:t>
            </w:r>
          </w:p>
        </w:tc>
        <w:tc>
          <w:tcPr>
            <w:tcW w:w="1180" w:type="dxa"/>
            <w:tcBorders>
              <w:top w:val="nil"/>
              <w:left w:val="nil"/>
              <w:bottom w:val="single" w:sz="4" w:space="0" w:color="000000"/>
              <w:right w:val="single" w:sz="4" w:space="0" w:color="000000"/>
            </w:tcBorders>
            <w:shd w:val="clear" w:color="D3D3D3" w:fill="D3D3D3"/>
            <w:vAlign w:val="center"/>
            <w:hideMark/>
          </w:tcPr>
          <w:p w14:paraId="0309A0CE"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500.000.000</w:t>
            </w:r>
          </w:p>
        </w:tc>
      </w:tr>
      <w:tr w:rsidR="00D42586" w:rsidRPr="00C110A7" w14:paraId="5047E70C" w14:textId="77777777" w:rsidTr="00D42586">
        <w:trPr>
          <w:trHeight w:val="30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5005303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26</w:t>
            </w:r>
          </w:p>
        </w:tc>
        <w:tc>
          <w:tcPr>
            <w:tcW w:w="530" w:type="dxa"/>
            <w:tcBorders>
              <w:top w:val="nil"/>
              <w:left w:val="nil"/>
              <w:bottom w:val="single" w:sz="4" w:space="0" w:color="000000"/>
              <w:right w:val="single" w:sz="4" w:space="0" w:color="000000"/>
            </w:tcBorders>
            <w:shd w:val="clear" w:color="auto" w:fill="auto"/>
            <w:hideMark/>
          </w:tcPr>
          <w:p w14:paraId="7217017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tcBorders>
              <w:top w:val="nil"/>
              <w:left w:val="nil"/>
              <w:bottom w:val="single" w:sz="4" w:space="0" w:color="000000"/>
              <w:right w:val="single" w:sz="4" w:space="0" w:color="000000"/>
            </w:tcBorders>
            <w:shd w:val="clear" w:color="auto" w:fill="auto"/>
            <w:hideMark/>
          </w:tcPr>
          <w:p w14:paraId="77A05CD7"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ПРОСВЕТЕ</w:t>
            </w:r>
          </w:p>
        </w:tc>
        <w:tc>
          <w:tcPr>
            <w:tcW w:w="535" w:type="dxa"/>
            <w:tcBorders>
              <w:top w:val="nil"/>
              <w:left w:val="nil"/>
              <w:bottom w:val="single" w:sz="4" w:space="0" w:color="000000"/>
              <w:right w:val="single" w:sz="4" w:space="0" w:color="000000"/>
            </w:tcBorders>
            <w:shd w:val="clear" w:color="auto" w:fill="auto"/>
            <w:hideMark/>
          </w:tcPr>
          <w:p w14:paraId="5E1694D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2001</w:t>
            </w:r>
          </w:p>
        </w:tc>
        <w:tc>
          <w:tcPr>
            <w:tcW w:w="535" w:type="dxa"/>
            <w:tcBorders>
              <w:top w:val="nil"/>
              <w:left w:val="nil"/>
              <w:bottom w:val="single" w:sz="4" w:space="0" w:color="000000"/>
              <w:right w:val="single" w:sz="4" w:space="0" w:color="000000"/>
            </w:tcBorders>
            <w:shd w:val="clear" w:color="auto" w:fill="auto"/>
            <w:hideMark/>
          </w:tcPr>
          <w:p w14:paraId="235A171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5002</w:t>
            </w:r>
          </w:p>
        </w:tc>
        <w:tc>
          <w:tcPr>
            <w:tcW w:w="2723" w:type="dxa"/>
            <w:tcBorders>
              <w:top w:val="nil"/>
              <w:left w:val="nil"/>
              <w:bottom w:val="single" w:sz="4" w:space="0" w:color="000000"/>
              <w:right w:val="single" w:sz="4" w:space="0" w:color="000000"/>
            </w:tcBorders>
            <w:shd w:val="clear" w:color="auto" w:fill="auto"/>
            <w:hideMark/>
          </w:tcPr>
          <w:p w14:paraId="52348C4B"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образовно-научних центара</w:t>
            </w:r>
          </w:p>
        </w:tc>
        <w:tc>
          <w:tcPr>
            <w:tcW w:w="1180" w:type="dxa"/>
            <w:tcBorders>
              <w:top w:val="nil"/>
              <w:left w:val="nil"/>
              <w:bottom w:val="single" w:sz="4" w:space="0" w:color="000000"/>
              <w:right w:val="single" w:sz="4" w:space="0" w:color="000000"/>
            </w:tcBorders>
            <w:shd w:val="clear" w:color="auto" w:fill="auto"/>
            <w:vAlign w:val="center"/>
            <w:hideMark/>
          </w:tcPr>
          <w:p w14:paraId="44F7094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455.360.000</w:t>
            </w:r>
          </w:p>
        </w:tc>
        <w:tc>
          <w:tcPr>
            <w:tcW w:w="1180" w:type="dxa"/>
            <w:tcBorders>
              <w:top w:val="nil"/>
              <w:left w:val="nil"/>
              <w:bottom w:val="single" w:sz="4" w:space="0" w:color="000000"/>
              <w:right w:val="single" w:sz="4" w:space="0" w:color="000000"/>
            </w:tcBorders>
            <w:shd w:val="clear" w:color="auto" w:fill="auto"/>
            <w:vAlign w:val="center"/>
            <w:hideMark/>
          </w:tcPr>
          <w:p w14:paraId="542B3E6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455.360.000</w:t>
            </w:r>
          </w:p>
        </w:tc>
        <w:tc>
          <w:tcPr>
            <w:tcW w:w="1180" w:type="dxa"/>
            <w:tcBorders>
              <w:top w:val="nil"/>
              <w:left w:val="nil"/>
              <w:bottom w:val="single" w:sz="4" w:space="0" w:color="000000"/>
              <w:right w:val="single" w:sz="4" w:space="0" w:color="000000"/>
            </w:tcBorders>
            <w:shd w:val="clear" w:color="auto" w:fill="auto"/>
            <w:vAlign w:val="center"/>
            <w:hideMark/>
          </w:tcPr>
          <w:p w14:paraId="1A0516C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455.360.000</w:t>
            </w:r>
          </w:p>
        </w:tc>
      </w:tr>
      <w:tr w:rsidR="00D42586" w:rsidRPr="00C110A7" w14:paraId="164DC342"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7177A2E1"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15B084AE"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ПРОСВЕТЕ</w:t>
            </w:r>
          </w:p>
        </w:tc>
        <w:tc>
          <w:tcPr>
            <w:tcW w:w="535" w:type="dxa"/>
            <w:tcBorders>
              <w:top w:val="nil"/>
              <w:left w:val="nil"/>
              <w:bottom w:val="single" w:sz="4" w:space="0" w:color="000000"/>
              <w:right w:val="nil"/>
            </w:tcBorders>
            <w:shd w:val="clear" w:color="D3D3D3" w:fill="D3D3D3"/>
            <w:hideMark/>
          </w:tcPr>
          <w:p w14:paraId="2FDED344"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125B9932"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5F10BD33"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455.360.000</w:t>
            </w:r>
          </w:p>
        </w:tc>
        <w:tc>
          <w:tcPr>
            <w:tcW w:w="1180" w:type="dxa"/>
            <w:tcBorders>
              <w:top w:val="nil"/>
              <w:left w:val="nil"/>
              <w:bottom w:val="single" w:sz="4" w:space="0" w:color="000000"/>
              <w:right w:val="single" w:sz="4" w:space="0" w:color="000000"/>
            </w:tcBorders>
            <w:shd w:val="clear" w:color="D3D3D3" w:fill="D3D3D3"/>
            <w:vAlign w:val="center"/>
            <w:hideMark/>
          </w:tcPr>
          <w:p w14:paraId="2037238C"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455.360.000</w:t>
            </w:r>
          </w:p>
        </w:tc>
        <w:tc>
          <w:tcPr>
            <w:tcW w:w="1180" w:type="dxa"/>
            <w:tcBorders>
              <w:top w:val="nil"/>
              <w:left w:val="nil"/>
              <w:bottom w:val="single" w:sz="4" w:space="0" w:color="000000"/>
              <w:right w:val="single" w:sz="4" w:space="0" w:color="000000"/>
            </w:tcBorders>
            <w:shd w:val="clear" w:color="D3D3D3" w:fill="D3D3D3"/>
            <w:vAlign w:val="center"/>
            <w:hideMark/>
          </w:tcPr>
          <w:p w14:paraId="7E5B796A"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455.360.000</w:t>
            </w:r>
          </w:p>
        </w:tc>
      </w:tr>
      <w:tr w:rsidR="00D42586" w:rsidRPr="00C110A7" w14:paraId="186B846E"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4048763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27</w:t>
            </w:r>
          </w:p>
        </w:tc>
        <w:tc>
          <w:tcPr>
            <w:tcW w:w="530" w:type="dxa"/>
            <w:tcBorders>
              <w:top w:val="nil"/>
              <w:left w:val="nil"/>
              <w:bottom w:val="single" w:sz="4" w:space="0" w:color="000000"/>
              <w:right w:val="single" w:sz="4" w:space="0" w:color="000000"/>
            </w:tcBorders>
            <w:shd w:val="clear" w:color="auto" w:fill="auto"/>
            <w:hideMark/>
          </w:tcPr>
          <w:p w14:paraId="36ED1C5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tcBorders>
              <w:top w:val="nil"/>
              <w:left w:val="nil"/>
              <w:bottom w:val="single" w:sz="4" w:space="0" w:color="000000"/>
              <w:right w:val="single" w:sz="4" w:space="0" w:color="000000"/>
            </w:tcBorders>
            <w:shd w:val="clear" w:color="auto" w:fill="auto"/>
            <w:hideMark/>
          </w:tcPr>
          <w:p w14:paraId="4165EE9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ЗДРАВЉА</w:t>
            </w:r>
          </w:p>
        </w:tc>
        <w:tc>
          <w:tcPr>
            <w:tcW w:w="535" w:type="dxa"/>
            <w:tcBorders>
              <w:top w:val="nil"/>
              <w:left w:val="nil"/>
              <w:bottom w:val="single" w:sz="4" w:space="0" w:color="000000"/>
              <w:right w:val="single" w:sz="4" w:space="0" w:color="000000"/>
            </w:tcBorders>
            <w:shd w:val="clear" w:color="auto" w:fill="auto"/>
            <w:hideMark/>
          </w:tcPr>
          <w:p w14:paraId="7E7E98F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1807</w:t>
            </w:r>
          </w:p>
        </w:tc>
        <w:tc>
          <w:tcPr>
            <w:tcW w:w="535" w:type="dxa"/>
            <w:tcBorders>
              <w:top w:val="nil"/>
              <w:left w:val="nil"/>
              <w:bottom w:val="single" w:sz="4" w:space="0" w:color="000000"/>
              <w:right w:val="single" w:sz="4" w:space="0" w:color="000000"/>
            </w:tcBorders>
            <w:shd w:val="clear" w:color="auto" w:fill="auto"/>
            <w:hideMark/>
          </w:tcPr>
          <w:p w14:paraId="59BEA5C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5001</w:t>
            </w:r>
          </w:p>
        </w:tc>
        <w:tc>
          <w:tcPr>
            <w:tcW w:w="2723" w:type="dxa"/>
            <w:tcBorders>
              <w:top w:val="nil"/>
              <w:left w:val="nil"/>
              <w:bottom w:val="single" w:sz="4" w:space="0" w:color="000000"/>
              <w:right w:val="single" w:sz="4" w:space="0" w:color="000000"/>
            </w:tcBorders>
            <w:shd w:val="clear" w:color="auto" w:fill="auto"/>
            <w:hideMark/>
          </w:tcPr>
          <w:p w14:paraId="01EA94BE"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Реконструкција Универзитетског клиничког центра Србије, Београд</w:t>
            </w:r>
          </w:p>
        </w:tc>
        <w:tc>
          <w:tcPr>
            <w:tcW w:w="1180" w:type="dxa"/>
            <w:tcBorders>
              <w:top w:val="nil"/>
              <w:left w:val="nil"/>
              <w:bottom w:val="single" w:sz="4" w:space="0" w:color="000000"/>
              <w:right w:val="single" w:sz="4" w:space="0" w:color="000000"/>
            </w:tcBorders>
            <w:shd w:val="clear" w:color="auto" w:fill="auto"/>
            <w:vAlign w:val="center"/>
            <w:hideMark/>
          </w:tcPr>
          <w:p w14:paraId="1F59018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175.000.000</w:t>
            </w:r>
          </w:p>
        </w:tc>
        <w:tc>
          <w:tcPr>
            <w:tcW w:w="1180" w:type="dxa"/>
            <w:tcBorders>
              <w:top w:val="nil"/>
              <w:left w:val="nil"/>
              <w:bottom w:val="single" w:sz="4" w:space="0" w:color="000000"/>
              <w:right w:val="single" w:sz="4" w:space="0" w:color="000000"/>
            </w:tcBorders>
            <w:shd w:val="clear" w:color="auto" w:fill="auto"/>
            <w:vAlign w:val="center"/>
            <w:hideMark/>
          </w:tcPr>
          <w:p w14:paraId="349BB2D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5427DD8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127B9C2E"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6FC41C64"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51821D84"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ЗДРАВЉА</w:t>
            </w:r>
          </w:p>
        </w:tc>
        <w:tc>
          <w:tcPr>
            <w:tcW w:w="535" w:type="dxa"/>
            <w:tcBorders>
              <w:top w:val="nil"/>
              <w:left w:val="nil"/>
              <w:bottom w:val="single" w:sz="4" w:space="0" w:color="000000"/>
              <w:right w:val="nil"/>
            </w:tcBorders>
            <w:shd w:val="clear" w:color="D3D3D3" w:fill="D3D3D3"/>
            <w:hideMark/>
          </w:tcPr>
          <w:p w14:paraId="07B32E18"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7FFBF9B9"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00A83874"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175.000.000</w:t>
            </w:r>
          </w:p>
        </w:tc>
        <w:tc>
          <w:tcPr>
            <w:tcW w:w="1180" w:type="dxa"/>
            <w:tcBorders>
              <w:top w:val="nil"/>
              <w:left w:val="nil"/>
              <w:bottom w:val="single" w:sz="4" w:space="0" w:color="000000"/>
              <w:right w:val="single" w:sz="4" w:space="0" w:color="000000"/>
            </w:tcBorders>
            <w:shd w:val="clear" w:color="D3D3D3" w:fill="D3D3D3"/>
            <w:vAlign w:val="center"/>
            <w:hideMark/>
          </w:tcPr>
          <w:p w14:paraId="508A7290"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6A59CF89"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r>
      <w:tr w:rsidR="00D42586" w:rsidRPr="00C110A7" w14:paraId="658BDA54"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2B234949"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28</w:t>
            </w:r>
          </w:p>
        </w:tc>
        <w:tc>
          <w:tcPr>
            <w:tcW w:w="530" w:type="dxa"/>
            <w:tcBorders>
              <w:top w:val="nil"/>
              <w:left w:val="nil"/>
              <w:bottom w:val="single" w:sz="4" w:space="0" w:color="000000"/>
              <w:right w:val="single" w:sz="4" w:space="0" w:color="000000"/>
            </w:tcBorders>
            <w:shd w:val="clear" w:color="auto" w:fill="auto"/>
            <w:hideMark/>
          </w:tcPr>
          <w:p w14:paraId="03BF2E5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28.1</w:t>
            </w:r>
          </w:p>
        </w:tc>
        <w:tc>
          <w:tcPr>
            <w:tcW w:w="2097" w:type="dxa"/>
            <w:tcBorders>
              <w:top w:val="nil"/>
              <w:left w:val="nil"/>
              <w:bottom w:val="single" w:sz="4" w:space="0" w:color="000000"/>
              <w:right w:val="single" w:sz="4" w:space="0" w:color="000000"/>
            </w:tcBorders>
            <w:shd w:val="clear" w:color="auto" w:fill="auto"/>
            <w:hideMark/>
          </w:tcPr>
          <w:p w14:paraId="5860A72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УПРАВА ЗА РЕЗЕРВЕ ЕНЕРГЕНАТА</w:t>
            </w:r>
          </w:p>
        </w:tc>
        <w:tc>
          <w:tcPr>
            <w:tcW w:w="535" w:type="dxa"/>
            <w:tcBorders>
              <w:top w:val="nil"/>
              <w:left w:val="nil"/>
              <w:bottom w:val="single" w:sz="4" w:space="0" w:color="000000"/>
              <w:right w:val="single" w:sz="4" w:space="0" w:color="000000"/>
            </w:tcBorders>
            <w:shd w:val="clear" w:color="auto" w:fill="auto"/>
            <w:hideMark/>
          </w:tcPr>
          <w:p w14:paraId="0EF85E5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2403</w:t>
            </w:r>
          </w:p>
        </w:tc>
        <w:tc>
          <w:tcPr>
            <w:tcW w:w="535" w:type="dxa"/>
            <w:tcBorders>
              <w:top w:val="nil"/>
              <w:left w:val="nil"/>
              <w:bottom w:val="single" w:sz="4" w:space="0" w:color="000000"/>
              <w:right w:val="single" w:sz="4" w:space="0" w:color="000000"/>
            </w:tcBorders>
            <w:shd w:val="clear" w:color="auto" w:fill="auto"/>
            <w:hideMark/>
          </w:tcPr>
          <w:p w14:paraId="69477EFA"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5001</w:t>
            </w:r>
          </w:p>
        </w:tc>
        <w:tc>
          <w:tcPr>
            <w:tcW w:w="2723" w:type="dxa"/>
            <w:tcBorders>
              <w:top w:val="nil"/>
              <w:left w:val="nil"/>
              <w:bottom w:val="single" w:sz="4" w:space="0" w:color="000000"/>
              <w:right w:val="single" w:sz="4" w:space="0" w:color="000000"/>
            </w:tcBorders>
            <w:shd w:val="clear" w:color="auto" w:fill="auto"/>
            <w:hideMark/>
          </w:tcPr>
          <w:p w14:paraId="76DF1B1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резервоара у складишту деривата нафте у Смедереву</w:t>
            </w:r>
          </w:p>
        </w:tc>
        <w:tc>
          <w:tcPr>
            <w:tcW w:w="1180" w:type="dxa"/>
            <w:tcBorders>
              <w:top w:val="nil"/>
              <w:left w:val="nil"/>
              <w:bottom w:val="single" w:sz="4" w:space="0" w:color="000000"/>
              <w:right w:val="single" w:sz="4" w:space="0" w:color="000000"/>
            </w:tcBorders>
            <w:shd w:val="clear" w:color="auto" w:fill="auto"/>
            <w:vAlign w:val="center"/>
            <w:hideMark/>
          </w:tcPr>
          <w:p w14:paraId="681EBB6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599.700.000</w:t>
            </w:r>
          </w:p>
        </w:tc>
        <w:tc>
          <w:tcPr>
            <w:tcW w:w="1180" w:type="dxa"/>
            <w:tcBorders>
              <w:top w:val="nil"/>
              <w:left w:val="nil"/>
              <w:bottom w:val="single" w:sz="4" w:space="0" w:color="000000"/>
              <w:right w:val="single" w:sz="4" w:space="0" w:color="000000"/>
            </w:tcBorders>
            <w:shd w:val="clear" w:color="auto" w:fill="auto"/>
            <w:vAlign w:val="center"/>
            <w:hideMark/>
          </w:tcPr>
          <w:p w14:paraId="7E09843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4E2110B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4E738D51"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4143C725"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603BAF3B"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РУДАРСТВА И ЕНЕРГЕТИКЕ</w:t>
            </w:r>
          </w:p>
        </w:tc>
        <w:tc>
          <w:tcPr>
            <w:tcW w:w="535" w:type="dxa"/>
            <w:tcBorders>
              <w:top w:val="nil"/>
              <w:left w:val="nil"/>
              <w:bottom w:val="single" w:sz="4" w:space="0" w:color="000000"/>
              <w:right w:val="nil"/>
            </w:tcBorders>
            <w:shd w:val="clear" w:color="D3D3D3" w:fill="D3D3D3"/>
            <w:hideMark/>
          </w:tcPr>
          <w:p w14:paraId="6CBE4DA3"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5BB552EF"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563B8A3E"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599.700.000</w:t>
            </w:r>
          </w:p>
        </w:tc>
        <w:tc>
          <w:tcPr>
            <w:tcW w:w="1180" w:type="dxa"/>
            <w:tcBorders>
              <w:top w:val="nil"/>
              <w:left w:val="nil"/>
              <w:bottom w:val="single" w:sz="4" w:space="0" w:color="000000"/>
              <w:right w:val="single" w:sz="4" w:space="0" w:color="000000"/>
            </w:tcBorders>
            <w:shd w:val="clear" w:color="D3D3D3" w:fill="D3D3D3"/>
            <w:vAlign w:val="center"/>
            <w:hideMark/>
          </w:tcPr>
          <w:p w14:paraId="45334A2F"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5BB1C8DC"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r>
      <w:tr w:rsidR="00D42586" w:rsidRPr="00C110A7" w14:paraId="4EB6137F"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42013DC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29</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44AB1371"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29.1</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7215B95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УСТАНОВЕ КУЛТУРЕ</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4673BF3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1202</w:t>
            </w:r>
          </w:p>
        </w:tc>
        <w:tc>
          <w:tcPr>
            <w:tcW w:w="535" w:type="dxa"/>
            <w:tcBorders>
              <w:top w:val="nil"/>
              <w:left w:val="nil"/>
              <w:bottom w:val="single" w:sz="4" w:space="0" w:color="000000"/>
              <w:right w:val="single" w:sz="4" w:space="0" w:color="000000"/>
            </w:tcBorders>
            <w:shd w:val="clear" w:color="auto" w:fill="auto"/>
            <w:hideMark/>
          </w:tcPr>
          <w:p w14:paraId="617B191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5004</w:t>
            </w:r>
          </w:p>
        </w:tc>
        <w:tc>
          <w:tcPr>
            <w:tcW w:w="2723" w:type="dxa"/>
            <w:tcBorders>
              <w:top w:val="nil"/>
              <w:left w:val="nil"/>
              <w:bottom w:val="single" w:sz="4" w:space="0" w:color="000000"/>
              <w:right w:val="single" w:sz="4" w:space="0" w:color="000000"/>
            </w:tcBorders>
            <w:shd w:val="clear" w:color="auto" w:fill="auto"/>
            <w:hideMark/>
          </w:tcPr>
          <w:p w14:paraId="4A7F449A"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Истраживање, заштита и презентација археолошког налазишта Бело брдо у Винчи</w:t>
            </w:r>
          </w:p>
        </w:tc>
        <w:tc>
          <w:tcPr>
            <w:tcW w:w="1180" w:type="dxa"/>
            <w:tcBorders>
              <w:top w:val="nil"/>
              <w:left w:val="nil"/>
              <w:bottom w:val="single" w:sz="4" w:space="0" w:color="000000"/>
              <w:right w:val="single" w:sz="4" w:space="0" w:color="000000"/>
            </w:tcBorders>
            <w:shd w:val="clear" w:color="auto" w:fill="auto"/>
            <w:vAlign w:val="center"/>
            <w:hideMark/>
          </w:tcPr>
          <w:p w14:paraId="0F77A45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271.000.000</w:t>
            </w:r>
          </w:p>
        </w:tc>
        <w:tc>
          <w:tcPr>
            <w:tcW w:w="1180" w:type="dxa"/>
            <w:tcBorders>
              <w:top w:val="nil"/>
              <w:left w:val="nil"/>
              <w:bottom w:val="single" w:sz="4" w:space="0" w:color="000000"/>
              <w:right w:val="single" w:sz="4" w:space="0" w:color="000000"/>
            </w:tcBorders>
            <w:shd w:val="clear" w:color="auto" w:fill="auto"/>
            <w:vAlign w:val="center"/>
            <w:hideMark/>
          </w:tcPr>
          <w:p w14:paraId="7BE8294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148508F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656AC303"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3A16BD3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565A4CD"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76FFA53"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DE348A7"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366E3F1"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5006</w:t>
            </w:r>
          </w:p>
        </w:tc>
        <w:tc>
          <w:tcPr>
            <w:tcW w:w="2723" w:type="dxa"/>
            <w:tcBorders>
              <w:top w:val="nil"/>
              <w:left w:val="nil"/>
              <w:bottom w:val="single" w:sz="4" w:space="0" w:color="000000"/>
              <w:right w:val="single" w:sz="4" w:space="0" w:color="000000"/>
            </w:tcBorders>
            <w:shd w:val="clear" w:color="auto" w:fill="auto"/>
            <w:hideMark/>
          </w:tcPr>
          <w:p w14:paraId="0D437403"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Конзервација, рестаурација и презентација археолошког налазишта „Царичин град” у општини Лебане</w:t>
            </w:r>
          </w:p>
        </w:tc>
        <w:tc>
          <w:tcPr>
            <w:tcW w:w="1180" w:type="dxa"/>
            <w:tcBorders>
              <w:top w:val="nil"/>
              <w:left w:val="nil"/>
              <w:bottom w:val="single" w:sz="4" w:space="0" w:color="000000"/>
              <w:right w:val="single" w:sz="4" w:space="0" w:color="000000"/>
            </w:tcBorders>
            <w:shd w:val="clear" w:color="auto" w:fill="auto"/>
            <w:vAlign w:val="center"/>
            <w:hideMark/>
          </w:tcPr>
          <w:p w14:paraId="6FC65A4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56.436.000</w:t>
            </w:r>
          </w:p>
        </w:tc>
        <w:tc>
          <w:tcPr>
            <w:tcW w:w="1180" w:type="dxa"/>
            <w:tcBorders>
              <w:top w:val="nil"/>
              <w:left w:val="nil"/>
              <w:bottom w:val="single" w:sz="4" w:space="0" w:color="000000"/>
              <w:right w:val="single" w:sz="4" w:space="0" w:color="000000"/>
            </w:tcBorders>
            <w:shd w:val="clear" w:color="auto" w:fill="auto"/>
            <w:vAlign w:val="center"/>
            <w:hideMark/>
          </w:tcPr>
          <w:p w14:paraId="2783133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142.320.000</w:t>
            </w:r>
          </w:p>
        </w:tc>
        <w:tc>
          <w:tcPr>
            <w:tcW w:w="1180" w:type="dxa"/>
            <w:tcBorders>
              <w:top w:val="nil"/>
              <w:left w:val="nil"/>
              <w:bottom w:val="single" w:sz="4" w:space="0" w:color="000000"/>
              <w:right w:val="single" w:sz="4" w:space="0" w:color="000000"/>
            </w:tcBorders>
            <w:shd w:val="clear" w:color="auto" w:fill="auto"/>
            <w:vAlign w:val="center"/>
            <w:hideMark/>
          </w:tcPr>
          <w:p w14:paraId="6A8402C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166.650.000</w:t>
            </w:r>
          </w:p>
        </w:tc>
      </w:tr>
      <w:tr w:rsidR="00D42586" w:rsidRPr="00C110A7" w14:paraId="4D2F30BA"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4BC83191"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5A225B98"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КУЛТУРЕ</w:t>
            </w:r>
          </w:p>
        </w:tc>
        <w:tc>
          <w:tcPr>
            <w:tcW w:w="535" w:type="dxa"/>
            <w:tcBorders>
              <w:top w:val="nil"/>
              <w:left w:val="nil"/>
              <w:bottom w:val="single" w:sz="4" w:space="0" w:color="000000"/>
              <w:right w:val="nil"/>
            </w:tcBorders>
            <w:shd w:val="clear" w:color="D3D3D3" w:fill="D3D3D3"/>
            <w:hideMark/>
          </w:tcPr>
          <w:p w14:paraId="7320C0D7"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4A92E427"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00478350"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327.436.000</w:t>
            </w:r>
          </w:p>
        </w:tc>
        <w:tc>
          <w:tcPr>
            <w:tcW w:w="1180" w:type="dxa"/>
            <w:tcBorders>
              <w:top w:val="nil"/>
              <w:left w:val="nil"/>
              <w:bottom w:val="single" w:sz="4" w:space="0" w:color="000000"/>
              <w:right w:val="single" w:sz="4" w:space="0" w:color="000000"/>
            </w:tcBorders>
            <w:shd w:val="clear" w:color="D3D3D3" w:fill="D3D3D3"/>
            <w:vAlign w:val="center"/>
            <w:hideMark/>
          </w:tcPr>
          <w:p w14:paraId="5285510E"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142.320.000</w:t>
            </w:r>
          </w:p>
        </w:tc>
        <w:tc>
          <w:tcPr>
            <w:tcW w:w="1180" w:type="dxa"/>
            <w:tcBorders>
              <w:top w:val="nil"/>
              <w:left w:val="nil"/>
              <w:bottom w:val="single" w:sz="4" w:space="0" w:color="000000"/>
              <w:right w:val="single" w:sz="4" w:space="0" w:color="000000"/>
            </w:tcBorders>
            <w:shd w:val="clear" w:color="D3D3D3" w:fill="D3D3D3"/>
            <w:vAlign w:val="center"/>
            <w:hideMark/>
          </w:tcPr>
          <w:p w14:paraId="5F835A61"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166.650.000</w:t>
            </w:r>
          </w:p>
        </w:tc>
      </w:tr>
      <w:tr w:rsidR="00D42586" w:rsidRPr="00C110A7" w14:paraId="06D8374F" w14:textId="77777777" w:rsidTr="00D42586">
        <w:trPr>
          <w:trHeight w:val="54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266D223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30</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43C67F3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310BDFD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ЗА РАД, ЗАПОШЉАВАЊЕ, БОРАЧКА И СОЦИЈАЛНА ПИТАЊА</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2F95FF3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0902</w:t>
            </w:r>
          </w:p>
        </w:tc>
        <w:tc>
          <w:tcPr>
            <w:tcW w:w="535" w:type="dxa"/>
            <w:tcBorders>
              <w:top w:val="nil"/>
              <w:left w:val="nil"/>
              <w:bottom w:val="single" w:sz="4" w:space="0" w:color="000000"/>
              <w:right w:val="single" w:sz="4" w:space="0" w:color="000000"/>
            </w:tcBorders>
            <w:shd w:val="clear" w:color="auto" w:fill="auto"/>
            <w:hideMark/>
          </w:tcPr>
          <w:p w14:paraId="286B990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5001</w:t>
            </w:r>
          </w:p>
        </w:tc>
        <w:tc>
          <w:tcPr>
            <w:tcW w:w="2723" w:type="dxa"/>
            <w:tcBorders>
              <w:top w:val="nil"/>
              <w:left w:val="nil"/>
              <w:bottom w:val="single" w:sz="4" w:space="0" w:color="000000"/>
              <w:right w:val="single" w:sz="4" w:space="0" w:color="000000"/>
            </w:tcBorders>
            <w:shd w:val="clear" w:color="auto" w:fill="auto"/>
            <w:hideMark/>
          </w:tcPr>
          <w:p w14:paraId="42D95032"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Израда и имплементација информационог система за подршку пословним процесима у спровођењу социјалне заштите - СОЗИС</w:t>
            </w:r>
          </w:p>
        </w:tc>
        <w:tc>
          <w:tcPr>
            <w:tcW w:w="1180" w:type="dxa"/>
            <w:tcBorders>
              <w:top w:val="nil"/>
              <w:left w:val="nil"/>
              <w:bottom w:val="single" w:sz="4" w:space="0" w:color="000000"/>
              <w:right w:val="single" w:sz="4" w:space="0" w:color="000000"/>
            </w:tcBorders>
            <w:shd w:val="clear" w:color="auto" w:fill="auto"/>
            <w:vAlign w:val="center"/>
            <w:hideMark/>
          </w:tcPr>
          <w:p w14:paraId="25E654A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678.000.000</w:t>
            </w:r>
          </w:p>
        </w:tc>
        <w:tc>
          <w:tcPr>
            <w:tcW w:w="1180" w:type="dxa"/>
            <w:tcBorders>
              <w:top w:val="nil"/>
              <w:left w:val="nil"/>
              <w:bottom w:val="single" w:sz="4" w:space="0" w:color="000000"/>
              <w:right w:val="single" w:sz="4" w:space="0" w:color="000000"/>
            </w:tcBorders>
            <w:shd w:val="clear" w:color="auto" w:fill="auto"/>
            <w:vAlign w:val="center"/>
            <w:hideMark/>
          </w:tcPr>
          <w:p w14:paraId="104B216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218.400.000</w:t>
            </w:r>
          </w:p>
        </w:tc>
        <w:tc>
          <w:tcPr>
            <w:tcW w:w="1180" w:type="dxa"/>
            <w:tcBorders>
              <w:top w:val="nil"/>
              <w:left w:val="nil"/>
              <w:bottom w:val="single" w:sz="4" w:space="0" w:color="000000"/>
              <w:right w:val="single" w:sz="4" w:space="0" w:color="000000"/>
            </w:tcBorders>
            <w:shd w:val="clear" w:color="auto" w:fill="auto"/>
            <w:vAlign w:val="center"/>
            <w:hideMark/>
          </w:tcPr>
          <w:p w14:paraId="2D4D3AD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75CE78A9"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2FCE9151"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2A98C12"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D6F587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3A2BE5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56C6D3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5002</w:t>
            </w:r>
          </w:p>
        </w:tc>
        <w:tc>
          <w:tcPr>
            <w:tcW w:w="2723" w:type="dxa"/>
            <w:tcBorders>
              <w:top w:val="nil"/>
              <w:left w:val="nil"/>
              <w:bottom w:val="single" w:sz="4" w:space="0" w:color="000000"/>
              <w:right w:val="single" w:sz="4" w:space="0" w:color="000000"/>
            </w:tcBorders>
            <w:shd w:val="clear" w:color="auto" w:fill="auto"/>
            <w:hideMark/>
          </w:tcPr>
          <w:p w14:paraId="0BA6A283"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Регистар Социјална карта</w:t>
            </w:r>
          </w:p>
        </w:tc>
        <w:tc>
          <w:tcPr>
            <w:tcW w:w="1180" w:type="dxa"/>
            <w:tcBorders>
              <w:top w:val="nil"/>
              <w:left w:val="nil"/>
              <w:bottom w:val="single" w:sz="4" w:space="0" w:color="000000"/>
              <w:right w:val="single" w:sz="4" w:space="0" w:color="000000"/>
            </w:tcBorders>
            <w:shd w:val="clear" w:color="auto" w:fill="auto"/>
            <w:vAlign w:val="center"/>
            <w:hideMark/>
          </w:tcPr>
          <w:p w14:paraId="12B532A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60.000.000</w:t>
            </w:r>
          </w:p>
        </w:tc>
        <w:tc>
          <w:tcPr>
            <w:tcW w:w="1180" w:type="dxa"/>
            <w:tcBorders>
              <w:top w:val="nil"/>
              <w:left w:val="nil"/>
              <w:bottom w:val="single" w:sz="4" w:space="0" w:color="000000"/>
              <w:right w:val="single" w:sz="4" w:space="0" w:color="000000"/>
            </w:tcBorders>
            <w:shd w:val="clear" w:color="auto" w:fill="auto"/>
            <w:vAlign w:val="center"/>
            <w:hideMark/>
          </w:tcPr>
          <w:p w14:paraId="4C656AA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60.000.000</w:t>
            </w:r>
          </w:p>
        </w:tc>
        <w:tc>
          <w:tcPr>
            <w:tcW w:w="1180" w:type="dxa"/>
            <w:tcBorders>
              <w:top w:val="nil"/>
              <w:left w:val="nil"/>
              <w:bottom w:val="single" w:sz="4" w:space="0" w:color="000000"/>
              <w:right w:val="single" w:sz="4" w:space="0" w:color="000000"/>
            </w:tcBorders>
            <w:shd w:val="clear" w:color="auto" w:fill="auto"/>
            <w:vAlign w:val="center"/>
            <w:hideMark/>
          </w:tcPr>
          <w:p w14:paraId="69B8E8F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7A9D331"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0CF7F44B"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1F638F54"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ЗА РАД, ЗАПОШЉАВАЊЕ, БОРАЧКА И СОЦИЈАЛНА ПИТАЊА</w:t>
            </w:r>
          </w:p>
        </w:tc>
        <w:tc>
          <w:tcPr>
            <w:tcW w:w="535" w:type="dxa"/>
            <w:tcBorders>
              <w:top w:val="nil"/>
              <w:left w:val="nil"/>
              <w:bottom w:val="single" w:sz="4" w:space="0" w:color="000000"/>
              <w:right w:val="nil"/>
            </w:tcBorders>
            <w:shd w:val="clear" w:color="D3D3D3" w:fill="D3D3D3"/>
            <w:hideMark/>
          </w:tcPr>
          <w:p w14:paraId="497E5831"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0F0A1F01"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12541C9E"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738.000.000</w:t>
            </w:r>
          </w:p>
        </w:tc>
        <w:tc>
          <w:tcPr>
            <w:tcW w:w="1180" w:type="dxa"/>
            <w:tcBorders>
              <w:top w:val="nil"/>
              <w:left w:val="nil"/>
              <w:bottom w:val="single" w:sz="4" w:space="0" w:color="000000"/>
              <w:right w:val="single" w:sz="4" w:space="0" w:color="000000"/>
            </w:tcBorders>
            <w:shd w:val="clear" w:color="D3D3D3" w:fill="D3D3D3"/>
            <w:vAlign w:val="center"/>
            <w:hideMark/>
          </w:tcPr>
          <w:p w14:paraId="3FDA962A"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278.400.000</w:t>
            </w:r>
          </w:p>
        </w:tc>
        <w:tc>
          <w:tcPr>
            <w:tcW w:w="1180" w:type="dxa"/>
            <w:tcBorders>
              <w:top w:val="nil"/>
              <w:left w:val="nil"/>
              <w:bottom w:val="single" w:sz="4" w:space="0" w:color="000000"/>
              <w:right w:val="single" w:sz="4" w:space="0" w:color="000000"/>
            </w:tcBorders>
            <w:shd w:val="clear" w:color="D3D3D3" w:fill="D3D3D3"/>
            <w:vAlign w:val="center"/>
            <w:hideMark/>
          </w:tcPr>
          <w:p w14:paraId="3FBFAF03"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r>
      <w:tr w:rsidR="00D42586" w:rsidRPr="00C110A7" w14:paraId="763F72B7"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0917D51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37</w:t>
            </w:r>
          </w:p>
        </w:tc>
        <w:tc>
          <w:tcPr>
            <w:tcW w:w="530" w:type="dxa"/>
            <w:tcBorders>
              <w:top w:val="nil"/>
              <w:left w:val="nil"/>
              <w:bottom w:val="single" w:sz="4" w:space="0" w:color="000000"/>
              <w:right w:val="single" w:sz="4" w:space="0" w:color="000000"/>
            </w:tcBorders>
            <w:shd w:val="clear" w:color="auto" w:fill="auto"/>
            <w:hideMark/>
          </w:tcPr>
          <w:p w14:paraId="7257C35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tcBorders>
              <w:top w:val="nil"/>
              <w:left w:val="nil"/>
              <w:bottom w:val="single" w:sz="4" w:space="0" w:color="000000"/>
              <w:right w:val="single" w:sz="4" w:space="0" w:color="000000"/>
            </w:tcBorders>
            <w:shd w:val="clear" w:color="auto" w:fill="auto"/>
            <w:hideMark/>
          </w:tcPr>
          <w:p w14:paraId="2BED48C8"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ТУРИЗМА И ОМЛАДИНЕ</w:t>
            </w:r>
          </w:p>
        </w:tc>
        <w:tc>
          <w:tcPr>
            <w:tcW w:w="535" w:type="dxa"/>
            <w:tcBorders>
              <w:top w:val="nil"/>
              <w:left w:val="nil"/>
              <w:bottom w:val="single" w:sz="4" w:space="0" w:color="000000"/>
              <w:right w:val="single" w:sz="4" w:space="0" w:color="000000"/>
            </w:tcBorders>
            <w:shd w:val="clear" w:color="auto" w:fill="auto"/>
            <w:hideMark/>
          </w:tcPr>
          <w:p w14:paraId="490DDD6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1507</w:t>
            </w:r>
          </w:p>
        </w:tc>
        <w:tc>
          <w:tcPr>
            <w:tcW w:w="535" w:type="dxa"/>
            <w:tcBorders>
              <w:top w:val="nil"/>
              <w:left w:val="nil"/>
              <w:bottom w:val="single" w:sz="4" w:space="0" w:color="000000"/>
              <w:right w:val="single" w:sz="4" w:space="0" w:color="000000"/>
            </w:tcBorders>
            <w:shd w:val="clear" w:color="auto" w:fill="auto"/>
            <w:hideMark/>
          </w:tcPr>
          <w:p w14:paraId="33F45DF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5002</w:t>
            </w:r>
          </w:p>
        </w:tc>
        <w:tc>
          <w:tcPr>
            <w:tcW w:w="2723" w:type="dxa"/>
            <w:tcBorders>
              <w:top w:val="nil"/>
              <w:left w:val="nil"/>
              <w:bottom w:val="single" w:sz="4" w:space="0" w:color="000000"/>
              <w:right w:val="single" w:sz="4" w:space="0" w:color="000000"/>
            </w:tcBorders>
            <w:shd w:val="clear" w:color="auto" w:fill="auto"/>
            <w:hideMark/>
          </w:tcPr>
          <w:p w14:paraId="40C68003"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Унапређење инфраструктуре у области наутичког туризма</w:t>
            </w:r>
          </w:p>
        </w:tc>
        <w:tc>
          <w:tcPr>
            <w:tcW w:w="1180" w:type="dxa"/>
            <w:tcBorders>
              <w:top w:val="nil"/>
              <w:left w:val="nil"/>
              <w:bottom w:val="single" w:sz="4" w:space="0" w:color="000000"/>
              <w:right w:val="single" w:sz="4" w:space="0" w:color="000000"/>
            </w:tcBorders>
            <w:shd w:val="clear" w:color="auto" w:fill="auto"/>
            <w:vAlign w:val="center"/>
            <w:hideMark/>
          </w:tcPr>
          <w:p w14:paraId="1A29C96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223.740.000</w:t>
            </w:r>
          </w:p>
        </w:tc>
        <w:tc>
          <w:tcPr>
            <w:tcW w:w="1180" w:type="dxa"/>
            <w:tcBorders>
              <w:top w:val="nil"/>
              <w:left w:val="nil"/>
              <w:bottom w:val="single" w:sz="4" w:space="0" w:color="000000"/>
              <w:right w:val="single" w:sz="4" w:space="0" w:color="000000"/>
            </w:tcBorders>
            <w:shd w:val="clear" w:color="auto" w:fill="auto"/>
            <w:vAlign w:val="center"/>
            <w:hideMark/>
          </w:tcPr>
          <w:p w14:paraId="50207E3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72.000.000</w:t>
            </w:r>
          </w:p>
        </w:tc>
        <w:tc>
          <w:tcPr>
            <w:tcW w:w="1180" w:type="dxa"/>
            <w:tcBorders>
              <w:top w:val="nil"/>
              <w:left w:val="nil"/>
              <w:bottom w:val="single" w:sz="4" w:space="0" w:color="000000"/>
              <w:right w:val="single" w:sz="4" w:space="0" w:color="000000"/>
            </w:tcBorders>
            <w:shd w:val="clear" w:color="auto" w:fill="auto"/>
            <w:vAlign w:val="center"/>
            <w:hideMark/>
          </w:tcPr>
          <w:p w14:paraId="0996B8E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5220D0BE"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7B20D4A8"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358B2CBD"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ТУРИЗМА И ОМЛАДИНЕ</w:t>
            </w:r>
          </w:p>
        </w:tc>
        <w:tc>
          <w:tcPr>
            <w:tcW w:w="535" w:type="dxa"/>
            <w:tcBorders>
              <w:top w:val="nil"/>
              <w:left w:val="nil"/>
              <w:bottom w:val="single" w:sz="4" w:space="0" w:color="000000"/>
              <w:right w:val="nil"/>
            </w:tcBorders>
            <w:shd w:val="clear" w:color="D3D3D3" w:fill="D3D3D3"/>
            <w:hideMark/>
          </w:tcPr>
          <w:p w14:paraId="3740244E"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32BD8F6A"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2D33AF80"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223.740.000</w:t>
            </w:r>
          </w:p>
        </w:tc>
        <w:tc>
          <w:tcPr>
            <w:tcW w:w="1180" w:type="dxa"/>
            <w:tcBorders>
              <w:top w:val="nil"/>
              <w:left w:val="nil"/>
              <w:bottom w:val="single" w:sz="4" w:space="0" w:color="000000"/>
              <w:right w:val="single" w:sz="4" w:space="0" w:color="000000"/>
            </w:tcBorders>
            <w:shd w:val="clear" w:color="D3D3D3" w:fill="D3D3D3"/>
            <w:vAlign w:val="center"/>
            <w:hideMark/>
          </w:tcPr>
          <w:p w14:paraId="32E07ABF"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72.000.000</w:t>
            </w:r>
          </w:p>
        </w:tc>
        <w:tc>
          <w:tcPr>
            <w:tcW w:w="1180" w:type="dxa"/>
            <w:tcBorders>
              <w:top w:val="nil"/>
              <w:left w:val="nil"/>
              <w:bottom w:val="single" w:sz="4" w:space="0" w:color="000000"/>
              <w:right w:val="single" w:sz="4" w:space="0" w:color="000000"/>
            </w:tcBorders>
            <w:shd w:val="clear" w:color="D3D3D3" w:fill="D3D3D3"/>
            <w:vAlign w:val="center"/>
            <w:hideMark/>
          </w:tcPr>
          <w:p w14:paraId="68D1C288"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r>
      <w:tr w:rsidR="00D42586" w:rsidRPr="00C110A7" w14:paraId="43BF4435"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4FF4F41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38</w:t>
            </w:r>
          </w:p>
        </w:tc>
        <w:tc>
          <w:tcPr>
            <w:tcW w:w="530" w:type="dxa"/>
            <w:tcBorders>
              <w:top w:val="nil"/>
              <w:left w:val="nil"/>
              <w:bottom w:val="single" w:sz="4" w:space="0" w:color="000000"/>
              <w:right w:val="single" w:sz="4" w:space="0" w:color="000000"/>
            </w:tcBorders>
            <w:shd w:val="clear" w:color="auto" w:fill="auto"/>
            <w:hideMark/>
          </w:tcPr>
          <w:p w14:paraId="03452C3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tcBorders>
              <w:top w:val="nil"/>
              <w:left w:val="nil"/>
              <w:bottom w:val="single" w:sz="4" w:space="0" w:color="000000"/>
              <w:right w:val="single" w:sz="4" w:space="0" w:color="000000"/>
            </w:tcBorders>
            <w:shd w:val="clear" w:color="auto" w:fill="auto"/>
            <w:hideMark/>
          </w:tcPr>
          <w:p w14:paraId="0FBDF84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ИНФОРМИСАЊА И ТЕЛЕКОМУНИКАЦИЈА</w:t>
            </w:r>
          </w:p>
        </w:tc>
        <w:tc>
          <w:tcPr>
            <w:tcW w:w="535" w:type="dxa"/>
            <w:tcBorders>
              <w:top w:val="nil"/>
              <w:left w:val="nil"/>
              <w:bottom w:val="single" w:sz="4" w:space="0" w:color="000000"/>
              <w:right w:val="single" w:sz="4" w:space="0" w:color="000000"/>
            </w:tcBorders>
            <w:shd w:val="clear" w:color="auto" w:fill="auto"/>
            <w:hideMark/>
          </w:tcPr>
          <w:p w14:paraId="05E9608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0703</w:t>
            </w:r>
          </w:p>
        </w:tc>
        <w:tc>
          <w:tcPr>
            <w:tcW w:w="535" w:type="dxa"/>
            <w:tcBorders>
              <w:top w:val="nil"/>
              <w:left w:val="nil"/>
              <w:bottom w:val="single" w:sz="4" w:space="0" w:color="000000"/>
              <w:right w:val="single" w:sz="4" w:space="0" w:color="000000"/>
            </w:tcBorders>
            <w:shd w:val="clear" w:color="auto" w:fill="auto"/>
            <w:hideMark/>
          </w:tcPr>
          <w:p w14:paraId="652A05FE"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5004</w:t>
            </w:r>
          </w:p>
        </w:tc>
        <w:tc>
          <w:tcPr>
            <w:tcW w:w="2723" w:type="dxa"/>
            <w:tcBorders>
              <w:top w:val="nil"/>
              <w:left w:val="nil"/>
              <w:bottom w:val="single" w:sz="4" w:space="0" w:color="000000"/>
              <w:right w:val="single" w:sz="4" w:space="0" w:color="000000"/>
            </w:tcBorders>
            <w:shd w:val="clear" w:color="auto" w:fill="auto"/>
            <w:hideMark/>
          </w:tcPr>
          <w:p w14:paraId="1834DC62"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Дигитализација туристичке понуде Србије</w:t>
            </w:r>
          </w:p>
        </w:tc>
        <w:tc>
          <w:tcPr>
            <w:tcW w:w="1180" w:type="dxa"/>
            <w:tcBorders>
              <w:top w:val="nil"/>
              <w:left w:val="nil"/>
              <w:bottom w:val="single" w:sz="4" w:space="0" w:color="000000"/>
              <w:right w:val="single" w:sz="4" w:space="0" w:color="000000"/>
            </w:tcBorders>
            <w:shd w:val="clear" w:color="auto" w:fill="auto"/>
            <w:vAlign w:val="center"/>
            <w:hideMark/>
          </w:tcPr>
          <w:p w14:paraId="3EF75FC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309.942.000</w:t>
            </w:r>
          </w:p>
        </w:tc>
        <w:tc>
          <w:tcPr>
            <w:tcW w:w="1180" w:type="dxa"/>
            <w:tcBorders>
              <w:top w:val="nil"/>
              <w:left w:val="nil"/>
              <w:bottom w:val="single" w:sz="4" w:space="0" w:color="000000"/>
              <w:right w:val="single" w:sz="4" w:space="0" w:color="000000"/>
            </w:tcBorders>
            <w:shd w:val="clear" w:color="auto" w:fill="auto"/>
            <w:vAlign w:val="center"/>
            <w:hideMark/>
          </w:tcPr>
          <w:p w14:paraId="3322871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80.176.000</w:t>
            </w:r>
          </w:p>
        </w:tc>
        <w:tc>
          <w:tcPr>
            <w:tcW w:w="1180" w:type="dxa"/>
            <w:tcBorders>
              <w:top w:val="nil"/>
              <w:left w:val="nil"/>
              <w:bottom w:val="single" w:sz="4" w:space="0" w:color="000000"/>
              <w:right w:val="single" w:sz="4" w:space="0" w:color="000000"/>
            </w:tcBorders>
            <w:shd w:val="clear" w:color="auto" w:fill="auto"/>
            <w:vAlign w:val="center"/>
            <w:hideMark/>
          </w:tcPr>
          <w:p w14:paraId="4EA5A53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80.176.000</w:t>
            </w:r>
          </w:p>
        </w:tc>
      </w:tr>
      <w:tr w:rsidR="00D42586" w:rsidRPr="00C110A7" w14:paraId="49A2CD16"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1BA88551"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2B0F22A8"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ИНФОРМИСАЊА И ТЕЛЕКОМУНИКАЦИЈА</w:t>
            </w:r>
          </w:p>
        </w:tc>
        <w:tc>
          <w:tcPr>
            <w:tcW w:w="535" w:type="dxa"/>
            <w:tcBorders>
              <w:top w:val="nil"/>
              <w:left w:val="nil"/>
              <w:bottom w:val="single" w:sz="4" w:space="0" w:color="000000"/>
              <w:right w:val="nil"/>
            </w:tcBorders>
            <w:shd w:val="clear" w:color="D3D3D3" w:fill="D3D3D3"/>
            <w:hideMark/>
          </w:tcPr>
          <w:p w14:paraId="7EB163A4"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764877E5"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552C8CFE"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309.942.000</w:t>
            </w:r>
          </w:p>
        </w:tc>
        <w:tc>
          <w:tcPr>
            <w:tcW w:w="1180" w:type="dxa"/>
            <w:tcBorders>
              <w:top w:val="nil"/>
              <w:left w:val="nil"/>
              <w:bottom w:val="single" w:sz="4" w:space="0" w:color="000000"/>
              <w:right w:val="single" w:sz="4" w:space="0" w:color="000000"/>
            </w:tcBorders>
            <w:shd w:val="clear" w:color="D3D3D3" w:fill="D3D3D3"/>
            <w:vAlign w:val="center"/>
            <w:hideMark/>
          </w:tcPr>
          <w:p w14:paraId="2929CF68"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80.176.000</w:t>
            </w:r>
          </w:p>
        </w:tc>
        <w:tc>
          <w:tcPr>
            <w:tcW w:w="1180" w:type="dxa"/>
            <w:tcBorders>
              <w:top w:val="nil"/>
              <w:left w:val="nil"/>
              <w:bottom w:val="single" w:sz="4" w:space="0" w:color="000000"/>
              <w:right w:val="single" w:sz="4" w:space="0" w:color="000000"/>
            </w:tcBorders>
            <w:shd w:val="clear" w:color="D3D3D3" w:fill="D3D3D3"/>
            <w:vAlign w:val="center"/>
            <w:hideMark/>
          </w:tcPr>
          <w:p w14:paraId="4406882C"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80.176.000</w:t>
            </w:r>
          </w:p>
        </w:tc>
      </w:tr>
      <w:tr w:rsidR="00D42586" w:rsidRPr="00C110A7" w14:paraId="4760DBCD"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05A29B5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39</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4A2D0921"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3CC4124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МИНИСТАРСТВО ЗА ЈАВНА УЛАГАЊА</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48FD043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1511</w:t>
            </w:r>
          </w:p>
        </w:tc>
        <w:tc>
          <w:tcPr>
            <w:tcW w:w="535" w:type="dxa"/>
            <w:tcBorders>
              <w:top w:val="nil"/>
              <w:left w:val="nil"/>
              <w:bottom w:val="single" w:sz="4" w:space="0" w:color="000000"/>
              <w:right w:val="single" w:sz="4" w:space="0" w:color="000000"/>
            </w:tcBorders>
            <w:shd w:val="clear" w:color="auto" w:fill="auto"/>
            <w:hideMark/>
          </w:tcPr>
          <w:p w14:paraId="2D98234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5001</w:t>
            </w:r>
          </w:p>
        </w:tc>
        <w:tc>
          <w:tcPr>
            <w:tcW w:w="2723" w:type="dxa"/>
            <w:tcBorders>
              <w:top w:val="nil"/>
              <w:left w:val="nil"/>
              <w:bottom w:val="single" w:sz="4" w:space="0" w:color="000000"/>
              <w:right w:val="single" w:sz="4" w:space="0" w:color="000000"/>
            </w:tcBorders>
            <w:shd w:val="clear" w:color="auto" w:fill="auto"/>
            <w:hideMark/>
          </w:tcPr>
          <w:p w14:paraId="408D2398"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Обнова и изградња објеката јавне намене у области здравства</w:t>
            </w:r>
          </w:p>
        </w:tc>
        <w:tc>
          <w:tcPr>
            <w:tcW w:w="1180" w:type="dxa"/>
            <w:tcBorders>
              <w:top w:val="nil"/>
              <w:left w:val="nil"/>
              <w:bottom w:val="single" w:sz="4" w:space="0" w:color="000000"/>
              <w:right w:val="single" w:sz="4" w:space="0" w:color="000000"/>
            </w:tcBorders>
            <w:shd w:val="clear" w:color="auto" w:fill="auto"/>
            <w:vAlign w:val="center"/>
            <w:hideMark/>
          </w:tcPr>
          <w:p w14:paraId="019B53C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9.166.695.000</w:t>
            </w:r>
          </w:p>
        </w:tc>
        <w:tc>
          <w:tcPr>
            <w:tcW w:w="1180" w:type="dxa"/>
            <w:tcBorders>
              <w:top w:val="nil"/>
              <w:left w:val="nil"/>
              <w:bottom w:val="single" w:sz="4" w:space="0" w:color="000000"/>
              <w:right w:val="single" w:sz="4" w:space="0" w:color="000000"/>
            </w:tcBorders>
            <w:shd w:val="clear" w:color="auto" w:fill="auto"/>
            <w:vAlign w:val="center"/>
            <w:hideMark/>
          </w:tcPr>
          <w:p w14:paraId="3EEA307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8.000.000.000</w:t>
            </w:r>
          </w:p>
        </w:tc>
        <w:tc>
          <w:tcPr>
            <w:tcW w:w="1180" w:type="dxa"/>
            <w:tcBorders>
              <w:top w:val="nil"/>
              <w:left w:val="nil"/>
              <w:bottom w:val="single" w:sz="4" w:space="0" w:color="000000"/>
              <w:right w:val="single" w:sz="4" w:space="0" w:color="000000"/>
            </w:tcBorders>
            <w:shd w:val="clear" w:color="auto" w:fill="auto"/>
            <w:vAlign w:val="center"/>
            <w:hideMark/>
          </w:tcPr>
          <w:p w14:paraId="39532FE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7.700.000.000</w:t>
            </w:r>
          </w:p>
        </w:tc>
      </w:tr>
      <w:tr w:rsidR="00D42586" w:rsidRPr="00C110A7" w14:paraId="2C78EEF5"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69DD141F"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159E27E"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5052F7E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9FE3E7A"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9AFA011"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5002</w:t>
            </w:r>
          </w:p>
        </w:tc>
        <w:tc>
          <w:tcPr>
            <w:tcW w:w="2723" w:type="dxa"/>
            <w:tcBorders>
              <w:top w:val="nil"/>
              <w:left w:val="nil"/>
              <w:bottom w:val="single" w:sz="4" w:space="0" w:color="000000"/>
              <w:right w:val="single" w:sz="4" w:space="0" w:color="000000"/>
            </w:tcBorders>
            <w:shd w:val="clear" w:color="auto" w:fill="auto"/>
            <w:hideMark/>
          </w:tcPr>
          <w:p w14:paraId="719C8C88"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Обнова и изградња објеката јавне намене у области просвете и науке</w:t>
            </w:r>
          </w:p>
        </w:tc>
        <w:tc>
          <w:tcPr>
            <w:tcW w:w="1180" w:type="dxa"/>
            <w:tcBorders>
              <w:top w:val="nil"/>
              <w:left w:val="nil"/>
              <w:bottom w:val="single" w:sz="4" w:space="0" w:color="000000"/>
              <w:right w:val="single" w:sz="4" w:space="0" w:color="000000"/>
            </w:tcBorders>
            <w:shd w:val="clear" w:color="auto" w:fill="auto"/>
            <w:vAlign w:val="center"/>
            <w:hideMark/>
          </w:tcPr>
          <w:p w14:paraId="1DC82DE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2.188.166.000</w:t>
            </w:r>
          </w:p>
        </w:tc>
        <w:tc>
          <w:tcPr>
            <w:tcW w:w="1180" w:type="dxa"/>
            <w:tcBorders>
              <w:top w:val="nil"/>
              <w:left w:val="nil"/>
              <w:bottom w:val="single" w:sz="4" w:space="0" w:color="000000"/>
              <w:right w:val="single" w:sz="4" w:space="0" w:color="000000"/>
            </w:tcBorders>
            <w:shd w:val="clear" w:color="auto" w:fill="auto"/>
            <w:vAlign w:val="center"/>
            <w:hideMark/>
          </w:tcPr>
          <w:p w14:paraId="2394B69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3.200.000.000</w:t>
            </w:r>
          </w:p>
        </w:tc>
        <w:tc>
          <w:tcPr>
            <w:tcW w:w="1180" w:type="dxa"/>
            <w:tcBorders>
              <w:top w:val="nil"/>
              <w:left w:val="nil"/>
              <w:bottom w:val="single" w:sz="4" w:space="0" w:color="000000"/>
              <w:right w:val="single" w:sz="4" w:space="0" w:color="000000"/>
            </w:tcBorders>
            <w:shd w:val="clear" w:color="auto" w:fill="auto"/>
            <w:vAlign w:val="center"/>
            <w:hideMark/>
          </w:tcPr>
          <w:p w14:paraId="1B2D1B3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3.500.000.000</w:t>
            </w:r>
          </w:p>
        </w:tc>
      </w:tr>
      <w:tr w:rsidR="00D42586" w:rsidRPr="00C110A7" w14:paraId="6FEA2CA6"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67403C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BC18372"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9DC6EF3"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8994581"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B0C4EEA"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5003</w:t>
            </w:r>
          </w:p>
        </w:tc>
        <w:tc>
          <w:tcPr>
            <w:tcW w:w="2723" w:type="dxa"/>
            <w:tcBorders>
              <w:top w:val="nil"/>
              <w:left w:val="nil"/>
              <w:bottom w:val="single" w:sz="4" w:space="0" w:color="000000"/>
              <w:right w:val="single" w:sz="4" w:space="0" w:color="000000"/>
            </w:tcBorders>
            <w:shd w:val="clear" w:color="auto" w:fill="auto"/>
            <w:hideMark/>
          </w:tcPr>
          <w:p w14:paraId="623C33C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Обнова и изградња објеката јавне намене у области спортске инфраструктуре</w:t>
            </w:r>
          </w:p>
        </w:tc>
        <w:tc>
          <w:tcPr>
            <w:tcW w:w="1180" w:type="dxa"/>
            <w:tcBorders>
              <w:top w:val="nil"/>
              <w:left w:val="nil"/>
              <w:bottom w:val="single" w:sz="4" w:space="0" w:color="000000"/>
              <w:right w:val="single" w:sz="4" w:space="0" w:color="000000"/>
            </w:tcBorders>
            <w:shd w:val="clear" w:color="auto" w:fill="auto"/>
            <w:vAlign w:val="center"/>
            <w:hideMark/>
          </w:tcPr>
          <w:p w14:paraId="3A9C6D0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5.087.467.000</w:t>
            </w:r>
          </w:p>
        </w:tc>
        <w:tc>
          <w:tcPr>
            <w:tcW w:w="1180" w:type="dxa"/>
            <w:tcBorders>
              <w:top w:val="nil"/>
              <w:left w:val="nil"/>
              <w:bottom w:val="single" w:sz="4" w:space="0" w:color="000000"/>
              <w:right w:val="single" w:sz="4" w:space="0" w:color="000000"/>
            </w:tcBorders>
            <w:shd w:val="clear" w:color="auto" w:fill="auto"/>
            <w:vAlign w:val="center"/>
            <w:hideMark/>
          </w:tcPr>
          <w:p w14:paraId="1E0EB34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4.700.000.000</w:t>
            </w:r>
          </w:p>
        </w:tc>
        <w:tc>
          <w:tcPr>
            <w:tcW w:w="1180" w:type="dxa"/>
            <w:tcBorders>
              <w:top w:val="nil"/>
              <w:left w:val="nil"/>
              <w:bottom w:val="single" w:sz="4" w:space="0" w:color="000000"/>
              <w:right w:val="single" w:sz="4" w:space="0" w:color="000000"/>
            </w:tcBorders>
            <w:shd w:val="clear" w:color="auto" w:fill="auto"/>
            <w:vAlign w:val="center"/>
            <w:hideMark/>
          </w:tcPr>
          <w:p w14:paraId="3500848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4.500.000.000</w:t>
            </w:r>
          </w:p>
        </w:tc>
      </w:tr>
      <w:tr w:rsidR="00D42586" w:rsidRPr="00C110A7" w14:paraId="11E25373"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05BFE02F"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2D081290"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29BCED97"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FF37413"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9B8DBE9"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5004</w:t>
            </w:r>
          </w:p>
        </w:tc>
        <w:tc>
          <w:tcPr>
            <w:tcW w:w="2723" w:type="dxa"/>
            <w:tcBorders>
              <w:top w:val="nil"/>
              <w:left w:val="nil"/>
              <w:bottom w:val="single" w:sz="4" w:space="0" w:color="000000"/>
              <w:right w:val="single" w:sz="4" w:space="0" w:color="000000"/>
            </w:tcBorders>
            <w:shd w:val="clear" w:color="auto" w:fill="auto"/>
            <w:hideMark/>
          </w:tcPr>
          <w:p w14:paraId="53D95FC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Обнова и изградња објеката јавне намене у области социјалне заштите</w:t>
            </w:r>
          </w:p>
        </w:tc>
        <w:tc>
          <w:tcPr>
            <w:tcW w:w="1180" w:type="dxa"/>
            <w:tcBorders>
              <w:top w:val="nil"/>
              <w:left w:val="nil"/>
              <w:bottom w:val="single" w:sz="4" w:space="0" w:color="000000"/>
              <w:right w:val="single" w:sz="4" w:space="0" w:color="000000"/>
            </w:tcBorders>
            <w:shd w:val="clear" w:color="auto" w:fill="auto"/>
            <w:vAlign w:val="center"/>
            <w:hideMark/>
          </w:tcPr>
          <w:p w14:paraId="553BF88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1.258.074.000</w:t>
            </w:r>
          </w:p>
        </w:tc>
        <w:tc>
          <w:tcPr>
            <w:tcW w:w="1180" w:type="dxa"/>
            <w:tcBorders>
              <w:top w:val="nil"/>
              <w:left w:val="nil"/>
              <w:bottom w:val="single" w:sz="4" w:space="0" w:color="000000"/>
              <w:right w:val="single" w:sz="4" w:space="0" w:color="000000"/>
            </w:tcBorders>
            <w:shd w:val="clear" w:color="auto" w:fill="auto"/>
            <w:vAlign w:val="center"/>
            <w:hideMark/>
          </w:tcPr>
          <w:p w14:paraId="78B97B4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1.100.000.000</w:t>
            </w:r>
          </w:p>
        </w:tc>
        <w:tc>
          <w:tcPr>
            <w:tcW w:w="1180" w:type="dxa"/>
            <w:tcBorders>
              <w:top w:val="nil"/>
              <w:left w:val="nil"/>
              <w:bottom w:val="single" w:sz="4" w:space="0" w:color="000000"/>
              <w:right w:val="single" w:sz="4" w:space="0" w:color="000000"/>
            </w:tcBorders>
            <w:shd w:val="clear" w:color="auto" w:fill="auto"/>
            <w:vAlign w:val="center"/>
            <w:hideMark/>
          </w:tcPr>
          <w:p w14:paraId="7EBC1E4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1.200.000.000</w:t>
            </w:r>
          </w:p>
        </w:tc>
      </w:tr>
      <w:tr w:rsidR="00D42586" w:rsidRPr="00C110A7" w14:paraId="1C2AB1CA"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2A82B8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89AE88E"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9D87BDB"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1146C88"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7946D6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5005</w:t>
            </w:r>
          </w:p>
        </w:tc>
        <w:tc>
          <w:tcPr>
            <w:tcW w:w="2723" w:type="dxa"/>
            <w:tcBorders>
              <w:top w:val="nil"/>
              <w:left w:val="nil"/>
              <w:bottom w:val="single" w:sz="4" w:space="0" w:color="000000"/>
              <w:right w:val="single" w:sz="4" w:space="0" w:color="000000"/>
            </w:tcBorders>
            <w:shd w:val="clear" w:color="auto" w:fill="auto"/>
            <w:hideMark/>
          </w:tcPr>
          <w:p w14:paraId="1436EE81"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Обнова и изградња објеката јавне намене у области културе</w:t>
            </w:r>
          </w:p>
        </w:tc>
        <w:tc>
          <w:tcPr>
            <w:tcW w:w="1180" w:type="dxa"/>
            <w:tcBorders>
              <w:top w:val="nil"/>
              <w:left w:val="nil"/>
              <w:bottom w:val="single" w:sz="4" w:space="0" w:color="000000"/>
              <w:right w:val="single" w:sz="4" w:space="0" w:color="000000"/>
            </w:tcBorders>
            <w:shd w:val="clear" w:color="auto" w:fill="auto"/>
            <w:vAlign w:val="center"/>
            <w:hideMark/>
          </w:tcPr>
          <w:p w14:paraId="1A6880B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661.290.000</w:t>
            </w:r>
          </w:p>
        </w:tc>
        <w:tc>
          <w:tcPr>
            <w:tcW w:w="1180" w:type="dxa"/>
            <w:tcBorders>
              <w:top w:val="nil"/>
              <w:left w:val="nil"/>
              <w:bottom w:val="single" w:sz="4" w:space="0" w:color="000000"/>
              <w:right w:val="single" w:sz="4" w:space="0" w:color="000000"/>
            </w:tcBorders>
            <w:shd w:val="clear" w:color="auto" w:fill="auto"/>
            <w:vAlign w:val="center"/>
            <w:hideMark/>
          </w:tcPr>
          <w:p w14:paraId="361F9D2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2.000.000.000</w:t>
            </w:r>
          </w:p>
        </w:tc>
        <w:tc>
          <w:tcPr>
            <w:tcW w:w="1180" w:type="dxa"/>
            <w:tcBorders>
              <w:top w:val="nil"/>
              <w:left w:val="nil"/>
              <w:bottom w:val="single" w:sz="4" w:space="0" w:color="000000"/>
              <w:right w:val="single" w:sz="4" w:space="0" w:color="000000"/>
            </w:tcBorders>
            <w:shd w:val="clear" w:color="auto" w:fill="auto"/>
            <w:vAlign w:val="center"/>
            <w:hideMark/>
          </w:tcPr>
          <w:p w14:paraId="75DC36A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2.000.000.000</w:t>
            </w:r>
          </w:p>
        </w:tc>
      </w:tr>
      <w:tr w:rsidR="00D42586" w:rsidRPr="00C110A7" w14:paraId="47A201AC"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2CF3608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FCB2C8F"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07913B0"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FF5011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5375AA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5006</w:t>
            </w:r>
          </w:p>
        </w:tc>
        <w:tc>
          <w:tcPr>
            <w:tcW w:w="2723" w:type="dxa"/>
            <w:tcBorders>
              <w:top w:val="nil"/>
              <w:left w:val="nil"/>
              <w:bottom w:val="single" w:sz="4" w:space="0" w:color="000000"/>
              <w:right w:val="single" w:sz="4" w:space="0" w:color="000000"/>
            </w:tcBorders>
            <w:shd w:val="clear" w:color="auto" w:fill="auto"/>
            <w:hideMark/>
          </w:tcPr>
          <w:p w14:paraId="279E47D6"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Обнова и изградња објеката јавне намене у области локалне комуналне инфраструктуре</w:t>
            </w:r>
          </w:p>
        </w:tc>
        <w:tc>
          <w:tcPr>
            <w:tcW w:w="1180" w:type="dxa"/>
            <w:tcBorders>
              <w:top w:val="nil"/>
              <w:left w:val="nil"/>
              <w:bottom w:val="single" w:sz="4" w:space="0" w:color="000000"/>
              <w:right w:val="single" w:sz="4" w:space="0" w:color="000000"/>
            </w:tcBorders>
            <w:shd w:val="clear" w:color="auto" w:fill="auto"/>
            <w:vAlign w:val="center"/>
            <w:hideMark/>
          </w:tcPr>
          <w:p w14:paraId="7E369DE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1.463.963.000</w:t>
            </w:r>
          </w:p>
        </w:tc>
        <w:tc>
          <w:tcPr>
            <w:tcW w:w="1180" w:type="dxa"/>
            <w:tcBorders>
              <w:top w:val="nil"/>
              <w:left w:val="nil"/>
              <w:bottom w:val="single" w:sz="4" w:space="0" w:color="000000"/>
              <w:right w:val="single" w:sz="4" w:space="0" w:color="000000"/>
            </w:tcBorders>
            <w:shd w:val="clear" w:color="auto" w:fill="auto"/>
            <w:vAlign w:val="center"/>
            <w:hideMark/>
          </w:tcPr>
          <w:p w14:paraId="10558E5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1.000.000.000</w:t>
            </w:r>
          </w:p>
        </w:tc>
        <w:tc>
          <w:tcPr>
            <w:tcW w:w="1180" w:type="dxa"/>
            <w:tcBorders>
              <w:top w:val="nil"/>
              <w:left w:val="nil"/>
              <w:bottom w:val="single" w:sz="4" w:space="0" w:color="000000"/>
              <w:right w:val="single" w:sz="4" w:space="0" w:color="000000"/>
            </w:tcBorders>
            <w:shd w:val="clear" w:color="auto" w:fill="auto"/>
            <w:vAlign w:val="center"/>
            <w:hideMark/>
          </w:tcPr>
          <w:p w14:paraId="3D42D2E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1.100.000.000</w:t>
            </w:r>
          </w:p>
        </w:tc>
      </w:tr>
      <w:tr w:rsidR="00D42586" w:rsidRPr="00C110A7" w14:paraId="7E3D010D"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2D26F2D6"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4A3EBCEE"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МИНИСТАРСТВО ЗА ЈАВНА УЛАГАЊА</w:t>
            </w:r>
          </w:p>
        </w:tc>
        <w:tc>
          <w:tcPr>
            <w:tcW w:w="535" w:type="dxa"/>
            <w:tcBorders>
              <w:top w:val="nil"/>
              <w:left w:val="nil"/>
              <w:bottom w:val="single" w:sz="4" w:space="0" w:color="000000"/>
              <w:right w:val="nil"/>
            </w:tcBorders>
            <w:shd w:val="clear" w:color="D3D3D3" w:fill="D3D3D3"/>
            <w:hideMark/>
          </w:tcPr>
          <w:p w14:paraId="63E2D159"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0F8629D6"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28FFBCCD"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19.825.655.000</w:t>
            </w:r>
          </w:p>
        </w:tc>
        <w:tc>
          <w:tcPr>
            <w:tcW w:w="1180" w:type="dxa"/>
            <w:tcBorders>
              <w:top w:val="nil"/>
              <w:left w:val="nil"/>
              <w:bottom w:val="single" w:sz="4" w:space="0" w:color="000000"/>
              <w:right w:val="single" w:sz="4" w:space="0" w:color="000000"/>
            </w:tcBorders>
            <w:shd w:val="clear" w:color="D3D3D3" w:fill="D3D3D3"/>
            <w:vAlign w:val="center"/>
            <w:hideMark/>
          </w:tcPr>
          <w:p w14:paraId="75FAD7F1"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20.000.000.000</w:t>
            </w:r>
          </w:p>
        </w:tc>
        <w:tc>
          <w:tcPr>
            <w:tcW w:w="1180" w:type="dxa"/>
            <w:tcBorders>
              <w:top w:val="nil"/>
              <w:left w:val="nil"/>
              <w:bottom w:val="single" w:sz="4" w:space="0" w:color="000000"/>
              <w:right w:val="single" w:sz="4" w:space="0" w:color="000000"/>
            </w:tcBorders>
            <w:shd w:val="clear" w:color="D3D3D3" w:fill="D3D3D3"/>
            <w:vAlign w:val="center"/>
            <w:hideMark/>
          </w:tcPr>
          <w:p w14:paraId="333B1FBA"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20.000.000.000</w:t>
            </w:r>
          </w:p>
        </w:tc>
      </w:tr>
      <w:tr w:rsidR="00D42586" w:rsidRPr="00C110A7" w14:paraId="73060B48"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055E51C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40</w:t>
            </w:r>
          </w:p>
        </w:tc>
        <w:tc>
          <w:tcPr>
            <w:tcW w:w="530" w:type="dxa"/>
            <w:tcBorders>
              <w:top w:val="nil"/>
              <w:left w:val="nil"/>
              <w:bottom w:val="single" w:sz="4" w:space="0" w:color="000000"/>
              <w:right w:val="single" w:sz="4" w:space="0" w:color="000000"/>
            </w:tcBorders>
            <w:shd w:val="clear" w:color="auto" w:fill="auto"/>
            <w:hideMark/>
          </w:tcPr>
          <w:p w14:paraId="0E74E58A"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tcBorders>
              <w:top w:val="nil"/>
              <w:left w:val="nil"/>
              <w:bottom w:val="single" w:sz="4" w:space="0" w:color="000000"/>
              <w:right w:val="single" w:sz="4" w:space="0" w:color="000000"/>
            </w:tcBorders>
            <w:shd w:val="clear" w:color="auto" w:fill="auto"/>
            <w:hideMark/>
          </w:tcPr>
          <w:p w14:paraId="35969E39"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БЕЗБЕДНОСНО - ИНФОРМАТИВНА АГЕНЦИЈА</w:t>
            </w:r>
          </w:p>
        </w:tc>
        <w:tc>
          <w:tcPr>
            <w:tcW w:w="535" w:type="dxa"/>
            <w:tcBorders>
              <w:top w:val="nil"/>
              <w:left w:val="nil"/>
              <w:bottom w:val="single" w:sz="4" w:space="0" w:color="000000"/>
              <w:right w:val="single" w:sz="4" w:space="0" w:color="000000"/>
            </w:tcBorders>
            <w:shd w:val="clear" w:color="auto" w:fill="auto"/>
            <w:hideMark/>
          </w:tcPr>
          <w:p w14:paraId="6E40C84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1405</w:t>
            </w:r>
          </w:p>
        </w:tc>
        <w:tc>
          <w:tcPr>
            <w:tcW w:w="535" w:type="dxa"/>
            <w:tcBorders>
              <w:top w:val="nil"/>
              <w:left w:val="nil"/>
              <w:bottom w:val="single" w:sz="4" w:space="0" w:color="000000"/>
              <w:right w:val="single" w:sz="4" w:space="0" w:color="000000"/>
            </w:tcBorders>
            <w:shd w:val="clear" w:color="auto" w:fill="auto"/>
            <w:hideMark/>
          </w:tcPr>
          <w:p w14:paraId="4650F269"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5001</w:t>
            </w:r>
          </w:p>
        </w:tc>
        <w:tc>
          <w:tcPr>
            <w:tcW w:w="2723" w:type="dxa"/>
            <w:tcBorders>
              <w:top w:val="nil"/>
              <w:left w:val="nil"/>
              <w:bottom w:val="single" w:sz="4" w:space="0" w:color="000000"/>
              <w:right w:val="single" w:sz="4" w:space="0" w:color="000000"/>
            </w:tcBorders>
            <w:shd w:val="clear" w:color="auto" w:fill="auto"/>
            <w:hideMark/>
          </w:tcPr>
          <w:p w14:paraId="2A70881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Капитални пројекти Безбедносно-информативне агенције</w:t>
            </w:r>
          </w:p>
        </w:tc>
        <w:tc>
          <w:tcPr>
            <w:tcW w:w="1180" w:type="dxa"/>
            <w:tcBorders>
              <w:top w:val="nil"/>
              <w:left w:val="nil"/>
              <w:bottom w:val="single" w:sz="4" w:space="0" w:color="000000"/>
              <w:right w:val="single" w:sz="4" w:space="0" w:color="000000"/>
            </w:tcBorders>
            <w:shd w:val="clear" w:color="auto" w:fill="auto"/>
            <w:vAlign w:val="center"/>
            <w:hideMark/>
          </w:tcPr>
          <w:p w14:paraId="3A212A4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456.000.000</w:t>
            </w:r>
          </w:p>
        </w:tc>
        <w:tc>
          <w:tcPr>
            <w:tcW w:w="1180" w:type="dxa"/>
            <w:tcBorders>
              <w:top w:val="nil"/>
              <w:left w:val="nil"/>
              <w:bottom w:val="single" w:sz="4" w:space="0" w:color="000000"/>
              <w:right w:val="single" w:sz="4" w:space="0" w:color="000000"/>
            </w:tcBorders>
            <w:shd w:val="clear" w:color="auto" w:fill="auto"/>
            <w:vAlign w:val="center"/>
            <w:hideMark/>
          </w:tcPr>
          <w:p w14:paraId="255EC1E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416.000.000</w:t>
            </w:r>
          </w:p>
        </w:tc>
        <w:tc>
          <w:tcPr>
            <w:tcW w:w="1180" w:type="dxa"/>
            <w:tcBorders>
              <w:top w:val="nil"/>
              <w:left w:val="nil"/>
              <w:bottom w:val="single" w:sz="4" w:space="0" w:color="000000"/>
              <w:right w:val="single" w:sz="4" w:space="0" w:color="000000"/>
            </w:tcBorders>
            <w:shd w:val="clear" w:color="auto" w:fill="auto"/>
            <w:vAlign w:val="center"/>
            <w:hideMark/>
          </w:tcPr>
          <w:p w14:paraId="3F42716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416.000.000</w:t>
            </w:r>
          </w:p>
        </w:tc>
      </w:tr>
      <w:tr w:rsidR="00D42586" w:rsidRPr="00C110A7" w14:paraId="30467A68"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49EBBB32"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737958AF"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БЕЗБЕДНОСНО - ИНФОРМАТИВНА АГЕНЦИЈА</w:t>
            </w:r>
          </w:p>
        </w:tc>
        <w:tc>
          <w:tcPr>
            <w:tcW w:w="535" w:type="dxa"/>
            <w:tcBorders>
              <w:top w:val="nil"/>
              <w:left w:val="nil"/>
              <w:bottom w:val="single" w:sz="4" w:space="0" w:color="000000"/>
              <w:right w:val="nil"/>
            </w:tcBorders>
            <w:shd w:val="clear" w:color="D3D3D3" w:fill="D3D3D3"/>
            <w:hideMark/>
          </w:tcPr>
          <w:p w14:paraId="114C2484"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3121A802"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73371636"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456.000.000</w:t>
            </w:r>
          </w:p>
        </w:tc>
        <w:tc>
          <w:tcPr>
            <w:tcW w:w="1180" w:type="dxa"/>
            <w:tcBorders>
              <w:top w:val="nil"/>
              <w:left w:val="nil"/>
              <w:bottom w:val="single" w:sz="4" w:space="0" w:color="000000"/>
              <w:right w:val="single" w:sz="4" w:space="0" w:color="000000"/>
            </w:tcBorders>
            <w:shd w:val="clear" w:color="D3D3D3" w:fill="D3D3D3"/>
            <w:vAlign w:val="center"/>
            <w:hideMark/>
          </w:tcPr>
          <w:p w14:paraId="235C0C61"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416.000.000</w:t>
            </w:r>
          </w:p>
        </w:tc>
        <w:tc>
          <w:tcPr>
            <w:tcW w:w="1180" w:type="dxa"/>
            <w:tcBorders>
              <w:top w:val="nil"/>
              <w:left w:val="nil"/>
              <w:bottom w:val="single" w:sz="4" w:space="0" w:color="000000"/>
              <w:right w:val="single" w:sz="4" w:space="0" w:color="000000"/>
            </w:tcBorders>
            <w:shd w:val="clear" w:color="D3D3D3" w:fill="D3D3D3"/>
            <w:vAlign w:val="center"/>
            <w:hideMark/>
          </w:tcPr>
          <w:p w14:paraId="1D53BB55"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416.000.000</w:t>
            </w:r>
          </w:p>
        </w:tc>
      </w:tr>
      <w:tr w:rsidR="00D42586" w:rsidRPr="00C110A7" w14:paraId="68744B60"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1AD2A90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44</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1EABECD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44AA499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xml:space="preserve">РЕПУБЛИЧКИ ХИДРОМЕТЕОРОЛОШКИ </w:t>
            </w:r>
            <w:r w:rsidRPr="00C110A7">
              <w:rPr>
                <w:rFonts w:ascii="Calibri" w:hAnsi="Calibri" w:cs="Calibri"/>
                <w:color w:val="000000"/>
                <w:sz w:val="14"/>
                <w:szCs w:val="14"/>
                <w:lang w:val="sr-Latn-RS" w:eastAsia="sr-Latn-RS"/>
              </w:rPr>
              <w:lastRenderedPageBreak/>
              <w:t>ЗАВОД</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53D5793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lastRenderedPageBreak/>
              <w:t>0108</w:t>
            </w:r>
          </w:p>
        </w:tc>
        <w:tc>
          <w:tcPr>
            <w:tcW w:w="535" w:type="dxa"/>
            <w:tcBorders>
              <w:top w:val="nil"/>
              <w:left w:val="nil"/>
              <w:bottom w:val="single" w:sz="4" w:space="0" w:color="000000"/>
              <w:right w:val="single" w:sz="4" w:space="0" w:color="000000"/>
            </w:tcBorders>
            <w:shd w:val="clear" w:color="auto" w:fill="auto"/>
            <w:hideMark/>
          </w:tcPr>
          <w:p w14:paraId="3F97697A"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5001</w:t>
            </w:r>
          </w:p>
        </w:tc>
        <w:tc>
          <w:tcPr>
            <w:tcW w:w="2723" w:type="dxa"/>
            <w:tcBorders>
              <w:top w:val="nil"/>
              <w:left w:val="nil"/>
              <w:bottom w:val="single" w:sz="4" w:space="0" w:color="000000"/>
              <w:right w:val="single" w:sz="4" w:space="0" w:color="000000"/>
            </w:tcBorders>
            <w:shd w:val="clear" w:color="auto" w:fill="auto"/>
            <w:hideMark/>
          </w:tcPr>
          <w:p w14:paraId="2EB63FE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Модернизација мреже метеоролошких радара Републике Србије</w:t>
            </w:r>
          </w:p>
        </w:tc>
        <w:tc>
          <w:tcPr>
            <w:tcW w:w="1180" w:type="dxa"/>
            <w:tcBorders>
              <w:top w:val="nil"/>
              <w:left w:val="nil"/>
              <w:bottom w:val="single" w:sz="4" w:space="0" w:color="000000"/>
              <w:right w:val="single" w:sz="4" w:space="0" w:color="000000"/>
            </w:tcBorders>
            <w:shd w:val="clear" w:color="auto" w:fill="auto"/>
            <w:vAlign w:val="center"/>
            <w:hideMark/>
          </w:tcPr>
          <w:p w14:paraId="20BDEE1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156.000.000</w:t>
            </w:r>
          </w:p>
        </w:tc>
        <w:tc>
          <w:tcPr>
            <w:tcW w:w="1180" w:type="dxa"/>
            <w:tcBorders>
              <w:top w:val="nil"/>
              <w:left w:val="nil"/>
              <w:bottom w:val="single" w:sz="4" w:space="0" w:color="000000"/>
              <w:right w:val="single" w:sz="4" w:space="0" w:color="000000"/>
            </w:tcBorders>
            <w:shd w:val="clear" w:color="auto" w:fill="auto"/>
            <w:vAlign w:val="center"/>
            <w:hideMark/>
          </w:tcPr>
          <w:p w14:paraId="316491A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7A3543B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77BBE9C2"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507C9830"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6E73C02"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FF5F901"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A5EAB3A"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CDBA05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5002</w:t>
            </w:r>
          </w:p>
        </w:tc>
        <w:tc>
          <w:tcPr>
            <w:tcW w:w="2723" w:type="dxa"/>
            <w:tcBorders>
              <w:top w:val="nil"/>
              <w:left w:val="nil"/>
              <w:bottom w:val="single" w:sz="4" w:space="0" w:color="000000"/>
              <w:right w:val="single" w:sz="4" w:space="0" w:color="000000"/>
            </w:tcBorders>
            <w:shd w:val="clear" w:color="auto" w:fill="auto"/>
            <w:hideMark/>
          </w:tcPr>
          <w:p w14:paraId="50A231D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опремање објеката радарских центара Ваљево, Ужице, Петровац, Бешњаја, Крушевац</w:t>
            </w:r>
          </w:p>
        </w:tc>
        <w:tc>
          <w:tcPr>
            <w:tcW w:w="1180" w:type="dxa"/>
            <w:tcBorders>
              <w:top w:val="nil"/>
              <w:left w:val="nil"/>
              <w:bottom w:val="single" w:sz="4" w:space="0" w:color="000000"/>
              <w:right w:val="single" w:sz="4" w:space="0" w:color="000000"/>
            </w:tcBorders>
            <w:shd w:val="clear" w:color="auto" w:fill="auto"/>
            <w:vAlign w:val="center"/>
            <w:hideMark/>
          </w:tcPr>
          <w:p w14:paraId="796007C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49.000.000</w:t>
            </w:r>
          </w:p>
        </w:tc>
        <w:tc>
          <w:tcPr>
            <w:tcW w:w="1180" w:type="dxa"/>
            <w:tcBorders>
              <w:top w:val="nil"/>
              <w:left w:val="nil"/>
              <w:bottom w:val="single" w:sz="4" w:space="0" w:color="000000"/>
              <w:right w:val="single" w:sz="4" w:space="0" w:color="000000"/>
            </w:tcBorders>
            <w:shd w:val="clear" w:color="auto" w:fill="auto"/>
            <w:vAlign w:val="center"/>
            <w:hideMark/>
          </w:tcPr>
          <w:p w14:paraId="74187B3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26.000.000</w:t>
            </w:r>
          </w:p>
        </w:tc>
        <w:tc>
          <w:tcPr>
            <w:tcW w:w="1180" w:type="dxa"/>
            <w:tcBorders>
              <w:top w:val="nil"/>
              <w:left w:val="nil"/>
              <w:bottom w:val="single" w:sz="4" w:space="0" w:color="000000"/>
              <w:right w:val="single" w:sz="4" w:space="0" w:color="000000"/>
            </w:tcBorders>
            <w:shd w:val="clear" w:color="auto" w:fill="auto"/>
            <w:vAlign w:val="center"/>
            <w:hideMark/>
          </w:tcPr>
          <w:p w14:paraId="6A3B15B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2B198E6F"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7F03BC19"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4D53F867"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РЕПУБЛИЧКИ ХИДРОМЕТЕОРОЛОШКИ ЗАВОД</w:t>
            </w:r>
          </w:p>
        </w:tc>
        <w:tc>
          <w:tcPr>
            <w:tcW w:w="535" w:type="dxa"/>
            <w:tcBorders>
              <w:top w:val="nil"/>
              <w:left w:val="nil"/>
              <w:bottom w:val="single" w:sz="4" w:space="0" w:color="000000"/>
              <w:right w:val="nil"/>
            </w:tcBorders>
            <w:shd w:val="clear" w:color="D3D3D3" w:fill="D3D3D3"/>
            <w:hideMark/>
          </w:tcPr>
          <w:p w14:paraId="296D61DC"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644FF19D"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69F4F2D1"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205.000.000</w:t>
            </w:r>
          </w:p>
        </w:tc>
        <w:tc>
          <w:tcPr>
            <w:tcW w:w="1180" w:type="dxa"/>
            <w:tcBorders>
              <w:top w:val="nil"/>
              <w:left w:val="nil"/>
              <w:bottom w:val="single" w:sz="4" w:space="0" w:color="000000"/>
              <w:right w:val="single" w:sz="4" w:space="0" w:color="000000"/>
            </w:tcBorders>
            <w:shd w:val="clear" w:color="D3D3D3" w:fill="D3D3D3"/>
            <w:vAlign w:val="center"/>
            <w:hideMark/>
          </w:tcPr>
          <w:p w14:paraId="75143382"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26.000.000</w:t>
            </w:r>
          </w:p>
        </w:tc>
        <w:tc>
          <w:tcPr>
            <w:tcW w:w="1180" w:type="dxa"/>
            <w:tcBorders>
              <w:top w:val="nil"/>
              <w:left w:val="nil"/>
              <w:bottom w:val="single" w:sz="4" w:space="0" w:color="000000"/>
              <w:right w:val="single" w:sz="4" w:space="0" w:color="000000"/>
            </w:tcBorders>
            <w:shd w:val="clear" w:color="D3D3D3" w:fill="D3D3D3"/>
            <w:vAlign w:val="center"/>
            <w:hideMark/>
          </w:tcPr>
          <w:p w14:paraId="2308FE89"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r>
      <w:tr w:rsidR="00D42586" w:rsidRPr="00C110A7" w14:paraId="797D4BC1" w14:textId="77777777" w:rsidTr="00D42586">
        <w:trPr>
          <w:trHeight w:val="30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0E7A08C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47</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7AB05718"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5A0A1D8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РЕПУБЛИЧКА ДИРЕКЦИЈА ЗА ИМОВИНУ РЕПУБЛИКЕ СРБИЈЕ</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511B3D1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0605</w:t>
            </w:r>
          </w:p>
        </w:tc>
        <w:tc>
          <w:tcPr>
            <w:tcW w:w="535" w:type="dxa"/>
            <w:tcBorders>
              <w:top w:val="nil"/>
              <w:left w:val="nil"/>
              <w:bottom w:val="single" w:sz="4" w:space="0" w:color="000000"/>
              <w:right w:val="single" w:sz="4" w:space="0" w:color="000000"/>
            </w:tcBorders>
            <w:shd w:val="clear" w:color="auto" w:fill="auto"/>
            <w:hideMark/>
          </w:tcPr>
          <w:p w14:paraId="1D02DFD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5004</w:t>
            </w:r>
          </w:p>
        </w:tc>
        <w:tc>
          <w:tcPr>
            <w:tcW w:w="2723" w:type="dxa"/>
            <w:tcBorders>
              <w:top w:val="nil"/>
              <w:left w:val="nil"/>
              <w:bottom w:val="single" w:sz="4" w:space="0" w:color="000000"/>
              <w:right w:val="single" w:sz="4" w:space="0" w:color="000000"/>
            </w:tcBorders>
            <w:shd w:val="clear" w:color="auto" w:fill="auto"/>
            <w:hideMark/>
          </w:tcPr>
          <w:p w14:paraId="1252F296"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ГП Кусјак</w:t>
            </w:r>
          </w:p>
        </w:tc>
        <w:tc>
          <w:tcPr>
            <w:tcW w:w="1180" w:type="dxa"/>
            <w:tcBorders>
              <w:top w:val="nil"/>
              <w:left w:val="nil"/>
              <w:bottom w:val="single" w:sz="4" w:space="0" w:color="000000"/>
              <w:right w:val="single" w:sz="4" w:space="0" w:color="000000"/>
            </w:tcBorders>
            <w:shd w:val="clear" w:color="auto" w:fill="auto"/>
            <w:vAlign w:val="center"/>
            <w:hideMark/>
          </w:tcPr>
          <w:p w14:paraId="13311B0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107.000.000</w:t>
            </w:r>
          </w:p>
        </w:tc>
        <w:tc>
          <w:tcPr>
            <w:tcW w:w="1180" w:type="dxa"/>
            <w:tcBorders>
              <w:top w:val="nil"/>
              <w:left w:val="nil"/>
              <w:bottom w:val="single" w:sz="4" w:space="0" w:color="000000"/>
              <w:right w:val="single" w:sz="4" w:space="0" w:color="000000"/>
            </w:tcBorders>
            <w:shd w:val="clear" w:color="auto" w:fill="auto"/>
            <w:vAlign w:val="center"/>
            <w:hideMark/>
          </w:tcPr>
          <w:p w14:paraId="5DE7317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112.000.000</w:t>
            </w:r>
          </w:p>
        </w:tc>
        <w:tc>
          <w:tcPr>
            <w:tcW w:w="1180" w:type="dxa"/>
            <w:tcBorders>
              <w:top w:val="nil"/>
              <w:left w:val="nil"/>
              <w:bottom w:val="single" w:sz="4" w:space="0" w:color="000000"/>
              <w:right w:val="single" w:sz="4" w:space="0" w:color="000000"/>
            </w:tcBorders>
            <w:shd w:val="clear" w:color="auto" w:fill="auto"/>
            <w:vAlign w:val="center"/>
            <w:hideMark/>
          </w:tcPr>
          <w:p w14:paraId="09616C1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2B300F60"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56D0264B"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A59FCC4"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3942A5CC"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CDF5E99"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03CE51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5005</w:t>
            </w:r>
          </w:p>
        </w:tc>
        <w:tc>
          <w:tcPr>
            <w:tcW w:w="2723" w:type="dxa"/>
            <w:tcBorders>
              <w:top w:val="nil"/>
              <w:left w:val="nil"/>
              <w:bottom w:val="single" w:sz="4" w:space="0" w:color="000000"/>
              <w:right w:val="single" w:sz="4" w:space="0" w:color="000000"/>
            </w:tcBorders>
            <w:shd w:val="clear" w:color="auto" w:fill="auto"/>
            <w:hideMark/>
          </w:tcPr>
          <w:p w14:paraId="2B2E0843"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ГП Нештин</w:t>
            </w:r>
          </w:p>
        </w:tc>
        <w:tc>
          <w:tcPr>
            <w:tcW w:w="1180" w:type="dxa"/>
            <w:tcBorders>
              <w:top w:val="nil"/>
              <w:left w:val="nil"/>
              <w:bottom w:val="single" w:sz="4" w:space="0" w:color="000000"/>
              <w:right w:val="single" w:sz="4" w:space="0" w:color="000000"/>
            </w:tcBorders>
            <w:shd w:val="clear" w:color="auto" w:fill="auto"/>
            <w:vAlign w:val="center"/>
            <w:hideMark/>
          </w:tcPr>
          <w:p w14:paraId="1FFFC8C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107.000.000</w:t>
            </w:r>
          </w:p>
        </w:tc>
        <w:tc>
          <w:tcPr>
            <w:tcW w:w="1180" w:type="dxa"/>
            <w:tcBorders>
              <w:top w:val="nil"/>
              <w:left w:val="nil"/>
              <w:bottom w:val="single" w:sz="4" w:space="0" w:color="000000"/>
              <w:right w:val="single" w:sz="4" w:space="0" w:color="000000"/>
            </w:tcBorders>
            <w:shd w:val="clear" w:color="auto" w:fill="auto"/>
            <w:vAlign w:val="center"/>
            <w:hideMark/>
          </w:tcPr>
          <w:p w14:paraId="32C7783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112.000.000</w:t>
            </w:r>
          </w:p>
        </w:tc>
        <w:tc>
          <w:tcPr>
            <w:tcW w:w="1180" w:type="dxa"/>
            <w:tcBorders>
              <w:top w:val="nil"/>
              <w:left w:val="nil"/>
              <w:bottom w:val="single" w:sz="4" w:space="0" w:color="000000"/>
              <w:right w:val="single" w:sz="4" w:space="0" w:color="000000"/>
            </w:tcBorders>
            <w:shd w:val="clear" w:color="auto" w:fill="auto"/>
            <w:vAlign w:val="center"/>
            <w:hideMark/>
          </w:tcPr>
          <w:p w14:paraId="295B35E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604797A0"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6DCAA6A5"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126800CE"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РЕПУБЛИЧКА ДИРЕКЦИЈА ЗА ИМОВИНУ РЕПУБЛИКЕ СРБИЈЕ</w:t>
            </w:r>
          </w:p>
        </w:tc>
        <w:tc>
          <w:tcPr>
            <w:tcW w:w="535" w:type="dxa"/>
            <w:tcBorders>
              <w:top w:val="nil"/>
              <w:left w:val="nil"/>
              <w:bottom w:val="single" w:sz="4" w:space="0" w:color="000000"/>
              <w:right w:val="nil"/>
            </w:tcBorders>
            <w:shd w:val="clear" w:color="D3D3D3" w:fill="D3D3D3"/>
            <w:hideMark/>
          </w:tcPr>
          <w:p w14:paraId="3AF391DD"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2D2F9983"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16210258"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214.000.000</w:t>
            </w:r>
          </w:p>
        </w:tc>
        <w:tc>
          <w:tcPr>
            <w:tcW w:w="1180" w:type="dxa"/>
            <w:tcBorders>
              <w:top w:val="nil"/>
              <w:left w:val="nil"/>
              <w:bottom w:val="single" w:sz="4" w:space="0" w:color="000000"/>
              <w:right w:val="single" w:sz="4" w:space="0" w:color="000000"/>
            </w:tcBorders>
            <w:shd w:val="clear" w:color="D3D3D3" w:fill="D3D3D3"/>
            <w:vAlign w:val="center"/>
            <w:hideMark/>
          </w:tcPr>
          <w:p w14:paraId="0B63B5F3"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224.000.000</w:t>
            </w:r>
          </w:p>
        </w:tc>
        <w:tc>
          <w:tcPr>
            <w:tcW w:w="1180" w:type="dxa"/>
            <w:tcBorders>
              <w:top w:val="nil"/>
              <w:left w:val="nil"/>
              <w:bottom w:val="single" w:sz="4" w:space="0" w:color="000000"/>
              <w:right w:val="single" w:sz="4" w:space="0" w:color="000000"/>
            </w:tcBorders>
            <w:shd w:val="clear" w:color="D3D3D3" w:fill="D3D3D3"/>
            <w:vAlign w:val="center"/>
            <w:hideMark/>
          </w:tcPr>
          <w:p w14:paraId="0B47E5CD"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r>
      <w:tr w:rsidR="00D42586" w:rsidRPr="00C110A7" w14:paraId="31D6E8FF"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3590D12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59</w:t>
            </w:r>
          </w:p>
        </w:tc>
        <w:tc>
          <w:tcPr>
            <w:tcW w:w="530" w:type="dxa"/>
            <w:tcBorders>
              <w:top w:val="nil"/>
              <w:left w:val="nil"/>
              <w:bottom w:val="single" w:sz="4" w:space="0" w:color="000000"/>
              <w:right w:val="single" w:sz="4" w:space="0" w:color="000000"/>
            </w:tcBorders>
            <w:shd w:val="clear" w:color="auto" w:fill="auto"/>
            <w:hideMark/>
          </w:tcPr>
          <w:p w14:paraId="0FB3D06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tcBorders>
              <w:top w:val="nil"/>
              <w:left w:val="nil"/>
              <w:bottom w:val="single" w:sz="4" w:space="0" w:color="000000"/>
              <w:right w:val="single" w:sz="4" w:space="0" w:color="000000"/>
            </w:tcBorders>
            <w:shd w:val="clear" w:color="auto" w:fill="auto"/>
            <w:hideMark/>
          </w:tcPr>
          <w:p w14:paraId="004FE5F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УПРАВА ЗА ЗАЈЕДНИЧКЕ ПОСЛОВЕ РЕПУБЛИЧКИХ ОРГАНА</w:t>
            </w:r>
          </w:p>
        </w:tc>
        <w:tc>
          <w:tcPr>
            <w:tcW w:w="535" w:type="dxa"/>
            <w:tcBorders>
              <w:top w:val="nil"/>
              <w:left w:val="nil"/>
              <w:bottom w:val="single" w:sz="4" w:space="0" w:color="000000"/>
              <w:right w:val="single" w:sz="4" w:space="0" w:color="000000"/>
            </w:tcBorders>
            <w:shd w:val="clear" w:color="auto" w:fill="auto"/>
            <w:hideMark/>
          </w:tcPr>
          <w:p w14:paraId="14357AE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0606</w:t>
            </w:r>
          </w:p>
        </w:tc>
        <w:tc>
          <w:tcPr>
            <w:tcW w:w="535" w:type="dxa"/>
            <w:tcBorders>
              <w:top w:val="nil"/>
              <w:left w:val="nil"/>
              <w:bottom w:val="single" w:sz="4" w:space="0" w:color="000000"/>
              <w:right w:val="single" w:sz="4" w:space="0" w:color="000000"/>
            </w:tcBorders>
            <w:shd w:val="clear" w:color="auto" w:fill="auto"/>
            <w:hideMark/>
          </w:tcPr>
          <w:p w14:paraId="62B8279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5010</w:t>
            </w:r>
          </w:p>
        </w:tc>
        <w:tc>
          <w:tcPr>
            <w:tcW w:w="2723" w:type="dxa"/>
            <w:tcBorders>
              <w:top w:val="nil"/>
              <w:left w:val="nil"/>
              <w:bottom w:val="single" w:sz="4" w:space="0" w:color="000000"/>
              <w:right w:val="single" w:sz="4" w:space="0" w:color="000000"/>
            </w:tcBorders>
            <w:shd w:val="clear" w:color="auto" w:fill="auto"/>
            <w:hideMark/>
          </w:tcPr>
          <w:p w14:paraId="4DD48F6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Реконструкција и доградња угоститељско-резиденцијалног објекта „Клуб посланикаˮ</w:t>
            </w:r>
          </w:p>
        </w:tc>
        <w:tc>
          <w:tcPr>
            <w:tcW w:w="1180" w:type="dxa"/>
            <w:tcBorders>
              <w:top w:val="nil"/>
              <w:left w:val="nil"/>
              <w:bottom w:val="single" w:sz="4" w:space="0" w:color="000000"/>
              <w:right w:val="single" w:sz="4" w:space="0" w:color="000000"/>
            </w:tcBorders>
            <w:shd w:val="clear" w:color="auto" w:fill="auto"/>
            <w:vAlign w:val="center"/>
            <w:hideMark/>
          </w:tcPr>
          <w:p w14:paraId="6E8D440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321.000.000</w:t>
            </w:r>
          </w:p>
        </w:tc>
        <w:tc>
          <w:tcPr>
            <w:tcW w:w="1180" w:type="dxa"/>
            <w:tcBorders>
              <w:top w:val="nil"/>
              <w:left w:val="nil"/>
              <w:bottom w:val="single" w:sz="4" w:space="0" w:color="000000"/>
              <w:right w:val="single" w:sz="4" w:space="0" w:color="000000"/>
            </w:tcBorders>
            <w:shd w:val="clear" w:color="auto" w:fill="auto"/>
            <w:vAlign w:val="center"/>
            <w:hideMark/>
          </w:tcPr>
          <w:p w14:paraId="3C774E1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47FC370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1B956A0"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1CB54AFE"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720AA945"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УПРАВА ЗА ЗАЈЕДНИЧКЕ ПОСЛОВЕ РЕПУБЛИЧКИХ ОРГАНА</w:t>
            </w:r>
          </w:p>
        </w:tc>
        <w:tc>
          <w:tcPr>
            <w:tcW w:w="535" w:type="dxa"/>
            <w:tcBorders>
              <w:top w:val="nil"/>
              <w:left w:val="nil"/>
              <w:bottom w:val="single" w:sz="4" w:space="0" w:color="000000"/>
              <w:right w:val="nil"/>
            </w:tcBorders>
            <w:shd w:val="clear" w:color="D3D3D3" w:fill="D3D3D3"/>
            <w:hideMark/>
          </w:tcPr>
          <w:p w14:paraId="1E0CA259"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65BCE18F"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1A2611C1"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321.000.000</w:t>
            </w:r>
          </w:p>
        </w:tc>
        <w:tc>
          <w:tcPr>
            <w:tcW w:w="1180" w:type="dxa"/>
            <w:tcBorders>
              <w:top w:val="nil"/>
              <w:left w:val="nil"/>
              <w:bottom w:val="single" w:sz="4" w:space="0" w:color="000000"/>
              <w:right w:val="single" w:sz="4" w:space="0" w:color="000000"/>
            </w:tcBorders>
            <w:shd w:val="clear" w:color="D3D3D3" w:fill="D3D3D3"/>
            <w:vAlign w:val="center"/>
            <w:hideMark/>
          </w:tcPr>
          <w:p w14:paraId="4183D4AE"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7983008F"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r>
      <w:tr w:rsidR="00D42586" w:rsidRPr="00C110A7" w14:paraId="175DDE89" w14:textId="77777777" w:rsidTr="00D42586">
        <w:trPr>
          <w:trHeight w:val="36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2E3D0886"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61</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767CD2B2"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2DABE496"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РЕПУБЛИЧКА ДИРЕКЦИЈА ЗА РОБНЕ РЕЗЕРВЕ</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366D13F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2401</w:t>
            </w:r>
          </w:p>
        </w:tc>
        <w:tc>
          <w:tcPr>
            <w:tcW w:w="535" w:type="dxa"/>
            <w:tcBorders>
              <w:top w:val="nil"/>
              <w:left w:val="nil"/>
              <w:bottom w:val="single" w:sz="4" w:space="0" w:color="000000"/>
              <w:right w:val="single" w:sz="4" w:space="0" w:color="000000"/>
            </w:tcBorders>
            <w:shd w:val="clear" w:color="auto" w:fill="auto"/>
            <w:hideMark/>
          </w:tcPr>
          <w:p w14:paraId="11A339B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5002</w:t>
            </w:r>
          </w:p>
        </w:tc>
        <w:tc>
          <w:tcPr>
            <w:tcW w:w="2723" w:type="dxa"/>
            <w:tcBorders>
              <w:top w:val="nil"/>
              <w:left w:val="nil"/>
              <w:bottom w:val="single" w:sz="4" w:space="0" w:color="000000"/>
              <w:right w:val="single" w:sz="4" w:space="0" w:color="000000"/>
            </w:tcBorders>
            <w:shd w:val="clear" w:color="auto" w:fill="auto"/>
            <w:hideMark/>
          </w:tcPr>
          <w:p w14:paraId="3DEA765A"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Складиште нафтних деривата „Смедерево” у Смедереву</w:t>
            </w:r>
          </w:p>
        </w:tc>
        <w:tc>
          <w:tcPr>
            <w:tcW w:w="1180" w:type="dxa"/>
            <w:tcBorders>
              <w:top w:val="nil"/>
              <w:left w:val="nil"/>
              <w:bottom w:val="single" w:sz="4" w:space="0" w:color="000000"/>
              <w:right w:val="single" w:sz="4" w:space="0" w:color="000000"/>
            </w:tcBorders>
            <w:shd w:val="clear" w:color="auto" w:fill="auto"/>
            <w:vAlign w:val="center"/>
            <w:hideMark/>
          </w:tcPr>
          <w:p w14:paraId="66CB361B"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450.000.000</w:t>
            </w:r>
          </w:p>
        </w:tc>
        <w:tc>
          <w:tcPr>
            <w:tcW w:w="1180" w:type="dxa"/>
            <w:tcBorders>
              <w:top w:val="nil"/>
              <w:left w:val="nil"/>
              <w:bottom w:val="single" w:sz="4" w:space="0" w:color="000000"/>
              <w:right w:val="single" w:sz="4" w:space="0" w:color="000000"/>
            </w:tcBorders>
            <w:shd w:val="clear" w:color="auto" w:fill="auto"/>
            <w:vAlign w:val="center"/>
            <w:hideMark/>
          </w:tcPr>
          <w:p w14:paraId="1CE79AB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7C27A12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5E83DC89"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072EFC60"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09490BE"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E81A6C2"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EE7433B"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90B17B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5003</w:t>
            </w:r>
          </w:p>
        </w:tc>
        <w:tc>
          <w:tcPr>
            <w:tcW w:w="2723" w:type="dxa"/>
            <w:tcBorders>
              <w:top w:val="nil"/>
              <w:left w:val="nil"/>
              <w:bottom w:val="single" w:sz="4" w:space="0" w:color="000000"/>
              <w:right w:val="single" w:sz="4" w:space="0" w:color="000000"/>
            </w:tcBorders>
            <w:shd w:val="clear" w:color="auto" w:fill="auto"/>
            <w:hideMark/>
          </w:tcPr>
          <w:p w14:paraId="69995C7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Набавка робних резерви</w:t>
            </w:r>
          </w:p>
        </w:tc>
        <w:tc>
          <w:tcPr>
            <w:tcW w:w="1180" w:type="dxa"/>
            <w:tcBorders>
              <w:top w:val="nil"/>
              <w:left w:val="nil"/>
              <w:bottom w:val="single" w:sz="4" w:space="0" w:color="000000"/>
              <w:right w:val="single" w:sz="4" w:space="0" w:color="000000"/>
            </w:tcBorders>
            <w:shd w:val="clear" w:color="auto" w:fill="auto"/>
            <w:vAlign w:val="center"/>
            <w:hideMark/>
          </w:tcPr>
          <w:p w14:paraId="3B7CEF5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2.600.000.000</w:t>
            </w:r>
          </w:p>
        </w:tc>
        <w:tc>
          <w:tcPr>
            <w:tcW w:w="1180" w:type="dxa"/>
            <w:tcBorders>
              <w:top w:val="nil"/>
              <w:left w:val="nil"/>
              <w:bottom w:val="single" w:sz="4" w:space="0" w:color="000000"/>
              <w:right w:val="single" w:sz="4" w:space="0" w:color="000000"/>
            </w:tcBorders>
            <w:shd w:val="clear" w:color="auto" w:fill="auto"/>
            <w:vAlign w:val="center"/>
            <w:hideMark/>
          </w:tcPr>
          <w:p w14:paraId="42F59EB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63D787D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34F171AB"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03B056E7"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1F029B4F"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РЕПУБЛИЧКА ДИРЕКЦИЈА ЗА РОБНЕ РЕЗЕРВЕ</w:t>
            </w:r>
          </w:p>
        </w:tc>
        <w:tc>
          <w:tcPr>
            <w:tcW w:w="535" w:type="dxa"/>
            <w:tcBorders>
              <w:top w:val="nil"/>
              <w:left w:val="nil"/>
              <w:bottom w:val="single" w:sz="4" w:space="0" w:color="000000"/>
              <w:right w:val="nil"/>
            </w:tcBorders>
            <w:shd w:val="clear" w:color="D3D3D3" w:fill="D3D3D3"/>
            <w:hideMark/>
          </w:tcPr>
          <w:p w14:paraId="420CF2CD"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05CB78CB"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69E5C0CF"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3.050.000.000</w:t>
            </w:r>
          </w:p>
        </w:tc>
        <w:tc>
          <w:tcPr>
            <w:tcW w:w="1180" w:type="dxa"/>
            <w:tcBorders>
              <w:top w:val="nil"/>
              <w:left w:val="nil"/>
              <w:bottom w:val="single" w:sz="4" w:space="0" w:color="000000"/>
              <w:right w:val="single" w:sz="4" w:space="0" w:color="000000"/>
            </w:tcBorders>
            <w:shd w:val="clear" w:color="D3D3D3" w:fill="D3D3D3"/>
            <w:vAlign w:val="center"/>
            <w:hideMark/>
          </w:tcPr>
          <w:p w14:paraId="2E22C6D4"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07326FA3"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r>
      <w:tr w:rsidR="00D42586" w:rsidRPr="00C110A7" w14:paraId="5A2A5E44" w14:textId="77777777" w:rsidTr="00D42586">
        <w:trPr>
          <w:trHeight w:val="300"/>
        </w:trPr>
        <w:tc>
          <w:tcPr>
            <w:tcW w:w="520" w:type="dxa"/>
            <w:vMerge w:val="restart"/>
            <w:tcBorders>
              <w:top w:val="nil"/>
              <w:left w:val="single" w:sz="4" w:space="0" w:color="000000"/>
              <w:bottom w:val="single" w:sz="4" w:space="0" w:color="000000"/>
              <w:right w:val="single" w:sz="4" w:space="0" w:color="000000"/>
            </w:tcBorders>
            <w:shd w:val="clear" w:color="auto" w:fill="auto"/>
            <w:hideMark/>
          </w:tcPr>
          <w:p w14:paraId="2DA2827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65</w:t>
            </w:r>
          </w:p>
        </w:tc>
        <w:tc>
          <w:tcPr>
            <w:tcW w:w="530" w:type="dxa"/>
            <w:vMerge w:val="restart"/>
            <w:tcBorders>
              <w:top w:val="nil"/>
              <w:left w:val="single" w:sz="4" w:space="0" w:color="000000"/>
              <w:bottom w:val="single" w:sz="4" w:space="0" w:color="000000"/>
              <w:right w:val="single" w:sz="4" w:space="0" w:color="000000"/>
            </w:tcBorders>
            <w:shd w:val="clear" w:color="auto" w:fill="auto"/>
            <w:hideMark/>
          </w:tcPr>
          <w:p w14:paraId="4E73E4C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2097" w:type="dxa"/>
            <w:vMerge w:val="restart"/>
            <w:tcBorders>
              <w:top w:val="nil"/>
              <w:left w:val="single" w:sz="4" w:space="0" w:color="000000"/>
              <w:bottom w:val="single" w:sz="4" w:space="0" w:color="000000"/>
              <w:right w:val="single" w:sz="4" w:space="0" w:color="000000"/>
            </w:tcBorders>
            <w:shd w:val="clear" w:color="auto" w:fill="auto"/>
            <w:hideMark/>
          </w:tcPr>
          <w:p w14:paraId="4F1D509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КАНЦЕЛАРИЈА ЗА ИНФОРМАЦИОНЕ ТЕХНОЛОГИЈЕ И ЕЛЕКТРОНСКУ УПРАВУ</w:t>
            </w:r>
          </w:p>
        </w:tc>
        <w:tc>
          <w:tcPr>
            <w:tcW w:w="535" w:type="dxa"/>
            <w:vMerge w:val="restart"/>
            <w:tcBorders>
              <w:top w:val="nil"/>
              <w:left w:val="single" w:sz="4" w:space="0" w:color="000000"/>
              <w:bottom w:val="single" w:sz="4" w:space="0" w:color="000000"/>
              <w:right w:val="single" w:sz="4" w:space="0" w:color="000000"/>
            </w:tcBorders>
            <w:shd w:val="clear" w:color="auto" w:fill="auto"/>
            <w:hideMark/>
          </w:tcPr>
          <w:p w14:paraId="32A9423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0614</w:t>
            </w:r>
          </w:p>
        </w:tc>
        <w:tc>
          <w:tcPr>
            <w:tcW w:w="535" w:type="dxa"/>
            <w:tcBorders>
              <w:top w:val="nil"/>
              <w:left w:val="nil"/>
              <w:bottom w:val="single" w:sz="4" w:space="0" w:color="000000"/>
              <w:right w:val="single" w:sz="4" w:space="0" w:color="000000"/>
            </w:tcBorders>
            <w:shd w:val="clear" w:color="auto" w:fill="auto"/>
            <w:hideMark/>
          </w:tcPr>
          <w:p w14:paraId="225EFD6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5001</w:t>
            </w:r>
          </w:p>
        </w:tc>
        <w:tc>
          <w:tcPr>
            <w:tcW w:w="2723" w:type="dxa"/>
            <w:tcBorders>
              <w:top w:val="nil"/>
              <w:left w:val="nil"/>
              <w:bottom w:val="single" w:sz="4" w:space="0" w:color="000000"/>
              <w:right w:val="single" w:sz="4" w:space="0" w:color="000000"/>
            </w:tcBorders>
            <w:shd w:val="clear" w:color="auto" w:fill="auto"/>
            <w:hideMark/>
          </w:tcPr>
          <w:p w14:paraId="312BE05D"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Одржавање софтверских лиценци</w:t>
            </w:r>
          </w:p>
        </w:tc>
        <w:tc>
          <w:tcPr>
            <w:tcW w:w="1180" w:type="dxa"/>
            <w:tcBorders>
              <w:top w:val="nil"/>
              <w:left w:val="nil"/>
              <w:bottom w:val="single" w:sz="4" w:space="0" w:color="000000"/>
              <w:right w:val="single" w:sz="4" w:space="0" w:color="000000"/>
            </w:tcBorders>
            <w:shd w:val="clear" w:color="auto" w:fill="auto"/>
            <w:vAlign w:val="center"/>
            <w:hideMark/>
          </w:tcPr>
          <w:p w14:paraId="7B4B0D0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1.748.000.000</w:t>
            </w:r>
          </w:p>
        </w:tc>
        <w:tc>
          <w:tcPr>
            <w:tcW w:w="1180" w:type="dxa"/>
            <w:tcBorders>
              <w:top w:val="nil"/>
              <w:left w:val="nil"/>
              <w:bottom w:val="single" w:sz="4" w:space="0" w:color="000000"/>
              <w:right w:val="single" w:sz="4" w:space="0" w:color="000000"/>
            </w:tcBorders>
            <w:shd w:val="clear" w:color="auto" w:fill="auto"/>
            <w:vAlign w:val="center"/>
            <w:hideMark/>
          </w:tcPr>
          <w:p w14:paraId="093EA23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1.340.000.000</w:t>
            </w:r>
          </w:p>
        </w:tc>
        <w:tc>
          <w:tcPr>
            <w:tcW w:w="1180" w:type="dxa"/>
            <w:tcBorders>
              <w:top w:val="nil"/>
              <w:left w:val="nil"/>
              <w:bottom w:val="single" w:sz="4" w:space="0" w:color="000000"/>
              <w:right w:val="single" w:sz="4" w:space="0" w:color="000000"/>
            </w:tcBorders>
            <w:shd w:val="clear" w:color="auto" w:fill="auto"/>
            <w:vAlign w:val="center"/>
            <w:hideMark/>
          </w:tcPr>
          <w:p w14:paraId="42E1594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1.340.000.000</w:t>
            </w:r>
          </w:p>
        </w:tc>
      </w:tr>
      <w:tr w:rsidR="00D42586" w:rsidRPr="00C110A7" w14:paraId="0DD482BF"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266F4B5E"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6AB27DF"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3F255DD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178EEEE8"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1700B4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5002</w:t>
            </w:r>
          </w:p>
        </w:tc>
        <w:tc>
          <w:tcPr>
            <w:tcW w:w="2723" w:type="dxa"/>
            <w:tcBorders>
              <w:top w:val="nil"/>
              <w:left w:val="nil"/>
              <w:bottom w:val="single" w:sz="4" w:space="0" w:color="000000"/>
              <w:right w:val="single" w:sz="4" w:space="0" w:color="000000"/>
            </w:tcBorders>
            <w:shd w:val="clear" w:color="auto" w:fill="auto"/>
            <w:hideMark/>
          </w:tcPr>
          <w:p w14:paraId="226D8A32"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Успостављање ЦЕРТ-а</w:t>
            </w:r>
          </w:p>
        </w:tc>
        <w:tc>
          <w:tcPr>
            <w:tcW w:w="1180" w:type="dxa"/>
            <w:tcBorders>
              <w:top w:val="nil"/>
              <w:left w:val="nil"/>
              <w:bottom w:val="single" w:sz="4" w:space="0" w:color="000000"/>
              <w:right w:val="single" w:sz="4" w:space="0" w:color="000000"/>
            </w:tcBorders>
            <w:shd w:val="clear" w:color="auto" w:fill="auto"/>
            <w:vAlign w:val="center"/>
            <w:hideMark/>
          </w:tcPr>
          <w:p w14:paraId="5F5B6D1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170.000.000</w:t>
            </w:r>
          </w:p>
        </w:tc>
        <w:tc>
          <w:tcPr>
            <w:tcW w:w="1180" w:type="dxa"/>
            <w:tcBorders>
              <w:top w:val="nil"/>
              <w:left w:val="nil"/>
              <w:bottom w:val="single" w:sz="4" w:space="0" w:color="000000"/>
              <w:right w:val="single" w:sz="4" w:space="0" w:color="000000"/>
            </w:tcBorders>
            <w:shd w:val="clear" w:color="auto" w:fill="auto"/>
            <w:vAlign w:val="center"/>
            <w:hideMark/>
          </w:tcPr>
          <w:p w14:paraId="5175E04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205.000.000</w:t>
            </w:r>
          </w:p>
        </w:tc>
        <w:tc>
          <w:tcPr>
            <w:tcW w:w="1180" w:type="dxa"/>
            <w:tcBorders>
              <w:top w:val="nil"/>
              <w:left w:val="nil"/>
              <w:bottom w:val="single" w:sz="4" w:space="0" w:color="000000"/>
              <w:right w:val="single" w:sz="4" w:space="0" w:color="000000"/>
            </w:tcBorders>
            <w:shd w:val="clear" w:color="auto" w:fill="auto"/>
            <w:vAlign w:val="center"/>
            <w:hideMark/>
          </w:tcPr>
          <w:p w14:paraId="3229EF7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205.000.000</w:t>
            </w:r>
          </w:p>
        </w:tc>
      </w:tr>
      <w:tr w:rsidR="00D42586" w:rsidRPr="00C110A7" w14:paraId="2808452B" w14:textId="77777777" w:rsidTr="00D42586">
        <w:trPr>
          <w:trHeight w:val="540"/>
        </w:trPr>
        <w:tc>
          <w:tcPr>
            <w:tcW w:w="520" w:type="dxa"/>
            <w:vMerge/>
            <w:tcBorders>
              <w:top w:val="nil"/>
              <w:left w:val="single" w:sz="4" w:space="0" w:color="000000"/>
              <w:bottom w:val="single" w:sz="4" w:space="0" w:color="000000"/>
              <w:right w:val="single" w:sz="4" w:space="0" w:color="000000"/>
            </w:tcBorders>
            <w:vAlign w:val="center"/>
            <w:hideMark/>
          </w:tcPr>
          <w:p w14:paraId="2CA89D0C"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B9DB005"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B76A7C7"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20F4FB7"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4071F1D4"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5003</w:t>
            </w:r>
          </w:p>
        </w:tc>
        <w:tc>
          <w:tcPr>
            <w:tcW w:w="2723" w:type="dxa"/>
            <w:tcBorders>
              <w:top w:val="nil"/>
              <w:left w:val="nil"/>
              <w:bottom w:val="single" w:sz="4" w:space="0" w:color="000000"/>
              <w:right w:val="single" w:sz="4" w:space="0" w:color="000000"/>
            </w:tcBorders>
            <w:shd w:val="clear" w:color="auto" w:fill="auto"/>
            <w:hideMark/>
          </w:tcPr>
          <w:p w14:paraId="6E571D6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Имплементација електронских регистара органа и организација јавне управе и људских ресурса у систему јавне управе</w:t>
            </w:r>
          </w:p>
        </w:tc>
        <w:tc>
          <w:tcPr>
            <w:tcW w:w="1180" w:type="dxa"/>
            <w:tcBorders>
              <w:top w:val="nil"/>
              <w:left w:val="nil"/>
              <w:bottom w:val="single" w:sz="4" w:space="0" w:color="000000"/>
              <w:right w:val="single" w:sz="4" w:space="0" w:color="000000"/>
            </w:tcBorders>
            <w:shd w:val="clear" w:color="auto" w:fill="auto"/>
            <w:vAlign w:val="center"/>
            <w:hideMark/>
          </w:tcPr>
          <w:p w14:paraId="1F0F7B3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989.330.000</w:t>
            </w:r>
          </w:p>
        </w:tc>
        <w:tc>
          <w:tcPr>
            <w:tcW w:w="1180" w:type="dxa"/>
            <w:tcBorders>
              <w:top w:val="nil"/>
              <w:left w:val="nil"/>
              <w:bottom w:val="single" w:sz="4" w:space="0" w:color="000000"/>
              <w:right w:val="single" w:sz="4" w:space="0" w:color="000000"/>
            </w:tcBorders>
            <w:shd w:val="clear" w:color="auto" w:fill="auto"/>
            <w:vAlign w:val="center"/>
            <w:hideMark/>
          </w:tcPr>
          <w:p w14:paraId="2FF5D60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800.000.000</w:t>
            </w:r>
          </w:p>
        </w:tc>
        <w:tc>
          <w:tcPr>
            <w:tcW w:w="1180" w:type="dxa"/>
            <w:tcBorders>
              <w:top w:val="nil"/>
              <w:left w:val="nil"/>
              <w:bottom w:val="single" w:sz="4" w:space="0" w:color="000000"/>
              <w:right w:val="single" w:sz="4" w:space="0" w:color="000000"/>
            </w:tcBorders>
            <w:shd w:val="clear" w:color="auto" w:fill="auto"/>
            <w:vAlign w:val="center"/>
            <w:hideMark/>
          </w:tcPr>
          <w:p w14:paraId="051F979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1.428.000.000</w:t>
            </w:r>
          </w:p>
        </w:tc>
      </w:tr>
      <w:tr w:rsidR="00D42586" w:rsidRPr="00C110A7" w14:paraId="79654344"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60524202"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4EBB3A31"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FB4401D"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10CA254"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1CBC4BD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5004</w:t>
            </w:r>
          </w:p>
        </w:tc>
        <w:tc>
          <w:tcPr>
            <w:tcW w:w="2723" w:type="dxa"/>
            <w:tcBorders>
              <w:top w:val="nil"/>
              <w:left w:val="nil"/>
              <w:bottom w:val="single" w:sz="4" w:space="0" w:color="000000"/>
              <w:right w:val="single" w:sz="4" w:space="0" w:color="000000"/>
            </w:tcBorders>
            <w:shd w:val="clear" w:color="auto" w:fill="auto"/>
            <w:hideMark/>
          </w:tcPr>
          <w:p w14:paraId="7EB6D42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Успостављање Дата центра за регистре, „Backup” центар и „Disaster Recovery”</w:t>
            </w:r>
          </w:p>
        </w:tc>
        <w:tc>
          <w:tcPr>
            <w:tcW w:w="1180" w:type="dxa"/>
            <w:tcBorders>
              <w:top w:val="nil"/>
              <w:left w:val="nil"/>
              <w:bottom w:val="single" w:sz="4" w:space="0" w:color="000000"/>
              <w:right w:val="single" w:sz="4" w:space="0" w:color="000000"/>
            </w:tcBorders>
            <w:shd w:val="clear" w:color="auto" w:fill="auto"/>
            <w:vAlign w:val="center"/>
            <w:hideMark/>
          </w:tcPr>
          <w:p w14:paraId="46F5632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173.033.000</w:t>
            </w:r>
          </w:p>
        </w:tc>
        <w:tc>
          <w:tcPr>
            <w:tcW w:w="1180" w:type="dxa"/>
            <w:tcBorders>
              <w:top w:val="nil"/>
              <w:left w:val="nil"/>
              <w:bottom w:val="single" w:sz="4" w:space="0" w:color="000000"/>
              <w:right w:val="single" w:sz="4" w:space="0" w:color="000000"/>
            </w:tcBorders>
            <w:shd w:val="clear" w:color="auto" w:fill="auto"/>
            <w:vAlign w:val="center"/>
            <w:hideMark/>
          </w:tcPr>
          <w:p w14:paraId="4EE90B82"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365.958.000</w:t>
            </w:r>
          </w:p>
        </w:tc>
        <w:tc>
          <w:tcPr>
            <w:tcW w:w="1180" w:type="dxa"/>
            <w:tcBorders>
              <w:top w:val="nil"/>
              <w:left w:val="nil"/>
              <w:bottom w:val="single" w:sz="4" w:space="0" w:color="000000"/>
              <w:right w:val="single" w:sz="4" w:space="0" w:color="000000"/>
            </w:tcBorders>
            <w:shd w:val="clear" w:color="auto" w:fill="auto"/>
            <w:vAlign w:val="center"/>
            <w:hideMark/>
          </w:tcPr>
          <w:p w14:paraId="5D6B533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471.272.000</w:t>
            </w:r>
          </w:p>
        </w:tc>
      </w:tr>
      <w:tr w:rsidR="00D42586" w:rsidRPr="00C110A7" w14:paraId="74292B3E"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3CD28E6D"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74AEB5D9"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D834642"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02B38B4"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752B2C6D"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5005</w:t>
            </w:r>
          </w:p>
        </w:tc>
        <w:tc>
          <w:tcPr>
            <w:tcW w:w="2723" w:type="dxa"/>
            <w:tcBorders>
              <w:top w:val="nil"/>
              <w:left w:val="nil"/>
              <w:bottom w:val="single" w:sz="4" w:space="0" w:color="000000"/>
              <w:right w:val="single" w:sz="4" w:space="0" w:color="000000"/>
            </w:tcBorders>
            <w:shd w:val="clear" w:color="auto" w:fill="auto"/>
            <w:hideMark/>
          </w:tcPr>
          <w:p w14:paraId="1454460A"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Имплементација „Oracle” технологије</w:t>
            </w:r>
          </w:p>
        </w:tc>
        <w:tc>
          <w:tcPr>
            <w:tcW w:w="1180" w:type="dxa"/>
            <w:tcBorders>
              <w:top w:val="nil"/>
              <w:left w:val="nil"/>
              <w:bottom w:val="single" w:sz="4" w:space="0" w:color="000000"/>
              <w:right w:val="single" w:sz="4" w:space="0" w:color="000000"/>
            </w:tcBorders>
            <w:shd w:val="clear" w:color="auto" w:fill="auto"/>
            <w:vAlign w:val="center"/>
            <w:hideMark/>
          </w:tcPr>
          <w:p w14:paraId="000FAB9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720.000.000</w:t>
            </w:r>
          </w:p>
        </w:tc>
        <w:tc>
          <w:tcPr>
            <w:tcW w:w="1180" w:type="dxa"/>
            <w:tcBorders>
              <w:top w:val="nil"/>
              <w:left w:val="nil"/>
              <w:bottom w:val="single" w:sz="4" w:space="0" w:color="000000"/>
              <w:right w:val="single" w:sz="4" w:space="0" w:color="000000"/>
            </w:tcBorders>
            <w:shd w:val="clear" w:color="auto" w:fill="auto"/>
            <w:vAlign w:val="center"/>
            <w:hideMark/>
          </w:tcPr>
          <w:p w14:paraId="7436EEBC"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720.000.000</w:t>
            </w:r>
          </w:p>
        </w:tc>
        <w:tc>
          <w:tcPr>
            <w:tcW w:w="1180" w:type="dxa"/>
            <w:tcBorders>
              <w:top w:val="nil"/>
              <w:left w:val="nil"/>
              <w:bottom w:val="single" w:sz="4" w:space="0" w:color="000000"/>
              <w:right w:val="single" w:sz="4" w:space="0" w:color="000000"/>
            </w:tcBorders>
            <w:shd w:val="clear" w:color="auto" w:fill="auto"/>
            <w:vAlign w:val="center"/>
            <w:hideMark/>
          </w:tcPr>
          <w:p w14:paraId="7A71A08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720.000.000</w:t>
            </w:r>
          </w:p>
        </w:tc>
      </w:tr>
      <w:tr w:rsidR="00D42586" w:rsidRPr="00C110A7" w14:paraId="1C6BFA96"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6A6CEA9F"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F71D4C3"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CFC3878"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730F48B4"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2C651DFF"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5006</w:t>
            </w:r>
          </w:p>
        </w:tc>
        <w:tc>
          <w:tcPr>
            <w:tcW w:w="2723" w:type="dxa"/>
            <w:tcBorders>
              <w:top w:val="nil"/>
              <w:left w:val="nil"/>
              <w:bottom w:val="single" w:sz="4" w:space="0" w:color="000000"/>
              <w:right w:val="single" w:sz="4" w:space="0" w:color="000000"/>
            </w:tcBorders>
            <w:shd w:val="clear" w:color="auto" w:fill="auto"/>
            <w:hideMark/>
          </w:tcPr>
          <w:p w14:paraId="3E3C9C2C"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Изградња Дата центра у Крагујевцу</w:t>
            </w:r>
          </w:p>
        </w:tc>
        <w:tc>
          <w:tcPr>
            <w:tcW w:w="1180" w:type="dxa"/>
            <w:tcBorders>
              <w:top w:val="nil"/>
              <w:left w:val="nil"/>
              <w:bottom w:val="single" w:sz="4" w:space="0" w:color="000000"/>
              <w:right w:val="single" w:sz="4" w:space="0" w:color="000000"/>
            </w:tcBorders>
            <w:shd w:val="clear" w:color="auto" w:fill="auto"/>
            <w:vAlign w:val="center"/>
            <w:hideMark/>
          </w:tcPr>
          <w:p w14:paraId="36402A5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1.332.800.000</w:t>
            </w:r>
          </w:p>
        </w:tc>
        <w:tc>
          <w:tcPr>
            <w:tcW w:w="1180" w:type="dxa"/>
            <w:tcBorders>
              <w:top w:val="nil"/>
              <w:left w:val="nil"/>
              <w:bottom w:val="single" w:sz="4" w:space="0" w:color="000000"/>
              <w:right w:val="single" w:sz="4" w:space="0" w:color="000000"/>
            </w:tcBorders>
            <w:shd w:val="clear" w:color="auto" w:fill="auto"/>
            <w:vAlign w:val="center"/>
            <w:hideMark/>
          </w:tcPr>
          <w:p w14:paraId="56A503B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700.000.000</w:t>
            </w:r>
          </w:p>
        </w:tc>
        <w:tc>
          <w:tcPr>
            <w:tcW w:w="1180" w:type="dxa"/>
            <w:tcBorders>
              <w:top w:val="nil"/>
              <w:left w:val="nil"/>
              <w:bottom w:val="single" w:sz="4" w:space="0" w:color="000000"/>
              <w:right w:val="single" w:sz="4" w:space="0" w:color="000000"/>
            </w:tcBorders>
            <w:shd w:val="clear" w:color="auto" w:fill="auto"/>
            <w:vAlign w:val="center"/>
            <w:hideMark/>
          </w:tcPr>
          <w:p w14:paraId="138CD24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1.300.000.000</w:t>
            </w:r>
          </w:p>
        </w:tc>
      </w:tr>
      <w:tr w:rsidR="00D42586" w:rsidRPr="00C110A7" w14:paraId="14FB0B62"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75790B94"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3FBE2AB8"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7D79BBB8"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42236ABE"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3C2E040"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5007</w:t>
            </w:r>
          </w:p>
        </w:tc>
        <w:tc>
          <w:tcPr>
            <w:tcW w:w="2723" w:type="dxa"/>
            <w:tcBorders>
              <w:top w:val="nil"/>
              <w:left w:val="nil"/>
              <w:bottom w:val="single" w:sz="4" w:space="0" w:color="000000"/>
              <w:right w:val="single" w:sz="4" w:space="0" w:color="000000"/>
            </w:tcBorders>
            <w:shd w:val="clear" w:color="auto" w:fill="auto"/>
            <w:hideMark/>
          </w:tcPr>
          <w:p w14:paraId="4621E04D"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Унапређење услуга електронске управе</w:t>
            </w:r>
          </w:p>
        </w:tc>
        <w:tc>
          <w:tcPr>
            <w:tcW w:w="1180" w:type="dxa"/>
            <w:tcBorders>
              <w:top w:val="nil"/>
              <w:left w:val="nil"/>
              <w:bottom w:val="single" w:sz="4" w:space="0" w:color="000000"/>
              <w:right w:val="single" w:sz="4" w:space="0" w:color="000000"/>
            </w:tcBorders>
            <w:shd w:val="clear" w:color="auto" w:fill="auto"/>
            <w:vAlign w:val="center"/>
            <w:hideMark/>
          </w:tcPr>
          <w:p w14:paraId="1CA6B6C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126.507.000</w:t>
            </w:r>
          </w:p>
        </w:tc>
        <w:tc>
          <w:tcPr>
            <w:tcW w:w="1180" w:type="dxa"/>
            <w:tcBorders>
              <w:top w:val="nil"/>
              <w:left w:val="nil"/>
              <w:bottom w:val="single" w:sz="4" w:space="0" w:color="000000"/>
              <w:right w:val="single" w:sz="4" w:space="0" w:color="000000"/>
            </w:tcBorders>
            <w:shd w:val="clear" w:color="auto" w:fill="auto"/>
            <w:vAlign w:val="center"/>
            <w:hideMark/>
          </w:tcPr>
          <w:p w14:paraId="42BEAAB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88.302.000</w:t>
            </w:r>
          </w:p>
        </w:tc>
        <w:tc>
          <w:tcPr>
            <w:tcW w:w="1180" w:type="dxa"/>
            <w:tcBorders>
              <w:top w:val="nil"/>
              <w:left w:val="nil"/>
              <w:bottom w:val="single" w:sz="4" w:space="0" w:color="000000"/>
              <w:right w:val="single" w:sz="4" w:space="0" w:color="000000"/>
            </w:tcBorders>
            <w:shd w:val="clear" w:color="auto" w:fill="auto"/>
            <w:vAlign w:val="center"/>
            <w:hideMark/>
          </w:tcPr>
          <w:p w14:paraId="27A8E23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16.568.000</w:t>
            </w:r>
          </w:p>
        </w:tc>
      </w:tr>
      <w:tr w:rsidR="00D42586" w:rsidRPr="00C110A7" w14:paraId="0CBFB3E6"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7DF0794D"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D6A82DA"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A2A8CAF"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D63E4D9"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5C4F396A"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5009</w:t>
            </w:r>
          </w:p>
        </w:tc>
        <w:tc>
          <w:tcPr>
            <w:tcW w:w="2723" w:type="dxa"/>
            <w:tcBorders>
              <w:top w:val="nil"/>
              <w:left w:val="nil"/>
              <w:bottom w:val="single" w:sz="4" w:space="0" w:color="000000"/>
              <w:right w:val="single" w:sz="4" w:space="0" w:color="000000"/>
            </w:tcBorders>
            <w:shd w:val="clear" w:color="auto" w:fill="auto"/>
            <w:hideMark/>
          </w:tcPr>
          <w:p w14:paraId="665A7684"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Интегрални „CRM”, „TICKETING” и мултиканални комуникациони систем</w:t>
            </w:r>
          </w:p>
        </w:tc>
        <w:tc>
          <w:tcPr>
            <w:tcW w:w="1180" w:type="dxa"/>
            <w:tcBorders>
              <w:top w:val="nil"/>
              <w:left w:val="nil"/>
              <w:bottom w:val="single" w:sz="4" w:space="0" w:color="000000"/>
              <w:right w:val="single" w:sz="4" w:space="0" w:color="000000"/>
            </w:tcBorders>
            <w:shd w:val="clear" w:color="auto" w:fill="auto"/>
            <w:vAlign w:val="center"/>
            <w:hideMark/>
          </w:tcPr>
          <w:p w14:paraId="37818C1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235.200.000</w:t>
            </w:r>
          </w:p>
        </w:tc>
        <w:tc>
          <w:tcPr>
            <w:tcW w:w="1180" w:type="dxa"/>
            <w:tcBorders>
              <w:top w:val="nil"/>
              <w:left w:val="nil"/>
              <w:bottom w:val="single" w:sz="4" w:space="0" w:color="000000"/>
              <w:right w:val="single" w:sz="4" w:space="0" w:color="000000"/>
            </w:tcBorders>
            <w:shd w:val="clear" w:color="auto" w:fill="auto"/>
            <w:vAlign w:val="center"/>
            <w:hideMark/>
          </w:tcPr>
          <w:p w14:paraId="7FE7CB34"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7A6B9853"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2E1E5A58"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16528E4"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0DE7E5C"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2A2467F"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66773D04"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076CBC37"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5010</w:t>
            </w:r>
          </w:p>
        </w:tc>
        <w:tc>
          <w:tcPr>
            <w:tcW w:w="2723" w:type="dxa"/>
            <w:tcBorders>
              <w:top w:val="nil"/>
              <w:left w:val="nil"/>
              <w:bottom w:val="single" w:sz="4" w:space="0" w:color="000000"/>
              <w:right w:val="single" w:sz="4" w:space="0" w:color="000000"/>
            </w:tcBorders>
            <w:shd w:val="clear" w:color="auto" w:fill="auto"/>
            <w:hideMark/>
          </w:tcPr>
          <w:p w14:paraId="717D43D3"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Софтверско решење за обраду и чување електронских фактура</w:t>
            </w:r>
          </w:p>
        </w:tc>
        <w:tc>
          <w:tcPr>
            <w:tcW w:w="1180" w:type="dxa"/>
            <w:tcBorders>
              <w:top w:val="nil"/>
              <w:left w:val="nil"/>
              <w:bottom w:val="single" w:sz="4" w:space="0" w:color="000000"/>
              <w:right w:val="single" w:sz="4" w:space="0" w:color="000000"/>
            </w:tcBorders>
            <w:shd w:val="clear" w:color="auto" w:fill="auto"/>
            <w:vAlign w:val="center"/>
            <w:hideMark/>
          </w:tcPr>
          <w:p w14:paraId="6D9FD82E"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96.000.000</w:t>
            </w:r>
          </w:p>
        </w:tc>
        <w:tc>
          <w:tcPr>
            <w:tcW w:w="1180" w:type="dxa"/>
            <w:tcBorders>
              <w:top w:val="nil"/>
              <w:left w:val="nil"/>
              <w:bottom w:val="single" w:sz="4" w:space="0" w:color="000000"/>
              <w:right w:val="single" w:sz="4" w:space="0" w:color="000000"/>
            </w:tcBorders>
            <w:shd w:val="clear" w:color="auto" w:fill="auto"/>
            <w:vAlign w:val="center"/>
            <w:hideMark/>
          </w:tcPr>
          <w:p w14:paraId="2835578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96.000.000</w:t>
            </w:r>
          </w:p>
        </w:tc>
        <w:tc>
          <w:tcPr>
            <w:tcW w:w="1180" w:type="dxa"/>
            <w:tcBorders>
              <w:top w:val="nil"/>
              <w:left w:val="nil"/>
              <w:bottom w:val="single" w:sz="4" w:space="0" w:color="000000"/>
              <w:right w:val="single" w:sz="4" w:space="0" w:color="000000"/>
            </w:tcBorders>
            <w:shd w:val="clear" w:color="auto" w:fill="auto"/>
            <w:vAlign w:val="center"/>
            <w:hideMark/>
          </w:tcPr>
          <w:p w14:paraId="216B581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96.000.000</w:t>
            </w:r>
          </w:p>
        </w:tc>
      </w:tr>
      <w:tr w:rsidR="00D42586" w:rsidRPr="00C110A7" w14:paraId="3E1033A9"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5D7CB77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4970D60"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01E8D7BF"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5CA972E2"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BA9204B"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5013</w:t>
            </w:r>
          </w:p>
        </w:tc>
        <w:tc>
          <w:tcPr>
            <w:tcW w:w="2723" w:type="dxa"/>
            <w:tcBorders>
              <w:top w:val="nil"/>
              <w:left w:val="nil"/>
              <w:bottom w:val="single" w:sz="4" w:space="0" w:color="000000"/>
              <w:right w:val="single" w:sz="4" w:space="0" w:color="000000"/>
            </w:tcBorders>
            <w:shd w:val="clear" w:color="auto" w:fill="auto"/>
            <w:hideMark/>
          </w:tcPr>
          <w:p w14:paraId="5248C612"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VM WARE лиценце</w:t>
            </w:r>
          </w:p>
        </w:tc>
        <w:tc>
          <w:tcPr>
            <w:tcW w:w="1180" w:type="dxa"/>
            <w:tcBorders>
              <w:top w:val="nil"/>
              <w:left w:val="nil"/>
              <w:bottom w:val="single" w:sz="4" w:space="0" w:color="000000"/>
              <w:right w:val="single" w:sz="4" w:space="0" w:color="000000"/>
            </w:tcBorders>
            <w:shd w:val="clear" w:color="auto" w:fill="auto"/>
            <w:vAlign w:val="center"/>
            <w:hideMark/>
          </w:tcPr>
          <w:p w14:paraId="4CE37EE0"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4E872526"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432.000.000</w:t>
            </w:r>
          </w:p>
        </w:tc>
        <w:tc>
          <w:tcPr>
            <w:tcW w:w="1180" w:type="dxa"/>
            <w:tcBorders>
              <w:top w:val="nil"/>
              <w:left w:val="nil"/>
              <w:bottom w:val="single" w:sz="4" w:space="0" w:color="000000"/>
              <w:right w:val="single" w:sz="4" w:space="0" w:color="000000"/>
            </w:tcBorders>
            <w:shd w:val="clear" w:color="auto" w:fill="auto"/>
            <w:vAlign w:val="center"/>
            <w:hideMark/>
          </w:tcPr>
          <w:p w14:paraId="31A9117A"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432.000.000</w:t>
            </w:r>
          </w:p>
        </w:tc>
      </w:tr>
      <w:tr w:rsidR="00D42586" w:rsidRPr="00C110A7" w14:paraId="69331466"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0E9AB908"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60B92B31"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3ABAD4FC"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C89ADC0"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8DB6F4C"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5014</w:t>
            </w:r>
          </w:p>
        </w:tc>
        <w:tc>
          <w:tcPr>
            <w:tcW w:w="2723" w:type="dxa"/>
            <w:tcBorders>
              <w:top w:val="nil"/>
              <w:left w:val="nil"/>
              <w:bottom w:val="single" w:sz="4" w:space="0" w:color="000000"/>
              <w:right w:val="single" w:sz="4" w:space="0" w:color="000000"/>
            </w:tcBorders>
            <w:shd w:val="clear" w:color="auto" w:fill="auto"/>
            <w:hideMark/>
          </w:tcPr>
          <w:p w14:paraId="55499A90"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Јединствена информациона комуникациона мрежа е Управе</w:t>
            </w:r>
          </w:p>
        </w:tc>
        <w:tc>
          <w:tcPr>
            <w:tcW w:w="1180" w:type="dxa"/>
            <w:tcBorders>
              <w:top w:val="nil"/>
              <w:left w:val="nil"/>
              <w:bottom w:val="single" w:sz="4" w:space="0" w:color="000000"/>
              <w:right w:val="single" w:sz="4" w:space="0" w:color="000000"/>
            </w:tcBorders>
            <w:shd w:val="clear" w:color="auto" w:fill="auto"/>
            <w:vAlign w:val="center"/>
            <w:hideMark/>
          </w:tcPr>
          <w:p w14:paraId="03BB6BFF"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446.000.000</w:t>
            </w:r>
          </w:p>
        </w:tc>
        <w:tc>
          <w:tcPr>
            <w:tcW w:w="1180" w:type="dxa"/>
            <w:tcBorders>
              <w:top w:val="nil"/>
              <w:left w:val="nil"/>
              <w:bottom w:val="single" w:sz="4" w:space="0" w:color="000000"/>
              <w:right w:val="single" w:sz="4" w:space="0" w:color="000000"/>
            </w:tcBorders>
            <w:shd w:val="clear" w:color="auto" w:fill="auto"/>
            <w:vAlign w:val="center"/>
            <w:hideMark/>
          </w:tcPr>
          <w:p w14:paraId="482AB56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400.000.000</w:t>
            </w:r>
          </w:p>
        </w:tc>
        <w:tc>
          <w:tcPr>
            <w:tcW w:w="1180" w:type="dxa"/>
            <w:tcBorders>
              <w:top w:val="nil"/>
              <w:left w:val="nil"/>
              <w:bottom w:val="single" w:sz="4" w:space="0" w:color="000000"/>
              <w:right w:val="single" w:sz="4" w:space="0" w:color="000000"/>
            </w:tcBorders>
            <w:shd w:val="clear" w:color="auto" w:fill="auto"/>
            <w:vAlign w:val="center"/>
            <w:hideMark/>
          </w:tcPr>
          <w:p w14:paraId="297E313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 </w:t>
            </w:r>
          </w:p>
        </w:tc>
      </w:tr>
      <w:tr w:rsidR="00D42586" w:rsidRPr="00C110A7" w14:paraId="08C441F3"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67A26BD6"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5D0FE854"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4650B475"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127D375"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0FE7F90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5015</w:t>
            </w:r>
          </w:p>
        </w:tc>
        <w:tc>
          <w:tcPr>
            <w:tcW w:w="2723" w:type="dxa"/>
            <w:tcBorders>
              <w:top w:val="nil"/>
              <w:left w:val="nil"/>
              <w:bottom w:val="single" w:sz="4" w:space="0" w:color="000000"/>
              <w:right w:val="single" w:sz="4" w:space="0" w:color="000000"/>
            </w:tcBorders>
            <w:shd w:val="clear" w:color="auto" w:fill="auto"/>
            <w:hideMark/>
          </w:tcPr>
          <w:p w14:paraId="5148A2D5"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SMART CITY</w:t>
            </w:r>
          </w:p>
        </w:tc>
        <w:tc>
          <w:tcPr>
            <w:tcW w:w="1180" w:type="dxa"/>
            <w:tcBorders>
              <w:top w:val="nil"/>
              <w:left w:val="nil"/>
              <w:bottom w:val="single" w:sz="4" w:space="0" w:color="000000"/>
              <w:right w:val="single" w:sz="4" w:space="0" w:color="000000"/>
            </w:tcBorders>
            <w:shd w:val="clear" w:color="auto" w:fill="auto"/>
            <w:vAlign w:val="center"/>
            <w:hideMark/>
          </w:tcPr>
          <w:p w14:paraId="6A9BAEC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155.000.000</w:t>
            </w:r>
          </w:p>
        </w:tc>
        <w:tc>
          <w:tcPr>
            <w:tcW w:w="1180" w:type="dxa"/>
            <w:tcBorders>
              <w:top w:val="nil"/>
              <w:left w:val="nil"/>
              <w:bottom w:val="single" w:sz="4" w:space="0" w:color="000000"/>
              <w:right w:val="single" w:sz="4" w:space="0" w:color="000000"/>
            </w:tcBorders>
            <w:shd w:val="clear" w:color="auto" w:fill="auto"/>
            <w:vAlign w:val="center"/>
            <w:hideMark/>
          </w:tcPr>
          <w:p w14:paraId="718DDE1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750.000.000</w:t>
            </w:r>
          </w:p>
        </w:tc>
        <w:tc>
          <w:tcPr>
            <w:tcW w:w="1180" w:type="dxa"/>
            <w:tcBorders>
              <w:top w:val="nil"/>
              <w:left w:val="nil"/>
              <w:bottom w:val="single" w:sz="4" w:space="0" w:color="000000"/>
              <w:right w:val="single" w:sz="4" w:space="0" w:color="000000"/>
            </w:tcBorders>
            <w:shd w:val="clear" w:color="auto" w:fill="auto"/>
            <w:vAlign w:val="center"/>
            <w:hideMark/>
          </w:tcPr>
          <w:p w14:paraId="6A8EF119"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750.000.000</w:t>
            </w:r>
          </w:p>
        </w:tc>
      </w:tr>
      <w:tr w:rsidR="00D42586" w:rsidRPr="00C110A7" w14:paraId="5B8FFBBE"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6C22B009"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09C84248"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62A3851E"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3636BC3F"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6CE08963"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5016</w:t>
            </w:r>
          </w:p>
        </w:tc>
        <w:tc>
          <w:tcPr>
            <w:tcW w:w="2723" w:type="dxa"/>
            <w:tcBorders>
              <w:top w:val="nil"/>
              <w:left w:val="nil"/>
              <w:bottom w:val="single" w:sz="4" w:space="0" w:color="000000"/>
              <w:right w:val="single" w:sz="4" w:space="0" w:color="000000"/>
            </w:tcBorders>
            <w:shd w:val="clear" w:color="auto" w:fill="auto"/>
            <w:hideMark/>
          </w:tcPr>
          <w:p w14:paraId="7D038642"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ИБМ лиценце</w:t>
            </w:r>
          </w:p>
        </w:tc>
        <w:tc>
          <w:tcPr>
            <w:tcW w:w="1180" w:type="dxa"/>
            <w:tcBorders>
              <w:top w:val="nil"/>
              <w:left w:val="nil"/>
              <w:bottom w:val="single" w:sz="4" w:space="0" w:color="000000"/>
              <w:right w:val="single" w:sz="4" w:space="0" w:color="000000"/>
            </w:tcBorders>
            <w:shd w:val="clear" w:color="auto" w:fill="auto"/>
            <w:vAlign w:val="center"/>
            <w:hideMark/>
          </w:tcPr>
          <w:p w14:paraId="0B429661"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290.000.000</w:t>
            </w:r>
          </w:p>
        </w:tc>
        <w:tc>
          <w:tcPr>
            <w:tcW w:w="1180" w:type="dxa"/>
            <w:tcBorders>
              <w:top w:val="nil"/>
              <w:left w:val="nil"/>
              <w:bottom w:val="single" w:sz="4" w:space="0" w:color="000000"/>
              <w:right w:val="single" w:sz="4" w:space="0" w:color="000000"/>
            </w:tcBorders>
            <w:shd w:val="clear" w:color="auto" w:fill="auto"/>
            <w:vAlign w:val="center"/>
            <w:hideMark/>
          </w:tcPr>
          <w:p w14:paraId="148FB938"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290.000.000</w:t>
            </w:r>
          </w:p>
        </w:tc>
        <w:tc>
          <w:tcPr>
            <w:tcW w:w="1180" w:type="dxa"/>
            <w:tcBorders>
              <w:top w:val="nil"/>
              <w:left w:val="nil"/>
              <w:bottom w:val="single" w:sz="4" w:space="0" w:color="000000"/>
              <w:right w:val="single" w:sz="4" w:space="0" w:color="000000"/>
            </w:tcBorders>
            <w:shd w:val="clear" w:color="auto" w:fill="auto"/>
            <w:vAlign w:val="center"/>
            <w:hideMark/>
          </w:tcPr>
          <w:p w14:paraId="68C152BD"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290.000.000</w:t>
            </w:r>
          </w:p>
        </w:tc>
      </w:tr>
      <w:tr w:rsidR="00D42586" w:rsidRPr="00C110A7" w14:paraId="25B53BC5" w14:textId="77777777" w:rsidTr="00D42586">
        <w:trPr>
          <w:trHeight w:val="360"/>
        </w:trPr>
        <w:tc>
          <w:tcPr>
            <w:tcW w:w="520" w:type="dxa"/>
            <w:vMerge/>
            <w:tcBorders>
              <w:top w:val="nil"/>
              <w:left w:val="single" w:sz="4" w:space="0" w:color="000000"/>
              <w:bottom w:val="single" w:sz="4" w:space="0" w:color="000000"/>
              <w:right w:val="single" w:sz="4" w:space="0" w:color="000000"/>
            </w:tcBorders>
            <w:vAlign w:val="center"/>
            <w:hideMark/>
          </w:tcPr>
          <w:p w14:paraId="3DB9951F" w14:textId="77777777" w:rsidR="00D42586" w:rsidRPr="00C110A7" w:rsidRDefault="00D42586" w:rsidP="00F978E6">
            <w:pPr>
              <w:rPr>
                <w:rFonts w:ascii="Calibri" w:hAnsi="Calibri" w:cs="Calibri"/>
                <w:color w:val="000000"/>
                <w:sz w:val="14"/>
                <w:szCs w:val="14"/>
                <w:lang w:val="sr-Latn-RS" w:eastAsia="sr-Latn-RS"/>
              </w:rPr>
            </w:pPr>
          </w:p>
        </w:tc>
        <w:tc>
          <w:tcPr>
            <w:tcW w:w="530" w:type="dxa"/>
            <w:vMerge/>
            <w:tcBorders>
              <w:top w:val="nil"/>
              <w:left w:val="single" w:sz="4" w:space="0" w:color="000000"/>
              <w:bottom w:val="single" w:sz="4" w:space="0" w:color="000000"/>
              <w:right w:val="single" w:sz="4" w:space="0" w:color="000000"/>
            </w:tcBorders>
            <w:vAlign w:val="center"/>
            <w:hideMark/>
          </w:tcPr>
          <w:p w14:paraId="139A8BB9" w14:textId="77777777" w:rsidR="00D42586" w:rsidRPr="00C110A7" w:rsidRDefault="00D42586" w:rsidP="00F978E6">
            <w:pPr>
              <w:rPr>
                <w:rFonts w:ascii="Calibri" w:hAnsi="Calibri" w:cs="Calibri"/>
                <w:color w:val="000000"/>
                <w:sz w:val="14"/>
                <w:szCs w:val="14"/>
                <w:lang w:val="sr-Latn-RS" w:eastAsia="sr-Latn-RS"/>
              </w:rPr>
            </w:pPr>
          </w:p>
        </w:tc>
        <w:tc>
          <w:tcPr>
            <w:tcW w:w="2097" w:type="dxa"/>
            <w:vMerge/>
            <w:tcBorders>
              <w:top w:val="nil"/>
              <w:left w:val="single" w:sz="4" w:space="0" w:color="000000"/>
              <w:bottom w:val="single" w:sz="4" w:space="0" w:color="000000"/>
              <w:right w:val="single" w:sz="4" w:space="0" w:color="000000"/>
            </w:tcBorders>
            <w:vAlign w:val="center"/>
            <w:hideMark/>
          </w:tcPr>
          <w:p w14:paraId="2AEEFA4C" w14:textId="77777777" w:rsidR="00D42586" w:rsidRPr="00C110A7" w:rsidRDefault="00D42586" w:rsidP="00F978E6">
            <w:pPr>
              <w:rPr>
                <w:rFonts w:ascii="Calibri" w:hAnsi="Calibri" w:cs="Calibri"/>
                <w:color w:val="000000"/>
                <w:sz w:val="14"/>
                <w:szCs w:val="14"/>
                <w:lang w:val="sr-Latn-RS" w:eastAsia="sr-Latn-RS"/>
              </w:rPr>
            </w:pPr>
          </w:p>
        </w:tc>
        <w:tc>
          <w:tcPr>
            <w:tcW w:w="535" w:type="dxa"/>
            <w:vMerge/>
            <w:tcBorders>
              <w:top w:val="nil"/>
              <w:left w:val="single" w:sz="4" w:space="0" w:color="000000"/>
              <w:bottom w:val="single" w:sz="4" w:space="0" w:color="000000"/>
              <w:right w:val="single" w:sz="4" w:space="0" w:color="000000"/>
            </w:tcBorders>
            <w:vAlign w:val="center"/>
            <w:hideMark/>
          </w:tcPr>
          <w:p w14:paraId="2D04F107" w14:textId="77777777" w:rsidR="00D42586" w:rsidRPr="00C110A7" w:rsidRDefault="00D42586" w:rsidP="00F978E6">
            <w:pPr>
              <w:rPr>
                <w:rFonts w:ascii="Calibri" w:hAnsi="Calibri" w:cs="Calibri"/>
                <w:color w:val="000000"/>
                <w:sz w:val="14"/>
                <w:szCs w:val="14"/>
                <w:lang w:val="sr-Latn-RS" w:eastAsia="sr-Latn-RS"/>
              </w:rPr>
            </w:pPr>
          </w:p>
        </w:tc>
        <w:tc>
          <w:tcPr>
            <w:tcW w:w="535" w:type="dxa"/>
            <w:tcBorders>
              <w:top w:val="nil"/>
              <w:left w:val="nil"/>
              <w:bottom w:val="single" w:sz="4" w:space="0" w:color="000000"/>
              <w:right w:val="single" w:sz="4" w:space="0" w:color="000000"/>
            </w:tcBorders>
            <w:shd w:val="clear" w:color="auto" w:fill="auto"/>
            <w:hideMark/>
          </w:tcPr>
          <w:p w14:paraId="319F74F5" w14:textId="77777777" w:rsidR="00D42586" w:rsidRPr="00C110A7" w:rsidRDefault="00D42586" w:rsidP="00F978E6">
            <w:pPr>
              <w:jc w:val="cente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5018</w:t>
            </w:r>
          </w:p>
        </w:tc>
        <w:tc>
          <w:tcPr>
            <w:tcW w:w="2723" w:type="dxa"/>
            <w:tcBorders>
              <w:top w:val="nil"/>
              <w:left w:val="nil"/>
              <w:bottom w:val="single" w:sz="4" w:space="0" w:color="000000"/>
              <w:right w:val="single" w:sz="4" w:space="0" w:color="000000"/>
            </w:tcBorders>
            <w:shd w:val="clear" w:color="auto" w:fill="auto"/>
            <w:hideMark/>
          </w:tcPr>
          <w:p w14:paraId="4D56A58F" w14:textId="77777777" w:rsidR="00D42586" w:rsidRPr="00C110A7" w:rsidRDefault="00D42586" w:rsidP="00F978E6">
            <w:pPr>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Креативно иновативни/мултифункционални центар „Ложионица”</w:t>
            </w:r>
          </w:p>
        </w:tc>
        <w:tc>
          <w:tcPr>
            <w:tcW w:w="1180" w:type="dxa"/>
            <w:tcBorders>
              <w:top w:val="nil"/>
              <w:left w:val="nil"/>
              <w:bottom w:val="single" w:sz="4" w:space="0" w:color="000000"/>
              <w:right w:val="single" w:sz="4" w:space="0" w:color="000000"/>
            </w:tcBorders>
            <w:shd w:val="clear" w:color="auto" w:fill="auto"/>
            <w:vAlign w:val="center"/>
            <w:hideMark/>
          </w:tcPr>
          <w:p w14:paraId="101A2E87"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1.850.000.000</w:t>
            </w:r>
          </w:p>
        </w:tc>
        <w:tc>
          <w:tcPr>
            <w:tcW w:w="1180" w:type="dxa"/>
            <w:tcBorders>
              <w:top w:val="nil"/>
              <w:left w:val="nil"/>
              <w:bottom w:val="single" w:sz="4" w:space="0" w:color="000000"/>
              <w:right w:val="single" w:sz="4" w:space="0" w:color="000000"/>
            </w:tcBorders>
            <w:shd w:val="clear" w:color="auto" w:fill="auto"/>
            <w:vAlign w:val="center"/>
            <w:hideMark/>
          </w:tcPr>
          <w:p w14:paraId="5777A0C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3.250.000.000</w:t>
            </w:r>
          </w:p>
        </w:tc>
        <w:tc>
          <w:tcPr>
            <w:tcW w:w="1180" w:type="dxa"/>
            <w:tcBorders>
              <w:top w:val="nil"/>
              <w:left w:val="nil"/>
              <w:bottom w:val="single" w:sz="4" w:space="0" w:color="000000"/>
              <w:right w:val="single" w:sz="4" w:space="0" w:color="000000"/>
            </w:tcBorders>
            <w:shd w:val="clear" w:color="auto" w:fill="auto"/>
            <w:vAlign w:val="center"/>
            <w:hideMark/>
          </w:tcPr>
          <w:p w14:paraId="235F9A75" w14:textId="77777777" w:rsidR="00D42586" w:rsidRPr="00C110A7" w:rsidRDefault="00D42586" w:rsidP="00F978E6">
            <w:pPr>
              <w:jc w:val="right"/>
              <w:rPr>
                <w:rFonts w:ascii="Calibri" w:hAnsi="Calibri" w:cs="Calibri"/>
                <w:color w:val="000000"/>
                <w:sz w:val="14"/>
                <w:szCs w:val="14"/>
                <w:lang w:val="sr-Latn-RS" w:eastAsia="sr-Latn-RS"/>
              </w:rPr>
            </w:pPr>
            <w:r w:rsidRPr="00C110A7">
              <w:rPr>
                <w:rFonts w:ascii="Calibri" w:hAnsi="Calibri" w:cs="Calibri"/>
                <w:color w:val="000000"/>
                <w:sz w:val="14"/>
                <w:szCs w:val="14"/>
                <w:lang w:val="sr-Latn-RS" w:eastAsia="sr-Latn-RS"/>
              </w:rPr>
              <w:t>2.400.000.000</w:t>
            </w:r>
          </w:p>
        </w:tc>
      </w:tr>
      <w:tr w:rsidR="00D42586" w:rsidRPr="00C110A7" w14:paraId="67D0A214" w14:textId="77777777" w:rsidTr="00D42586">
        <w:trPr>
          <w:trHeight w:val="300"/>
        </w:trPr>
        <w:tc>
          <w:tcPr>
            <w:tcW w:w="520" w:type="dxa"/>
            <w:vMerge/>
            <w:tcBorders>
              <w:top w:val="nil"/>
              <w:left w:val="single" w:sz="4" w:space="0" w:color="000000"/>
              <w:bottom w:val="single" w:sz="4" w:space="0" w:color="000000"/>
              <w:right w:val="single" w:sz="4" w:space="0" w:color="000000"/>
            </w:tcBorders>
            <w:vAlign w:val="center"/>
            <w:hideMark/>
          </w:tcPr>
          <w:p w14:paraId="34C2B00F" w14:textId="77777777" w:rsidR="00D42586" w:rsidRPr="00C110A7" w:rsidRDefault="00D42586" w:rsidP="00F978E6">
            <w:pPr>
              <w:rPr>
                <w:rFonts w:ascii="Calibri" w:hAnsi="Calibri" w:cs="Calibri"/>
                <w:color w:val="000000"/>
                <w:sz w:val="14"/>
                <w:szCs w:val="14"/>
                <w:lang w:val="sr-Latn-RS" w:eastAsia="sr-Latn-RS"/>
              </w:rPr>
            </w:pPr>
          </w:p>
        </w:tc>
        <w:tc>
          <w:tcPr>
            <w:tcW w:w="3162" w:type="dxa"/>
            <w:gridSpan w:val="3"/>
            <w:tcBorders>
              <w:top w:val="single" w:sz="4" w:space="0" w:color="000000"/>
              <w:left w:val="nil"/>
              <w:bottom w:val="single" w:sz="4" w:space="0" w:color="000000"/>
              <w:right w:val="nil"/>
            </w:tcBorders>
            <w:shd w:val="clear" w:color="D3D3D3" w:fill="D3D3D3"/>
            <w:vAlign w:val="center"/>
            <w:hideMark/>
          </w:tcPr>
          <w:p w14:paraId="2BE911D5"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 КАНЦЕЛАРИЈА ЗА ИНФОРМАЦИОНЕ ТЕХНОЛОГИЈЕ И ЕЛЕКТРОНСКУ УПРАВУ</w:t>
            </w:r>
          </w:p>
        </w:tc>
        <w:tc>
          <w:tcPr>
            <w:tcW w:w="535" w:type="dxa"/>
            <w:tcBorders>
              <w:top w:val="nil"/>
              <w:left w:val="nil"/>
              <w:bottom w:val="single" w:sz="4" w:space="0" w:color="000000"/>
              <w:right w:val="nil"/>
            </w:tcBorders>
            <w:shd w:val="clear" w:color="D3D3D3" w:fill="D3D3D3"/>
            <w:hideMark/>
          </w:tcPr>
          <w:p w14:paraId="275DDED0"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D3D3D3" w:fill="D3D3D3"/>
            <w:hideMark/>
          </w:tcPr>
          <w:p w14:paraId="5739A183"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D3D3D3" w:fill="D3D3D3"/>
            <w:vAlign w:val="center"/>
            <w:hideMark/>
          </w:tcPr>
          <w:p w14:paraId="58F5F129"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8.331.870.000</w:t>
            </w:r>
          </w:p>
        </w:tc>
        <w:tc>
          <w:tcPr>
            <w:tcW w:w="1180" w:type="dxa"/>
            <w:tcBorders>
              <w:top w:val="nil"/>
              <w:left w:val="nil"/>
              <w:bottom w:val="single" w:sz="4" w:space="0" w:color="000000"/>
              <w:right w:val="single" w:sz="4" w:space="0" w:color="000000"/>
            </w:tcBorders>
            <w:shd w:val="clear" w:color="D3D3D3" w:fill="D3D3D3"/>
            <w:vAlign w:val="center"/>
            <w:hideMark/>
          </w:tcPr>
          <w:p w14:paraId="6E31922D"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9.437.260.000</w:t>
            </w:r>
          </w:p>
        </w:tc>
        <w:tc>
          <w:tcPr>
            <w:tcW w:w="1180" w:type="dxa"/>
            <w:tcBorders>
              <w:top w:val="nil"/>
              <w:left w:val="nil"/>
              <w:bottom w:val="single" w:sz="4" w:space="0" w:color="000000"/>
              <w:right w:val="single" w:sz="4" w:space="0" w:color="000000"/>
            </w:tcBorders>
            <w:shd w:val="clear" w:color="D3D3D3" w:fill="D3D3D3"/>
            <w:vAlign w:val="center"/>
            <w:hideMark/>
          </w:tcPr>
          <w:p w14:paraId="7EC1B1D8"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9.448.840.000</w:t>
            </w:r>
          </w:p>
        </w:tc>
      </w:tr>
      <w:tr w:rsidR="00D42586" w:rsidRPr="00C110A7" w14:paraId="18498063" w14:textId="77777777" w:rsidTr="00D42586">
        <w:trPr>
          <w:trHeight w:val="300"/>
        </w:trPr>
        <w:tc>
          <w:tcPr>
            <w:tcW w:w="3682" w:type="dxa"/>
            <w:gridSpan w:val="4"/>
            <w:tcBorders>
              <w:top w:val="single" w:sz="4" w:space="0" w:color="000000"/>
              <w:left w:val="single" w:sz="4" w:space="0" w:color="000000"/>
              <w:bottom w:val="single" w:sz="4" w:space="0" w:color="000000"/>
              <w:right w:val="nil"/>
            </w:tcBorders>
            <w:shd w:val="clear" w:color="auto" w:fill="auto"/>
            <w:vAlign w:val="center"/>
            <w:hideMark/>
          </w:tcPr>
          <w:p w14:paraId="49E6C7C9"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УКУПНО</w:t>
            </w:r>
          </w:p>
        </w:tc>
        <w:tc>
          <w:tcPr>
            <w:tcW w:w="535" w:type="dxa"/>
            <w:tcBorders>
              <w:top w:val="nil"/>
              <w:left w:val="nil"/>
              <w:bottom w:val="single" w:sz="4" w:space="0" w:color="000000"/>
              <w:right w:val="nil"/>
            </w:tcBorders>
            <w:shd w:val="clear" w:color="auto" w:fill="auto"/>
            <w:hideMark/>
          </w:tcPr>
          <w:p w14:paraId="358B40CA" w14:textId="77777777" w:rsidR="00D42586" w:rsidRPr="00C110A7" w:rsidRDefault="00D42586" w:rsidP="00F978E6">
            <w:pPr>
              <w:jc w:val="cente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2723" w:type="dxa"/>
            <w:tcBorders>
              <w:top w:val="nil"/>
              <w:left w:val="nil"/>
              <w:bottom w:val="single" w:sz="4" w:space="0" w:color="000000"/>
              <w:right w:val="single" w:sz="4" w:space="0" w:color="000000"/>
            </w:tcBorders>
            <w:shd w:val="clear" w:color="auto" w:fill="auto"/>
            <w:hideMark/>
          </w:tcPr>
          <w:p w14:paraId="3A4145E6" w14:textId="77777777" w:rsidR="00D42586" w:rsidRPr="00C110A7" w:rsidRDefault="00D42586" w:rsidP="00F978E6">
            <w:pPr>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 </w:t>
            </w:r>
          </w:p>
        </w:tc>
        <w:tc>
          <w:tcPr>
            <w:tcW w:w="1180" w:type="dxa"/>
            <w:tcBorders>
              <w:top w:val="nil"/>
              <w:left w:val="nil"/>
              <w:bottom w:val="single" w:sz="4" w:space="0" w:color="000000"/>
              <w:right w:val="single" w:sz="4" w:space="0" w:color="000000"/>
            </w:tcBorders>
            <w:shd w:val="clear" w:color="auto" w:fill="auto"/>
            <w:vAlign w:val="center"/>
            <w:hideMark/>
          </w:tcPr>
          <w:p w14:paraId="75234B17"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274.898.325.000</w:t>
            </w:r>
          </w:p>
        </w:tc>
        <w:tc>
          <w:tcPr>
            <w:tcW w:w="1180" w:type="dxa"/>
            <w:tcBorders>
              <w:top w:val="nil"/>
              <w:left w:val="nil"/>
              <w:bottom w:val="single" w:sz="4" w:space="0" w:color="000000"/>
              <w:right w:val="single" w:sz="4" w:space="0" w:color="000000"/>
            </w:tcBorders>
            <w:shd w:val="clear" w:color="auto" w:fill="auto"/>
            <w:vAlign w:val="center"/>
            <w:hideMark/>
          </w:tcPr>
          <w:p w14:paraId="66049695"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272.433.023.000</w:t>
            </w:r>
          </w:p>
        </w:tc>
        <w:tc>
          <w:tcPr>
            <w:tcW w:w="1180" w:type="dxa"/>
            <w:tcBorders>
              <w:top w:val="nil"/>
              <w:left w:val="nil"/>
              <w:bottom w:val="single" w:sz="4" w:space="0" w:color="000000"/>
              <w:right w:val="single" w:sz="4" w:space="0" w:color="000000"/>
            </w:tcBorders>
            <w:shd w:val="clear" w:color="auto" w:fill="auto"/>
            <w:vAlign w:val="center"/>
            <w:hideMark/>
          </w:tcPr>
          <w:p w14:paraId="5911BB41" w14:textId="77777777" w:rsidR="00D42586" w:rsidRPr="00C110A7" w:rsidRDefault="00D42586" w:rsidP="00F978E6">
            <w:pPr>
              <w:jc w:val="right"/>
              <w:rPr>
                <w:rFonts w:ascii="Calibri" w:hAnsi="Calibri" w:cs="Calibri"/>
                <w:b/>
                <w:bCs/>
                <w:color w:val="000000"/>
                <w:sz w:val="14"/>
                <w:szCs w:val="14"/>
                <w:lang w:val="sr-Latn-RS" w:eastAsia="sr-Latn-RS"/>
              </w:rPr>
            </w:pPr>
            <w:r w:rsidRPr="00C110A7">
              <w:rPr>
                <w:rFonts w:ascii="Calibri" w:hAnsi="Calibri" w:cs="Calibri"/>
                <w:b/>
                <w:bCs/>
                <w:color w:val="000000"/>
                <w:sz w:val="14"/>
                <w:szCs w:val="14"/>
                <w:lang w:val="sr-Latn-RS" w:eastAsia="sr-Latn-RS"/>
              </w:rPr>
              <w:t>151.828.091.000</w:t>
            </w:r>
          </w:p>
        </w:tc>
      </w:tr>
    </w:tbl>
    <w:p w14:paraId="488FAF15" w14:textId="77777777" w:rsidR="00F23B64" w:rsidRPr="009703C5" w:rsidRDefault="00F23B64" w:rsidP="00ED7191">
      <w:pPr>
        <w:rPr>
          <w:lang w:val="sr-Cyrl-CS"/>
        </w:rPr>
      </w:pPr>
    </w:p>
    <w:p w14:paraId="3DFA4974" w14:textId="0E82F3BF" w:rsidR="00E85963" w:rsidRPr="009703C5" w:rsidRDefault="00E85963" w:rsidP="009611E2">
      <w:pPr>
        <w:rPr>
          <w:sz w:val="20"/>
          <w:szCs w:val="20"/>
          <w:highlight w:val="yellow"/>
          <w:lang w:val="sr-Cyrl-CS"/>
        </w:rPr>
      </w:pPr>
    </w:p>
    <w:p w14:paraId="45E0C001" w14:textId="77777777" w:rsidR="00890F80" w:rsidRPr="009703C5" w:rsidRDefault="004A5C3B" w:rsidP="002A03F3">
      <w:pPr>
        <w:ind w:left="3600" w:firstLine="720"/>
        <w:rPr>
          <w:lang w:val="sr-Cyrl-CS"/>
        </w:rPr>
      </w:pPr>
      <w:r w:rsidRPr="009703C5">
        <w:rPr>
          <w:lang w:val="sr-Cyrl-CS"/>
        </w:rPr>
        <w:t>Члан 6.</w:t>
      </w:r>
    </w:p>
    <w:p w14:paraId="5A32D089" w14:textId="77777777" w:rsidR="007B39C6" w:rsidRPr="009703C5" w:rsidRDefault="007B39C6" w:rsidP="007B39C6">
      <w:pPr>
        <w:spacing w:line="276" w:lineRule="auto"/>
        <w:ind w:firstLine="720"/>
        <w:jc w:val="both"/>
        <w:rPr>
          <w:lang w:val="sr-Cyrl-CS"/>
        </w:rPr>
      </w:pPr>
      <w:r w:rsidRPr="009703C5">
        <w:rPr>
          <w:lang w:val="sr-Cyrl-CS"/>
        </w:rPr>
        <w:t>У оквиру Раздела 21 - Министарство привреде, Програм 1510 - Привлачење инвестиција, Функција 410 - Општи економски и комерцијални послови и послови по питању рада, Програмска активност/Пројекат 0003 - Улагања од посебног значаја, планирана су средства за измирење обавеза по уговорима ради подстицања инвестиција у привреди, и то:</w:t>
      </w:r>
    </w:p>
    <w:p w14:paraId="6A77005E" w14:textId="622084DC" w:rsidR="007B39C6" w:rsidRPr="00171110" w:rsidRDefault="007B39C6" w:rsidP="007B39C6">
      <w:pPr>
        <w:spacing w:line="276" w:lineRule="auto"/>
        <w:ind w:firstLine="720"/>
        <w:jc w:val="both"/>
        <w:rPr>
          <w:lang w:val="sr-Cyrl-CS"/>
        </w:rPr>
      </w:pPr>
      <w:r w:rsidRPr="00171110">
        <w:rPr>
          <w:lang w:val="sr-Cyrl-CS"/>
        </w:rPr>
        <w:t>- у 202</w:t>
      </w:r>
      <w:r w:rsidR="000274DD" w:rsidRPr="00171110">
        <w:rPr>
          <w:lang w:val="sr-Cyrl-CS"/>
        </w:rPr>
        <w:t>3</w:t>
      </w:r>
      <w:r w:rsidRPr="00171110">
        <w:rPr>
          <w:lang w:val="sr-Cyrl-CS"/>
        </w:rPr>
        <w:t xml:space="preserve">. години у износу до </w:t>
      </w:r>
      <w:r w:rsidR="007D7CD6" w:rsidRPr="00171110">
        <w:rPr>
          <w:lang w:val="sr-Cyrl-CS"/>
        </w:rPr>
        <w:t>2</w:t>
      </w:r>
      <w:r w:rsidR="00171110" w:rsidRPr="00171110">
        <w:t>3</w:t>
      </w:r>
      <w:r w:rsidR="007D7CD6" w:rsidRPr="00171110">
        <w:rPr>
          <w:lang w:val="sr-Cyrl-CS"/>
        </w:rPr>
        <w:t>.000.000</w:t>
      </w:r>
      <w:r w:rsidRPr="00171110">
        <w:rPr>
          <w:lang w:val="sr-Cyrl-CS"/>
        </w:rPr>
        <w:t>.000 динара;</w:t>
      </w:r>
    </w:p>
    <w:p w14:paraId="725605DD" w14:textId="05CE84B2" w:rsidR="007B39C6" w:rsidRPr="00171110" w:rsidRDefault="007B39C6" w:rsidP="007B39C6">
      <w:pPr>
        <w:spacing w:line="276" w:lineRule="auto"/>
        <w:ind w:firstLine="720"/>
        <w:jc w:val="both"/>
        <w:rPr>
          <w:lang w:val="sr-Cyrl-CS"/>
        </w:rPr>
      </w:pPr>
      <w:r w:rsidRPr="00171110">
        <w:rPr>
          <w:lang w:val="sr-Cyrl-CS"/>
        </w:rPr>
        <w:t>- у 202</w:t>
      </w:r>
      <w:r w:rsidR="000274DD" w:rsidRPr="00171110">
        <w:rPr>
          <w:lang w:val="sr-Cyrl-CS"/>
        </w:rPr>
        <w:t>4</w:t>
      </w:r>
      <w:r w:rsidRPr="00171110">
        <w:rPr>
          <w:lang w:val="sr-Cyrl-CS"/>
        </w:rPr>
        <w:t xml:space="preserve">. години у износу до </w:t>
      </w:r>
      <w:r w:rsidR="007D7CD6" w:rsidRPr="00171110">
        <w:rPr>
          <w:lang w:val="sr-Cyrl-CS"/>
        </w:rPr>
        <w:t>2</w:t>
      </w:r>
      <w:r w:rsidR="00A503F9" w:rsidRPr="00171110">
        <w:rPr>
          <w:lang w:val="sr-Cyrl-CS"/>
        </w:rPr>
        <w:t>3</w:t>
      </w:r>
      <w:r w:rsidRPr="00171110">
        <w:rPr>
          <w:lang w:val="sr-Cyrl-CS"/>
        </w:rPr>
        <w:t>.000.000.000 динара;</w:t>
      </w:r>
    </w:p>
    <w:p w14:paraId="692BE8D1" w14:textId="53C0D4AC" w:rsidR="007B39C6" w:rsidRPr="009703C5" w:rsidRDefault="007B39C6" w:rsidP="007B39C6">
      <w:pPr>
        <w:spacing w:line="276" w:lineRule="auto"/>
        <w:ind w:firstLine="720"/>
        <w:jc w:val="both"/>
        <w:rPr>
          <w:lang w:val="sr-Cyrl-CS"/>
        </w:rPr>
      </w:pPr>
      <w:r w:rsidRPr="00171110">
        <w:rPr>
          <w:lang w:val="sr-Cyrl-CS"/>
        </w:rPr>
        <w:t>- у 202</w:t>
      </w:r>
      <w:r w:rsidR="000274DD" w:rsidRPr="00171110">
        <w:rPr>
          <w:lang w:val="sr-Cyrl-CS"/>
        </w:rPr>
        <w:t>5</w:t>
      </w:r>
      <w:r w:rsidRPr="00171110">
        <w:rPr>
          <w:lang w:val="sr-Cyrl-CS"/>
        </w:rPr>
        <w:t xml:space="preserve">. години у износу до </w:t>
      </w:r>
      <w:r w:rsidR="007D7CD6" w:rsidRPr="00171110">
        <w:rPr>
          <w:lang w:val="sr-Cyrl-CS"/>
        </w:rPr>
        <w:t>2</w:t>
      </w:r>
      <w:r w:rsidR="00A503F9" w:rsidRPr="00171110">
        <w:rPr>
          <w:lang w:val="sr-Cyrl-CS"/>
        </w:rPr>
        <w:t>3</w:t>
      </w:r>
      <w:r w:rsidRPr="00171110">
        <w:rPr>
          <w:lang w:val="sr-Cyrl-CS"/>
        </w:rPr>
        <w:t>.000.000.000 динара.</w:t>
      </w:r>
    </w:p>
    <w:p w14:paraId="548F8BBE" w14:textId="77777777" w:rsidR="007B39C6" w:rsidRPr="009703C5" w:rsidRDefault="007B39C6" w:rsidP="007B39C6">
      <w:pPr>
        <w:spacing w:line="276" w:lineRule="auto"/>
        <w:ind w:firstLine="720"/>
        <w:jc w:val="both"/>
        <w:rPr>
          <w:lang w:val="sr-Cyrl-CS"/>
        </w:rPr>
      </w:pPr>
      <w:r w:rsidRPr="009703C5">
        <w:rPr>
          <w:lang w:val="sr-Cyrl-CS"/>
        </w:rPr>
        <w:lastRenderedPageBreak/>
        <w:t>У оквиру опредељених износа средстaва у ставу 1.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који уређује улагања и законом који уређује опште услове и поступак контроле државне помоћи, које доспевају на плаћање у тим годинама.</w:t>
      </w:r>
    </w:p>
    <w:p w14:paraId="21F0CE7E" w14:textId="2D944D12" w:rsidR="007B39C6" w:rsidRPr="009703C5" w:rsidRDefault="007B39C6" w:rsidP="007B39C6">
      <w:pPr>
        <w:spacing w:line="276" w:lineRule="auto"/>
        <w:ind w:firstLine="720"/>
        <w:jc w:val="both"/>
        <w:rPr>
          <w:lang w:val="sr-Cyrl-CS"/>
        </w:rPr>
      </w:pPr>
      <w:r w:rsidRPr="009703C5">
        <w:rPr>
          <w:lang w:val="sr-Cyrl-CS"/>
        </w:rPr>
        <w:t xml:space="preserve">Уколико се обавезе преузимају и по истеку три фискалне године, укупан износ тих обавеза за сваку годину не може бити већи од износа опредељеног </w:t>
      </w:r>
      <w:r w:rsidR="00894037" w:rsidRPr="009703C5">
        <w:rPr>
          <w:lang w:val="sr-Cyrl-CS"/>
        </w:rPr>
        <w:t>у</w:t>
      </w:r>
      <w:r w:rsidRPr="009703C5">
        <w:rPr>
          <w:lang w:val="sr-Cyrl-CS"/>
        </w:rPr>
        <w:t xml:space="preserve"> 202</w:t>
      </w:r>
      <w:r w:rsidR="00363FAA">
        <w:t>3</w:t>
      </w:r>
      <w:r w:rsidRPr="009703C5">
        <w:rPr>
          <w:lang w:val="sr-Cyrl-CS"/>
        </w:rPr>
        <w:t>. годин</w:t>
      </w:r>
      <w:r w:rsidR="00894037" w:rsidRPr="009703C5">
        <w:rPr>
          <w:lang w:val="sr-Cyrl-CS"/>
        </w:rPr>
        <w:t>и</w:t>
      </w:r>
      <w:r w:rsidRPr="009703C5">
        <w:rPr>
          <w:lang w:val="sr-Cyrl-CS"/>
        </w:rPr>
        <w:t>.</w:t>
      </w:r>
    </w:p>
    <w:p w14:paraId="2E2E82C7" w14:textId="77777777" w:rsidR="007B39C6" w:rsidRPr="009703C5" w:rsidRDefault="007B39C6" w:rsidP="007B39C6">
      <w:pPr>
        <w:spacing w:line="276" w:lineRule="auto"/>
        <w:ind w:firstLine="720"/>
        <w:jc w:val="both"/>
        <w:rPr>
          <w:lang w:val="sr-Cyrl-CS"/>
        </w:rPr>
      </w:pPr>
      <w:r w:rsidRPr="009703C5">
        <w:rPr>
          <w:lang w:val="sr-Cyrl-CS"/>
        </w:rPr>
        <w:t>У оквиру Раздела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планирана су средства за измирење обавеза за подстицаје у пољопривреди и руралном развоју из ИПАРД 2 програма, и то:</w:t>
      </w:r>
    </w:p>
    <w:p w14:paraId="495BDF50" w14:textId="484F02B9" w:rsidR="007B39C6" w:rsidRPr="001173B3" w:rsidRDefault="007B39C6" w:rsidP="007B39C6">
      <w:pPr>
        <w:spacing w:line="276" w:lineRule="auto"/>
        <w:ind w:firstLine="720"/>
        <w:jc w:val="both"/>
        <w:rPr>
          <w:lang w:val="sr-Cyrl-CS"/>
        </w:rPr>
      </w:pPr>
      <w:r w:rsidRPr="001173B3">
        <w:rPr>
          <w:lang w:val="sr-Cyrl-CS"/>
        </w:rPr>
        <w:t>- у 202</w:t>
      </w:r>
      <w:r w:rsidR="001173B3" w:rsidRPr="001173B3">
        <w:t>3</w:t>
      </w:r>
      <w:r w:rsidRPr="001173B3">
        <w:rPr>
          <w:lang w:val="sr-Cyrl-CS"/>
        </w:rPr>
        <w:t>. години у износу до 6.294.000.000 динара;</w:t>
      </w:r>
    </w:p>
    <w:p w14:paraId="6492E3CA" w14:textId="16AD9C35" w:rsidR="007B39C6" w:rsidRPr="001173B3" w:rsidRDefault="007B39C6" w:rsidP="007B39C6">
      <w:pPr>
        <w:spacing w:line="276" w:lineRule="auto"/>
        <w:ind w:firstLine="720"/>
        <w:jc w:val="both"/>
        <w:rPr>
          <w:lang w:val="sr-Cyrl-CS"/>
        </w:rPr>
      </w:pPr>
      <w:r w:rsidRPr="001173B3">
        <w:rPr>
          <w:lang w:val="sr-Cyrl-CS"/>
        </w:rPr>
        <w:t>- у 202</w:t>
      </w:r>
      <w:r w:rsidR="001173B3" w:rsidRPr="001173B3">
        <w:t>4</w:t>
      </w:r>
      <w:r w:rsidRPr="001173B3">
        <w:rPr>
          <w:lang w:val="sr-Cyrl-CS"/>
        </w:rPr>
        <w:t>. години у износу до 6.294.000.000 динара;</w:t>
      </w:r>
    </w:p>
    <w:p w14:paraId="7239B384" w14:textId="621F94B9" w:rsidR="007B39C6" w:rsidRPr="009703C5" w:rsidRDefault="007B39C6" w:rsidP="007B39C6">
      <w:pPr>
        <w:spacing w:line="276" w:lineRule="auto"/>
        <w:ind w:firstLine="720"/>
        <w:jc w:val="both"/>
        <w:rPr>
          <w:lang w:val="sr-Cyrl-CS"/>
        </w:rPr>
      </w:pPr>
      <w:r w:rsidRPr="001173B3">
        <w:rPr>
          <w:lang w:val="sr-Cyrl-CS"/>
        </w:rPr>
        <w:t>- у 202</w:t>
      </w:r>
      <w:r w:rsidR="001173B3" w:rsidRPr="001173B3">
        <w:t>5</w:t>
      </w:r>
      <w:r w:rsidRPr="001173B3">
        <w:rPr>
          <w:lang w:val="sr-Cyrl-CS"/>
        </w:rPr>
        <w:t>. години у износу до 6.294.000.000 динара.</w:t>
      </w:r>
    </w:p>
    <w:p w14:paraId="2AA8C7D0" w14:textId="77777777" w:rsidR="007B39C6" w:rsidRPr="009703C5" w:rsidRDefault="007B39C6" w:rsidP="007B39C6">
      <w:pPr>
        <w:spacing w:line="276" w:lineRule="auto"/>
        <w:ind w:firstLine="720"/>
        <w:jc w:val="both"/>
        <w:rPr>
          <w:lang w:val="sr-Cyrl-CS"/>
        </w:rPr>
      </w:pPr>
      <w:r w:rsidRPr="009703C5">
        <w:rPr>
          <w:lang w:val="sr-Cyrl-CS"/>
        </w:rPr>
        <w:t>У оквиру опредељених износа средстaва у ставу 4.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(ИПА II) („Службени гласник РС - Међународни уговори”, број 19/14), секторским споразумом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пољопривреди и руралном развоју (ИПАРД), као и законом који уређује пољопривреду и рурални развој, које доспевају на плаћање у тим годинама.</w:t>
      </w:r>
    </w:p>
    <w:p w14:paraId="28064FF4" w14:textId="58923E5C" w:rsidR="007B39C6" w:rsidRPr="009703C5" w:rsidRDefault="007B39C6" w:rsidP="007B39C6">
      <w:pPr>
        <w:ind w:firstLine="720"/>
        <w:rPr>
          <w:lang w:val="sr-Cyrl-CS"/>
        </w:rPr>
      </w:pPr>
      <w:r w:rsidRPr="009703C5">
        <w:rPr>
          <w:lang w:val="sr-Cyrl-CS"/>
        </w:rPr>
        <w:t xml:space="preserve">Уколико се обавезе преузимају и по истеку три фискалне године, укупан износ тих обавеза за сваку годину не може бити већи од износа опредељеног </w:t>
      </w:r>
      <w:r w:rsidR="00894037" w:rsidRPr="009703C5">
        <w:rPr>
          <w:lang w:val="sr-Cyrl-CS"/>
        </w:rPr>
        <w:t>у</w:t>
      </w:r>
      <w:r w:rsidRPr="009703C5">
        <w:rPr>
          <w:lang w:val="sr-Cyrl-CS"/>
        </w:rPr>
        <w:t xml:space="preserve"> 202</w:t>
      </w:r>
      <w:r w:rsidR="001D00E6">
        <w:t>3</w:t>
      </w:r>
      <w:r w:rsidRPr="009703C5">
        <w:rPr>
          <w:lang w:val="sr-Cyrl-CS"/>
        </w:rPr>
        <w:t>. годин</w:t>
      </w:r>
      <w:r w:rsidR="00894037" w:rsidRPr="009703C5">
        <w:rPr>
          <w:lang w:val="sr-Cyrl-CS"/>
        </w:rPr>
        <w:t>и</w:t>
      </w:r>
      <w:r w:rsidRPr="009703C5">
        <w:rPr>
          <w:lang w:val="sr-Cyrl-CS"/>
        </w:rPr>
        <w:t>.</w:t>
      </w:r>
    </w:p>
    <w:p w14:paraId="153611DE" w14:textId="3A3B25AE" w:rsidR="00036583" w:rsidRDefault="00036583" w:rsidP="009611E2">
      <w:pPr>
        <w:rPr>
          <w:highlight w:val="yellow"/>
          <w:lang w:val="sr-Cyrl-CS"/>
        </w:rPr>
      </w:pPr>
    </w:p>
    <w:p w14:paraId="0A2144BA" w14:textId="77777777" w:rsidR="00005ADF" w:rsidRPr="009703C5" w:rsidRDefault="00005ADF" w:rsidP="009611E2">
      <w:pPr>
        <w:rPr>
          <w:highlight w:val="yellow"/>
          <w:lang w:val="sr-Cyrl-CS"/>
        </w:rPr>
      </w:pPr>
    </w:p>
    <w:p w14:paraId="56583D66" w14:textId="77777777" w:rsidR="00851DCE" w:rsidRPr="009703C5" w:rsidRDefault="00685CA1" w:rsidP="009611E2">
      <w:pPr>
        <w:jc w:val="center"/>
        <w:rPr>
          <w:lang w:val="sr-Cyrl-CS"/>
        </w:rPr>
      </w:pPr>
      <w:r w:rsidRPr="009703C5">
        <w:rPr>
          <w:lang w:val="sr-Cyrl-CS"/>
        </w:rPr>
        <w:t>Члан 7</w:t>
      </w:r>
      <w:r w:rsidR="00894037" w:rsidRPr="009703C5">
        <w:rPr>
          <w:lang w:val="sr-Cyrl-CS"/>
        </w:rPr>
        <w:t>.</w:t>
      </w:r>
    </w:p>
    <w:p w14:paraId="12386466" w14:textId="77777777" w:rsidR="00851DCE" w:rsidRPr="009703C5" w:rsidRDefault="00851DCE" w:rsidP="009611E2">
      <w:pPr>
        <w:ind w:firstLine="720"/>
        <w:jc w:val="both"/>
        <w:rPr>
          <w:lang w:val="sr-Cyrl-CS"/>
        </w:rPr>
      </w:pPr>
      <w:r w:rsidRPr="009703C5">
        <w:rPr>
          <w:lang w:val="sr-Cyrl-CS"/>
        </w:rPr>
        <w:t>Буџету Аутономне покрајинe Војводине припада:</w:t>
      </w:r>
    </w:p>
    <w:p w14:paraId="18705794" w14:textId="77777777" w:rsidR="00851DCE" w:rsidRPr="009703C5" w:rsidRDefault="00851DCE" w:rsidP="009611E2">
      <w:pPr>
        <w:ind w:firstLine="720"/>
        <w:jc w:val="both"/>
        <w:rPr>
          <w:lang w:val="sr-Cyrl-CS"/>
        </w:rPr>
      </w:pPr>
      <w:r w:rsidRPr="009703C5">
        <w:rPr>
          <w:lang w:val="sr-Cyrl-CS"/>
        </w:rPr>
        <w:t>- део прихода од пореза на доходак грађана - пореза на зараде, у висини од 18,0% од износа оствареног на територији Аутономне покрајине Војводине;</w:t>
      </w:r>
    </w:p>
    <w:p w14:paraId="28DC76EC" w14:textId="77777777" w:rsidR="00851DCE" w:rsidRPr="009703C5" w:rsidRDefault="00851DCE" w:rsidP="009611E2">
      <w:pPr>
        <w:ind w:firstLine="720"/>
        <w:jc w:val="both"/>
        <w:rPr>
          <w:lang w:val="sr-Cyrl-CS"/>
        </w:rPr>
      </w:pPr>
      <w:r w:rsidRPr="009703C5">
        <w:rPr>
          <w:lang w:val="sr-Cyrl-CS"/>
        </w:rPr>
        <w:t xml:space="preserve">- део прихода од пореза на добит </w:t>
      </w:r>
      <w:r w:rsidR="00DA4B32" w:rsidRPr="009703C5">
        <w:rPr>
          <w:lang w:val="sr-Cyrl-CS"/>
        </w:rPr>
        <w:t>правних лица</w:t>
      </w:r>
      <w:r w:rsidRPr="009703C5">
        <w:rPr>
          <w:lang w:val="sr-Cyrl-CS"/>
        </w:rPr>
        <w:t>, у висини од 42,7% од износа оствареног на територији Аутономне покрајине Војводине.</w:t>
      </w:r>
    </w:p>
    <w:p w14:paraId="2CCB1161" w14:textId="77777777" w:rsidR="00851DCE" w:rsidRPr="009703C5" w:rsidRDefault="00851DCE" w:rsidP="009611E2">
      <w:pPr>
        <w:ind w:firstLine="720"/>
        <w:jc w:val="both"/>
        <w:rPr>
          <w:lang w:val="sr-Cyrl-CS"/>
        </w:rPr>
      </w:pPr>
      <w:r w:rsidRPr="009703C5">
        <w:rPr>
          <w:lang w:val="sr-Cyrl-CS"/>
        </w:rPr>
        <w:t xml:space="preserve">Буџету Аутономне покрајине Војводине обезбеђују се трансфери из буџета Републике Србије, и то: </w:t>
      </w:r>
    </w:p>
    <w:p w14:paraId="05668152" w14:textId="77777777" w:rsidR="00851DCE" w:rsidRPr="009703C5" w:rsidRDefault="00851DCE" w:rsidP="009611E2">
      <w:pPr>
        <w:ind w:firstLine="720"/>
        <w:jc w:val="both"/>
        <w:rPr>
          <w:lang w:val="sr-Cyrl-CS"/>
        </w:rPr>
      </w:pPr>
      <w:r w:rsidRPr="009703C5">
        <w:rPr>
          <w:lang w:val="sr-Cyrl-CS"/>
        </w:rPr>
        <w:t>- трансфери за поверене послове у складу са законом којим се утврђују надлежности  Аутономне покрајине Војводине;</w:t>
      </w:r>
    </w:p>
    <w:p w14:paraId="487BDA6A" w14:textId="77777777" w:rsidR="00851DCE" w:rsidRPr="009703C5" w:rsidRDefault="00851DCE" w:rsidP="009611E2">
      <w:pPr>
        <w:ind w:firstLine="720"/>
        <w:jc w:val="both"/>
        <w:rPr>
          <w:lang w:val="sr-Cyrl-CS"/>
        </w:rPr>
      </w:pPr>
      <w:r w:rsidRPr="009703C5">
        <w:rPr>
          <w:lang w:val="sr-Cyrl-CS"/>
        </w:rPr>
        <w:t>- наменски трансфери за финансирање расхода за запослене у образовању на територији Аутономне покрајине Војводине, у износима утврђеним  овим законом;</w:t>
      </w:r>
    </w:p>
    <w:p w14:paraId="5276F41E" w14:textId="77777777" w:rsidR="001A284D" w:rsidRPr="009703C5" w:rsidRDefault="00851DCE" w:rsidP="009611E2">
      <w:pPr>
        <w:ind w:firstLine="720"/>
        <w:jc w:val="both"/>
        <w:rPr>
          <w:lang w:val="sr-Cyrl-CS"/>
        </w:rPr>
      </w:pPr>
      <w:r w:rsidRPr="009703C5">
        <w:rPr>
          <w:lang w:val="sr-Cyrl-CS"/>
        </w:rPr>
        <w:t>- наменски и ненаменски трансфери јединицама локалне самоуправе на територији Аутономне покрајине Војводине, у складу са Законом о финансирању локалне самоуправе;</w:t>
      </w:r>
    </w:p>
    <w:p w14:paraId="387FF40C" w14:textId="77777777" w:rsidR="00851DCE" w:rsidRPr="009703C5" w:rsidRDefault="00851DCE" w:rsidP="009611E2">
      <w:pPr>
        <w:jc w:val="both"/>
        <w:rPr>
          <w:lang w:val="sr-Cyrl-CS"/>
        </w:rPr>
      </w:pPr>
      <w:r w:rsidRPr="009703C5">
        <w:rPr>
          <w:lang w:val="sr-Cyrl-CS"/>
        </w:rPr>
        <w:lastRenderedPageBreak/>
        <w:tab/>
        <w:t>- наменски капитални трансфери за пројекте које утврди Влада.</w:t>
      </w:r>
    </w:p>
    <w:p w14:paraId="1FC23F56" w14:textId="77777777" w:rsidR="00851DCE" w:rsidRPr="009703C5" w:rsidRDefault="00851DCE" w:rsidP="009611E2">
      <w:pPr>
        <w:jc w:val="both"/>
        <w:rPr>
          <w:lang w:val="sr-Cyrl-CS"/>
        </w:rPr>
      </w:pPr>
      <w:r w:rsidRPr="009703C5">
        <w:rPr>
          <w:lang w:val="sr-Cyrl-CS"/>
        </w:rPr>
        <w:tab/>
        <w:t>Средства за плате за запослене у образовању на територији Аутономне покрајине Војводине из става 2. алинеја 2. овог члана исплаћују се у висини и по динамици коју утврђује Влада.</w:t>
      </w:r>
    </w:p>
    <w:p w14:paraId="7A048AF3" w14:textId="77777777" w:rsidR="001A284D" w:rsidRPr="009703C5" w:rsidRDefault="00851DCE" w:rsidP="009611E2">
      <w:pPr>
        <w:jc w:val="both"/>
        <w:rPr>
          <w:lang w:val="sr-Cyrl-CS"/>
        </w:rPr>
      </w:pPr>
      <w:r w:rsidRPr="009703C5">
        <w:rPr>
          <w:lang w:val="sr-Cyrl-CS"/>
        </w:rPr>
        <w:tab/>
        <w:t>Буџет Аутономне покрајине Војводине исплаћује плате из става 2. алинеја 2. овог члана наредног дана од дана пријема средстава за ове намене на рачун.</w:t>
      </w:r>
    </w:p>
    <w:p w14:paraId="1B537BC6" w14:textId="77777777" w:rsidR="005946D2" w:rsidRPr="009703C5" w:rsidRDefault="005946D2" w:rsidP="009611E2">
      <w:pPr>
        <w:jc w:val="both"/>
        <w:rPr>
          <w:lang w:val="sr-Cyrl-CS"/>
        </w:rPr>
      </w:pPr>
    </w:p>
    <w:p w14:paraId="6CC01931" w14:textId="77777777" w:rsidR="0005732A" w:rsidRPr="009703C5" w:rsidRDefault="0005732A" w:rsidP="009611E2">
      <w:pPr>
        <w:jc w:val="both"/>
        <w:rPr>
          <w:lang w:val="sr-Cyrl-CS"/>
        </w:rPr>
      </w:pPr>
    </w:p>
    <w:p w14:paraId="20936AD5" w14:textId="77777777" w:rsidR="00851DCE" w:rsidRPr="009703C5" w:rsidRDefault="00851DCE" w:rsidP="009611E2">
      <w:pPr>
        <w:tabs>
          <w:tab w:val="left" w:pos="1440"/>
        </w:tabs>
        <w:jc w:val="center"/>
        <w:rPr>
          <w:b/>
          <w:bCs/>
          <w:lang w:val="sr-Cyrl-CS"/>
        </w:rPr>
      </w:pPr>
      <w:r w:rsidRPr="009703C5">
        <w:rPr>
          <w:b/>
          <w:bCs/>
          <w:lang w:val="sr-Cyrl-CS"/>
        </w:rPr>
        <w:t>II. ПОСЕБАН ДЕО</w:t>
      </w:r>
    </w:p>
    <w:p w14:paraId="527634EF" w14:textId="77777777" w:rsidR="00851DCE" w:rsidRPr="009703C5" w:rsidRDefault="00851DCE" w:rsidP="009611E2">
      <w:pPr>
        <w:tabs>
          <w:tab w:val="left" w:pos="1440"/>
        </w:tabs>
        <w:ind w:right="223"/>
        <w:jc w:val="both"/>
        <w:rPr>
          <w:rFonts w:ascii="Arial" w:hAnsi="Arial" w:cs="Arial"/>
          <w:lang w:val="sr-Cyrl-CS"/>
        </w:rPr>
      </w:pPr>
    </w:p>
    <w:p w14:paraId="1BD9A093" w14:textId="77777777" w:rsidR="00851DCE" w:rsidRPr="009703C5" w:rsidRDefault="00851DCE" w:rsidP="009611E2">
      <w:pPr>
        <w:jc w:val="center"/>
        <w:rPr>
          <w:lang w:val="sr-Cyrl-CS"/>
        </w:rPr>
      </w:pPr>
      <w:r w:rsidRPr="009703C5">
        <w:rPr>
          <w:lang w:val="sr-Cyrl-CS"/>
        </w:rPr>
        <w:t xml:space="preserve">Члан </w:t>
      </w:r>
      <w:r w:rsidR="00315B30" w:rsidRPr="009703C5">
        <w:rPr>
          <w:lang w:val="sr-Cyrl-CS"/>
        </w:rPr>
        <w:t>8</w:t>
      </w:r>
      <w:r w:rsidRPr="009703C5">
        <w:rPr>
          <w:lang w:val="sr-Cyrl-CS"/>
        </w:rPr>
        <w:t>.</w:t>
      </w:r>
    </w:p>
    <w:p w14:paraId="06F1E286" w14:textId="54975E07" w:rsidR="00851DCE" w:rsidRPr="009703C5" w:rsidRDefault="00851DCE" w:rsidP="009611E2">
      <w:pPr>
        <w:jc w:val="both"/>
        <w:rPr>
          <w:lang w:val="sr-Cyrl-CS"/>
        </w:rPr>
      </w:pPr>
      <w:r w:rsidRPr="009703C5">
        <w:rPr>
          <w:lang w:val="sr-Cyrl-CS"/>
        </w:rPr>
        <w:tab/>
        <w:t>Укупни расходи и издаци, укључујући издатке за отплату главнице дуга</w:t>
      </w:r>
      <w:r w:rsidR="002D36B7" w:rsidRPr="009703C5">
        <w:rPr>
          <w:lang w:val="sr-Cyrl-CS"/>
        </w:rPr>
        <w:t>,</w:t>
      </w:r>
      <w:r w:rsidRPr="009703C5">
        <w:rPr>
          <w:lang w:val="sr-Cyrl-CS"/>
        </w:rPr>
        <w:t xml:space="preserve"> у износу </w:t>
      </w:r>
      <w:r w:rsidRPr="00F56497">
        <w:rPr>
          <w:lang w:val="sr-Cyrl-CS"/>
        </w:rPr>
        <w:t xml:space="preserve">од </w:t>
      </w:r>
      <w:r w:rsidR="00B420DF" w:rsidRPr="00F56497">
        <w:rPr>
          <w:lang w:val="sr-Cyrl-CS"/>
        </w:rPr>
        <w:t>2</w:t>
      </w:r>
      <w:r w:rsidR="002E0F94" w:rsidRPr="00F56497">
        <w:rPr>
          <w:lang w:val="sr-Cyrl-CS"/>
        </w:rPr>
        <w:t>.</w:t>
      </w:r>
      <w:r w:rsidR="00CF1A7A" w:rsidRPr="00F56497">
        <w:t>7</w:t>
      </w:r>
      <w:r w:rsidR="00F56497" w:rsidRPr="00F56497">
        <w:t>62</w:t>
      </w:r>
      <w:r w:rsidR="002E0F94" w:rsidRPr="00F56497">
        <w:rPr>
          <w:lang w:val="sr-Cyrl-CS"/>
        </w:rPr>
        <w:t>.</w:t>
      </w:r>
      <w:r w:rsidR="00F56497" w:rsidRPr="00F56497">
        <w:t>464</w:t>
      </w:r>
      <w:r w:rsidR="002E0F94" w:rsidRPr="00F56497">
        <w:rPr>
          <w:lang w:val="sr-Cyrl-CS"/>
        </w:rPr>
        <w:t>.</w:t>
      </w:r>
      <w:r w:rsidR="00CF1A7A" w:rsidRPr="00F56497">
        <w:t>249</w:t>
      </w:r>
      <w:r w:rsidR="002E0F94" w:rsidRPr="00F56497">
        <w:rPr>
          <w:lang w:val="sr-Cyrl-CS"/>
        </w:rPr>
        <w:t>.000</w:t>
      </w:r>
      <w:r w:rsidR="00F4324A" w:rsidRPr="00F56497">
        <w:rPr>
          <w:lang w:val="sr-Cyrl-CS"/>
        </w:rPr>
        <w:t xml:space="preserve"> </w:t>
      </w:r>
      <w:r w:rsidRPr="00F56497">
        <w:rPr>
          <w:color w:val="000000"/>
          <w:lang w:val="sr-Cyrl-CS" w:eastAsia="sr-Cyrl-CS"/>
        </w:rPr>
        <w:t>динара</w:t>
      </w:r>
      <w:r w:rsidRPr="00F56497">
        <w:rPr>
          <w:lang w:val="sr-Cyrl-CS"/>
        </w:rPr>
        <w:t>, финансирани из свих извора финансирања распоређују се по корисницима и програмима</w:t>
      </w:r>
      <w:r w:rsidRPr="009703C5">
        <w:rPr>
          <w:lang w:val="sr-Cyrl-CS"/>
        </w:rPr>
        <w:t xml:space="preserve"> и исказују у колони </w:t>
      </w:r>
      <w:r w:rsidR="005D11CB" w:rsidRPr="009703C5">
        <w:rPr>
          <w:lang w:val="sr-Cyrl-CS"/>
        </w:rPr>
        <w:t>8</w:t>
      </w:r>
      <w:r w:rsidRPr="009703C5">
        <w:rPr>
          <w:lang w:val="sr-Cyrl-CS"/>
        </w:rPr>
        <w:t>.</w:t>
      </w:r>
    </w:p>
    <w:sectPr w:rsidR="00851DCE" w:rsidRPr="009703C5" w:rsidSect="00110E16">
      <w:footerReference w:type="default" r:id="rId8"/>
      <w:pgSz w:w="12240" w:h="15840" w:code="1"/>
      <w:pgMar w:top="630" w:right="117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B332" w14:textId="77777777" w:rsidR="008C292B" w:rsidRDefault="008C292B" w:rsidP="004637DA">
      <w:r>
        <w:separator/>
      </w:r>
    </w:p>
  </w:endnote>
  <w:endnote w:type="continuationSeparator" w:id="0">
    <w:p w14:paraId="3969482C" w14:textId="77777777" w:rsidR="008C292B" w:rsidRDefault="008C292B" w:rsidP="0046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CAEC" w14:textId="05D2E05F" w:rsidR="007A5C5F" w:rsidRDefault="007A5C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7A50">
      <w:rPr>
        <w:rStyle w:val="PageNumber"/>
        <w:noProof/>
      </w:rPr>
      <w:t>12</w:t>
    </w:r>
    <w:r>
      <w:rPr>
        <w:rStyle w:val="PageNumber"/>
      </w:rPr>
      <w:fldChar w:fldCharType="end"/>
    </w:r>
  </w:p>
  <w:p w14:paraId="29D37B01" w14:textId="77777777" w:rsidR="007A5C5F" w:rsidRDefault="007A5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5B4E" w14:textId="77777777" w:rsidR="008C292B" w:rsidRDefault="008C292B" w:rsidP="004637DA">
      <w:r>
        <w:separator/>
      </w:r>
    </w:p>
  </w:footnote>
  <w:footnote w:type="continuationSeparator" w:id="0">
    <w:p w14:paraId="14348129" w14:textId="77777777" w:rsidR="008C292B" w:rsidRDefault="008C292B" w:rsidP="00463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E3366"/>
    <w:multiLevelType w:val="hybridMultilevel"/>
    <w:tmpl w:val="443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1922"/>
    <w:multiLevelType w:val="hybridMultilevel"/>
    <w:tmpl w:val="BB8EDE0C"/>
    <w:lvl w:ilvl="0" w:tplc="75F0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517257"/>
    <w:multiLevelType w:val="hybridMultilevel"/>
    <w:tmpl w:val="7DBE656A"/>
    <w:lvl w:ilvl="0" w:tplc="AD6A2B74">
      <w:start w:val="1"/>
      <w:numFmt w:val="upperRoman"/>
      <w:lvlText w:val="%1."/>
      <w:lvlJc w:val="left"/>
      <w:pPr>
        <w:ind w:left="1800" w:hanging="72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598"/>
    <w:rsid w:val="000007B0"/>
    <w:rsid w:val="00000FCF"/>
    <w:rsid w:val="0000290E"/>
    <w:rsid w:val="00002CFD"/>
    <w:rsid w:val="000031CF"/>
    <w:rsid w:val="00003A2D"/>
    <w:rsid w:val="00005ADF"/>
    <w:rsid w:val="000078C8"/>
    <w:rsid w:val="00010734"/>
    <w:rsid w:val="00010C41"/>
    <w:rsid w:val="00013438"/>
    <w:rsid w:val="00013569"/>
    <w:rsid w:val="0001708F"/>
    <w:rsid w:val="0002058B"/>
    <w:rsid w:val="00021329"/>
    <w:rsid w:val="000228DD"/>
    <w:rsid w:val="0002388C"/>
    <w:rsid w:val="000239CC"/>
    <w:rsid w:val="00024F50"/>
    <w:rsid w:val="00027103"/>
    <w:rsid w:val="000274DD"/>
    <w:rsid w:val="000312EE"/>
    <w:rsid w:val="00031ED5"/>
    <w:rsid w:val="00034A80"/>
    <w:rsid w:val="00034F4E"/>
    <w:rsid w:val="000350EB"/>
    <w:rsid w:val="00035F21"/>
    <w:rsid w:val="00036583"/>
    <w:rsid w:val="00042259"/>
    <w:rsid w:val="00043837"/>
    <w:rsid w:val="00043868"/>
    <w:rsid w:val="00044CA8"/>
    <w:rsid w:val="00050770"/>
    <w:rsid w:val="00050B66"/>
    <w:rsid w:val="000523E5"/>
    <w:rsid w:val="00052F08"/>
    <w:rsid w:val="00053D55"/>
    <w:rsid w:val="00053D60"/>
    <w:rsid w:val="00053D92"/>
    <w:rsid w:val="0005732A"/>
    <w:rsid w:val="00057459"/>
    <w:rsid w:val="00061DA2"/>
    <w:rsid w:val="000634EE"/>
    <w:rsid w:val="00066324"/>
    <w:rsid w:val="00071BC0"/>
    <w:rsid w:val="0007239B"/>
    <w:rsid w:val="000804BB"/>
    <w:rsid w:val="00080B43"/>
    <w:rsid w:val="00080EA7"/>
    <w:rsid w:val="00082E4B"/>
    <w:rsid w:val="000904F1"/>
    <w:rsid w:val="00090FFC"/>
    <w:rsid w:val="000925AE"/>
    <w:rsid w:val="00093BDE"/>
    <w:rsid w:val="00093D25"/>
    <w:rsid w:val="0009468C"/>
    <w:rsid w:val="000A05CE"/>
    <w:rsid w:val="000A0B62"/>
    <w:rsid w:val="000A154E"/>
    <w:rsid w:val="000A18C9"/>
    <w:rsid w:val="000A1EB4"/>
    <w:rsid w:val="000A2897"/>
    <w:rsid w:val="000A42EE"/>
    <w:rsid w:val="000A4766"/>
    <w:rsid w:val="000A531C"/>
    <w:rsid w:val="000A6166"/>
    <w:rsid w:val="000A7D48"/>
    <w:rsid w:val="000B01BD"/>
    <w:rsid w:val="000C2977"/>
    <w:rsid w:val="000C4353"/>
    <w:rsid w:val="000C7C03"/>
    <w:rsid w:val="000D2039"/>
    <w:rsid w:val="000E1906"/>
    <w:rsid w:val="000E4CAB"/>
    <w:rsid w:val="000E6632"/>
    <w:rsid w:val="000E673D"/>
    <w:rsid w:val="000E69D5"/>
    <w:rsid w:val="000F0060"/>
    <w:rsid w:val="000F5F17"/>
    <w:rsid w:val="000F5F96"/>
    <w:rsid w:val="00100E61"/>
    <w:rsid w:val="001014D3"/>
    <w:rsid w:val="00104F45"/>
    <w:rsid w:val="00110A3B"/>
    <w:rsid w:val="00110E16"/>
    <w:rsid w:val="00114FCE"/>
    <w:rsid w:val="001156FA"/>
    <w:rsid w:val="00116F37"/>
    <w:rsid w:val="001173B3"/>
    <w:rsid w:val="0012149C"/>
    <w:rsid w:val="00121557"/>
    <w:rsid w:val="00124E0C"/>
    <w:rsid w:val="00124F4A"/>
    <w:rsid w:val="001252B1"/>
    <w:rsid w:val="00125D94"/>
    <w:rsid w:val="00127FD3"/>
    <w:rsid w:val="00132086"/>
    <w:rsid w:val="001366DC"/>
    <w:rsid w:val="001370A1"/>
    <w:rsid w:val="001417E5"/>
    <w:rsid w:val="00141C17"/>
    <w:rsid w:val="00141EDF"/>
    <w:rsid w:val="00143960"/>
    <w:rsid w:val="00146A85"/>
    <w:rsid w:val="00152DE6"/>
    <w:rsid w:val="001539F7"/>
    <w:rsid w:val="00155F91"/>
    <w:rsid w:val="00157E5A"/>
    <w:rsid w:val="001601DD"/>
    <w:rsid w:val="001609CC"/>
    <w:rsid w:val="00163F73"/>
    <w:rsid w:val="00165D21"/>
    <w:rsid w:val="00167B8E"/>
    <w:rsid w:val="00171110"/>
    <w:rsid w:val="0017507D"/>
    <w:rsid w:val="00182FBB"/>
    <w:rsid w:val="00184B0D"/>
    <w:rsid w:val="0019007D"/>
    <w:rsid w:val="00191B28"/>
    <w:rsid w:val="00192429"/>
    <w:rsid w:val="0019324C"/>
    <w:rsid w:val="0019352B"/>
    <w:rsid w:val="001938B2"/>
    <w:rsid w:val="00197BED"/>
    <w:rsid w:val="001A056E"/>
    <w:rsid w:val="001A1583"/>
    <w:rsid w:val="001A2296"/>
    <w:rsid w:val="001A284D"/>
    <w:rsid w:val="001A4371"/>
    <w:rsid w:val="001A6684"/>
    <w:rsid w:val="001B045D"/>
    <w:rsid w:val="001B3AC5"/>
    <w:rsid w:val="001B63AA"/>
    <w:rsid w:val="001B79A7"/>
    <w:rsid w:val="001C13FA"/>
    <w:rsid w:val="001C3177"/>
    <w:rsid w:val="001C4234"/>
    <w:rsid w:val="001C4286"/>
    <w:rsid w:val="001C5667"/>
    <w:rsid w:val="001C7D5A"/>
    <w:rsid w:val="001D00E6"/>
    <w:rsid w:val="001D0697"/>
    <w:rsid w:val="001D172A"/>
    <w:rsid w:val="001D1CC2"/>
    <w:rsid w:val="001E0D2B"/>
    <w:rsid w:val="001E481F"/>
    <w:rsid w:val="001E5CAC"/>
    <w:rsid w:val="001F1B35"/>
    <w:rsid w:val="001F30BC"/>
    <w:rsid w:val="001F3762"/>
    <w:rsid w:val="001F4574"/>
    <w:rsid w:val="001F78BE"/>
    <w:rsid w:val="00200C91"/>
    <w:rsid w:val="00201159"/>
    <w:rsid w:val="00201CC6"/>
    <w:rsid w:val="0020702B"/>
    <w:rsid w:val="002119F7"/>
    <w:rsid w:val="00214861"/>
    <w:rsid w:val="002162A4"/>
    <w:rsid w:val="002176E7"/>
    <w:rsid w:val="00231E1F"/>
    <w:rsid w:val="00234980"/>
    <w:rsid w:val="00234E90"/>
    <w:rsid w:val="0023526C"/>
    <w:rsid w:val="00240C1A"/>
    <w:rsid w:val="002416AF"/>
    <w:rsid w:val="00243300"/>
    <w:rsid w:val="00245630"/>
    <w:rsid w:val="00246AF2"/>
    <w:rsid w:val="00250685"/>
    <w:rsid w:val="002511D5"/>
    <w:rsid w:val="00251EEE"/>
    <w:rsid w:val="00252B7F"/>
    <w:rsid w:val="00252E7F"/>
    <w:rsid w:val="00253678"/>
    <w:rsid w:val="00253A03"/>
    <w:rsid w:val="002543B8"/>
    <w:rsid w:val="00254F41"/>
    <w:rsid w:val="002606D2"/>
    <w:rsid w:val="002629F6"/>
    <w:rsid w:val="00265AB6"/>
    <w:rsid w:val="00265D92"/>
    <w:rsid w:val="00266826"/>
    <w:rsid w:val="00271984"/>
    <w:rsid w:val="0027519A"/>
    <w:rsid w:val="00275BF1"/>
    <w:rsid w:val="0027650A"/>
    <w:rsid w:val="00277224"/>
    <w:rsid w:val="0027790F"/>
    <w:rsid w:val="002829EA"/>
    <w:rsid w:val="002844D4"/>
    <w:rsid w:val="00286C07"/>
    <w:rsid w:val="00287A30"/>
    <w:rsid w:val="00291AA8"/>
    <w:rsid w:val="002941F4"/>
    <w:rsid w:val="002949AA"/>
    <w:rsid w:val="00295C03"/>
    <w:rsid w:val="0029627A"/>
    <w:rsid w:val="0029781E"/>
    <w:rsid w:val="002979D1"/>
    <w:rsid w:val="002A03F3"/>
    <w:rsid w:val="002A17BC"/>
    <w:rsid w:val="002A2D68"/>
    <w:rsid w:val="002A389F"/>
    <w:rsid w:val="002A40D1"/>
    <w:rsid w:val="002A425B"/>
    <w:rsid w:val="002A4E63"/>
    <w:rsid w:val="002A7FEE"/>
    <w:rsid w:val="002B1927"/>
    <w:rsid w:val="002B2B96"/>
    <w:rsid w:val="002B66EA"/>
    <w:rsid w:val="002B6DE1"/>
    <w:rsid w:val="002B7E21"/>
    <w:rsid w:val="002C4A2A"/>
    <w:rsid w:val="002C5068"/>
    <w:rsid w:val="002C6BE7"/>
    <w:rsid w:val="002D0018"/>
    <w:rsid w:val="002D050C"/>
    <w:rsid w:val="002D2309"/>
    <w:rsid w:val="002D2447"/>
    <w:rsid w:val="002D294F"/>
    <w:rsid w:val="002D30F8"/>
    <w:rsid w:val="002D36B7"/>
    <w:rsid w:val="002D3F22"/>
    <w:rsid w:val="002E0F94"/>
    <w:rsid w:val="002E22DF"/>
    <w:rsid w:val="002E2815"/>
    <w:rsid w:val="002E4358"/>
    <w:rsid w:val="002F4384"/>
    <w:rsid w:val="002F5555"/>
    <w:rsid w:val="002F5FAC"/>
    <w:rsid w:val="0030069B"/>
    <w:rsid w:val="003032D0"/>
    <w:rsid w:val="0030564C"/>
    <w:rsid w:val="0030732F"/>
    <w:rsid w:val="003074A0"/>
    <w:rsid w:val="00307738"/>
    <w:rsid w:val="003101EC"/>
    <w:rsid w:val="00310249"/>
    <w:rsid w:val="00311F62"/>
    <w:rsid w:val="00312145"/>
    <w:rsid w:val="00312847"/>
    <w:rsid w:val="00315B30"/>
    <w:rsid w:val="00324FF1"/>
    <w:rsid w:val="00331655"/>
    <w:rsid w:val="0033197A"/>
    <w:rsid w:val="0033384D"/>
    <w:rsid w:val="00335CEB"/>
    <w:rsid w:val="00337A90"/>
    <w:rsid w:val="00341867"/>
    <w:rsid w:val="00343464"/>
    <w:rsid w:val="00343506"/>
    <w:rsid w:val="00345CC3"/>
    <w:rsid w:val="003509EA"/>
    <w:rsid w:val="00353581"/>
    <w:rsid w:val="0035482F"/>
    <w:rsid w:val="003557D8"/>
    <w:rsid w:val="003608C7"/>
    <w:rsid w:val="00361F69"/>
    <w:rsid w:val="00363FAA"/>
    <w:rsid w:val="0036463C"/>
    <w:rsid w:val="00370935"/>
    <w:rsid w:val="0037173E"/>
    <w:rsid w:val="003725B5"/>
    <w:rsid w:val="00373F3F"/>
    <w:rsid w:val="003741E9"/>
    <w:rsid w:val="00374838"/>
    <w:rsid w:val="00376447"/>
    <w:rsid w:val="0038048F"/>
    <w:rsid w:val="003819B9"/>
    <w:rsid w:val="00381AB6"/>
    <w:rsid w:val="00384E38"/>
    <w:rsid w:val="003862D4"/>
    <w:rsid w:val="003866A7"/>
    <w:rsid w:val="00387A37"/>
    <w:rsid w:val="00387A46"/>
    <w:rsid w:val="00387BA3"/>
    <w:rsid w:val="00391211"/>
    <w:rsid w:val="00393BBF"/>
    <w:rsid w:val="00394467"/>
    <w:rsid w:val="00397C10"/>
    <w:rsid w:val="003A1B9B"/>
    <w:rsid w:val="003A203A"/>
    <w:rsid w:val="003A565F"/>
    <w:rsid w:val="003B2666"/>
    <w:rsid w:val="003B56D0"/>
    <w:rsid w:val="003B66B0"/>
    <w:rsid w:val="003B6A6C"/>
    <w:rsid w:val="003B7588"/>
    <w:rsid w:val="003B7DE1"/>
    <w:rsid w:val="003C049E"/>
    <w:rsid w:val="003C288A"/>
    <w:rsid w:val="003C2DFA"/>
    <w:rsid w:val="003C4AA9"/>
    <w:rsid w:val="003D0898"/>
    <w:rsid w:val="003D467E"/>
    <w:rsid w:val="003D5F07"/>
    <w:rsid w:val="003D6F76"/>
    <w:rsid w:val="003D7F9B"/>
    <w:rsid w:val="003E2976"/>
    <w:rsid w:val="003E3F54"/>
    <w:rsid w:val="003E7EBF"/>
    <w:rsid w:val="003F184D"/>
    <w:rsid w:val="003F320E"/>
    <w:rsid w:val="003F698D"/>
    <w:rsid w:val="00400092"/>
    <w:rsid w:val="004010F7"/>
    <w:rsid w:val="0040765F"/>
    <w:rsid w:val="00410809"/>
    <w:rsid w:val="00410E95"/>
    <w:rsid w:val="00413012"/>
    <w:rsid w:val="00413606"/>
    <w:rsid w:val="004150F3"/>
    <w:rsid w:val="00415CEC"/>
    <w:rsid w:val="00421F85"/>
    <w:rsid w:val="004221A2"/>
    <w:rsid w:val="00424ABB"/>
    <w:rsid w:val="004270E7"/>
    <w:rsid w:val="00427E61"/>
    <w:rsid w:val="00432C8D"/>
    <w:rsid w:val="004333F4"/>
    <w:rsid w:val="004362A3"/>
    <w:rsid w:val="00436CA2"/>
    <w:rsid w:val="004410E9"/>
    <w:rsid w:val="00447089"/>
    <w:rsid w:val="00451BDA"/>
    <w:rsid w:val="004522FB"/>
    <w:rsid w:val="004527DD"/>
    <w:rsid w:val="004547E2"/>
    <w:rsid w:val="00455591"/>
    <w:rsid w:val="004558CA"/>
    <w:rsid w:val="0045633F"/>
    <w:rsid w:val="00457AA5"/>
    <w:rsid w:val="00462FA4"/>
    <w:rsid w:val="004630EB"/>
    <w:rsid w:val="004637DA"/>
    <w:rsid w:val="00463A48"/>
    <w:rsid w:val="00464C40"/>
    <w:rsid w:val="00464C5C"/>
    <w:rsid w:val="00465B6D"/>
    <w:rsid w:val="00466DA6"/>
    <w:rsid w:val="00466DB6"/>
    <w:rsid w:val="00470BDD"/>
    <w:rsid w:val="004738BC"/>
    <w:rsid w:val="00477614"/>
    <w:rsid w:val="00481565"/>
    <w:rsid w:val="0048196A"/>
    <w:rsid w:val="00481A23"/>
    <w:rsid w:val="0049021D"/>
    <w:rsid w:val="00490934"/>
    <w:rsid w:val="0049325F"/>
    <w:rsid w:val="004939DD"/>
    <w:rsid w:val="004A3329"/>
    <w:rsid w:val="004A3DD1"/>
    <w:rsid w:val="004A5C3B"/>
    <w:rsid w:val="004A5D0B"/>
    <w:rsid w:val="004A63EE"/>
    <w:rsid w:val="004B44FC"/>
    <w:rsid w:val="004B701F"/>
    <w:rsid w:val="004B720E"/>
    <w:rsid w:val="004C0B20"/>
    <w:rsid w:val="004C16F2"/>
    <w:rsid w:val="004C6014"/>
    <w:rsid w:val="004C6363"/>
    <w:rsid w:val="004D317D"/>
    <w:rsid w:val="004E24D5"/>
    <w:rsid w:val="004F38D7"/>
    <w:rsid w:val="004F59FB"/>
    <w:rsid w:val="005028D3"/>
    <w:rsid w:val="00505305"/>
    <w:rsid w:val="0050775F"/>
    <w:rsid w:val="005078A0"/>
    <w:rsid w:val="00507F0E"/>
    <w:rsid w:val="005118F7"/>
    <w:rsid w:val="00513995"/>
    <w:rsid w:val="00513DF5"/>
    <w:rsid w:val="0051483B"/>
    <w:rsid w:val="0051535C"/>
    <w:rsid w:val="00516A83"/>
    <w:rsid w:val="00521579"/>
    <w:rsid w:val="00522DDF"/>
    <w:rsid w:val="00522F49"/>
    <w:rsid w:val="00523227"/>
    <w:rsid w:val="00524FDD"/>
    <w:rsid w:val="00526157"/>
    <w:rsid w:val="00526FE4"/>
    <w:rsid w:val="00527CA4"/>
    <w:rsid w:val="005303EE"/>
    <w:rsid w:val="005324E4"/>
    <w:rsid w:val="00536802"/>
    <w:rsid w:val="005371E9"/>
    <w:rsid w:val="00537C20"/>
    <w:rsid w:val="005404CD"/>
    <w:rsid w:val="00540523"/>
    <w:rsid w:val="00542EA6"/>
    <w:rsid w:val="00543F02"/>
    <w:rsid w:val="00544626"/>
    <w:rsid w:val="005515E7"/>
    <w:rsid w:val="00551D09"/>
    <w:rsid w:val="0055282D"/>
    <w:rsid w:val="00553521"/>
    <w:rsid w:val="005542B8"/>
    <w:rsid w:val="0055435D"/>
    <w:rsid w:val="0055547C"/>
    <w:rsid w:val="0055634F"/>
    <w:rsid w:val="00556ADB"/>
    <w:rsid w:val="00556F4B"/>
    <w:rsid w:val="00557AB9"/>
    <w:rsid w:val="0056025B"/>
    <w:rsid w:val="00560371"/>
    <w:rsid w:val="0056318C"/>
    <w:rsid w:val="005634A2"/>
    <w:rsid w:val="00575985"/>
    <w:rsid w:val="00577B48"/>
    <w:rsid w:val="00582380"/>
    <w:rsid w:val="00584F75"/>
    <w:rsid w:val="00585E9C"/>
    <w:rsid w:val="00586E57"/>
    <w:rsid w:val="00591A69"/>
    <w:rsid w:val="0059256A"/>
    <w:rsid w:val="005946D2"/>
    <w:rsid w:val="00596ACD"/>
    <w:rsid w:val="005A129E"/>
    <w:rsid w:val="005A3E0E"/>
    <w:rsid w:val="005A425F"/>
    <w:rsid w:val="005A5F64"/>
    <w:rsid w:val="005A67C9"/>
    <w:rsid w:val="005A7F63"/>
    <w:rsid w:val="005B1D95"/>
    <w:rsid w:val="005B364A"/>
    <w:rsid w:val="005B6160"/>
    <w:rsid w:val="005C08BA"/>
    <w:rsid w:val="005C09CF"/>
    <w:rsid w:val="005C1974"/>
    <w:rsid w:val="005C21BF"/>
    <w:rsid w:val="005C28EF"/>
    <w:rsid w:val="005C2DD2"/>
    <w:rsid w:val="005C3382"/>
    <w:rsid w:val="005C39A6"/>
    <w:rsid w:val="005C4F95"/>
    <w:rsid w:val="005C50F3"/>
    <w:rsid w:val="005C51B2"/>
    <w:rsid w:val="005C6A03"/>
    <w:rsid w:val="005C6C4F"/>
    <w:rsid w:val="005C6D3B"/>
    <w:rsid w:val="005D11CB"/>
    <w:rsid w:val="005D2081"/>
    <w:rsid w:val="005D2DAF"/>
    <w:rsid w:val="005D3FCE"/>
    <w:rsid w:val="005D71E6"/>
    <w:rsid w:val="005E17CF"/>
    <w:rsid w:val="005E19DE"/>
    <w:rsid w:val="005E22EF"/>
    <w:rsid w:val="005E406E"/>
    <w:rsid w:val="005F1194"/>
    <w:rsid w:val="005F29CB"/>
    <w:rsid w:val="005F3960"/>
    <w:rsid w:val="005F41D3"/>
    <w:rsid w:val="006001D4"/>
    <w:rsid w:val="00601B6B"/>
    <w:rsid w:val="0060486E"/>
    <w:rsid w:val="00611AB7"/>
    <w:rsid w:val="0061665B"/>
    <w:rsid w:val="00621526"/>
    <w:rsid w:val="00622B23"/>
    <w:rsid w:val="00623F8A"/>
    <w:rsid w:val="0062474F"/>
    <w:rsid w:val="00626C50"/>
    <w:rsid w:val="00627A4F"/>
    <w:rsid w:val="0063181A"/>
    <w:rsid w:val="00633EE3"/>
    <w:rsid w:val="0063451D"/>
    <w:rsid w:val="00635467"/>
    <w:rsid w:val="00636DB9"/>
    <w:rsid w:val="006379DF"/>
    <w:rsid w:val="00640587"/>
    <w:rsid w:val="00641089"/>
    <w:rsid w:val="006474FD"/>
    <w:rsid w:val="00647995"/>
    <w:rsid w:val="0065280A"/>
    <w:rsid w:val="00652D09"/>
    <w:rsid w:val="00652F02"/>
    <w:rsid w:val="00656286"/>
    <w:rsid w:val="00660031"/>
    <w:rsid w:val="006600AC"/>
    <w:rsid w:val="00660462"/>
    <w:rsid w:val="00663F7A"/>
    <w:rsid w:val="006653FE"/>
    <w:rsid w:val="006666B3"/>
    <w:rsid w:val="00666F74"/>
    <w:rsid w:val="00667398"/>
    <w:rsid w:val="006679E6"/>
    <w:rsid w:val="00667DD7"/>
    <w:rsid w:val="006719D8"/>
    <w:rsid w:val="006725E9"/>
    <w:rsid w:val="00672AA1"/>
    <w:rsid w:val="00673F9B"/>
    <w:rsid w:val="00674973"/>
    <w:rsid w:val="00675267"/>
    <w:rsid w:val="00677157"/>
    <w:rsid w:val="00677FF3"/>
    <w:rsid w:val="006801C6"/>
    <w:rsid w:val="0068109B"/>
    <w:rsid w:val="00684ADA"/>
    <w:rsid w:val="00685354"/>
    <w:rsid w:val="0068570C"/>
    <w:rsid w:val="00685CA1"/>
    <w:rsid w:val="006907F9"/>
    <w:rsid w:val="006915A5"/>
    <w:rsid w:val="006924BB"/>
    <w:rsid w:val="00694642"/>
    <w:rsid w:val="00695113"/>
    <w:rsid w:val="00697A5A"/>
    <w:rsid w:val="006A0B96"/>
    <w:rsid w:val="006A11F2"/>
    <w:rsid w:val="006B16A2"/>
    <w:rsid w:val="006B2EDE"/>
    <w:rsid w:val="006B4607"/>
    <w:rsid w:val="006B4AA3"/>
    <w:rsid w:val="006B5633"/>
    <w:rsid w:val="006B67B7"/>
    <w:rsid w:val="006B6A9D"/>
    <w:rsid w:val="006B6B8F"/>
    <w:rsid w:val="006B7DA1"/>
    <w:rsid w:val="006C093D"/>
    <w:rsid w:val="006C1080"/>
    <w:rsid w:val="006C2D32"/>
    <w:rsid w:val="006C3D1D"/>
    <w:rsid w:val="006C5814"/>
    <w:rsid w:val="006D197D"/>
    <w:rsid w:val="006D2765"/>
    <w:rsid w:val="006D4AD1"/>
    <w:rsid w:val="006D4C11"/>
    <w:rsid w:val="006D4D87"/>
    <w:rsid w:val="006E2674"/>
    <w:rsid w:val="006E4573"/>
    <w:rsid w:val="006F09FA"/>
    <w:rsid w:val="006F385F"/>
    <w:rsid w:val="006F48A8"/>
    <w:rsid w:val="006F7A89"/>
    <w:rsid w:val="006F7DCD"/>
    <w:rsid w:val="006F7FA7"/>
    <w:rsid w:val="00700F58"/>
    <w:rsid w:val="00702D36"/>
    <w:rsid w:val="00703DBA"/>
    <w:rsid w:val="00704851"/>
    <w:rsid w:val="00704B4B"/>
    <w:rsid w:val="00705273"/>
    <w:rsid w:val="007070AD"/>
    <w:rsid w:val="0071058D"/>
    <w:rsid w:val="00710BE0"/>
    <w:rsid w:val="007123DE"/>
    <w:rsid w:val="00715A6F"/>
    <w:rsid w:val="00717BEE"/>
    <w:rsid w:val="00722B92"/>
    <w:rsid w:val="00723416"/>
    <w:rsid w:val="007303C2"/>
    <w:rsid w:val="00736820"/>
    <w:rsid w:val="00741646"/>
    <w:rsid w:val="00746866"/>
    <w:rsid w:val="00747A50"/>
    <w:rsid w:val="00747AE5"/>
    <w:rsid w:val="00747CC6"/>
    <w:rsid w:val="00747E1B"/>
    <w:rsid w:val="0075049E"/>
    <w:rsid w:val="0075452E"/>
    <w:rsid w:val="00756513"/>
    <w:rsid w:val="00757E2D"/>
    <w:rsid w:val="00760DE0"/>
    <w:rsid w:val="00761DB5"/>
    <w:rsid w:val="00763123"/>
    <w:rsid w:val="007636C4"/>
    <w:rsid w:val="007644AB"/>
    <w:rsid w:val="007673DB"/>
    <w:rsid w:val="007721F4"/>
    <w:rsid w:val="00773696"/>
    <w:rsid w:val="00774F3F"/>
    <w:rsid w:val="0077754E"/>
    <w:rsid w:val="00777660"/>
    <w:rsid w:val="007778C9"/>
    <w:rsid w:val="00781E49"/>
    <w:rsid w:val="00784F03"/>
    <w:rsid w:val="007852C2"/>
    <w:rsid w:val="00790322"/>
    <w:rsid w:val="00792477"/>
    <w:rsid w:val="00795E20"/>
    <w:rsid w:val="00797B14"/>
    <w:rsid w:val="007A1BD4"/>
    <w:rsid w:val="007A1E95"/>
    <w:rsid w:val="007A2DD5"/>
    <w:rsid w:val="007A2F5C"/>
    <w:rsid w:val="007A4E6B"/>
    <w:rsid w:val="007A4F9D"/>
    <w:rsid w:val="007A5C5F"/>
    <w:rsid w:val="007B001F"/>
    <w:rsid w:val="007B39C6"/>
    <w:rsid w:val="007C05EC"/>
    <w:rsid w:val="007C1F57"/>
    <w:rsid w:val="007C2C6D"/>
    <w:rsid w:val="007C4815"/>
    <w:rsid w:val="007C5793"/>
    <w:rsid w:val="007C7721"/>
    <w:rsid w:val="007C7D70"/>
    <w:rsid w:val="007D07BC"/>
    <w:rsid w:val="007D2296"/>
    <w:rsid w:val="007D4015"/>
    <w:rsid w:val="007D721E"/>
    <w:rsid w:val="007D7CD6"/>
    <w:rsid w:val="007E70AD"/>
    <w:rsid w:val="007F0420"/>
    <w:rsid w:val="007F0F3F"/>
    <w:rsid w:val="00800055"/>
    <w:rsid w:val="00800D61"/>
    <w:rsid w:val="0080181D"/>
    <w:rsid w:val="00802230"/>
    <w:rsid w:val="00803586"/>
    <w:rsid w:val="00803F0C"/>
    <w:rsid w:val="00804FB3"/>
    <w:rsid w:val="008064DF"/>
    <w:rsid w:val="00806E5E"/>
    <w:rsid w:val="00806FC7"/>
    <w:rsid w:val="00807D09"/>
    <w:rsid w:val="008121C4"/>
    <w:rsid w:val="00812C03"/>
    <w:rsid w:val="00813B2D"/>
    <w:rsid w:val="00814CFF"/>
    <w:rsid w:val="00817FA7"/>
    <w:rsid w:val="00821853"/>
    <w:rsid w:val="00823690"/>
    <w:rsid w:val="00825B06"/>
    <w:rsid w:val="00825DEF"/>
    <w:rsid w:val="008264E3"/>
    <w:rsid w:val="0082739D"/>
    <w:rsid w:val="00827D2E"/>
    <w:rsid w:val="00827DE1"/>
    <w:rsid w:val="00831B91"/>
    <w:rsid w:val="00831D7F"/>
    <w:rsid w:val="00832673"/>
    <w:rsid w:val="00832CFF"/>
    <w:rsid w:val="008416D6"/>
    <w:rsid w:val="00845070"/>
    <w:rsid w:val="00851438"/>
    <w:rsid w:val="0085160B"/>
    <w:rsid w:val="00851DCE"/>
    <w:rsid w:val="00852D7E"/>
    <w:rsid w:val="008557FA"/>
    <w:rsid w:val="008562C8"/>
    <w:rsid w:val="0085789B"/>
    <w:rsid w:val="00860F98"/>
    <w:rsid w:val="00864B39"/>
    <w:rsid w:val="00867B8A"/>
    <w:rsid w:val="008702B4"/>
    <w:rsid w:val="00874862"/>
    <w:rsid w:val="00874A53"/>
    <w:rsid w:val="00875EBE"/>
    <w:rsid w:val="00876004"/>
    <w:rsid w:val="008762B1"/>
    <w:rsid w:val="00876B13"/>
    <w:rsid w:val="00877E07"/>
    <w:rsid w:val="00877EC6"/>
    <w:rsid w:val="00881EEE"/>
    <w:rsid w:val="00882B5C"/>
    <w:rsid w:val="0088390C"/>
    <w:rsid w:val="00883ADA"/>
    <w:rsid w:val="00883B46"/>
    <w:rsid w:val="00883C6C"/>
    <w:rsid w:val="00883F8B"/>
    <w:rsid w:val="00884443"/>
    <w:rsid w:val="0088570E"/>
    <w:rsid w:val="00885EBA"/>
    <w:rsid w:val="008866EE"/>
    <w:rsid w:val="008902E9"/>
    <w:rsid w:val="00890840"/>
    <w:rsid w:val="00890CE9"/>
    <w:rsid w:val="00890F80"/>
    <w:rsid w:val="008916BD"/>
    <w:rsid w:val="008921EC"/>
    <w:rsid w:val="008936C9"/>
    <w:rsid w:val="00894008"/>
    <w:rsid w:val="00894037"/>
    <w:rsid w:val="00895F5E"/>
    <w:rsid w:val="008961A7"/>
    <w:rsid w:val="008A2B9F"/>
    <w:rsid w:val="008A6B7D"/>
    <w:rsid w:val="008A7687"/>
    <w:rsid w:val="008B1361"/>
    <w:rsid w:val="008C28BA"/>
    <w:rsid w:val="008C292B"/>
    <w:rsid w:val="008D0D8B"/>
    <w:rsid w:val="008D0FEA"/>
    <w:rsid w:val="008D150D"/>
    <w:rsid w:val="008D3527"/>
    <w:rsid w:val="008D5A4C"/>
    <w:rsid w:val="008E017A"/>
    <w:rsid w:val="008E1F01"/>
    <w:rsid w:val="008E49B2"/>
    <w:rsid w:val="008F0465"/>
    <w:rsid w:val="008F1E13"/>
    <w:rsid w:val="008F53DC"/>
    <w:rsid w:val="008F57F6"/>
    <w:rsid w:val="008F67DF"/>
    <w:rsid w:val="008F6A99"/>
    <w:rsid w:val="008F739D"/>
    <w:rsid w:val="00902244"/>
    <w:rsid w:val="00902FF4"/>
    <w:rsid w:val="00903836"/>
    <w:rsid w:val="00906086"/>
    <w:rsid w:val="0090765A"/>
    <w:rsid w:val="00914CEA"/>
    <w:rsid w:val="00915CE7"/>
    <w:rsid w:val="00916429"/>
    <w:rsid w:val="00916F73"/>
    <w:rsid w:val="00917848"/>
    <w:rsid w:val="00923A3B"/>
    <w:rsid w:val="0092662F"/>
    <w:rsid w:val="00926AC0"/>
    <w:rsid w:val="00927C56"/>
    <w:rsid w:val="0093050D"/>
    <w:rsid w:val="0093111B"/>
    <w:rsid w:val="0093179C"/>
    <w:rsid w:val="0093304E"/>
    <w:rsid w:val="00934430"/>
    <w:rsid w:val="00934CB4"/>
    <w:rsid w:val="009358C0"/>
    <w:rsid w:val="009366A9"/>
    <w:rsid w:val="00944509"/>
    <w:rsid w:val="00945A38"/>
    <w:rsid w:val="00947590"/>
    <w:rsid w:val="00951724"/>
    <w:rsid w:val="009523D1"/>
    <w:rsid w:val="00955AA0"/>
    <w:rsid w:val="00956A08"/>
    <w:rsid w:val="009577C2"/>
    <w:rsid w:val="009609F9"/>
    <w:rsid w:val="00960CB8"/>
    <w:rsid w:val="009611E2"/>
    <w:rsid w:val="00961D35"/>
    <w:rsid w:val="00961DC9"/>
    <w:rsid w:val="00962B70"/>
    <w:rsid w:val="009636EB"/>
    <w:rsid w:val="009670F1"/>
    <w:rsid w:val="009703C5"/>
    <w:rsid w:val="009705BD"/>
    <w:rsid w:val="009710EE"/>
    <w:rsid w:val="009712F0"/>
    <w:rsid w:val="009746A7"/>
    <w:rsid w:val="009749B7"/>
    <w:rsid w:val="0097546E"/>
    <w:rsid w:val="00975A45"/>
    <w:rsid w:val="00975DF8"/>
    <w:rsid w:val="009772C1"/>
    <w:rsid w:val="009802A8"/>
    <w:rsid w:val="00981356"/>
    <w:rsid w:val="00982645"/>
    <w:rsid w:val="00983126"/>
    <w:rsid w:val="0098729E"/>
    <w:rsid w:val="009872C7"/>
    <w:rsid w:val="0099124F"/>
    <w:rsid w:val="00992830"/>
    <w:rsid w:val="00992EDB"/>
    <w:rsid w:val="00993841"/>
    <w:rsid w:val="009962D4"/>
    <w:rsid w:val="00996916"/>
    <w:rsid w:val="00997B24"/>
    <w:rsid w:val="009A0CE1"/>
    <w:rsid w:val="009A1B2E"/>
    <w:rsid w:val="009A1F23"/>
    <w:rsid w:val="009A3B4F"/>
    <w:rsid w:val="009A3BED"/>
    <w:rsid w:val="009A3F3F"/>
    <w:rsid w:val="009A5604"/>
    <w:rsid w:val="009A5C85"/>
    <w:rsid w:val="009A67AF"/>
    <w:rsid w:val="009B1CA2"/>
    <w:rsid w:val="009B2EDC"/>
    <w:rsid w:val="009C368D"/>
    <w:rsid w:val="009C6296"/>
    <w:rsid w:val="009C7190"/>
    <w:rsid w:val="009D13A5"/>
    <w:rsid w:val="009D2161"/>
    <w:rsid w:val="009D3FFD"/>
    <w:rsid w:val="009D5FF4"/>
    <w:rsid w:val="009D72BB"/>
    <w:rsid w:val="009E0530"/>
    <w:rsid w:val="009E096C"/>
    <w:rsid w:val="009E0E83"/>
    <w:rsid w:val="009E3287"/>
    <w:rsid w:val="009E350F"/>
    <w:rsid w:val="009E4A0A"/>
    <w:rsid w:val="009E58F9"/>
    <w:rsid w:val="009F0416"/>
    <w:rsid w:val="009F26C6"/>
    <w:rsid w:val="009F60F7"/>
    <w:rsid w:val="00A032C2"/>
    <w:rsid w:val="00A03E66"/>
    <w:rsid w:val="00A052C2"/>
    <w:rsid w:val="00A05F0F"/>
    <w:rsid w:val="00A06013"/>
    <w:rsid w:val="00A1001D"/>
    <w:rsid w:val="00A11641"/>
    <w:rsid w:val="00A14186"/>
    <w:rsid w:val="00A14A6F"/>
    <w:rsid w:val="00A150BB"/>
    <w:rsid w:val="00A165A8"/>
    <w:rsid w:val="00A20736"/>
    <w:rsid w:val="00A20FF3"/>
    <w:rsid w:val="00A21616"/>
    <w:rsid w:val="00A2189C"/>
    <w:rsid w:val="00A21A5E"/>
    <w:rsid w:val="00A226E6"/>
    <w:rsid w:val="00A2431C"/>
    <w:rsid w:val="00A24F9B"/>
    <w:rsid w:val="00A266BD"/>
    <w:rsid w:val="00A266EB"/>
    <w:rsid w:val="00A26A0C"/>
    <w:rsid w:val="00A3095D"/>
    <w:rsid w:val="00A315AA"/>
    <w:rsid w:val="00A343E2"/>
    <w:rsid w:val="00A34C71"/>
    <w:rsid w:val="00A47E13"/>
    <w:rsid w:val="00A503F9"/>
    <w:rsid w:val="00A52923"/>
    <w:rsid w:val="00A53341"/>
    <w:rsid w:val="00A55DD2"/>
    <w:rsid w:val="00A56D59"/>
    <w:rsid w:val="00A574CB"/>
    <w:rsid w:val="00A60217"/>
    <w:rsid w:val="00A62BAC"/>
    <w:rsid w:val="00A632E4"/>
    <w:rsid w:val="00A66364"/>
    <w:rsid w:val="00A66921"/>
    <w:rsid w:val="00A67DDB"/>
    <w:rsid w:val="00A71236"/>
    <w:rsid w:val="00A71F59"/>
    <w:rsid w:val="00A7258B"/>
    <w:rsid w:val="00A7334E"/>
    <w:rsid w:val="00A75168"/>
    <w:rsid w:val="00A76C44"/>
    <w:rsid w:val="00A776E7"/>
    <w:rsid w:val="00A77B31"/>
    <w:rsid w:val="00A80F7B"/>
    <w:rsid w:val="00A83BBD"/>
    <w:rsid w:val="00A90569"/>
    <w:rsid w:val="00A95920"/>
    <w:rsid w:val="00A95B87"/>
    <w:rsid w:val="00AA1A2C"/>
    <w:rsid w:val="00AA406C"/>
    <w:rsid w:val="00AA5190"/>
    <w:rsid w:val="00AA52DE"/>
    <w:rsid w:val="00AB1EB4"/>
    <w:rsid w:val="00AB363F"/>
    <w:rsid w:val="00AB3AB3"/>
    <w:rsid w:val="00AB5A96"/>
    <w:rsid w:val="00AB5BFE"/>
    <w:rsid w:val="00AB71F0"/>
    <w:rsid w:val="00AB7703"/>
    <w:rsid w:val="00AC0677"/>
    <w:rsid w:val="00AC0DE0"/>
    <w:rsid w:val="00AC317B"/>
    <w:rsid w:val="00AC3FB0"/>
    <w:rsid w:val="00AC5372"/>
    <w:rsid w:val="00AC574F"/>
    <w:rsid w:val="00AC5AC7"/>
    <w:rsid w:val="00AC6C23"/>
    <w:rsid w:val="00AD0526"/>
    <w:rsid w:val="00AD092C"/>
    <w:rsid w:val="00AD1AAA"/>
    <w:rsid w:val="00AD1E28"/>
    <w:rsid w:val="00AD3111"/>
    <w:rsid w:val="00AD4461"/>
    <w:rsid w:val="00AD48DB"/>
    <w:rsid w:val="00AD7999"/>
    <w:rsid w:val="00AE2A48"/>
    <w:rsid w:val="00AE32F8"/>
    <w:rsid w:val="00AE5B2A"/>
    <w:rsid w:val="00AE5B4A"/>
    <w:rsid w:val="00AE6604"/>
    <w:rsid w:val="00AE7792"/>
    <w:rsid w:val="00AF03DE"/>
    <w:rsid w:val="00AF0AC1"/>
    <w:rsid w:val="00AF1BE7"/>
    <w:rsid w:val="00AF2039"/>
    <w:rsid w:val="00AF2E4E"/>
    <w:rsid w:val="00AF6AF5"/>
    <w:rsid w:val="00B07469"/>
    <w:rsid w:val="00B07934"/>
    <w:rsid w:val="00B12678"/>
    <w:rsid w:val="00B12F2B"/>
    <w:rsid w:val="00B14247"/>
    <w:rsid w:val="00B14BC2"/>
    <w:rsid w:val="00B14EF8"/>
    <w:rsid w:val="00B151D5"/>
    <w:rsid w:val="00B1567D"/>
    <w:rsid w:val="00B16F60"/>
    <w:rsid w:val="00B20269"/>
    <w:rsid w:val="00B24A1B"/>
    <w:rsid w:val="00B269E6"/>
    <w:rsid w:val="00B27E55"/>
    <w:rsid w:val="00B303AC"/>
    <w:rsid w:val="00B3147D"/>
    <w:rsid w:val="00B33382"/>
    <w:rsid w:val="00B34033"/>
    <w:rsid w:val="00B34A16"/>
    <w:rsid w:val="00B3514D"/>
    <w:rsid w:val="00B35C28"/>
    <w:rsid w:val="00B35FF9"/>
    <w:rsid w:val="00B37676"/>
    <w:rsid w:val="00B420DF"/>
    <w:rsid w:val="00B4569F"/>
    <w:rsid w:val="00B46D5F"/>
    <w:rsid w:val="00B478FD"/>
    <w:rsid w:val="00B504AC"/>
    <w:rsid w:val="00B50646"/>
    <w:rsid w:val="00B51333"/>
    <w:rsid w:val="00B5263E"/>
    <w:rsid w:val="00B56154"/>
    <w:rsid w:val="00B612A3"/>
    <w:rsid w:val="00B61C29"/>
    <w:rsid w:val="00B61F3F"/>
    <w:rsid w:val="00B644B2"/>
    <w:rsid w:val="00B645B1"/>
    <w:rsid w:val="00B646B4"/>
    <w:rsid w:val="00B64ED6"/>
    <w:rsid w:val="00B74EF7"/>
    <w:rsid w:val="00B758AC"/>
    <w:rsid w:val="00B759EE"/>
    <w:rsid w:val="00B76C7A"/>
    <w:rsid w:val="00B8016F"/>
    <w:rsid w:val="00B819FC"/>
    <w:rsid w:val="00B82FD7"/>
    <w:rsid w:val="00B834E3"/>
    <w:rsid w:val="00B8383C"/>
    <w:rsid w:val="00B84524"/>
    <w:rsid w:val="00B8509A"/>
    <w:rsid w:val="00B85D34"/>
    <w:rsid w:val="00B92526"/>
    <w:rsid w:val="00B94090"/>
    <w:rsid w:val="00BA41B2"/>
    <w:rsid w:val="00BA5AF3"/>
    <w:rsid w:val="00BA718E"/>
    <w:rsid w:val="00BA7B41"/>
    <w:rsid w:val="00BB0E88"/>
    <w:rsid w:val="00BB1A09"/>
    <w:rsid w:val="00BB2341"/>
    <w:rsid w:val="00BB25B3"/>
    <w:rsid w:val="00BB2E00"/>
    <w:rsid w:val="00BB469E"/>
    <w:rsid w:val="00BB5F53"/>
    <w:rsid w:val="00BB6323"/>
    <w:rsid w:val="00BC06E1"/>
    <w:rsid w:val="00BC3710"/>
    <w:rsid w:val="00BC4B65"/>
    <w:rsid w:val="00BC602A"/>
    <w:rsid w:val="00BD1AAE"/>
    <w:rsid w:val="00BD4D79"/>
    <w:rsid w:val="00BD7BCB"/>
    <w:rsid w:val="00BE1663"/>
    <w:rsid w:val="00BE1A1E"/>
    <w:rsid w:val="00BF2082"/>
    <w:rsid w:val="00BF381B"/>
    <w:rsid w:val="00BF7C1B"/>
    <w:rsid w:val="00BF7D52"/>
    <w:rsid w:val="00C015E4"/>
    <w:rsid w:val="00C03D79"/>
    <w:rsid w:val="00C072A2"/>
    <w:rsid w:val="00C07F05"/>
    <w:rsid w:val="00C126DF"/>
    <w:rsid w:val="00C130B3"/>
    <w:rsid w:val="00C155C0"/>
    <w:rsid w:val="00C159F6"/>
    <w:rsid w:val="00C20997"/>
    <w:rsid w:val="00C20F9B"/>
    <w:rsid w:val="00C21C0D"/>
    <w:rsid w:val="00C2245E"/>
    <w:rsid w:val="00C25D15"/>
    <w:rsid w:val="00C26F81"/>
    <w:rsid w:val="00C314E9"/>
    <w:rsid w:val="00C32440"/>
    <w:rsid w:val="00C345CE"/>
    <w:rsid w:val="00C34BDF"/>
    <w:rsid w:val="00C40D36"/>
    <w:rsid w:val="00C4306B"/>
    <w:rsid w:val="00C46AC9"/>
    <w:rsid w:val="00C510CB"/>
    <w:rsid w:val="00C51E2F"/>
    <w:rsid w:val="00C546CF"/>
    <w:rsid w:val="00C55AE4"/>
    <w:rsid w:val="00C56EFF"/>
    <w:rsid w:val="00C61F8D"/>
    <w:rsid w:val="00C643BE"/>
    <w:rsid w:val="00C64EC4"/>
    <w:rsid w:val="00C677D8"/>
    <w:rsid w:val="00C70134"/>
    <w:rsid w:val="00C73520"/>
    <w:rsid w:val="00C7567E"/>
    <w:rsid w:val="00C75B30"/>
    <w:rsid w:val="00C77785"/>
    <w:rsid w:val="00C82B73"/>
    <w:rsid w:val="00C84247"/>
    <w:rsid w:val="00C85A89"/>
    <w:rsid w:val="00C86986"/>
    <w:rsid w:val="00C86EFD"/>
    <w:rsid w:val="00C902AE"/>
    <w:rsid w:val="00C935B2"/>
    <w:rsid w:val="00C940DD"/>
    <w:rsid w:val="00CA1D09"/>
    <w:rsid w:val="00CA2898"/>
    <w:rsid w:val="00CA40FA"/>
    <w:rsid w:val="00CA6533"/>
    <w:rsid w:val="00CA6B22"/>
    <w:rsid w:val="00CB090F"/>
    <w:rsid w:val="00CB590B"/>
    <w:rsid w:val="00CB5C99"/>
    <w:rsid w:val="00CC16A6"/>
    <w:rsid w:val="00CC335D"/>
    <w:rsid w:val="00CC4598"/>
    <w:rsid w:val="00CC4D6E"/>
    <w:rsid w:val="00CC51F3"/>
    <w:rsid w:val="00CC589C"/>
    <w:rsid w:val="00CC5B3F"/>
    <w:rsid w:val="00CC6292"/>
    <w:rsid w:val="00CC7D7B"/>
    <w:rsid w:val="00CD1E9F"/>
    <w:rsid w:val="00CD30A5"/>
    <w:rsid w:val="00CD4931"/>
    <w:rsid w:val="00CD5091"/>
    <w:rsid w:val="00CD66A3"/>
    <w:rsid w:val="00CD71E9"/>
    <w:rsid w:val="00CD7DFE"/>
    <w:rsid w:val="00CE2AE3"/>
    <w:rsid w:val="00CE71E1"/>
    <w:rsid w:val="00CF1618"/>
    <w:rsid w:val="00CF17C5"/>
    <w:rsid w:val="00CF1A7A"/>
    <w:rsid w:val="00CF3C44"/>
    <w:rsid w:val="00CF42D3"/>
    <w:rsid w:val="00CF4B44"/>
    <w:rsid w:val="00CF72F6"/>
    <w:rsid w:val="00D026FE"/>
    <w:rsid w:val="00D02928"/>
    <w:rsid w:val="00D06659"/>
    <w:rsid w:val="00D06B37"/>
    <w:rsid w:val="00D076A1"/>
    <w:rsid w:val="00D111AF"/>
    <w:rsid w:val="00D1255F"/>
    <w:rsid w:val="00D12FFF"/>
    <w:rsid w:val="00D13FCB"/>
    <w:rsid w:val="00D16231"/>
    <w:rsid w:val="00D22DB9"/>
    <w:rsid w:val="00D2383E"/>
    <w:rsid w:val="00D2575E"/>
    <w:rsid w:val="00D25822"/>
    <w:rsid w:val="00D25D6F"/>
    <w:rsid w:val="00D27C3C"/>
    <w:rsid w:val="00D41F11"/>
    <w:rsid w:val="00D4208F"/>
    <w:rsid w:val="00D42586"/>
    <w:rsid w:val="00D42D6F"/>
    <w:rsid w:val="00D43113"/>
    <w:rsid w:val="00D44196"/>
    <w:rsid w:val="00D448CD"/>
    <w:rsid w:val="00D4659F"/>
    <w:rsid w:val="00D514AB"/>
    <w:rsid w:val="00D545E4"/>
    <w:rsid w:val="00D55AAA"/>
    <w:rsid w:val="00D56B06"/>
    <w:rsid w:val="00D573B7"/>
    <w:rsid w:val="00D6031D"/>
    <w:rsid w:val="00D625B4"/>
    <w:rsid w:val="00D63BD2"/>
    <w:rsid w:val="00D64DFC"/>
    <w:rsid w:val="00D670F1"/>
    <w:rsid w:val="00D67318"/>
    <w:rsid w:val="00D70011"/>
    <w:rsid w:val="00D722F4"/>
    <w:rsid w:val="00D7266A"/>
    <w:rsid w:val="00D72967"/>
    <w:rsid w:val="00D74996"/>
    <w:rsid w:val="00D75BB1"/>
    <w:rsid w:val="00D80E02"/>
    <w:rsid w:val="00D8118A"/>
    <w:rsid w:val="00D826D5"/>
    <w:rsid w:val="00D84A9F"/>
    <w:rsid w:val="00D84D7C"/>
    <w:rsid w:val="00D86989"/>
    <w:rsid w:val="00D86BCB"/>
    <w:rsid w:val="00D9372E"/>
    <w:rsid w:val="00D9568F"/>
    <w:rsid w:val="00D96084"/>
    <w:rsid w:val="00D96F06"/>
    <w:rsid w:val="00DA3452"/>
    <w:rsid w:val="00DA34D1"/>
    <w:rsid w:val="00DA36F4"/>
    <w:rsid w:val="00DA4B32"/>
    <w:rsid w:val="00DA537B"/>
    <w:rsid w:val="00DA5DD4"/>
    <w:rsid w:val="00DA7318"/>
    <w:rsid w:val="00DA76CA"/>
    <w:rsid w:val="00DB02FF"/>
    <w:rsid w:val="00DB050D"/>
    <w:rsid w:val="00DB20AF"/>
    <w:rsid w:val="00DB3CBA"/>
    <w:rsid w:val="00DC0BB6"/>
    <w:rsid w:val="00DC0E19"/>
    <w:rsid w:val="00DC1BB0"/>
    <w:rsid w:val="00DC3F80"/>
    <w:rsid w:val="00DC4A63"/>
    <w:rsid w:val="00DC5837"/>
    <w:rsid w:val="00DC6766"/>
    <w:rsid w:val="00DC6D0D"/>
    <w:rsid w:val="00DC7357"/>
    <w:rsid w:val="00DC7896"/>
    <w:rsid w:val="00DD07FA"/>
    <w:rsid w:val="00DD39D6"/>
    <w:rsid w:val="00DD6103"/>
    <w:rsid w:val="00DE4A66"/>
    <w:rsid w:val="00DE5087"/>
    <w:rsid w:val="00DE5B78"/>
    <w:rsid w:val="00DE7427"/>
    <w:rsid w:val="00DE76D2"/>
    <w:rsid w:val="00DE7D41"/>
    <w:rsid w:val="00DF5CAB"/>
    <w:rsid w:val="00DF6945"/>
    <w:rsid w:val="00DF7753"/>
    <w:rsid w:val="00E00740"/>
    <w:rsid w:val="00E00A36"/>
    <w:rsid w:val="00E00A7D"/>
    <w:rsid w:val="00E02CE0"/>
    <w:rsid w:val="00E03456"/>
    <w:rsid w:val="00E0436E"/>
    <w:rsid w:val="00E0442D"/>
    <w:rsid w:val="00E12356"/>
    <w:rsid w:val="00E12CE0"/>
    <w:rsid w:val="00E1394A"/>
    <w:rsid w:val="00E14D1D"/>
    <w:rsid w:val="00E172E6"/>
    <w:rsid w:val="00E20760"/>
    <w:rsid w:val="00E20F76"/>
    <w:rsid w:val="00E223CD"/>
    <w:rsid w:val="00E2444D"/>
    <w:rsid w:val="00E310EE"/>
    <w:rsid w:val="00E31D4D"/>
    <w:rsid w:val="00E3585F"/>
    <w:rsid w:val="00E35D72"/>
    <w:rsid w:val="00E36791"/>
    <w:rsid w:val="00E3776C"/>
    <w:rsid w:val="00E4123C"/>
    <w:rsid w:val="00E43AB6"/>
    <w:rsid w:val="00E43D3A"/>
    <w:rsid w:val="00E4401B"/>
    <w:rsid w:val="00E44B34"/>
    <w:rsid w:val="00E54198"/>
    <w:rsid w:val="00E57EDF"/>
    <w:rsid w:val="00E63A55"/>
    <w:rsid w:val="00E63B71"/>
    <w:rsid w:val="00E63EA8"/>
    <w:rsid w:val="00E65620"/>
    <w:rsid w:val="00E70888"/>
    <w:rsid w:val="00E71CC1"/>
    <w:rsid w:val="00E7390F"/>
    <w:rsid w:val="00E751D2"/>
    <w:rsid w:val="00E80830"/>
    <w:rsid w:val="00E81CC7"/>
    <w:rsid w:val="00E830B3"/>
    <w:rsid w:val="00E832E1"/>
    <w:rsid w:val="00E85963"/>
    <w:rsid w:val="00E9012B"/>
    <w:rsid w:val="00E9115A"/>
    <w:rsid w:val="00E9538E"/>
    <w:rsid w:val="00E95786"/>
    <w:rsid w:val="00E95D93"/>
    <w:rsid w:val="00E96675"/>
    <w:rsid w:val="00EA10B5"/>
    <w:rsid w:val="00EA1ED2"/>
    <w:rsid w:val="00EA1F73"/>
    <w:rsid w:val="00EA4D7D"/>
    <w:rsid w:val="00EA5D7D"/>
    <w:rsid w:val="00EB188A"/>
    <w:rsid w:val="00EB1E87"/>
    <w:rsid w:val="00EB201E"/>
    <w:rsid w:val="00EB2479"/>
    <w:rsid w:val="00EB4604"/>
    <w:rsid w:val="00EC039E"/>
    <w:rsid w:val="00EC0480"/>
    <w:rsid w:val="00EC0493"/>
    <w:rsid w:val="00EC3DA5"/>
    <w:rsid w:val="00EC6096"/>
    <w:rsid w:val="00EC6868"/>
    <w:rsid w:val="00EC7452"/>
    <w:rsid w:val="00EC76DB"/>
    <w:rsid w:val="00ED00B1"/>
    <w:rsid w:val="00ED278B"/>
    <w:rsid w:val="00ED6525"/>
    <w:rsid w:val="00ED7191"/>
    <w:rsid w:val="00EE2865"/>
    <w:rsid w:val="00EE6DF8"/>
    <w:rsid w:val="00EE7ADC"/>
    <w:rsid w:val="00EF6F6A"/>
    <w:rsid w:val="00EF6FAC"/>
    <w:rsid w:val="00EF79AC"/>
    <w:rsid w:val="00F0042F"/>
    <w:rsid w:val="00F01AA6"/>
    <w:rsid w:val="00F0301C"/>
    <w:rsid w:val="00F03755"/>
    <w:rsid w:val="00F040D5"/>
    <w:rsid w:val="00F0417B"/>
    <w:rsid w:val="00F04630"/>
    <w:rsid w:val="00F10C5C"/>
    <w:rsid w:val="00F12D5E"/>
    <w:rsid w:val="00F13F1B"/>
    <w:rsid w:val="00F22C9B"/>
    <w:rsid w:val="00F23B64"/>
    <w:rsid w:val="00F24319"/>
    <w:rsid w:val="00F251E6"/>
    <w:rsid w:val="00F30B29"/>
    <w:rsid w:val="00F31F03"/>
    <w:rsid w:val="00F34C46"/>
    <w:rsid w:val="00F3565C"/>
    <w:rsid w:val="00F35C71"/>
    <w:rsid w:val="00F367C8"/>
    <w:rsid w:val="00F379AE"/>
    <w:rsid w:val="00F40BAA"/>
    <w:rsid w:val="00F40DA4"/>
    <w:rsid w:val="00F4185F"/>
    <w:rsid w:val="00F4324A"/>
    <w:rsid w:val="00F4510B"/>
    <w:rsid w:val="00F464B1"/>
    <w:rsid w:val="00F4779C"/>
    <w:rsid w:val="00F5050B"/>
    <w:rsid w:val="00F5056C"/>
    <w:rsid w:val="00F51142"/>
    <w:rsid w:val="00F51438"/>
    <w:rsid w:val="00F53E2C"/>
    <w:rsid w:val="00F54232"/>
    <w:rsid w:val="00F546FC"/>
    <w:rsid w:val="00F56497"/>
    <w:rsid w:val="00F569F3"/>
    <w:rsid w:val="00F56F40"/>
    <w:rsid w:val="00F604E5"/>
    <w:rsid w:val="00F63D9A"/>
    <w:rsid w:val="00F66921"/>
    <w:rsid w:val="00F73356"/>
    <w:rsid w:val="00F7455F"/>
    <w:rsid w:val="00F8059F"/>
    <w:rsid w:val="00F821F0"/>
    <w:rsid w:val="00F8503D"/>
    <w:rsid w:val="00F90641"/>
    <w:rsid w:val="00F92144"/>
    <w:rsid w:val="00F97B1B"/>
    <w:rsid w:val="00F97C29"/>
    <w:rsid w:val="00FA002A"/>
    <w:rsid w:val="00FA6F19"/>
    <w:rsid w:val="00FA6F6D"/>
    <w:rsid w:val="00FB11A5"/>
    <w:rsid w:val="00FB1E1D"/>
    <w:rsid w:val="00FB4794"/>
    <w:rsid w:val="00FB4CB2"/>
    <w:rsid w:val="00FB6055"/>
    <w:rsid w:val="00FB64B7"/>
    <w:rsid w:val="00FB6CE5"/>
    <w:rsid w:val="00FB7A9B"/>
    <w:rsid w:val="00FB7D36"/>
    <w:rsid w:val="00FC0D3A"/>
    <w:rsid w:val="00FC2D0D"/>
    <w:rsid w:val="00FC2F32"/>
    <w:rsid w:val="00FD0FEC"/>
    <w:rsid w:val="00FD1926"/>
    <w:rsid w:val="00FD32A1"/>
    <w:rsid w:val="00FD5014"/>
    <w:rsid w:val="00FE1F1F"/>
    <w:rsid w:val="00FE2840"/>
    <w:rsid w:val="00FE3587"/>
    <w:rsid w:val="00FE73B1"/>
    <w:rsid w:val="00FE7F83"/>
    <w:rsid w:val="00FF3F47"/>
    <w:rsid w:val="00FF61D5"/>
    <w:rsid w:val="00FF641E"/>
    <w:rsid w:val="00FF671F"/>
    <w:rsid w:val="00FF7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679629"/>
  <w15:docId w15:val="{58B8E44F-A7E9-4FFF-A07D-F6DF0FE4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9"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locked="1" w:semiHidden="1" w:uiPriority="99"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598"/>
    <w:rPr>
      <w:sz w:val="24"/>
      <w:szCs w:val="24"/>
    </w:rPr>
  </w:style>
  <w:style w:type="paragraph" w:styleId="Heading2">
    <w:name w:val="heading 2"/>
    <w:aliases w:val="Char"/>
    <w:basedOn w:val="Normal"/>
    <w:next w:val="Normal"/>
    <w:link w:val="Heading2Char"/>
    <w:uiPriority w:val="99"/>
    <w:qFormat/>
    <w:rsid w:val="00CC4598"/>
    <w:pPr>
      <w:keepNext/>
      <w:spacing w:before="240" w:after="60"/>
      <w:outlineLvl w:val="1"/>
    </w:pPr>
    <w:rPr>
      <w:rFonts w:ascii="Cambria" w:hAnsi="Cambria" w:cs="Cambria"/>
      <w:b/>
      <w:bCs/>
      <w:i/>
      <w:iCs/>
      <w:sz w:val="28"/>
      <w:szCs w:val="28"/>
      <w:lang w:val="sr-Cyrl-CS"/>
    </w:rPr>
  </w:style>
  <w:style w:type="paragraph" w:styleId="Heading3">
    <w:name w:val="heading 3"/>
    <w:basedOn w:val="Normal"/>
    <w:next w:val="Normal"/>
    <w:link w:val="Heading3Char"/>
    <w:semiHidden/>
    <w:unhideWhenUsed/>
    <w:qFormat/>
    <w:locked/>
    <w:rsid w:val="006915A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C4598"/>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basedOn w:val="DefaultParagraphFont"/>
    <w:link w:val="Heading2"/>
    <w:uiPriority w:val="99"/>
    <w:locked/>
    <w:rsid w:val="00CC4598"/>
    <w:rPr>
      <w:rFonts w:ascii="Cambria" w:hAnsi="Cambria" w:cs="Cambria"/>
      <w:b/>
      <w:bCs/>
      <w:i/>
      <w:iCs/>
      <w:sz w:val="28"/>
      <w:szCs w:val="28"/>
      <w:lang w:val="sr-Cyrl-CS"/>
    </w:rPr>
  </w:style>
  <w:style w:type="character" w:customStyle="1" w:styleId="Heading4Char">
    <w:name w:val="Heading 4 Char"/>
    <w:basedOn w:val="DefaultParagraphFont"/>
    <w:link w:val="Heading4"/>
    <w:locked/>
    <w:rsid w:val="00CC4598"/>
    <w:rPr>
      <w:rFonts w:cs="Times New Roman"/>
      <w:b/>
      <w:bCs/>
      <w:sz w:val="24"/>
      <w:szCs w:val="24"/>
    </w:rPr>
  </w:style>
  <w:style w:type="paragraph" w:customStyle="1" w:styleId="SM">
    <w:name w:val="SM"/>
    <w:basedOn w:val="Normal"/>
    <w:rsid w:val="004637DA"/>
    <w:pPr>
      <w:tabs>
        <w:tab w:val="left" w:pos="1418"/>
      </w:tabs>
    </w:pPr>
  </w:style>
  <w:style w:type="paragraph" w:customStyle="1" w:styleId="CharCharCharChar">
    <w:name w:val="Char Char Char Char"/>
    <w:basedOn w:val="Normal"/>
    <w:rsid w:val="00CC4598"/>
    <w:pPr>
      <w:spacing w:after="160" w:line="240" w:lineRule="exact"/>
    </w:pPr>
    <w:rPr>
      <w:rFonts w:ascii="Verdana" w:hAnsi="Verdana" w:cs="Verdana"/>
      <w:sz w:val="20"/>
      <w:szCs w:val="20"/>
    </w:rPr>
  </w:style>
  <w:style w:type="paragraph" w:styleId="Footer">
    <w:name w:val="footer"/>
    <w:basedOn w:val="Normal"/>
    <w:link w:val="FooterChar"/>
    <w:uiPriority w:val="99"/>
    <w:rsid w:val="00CC4598"/>
    <w:pPr>
      <w:tabs>
        <w:tab w:val="center" w:pos="4702"/>
        <w:tab w:val="right" w:pos="9405"/>
      </w:tabs>
    </w:pPr>
  </w:style>
  <w:style w:type="character" w:customStyle="1" w:styleId="FooterChar">
    <w:name w:val="Footer Char"/>
    <w:basedOn w:val="DefaultParagraphFont"/>
    <w:link w:val="Footer"/>
    <w:uiPriority w:val="99"/>
    <w:locked/>
    <w:rsid w:val="00CC4598"/>
    <w:rPr>
      <w:rFonts w:cs="Times New Roman"/>
      <w:sz w:val="24"/>
      <w:szCs w:val="24"/>
    </w:rPr>
  </w:style>
  <w:style w:type="character" w:styleId="PageNumber">
    <w:name w:val="page number"/>
    <w:basedOn w:val="DefaultParagraphFont"/>
    <w:rsid w:val="00CC4598"/>
    <w:rPr>
      <w:rFonts w:cs="Times New Roman"/>
    </w:rPr>
  </w:style>
  <w:style w:type="paragraph" w:customStyle="1" w:styleId="NormalB">
    <w:name w:val="Normal B"/>
    <w:basedOn w:val="Normal"/>
    <w:rsid w:val="00CC4598"/>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CC4598"/>
    <w:pPr>
      <w:jc w:val="both"/>
    </w:pPr>
    <w:rPr>
      <w:b/>
      <w:bCs/>
      <w:lang w:val="sr-Cyrl-CS"/>
    </w:rPr>
  </w:style>
  <w:style w:type="character" w:customStyle="1" w:styleId="BodyTextChar">
    <w:name w:val="Body Text Char"/>
    <w:basedOn w:val="DefaultParagraphFont"/>
    <w:link w:val="BodyText"/>
    <w:uiPriority w:val="99"/>
    <w:locked/>
    <w:rsid w:val="00CC4598"/>
    <w:rPr>
      <w:rFonts w:cs="Times New Roman"/>
      <w:b/>
      <w:bCs/>
      <w:sz w:val="24"/>
      <w:szCs w:val="24"/>
      <w:lang w:val="sr-Cyrl-CS"/>
    </w:rPr>
  </w:style>
  <w:style w:type="table" w:styleId="TableGrid">
    <w:name w:val="Table Grid"/>
    <w:basedOn w:val="TableNormal"/>
    <w:rsid w:val="00CC4598"/>
    <w:rPr>
      <w:rFonts w:ascii="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
    <w:name w:val="Char Char Char Char Char Char Char Char Char Char1"/>
    <w:basedOn w:val="Normal"/>
    <w:rsid w:val="00CC4598"/>
    <w:pPr>
      <w:spacing w:after="160" w:line="240" w:lineRule="exact"/>
    </w:pPr>
    <w:rPr>
      <w:rFonts w:ascii="Tahoma" w:hAnsi="Tahoma" w:cs="Tahoma"/>
      <w:sz w:val="20"/>
      <w:szCs w:val="20"/>
    </w:rPr>
  </w:style>
  <w:style w:type="paragraph" w:customStyle="1" w:styleId="Text1">
    <w:name w:val="Text 1"/>
    <w:basedOn w:val="Normal"/>
    <w:link w:val="Text1Char"/>
    <w:rsid w:val="00CC4598"/>
    <w:pPr>
      <w:spacing w:before="120" w:after="120"/>
      <w:ind w:left="850"/>
      <w:jc w:val="both"/>
    </w:pPr>
    <w:rPr>
      <w:lang w:val="en-GB" w:eastAsia="de-DE"/>
    </w:rPr>
  </w:style>
  <w:style w:type="character" w:customStyle="1" w:styleId="Text1Char">
    <w:name w:val="Text 1 Char"/>
    <w:basedOn w:val="DefaultParagraphFont"/>
    <w:link w:val="Text1"/>
    <w:locked/>
    <w:rsid w:val="00CC4598"/>
    <w:rPr>
      <w:rFonts w:cs="Times New Roman"/>
      <w:sz w:val="24"/>
      <w:szCs w:val="24"/>
      <w:lang w:val="en-GB" w:eastAsia="de-DE"/>
    </w:rPr>
  </w:style>
  <w:style w:type="paragraph" w:customStyle="1" w:styleId="CharCharCharCharCharCharCharCharCharChar">
    <w:name w:val="Char Char Char Char Char Char Char Char Char Char"/>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CC4598"/>
    <w:pPr>
      <w:spacing w:after="160" w:line="240" w:lineRule="exact"/>
    </w:pPr>
    <w:rPr>
      <w:rFonts w:ascii="Verdana" w:hAnsi="Verdana" w:cs="Verdana"/>
      <w:sz w:val="20"/>
      <w:szCs w:val="20"/>
    </w:rPr>
  </w:style>
  <w:style w:type="paragraph" w:customStyle="1" w:styleId="Clan">
    <w:name w:val="Clan"/>
    <w:basedOn w:val="Normal"/>
    <w:uiPriority w:val="99"/>
    <w:rsid w:val="00CC4598"/>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CC4598"/>
    <w:rPr>
      <w:rFonts w:cs="Times New Roman"/>
      <w:sz w:val="16"/>
      <w:szCs w:val="16"/>
    </w:rPr>
  </w:style>
  <w:style w:type="paragraph" w:styleId="CommentText">
    <w:name w:val="annotation text"/>
    <w:basedOn w:val="Normal"/>
    <w:link w:val="CommentTextChar"/>
    <w:uiPriority w:val="99"/>
    <w:rsid w:val="00CC4598"/>
    <w:rPr>
      <w:sz w:val="20"/>
      <w:szCs w:val="20"/>
    </w:rPr>
  </w:style>
  <w:style w:type="character" w:customStyle="1" w:styleId="CommentTextChar">
    <w:name w:val="Comment Text Char"/>
    <w:basedOn w:val="DefaultParagraphFont"/>
    <w:link w:val="CommentText"/>
    <w:uiPriority w:val="99"/>
    <w:locked/>
    <w:rsid w:val="00CC4598"/>
    <w:rPr>
      <w:rFonts w:cs="Times New Roman"/>
    </w:rPr>
  </w:style>
  <w:style w:type="paragraph" w:styleId="CommentSubject">
    <w:name w:val="annotation subject"/>
    <w:basedOn w:val="CommentText"/>
    <w:next w:val="CommentText"/>
    <w:link w:val="CommentSubjectChar"/>
    <w:uiPriority w:val="99"/>
    <w:rsid w:val="00CC4598"/>
    <w:rPr>
      <w:b/>
      <w:bCs/>
    </w:rPr>
  </w:style>
  <w:style w:type="character" w:customStyle="1" w:styleId="CommentSubjectChar">
    <w:name w:val="Comment Subject Char"/>
    <w:basedOn w:val="CommentTextChar"/>
    <w:link w:val="CommentSubject"/>
    <w:uiPriority w:val="99"/>
    <w:locked/>
    <w:rsid w:val="00CC4598"/>
    <w:rPr>
      <w:rFonts w:cs="Times New Roman"/>
      <w:b/>
      <w:bCs/>
    </w:rPr>
  </w:style>
  <w:style w:type="paragraph" w:styleId="Header">
    <w:name w:val="header"/>
    <w:basedOn w:val="Normal"/>
    <w:link w:val="HeaderChar"/>
    <w:uiPriority w:val="99"/>
    <w:rsid w:val="00CC4598"/>
    <w:pPr>
      <w:tabs>
        <w:tab w:val="center" w:pos="4702"/>
        <w:tab w:val="right" w:pos="9405"/>
      </w:tabs>
    </w:pPr>
  </w:style>
  <w:style w:type="character" w:customStyle="1" w:styleId="HeaderChar">
    <w:name w:val="Header Char"/>
    <w:basedOn w:val="DefaultParagraphFont"/>
    <w:link w:val="Header"/>
    <w:uiPriority w:val="99"/>
    <w:locked/>
    <w:rsid w:val="00CC4598"/>
    <w:rPr>
      <w:rFonts w:cs="Times New Roman"/>
      <w:sz w:val="24"/>
      <w:szCs w:val="24"/>
    </w:rPr>
  </w:style>
  <w:style w:type="paragraph" w:styleId="BalloonText">
    <w:name w:val="Balloon Text"/>
    <w:basedOn w:val="Normal"/>
    <w:link w:val="BalloonTextChar"/>
    <w:uiPriority w:val="99"/>
    <w:semiHidden/>
    <w:rsid w:val="00CC4598"/>
    <w:rPr>
      <w:rFonts w:ascii="Tahoma" w:hAnsi="Tahoma" w:cs="Tahoma"/>
      <w:sz w:val="16"/>
      <w:szCs w:val="16"/>
    </w:rPr>
  </w:style>
  <w:style w:type="character" w:customStyle="1" w:styleId="BalloonTextChar">
    <w:name w:val="Balloon Text Char"/>
    <w:basedOn w:val="DefaultParagraphFont"/>
    <w:link w:val="BalloonText"/>
    <w:uiPriority w:val="99"/>
    <w:locked/>
    <w:rsid w:val="00CC4598"/>
    <w:rPr>
      <w:rFonts w:ascii="Tahoma" w:hAnsi="Tahoma" w:cs="Tahoma"/>
      <w:sz w:val="16"/>
      <w:szCs w:val="16"/>
    </w:rPr>
  </w:style>
  <w:style w:type="character" w:styleId="Hyperlink">
    <w:name w:val="Hyperlink"/>
    <w:basedOn w:val="DefaultParagraphFont"/>
    <w:uiPriority w:val="99"/>
    <w:rsid w:val="00CC4598"/>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CC4598"/>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CC4598"/>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CC4598"/>
    <w:rPr>
      <w:sz w:val="20"/>
      <w:szCs w:val="20"/>
    </w:rPr>
  </w:style>
  <w:style w:type="paragraph" w:customStyle="1" w:styleId="CharCharCharCharCharCharCharCharCharChar3">
    <w:name w:val="Char Char Char Char Char Char Char Char Char Char3"/>
    <w:basedOn w:val="Normal"/>
    <w:rsid w:val="00CC4598"/>
    <w:pPr>
      <w:spacing w:after="160" w:line="240" w:lineRule="exact"/>
    </w:pPr>
    <w:rPr>
      <w:rFonts w:ascii="Verdana" w:hAnsi="Verdana" w:cs="Verdana"/>
      <w:sz w:val="20"/>
      <w:szCs w:val="20"/>
    </w:rPr>
  </w:style>
  <w:style w:type="paragraph" w:styleId="BodyTextIndent">
    <w:name w:val="Body Text Indent"/>
    <w:basedOn w:val="Normal"/>
    <w:link w:val="BodyTextIndentChar"/>
    <w:rsid w:val="00CC4598"/>
    <w:pPr>
      <w:spacing w:after="120"/>
      <w:ind w:left="283"/>
    </w:pPr>
  </w:style>
  <w:style w:type="character" w:customStyle="1" w:styleId="BodyTextIndentChar">
    <w:name w:val="Body Text Indent Char"/>
    <w:basedOn w:val="DefaultParagraphFont"/>
    <w:link w:val="BodyTextIndent"/>
    <w:locked/>
    <w:rsid w:val="00CC4598"/>
    <w:rPr>
      <w:rFonts w:cs="Times New Roman"/>
      <w:sz w:val="24"/>
      <w:szCs w:val="24"/>
    </w:rPr>
  </w:style>
  <w:style w:type="paragraph" w:styleId="NoSpacing">
    <w:name w:val="No Spacing"/>
    <w:uiPriority w:val="1"/>
    <w:qFormat/>
    <w:rsid w:val="00CC4598"/>
    <w:rPr>
      <w:rFonts w:ascii="Calibri" w:hAnsi="Calibri" w:cs="Calibri"/>
      <w:sz w:val="22"/>
      <w:szCs w:val="22"/>
    </w:rPr>
  </w:style>
  <w:style w:type="paragraph" w:customStyle="1" w:styleId="CharCharCharCharCharCharCharCharCharChar12">
    <w:name w:val="Char Char Char Char Char Char Char Char Char Char12"/>
    <w:basedOn w:val="Normal"/>
    <w:rsid w:val="00CC4598"/>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CC4598"/>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CC4598"/>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CC4598"/>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CC4598"/>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790322"/>
    <w:rPr>
      <w:rFonts w:ascii="Arial" w:hAnsi="Arial" w:cs="Arial"/>
      <w:kern w:val="20"/>
      <w:sz w:val="24"/>
      <w:szCs w:val="24"/>
      <w:lang w:val="en-GB"/>
    </w:rPr>
  </w:style>
  <w:style w:type="paragraph" w:customStyle="1" w:styleId="Body">
    <w:name w:val="Body"/>
    <w:basedOn w:val="Normal"/>
    <w:link w:val="BodyChar"/>
    <w:rsid w:val="00790322"/>
    <w:pPr>
      <w:spacing w:after="140" w:line="288" w:lineRule="auto"/>
      <w:jc w:val="both"/>
    </w:pPr>
    <w:rPr>
      <w:rFonts w:ascii="Arial"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EB188A"/>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EB188A"/>
  </w:style>
  <w:style w:type="character" w:styleId="FollowedHyperlink">
    <w:name w:val="FollowedHyperlink"/>
    <w:basedOn w:val="DefaultParagraphFont"/>
    <w:uiPriority w:val="99"/>
    <w:semiHidden/>
    <w:unhideWhenUsed/>
    <w:rsid w:val="00463A48"/>
    <w:rPr>
      <w:color w:val="954F72"/>
      <w:u w:val="single"/>
    </w:rPr>
  </w:style>
  <w:style w:type="paragraph" w:customStyle="1" w:styleId="font5">
    <w:name w:val="font5"/>
    <w:basedOn w:val="Normal"/>
    <w:rsid w:val="00463A48"/>
    <w:pPr>
      <w:spacing w:before="100" w:beforeAutospacing="1" w:after="100" w:afterAutospacing="1"/>
    </w:pPr>
    <w:rPr>
      <w:rFonts w:ascii="Calibri" w:hAnsi="Calibri"/>
      <w:b/>
      <w:bCs/>
      <w:color w:val="000000"/>
      <w:sz w:val="14"/>
      <w:szCs w:val="14"/>
    </w:rPr>
  </w:style>
  <w:style w:type="paragraph" w:customStyle="1" w:styleId="xl63">
    <w:name w:val="xl63"/>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4">
    <w:name w:val="xl64"/>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5">
    <w:name w:val="xl65"/>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66">
    <w:name w:val="xl66"/>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67">
    <w:name w:val="xl67"/>
    <w:basedOn w:val="Normal"/>
    <w:rsid w:val="00463A48"/>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8">
    <w:name w:val="xl68"/>
    <w:basedOn w:val="Normal"/>
    <w:rsid w:val="00463A48"/>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9">
    <w:name w:val="xl69"/>
    <w:basedOn w:val="Normal"/>
    <w:rsid w:val="00463A48"/>
    <w:pPr>
      <w:pBdr>
        <w:top w:val="single" w:sz="4" w:space="0" w:color="000000"/>
        <w:bottom w:val="single" w:sz="4" w:space="0" w:color="000000"/>
      </w:pBdr>
      <w:shd w:val="clear" w:color="000000" w:fill="D3D3D3"/>
      <w:spacing w:before="100" w:beforeAutospacing="1" w:after="100" w:afterAutospacing="1"/>
      <w:jc w:val="center"/>
      <w:textAlignment w:val="top"/>
    </w:pPr>
    <w:rPr>
      <w:rFonts w:ascii="Calibri" w:hAnsi="Calibri"/>
      <w:b/>
      <w:bCs/>
      <w:color w:val="000000"/>
      <w:sz w:val="14"/>
      <w:szCs w:val="14"/>
    </w:rPr>
  </w:style>
  <w:style w:type="paragraph" w:customStyle="1" w:styleId="xl70">
    <w:name w:val="xl70"/>
    <w:basedOn w:val="Normal"/>
    <w:rsid w:val="00463A48"/>
    <w:pPr>
      <w:pBdr>
        <w:top w:val="single" w:sz="4" w:space="0" w:color="000000"/>
        <w:bottom w:val="single" w:sz="4" w:space="0" w:color="000000"/>
        <w:right w:val="single" w:sz="4" w:space="0" w:color="000000"/>
      </w:pBdr>
      <w:shd w:val="clear" w:color="000000" w:fill="D3D3D3"/>
      <w:spacing w:before="100" w:beforeAutospacing="1" w:after="100" w:afterAutospacing="1"/>
      <w:textAlignment w:val="top"/>
    </w:pPr>
    <w:rPr>
      <w:rFonts w:ascii="Calibri" w:hAnsi="Calibri"/>
      <w:b/>
      <w:bCs/>
      <w:color w:val="000000"/>
      <w:sz w:val="14"/>
      <w:szCs w:val="14"/>
    </w:rPr>
  </w:style>
  <w:style w:type="paragraph" w:customStyle="1" w:styleId="xl71">
    <w:name w:val="xl71"/>
    <w:basedOn w:val="Normal"/>
    <w:rsid w:val="00463A48"/>
    <w:pPr>
      <w:pBdr>
        <w:top w:val="single" w:sz="4" w:space="0" w:color="000000"/>
        <w:bottom w:val="single" w:sz="4" w:space="0" w:color="000000"/>
      </w:pBdr>
      <w:spacing w:before="100" w:beforeAutospacing="1" w:after="100" w:afterAutospacing="1"/>
      <w:jc w:val="center"/>
      <w:textAlignment w:val="top"/>
    </w:pPr>
    <w:rPr>
      <w:rFonts w:ascii="Calibri" w:hAnsi="Calibri"/>
      <w:b/>
      <w:bCs/>
      <w:color w:val="000000"/>
      <w:sz w:val="14"/>
      <w:szCs w:val="14"/>
    </w:rPr>
  </w:style>
  <w:style w:type="paragraph" w:customStyle="1" w:styleId="xl72">
    <w:name w:val="xl72"/>
    <w:basedOn w:val="Normal"/>
    <w:rsid w:val="00463A48"/>
    <w:pPr>
      <w:pBdr>
        <w:top w:val="single" w:sz="4" w:space="0" w:color="000000"/>
        <w:bottom w:val="single" w:sz="4" w:space="0" w:color="000000"/>
        <w:right w:val="single" w:sz="4" w:space="0" w:color="000000"/>
      </w:pBdr>
      <w:spacing w:before="100" w:beforeAutospacing="1" w:after="100" w:afterAutospacing="1"/>
      <w:textAlignment w:val="top"/>
    </w:pPr>
    <w:rPr>
      <w:rFonts w:ascii="Calibri" w:hAnsi="Calibri"/>
      <w:b/>
      <w:bCs/>
      <w:color w:val="000000"/>
      <w:sz w:val="14"/>
      <w:szCs w:val="14"/>
    </w:rPr>
  </w:style>
  <w:style w:type="paragraph" w:customStyle="1" w:styleId="xl73">
    <w:name w:val="xl73"/>
    <w:basedOn w:val="Normal"/>
    <w:rsid w:val="00463A48"/>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color w:val="000000"/>
      <w:sz w:val="14"/>
      <w:szCs w:val="14"/>
    </w:rPr>
  </w:style>
  <w:style w:type="paragraph" w:customStyle="1" w:styleId="xl74">
    <w:name w:val="xl74"/>
    <w:basedOn w:val="Normal"/>
    <w:rsid w:val="00463A48"/>
    <w:pPr>
      <w:pBdr>
        <w:top w:val="single" w:sz="4" w:space="0" w:color="000000"/>
        <w:bottom w:val="single" w:sz="4" w:space="0" w:color="000000"/>
      </w:pBdr>
      <w:spacing w:before="100" w:beforeAutospacing="1" w:after="100" w:afterAutospacing="1"/>
      <w:textAlignment w:val="top"/>
    </w:pPr>
  </w:style>
  <w:style w:type="paragraph" w:customStyle="1" w:styleId="xl75">
    <w:name w:val="xl75"/>
    <w:basedOn w:val="Normal"/>
    <w:rsid w:val="00463A48"/>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6">
    <w:name w:val="xl76"/>
    <w:basedOn w:val="Normal"/>
    <w:rsid w:val="00463A48"/>
    <w:pPr>
      <w:pBdr>
        <w:top w:val="single" w:sz="4" w:space="0" w:color="000000"/>
        <w:left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77">
    <w:name w:val="xl77"/>
    <w:basedOn w:val="Normal"/>
    <w:rsid w:val="00463A48"/>
    <w:pPr>
      <w:pBdr>
        <w:left w:val="single" w:sz="4" w:space="0" w:color="000000"/>
        <w:right w:val="single" w:sz="4" w:space="0" w:color="000000"/>
      </w:pBdr>
      <w:spacing w:before="100" w:beforeAutospacing="1" w:after="100" w:afterAutospacing="1"/>
      <w:textAlignment w:val="top"/>
    </w:pPr>
  </w:style>
  <w:style w:type="paragraph" w:customStyle="1" w:styleId="xl78">
    <w:name w:val="xl78"/>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79">
    <w:name w:val="xl79"/>
    <w:basedOn w:val="Normal"/>
    <w:rsid w:val="00463A48"/>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0">
    <w:name w:val="xl80"/>
    <w:basedOn w:val="Normal"/>
    <w:rsid w:val="00463A4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EmptyLayoutCell">
    <w:name w:val="EmptyLayoutCell"/>
    <w:basedOn w:val="Normal"/>
    <w:rsid w:val="001F78BE"/>
    <w:rPr>
      <w:sz w:val="2"/>
      <w:szCs w:val="20"/>
    </w:rPr>
  </w:style>
  <w:style w:type="paragraph" w:styleId="NormalWeb">
    <w:name w:val="Normal (Web)"/>
    <w:basedOn w:val="Normal"/>
    <w:uiPriority w:val="99"/>
    <w:unhideWhenUsed/>
    <w:rsid w:val="00C940DD"/>
    <w:pPr>
      <w:spacing w:before="100" w:beforeAutospacing="1" w:after="100" w:afterAutospacing="1"/>
    </w:pPr>
  </w:style>
  <w:style w:type="numbering" w:customStyle="1" w:styleId="NoList1">
    <w:name w:val="No List1"/>
    <w:next w:val="NoList"/>
    <w:uiPriority w:val="99"/>
    <w:semiHidden/>
    <w:unhideWhenUsed/>
    <w:rsid w:val="00C940DD"/>
  </w:style>
  <w:style w:type="numbering" w:customStyle="1" w:styleId="NoList2">
    <w:name w:val="No List2"/>
    <w:next w:val="NoList"/>
    <w:uiPriority w:val="99"/>
    <w:semiHidden/>
    <w:unhideWhenUsed/>
    <w:rsid w:val="00110E16"/>
  </w:style>
  <w:style w:type="paragraph" w:customStyle="1" w:styleId="msonormal0">
    <w:name w:val="msonormal"/>
    <w:basedOn w:val="Normal"/>
    <w:rsid w:val="00110E16"/>
    <w:pPr>
      <w:spacing w:before="100" w:beforeAutospacing="1" w:after="100" w:afterAutospacing="1"/>
    </w:pPr>
  </w:style>
  <w:style w:type="paragraph" w:customStyle="1" w:styleId="xl81">
    <w:name w:val="xl81"/>
    <w:basedOn w:val="Normal"/>
    <w:rsid w:val="00110E1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82">
    <w:name w:val="xl82"/>
    <w:basedOn w:val="Normal"/>
    <w:rsid w:val="00110E16"/>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3">
    <w:name w:val="xl83"/>
    <w:basedOn w:val="Normal"/>
    <w:rsid w:val="00110E16"/>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xl84">
    <w:name w:val="xl84"/>
    <w:basedOn w:val="Normal"/>
    <w:rsid w:val="00110E16"/>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5">
    <w:name w:val="xl85"/>
    <w:basedOn w:val="Normal"/>
    <w:rsid w:val="00110E16"/>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6">
    <w:name w:val="xl86"/>
    <w:basedOn w:val="Normal"/>
    <w:rsid w:val="00110E16"/>
    <w:pPr>
      <w:pBdr>
        <w:top w:val="single" w:sz="4" w:space="0" w:color="000000"/>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7">
    <w:name w:val="xl87"/>
    <w:basedOn w:val="Normal"/>
    <w:rsid w:val="00110E16"/>
    <w:pPr>
      <w:pBdr>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8">
    <w:name w:val="xl88"/>
    <w:basedOn w:val="Normal"/>
    <w:rsid w:val="00110E16"/>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9">
    <w:name w:val="xl89"/>
    <w:basedOn w:val="Normal"/>
    <w:rsid w:val="00110E16"/>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0">
    <w:name w:val="xl90"/>
    <w:basedOn w:val="Normal"/>
    <w:rsid w:val="00110E16"/>
    <w:pPr>
      <w:pBdr>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1">
    <w:name w:val="xl91"/>
    <w:basedOn w:val="Normal"/>
    <w:rsid w:val="00110E16"/>
    <w:pPr>
      <w:pBdr>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2">
    <w:name w:val="xl92"/>
    <w:basedOn w:val="Normal"/>
    <w:rsid w:val="00110E16"/>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93">
    <w:name w:val="xl93"/>
    <w:basedOn w:val="Normal"/>
    <w:rsid w:val="00110E16"/>
    <w:pPr>
      <w:pBdr>
        <w:bottom w:val="single" w:sz="4" w:space="0" w:color="000000"/>
      </w:pBdr>
      <w:spacing w:before="100" w:beforeAutospacing="1" w:after="100" w:afterAutospacing="1"/>
      <w:textAlignment w:val="top"/>
    </w:pPr>
  </w:style>
  <w:style w:type="paragraph" w:customStyle="1" w:styleId="xl94">
    <w:name w:val="xl94"/>
    <w:basedOn w:val="Normal"/>
    <w:rsid w:val="00110E16"/>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5">
    <w:name w:val="xl95"/>
    <w:basedOn w:val="Normal"/>
    <w:rsid w:val="00110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rPr>
  </w:style>
  <w:style w:type="paragraph" w:customStyle="1" w:styleId="xl96">
    <w:name w:val="xl96"/>
    <w:basedOn w:val="Normal"/>
    <w:rsid w:val="00110E16"/>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7">
    <w:name w:val="xl97"/>
    <w:basedOn w:val="Normal"/>
    <w:rsid w:val="00110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8">
    <w:name w:val="xl98"/>
    <w:basedOn w:val="Normal"/>
    <w:rsid w:val="00110E16"/>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9">
    <w:name w:val="xl99"/>
    <w:basedOn w:val="Normal"/>
    <w:rsid w:val="00110E16"/>
    <w:pPr>
      <w:pBdr>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numbering" w:customStyle="1" w:styleId="NoList11">
    <w:name w:val="No List11"/>
    <w:next w:val="NoList"/>
    <w:uiPriority w:val="99"/>
    <w:semiHidden/>
    <w:unhideWhenUsed/>
    <w:rsid w:val="00C32440"/>
  </w:style>
  <w:style w:type="character" w:customStyle="1" w:styleId="Heading3Char">
    <w:name w:val="Heading 3 Char"/>
    <w:basedOn w:val="DefaultParagraphFont"/>
    <w:link w:val="Heading3"/>
    <w:semiHidden/>
    <w:rsid w:val="006915A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376091">
      <w:bodyDiv w:val="1"/>
      <w:marLeft w:val="0"/>
      <w:marRight w:val="0"/>
      <w:marTop w:val="0"/>
      <w:marBottom w:val="0"/>
      <w:divBdr>
        <w:top w:val="none" w:sz="0" w:space="0" w:color="auto"/>
        <w:left w:val="none" w:sz="0" w:space="0" w:color="auto"/>
        <w:bottom w:val="none" w:sz="0" w:space="0" w:color="auto"/>
        <w:right w:val="none" w:sz="0" w:space="0" w:color="auto"/>
      </w:divBdr>
    </w:div>
    <w:div w:id="46606439">
      <w:bodyDiv w:val="1"/>
      <w:marLeft w:val="0"/>
      <w:marRight w:val="0"/>
      <w:marTop w:val="0"/>
      <w:marBottom w:val="0"/>
      <w:divBdr>
        <w:top w:val="none" w:sz="0" w:space="0" w:color="auto"/>
        <w:left w:val="none" w:sz="0" w:space="0" w:color="auto"/>
        <w:bottom w:val="none" w:sz="0" w:space="0" w:color="auto"/>
        <w:right w:val="none" w:sz="0" w:space="0" w:color="auto"/>
      </w:divBdr>
    </w:div>
    <w:div w:id="53554156">
      <w:bodyDiv w:val="1"/>
      <w:marLeft w:val="0"/>
      <w:marRight w:val="0"/>
      <w:marTop w:val="0"/>
      <w:marBottom w:val="0"/>
      <w:divBdr>
        <w:top w:val="none" w:sz="0" w:space="0" w:color="auto"/>
        <w:left w:val="none" w:sz="0" w:space="0" w:color="auto"/>
        <w:bottom w:val="none" w:sz="0" w:space="0" w:color="auto"/>
        <w:right w:val="none" w:sz="0" w:space="0" w:color="auto"/>
      </w:divBdr>
    </w:div>
    <w:div w:id="55247974">
      <w:bodyDiv w:val="1"/>
      <w:marLeft w:val="0"/>
      <w:marRight w:val="0"/>
      <w:marTop w:val="0"/>
      <w:marBottom w:val="0"/>
      <w:divBdr>
        <w:top w:val="none" w:sz="0" w:space="0" w:color="auto"/>
        <w:left w:val="none" w:sz="0" w:space="0" w:color="auto"/>
        <w:bottom w:val="none" w:sz="0" w:space="0" w:color="auto"/>
        <w:right w:val="none" w:sz="0" w:space="0" w:color="auto"/>
      </w:divBdr>
    </w:div>
    <w:div w:id="153303294">
      <w:bodyDiv w:val="1"/>
      <w:marLeft w:val="0"/>
      <w:marRight w:val="0"/>
      <w:marTop w:val="0"/>
      <w:marBottom w:val="0"/>
      <w:divBdr>
        <w:top w:val="none" w:sz="0" w:space="0" w:color="auto"/>
        <w:left w:val="none" w:sz="0" w:space="0" w:color="auto"/>
        <w:bottom w:val="none" w:sz="0" w:space="0" w:color="auto"/>
        <w:right w:val="none" w:sz="0" w:space="0" w:color="auto"/>
      </w:divBdr>
    </w:div>
    <w:div w:id="224489819">
      <w:bodyDiv w:val="1"/>
      <w:marLeft w:val="0"/>
      <w:marRight w:val="0"/>
      <w:marTop w:val="0"/>
      <w:marBottom w:val="0"/>
      <w:divBdr>
        <w:top w:val="none" w:sz="0" w:space="0" w:color="auto"/>
        <w:left w:val="none" w:sz="0" w:space="0" w:color="auto"/>
        <w:bottom w:val="none" w:sz="0" w:space="0" w:color="auto"/>
        <w:right w:val="none" w:sz="0" w:space="0" w:color="auto"/>
      </w:divBdr>
    </w:div>
    <w:div w:id="242448352">
      <w:bodyDiv w:val="1"/>
      <w:marLeft w:val="0"/>
      <w:marRight w:val="0"/>
      <w:marTop w:val="0"/>
      <w:marBottom w:val="0"/>
      <w:divBdr>
        <w:top w:val="none" w:sz="0" w:space="0" w:color="auto"/>
        <w:left w:val="none" w:sz="0" w:space="0" w:color="auto"/>
        <w:bottom w:val="none" w:sz="0" w:space="0" w:color="auto"/>
        <w:right w:val="none" w:sz="0" w:space="0" w:color="auto"/>
      </w:divBdr>
    </w:div>
    <w:div w:id="322857561">
      <w:bodyDiv w:val="1"/>
      <w:marLeft w:val="0"/>
      <w:marRight w:val="0"/>
      <w:marTop w:val="0"/>
      <w:marBottom w:val="0"/>
      <w:divBdr>
        <w:top w:val="none" w:sz="0" w:space="0" w:color="auto"/>
        <w:left w:val="none" w:sz="0" w:space="0" w:color="auto"/>
        <w:bottom w:val="none" w:sz="0" w:space="0" w:color="auto"/>
        <w:right w:val="none" w:sz="0" w:space="0" w:color="auto"/>
      </w:divBdr>
    </w:div>
    <w:div w:id="326860194">
      <w:bodyDiv w:val="1"/>
      <w:marLeft w:val="0"/>
      <w:marRight w:val="0"/>
      <w:marTop w:val="0"/>
      <w:marBottom w:val="0"/>
      <w:divBdr>
        <w:top w:val="none" w:sz="0" w:space="0" w:color="auto"/>
        <w:left w:val="none" w:sz="0" w:space="0" w:color="auto"/>
        <w:bottom w:val="none" w:sz="0" w:space="0" w:color="auto"/>
        <w:right w:val="none" w:sz="0" w:space="0" w:color="auto"/>
      </w:divBdr>
    </w:div>
    <w:div w:id="398021405">
      <w:bodyDiv w:val="1"/>
      <w:marLeft w:val="0"/>
      <w:marRight w:val="0"/>
      <w:marTop w:val="0"/>
      <w:marBottom w:val="0"/>
      <w:divBdr>
        <w:top w:val="none" w:sz="0" w:space="0" w:color="auto"/>
        <w:left w:val="none" w:sz="0" w:space="0" w:color="auto"/>
        <w:bottom w:val="none" w:sz="0" w:space="0" w:color="auto"/>
        <w:right w:val="none" w:sz="0" w:space="0" w:color="auto"/>
      </w:divBdr>
    </w:div>
    <w:div w:id="414934999">
      <w:bodyDiv w:val="1"/>
      <w:marLeft w:val="0"/>
      <w:marRight w:val="0"/>
      <w:marTop w:val="0"/>
      <w:marBottom w:val="0"/>
      <w:divBdr>
        <w:top w:val="none" w:sz="0" w:space="0" w:color="auto"/>
        <w:left w:val="none" w:sz="0" w:space="0" w:color="auto"/>
        <w:bottom w:val="none" w:sz="0" w:space="0" w:color="auto"/>
        <w:right w:val="none" w:sz="0" w:space="0" w:color="auto"/>
      </w:divBdr>
    </w:div>
    <w:div w:id="424814250">
      <w:bodyDiv w:val="1"/>
      <w:marLeft w:val="0"/>
      <w:marRight w:val="0"/>
      <w:marTop w:val="0"/>
      <w:marBottom w:val="0"/>
      <w:divBdr>
        <w:top w:val="none" w:sz="0" w:space="0" w:color="auto"/>
        <w:left w:val="none" w:sz="0" w:space="0" w:color="auto"/>
        <w:bottom w:val="none" w:sz="0" w:space="0" w:color="auto"/>
        <w:right w:val="none" w:sz="0" w:space="0" w:color="auto"/>
      </w:divBdr>
    </w:div>
    <w:div w:id="440223350">
      <w:bodyDiv w:val="1"/>
      <w:marLeft w:val="0"/>
      <w:marRight w:val="0"/>
      <w:marTop w:val="0"/>
      <w:marBottom w:val="0"/>
      <w:divBdr>
        <w:top w:val="none" w:sz="0" w:space="0" w:color="auto"/>
        <w:left w:val="none" w:sz="0" w:space="0" w:color="auto"/>
        <w:bottom w:val="none" w:sz="0" w:space="0" w:color="auto"/>
        <w:right w:val="none" w:sz="0" w:space="0" w:color="auto"/>
      </w:divBdr>
    </w:div>
    <w:div w:id="504974601">
      <w:bodyDiv w:val="1"/>
      <w:marLeft w:val="0"/>
      <w:marRight w:val="0"/>
      <w:marTop w:val="0"/>
      <w:marBottom w:val="0"/>
      <w:divBdr>
        <w:top w:val="none" w:sz="0" w:space="0" w:color="auto"/>
        <w:left w:val="none" w:sz="0" w:space="0" w:color="auto"/>
        <w:bottom w:val="none" w:sz="0" w:space="0" w:color="auto"/>
        <w:right w:val="none" w:sz="0" w:space="0" w:color="auto"/>
      </w:divBdr>
    </w:div>
    <w:div w:id="510991509">
      <w:bodyDiv w:val="1"/>
      <w:marLeft w:val="0"/>
      <w:marRight w:val="0"/>
      <w:marTop w:val="0"/>
      <w:marBottom w:val="0"/>
      <w:divBdr>
        <w:top w:val="none" w:sz="0" w:space="0" w:color="auto"/>
        <w:left w:val="none" w:sz="0" w:space="0" w:color="auto"/>
        <w:bottom w:val="none" w:sz="0" w:space="0" w:color="auto"/>
        <w:right w:val="none" w:sz="0" w:space="0" w:color="auto"/>
      </w:divBdr>
    </w:div>
    <w:div w:id="525488732">
      <w:bodyDiv w:val="1"/>
      <w:marLeft w:val="0"/>
      <w:marRight w:val="0"/>
      <w:marTop w:val="0"/>
      <w:marBottom w:val="0"/>
      <w:divBdr>
        <w:top w:val="none" w:sz="0" w:space="0" w:color="auto"/>
        <w:left w:val="none" w:sz="0" w:space="0" w:color="auto"/>
        <w:bottom w:val="none" w:sz="0" w:space="0" w:color="auto"/>
        <w:right w:val="none" w:sz="0" w:space="0" w:color="auto"/>
      </w:divBdr>
    </w:div>
    <w:div w:id="579101067">
      <w:bodyDiv w:val="1"/>
      <w:marLeft w:val="0"/>
      <w:marRight w:val="0"/>
      <w:marTop w:val="0"/>
      <w:marBottom w:val="0"/>
      <w:divBdr>
        <w:top w:val="none" w:sz="0" w:space="0" w:color="auto"/>
        <w:left w:val="none" w:sz="0" w:space="0" w:color="auto"/>
        <w:bottom w:val="none" w:sz="0" w:space="0" w:color="auto"/>
        <w:right w:val="none" w:sz="0" w:space="0" w:color="auto"/>
      </w:divBdr>
    </w:div>
    <w:div w:id="586502891">
      <w:bodyDiv w:val="1"/>
      <w:marLeft w:val="0"/>
      <w:marRight w:val="0"/>
      <w:marTop w:val="0"/>
      <w:marBottom w:val="0"/>
      <w:divBdr>
        <w:top w:val="none" w:sz="0" w:space="0" w:color="auto"/>
        <w:left w:val="none" w:sz="0" w:space="0" w:color="auto"/>
        <w:bottom w:val="none" w:sz="0" w:space="0" w:color="auto"/>
        <w:right w:val="none" w:sz="0" w:space="0" w:color="auto"/>
      </w:divBdr>
    </w:div>
    <w:div w:id="610863395">
      <w:bodyDiv w:val="1"/>
      <w:marLeft w:val="0"/>
      <w:marRight w:val="0"/>
      <w:marTop w:val="0"/>
      <w:marBottom w:val="0"/>
      <w:divBdr>
        <w:top w:val="none" w:sz="0" w:space="0" w:color="auto"/>
        <w:left w:val="none" w:sz="0" w:space="0" w:color="auto"/>
        <w:bottom w:val="none" w:sz="0" w:space="0" w:color="auto"/>
        <w:right w:val="none" w:sz="0" w:space="0" w:color="auto"/>
      </w:divBdr>
    </w:div>
    <w:div w:id="646863411">
      <w:bodyDiv w:val="1"/>
      <w:marLeft w:val="0"/>
      <w:marRight w:val="0"/>
      <w:marTop w:val="0"/>
      <w:marBottom w:val="0"/>
      <w:divBdr>
        <w:top w:val="none" w:sz="0" w:space="0" w:color="auto"/>
        <w:left w:val="none" w:sz="0" w:space="0" w:color="auto"/>
        <w:bottom w:val="none" w:sz="0" w:space="0" w:color="auto"/>
        <w:right w:val="none" w:sz="0" w:space="0" w:color="auto"/>
      </w:divBdr>
    </w:div>
    <w:div w:id="665061026">
      <w:bodyDiv w:val="1"/>
      <w:marLeft w:val="0"/>
      <w:marRight w:val="0"/>
      <w:marTop w:val="0"/>
      <w:marBottom w:val="0"/>
      <w:divBdr>
        <w:top w:val="none" w:sz="0" w:space="0" w:color="auto"/>
        <w:left w:val="none" w:sz="0" w:space="0" w:color="auto"/>
        <w:bottom w:val="none" w:sz="0" w:space="0" w:color="auto"/>
        <w:right w:val="none" w:sz="0" w:space="0" w:color="auto"/>
      </w:divBdr>
    </w:div>
    <w:div w:id="753160798">
      <w:bodyDiv w:val="1"/>
      <w:marLeft w:val="0"/>
      <w:marRight w:val="0"/>
      <w:marTop w:val="0"/>
      <w:marBottom w:val="0"/>
      <w:divBdr>
        <w:top w:val="none" w:sz="0" w:space="0" w:color="auto"/>
        <w:left w:val="none" w:sz="0" w:space="0" w:color="auto"/>
        <w:bottom w:val="none" w:sz="0" w:space="0" w:color="auto"/>
        <w:right w:val="none" w:sz="0" w:space="0" w:color="auto"/>
      </w:divBdr>
    </w:div>
    <w:div w:id="765882265">
      <w:bodyDiv w:val="1"/>
      <w:marLeft w:val="0"/>
      <w:marRight w:val="0"/>
      <w:marTop w:val="0"/>
      <w:marBottom w:val="0"/>
      <w:divBdr>
        <w:top w:val="none" w:sz="0" w:space="0" w:color="auto"/>
        <w:left w:val="none" w:sz="0" w:space="0" w:color="auto"/>
        <w:bottom w:val="none" w:sz="0" w:space="0" w:color="auto"/>
        <w:right w:val="none" w:sz="0" w:space="0" w:color="auto"/>
      </w:divBdr>
    </w:div>
    <w:div w:id="791443198">
      <w:bodyDiv w:val="1"/>
      <w:marLeft w:val="0"/>
      <w:marRight w:val="0"/>
      <w:marTop w:val="0"/>
      <w:marBottom w:val="0"/>
      <w:divBdr>
        <w:top w:val="none" w:sz="0" w:space="0" w:color="auto"/>
        <w:left w:val="none" w:sz="0" w:space="0" w:color="auto"/>
        <w:bottom w:val="none" w:sz="0" w:space="0" w:color="auto"/>
        <w:right w:val="none" w:sz="0" w:space="0" w:color="auto"/>
      </w:divBdr>
    </w:div>
    <w:div w:id="803281514">
      <w:bodyDiv w:val="1"/>
      <w:marLeft w:val="0"/>
      <w:marRight w:val="0"/>
      <w:marTop w:val="0"/>
      <w:marBottom w:val="0"/>
      <w:divBdr>
        <w:top w:val="none" w:sz="0" w:space="0" w:color="auto"/>
        <w:left w:val="none" w:sz="0" w:space="0" w:color="auto"/>
        <w:bottom w:val="none" w:sz="0" w:space="0" w:color="auto"/>
        <w:right w:val="none" w:sz="0" w:space="0" w:color="auto"/>
      </w:divBdr>
    </w:div>
    <w:div w:id="868025687">
      <w:bodyDiv w:val="1"/>
      <w:marLeft w:val="0"/>
      <w:marRight w:val="0"/>
      <w:marTop w:val="0"/>
      <w:marBottom w:val="0"/>
      <w:divBdr>
        <w:top w:val="none" w:sz="0" w:space="0" w:color="auto"/>
        <w:left w:val="none" w:sz="0" w:space="0" w:color="auto"/>
        <w:bottom w:val="none" w:sz="0" w:space="0" w:color="auto"/>
        <w:right w:val="none" w:sz="0" w:space="0" w:color="auto"/>
      </w:divBdr>
    </w:div>
    <w:div w:id="905870593">
      <w:bodyDiv w:val="1"/>
      <w:marLeft w:val="0"/>
      <w:marRight w:val="0"/>
      <w:marTop w:val="0"/>
      <w:marBottom w:val="0"/>
      <w:divBdr>
        <w:top w:val="none" w:sz="0" w:space="0" w:color="auto"/>
        <w:left w:val="none" w:sz="0" w:space="0" w:color="auto"/>
        <w:bottom w:val="none" w:sz="0" w:space="0" w:color="auto"/>
        <w:right w:val="none" w:sz="0" w:space="0" w:color="auto"/>
      </w:divBdr>
    </w:div>
    <w:div w:id="912005134">
      <w:bodyDiv w:val="1"/>
      <w:marLeft w:val="0"/>
      <w:marRight w:val="0"/>
      <w:marTop w:val="0"/>
      <w:marBottom w:val="0"/>
      <w:divBdr>
        <w:top w:val="none" w:sz="0" w:space="0" w:color="auto"/>
        <w:left w:val="none" w:sz="0" w:space="0" w:color="auto"/>
        <w:bottom w:val="none" w:sz="0" w:space="0" w:color="auto"/>
        <w:right w:val="none" w:sz="0" w:space="0" w:color="auto"/>
      </w:divBdr>
    </w:div>
    <w:div w:id="924461343">
      <w:bodyDiv w:val="1"/>
      <w:marLeft w:val="0"/>
      <w:marRight w:val="0"/>
      <w:marTop w:val="0"/>
      <w:marBottom w:val="0"/>
      <w:divBdr>
        <w:top w:val="none" w:sz="0" w:space="0" w:color="auto"/>
        <w:left w:val="none" w:sz="0" w:space="0" w:color="auto"/>
        <w:bottom w:val="none" w:sz="0" w:space="0" w:color="auto"/>
        <w:right w:val="none" w:sz="0" w:space="0" w:color="auto"/>
      </w:divBdr>
    </w:div>
    <w:div w:id="927806213">
      <w:bodyDiv w:val="1"/>
      <w:marLeft w:val="0"/>
      <w:marRight w:val="0"/>
      <w:marTop w:val="0"/>
      <w:marBottom w:val="0"/>
      <w:divBdr>
        <w:top w:val="none" w:sz="0" w:space="0" w:color="auto"/>
        <w:left w:val="none" w:sz="0" w:space="0" w:color="auto"/>
        <w:bottom w:val="none" w:sz="0" w:space="0" w:color="auto"/>
        <w:right w:val="none" w:sz="0" w:space="0" w:color="auto"/>
      </w:divBdr>
    </w:div>
    <w:div w:id="949973904">
      <w:bodyDiv w:val="1"/>
      <w:marLeft w:val="0"/>
      <w:marRight w:val="0"/>
      <w:marTop w:val="0"/>
      <w:marBottom w:val="0"/>
      <w:divBdr>
        <w:top w:val="none" w:sz="0" w:space="0" w:color="auto"/>
        <w:left w:val="none" w:sz="0" w:space="0" w:color="auto"/>
        <w:bottom w:val="none" w:sz="0" w:space="0" w:color="auto"/>
        <w:right w:val="none" w:sz="0" w:space="0" w:color="auto"/>
      </w:divBdr>
    </w:div>
    <w:div w:id="980620159">
      <w:bodyDiv w:val="1"/>
      <w:marLeft w:val="0"/>
      <w:marRight w:val="0"/>
      <w:marTop w:val="0"/>
      <w:marBottom w:val="0"/>
      <w:divBdr>
        <w:top w:val="none" w:sz="0" w:space="0" w:color="auto"/>
        <w:left w:val="none" w:sz="0" w:space="0" w:color="auto"/>
        <w:bottom w:val="none" w:sz="0" w:space="0" w:color="auto"/>
        <w:right w:val="none" w:sz="0" w:space="0" w:color="auto"/>
      </w:divBdr>
    </w:div>
    <w:div w:id="1043479497">
      <w:bodyDiv w:val="1"/>
      <w:marLeft w:val="0"/>
      <w:marRight w:val="0"/>
      <w:marTop w:val="0"/>
      <w:marBottom w:val="0"/>
      <w:divBdr>
        <w:top w:val="none" w:sz="0" w:space="0" w:color="auto"/>
        <w:left w:val="none" w:sz="0" w:space="0" w:color="auto"/>
        <w:bottom w:val="none" w:sz="0" w:space="0" w:color="auto"/>
        <w:right w:val="none" w:sz="0" w:space="0" w:color="auto"/>
      </w:divBdr>
    </w:div>
    <w:div w:id="1044602856">
      <w:bodyDiv w:val="1"/>
      <w:marLeft w:val="0"/>
      <w:marRight w:val="0"/>
      <w:marTop w:val="0"/>
      <w:marBottom w:val="0"/>
      <w:divBdr>
        <w:top w:val="none" w:sz="0" w:space="0" w:color="auto"/>
        <w:left w:val="none" w:sz="0" w:space="0" w:color="auto"/>
        <w:bottom w:val="none" w:sz="0" w:space="0" w:color="auto"/>
        <w:right w:val="none" w:sz="0" w:space="0" w:color="auto"/>
      </w:divBdr>
    </w:div>
    <w:div w:id="1119452811">
      <w:bodyDiv w:val="1"/>
      <w:marLeft w:val="0"/>
      <w:marRight w:val="0"/>
      <w:marTop w:val="0"/>
      <w:marBottom w:val="0"/>
      <w:divBdr>
        <w:top w:val="none" w:sz="0" w:space="0" w:color="auto"/>
        <w:left w:val="none" w:sz="0" w:space="0" w:color="auto"/>
        <w:bottom w:val="none" w:sz="0" w:space="0" w:color="auto"/>
        <w:right w:val="none" w:sz="0" w:space="0" w:color="auto"/>
      </w:divBdr>
    </w:div>
    <w:div w:id="1183471744">
      <w:bodyDiv w:val="1"/>
      <w:marLeft w:val="0"/>
      <w:marRight w:val="0"/>
      <w:marTop w:val="0"/>
      <w:marBottom w:val="0"/>
      <w:divBdr>
        <w:top w:val="none" w:sz="0" w:space="0" w:color="auto"/>
        <w:left w:val="none" w:sz="0" w:space="0" w:color="auto"/>
        <w:bottom w:val="none" w:sz="0" w:space="0" w:color="auto"/>
        <w:right w:val="none" w:sz="0" w:space="0" w:color="auto"/>
      </w:divBdr>
    </w:div>
    <w:div w:id="1188134758">
      <w:bodyDiv w:val="1"/>
      <w:marLeft w:val="0"/>
      <w:marRight w:val="0"/>
      <w:marTop w:val="0"/>
      <w:marBottom w:val="0"/>
      <w:divBdr>
        <w:top w:val="none" w:sz="0" w:space="0" w:color="auto"/>
        <w:left w:val="none" w:sz="0" w:space="0" w:color="auto"/>
        <w:bottom w:val="none" w:sz="0" w:space="0" w:color="auto"/>
        <w:right w:val="none" w:sz="0" w:space="0" w:color="auto"/>
      </w:divBdr>
    </w:div>
    <w:div w:id="1200973998">
      <w:bodyDiv w:val="1"/>
      <w:marLeft w:val="0"/>
      <w:marRight w:val="0"/>
      <w:marTop w:val="0"/>
      <w:marBottom w:val="0"/>
      <w:divBdr>
        <w:top w:val="none" w:sz="0" w:space="0" w:color="auto"/>
        <w:left w:val="none" w:sz="0" w:space="0" w:color="auto"/>
        <w:bottom w:val="none" w:sz="0" w:space="0" w:color="auto"/>
        <w:right w:val="none" w:sz="0" w:space="0" w:color="auto"/>
      </w:divBdr>
    </w:div>
    <w:div w:id="1277833881">
      <w:bodyDiv w:val="1"/>
      <w:marLeft w:val="0"/>
      <w:marRight w:val="0"/>
      <w:marTop w:val="0"/>
      <w:marBottom w:val="0"/>
      <w:divBdr>
        <w:top w:val="none" w:sz="0" w:space="0" w:color="auto"/>
        <w:left w:val="none" w:sz="0" w:space="0" w:color="auto"/>
        <w:bottom w:val="none" w:sz="0" w:space="0" w:color="auto"/>
        <w:right w:val="none" w:sz="0" w:space="0" w:color="auto"/>
      </w:divBdr>
    </w:div>
    <w:div w:id="1308514587">
      <w:bodyDiv w:val="1"/>
      <w:marLeft w:val="0"/>
      <w:marRight w:val="0"/>
      <w:marTop w:val="0"/>
      <w:marBottom w:val="0"/>
      <w:divBdr>
        <w:top w:val="none" w:sz="0" w:space="0" w:color="auto"/>
        <w:left w:val="none" w:sz="0" w:space="0" w:color="auto"/>
        <w:bottom w:val="none" w:sz="0" w:space="0" w:color="auto"/>
        <w:right w:val="none" w:sz="0" w:space="0" w:color="auto"/>
      </w:divBdr>
    </w:div>
    <w:div w:id="1364358113">
      <w:bodyDiv w:val="1"/>
      <w:marLeft w:val="0"/>
      <w:marRight w:val="0"/>
      <w:marTop w:val="0"/>
      <w:marBottom w:val="0"/>
      <w:divBdr>
        <w:top w:val="none" w:sz="0" w:space="0" w:color="auto"/>
        <w:left w:val="none" w:sz="0" w:space="0" w:color="auto"/>
        <w:bottom w:val="none" w:sz="0" w:space="0" w:color="auto"/>
        <w:right w:val="none" w:sz="0" w:space="0" w:color="auto"/>
      </w:divBdr>
    </w:div>
    <w:div w:id="1384520326">
      <w:bodyDiv w:val="1"/>
      <w:marLeft w:val="0"/>
      <w:marRight w:val="0"/>
      <w:marTop w:val="0"/>
      <w:marBottom w:val="0"/>
      <w:divBdr>
        <w:top w:val="none" w:sz="0" w:space="0" w:color="auto"/>
        <w:left w:val="none" w:sz="0" w:space="0" w:color="auto"/>
        <w:bottom w:val="none" w:sz="0" w:space="0" w:color="auto"/>
        <w:right w:val="none" w:sz="0" w:space="0" w:color="auto"/>
      </w:divBdr>
    </w:div>
    <w:div w:id="1405030346">
      <w:bodyDiv w:val="1"/>
      <w:marLeft w:val="0"/>
      <w:marRight w:val="0"/>
      <w:marTop w:val="0"/>
      <w:marBottom w:val="0"/>
      <w:divBdr>
        <w:top w:val="none" w:sz="0" w:space="0" w:color="auto"/>
        <w:left w:val="none" w:sz="0" w:space="0" w:color="auto"/>
        <w:bottom w:val="none" w:sz="0" w:space="0" w:color="auto"/>
        <w:right w:val="none" w:sz="0" w:space="0" w:color="auto"/>
      </w:divBdr>
    </w:div>
    <w:div w:id="1408188177">
      <w:bodyDiv w:val="1"/>
      <w:marLeft w:val="0"/>
      <w:marRight w:val="0"/>
      <w:marTop w:val="0"/>
      <w:marBottom w:val="0"/>
      <w:divBdr>
        <w:top w:val="none" w:sz="0" w:space="0" w:color="auto"/>
        <w:left w:val="none" w:sz="0" w:space="0" w:color="auto"/>
        <w:bottom w:val="none" w:sz="0" w:space="0" w:color="auto"/>
        <w:right w:val="none" w:sz="0" w:space="0" w:color="auto"/>
      </w:divBdr>
    </w:div>
    <w:div w:id="1496334163">
      <w:bodyDiv w:val="1"/>
      <w:marLeft w:val="0"/>
      <w:marRight w:val="0"/>
      <w:marTop w:val="0"/>
      <w:marBottom w:val="0"/>
      <w:divBdr>
        <w:top w:val="none" w:sz="0" w:space="0" w:color="auto"/>
        <w:left w:val="none" w:sz="0" w:space="0" w:color="auto"/>
        <w:bottom w:val="none" w:sz="0" w:space="0" w:color="auto"/>
        <w:right w:val="none" w:sz="0" w:space="0" w:color="auto"/>
      </w:divBdr>
    </w:div>
    <w:div w:id="1514685594">
      <w:bodyDiv w:val="1"/>
      <w:marLeft w:val="0"/>
      <w:marRight w:val="0"/>
      <w:marTop w:val="0"/>
      <w:marBottom w:val="0"/>
      <w:divBdr>
        <w:top w:val="none" w:sz="0" w:space="0" w:color="auto"/>
        <w:left w:val="none" w:sz="0" w:space="0" w:color="auto"/>
        <w:bottom w:val="none" w:sz="0" w:space="0" w:color="auto"/>
        <w:right w:val="none" w:sz="0" w:space="0" w:color="auto"/>
      </w:divBdr>
    </w:div>
    <w:div w:id="1543399638">
      <w:bodyDiv w:val="1"/>
      <w:marLeft w:val="0"/>
      <w:marRight w:val="0"/>
      <w:marTop w:val="0"/>
      <w:marBottom w:val="0"/>
      <w:divBdr>
        <w:top w:val="none" w:sz="0" w:space="0" w:color="auto"/>
        <w:left w:val="none" w:sz="0" w:space="0" w:color="auto"/>
        <w:bottom w:val="none" w:sz="0" w:space="0" w:color="auto"/>
        <w:right w:val="none" w:sz="0" w:space="0" w:color="auto"/>
      </w:divBdr>
    </w:div>
    <w:div w:id="1564292482">
      <w:bodyDiv w:val="1"/>
      <w:marLeft w:val="0"/>
      <w:marRight w:val="0"/>
      <w:marTop w:val="0"/>
      <w:marBottom w:val="0"/>
      <w:divBdr>
        <w:top w:val="none" w:sz="0" w:space="0" w:color="auto"/>
        <w:left w:val="none" w:sz="0" w:space="0" w:color="auto"/>
        <w:bottom w:val="none" w:sz="0" w:space="0" w:color="auto"/>
        <w:right w:val="none" w:sz="0" w:space="0" w:color="auto"/>
      </w:divBdr>
    </w:div>
    <w:div w:id="1606886032">
      <w:bodyDiv w:val="1"/>
      <w:marLeft w:val="0"/>
      <w:marRight w:val="0"/>
      <w:marTop w:val="0"/>
      <w:marBottom w:val="0"/>
      <w:divBdr>
        <w:top w:val="none" w:sz="0" w:space="0" w:color="auto"/>
        <w:left w:val="none" w:sz="0" w:space="0" w:color="auto"/>
        <w:bottom w:val="none" w:sz="0" w:space="0" w:color="auto"/>
        <w:right w:val="none" w:sz="0" w:space="0" w:color="auto"/>
      </w:divBdr>
    </w:div>
    <w:div w:id="1625581152">
      <w:bodyDiv w:val="1"/>
      <w:marLeft w:val="0"/>
      <w:marRight w:val="0"/>
      <w:marTop w:val="0"/>
      <w:marBottom w:val="0"/>
      <w:divBdr>
        <w:top w:val="none" w:sz="0" w:space="0" w:color="auto"/>
        <w:left w:val="none" w:sz="0" w:space="0" w:color="auto"/>
        <w:bottom w:val="none" w:sz="0" w:space="0" w:color="auto"/>
        <w:right w:val="none" w:sz="0" w:space="0" w:color="auto"/>
      </w:divBdr>
    </w:div>
    <w:div w:id="1659847145">
      <w:bodyDiv w:val="1"/>
      <w:marLeft w:val="0"/>
      <w:marRight w:val="0"/>
      <w:marTop w:val="0"/>
      <w:marBottom w:val="0"/>
      <w:divBdr>
        <w:top w:val="none" w:sz="0" w:space="0" w:color="auto"/>
        <w:left w:val="none" w:sz="0" w:space="0" w:color="auto"/>
        <w:bottom w:val="none" w:sz="0" w:space="0" w:color="auto"/>
        <w:right w:val="none" w:sz="0" w:space="0" w:color="auto"/>
      </w:divBdr>
    </w:div>
    <w:div w:id="1670716792">
      <w:bodyDiv w:val="1"/>
      <w:marLeft w:val="0"/>
      <w:marRight w:val="0"/>
      <w:marTop w:val="0"/>
      <w:marBottom w:val="0"/>
      <w:divBdr>
        <w:top w:val="none" w:sz="0" w:space="0" w:color="auto"/>
        <w:left w:val="none" w:sz="0" w:space="0" w:color="auto"/>
        <w:bottom w:val="none" w:sz="0" w:space="0" w:color="auto"/>
        <w:right w:val="none" w:sz="0" w:space="0" w:color="auto"/>
      </w:divBdr>
    </w:div>
    <w:div w:id="1671252868">
      <w:bodyDiv w:val="1"/>
      <w:marLeft w:val="0"/>
      <w:marRight w:val="0"/>
      <w:marTop w:val="0"/>
      <w:marBottom w:val="0"/>
      <w:divBdr>
        <w:top w:val="none" w:sz="0" w:space="0" w:color="auto"/>
        <w:left w:val="none" w:sz="0" w:space="0" w:color="auto"/>
        <w:bottom w:val="none" w:sz="0" w:space="0" w:color="auto"/>
        <w:right w:val="none" w:sz="0" w:space="0" w:color="auto"/>
      </w:divBdr>
    </w:div>
    <w:div w:id="1748501399">
      <w:bodyDiv w:val="1"/>
      <w:marLeft w:val="0"/>
      <w:marRight w:val="0"/>
      <w:marTop w:val="0"/>
      <w:marBottom w:val="0"/>
      <w:divBdr>
        <w:top w:val="none" w:sz="0" w:space="0" w:color="auto"/>
        <w:left w:val="none" w:sz="0" w:space="0" w:color="auto"/>
        <w:bottom w:val="none" w:sz="0" w:space="0" w:color="auto"/>
        <w:right w:val="none" w:sz="0" w:space="0" w:color="auto"/>
      </w:divBdr>
    </w:div>
    <w:div w:id="1767651847">
      <w:bodyDiv w:val="1"/>
      <w:marLeft w:val="0"/>
      <w:marRight w:val="0"/>
      <w:marTop w:val="0"/>
      <w:marBottom w:val="0"/>
      <w:divBdr>
        <w:top w:val="none" w:sz="0" w:space="0" w:color="auto"/>
        <w:left w:val="none" w:sz="0" w:space="0" w:color="auto"/>
        <w:bottom w:val="none" w:sz="0" w:space="0" w:color="auto"/>
        <w:right w:val="none" w:sz="0" w:space="0" w:color="auto"/>
      </w:divBdr>
    </w:div>
    <w:div w:id="1815291643">
      <w:bodyDiv w:val="1"/>
      <w:marLeft w:val="0"/>
      <w:marRight w:val="0"/>
      <w:marTop w:val="0"/>
      <w:marBottom w:val="0"/>
      <w:divBdr>
        <w:top w:val="none" w:sz="0" w:space="0" w:color="auto"/>
        <w:left w:val="none" w:sz="0" w:space="0" w:color="auto"/>
        <w:bottom w:val="none" w:sz="0" w:space="0" w:color="auto"/>
        <w:right w:val="none" w:sz="0" w:space="0" w:color="auto"/>
      </w:divBdr>
    </w:div>
    <w:div w:id="1892493561">
      <w:bodyDiv w:val="1"/>
      <w:marLeft w:val="0"/>
      <w:marRight w:val="0"/>
      <w:marTop w:val="0"/>
      <w:marBottom w:val="0"/>
      <w:divBdr>
        <w:top w:val="none" w:sz="0" w:space="0" w:color="auto"/>
        <w:left w:val="none" w:sz="0" w:space="0" w:color="auto"/>
        <w:bottom w:val="none" w:sz="0" w:space="0" w:color="auto"/>
        <w:right w:val="none" w:sz="0" w:space="0" w:color="auto"/>
      </w:divBdr>
    </w:div>
    <w:div w:id="1905676594">
      <w:bodyDiv w:val="1"/>
      <w:marLeft w:val="0"/>
      <w:marRight w:val="0"/>
      <w:marTop w:val="0"/>
      <w:marBottom w:val="0"/>
      <w:divBdr>
        <w:top w:val="none" w:sz="0" w:space="0" w:color="auto"/>
        <w:left w:val="none" w:sz="0" w:space="0" w:color="auto"/>
        <w:bottom w:val="none" w:sz="0" w:space="0" w:color="auto"/>
        <w:right w:val="none" w:sz="0" w:space="0" w:color="auto"/>
      </w:divBdr>
    </w:div>
    <w:div w:id="1928267698">
      <w:bodyDiv w:val="1"/>
      <w:marLeft w:val="0"/>
      <w:marRight w:val="0"/>
      <w:marTop w:val="0"/>
      <w:marBottom w:val="0"/>
      <w:divBdr>
        <w:top w:val="none" w:sz="0" w:space="0" w:color="auto"/>
        <w:left w:val="none" w:sz="0" w:space="0" w:color="auto"/>
        <w:bottom w:val="none" w:sz="0" w:space="0" w:color="auto"/>
        <w:right w:val="none" w:sz="0" w:space="0" w:color="auto"/>
      </w:divBdr>
    </w:div>
    <w:div w:id="1961380876">
      <w:bodyDiv w:val="1"/>
      <w:marLeft w:val="0"/>
      <w:marRight w:val="0"/>
      <w:marTop w:val="0"/>
      <w:marBottom w:val="0"/>
      <w:divBdr>
        <w:top w:val="none" w:sz="0" w:space="0" w:color="auto"/>
        <w:left w:val="none" w:sz="0" w:space="0" w:color="auto"/>
        <w:bottom w:val="none" w:sz="0" w:space="0" w:color="auto"/>
        <w:right w:val="none" w:sz="0" w:space="0" w:color="auto"/>
      </w:divBdr>
    </w:div>
    <w:div w:id="2075809913">
      <w:bodyDiv w:val="1"/>
      <w:marLeft w:val="0"/>
      <w:marRight w:val="0"/>
      <w:marTop w:val="0"/>
      <w:marBottom w:val="0"/>
      <w:divBdr>
        <w:top w:val="none" w:sz="0" w:space="0" w:color="auto"/>
        <w:left w:val="none" w:sz="0" w:space="0" w:color="auto"/>
        <w:bottom w:val="none" w:sz="0" w:space="0" w:color="auto"/>
        <w:right w:val="none" w:sz="0" w:space="0" w:color="auto"/>
      </w:divBdr>
    </w:div>
    <w:div w:id="21090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15B2-9C4F-4E28-B0F4-F465BCFD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2421</TotalTime>
  <Pages>64</Pages>
  <Words>19268</Words>
  <Characters>109830</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ЗАКОН</vt:lpstr>
    </vt:vector>
  </TitlesOfParts>
  <Company>Grizli777</Company>
  <LinksUpToDate>false</LinksUpToDate>
  <CharactersWithSpaces>128841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Snezana Marinovic</dc:creator>
  <cp:lastModifiedBy>Milesa Marjanović</cp:lastModifiedBy>
  <cp:revision>552</cp:revision>
  <cp:lastPrinted>2021-11-03T09:50:00Z</cp:lastPrinted>
  <dcterms:created xsi:type="dcterms:W3CDTF">2015-12-03T08:51:00Z</dcterms:created>
  <dcterms:modified xsi:type="dcterms:W3CDTF">2022-12-07T11:43:00Z</dcterms:modified>
</cp:coreProperties>
</file>