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7E3A" w14:textId="73DDD72B" w:rsidR="00AA19BC" w:rsidRPr="006E4959" w:rsidRDefault="00AA19BC" w:rsidP="00AA19BC">
      <w:pPr>
        <w:ind w:left="2160" w:firstLine="720"/>
        <w:rPr>
          <w:rFonts w:asciiTheme="minorHAnsi" w:hAnsiTheme="minorHAnsi" w:cstheme="minorHAnsi"/>
          <w:b/>
          <w:sz w:val="28"/>
          <w:szCs w:val="28"/>
        </w:rPr>
      </w:pPr>
      <w:r w:rsidRPr="006E4959">
        <w:rPr>
          <w:rFonts w:asciiTheme="minorHAnsi" w:hAnsiTheme="minorHAnsi" w:cstheme="minorHAnsi"/>
          <w:b/>
          <w:sz w:val="28"/>
          <w:szCs w:val="28"/>
        </w:rPr>
        <w:t>Central Fiduciary Unit</w:t>
      </w:r>
    </w:p>
    <w:p w14:paraId="20948DF3" w14:textId="77777777" w:rsidR="00AA19BC" w:rsidRPr="006E4959" w:rsidRDefault="00AA19BC" w:rsidP="00AA19BC">
      <w:pPr>
        <w:ind w:left="2160" w:firstLine="720"/>
        <w:rPr>
          <w:rFonts w:asciiTheme="minorHAnsi" w:hAnsiTheme="minorHAnsi" w:cstheme="minorHAnsi"/>
          <w:b/>
          <w:sz w:val="28"/>
          <w:szCs w:val="28"/>
        </w:rPr>
      </w:pPr>
    </w:p>
    <w:p w14:paraId="652BF591" w14:textId="3BF87BFF" w:rsidR="00C95298" w:rsidRPr="006E4959" w:rsidRDefault="00AA19BC" w:rsidP="00C95298">
      <w:pPr>
        <w:pStyle w:val="ListParagraph"/>
        <w:ind w:left="3240"/>
        <w:rPr>
          <w:rFonts w:cstheme="minorHAnsi"/>
          <w:b/>
          <w:lang w:val="fr-FR"/>
        </w:rPr>
      </w:pPr>
      <w:proofErr w:type="spellStart"/>
      <w:r w:rsidRPr="006E4959">
        <w:rPr>
          <w:rFonts w:cstheme="minorHAnsi"/>
          <w:b/>
          <w:lang w:val="fr-FR"/>
        </w:rPr>
        <w:t>Terms</w:t>
      </w:r>
      <w:proofErr w:type="spellEnd"/>
      <w:r w:rsidRPr="006E4959">
        <w:rPr>
          <w:rFonts w:cstheme="minorHAnsi"/>
          <w:b/>
          <w:lang w:val="fr-FR"/>
        </w:rPr>
        <w:t xml:space="preserve"> </w:t>
      </w:r>
      <w:r w:rsidR="00C95298" w:rsidRPr="006E4959">
        <w:rPr>
          <w:rFonts w:cstheme="minorHAnsi"/>
          <w:b/>
          <w:lang w:val="fr-FR"/>
        </w:rPr>
        <w:t xml:space="preserve">of Reference </w:t>
      </w:r>
    </w:p>
    <w:p w14:paraId="4768B67D" w14:textId="19324535" w:rsidR="00C95298" w:rsidRPr="007D3F79" w:rsidRDefault="00C95298" w:rsidP="00263171">
      <w:pPr>
        <w:jc w:val="center"/>
        <w:rPr>
          <w:rFonts w:asciiTheme="minorHAnsi" w:hAnsiTheme="minorHAnsi" w:cstheme="minorHAnsi"/>
          <w:b/>
          <w:sz w:val="22"/>
          <w:szCs w:val="22"/>
        </w:rPr>
      </w:pPr>
      <w:r w:rsidRPr="006E4959">
        <w:rPr>
          <w:rFonts w:asciiTheme="minorHAnsi" w:hAnsiTheme="minorHAnsi" w:cstheme="minorHAnsi"/>
          <w:b/>
          <w:sz w:val="22"/>
          <w:szCs w:val="22"/>
          <w:lang w:val="fr-FR"/>
        </w:rPr>
        <w:t>FINANCIAL MANAGEMENT SPECIAL</w:t>
      </w:r>
      <w:r w:rsidR="003729CF" w:rsidRPr="006E4959">
        <w:rPr>
          <w:rFonts w:asciiTheme="minorHAnsi" w:hAnsiTheme="minorHAnsi" w:cstheme="minorHAnsi"/>
          <w:b/>
          <w:sz w:val="22"/>
          <w:szCs w:val="22"/>
          <w:lang w:val="fr-FR"/>
        </w:rPr>
        <w:t>I</w:t>
      </w:r>
      <w:r w:rsidRPr="006E4959">
        <w:rPr>
          <w:rFonts w:asciiTheme="minorHAnsi" w:hAnsiTheme="minorHAnsi" w:cstheme="minorHAnsi"/>
          <w:b/>
          <w:sz w:val="22"/>
          <w:szCs w:val="22"/>
          <w:lang w:val="fr-FR"/>
        </w:rPr>
        <w:t>ST</w:t>
      </w:r>
      <w:r w:rsidR="007D3F79" w:rsidRPr="006E4959">
        <w:rPr>
          <w:rFonts w:asciiTheme="minorHAnsi" w:hAnsiTheme="minorHAnsi" w:cstheme="minorHAnsi"/>
          <w:b/>
          <w:sz w:val="22"/>
          <w:szCs w:val="22"/>
          <w:lang w:val="fr-FR"/>
        </w:rPr>
        <w:t xml:space="preserve"> </w:t>
      </w:r>
      <w:r w:rsidR="007D3F79" w:rsidRPr="007D3F79">
        <w:rPr>
          <w:rFonts w:asciiTheme="minorHAnsi" w:hAnsiTheme="minorHAnsi" w:cstheme="minorHAnsi"/>
          <w:b/>
          <w:sz w:val="22"/>
          <w:szCs w:val="22"/>
        </w:rPr>
        <w:t>4</w:t>
      </w:r>
    </w:p>
    <w:p w14:paraId="172DA205" w14:textId="77777777" w:rsidR="00C95298" w:rsidRPr="00BF0EFA" w:rsidRDefault="00C95298" w:rsidP="00C95298">
      <w:pPr>
        <w:jc w:val="both"/>
        <w:rPr>
          <w:rFonts w:asciiTheme="minorHAnsi" w:hAnsiTheme="minorHAnsi"/>
          <w:b/>
          <w:sz w:val="22"/>
          <w:szCs w:val="22"/>
        </w:rPr>
      </w:pPr>
    </w:p>
    <w:p w14:paraId="4CAD4DAB" w14:textId="77777777" w:rsidR="00C95298" w:rsidRPr="00BF0EFA" w:rsidRDefault="00C95298" w:rsidP="00C95298">
      <w:pPr>
        <w:pStyle w:val="ListParagraph"/>
        <w:tabs>
          <w:tab w:val="left" w:pos="1980"/>
        </w:tabs>
        <w:ind w:left="0"/>
        <w:jc w:val="both"/>
        <w:rPr>
          <w:rFonts w:eastAsia="MS Mincho"/>
          <w:b/>
        </w:rPr>
      </w:pPr>
      <w:r w:rsidRPr="00BF0EFA">
        <w:rPr>
          <w:rFonts w:eastAsia="MS Mincho"/>
          <w:b/>
        </w:rPr>
        <w:t xml:space="preserve">I </w:t>
      </w:r>
      <w:r w:rsidRPr="00BF0EFA">
        <w:rPr>
          <w:rFonts w:eastAsia="MS Mincho"/>
          <w:b/>
          <w:bCs/>
        </w:rPr>
        <w:t xml:space="preserve">  </w:t>
      </w:r>
      <w:r w:rsidRPr="00BF0EFA">
        <w:rPr>
          <w:rFonts w:eastAsia="MS Mincho"/>
          <w:b/>
        </w:rPr>
        <w:t>Background Information</w:t>
      </w:r>
    </w:p>
    <w:p w14:paraId="2F896746" w14:textId="0F95A07E" w:rsidR="00C95298" w:rsidRDefault="00C95298" w:rsidP="006E4959">
      <w:pPr>
        <w:jc w:val="both"/>
        <w:rPr>
          <w:rFonts w:asciiTheme="minorHAnsi" w:hAnsiTheme="minorHAnsi"/>
          <w:sz w:val="22"/>
          <w:szCs w:val="22"/>
        </w:rPr>
      </w:pPr>
      <w:r w:rsidRPr="00BF0EFA">
        <w:rPr>
          <w:rFonts w:asciiTheme="minorHAnsi" w:hAnsiTheme="minorHAnsi"/>
          <w:sz w:val="22"/>
          <w:szCs w:val="22"/>
        </w:rPr>
        <w:t xml:space="preserve">The Central Fiduciary Unit (CFU) was established within the Ministry of Finance (MoF) by the Decision of Minister of Finance dated October 24, 2017 and Amendment 1 to the Decision (April 3, 2018), with the aim to provide fiduciary support to all World Bank supported projects in Serbia. It was agreed between the MoF of the Republic of Serbia and the World Bank (WB) that the CFU would be responsible for procurement and financial management activities for all new WB projects. </w:t>
      </w:r>
    </w:p>
    <w:p w14:paraId="7A3AAF1A" w14:textId="77777777" w:rsidR="00B64954" w:rsidRDefault="00B64954" w:rsidP="006E4959">
      <w:pPr>
        <w:jc w:val="both"/>
        <w:rPr>
          <w:rFonts w:asciiTheme="minorHAnsi" w:hAnsiTheme="minorHAnsi"/>
          <w:sz w:val="22"/>
          <w:szCs w:val="22"/>
        </w:rPr>
      </w:pPr>
    </w:p>
    <w:p w14:paraId="39B5D413" w14:textId="0585127A" w:rsidR="00B64954" w:rsidRPr="00150B97" w:rsidRDefault="00B64954" w:rsidP="006E4959">
      <w:pPr>
        <w:jc w:val="both"/>
        <w:rPr>
          <w:rFonts w:asciiTheme="minorHAnsi" w:eastAsiaTheme="minorHAnsi" w:hAnsiTheme="minorHAnsi"/>
          <w:color w:val="000000"/>
          <w:sz w:val="22"/>
          <w:szCs w:val="22"/>
        </w:rPr>
      </w:pPr>
      <w:r w:rsidRPr="00794A95">
        <w:rPr>
          <w:rFonts w:asciiTheme="minorHAnsi" w:hAnsiTheme="minorHAnsi"/>
          <w:sz w:val="22"/>
          <w:szCs w:val="22"/>
        </w:rPr>
        <w:t xml:space="preserve">At the moment the CFU is responsible for financial management and procurement of </w:t>
      </w:r>
      <w:r w:rsidR="007A340A">
        <w:rPr>
          <w:rFonts w:asciiTheme="minorHAnsi" w:hAnsiTheme="minorHAnsi"/>
          <w:sz w:val="22"/>
          <w:szCs w:val="22"/>
        </w:rPr>
        <w:t xml:space="preserve">nine </w:t>
      </w:r>
      <w:r w:rsidRPr="00794A95">
        <w:rPr>
          <w:rFonts w:asciiTheme="minorHAnsi" w:hAnsiTheme="minorHAnsi"/>
          <w:sz w:val="22"/>
          <w:szCs w:val="22"/>
        </w:rPr>
        <w:t>investment projects</w:t>
      </w:r>
      <w:r>
        <w:rPr>
          <w:rFonts w:asciiTheme="minorHAnsi" w:hAnsiTheme="minorHAnsi"/>
          <w:sz w:val="22"/>
          <w:szCs w:val="22"/>
        </w:rPr>
        <w:t>:</w:t>
      </w:r>
      <w:r w:rsidRPr="00794A95">
        <w:rPr>
          <w:rFonts w:asciiTheme="minorHAnsi" w:hAnsiTheme="minorHAnsi"/>
          <w:sz w:val="22"/>
          <w:szCs w:val="22"/>
        </w:rPr>
        <w:t xml:space="preserve"> Early Childhood Education and Care Project (ECEC)</w:t>
      </w:r>
      <w:r>
        <w:rPr>
          <w:rFonts w:asciiTheme="minorHAnsi" w:hAnsiTheme="minorHAnsi"/>
          <w:sz w:val="22"/>
          <w:szCs w:val="22"/>
        </w:rPr>
        <w:t>,</w:t>
      </w:r>
      <w:r w:rsidRPr="00794A95">
        <w:rPr>
          <w:rFonts w:asciiTheme="minorHAnsi" w:hAnsiTheme="minorHAnsi"/>
          <w:sz w:val="22"/>
          <w:szCs w:val="22"/>
        </w:rPr>
        <w:t xml:space="preserve"> State Owned Financial Institutions Strengthening Project (SOFI)</w:t>
      </w:r>
      <w:r>
        <w:rPr>
          <w:rFonts w:asciiTheme="minorHAnsi" w:hAnsiTheme="minorHAnsi"/>
          <w:sz w:val="22"/>
          <w:szCs w:val="22"/>
        </w:rPr>
        <w:t xml:space="preserve">, </w:t>
      </w:r>
      <w:r w:rsidRPr="00794A95">
        <w:rPr>
          <w:rFonts w:asciiTheme="minorHAnsi" w:hAnsiTheme="minorHAnsi"/>
          <w:sz w:val="22"/>
          <w:szCs w:val="22"/>
        </w:rPr>
        <w:t>Tax Administration Modernization Project (TAMP), Enabling Digital Governance Project (</w:t>
      </w:r>
      <w:r>
        <w:rPr>
          <w:rFonts w:asciiTheme="minorHAnsi" w:hAnsiTheme="minorHAnsi"/>
          <w:sz w:val="22"/>
          <w:szCs w:val="22"/>
        </w:rPr>
        <w:t>EDGE</w:t>
      </w:r>
      <w:r w:rsidRPr="00794A95">
        <w:rPr>
          <w:rFonts w:asciiTheme="minorHAnsi" w:hAnsiTheme="minorHAnsi"/>
          <w:sz w:val="22"/>
          <w:szCs w:val="22"/>
        </w:rPr>
        <w:t>)</w:t>
      </w:r>
      <w:r>
        <w:rPr>
          <w:rFonts w:asciiTheme="minorHAnsi" w:hAnsiTheme="minorHAnsi"/>
          <w:sz w:val="22"/>
          <w:szCs w:val="22"/>
        </w:rPr>
        <w:t>,</w:t>
      </w:r>
      <w:r w:rsidRPr="00794A95">
        <w:rPr>
          <w:rFonts w:asciiTheme="minorHAnsi" w:hAnsiTheme="minorHAnsi"/>
          <w:sz w:val="22"/>
          <w:szCs w:val="22"/>
        </w:rPr>
        <w:t xml:space="preserve"> Western Balkans Regional Trade and Transport Facilitation Project (</w:t>
      </w:r>
      <w:r>
        <w:rPr>
          <w:rFonts w:asciiTheme="minorHAnsi" w:hAnsiTheme="minorHAnsi"/>
          <w:sz w:val="22"/>
          <w:szCs w:val="22"/>
        </w:rPr>
        <w:t>WBTTP</w:t>
      </w:r>
      <w:r w:rsidRPr="003A5FF7">
        <w:rPr>
          <w:rFonts w:asciiTheme="minorHAnsi" w:hAnsiTheme="minorHAnsi"/>
          <w:sz w:val="22"/>
          <w:szCs w:val="22"/>
        </w:rPr>
        <w:t>)</w:t>
      </w:r>
      <w:r>
        <w:rPr>
          <w:rFonts w:asciiTheme="minorHAnsi" w:hAnsiTheme="minorHAnsi"/>
          <w:sz w:val="22"/>
          <w:szCs w:val="22"/>
        </w:rPr>
        <w:t>,</w:t>
      </w:r>
      <w:r w:rsidRPr="00150B97">
        <w:rPr>
          <w:rFonts w:asciiTheme="minorHAnsi" w:eastAsiaTheme="minorHAnsi" w:hAnsiTheme="minorHAnsi"/>
          <w:color w:val="000000"/>
          <w:sz w:val="22"/>
          <w:szCs w:val="22"/>
        </w:rPr>
        <w:t xml:space="preserve"> </w:t>
      </w:r>
      <w:r>
        <w:rPr>
          <w:rFonts w:asciiTheme="minorHAnsi" w:eastAsiaTheme="minorHAnsi" w:hAnsiTheme="minorHAnsi"/>
          <w:color w:val="000000"/>
          <w:sz w:val="22"/>
          <w:szCs w:val="22"/>
        </w:rPr>
        <w:t xml:space="preserve">Serbia </w:t>
      </w:r>
      <w:r w:rsidRPr="003A5FF7">
        <w:rPr>
          <w:rFonts w:asciiTheme="minorHAnsi" w:eastAsiaTheme="minorHAnsi" w:hAnsiTheme="minorHAnsi"/>
          <w:color w:val="000000"/>
          <w:sz w:val="22"/>
          <w:szCs w:val="22"/>
        </w:rPr>
        <w:t>Competitive Agriculture Project (</w:t>
      </w:r>
      <w:r>
        <w:rPr>
          <w:rFonts w:asciiTheme="minorHAnsi" w:eastAsiaTheme="minorHAnsi" w:hAnsiTheme="minorHAnsi"/>
          <w:color w:val="000000"/>
          <w:sz w:val="22"/>
          <w:szCs w:val="22"/>
        </w:rPr>
        <w:t>S</w:t>
      </w:r>
      <w:r w:rsidRPr="003A5FF7">
        <w:rPr>
          <w:rFonts w:asciiTheme="minorHAnsi" w:eastAsiaTheme="minorHAnsi" w:hAnsiTheme="minorHAnsi"/>
          <w:color w:val="000000"/>
          <w:sz w:val="22"/>
          <w:szCs w:val="22"/>
        </w:rPr>
        <w:t>CAP)</w:t>
      </w:r>
      <w:r w:rsidR="007A340A">
        <w:rPr>
          <w:rFonts w:asciiTheme="minorHAnsi" w:eastAsiaTheme="minorHAnsi" w:hAnsiTheme="minorHAnsi"/>
          <w:color w:val="000000"/>
          <w:sz w:val="22"/>
          <w:szCs w:val="22"/>
        </w:rPr>
        <w:t>,</w:t>
      </w:r>
      <w:r>
        <w:rPr>
          <w:rFonts w:asciiTheme="minorHAnsi" w:eastAsiaTheme="minorHAnsi" w:hAnsiTheme="minorHAnsi"/>
          <w:color w:val="000000"/>
          <w:sz w:val="22"/>
          <w:szCs w:val="22"/>
        </w:rPr>
        <w:t xml:space="preserve"> </w:t>
      </w:r>
      <w:r w:rsidRPr="00150B97">
        <w:rPr>
          <w:rFonts w:asciiTheme="minorHAnsi" w:eastAsiaTheme="minorHAnsi" w:hAnsiTheme="minorHAnsi"/>
          <w:color w:val="000000"/>
          <w:sz w:val="22"/>
          <w:szCs w:val="22"/>
        </w:rPr>
        <w:t>Serbia Accelerating Innovation and Growth Entrepreneurship Project (SAIGE)</w:t>
      </w:r>
      <w:r w:rsidR="007A340A">
        <w:rPr>
          <w:rFonts w:asciiTheme="minorHAnsi" w:eastAsiaTheme="minorHAnsi" w:hAnsiTheme="minorHAnsi"/>
          <w:color w:val="000000"/>
          <w:sz w:val="22"/>
          <w:szCs w:val="22"/>
        </w:rPr>
        <w:t xml:space="preserve">, </w:t>
      </w:r>
      <w:r w:rsidRPr="00150B97">
        <w:rPr>
          <w:rFonts w:asciiTheme="minorHAnsi" w:eastAsiaTheme="minorHAnsi" w:hAnsiTheme="minorHAnsi"/>
          <w:color w:val="000000"/>
          <w:sz w:val="22"/>
          <w:szCs w:val="22"/>
        </w:rPr>
        <w:t xml:space="preserve"> </w:t>
      </w:r>
      <w:r w:rsidR="007A340A" w:rsidRPr="00150B97">
        <w:rPr>
          <w:rFonts w:asciiTheme="minorHAnsi" w:eastAsiaTheme="minorHAnsi" w:hAnsiTheme="minorHAnsi"/>
          <w:color w:val="000000"/>
          <w:sz w:val="22"/>
          <w:szCs w:val="22"/>
        </w:rPr>
        <w:t>Sava and Drina Rivers Corridors Integrated Development Program Project (SDIP) using the Multiphase Programmatic Approach</w:t>
      </w:r>
      <w:r w:rsidR="007A340A" w:rsidRPr="00150B97">
        <w:rPr>
          <w:rFonts w:asciiTheme="minorHAnsi" w:hAnsiTheme="minorHAnsi"/>
          <w:sz w:val="22"/>
          <w:szCs w:val="22"/>
        </w:rPr>
        <w:t xml:space="preserve"> </w:t>
      </w:r>
      <w:r w:rsidR="007A340A">
        <w:rPr>
          <w:rFonts w:asciiTheme="minorHAnsi" w:hAnsiTheme="minorHAnsi"/>
          <w:sz w:val="22"/>
          <w:szCs w:val="22"/>
        </w:rPr>
        <w:t>and Railway Sector Modernization project</w:t>
      </w:r>
      <w:r w:rsidR="007A340A" w:rsidRPr="00150B97">
        <w:rPr>
          <w:rFonts w:asciiTheme="minorHAnsi" w:eastAsiaTheme="minorHAnsi" w:hAnsiTheme="minorHAnsi"/>
          <w:color w:val="000000"/>
          <w:sz w:val="22"/>
          <w:szCs w:val="22"/>
        </w:rPr>
        <w:t xml:space="preserve"> </w:t>
      </w:r>
      <w:r w:rsidRPr="00150B97">
        <w:rPr>
          <w:rFonts w:asciiTheme="minorHAnsi" w:eastAsiaTheme="minorHAnsi" w:hAnsiTheme="minorHAnsi"/>
          <w:color w:val="000000"/>
          <w:sz w:val="22"/>
          <w:szCs w:val="22"/>
        </w:rPr>
        <w:t>a</w:t>
      </w:r>
      <w:r>
        <w:rPr>
          <w:rFonts w:asciiTheme="minorHAnsi" w:eastAsiaTheme="minorHAnsi" w:hAnsiTheme="minorHAnsi"/>
          <w:color w:val="000000"/>
          <w:sz w:val="22"/>
          <w:szCs w:val="22"/>
        </w:rPr>
        <w:t xml:space="preserve">s well as </w:t>
      </w:r>
      <w:r w:rsidR="007A340A">
        <w:rPr>
          <w:rFonts w:asciiTheme="minorHAnsi" w:eastAsiaTheme="minorHAnsi" w:hAnsiTheme="minorHAnsi"/>
          <w:color w:val="000000"/>
          <w:sz w:val="22"/>
          <w:szCs w:val="22"/>
        </w:rPr>
        <w:t>one</w:t>
      </w:r>
      <w:r w:rsidRPr="00150B97">
        <w:rPr>
          <w:rFonts w:asciiTheme="minorHAnsi" w:eastAsiaTheme="minorHAnsi" w:hAnsiTheme="minorHAnsi"/>
          <w:color w:val="000000"/>
          <w:sz w:val="22"/>
          <w:szCs w:val="22"/>
        </w:rPr>
        <w:t xml:space="preserve"> donor-funded project: Strengthening Agriculture Sector Capacities for Evidence-Based Policy Making Project. Furthermore, </w:t>
      </w:r>
      <w:r w:rsidR="007A340A">
        <w:rPr>
          <w:rFonts w:asciiTheme="minorHAnsi" w:eastAsiaTheme="minorHAnsi" w:hAnsiTheme="minorHAnsi"/>
          <w:color w:val="000000"/>
          <w:sz w:val="22"/>
          <w:szCs w:val="22"/>
        </w:rPr>
        <w:t xml:space="preserve">the </w:t>
      </w:r>
      <w:r w:rsidRPr="00150B97">
        <w:rPr>
          <w:rFonts w:asciiTheme="minorHAnsi" w:eastAsiaTheme="minorHAnsi" w:hAnsiTheme="minorHAnsi"/>
          <w:color w:val="000000"/>
          <w:sz w:val="22"/>
          <w:szCs w:val="22"/>
        </w:rPr>
        <w:t>CFU is currently involved in preparation of two additional investment projects</w:t>
      </w:r>
      <w:r w:rsidR="007A340A">
        <w:rPr>
          <w:rFonts w:asciiTheme="minorHAnsi" w:eastAsiaTheme="minorHAnsi" w:hAnsiTheme="minorHAnsi"/>
          <w:color w:val="000000"/>
          <w:sz w:val="22"/>
          <w:szCs w:val="22"/>
        </w:rPr>
        <w:t>.</w:t>
      </w:r>
      <w:r w:rsidRPr="00150B97">
        <w:rPr>
          <w:rFonts w:asciiTheme="minorHAnsi" w:eastAsiaTheme="minorHAnsi" w:hAnsiTheme="minorHAnsi"/>
          <w:color w:val="000000"/>
          <w:sz w:val="22"/>
          <w:szCs w:val="22"/>
        </w:rPr>
        <w:t xml:space="preserve"> </w:t>
      </w:r>
    </w:p>
    <w:p w14:paraId="1C88E5FA" w14:textId="77777777" w:rsidR="00C95298" w:rsidRPr="00BF0EFA" w:rsidRDefault="00C95298" w:rsidP="00C95298">
      <w:pPr>
        <w:rPr>
          <w:rFonts w:asciiTheme="minorHAnsi" w:hAnsiTheme="minorHAnsi" w:cstheme="minorHAnsi"/>
          <w:sz w:val="22"/>
          <w:szCs w:val="22"/>
        </w:rPr>
      </w:pPr>
    </w:p>
    <w:p w14:paraId="4AEB5C58" w14:textId="50C5A985" w:rsidR="00C95298" w:rsidRPr="00BF0EFA" w:rsidRDefault="00C95298" w:rsidP="00C95298">
      <w:pPr>
        <w:jc w:val="both"/>
        <w:rPr>
          <w:rFonts w:asciiTheme="minorHAnsi" w:hAnsiTheme="minorHAnsi"/>
          <w:sz w:val="22"/>
          <w:szCs w:val="22"/>
        </w:rPr>
      </w:pPr>
      <w:r w:rsidRPr="00BF0EFA">
        <w:rPr>
          <w:rFonts w:asciiTheme="minorHAnsi" w:hAnsiTheme="minorHAnsi"/>
          <w:sz w:val="22"/>
          <w:szCs w:val="22"/>
        </w:rPr>
        <w:t xml:space="preserve">The overall fiduciary responsibilities for the projects within </w:t>
      </w:r>
      <w:r w:rsidR="007A340A">
        <w:rPr>
          <w:rFonts w:asciiTheme="minorHAnsi" w:hAnsiTheme="minorHAnsi"/>
          <w:sz w:val="22"/>
          <w:szCs w:val="22"/>
        </w:rPr>
        <w:t xml:space="preserve">the </w:t>
      </w:r>
      <w:r w:rsidRPr="00BF0EFA">
        <w:rPr>
          <w:rFonts w:asciiTheme="minorHAnsi" w:hAnsiTheme="minorHAnsi"/>
          <w:sz w:val="22"/>
          <w:szCs w:val="22"/>
        </w:rPr>
        <w:t xml:space="preserve">CFU portfolio, procurement, financial management and disbursement tasks, are on </w:t>
      </w:r>
      <w:r w:rsidR="007A340A">
        <w:rPr>
          <w:rFonts w:asciiTheme="minorHAnsi" w:hAnsiTheme="minorHAnsi"/>
          <w:sz w:val="22"/>
          <w:szCs w:val="22"/>
        </w:rPr>
        <w:t xml:space="preserve">the </w:t>
      </w:r>
      <w:r w:rsidRPr="00BF0EFA">
        <w:rPr>
          <w:rFonts w:asciiTheme="minorHAnsi" w:hAnsiTheme="minorHAnsi"/>
          <w:sz w:val="22"/>
          <w:szCs w:val="22"/>
        </w:rPr>
        <w:t>CFU. This includes: i) conducting procurement process for all WB projects in its portfolio, for activities in the procurement plan and for ensuring that procurement is carried out in a line with the World Bank’s procurement procedures; and ii) f</w:t>
      </w:r>
      <w:r w:rsidRPr="00BF0EFA">
        <w:rPr>
          <w:rFonts w:asciiTheme="minorHAnsi" w:hAnsiTheme="minorHAnsi"/>
          <w:bCs/>
          <w:sz w:val="22"/>
          <w:szCs w:val="22"/>
        </w:rPr>
        <w:t>inancial management and accounting that includes organization and operation of the Project financial management system acceptable to the WB. However,</w:t>
      </w:r>
      <w:r w:rsidRPr="00BF0EFA">
        <w:rPr>
          <w:rFonts w:asciiTheme="minorHAnsi" w:hAnsiTheme="minorHAnsi"/>
          <w:sz w:val="22"/>
          <w:szCs w:val="22"/>
        </w:rPr>
        <w:t xml:space="preserve"> day to day activities of the WB projects implementation will lie on the project implementation team within the line ministries in charge of technical aspects including project coordination, monitoring activities, safeguards, reporting, drafting TORs, reviewing documents and overall project implementation. </w:t>
      </w:r>
    </w:p>
    <w:p w14:paraId="4DEF3117" w14:textId="4A4BD7D2" w:rsidR="00B64954" w:rsidRDefault="00B64954" w:rsidP="00C95298">
      <w:pPr>
        <w:jc w:val="both"/>
        <w:rPr>
          <w:rFonts w:asciiTheme="minorHAnsi" w:hAnsiTheme="minorHAnsi"/>
          <w:bCs/>
          <w:sz w:val="22"/>
          <w:szCs w:val="22"/>
        </w:rPr>
      </w:pPr>
    </w:p>
    <w:p w14:paraId="5AA3682E" w14:textId="294005E0" w:rsidR="007E0E0B" w:rsidRDefault="007E0E0B" w:rsidP="00C95298">
      <w:pPr>
        <w:jc w:val="both"/>
        <w:rPr>
          <w:rFonts w:asciiTheme="minorHAnsi" w:hAnsiTheme="minorHAnsi" w:cstheme="minorHAnsi"/>
          <w:sz w:val="22"/>
          <w:szCs w:val="22"/>
        </w:rPr>
      </w:pPr>
      <w:r w:rsidRPr="00C5454C">
        <w:rPr>
          <w:rFonts w:asciiTheme="minorHAnsi" w:hAnsiTheme="minorHAnsi" w:cstheme="minorHAnsi"/>
          <w:sz w:val="22"/>
          <w:szCs w:val="22"/>
        </w:rPr>
        <w:t xml:space="preserve">The CFU is comprised of eight consultants: Director, Head of Operations, three Procurement Specialists, and three Financial Management Specialists. </w:t>
      </w:r>
      <w:r w:rsidR="00C5454C">
        <w:rPr>
          <w:rFonts w:asciiTheme="minorHAnsi" w:hAnsiTheme="minorHAnsi" w:cstheme="minorHAnsi"/>
          <w:sz w:val="22"/>
          <w:szCs w:val="22"/>
        </w:rPr>
        <w:t xml:space="preserve">The additional staff </w:t>
      </w:r>
      <w:r w:rsidR="00263171">
        <w:rPr>
          <w:rFonts w:asciiTheme="minorHAnsi" w:hAnsiTheme="minorHAnsi" w:cstheme="minorHAnsi"/>
          <w:sz w:val="22"/>
          <w:szCs w:val="22"/>
        </w:rPr>
        <w:t>may</w:t>
      </w:r>
      <w:r w:rsidR="00C5454C">
        <w:rPr>
          <w:rFonts w:asciiTheme="minorHAnsi" w:hAnsiTheme="minorHAnsi" w:cstheme="minorHAnsi"/>
          <w:sz w:val="22"/>
          <w:szCs w:val="22"/>
        </w:rPr>
        <w:t xml:space="preserve"> be engaged </w:t>
      </w:r>
      <w:r w:rsidR="006F4E51">
        <w:rPr>
          <w:rFonts w:asciiTheme="minorHAnsi" w:hAnsiTheme="minorHAnsi" w:cstheme="minorHAnsi"/>
          <w:sz w:val="22"/>
          <w:szCs w:val="22"/>
        </w:rPr>
        <w:t>as per</w:t>
      </w:r>
      <w:r w:rsidR="00C5454C">
        <w:rPr>
          <w:rFonts w:asciiTheme="minorHAnsi" w:hAnsiTheme="minorHAnsi" w:cstheme="minorHAnsi"/>
          <w:sz w:val="22"/>
          <w:szCs w:val="22"/>
        </w:rPr>
        <w:t xml:space="preserve"> the growing needs of the CFU portfolio.</w:t>
      </w:r>
    </w:p>
    <w:p w14:paraId="091D8A52" w14:textId="77777777" w:rsidR="00C5454C" w:rsidRPr="007D3F79" w:rsidRDefault="00C5454C" w:rsidP="00C95298">
      <w:pPr>
        <w:jc w:val="both"/>
        <w:rPr>
          <w:rFonts w:asciiTheme="minorHAnsi" w:hAnsiTheme="minorHAnsi" w:cstheme="minorHAnsi"/>
          <w:bCs/>
          <w:sz w:val="22"/>
          <w:szCs w:val="22"/>
        </w:rPr>
      </w:pPr>
    </w:p>
    <w:p w14:paraId="3011C43D" w14:textId="0F6BA288" w:rsidR="00B64954" w:rsidRPr="00794A95" w:rsidRDefault="00B64954" w:rsidP="00B64954">
      <w:pPr>
        <w:jc w:val="both"/>
        <w:rPr>
          <w:rFonts w:asciiTheme="minorHAnsi" w:hAnsiTheme="minorHAnsi"/>
          <w:bCs/>
          <w:sz w:val="22"/>
          <w:szCs w:val="22"/>
        </w:rPr>
      </w:pPr>
      <w:r w:rsidRPr="00794A95">
        <w:rPr>
          <w:rFonts w:asciiTheme="minorHAnsi" w:hAnsiTheme="minorHAnsi"/>
          <w:bCs/>
          <w:sz w:val="22"/>
          <w:szCs w:val="22"/>
        </w:rPr>
        <w:t>CFU costs (</w:t>
      </w:r>
      <w:r>
        <w:rPr>
          <w:rFonts w:asciiTheme="minorHAnsi" w:hAnsiTheme="minorHAnsi"/>
          <w:bCs/>
          <w:sz w:val="22"/>
          <w:szCs w:val="22"/>
        </w:rPr>
        <w:t>s</w:t>
      </w:r>
      <w:r w:rsidRPr="00794A95">
        <w:rPr>
          <w:rFonts w:asciiTheme="minorHAnsi" w:hAnsiTheme="minorHAnsi"/>
          <w:bCs/>
          <w:sz w:val="22"/>
          <w:szCs w:val="22"/>
        </w:rPr>
        <w:t xml:space="preserve">alaries and reimbursable costs) </w:t>
      </w:r>
      <w:r>
        <w:rPr>
          <w:rFonts w:asciiTheme="minorHAnsi" w:hAnsiTheme="minorHAnsi"/>
          <w:bCs/>
          <w:sz w:val="22"/>
          <w:szCs w:val="22"/>
        </w:rPr>
        <w:t xml:space="preserve">are </w:t>
      </w:r>
      <w:r w:rsidRPr="00794A95">
        <w:rPr>
          <w:rFonts w:asciiTheme="minorHAnsi" w:hAnsiTheme="minorHAnsi"/>
          <w:bCs/>
          <w:sz w:val="22"/>
          <w:szCs w:val="22"/>
        </w:rPr>
        <w:t>shared proportionally among all investment projects managed by the CFU</w:t>
      </w:r>
      <w:r>
        <w:rPr>
          <w:rFonts w:asciiTheme="minorHAnsi" w:hAnsiTheme="minorHAnsi"/>
          <w:bCs/>
          <w:sz w:val="22"/>
          <w:szCs w:val="22"/>
        </w:rPr>
        <w:t xml:space="preserve"> through the operating cost.  Training of CFU staff can be paid against a project either under the training component (if appropriate) or operating cost of the project </w:t>
      </w:r>
      <w:r w:rsidR="007A340A">
        <w:rPr>
          <w:rFonts w:asciiTheme="minorHAnsi" w:hAnsiTheme="minorHAnsi"/>
          <w:bCs/>
          <w:sz w:val="22"/>
          <w:szCs w:val="22"/>
        </w:rPr>
        <w:t xml:space="preserve">under the </w:t>
      </w:r>
      <w:r w:rsidRPr="00794A95">
        <w:rPr>
          <w:rFonts w:asciiTheme="minorHAnsi" w:hAnsiTheme="minorHAnsi"/>
          <w:bCs/>
          <w:sz w:val="22"/>
          <w:szCs w:val="22"/>
        </w:rPr>
        <w:t>CFU</w:t>
      </w:r>
      <w:r w:rsidR="007D3F79">
        <w:rPr>
          <w:rFonts w:asciiTheme="minorHAnsi" w:hAnsiTheme="minorHAnsi"/>
          <w:bCs/>
          <w:sz w:val="22"/>
          <w:szCs w:val="22"/>
        </w:rPr>
        <w:t xml:space="preserve"> </w:t>
      </w:r>
      <w:r w:rsidR="007A340A">
        <w:rPr>
          <w:rFonts w:asciiTheme="minorHAnsi" w:hAnsiTheme="minorHAnsi"/>
          <w:bCs/>
          <w:sz w:val="22"/>
          <w:szCs w:val="22"/>
        </w:rPr>
        <w:t>portfolio.</w:t>
      </w:r>
    </w:p>
    <w:p w14:paraId="4C230A28" w14:textId="77777777" w:rsidR="00B64954" w:rsidRDefault="00B64954" w:rsidP="00C95298">
      <w:pPr>
        <w:jc w:val="both"/>
        <w:rPr>
          <w:rFonts w:asciiTheme="minorHAnsi" w:hAnsiTheme="minorHAnsi"/>
          <w:bCs/>
          <w:sz w:val="22"/>
          <w:szCs w:val="22"/>
        </w:rPr>
      </w:pPr>
    </w:p>
    <w:p w14:paraId="29E9C6ED" w14:textId="77777777" w:rsidR="00C95298" w:rsidRPr="00BF0EFA" w:rsidRDefault="00C95298" w:rsidP="00C95298">
      <w:pPr>
        <w:jc w:val="both"/>
        <w:rPr>
          <w:rFonts w:asciiTheme="minorHAnsi" w:hAnsiTheme="minorHAnsi"/>
          <w:b/>
          <w:sz w:val="22"/>
          <w:szCs w:val="22"/>
        </w:rPr>
      </w:pPr>
      <w:r w:rsidRPr="00BF0EFA">
        <w:rPr>
          <w:rFonts w:asciiTheme="minorHAnsi" w:hAnsiTheme="minorHAnsi"/>
          <w:b/>
          <w:sz w:val="22"/>
          <w:szCs w:val="22"/>
        </w:rPr>
        <w:t xml:space="preserve">II   Objective and Scope of the Assignment </w:t>
      </w:r>
    </w:p>
    <w:p w14:paraId="088132EA" w14:textId="77777777" w:rsidR="00D213CF" w:rsidRPr="00BF0EFA" w:rsidRDefault="00D213CF" w:rsidP="00C95298">
      <w:pPr>
        <w:jc w:val="both"/>
        <w:rPr>
          <w:rFonts w:asciiTheme="minorHAnsi" w:hAnsiTheme="minorHAnsi"/>
          <w:b/>
          <w:sz w:val="22"/>
          <w:szCs w:val="22"/>
        </w:rPr>
      </w:pPr>
    </w:p>
    <w:p w14:paraId="5F8AF30D" w14:textId="25EBD515" w:rsidR="0049403C" w:rsidRPr="00BF0EFA" w:rsidRDefault="00C95298" w:rsidP="0049403C">
      <w:pPr>
        <w:spacing w:after="120"/>
        <w:jc w:val="both"/>
        <w:rPr>
          <w:rFonts w:asciiTheme="minorHAnsi" w:hAnsiTheme="minorHAnsi"/>
          <w:bCs/>
          <w:iCs/>
          <w:sz w:val="22"/>
          <w:szCs w:val="22"/>
        </w:rPr>
      </w:pPr>
      <w:r w:rsidRPr="00BF0EFA">
        <w:rPr>
          <w:rFonts w:asciiTheme="minorHAnsi" w:eastAsia="MS Mincho" w:hAnsiTheme="minorHAnsi"/>
          <w:sz w:val="22"/>
          <w:szCs w:val="22"/>
        </w:rPr>
        <w:t xml:space="preserve">The objective of this assignment is to ensure Financial Management support in </w:t>
      </w:r>
      <w:r w:rsidR="0049403C" w:rsidRPr="00BF0EFA">
        <w:rPr>
          <w:rFonts w:asciiTheme="minorHAnsi" w:eastAsia="MS Mincho" w:hAnsiTheme="minorHAnsi"/>
          <w:sz w:val="22"/>
          <w:szCs w:val="22"/>
        </w:rPr>
        <w:t>implementing</w:t>
      </w:r>
      <w:r w:rsidRPr="00BF0EFA">
        <w:rPr>
          <w:rFonts w:asciiTheme="minorHAnsi" w:eastAsia="MS Mincho" w:hAnsiTheme="minorHAnsi"/>
          <w:sz w:val="22"/>
          <w:szCs w:val="22"/>
        </w:rPr>
        <w:t xml:space="preserve"> </w:t>
      </w:r>
      <w:r w:rsidR="0049403C" w:rsidRPr="00BF0EFA">
        <w:rPr>
          <w:rFonts w:asciiTheme="minorHAnsi" w:eastAsia="MS Mincho" w:hAnsiTheme="minorHAnsi"/>
          <w:sz w:val="22"/>
          <w:szCs w:val="22"/>
        </w:rPr>
        <w:t xml:space="preserve">projects under </w:t>
      </w:r>
      <w:r w:rsidR="007A340A">
        <w:rPr>
          <w:rFonts w:asciiTheme="minorHAnsi" w:eastAsia="MS Mincho" w:hAnsiTheme="minorHAnsi"/>
          <w:sz w:val="22"/>
          <w:szCs w:val="22"/>
        </w:rPr>
        <w:t xml:space="preserve">the </w:t>
      </w:r>
      <w:r w:rsidR="0049403C" w:rsidRPr="00BF0EFA">
        <w:rPr>
          <w:rFonts w:asciiTheme="minorHAnsi" w:eastAsia="MS Mincho" w:hAnsiTheme="minorHAnsi"/>
          <w:sz w:val="22"/>
          <w:szCs w:val="22"/>
        </w:rPr>
        <w:t xml:space="preserve">CFU portfolio. </w:t>
      </w:r>
    </w:p>
    <w:p w14:paraId="709B34D4" w14:textId="141BCAE9" w:rsidR="00C95298" w:rsidRDefault="00C95298" w:rsidP="00C95298">
      <w:pPr>
        <w:jc w:val="both"/>
        <w:rPr>
          <w:rFonts w:asciiTheme="minorHAnsi" w:hAnsiTheme="minorHAnsi"/>
          <w:b/>
          <w:sz w:val="22"/>
          <w:szCs w:val="22"/>
        </w:rPr>
      </w:pPr>
      <w:r w:rsidRPr="00BF0EFA">
        <w:rPr>
          <w:rFonts w:asciiTheme="minorHAnsi" w:hAnsiTheme="minorHAnsi"/>
          <w:b/>
          <w:sz w:val="22"/>
          <w:szCs w:val="22"/>
        </w:rPr>
        <w:t xml:space="preserve">Detailed Tasks and Responsibilities </w:t>
      </w:r>
    </w:p>
    <w:p w14:paraId="0943F6E8" w14:textId="77777777" w:rsidR="007A340A" w:rsidRPr="00BF0EFA" w:rsidRDefault="007A340A" w:rsidP="00C95298">
      <w:pPr>
        <w:jc w:val="both"/>
        <w:rPr>
          <w:rFonts w:asciiTheme="minorHAnsi" w:hAnsiTheme="minorHAnsi"/>
          <w:b/>
          <w:sz w:val="22"/>
          <w:szCs w:val="22"/>
        </w:rPr>
      </w:pPr>
    </w:p>
    <w:p w14:paraId="0D469391" w14:textId="77777777" w:rsidR="00C95298" w:rsidRPr="00BF0EFA" w:rsidRDefault="00C95298" w:rsidP="00C95298">
      <w:pPr>
        <w:jc w:val="both"/>
        <w:rPr>
          <w:rFonts w:asciiTheme="minorHAnsi" w:hAnsiTheme="minorHAnsi"/>
          <w:sz w:val="22"/>
          <w:szCs w:val="22"/>
        </w:rPr>
      </w:pPr>
      <w:r w:rsidRPr="00BF0EFA">
        <w:rPr>
          <w:rFonts w:asciiTheme="minorHAnsi" w:hAnsiTheme="minorHAnsi"/>
          <w:sz w:val="22"/>
          <w:szCs w:val="22"/>
        </w:rPr>
        <w:t>The Consultant is responsible for:</w:t>
      </w:r>
    </w:p>
    <w:p w14:paraId="6797E08A" w14:textId="77777777" w:rsidR="00C95298" w:rsidRPr="00BF0EFA" w:rsidRDefault="00C95298" w:rsidP="00C95298">
      <w:pPr>
        <w:jc w:val="both"/>
        <w:rPr>
          <w:rFonts w:asciiTheme="minorHAnsi" w:hAnsiTheme="minorHAnsi"/>
          <w:sz w:val="22"/>
          <w:szCs w:val="22"/>
        </w:rPr>
      </w:pPr>
    </w:p>
    <w:p w14:paraId="488DF72F" w14:textId="77777777" w:rsidR="00C95298" w:rsidRPr="00BF0EFA" w:rsidRDefault="00C95298" w:rsidP="00C95298">
      <w:pPr>
        <w:numPr>
          <w:ilvl w:val="0"/>
          <w:numId w:val="1"/>
        </w:numPr>
        <w:tabs>
          <w:tab w:val="clear" w:pos="1440"/>
          <w:tab w:val="num" w:pos="720"/>
        </w:tabs>
        <w:ind w:left="720"/>
        <w:jc w:val="both"/>
        <w:rPr>
          <w:rFonts w:asciiTheme="minorHAnsi" w:hAnsiTheme="minorHAnsi"/>
          <w:sz w:val="22"/>
          <w:szCs w:val="22"/>
        </w:rPr>
      </w:pPr>
      <w:r w:rsidRPr="00BF0EFA">
        <w:rPr>
          <w:rFonts w:asciiTheme="minorHAnsi" w:hAnsiTheme="minorHAnsi"/>
          <w:sz w:val="22"/>
          <w:szCs w:val="22"/>
        </w:rPr>
        <w:t>Support the line ministry/institutions in fulfilling the financial management obligations under respective legal agreements;</w:t>
      </w:r>
    </w:p>
    <w:p w14:paraId="095092E1" w14:textId="77777777" w:rsidR="00C95298" w:rsidRPr="00BF0EFA" w:rsidRDefault="00C95298" w:rsidP="00C95298">
      <w:pPr>
        <w:numPr>
          <w:ilvl w:val="0"/>
          <w:numId w:val="1"/>
        </w:numPr>
        <w:tabs>
          <w:tab w:val="clear" w:pos="1440"/>
          <w:tab w:val="num" w:pos="720"/>
        </w:tabs>
        <w:ind w:left="720"/>
        <w:jc w:val="both"/>
        <w:rPr>
          <w:rFonts w:asciiTheme="minorHAnsi" w:hAnsiTheme="minorHAnsi"/>
          <w:sz w:val="22"/>
          <w:szCs w:val="22"/>
        </w:rPr>
      </w:pPr>
      <w:r w:rsidRPr="00BF0EFA">
        <w:rPr>
          <w:rFonts w:asciiTheme="minorHAnsi" w:hAnsiTheme="minorHAnsi"/>
          <w:sz w:val="22"/>
          <w:szCs w:val="22"/>
        </w:rPr>
        <w:t xml:space="preserve">Disbursement duties for the project, including preparation of withdrawal applications and processing payments; Working according the duties and procedures outlined in the Project Operation Manual and the CFU Operation Manual; </w:t>
      </w:r>
    </w:p>
    <w:p w14:paraId="731F7C2E" w14:textId="5F67D750" w:rsidR="00C95298" w:rsidRPr="00BF0EFA" w:rsidRDefault="00C95298" w:rsidP="00C95298">
      <w:pPr>
        <w:numPr>
          <w:ilvl w:val="0"/>
          <w:numId w:val="1"/>
        </w:numPr>
        <w:tabs>
          <w:tab w:val="clear" w:pos="1440"/>
          <w:tab w:val="num" w:pos="720"/>
        </w:tabs>
        <w:ind w:left="720"/>
        <w:jc w:val="both"/>
        <w:rPr>
          <w:rFonts w:asciiTheme="minorHAnsi" w:hAnsiTheme="minorHAnsi"/>
          <w:sz w:val="22"/>
          <w:szCs w:val="22"/>
        </w:rPr>
      </w:pPr>
      <w:r w:rsidRPr="00BF0EFA">
        <w:rPr>
          <w:rFonts w:asciiTheme="minorHAnsi" w:hAnsiTheme="minorHAnsi"/>
          <w:sz w:val="22"/>
          <w:szCs w:val="22"/>
        </w:rPr>
        <w:t xml:space="preserve">In coordination with the PMU/PIU (Project Implementation Unit within the line ministry /institution), </w:t>
      </w:r>
      <w:r w:rsidR="005650D1">
        <w:rPr>
          <w:rFonts w:asciiTheme="minorHAnsi" w:hAnsiTheme="minorHAnsi"/>
          <w:sz w:val="22"/>
          <w:szCs w:val="22"/>
        </w:rPr>
        <w:t xml:space="preserve">supporting the Senior FMS in the </w:t>
      </w:r>
      <w:r w:rsidRPr="00BF0EFA">
        <w:rPr>
          <w:rFonts w:asciiTheme="minorHAnsi" w:hAnsiTheme="minorHAnsi"/>
          <w:sz w:val="22"/>
          <w:szCs w:val="22"/>
        </w:rPr>
        <w:t>preparation of the project budget;</w:t>
      </w:r>
    </w:p>
    <w:p w14:paraId="19EBE4A1" w14:textId="77777777" w:rsidR="00C95298" w:rsidRPr="00BF0EFA" w:rsidRDefault="00C95298" w:rsidP="00C95298">
      <w:pPr>
        <w:numPr>
          <w:ilvl w:val="0"/>
          <w:numId w:val="1"/>
        </w:numPr>
        <w:tabs>
          <w:tab w:val="clear" w:pos="1440"/>
          <w:tab w:val="num" w:pos="720"/>
        </w:tabs>
        <w:ind w:left="720"/>
        <w:jc w:val="both"/>
        <w:rPr>
          <w:rFonts w:asciiTheme="minorHAnsi" w:hAnsiTheme="minorHAnsi"/>
          <w:sz w:val="22"/>
          <w:szCs w:val="22"/>
        </w:rPr>
      </w:pPr>
      <w:r w:rsidRPr="00BF0EFA">
        <w:rPr>
          <w:rFonts w:asciiTheme="minorHAnsi" w:hAnsiTheme="minorHAnsi"/>
          <w:color w:val="000000"/>
          <w:sz w:val="22"/>
          <w:szCs w:val="22"/>
        </w:rPr>
        <w:t>Monitoring of expenditure according to the budget;</w:t>
      </w:r>
    </w:p>
    <w:p w14:paraId="09AEA7F8" w14:textId="77777777" w:rsidR="00C95298" w:rsidRPr="00BF0EFA" w:rsidRDefault="00C95298" w:rsidP="00C95298">
      <w:pPr>
        <w:numPr>
          <w:ilvl w:val="0"/>
          <w:numId w:val="1"/>
        </w:numPr>
        <w:tabs>
          <w:tab w:val="clear" w:pos="1440"/>
          <w:tab w:val="num" w:pos="720"/>
        </w:tabs>
        <w:ind w:left="720"/>
        <w:jc w:val="both"/>
        <w:rPr>
          <w:rFonts w:asciiTheme="minorHAnsi" w:hAnsiTheme="minorHAnsi"/>
          <w:sz w:val="22"/>
          <w:szCs w:val="22"/>
        </w:rPr>
      </w:pPr>
      <w:r w:rsidRPr="00BF0EFA">
        <w:rPr>
          <w:rFonts w:asciiTheme="minorHAnsi" w:hAnsiTheme="minorHAnsi"/>
          <w:sz w:val="22"/>
          <w:szCs w:val="22"/>
        </w:rPr>
        <w:t>Accounting for the project and ensuring that all project transactions are recorded in the project accounting system;</w:t>
      </w:r>
    </w:p>
    <w:p w14:paraId="0C6E8068" w14:textId="675F392C" w:rsidR="00C95298" w:rsidRPr="00BF0EFA" w:rsidRDefault="005650D1" w:rsidP="00C95298">
      <w:pPr>
        <w:numPr>
          <w:ilvl w:val="0"/>
          <w:numId w:val="1"/>
        </w:numPr>
        <w:tabs>
          <w:tab w:val="clear" w:pos="1440"/>
          <w:tab w:val="num" w:pos="720"/>
        </w:tabs>
        <w:ind w:left="720"/>
        <w:jc w:val="both"/>
        <w:rPr>
          <w:rFonts w:asciiTheme="minorHAnsi" w:hAnsiTheme="minorHAnsi"/>
          <w:sz w:val="22"/>
          <w:szCs w:val="22"/>
        </w:rPr>
      </w:pPr>
      <w:r>
        <w:rPr>
          <w:rFonts w:asciiTheme="minorHAnsi" w:hAnsiTheme="minorHAnsi"/>
          <w:sz w:val="22"/>
          <w:szCs w:val="22"/>
        </w:rPr>
        <w:t>Support the Senior FMS in p</w:t>
      </w:r>
      <w:r w:rsidR="00C95298" w:rsidRPr="00BF0EFA">
        <w:rPr>
          <w:rFonts w:asciiTheme="minorHAnsi" w:hAnsiTheme="minorHAnsi"/>
          <w:sz w:val="22"/>
          <w:szCs w:val="22"/>
        </w:rPr>
        <w:t>reparation of quarterly interim un-audited financial reports and annual financial statements;</w:t>
      </w:r>
    </w:p>
    <w:p w14:paraId="0640C8D0" w14:textId="77777777" w:rsidR="00C95298" w:rsidRPr="00BF0EFA" w:rsidRDefault="00C95298" w:rsidP="00C95298">
      <w:pPr>
        <w:numPr>
          <w:ilvl w:val="0"/>
          <w:numId w:val="1"/>
        </w:numPr>
        <w:tabs>
          <w:tab w:val="clear" w:pos="1440"/>
          <w:tab w:val="num" w:pos="720"/>
        </w:tabs>
        <w:ind w:left="720"/>
        <w:jc w:val="both"/>
        <w:rPr>
          <w:rFonts w:asciiTheme="minorHAnsi" w:hAnsiTheme="minorHAnsi"/>
          <w:sz w:val="22"/>
          <w:szCs w:val="22"/>
        </w:rPr>
      </w:pPr>
      <w:r w:rsidRPr="00BF0EFA">
        <w:rPr>
          <w:rFonts w:asciiTheme="minorHAnsi" w:hAnsiTheme="minorHAnsi"/>
          <w:sz w:val="22"/>
          <w:szCs w:val="22"/>
        </w:rPr>
        <w:t xml:space="preserve">Application and monitoring of internal controls related to financial management; </w:t>
      </w:r>
    </w:p>
    <w:p w14:paraId="6FDFD059" w14:textId="6338B4F5" w:rsidR="00C95298" w:rsidRPr="00B3420D" w:rsidRDefault="00C95298" w:rsidP="00B3420D">
      <w:pPr>
        <w:numPr>
          <w:ilvl w:val="0"/>
          <w:numId w:val="1"/>
        </w:numPr>
        <w:tabs>
          <w:tab w:val="clear" w:pos="1440"/>
          <w:tab w:val="num" w:pos="720"/>
        </w:tabs>
        <w:ind w:left="720"/>
        <w:jc w:val="both"/>
        <w:rPr>
          <w:rFonts w:asciiTheme="minorHAnsi" w:hAnsiTheme="minorHAnsi"/>
          <w:sz w:val="22"/>
          <w:szCs w:val="22"/>
        </w:rPr>
      </w:pPr>
      <w:r w:rsidRPr="00BF0EFA">
        <w:rPr>
          <w:rFonts w:asciiTheme="minorHAnsi" w:hAnsiTheme="minorHAnsi"/>
          <w:sz w:val="22"/>
          <w:szCs w:val="22"/>
        </w:rPr>
        <w:t>Monitoring and realization of financial obligations of each contract on procurement of goods, services, etc.;</w:t>
      </w:r>
    </w:p>
    <w:p w14:paraId="7848D8BF" w14:textId="234AB00B" w:rsidR="00C95298" w:rsidRPr="00BF0EFA" w:rsidRDefault="009C393C" w:rsidP="00C95298">
      <w:pPr>
        <w:numPr>
          <w:ilvl w:val="0"/>
          <w:numId w:val="1"/>
        </w:numPr>
        <w:tabs>
          <w:tab w:val="clear" w:pos="1440"/>
          <w:tab w:val="num" w:pos="720"/>
        </w:tabs>
        <w:ind w:left="720"/>
        <w:jc w:val="both"/>
        <w:rPr>
          <w:rFonts w:asciiTheme="minorHAnsi" w:hAnsiTheme="minorHAnsi"/>
          <w:snapToGrid w:val="0"/>
          <w:sz w:val="22"/>
          <w:szCs w:val="22"/>
        </w:rPr>
      </w:pPr>
      <w:r>
        <w:rPr>
          <w:rFonts w:asciiTheme="minorHAnsi" w:hAnsiTheme="minorHAnsi"/>
          <w:snapToGrid w:val="0"/>
          <w:sz w:val="22"/>
          <w:szCs w:val="22"/>
        </w:rPr>
        <w:t>Supporting the Senior FMS in p</w:t>
      </w:r>
      <w:r w:rsidR="00C95298" w:rsidRPr="00BF0EFA">
        <w:rPr>
          <w:rFonts w:asciiTheme="minorHAnsi" w:hAnsiTheme="minorHAnsi"/>
          <w:snapToGrid w:val="0"/>
          <w:sz w:val="22"/>
          <w:szCs w:val="22"/>
        </w:rPr>
        <w:t>reparing and submitting for approval financial statements, budgets, financial projections, cash flow forecasts and all other Project reports as requested by the World Bank and the Serbian Government;</w:t>
      </w:r>
    </w:p>
    <w:p w14:paraId="1DAFFF51" w14:textId="77777777" w:rsidR="00C95298" w:rsidRPr="00BF0EFA" w:rsidRDefault="00C95298" w:rsidP="00C95298">
      <w:pPr>
        <w:numPr>
          <w:ilvl w:val="0"/>
          <w:numId w:val="1"/>
        </w:numPr>
        <w:tabs>
          <w:tab w:val="clear" w:pos="1440"/>
          <w:tab w:val="num" w:pos="720"/>
        </w:tabs>
        <w:ind w:left="720"/>
        <w:jc w:val="both"/>
        <w:rPr>
          <w:rFonts w:asciiTheme="minorHAnsi" w:hAnsiTheme="minorHAnsi"/>
          <w:sz w:val="22"/>
          <w:szCs w:val="22"/>
        </w:rPr>
      </w:pPr>
      <w:r w:rsidRPr="00BF0EFA">
        <w:rPr>
          <w:rFonts w:asciiTheme="minorHAnsi" w:hAnsiTheme="minorHAnsi"/>
          <w:snapToGrid w:val="0"/>
          <w:sz w:val="22"/>
          <w:szCs w:val="22"/>
        </w:rPr>
        <w:t>Cooperate closely with the CFU Procurement Specialist to ensure that all accounting, procurement and disbursement aspects are properly linked;</w:t>
      </w:r>
    </w:p>
    <w:p w14:paraId="03E27782" w14:textId="3B8F1465" w:rsidR="00C95298" w:rsidRPr="00BF0EFA" w:rsidRDefault="00FE3529" w:rsidP="00C95298">
      <w:pPr>
        <w:numPr>
          <w:ilvl w:val="0"/>
          <w:numId w:val="1"/>
        </w:numPr>
        <w:tabs>
          <w:tab w:val="clear" w:pos="1440"/>
          <w:tab w:val="num" w:pos="720"/>
        </w:tabs>
        <w:ind w:left="720"/>
        <w:jc w:val="both"/>
        <w:rPr>
          <w:rFonts w:asciiTheme="minorHAnsi" w:hAnsiTheme="minorHAnsi"/>
          <w:sz w:val="22"/>
          <w:szCs w:val="22"/>
        </w:rPr>
      </w:pPr>
      <w:r>
        <w:rPr>
          <w:rFonts w:asciiTheme="minorHAnsi" w:hAnsiTheme="minorHAnsi"/>
          <w:snapToGrid w:val="0"/>
          <w:sz w:val="22"/>
          <w:szCs w:val="22"/>
        </w:rPr>
        <w:t>Support the Senior FMS in p</w:t>
      </w:r>
      <w:r w:rsidR="00C95298" w:rsidRPr="00BF0EFA">
        <w:rPr>
          <w:rFonts w:asciiTheme="minorHAnsi" w:hAnsiTheme="minorHAnsi"/>
          <w:snapToGrid w:val="0"/>
          <w:sz w:val="22"/>
          <w:szCs w:val="22"/>
        </w:rPr>
        <w:t xml:space="preserve">reparing financial projections and cash flow </w:t>
      </w:r>
      <w:r w:rsidR="00C95298" w:rsidRPr="00BF0EFA">
        <w:rPr>
          <w:rFonts w:asciiTheme="minorHAnsi" w:hAnsiTheme="minorHAnsi"/>
          <w:sz w:val="22"/>
          <w:szCs w:val="22"/>
        </w:rPr>
        <w:t>ensuring that payments are made in a proper and timely manner</w:t>
      </w:r>
      <w:r w:rsidR="00714462">
        <w:rPr>
          <w:rFonts w:asciiTheme="minorHAnsi" w:hAnsiTheme="minorHAnsi"/>
          <w:sz w:val="22"/>
          <w:szCs w:val="22"/>
        </w:rPr>
        <w:t>;</w:t>
      </w:r>
    </w:p>
    <w:p w14:paraId="220F68BB" w14:textId="77777777" w:rsidR="00C95298" w:rsidRPr="00BF0EFA" w:rsidRDefault="00C95298" w:rsidP="00C95298">
      <w:pPr>
        <w:numPr>
          <w:ilvl w:val="0"/>
          <w:numId w:val="1"/>
        </w:numPr>
        <w:tabs>
          <w:tab w:val="clear" w:pos="1440"/>
          <w:tab w:val="num" w:pos="720"/>
        </w:tabs>
        <w:ind w:left="720"/>
        <w:jc w:val="both"/>
        <w:rPr>
          <w:rFonts w:asciiTheme="minorHAnsi" w:hAnsiTheme="minorHAnsi"/>
          <w:sz w:val="22"/>
          <w:szCs w:val="22"/>
        </w:rPr>
      </w:pPr>
      <w:r w:rsidRPr="00BF0EFA">
        <w:rPr>
          <w:rFonts w:asciiTheme="minorHAnsi" w:hAnsiTheme="minorHAnsi"/>
          <w:sz w:val="22"/>
          <w:szCs w:val="22"/>
        </w:rPr>
        <w:t>Preparation of documents required for audit of the project financial statements;</w:t>
      </w:r>
    </w:p>
    <w:p w14:paraId="443191BE" w14:textId="77777777" w:rsidR="00C95298" w:rsidRPr="00BF0EFA" w:rsidRDefault="00C95298" w:rsidP="00C95298">
      <w:pPr>
        <w:numPr>
          <w:ilvl w:val="0"/>
          <w:numId w:val="3"/>
        </w:numPr>
        <w:jc w:val="both"/>
        <w:rPr>
          <w:rFonts w:asciiTheme="minorHAnsi" w:hAnsiTheme="minorHAnsi"/>
          <w:snapToGrid w:val="0"/>
          <w:sz w:val="22"/>
          <w:szCs w:val="22"/>
        </w:rPr>
      </w:pPr>
      <w:r w:rsidRPr="00BF0EFA">
        <w:rPr>
          <w:rFonts w:asciiTheme="minorHAnsi" w:hAnsiTheme="minorHAnsi"/>
          <w:snapToGrid w:val="0"/>
          <w:sz w:val="22"/>
          <w:szCs w:val="22"/>
        </w:rPr>
        <w:t>Continuous education and improvement of professional skills and knowledge through seminars, professional discussions, literature and exchange in the field of responsibility required by the World Bank and the working activities.</w:t>
      </w:r>
    </w:p>
    <w:p w14:paraId="3CB10EA0" w14:textId="77777777" w:rsidR="00C95298" w:rsidRPr="00BF0EFA" w:rsidRDefault="00C95298" w:rsidP="00C95298">
      <w:pPr>
        <w:pStyle w:val="CVNormal"/>
        <w:numPr>
          <w:ilvl w:val="0"/>
          <w:numId w:val="3"/>
        </w:numPr>
        <w:jc w:val="both"/>
        <w:rPr>
          <w:rFonts w:asciiTheme="minorHAnsi" w:hAnsiTheme="minorHAnsi"/>
          <w:sz w:val="22"/>
          <w:szCs w:val="22"/>
        </w:rPr>
      </w:pPr>
      <w:r w:rsidRPr="00BF0EFA">
        <w:rPr>
          <w:rFonts w:asciiTheme="minorHAnsi" w:hAnsiTheme="minorHAnsi"/>
          <w:sz w:val="22"/>
          <w:szCs w:val="22"/>
        </w:rPr>
        <w:t>Any other activities in correlation with the implementation of the project that will be delegated to him/her by the CFU Director.</w:t>
      </w:r>
    </w:p>
    <w:p w14:paraId="6F8AD97A" w14:textId="77777777" w:rsidR="00C95298" w:rsidRPr="00BF0EFA" w:rsidRDefault="00C95298" w:rsidP="00C95298">
      <w:pPr>
        <w:jc w:val="both"/>
        <w:rPr>
          <w:rFonts w:asciiTheme="minorHAnsi" w:hAnsiTheme="minorHAnsi"/>
          <w:b/>
          <w:sz w:val="22"/>
          <w:szCs w:val="22"/>
        </w:rPr>
      </w:pPr>
    </w:p>
    <w:p w14:paraId="3CC616DB" w14:textId="77777777" w:rsidR="00C95298" w:rsidRPr="00BF0EFA" w:rsidRDefault="00C95298" w:rsidP="00C95298">
      <w:pPr>
        <w:jc w:val="both"/>
        <w:rPr>
          <w:rFonts w:asciiTheme="minorHAnsi" w:hAnsiTheme="minorHAnsi"/>
          <w:b/>
          <w:sz w:val="22"/>
          <w:szCs w:val="22"/>
        </w:rPr>
      </w:pPr>
      <w:r w:rsidRPr="00BF0EFA">
        <w:rPr>
          <w:rFonts w:asciiTheme="minorHAnsi" w:hAnsiTheme="minorHAnsi"/>
          <w:b/>
          <w:sz w:val="22"/>
          <w:szCs w:val="22"/>
        </w:rPr>
        <w:t>III    Reporting obligations</w:t>
      </w:r>
    </w:p>
    <w:p w14:paraId="16679B04" w14:textId="77777777" w:rsidR="00C95298" w:rsidRPr="00BF0EFA" w:rsidRDefault="00C95298" w:rsidP="00C95298">
      <w:pPr>
        <w:jc w:val="both"/>
        <w:rPr>
          <w:rFonts w:asciiTheme="minorHAnsi" w:hAnsiTheme="minorHAnsi"/>
          <w:b/>
          <w:sz w:val="22"/>
          <w:szCs w:val="22"/>
        </w:rPr>
      </w:pPr>
    </w:p>
    <w:p w14:paraId="1FB2988F" w14:textId="5E42EC79" w:rsidR="00C95298" w:rsidRPr="00BF0EFA" w:rsidRDefault="00C95298" w:rsidP="00C95298">
      <w:pPr>
        <w:jc w:val="both"/>
        <w:rPr>
          <w:rFonts w:asciiTheme="minorHAnsi" w:hAnsiTheme="minorHAnsi"/>
          <w:sz w:val="22"/>
          <w:szCs w:val="22"/>
        </w:rPr>
      </w:pPr>
      <w:r w:rsidRPr="00BF0EFA">
        <w:rPr>
          <w:rFonts w:asciiTheme="minorHAnsi" w:hAnsiTheme="minorHAnsi"/>
          <w:sz w:val="22"/>
          <w:szCs w:val="22"/>
        </w:rPr>
        <w:t>The Consultant shall report to the CFU Director</w:t>
      </w:r>
      <w:r w:rsidR="003729CF" w:rsidRPr="00BF0EFA">
        <w:rPr>
          <w:rFonts w:asciiTheme="minorHAnsi" w:hAnsiTheme="minorHAnsi"/>
          <w:sz w:val="22"/>
          <w:szCs w:val="22"/>
        </w:rPr>
        <w:t xml:space="preserve"> and will be subordinate to and mentored by the CFU </w:t>
      </w:r>
      <w:r w:rsidR="00FE3529">
        <w:rPr>
          <w:rFonts w:asciiTheme="minorHAnsi" w:hAnsiTheme="minorHAnsi"/>
          <w:sz w:val="22"/>
          <w:szCs w:val="22"/>
        </w:rPr>
        <w:t xml:space="preserve">Senior </w:t>
      </w:r>
      <w:r w:rsidR="003729CF" w:rsidRPr="00BF0EFA">
        <w:rPr>
          <w:rFonts w:asciiTheme="minorHAnsi" w:hAnsiTheme="minorHAnsi"/>
          <w:sz w:val="22"/>
          <w:szCs w:val="22"/>
        </w:rPr>
        <w:t>Financial Management Specialist (</w:t>
      </w:r>
      <w:proofErr w:type="spellStart"/>
      <w:r w:rsidR="00FE3529">
        <w:rPr>
          <w:rFonts w:asciiTheme="minorHAnsi" w:hAnsiTheme="minorHAnsi"/>
          <w:sz w:val="22"/>
          <w:szCs w:val="22"/>
        </w:rPr>
        <w:t>Sr</w:t>
      </w:r>
      <w:r w:rsidR="003729CF" w:rsidRPr="00BF0EFA">
        <w:rPr>
          <w:rFonts w:asciiTheme="minorHAnsi" w:hAnsiTheme="minorHAnsi"/>
          <w:sz w:val="22"/>
          <w:szCs w:val="22"/>
        </w:rPr>
        <w:t>FMS</w:t>
      </w:r>
      <w:proofErr w:type="spellEnd"/>
      <w:r w:rsidR="003729CF" w:rsidRPr="00BF0EFA">
        <w:rPr>
          <w:rFonts w:asciiTheme="minorHAnsi" w:hAnsiTheme="minorHAnsi"/>
          <w:sz w:val="22"/>
          <w:szCs w:val="22"/>
        </w:rPr>
        <w:t>)</w:t>
      </w:r>
      <w:r w:rsidRPr="00BF0EFA">
        <w:rPr>
          <w:rFonts w:asciiTheme="minorHAnsi" w:hAnsiTheme="minorHAnsi"/>
          <w:sz w:val="22"/>
          <w:szCs w:val="22"/>
        </w:rPr>
        <w:t xml:space="preserve">. The consultant shall produce interim un-audited financial reports and annual financial statements. Upon request by the CFU Director, PMU Director/PIU Coordinator, and the World Bank, the Consultant shall produce ad-hoc reports as per the request. </w:t>
      </w:r>
    </w:p>
    <w:p w14:paraId="219370F4" w14:textId="77777777" w:rsidR="00C95298" w:rsidRPr="00BF0EFA" w:rsidRDefault="00C95298" w:rsidP="00C95298">
      <w:pPr>
        <w:jc w:val="both"/>
        <w:rPr>
          <w:rFonts w:asciiTheme="minorHAnsi" w:hAnsiTheme="minorHAnsi"/>
          <w:sz w:val="22"/>
          <w:szCs w:val="22"/>
        </w:rPr>
      </w:pPr>
    </w:p>
    <w:p w14:paraId="306113AA" w14:textId="45169ECB" w:rsidR="00C95298" w:rsidRPr="00BF0EFA" w:rsidRDefault="00C95298" w:rsidP="00C95298">
      <w:pPr>
        <w:rPr>
          <w:rFonts w:asciiTheme="minorHAnsi" w:hAnsiTheme="minorHAnsi"/>
          <w:b/>
          <w:sz w:val="22"/>
          <w:szCs w:val="22"/>
        </w:rPr>
      </w:pPr>
      <w:r w:rsidRPr="00BF0EFA">
        <w:rPr>
          <w:rFonts w:asciiTheme="minorHAnsi" w:hAnsiTheme="minorHAnsi"/>
          <w:b/>
          <w:sz w:val="22"/>
          <w:szCs w:val="22"/>
        </w:rPr>
        <w:t xml:space="preserve">IV   </w:t>
      </w:r>
      <w:r w:rsidR="00F51078">
        <w:rPr>
          <w:rFonts w:asciiTheme="minorHAnsi" w:hAnsiTheme="minorHAnsi"/>
          <w:b/>
          <w:sz w:val="22"/>
          <w:szCs w:val="22"/>
        </w:rPr>
        <w:t xml:space="preserve">Minimum </w:t>
      </w:r>
      <w:r w:rsidRPr="00BF0EFA">
        <w:rPr>
          <w:rFonts w:asciiTheme="minorHAnsi" w:hAnsiTheme="minorHAnsi"/>
          <w:b/>
          <w:sz w:val="22"/>
          <w:szCs w:val="22"/>
        </w:rPr>
        <w:t>Qualification Requirements</w:t>
      </w:r>
    </w:p>
    <w:p w14:paraId="173C1E20" w14:textId="77777777" w:rsidR="00C95298" w:rsidRPr="00BF0EFA" w:rsidRDefault="00C95298" w:rsidP="00C95298">
      <w:pPr>
        <w:rPr>
          <w:rFonts w:asciiTheme="minorHAnsi" w:hAnsiTheme="minorHAnsi"/>
          <w:b/>
          <w:sz w:val="22"/>
          <w:szCs w:val="22"/>
        </w:rPr>
      </w:pPr>
    </w:p>
    <w:p w14:paraId="785C8265" w14:textId="77777777" w:rsidR="00C95298" w:rsidRPr="00BF0EFA" w:rsidRDefault="00C95298" w:rsidP="00C95298">
      <w:pPr>
        <w:pStyle w:val="ListParagraph"/>
        <w:numPr>
          <w:ilvl w:val="0"/>
          <w:numId w:val="2"/>
        </w:numPr>
      </w:pPr>
      <w:r w:rsidRPr="00BF0EFA">
        <w:t>University-level degree in economics, finance, or accounting;</w:t>
      </w:r>
    </w:p>
    <w:p w14:paraId="1003558E" w14:textId="4D43A0DC" w:rsidR="00C95298" w:rsidRPr="00BF0EFA" w:rsidRDefault="00DA0A6E" w:rsidP="00C95298">
      <w:pPr>
        <w:pStyle w:val="ListParagraph"/>
        <w:numPr>
          <w:ilvl w:val="0"/>
          <w:numId w:val="2"/>
        </w:numPr>
      </w:pPr>
      <w:r>
        <w:t xml:space="preserve">Five </w:t>
      </w:r>
      <w:r w:rsidR="0078032A">
        <w:t>years</w:t>
      </w:r>
      <w:r w:rsidR="00C95298" w:rsidRPr="00BF0EFA">
        <w:t xml:space="preserve"> of practical experience in accounting and finance;</w:t>
      </w:r>
    </w:p>
    <w:p w14:paraId="6AF5DB9C" w14:textId="77777777" w:rsidR="00C95298" w:rsidRPr="00BF0EFA" w:rsidRDefault="00C95298" w:rsidP="00C95298">
      <w:pPr>
        <w:pStyle w:val="ListParagraph"/>
        <w:numPr>
          <w:ilvl w:val="0"/>
          <w:numId w:val="2"/>
        </w:numPr>
      </w:pPr>
      <w:r w:rsidRPr="00BF0EFA">
        <w:t>Knowledge of accounting and financial reporting standards;</w:t>
      </w:r>
    </w:p>
    <w:p w14:paraId="74F6E442" w14:textId="77777777" w:rsidR="00C95298" w:rsidRPr="00A5264C" w:rsidRDefault="00C95298" w:rsidP="00C95298">
      <w:pPr>
        <w:pStyle w:val="ListParagraph"/>
        <w:numPr>
          <w:ilvl w:val="0"/>
          <w:numId w:val="2"/>
        </w:numPr>
      </w:pPr>
      <w:r w:rsidRPr="00A5264C">
        <w:t xml:space="preserve">Knowledge of relevant local regulation, including tax regulation, accounting, foreign exchange etc.  </w:t>
      </w:r>
    </w:p>
    <w:p w14:paraId="3E9FAA18" w14:textId="77777777" w:rsidR="00C95298" w:rsidRPr="00BF0EFA" w:rsidRDefault="00C95298" w:rsidP="00C95298">
      <w:pPr>
        <w:pStyle w:val="ListParagraph"/>
        <w:numPr>
          <w:ilvl w:val="0"/>
          <w:numId w:val="2"/>
        </w:numPr>
      </w:pPr>
      <w:r w:rsidRPr="00BF0EFA">
        <w:t>Proven teamwork skills;</w:t>
      </w:r>
    </w:p>
    <w:p w14:paraId="0E4D26C6" w14:textId="77777777" w:rsidR="00C95298" w:rsidRPr="00BF0EFA" w:rsidRDefault="00C95298" w:rsidP="00C95298">
      <w:pPr>
        <w:pStyle w:val="ListParagraph"/>
        <w:numPr>
          <w:ilvl w:val="0"/>
          <w:numId w:val="2"/>
        </w:numPr>
      </w:pPr>
      <w:r w:rsidRPr="00BF0EFA">
        <w:lastRenderedPageBreak/>
        <w:t>Computer literacy (MS Office);</w:t>
      </w:r>
    </w:p>
    <w:p w14:paraId="40D53B6B" w14:textId="77777777" w:rsidR="00C95298" w:rsidRPr="00BF0EFA" w:rsidRDefault="00C95298" w:rsidP="00C95298">
      <w:pPr>
        <w:pStyle w:val="ListParagraph"/>
        <w:numPr>
          <w:ilvl w:val="0"/>
          <w:numId w:val="2"/>
        </w:numPr>
      </w:pPr>
      <w:r w:rsidRPr="00BF0EFA">
        <w:rPr>
          <w:spacing w:val="-2"/>
        </w:rPr>
        <w:t>Excellent verbal and writing communication skills in Serbian and English</w:t>
      </w:r>
      <w:r w:rsidRPr="00BF0EFA">
        <w:t>;</w:t>
      </w:r>
    </w:p>
    <w:p w14:paraId="4F554845" w14:textId="77777777" w:rsidR="00C95298" w:rsidRPr="00BF0EFA" w:rsidRDefault="00C95298" w:rsidP="00C95298">
      <w:pPr>
        <w:pStyle w:val="ListParagraph"/>
        <w:numPr>
          <w:ilvl w:val="0"/>
          <w:numId w:val="2"/>
        </w:numPr>
      </w:pPr>
      <w:r w:rsidRPr="00BF0EFA">
        <w:t>Experience with World Bank financial management procedure is an advantage;</w:t>
      </w:r>
    </w:p>
    <w:p w14:paraId="15C25516" w14:textId="77777777" w:rsidR="00C95298" w:rsidRPr="00BF0EFA" w:rsidRDefault="00C95298" w:rsidP="00C95298">
      <w:pPr>
        <w:pStyle w:val="ListParagraph"/>
        <w:numPr>
          <w:ilvl w:val="0"/>
          <w:numId w:val="2"/>
        </w:numPr>
      </w:pPr>
      <w:r w:rsidRPr="00BF0EFA">
        <w:rPr>
          <w:spacing w:val="-2"/>
        </w:rPr>
        <w:t>Ability to work under pressure and meet deadline.</w:t>
      </w:r>
    </w:p>
    <w:p w14:paraId="5B46F48C" w14:textId="77777777" w:rsidR="00C95298" w:rsidRPr="00BF0EFA" w:rsidRDefault="00C95298" w:rsidP="00C95298">
      <w:pPr>
        <w:tabs>
          <w:tab w:val="left" w:pos="-720"/>
        </w:tabs>
        <w:jc w:val="both"/>
        <w:rPr>
          <w:rFonts w:asciiTheme="minorHAnsi" w:hAnsiTheme="minorHAnsi"/>
          <w:spacing w:val="-2"/>
          <w:sz w:val="22"/>
          <w:szCs w:val="22"/>
        </w:rPr>
      </w:pPr>
    </w:p>
    <w:p w14:paraId="4C208A9B" w14:textId="77777777" w:rsidR="00C95298" w:rsidRPr="00BF0EFA" w:rsidRDefault="00C95298" w:rsidP="00C95298">
      <w:pPr>
        <w:jc w:val="both"/>
        <w:rPr>
          <w:rFonts w:asciiTheme="minorHAnsi" w:hAnsiTheme="minorHAnsi"/>
          <w:b/>
          <w:sz w:val="22"/>
          <w:szCs w:val="22"/>
        </w:rPr>
      </w:pPr>
      <w:r w:rsidRPr="00BF0EFA">
        <w:rPr>
          <w:rFonts w:asciiTheme="minorHAnsi" w:hAnsiTheme="minorHAnsi"/>
          <w:b/>
          <w:sz w:val="22"/>
          <w:szCs w:val="22"/>
        </w:rPr>
        <w:t>V Duration of the assignment:</w:t>
      </w:r>
    </w:p>
    <w:p w14:paraId="17723DCB" w14:textId="77777777" w:rsidR="0049403C" w:rsidRPr="00BF0EFA" w:rsidRDefault="0049403C" w:rsidP="00C95298">
      <w:pPr>
        <w:jc w:val="both"/>
        <w:rPr>
          <w:rFonts w:asciiTheme="minorHAnsi" w:hAnsiTheme="minorHAnsi"/>
          <w:b/>
          <w:sz w:val="22"/>
          <w:szCs w:val="22"/>
        </w:rPr>
      </w:pPr>
    </w:p>
    <w:p w14:paraId="436A32A2" w14:textId="3895D1AE" w:rsidR="00137394" w:rsidRDefault="0049403C" w:rsidP="00137394">
      <w:pPr>
        <w:jc w:val="both"/>
        <w:rPr>
          <w:rFonts w:asciiTheme="minorHAnsi" w:hAnsiTheme="minorHAnsi"/>
          <w:sz w:val="22"/>
          <w:szCs w:val="22"/>
        </w:rPr>
      </w:pPr>
      <w:r w:rsidRPr="00BF0EFA">
        <w:rPr>
          <w:rFonts w:asciiTheme="minorHAnsi" w:hAnsiTheme="minorHAnsi"/>
          <w:sz w:val="22"/>
          <w:szCs w:val="22"/>
        </w:rPr>
        <w:t xml:space="preserve">The Consultant shall provide full time services until December </w:t>
      </w:r>
      <w:r w:rsidR="007A340A" w:rsidRPr="00BF0EFA">
        <w:rPr>
          <w:rFonts w:asciiTheme="minorHAnsi" w:hAnsiTheme="minorHAnsi"/>
          <w:sz w:val="22"/>
          <w:szCs w:val="22"/>
        </w:rPr>
        <w:t>3</w:t>
      </w:r>
      <w:r w:rsidR="007A340A">
        <w:rPr>
          <w:rFonts w:asciiTheme="minorHAnsi" w:hAnsiTheme="minorHAnsi"/>
          <w:sz w:val="22"/>
          <w:szCs w:val="22"/>
        </w:rPr>
        <w:t>1</w:t>
      </w:r>
      <w:r w:rsidRPr="00BF0EFA">
        <w:rPr>
          <w:rFonts w:asciiTheme="minorHAnsi" w:hAnsiTheme="minorHAnsi"/>
          <w:sz w:val="22"/>
          <w:szCs w:val="22"/>
        </w:rPr>
        <w:t xml:space="preserve">, </w:t>
      </w:r>
      <w:r w:rsidR="007A340A" w:rsidRPr="00BF0EFA">
        <w:rPr>
          <w:rFonts w:asciiTheme="minorHAnsi" w:hAnsiTheme="minorHAnsi"/>
          <w:sz w:val="22"/>
          <w:szCs w:val="22"/>
        </w:rPr>
        <w:t>202</w:t>
      </w:r>
      <w:r w:rsidR="007A340A">
        <w:rPr>
          <w:rFonts w:asciiTheme="minorHAnsi" w:hAnsiTheme="minorHAnsi"/>
          <w:sz w:val="22"/>
          <w:szCs w:val="22"/>
        </w:rPr>
        <w:t>7</w:t>
      </w:r>
      <w:r w:rsidRPr="00BF0EFA">
        <w:rPr>
          <w:rFonts w:asciiTheme="minorHAnsi" w:hAnsiTheme="minorHAnsi"/>
          <w:sz w:val="22"/>
          <w:szCs w:val="22"/>
        </w:rPr>
        <w:t xml:space="preserve">, with a probationary period of six (6) months. </w:t>
      </w:r>
      <w:r w:rsidR="00137394">
        <w:rPr>
          <w:rFonts w:asciiTheme="minorHAnsi" w:hAnsiTheme="minorHAnsi"/>
          <w:sz w:val="22"/>
          <w:szCs w:val="22"/>
        </w:rPr>
        <w:t xml:space="preserve">The contract can be extended depending on </w:t>
      </w:r>
      <w:r w:rsidR="007A340A">
        <w:rPr>
          <w:rFonts w:asciiTheme="minorHAnsi" w:hAnsiTheme="minorHAnsi"/>
          <w:sz w:val="22"/>
          <w:szCs w:val="22"/>
        </w:rPr>
        <w:t xml:space="preserve">a </w:t>
      </w:r>
      <w:r w:rsidR="00137394">
        <w:rPr>
          <w:rFonts w:asciiTheme="minorHAnsi" w:hAnsiTheme="minorHAnsi"/>
          <w:sz w:val="22"/>
          <w:szCs w:val="22"/>
        </w:rPr>
        <w:t>business need.</w:t>
      </w:r>
    </w:p>
    <w:p w14:paraId="526EDFFC" w14:textId="30CB2F41" w:rsidR="00263171" w:rsidRPr="003753A5" w:rsidRDefault="00263171" w:rsidP="00263171">
      <w:pPr>
        <w:pStyle w:val="NormalWeb"/>
        <w:jc w:val="both"/>
        <w:rPr>
          <w:rFonts w:ascii="Calibri" w:hAnsi="Calibri" w:cs="Calibri"/>
          <w:sz w:val="22"/>
          <w:szCs w:val="22"/>
        </w:rPr>
      </w:pPr>
      <w:r w:rsidRPr="003753A5">
        <w:rPr>
          <w:rFonts w:ascii="Calibri" w:hAnsi="Calibri" w:cs="Calibri"/>
          <w:sz w:val="22"/>
          <w:szCs w:val="22"/>
        </w:rPr>
        <w:t>The Consultant shall not have other full or part-time assignment during the engagement under this contract.</w:t>
      </w:r>
    </w:p>
    <w:p w14:paraId="24E34F8F" w14:textId="77777777" w:rsidR="0049403C" w:rsidRPr="00794A95" w:rsidRDefault="0049403C" w:rsidP="0049403C">
      <w:pPr>
        <w:spacing w:before="240"/>
        <w:jc w:val="both"/>
        <w:rPr>
          <w:rFonts w:asciiTheme="minorHAnsi" w:eastAsia="MS Mincho" w:hAnsiTheme="minorHAnsi"/>
          <w:b/>
          <w:sz w:val="22"/>
          <w:szCs w:val="22"/>
        </w:rPr>
      </w:pPr>
      <w:r w:rsidRPr="00BF0EFA">
        <w:rPr>
          <w:rFonts w:asciiTheme="minorHAnsi" w:hAnsiTheme="minorHAnsi"/>
          <w:sz w:val="22"/>
          <w:szCs w:val="22"/>
        </w:rPr>
        <w:t xml:space="preserve">The MoF will allocate office space, </w:t>
      </w:r>
      <w:proofErr w:type="gramStart"/>
      <w:r w:rsidRPr="00BF0EFA">
        <w:rPr>
          <w:rFonts w:asciiTheme="minorHAnsi" w:hAnsiTheme="minorHAnsi"/>
          <w:sz w:val="22"/>
          <w:szCs w:val="22"/>
        </w:rPr>
        <w:t>furniture</w:t>
      </w:r>
      <w:proofErr w:type="gramEnd"/>
      <w:r w:rsidRPr="00BF0EFA">
        <w:rPr>
          <w:rFonts w:asciiTheme="minorHAnsi" w:hAnsiTheme="minorHAnsi"/>
          <w:sz w:val="22"/>
          <w:szCs w:val="22"/>
        </w:rPr>
        <w:t xml:space="preserve"> and equipment for the CFU consultants and appoint a MoF staff to coordinate and oversee the CFU.</w:t>
      </w:r>
    </w:p>
    <w:p w14:paraId="3F6FEF06" w14:textId="77777777" w:rsidR="0049403C" w:rsidRDefault="0049403C" w:rsidP="00C95298">
      <w:pPr>
        <w:jc w:val="both"/>
        <w:rPr>
          <w:rFonts w:asciiTheme="minorHAnsi" w:hAnsiTheme="minorHAnsi"/>
          <w:b/>
          <w:sz w:val="22"/>
          <w:szCs w:val="22"/>
        </w:rPr>
      </w:pPr>
    </w:p>
    <w:p w14:paraId="44319D5C" w14:textId="77777777" w:rsidR="00C95298" w:rsidRPr="00794A95" w:rsidRDefault="00C95298" w:rsidP="00C95298">
      <w:pPr>
        <w:jc w:val="both"/>
        <w:rPr>
          <w:rFonts w:asciiTheme="minorHAnsi" w:hAnsiTheme="minorHAnsi"/>
          <w:b/>
          <w:sz w:val="22"/>
          <w:szCs w:val="22"/>
        </w:rPr>
      </w:pPr>
    </w:p>
    <w:p w14:paraId="3E6EA6A4" w14:textId="77777777" w:rsidR="00C95298" w:rsidRPr="00794A95" w:rsidRDefault="00C95298" w:rsidP="00C95298">
      <w:pPr>
        <w:jc w:val="both"/>
        <w:rPr>
          <w:rFonts w:asciiTheme="minorHAnsi" w:hAnsiTheme="minorHAnsi"/>
          <w:sz w:val="22"/>
          <w:szCs w:val="22"/>
        </w:rPr>
      </w:pPr>
    </w:p>
    <w:p w14:paraId="35FBC1B6" w14:textId="77777777" w:rsidR="00C95298" w:rsidRPr="00794A95" w:rsidRDefault="00C95298" w:rsidP="00C95298">
      <w:pPr>
        <w:jc w:val="both"/>
        <w:rPr>
          <w:rFonts w:asciiTheme="minorHAnsi" w:eastAsia="Times" w:hAnsiTheme="minorHAnsi"/>
          <w:b/>
          <w:sz w:val="22"/>
          <w:szCs w:val="22"/>
        </w:rPr>
      </w:pPr>
    </w:p>
    <w:p w14:paraId="16433EAF" w14:textId="77777777" w:rsidR="00C95298" w:rsidRPr="00794A95" w:rsidRDefault="00C95298" w:rsidP="00C95298">
      <w:pPr>
        <w:rPr>
          <w:rFonts w:asciiTheme="minorHAnsi" w:hAnsiTheme="minorHAnsi"/>
          <w:sz w:val="22"/>
          <w:szCs w:val="22"/>
        </w:rPr>
      </w:pPr>
    </w:p>
    <w:p w14:paraId="2CC871B4" w14:textId="77777777" w:rsidR="00A87A3A" w:rsidRDefault="00A87A3A"/>
    <w:sectPr w:rsidR="00A87A3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AF9"/>
    <w:multiLevelType w:val="hybridMultilevel"/>
    <w:tmpl w:val="4D9CEA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1D7C28"/>
    <w:multiLevelType w:val="hybridMultilevel"/>
    <w:tmpl w:val="6330A022"/>
    <w:lvl w:ilvl="0" w:tplc="042F0001">
      <w:start w:val="1"/>
      <w:numFmt w:val="bullet"/>
      <w:lvlText w:val=""/>
      <w:lvlJc w:val="left"/>
      <w:pPr>
        <w:tabs>
          <w:tab w:val="num" w:pos="720"/>
        </w:tabs>
        <w:ind w:left="720" w:hanging="360"/>
      </w:pPr>
      <w:rPr>
        <w:rFonts w:ascii="Symbol" w:hAnsi="Symbol" w:hint="default"/>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DF33E4"/>
    <w:multiLevelType w:val="hybridMultilevel"/>
    <w:tmpl w:val="D89A11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58987588">
    <w:abstractNumId w:val="2"/>
  </w:num>
  <w:num w:numId="2" w16cid:durableId="956179227">
    <w:abstractNumId w:val="0"/>
  </w:num>
  <w:num w:numId="3" w16cid:durableId="1588541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43"/>
    <w:rsid w:val="0010632B"/>
    <w:rsid w:val="00137394"/>
    <w:rsid w:val="001D4B96"/>
    <w:rsid w:val="00231F31"/>
    <w:rsid w:val="00263171"/>
    <w:rsid w:val="002B52D9"/>
    <w:rsid w:val="003729CF"/>
    <w:rsid w:val="003753A5"/>
    <w:rsid w:val="00466075"/>
    <w:rsid w:val="00491159"/>
    <w:rsid w:val="0049403C"/>
    <w:rsid w:val="00501CEA"/>
    <w:rsid w:val="005650D1"/>
    <w:rsid w:val="00682887"/>
    <w:rsid w:val="006E4959"/>
    <w:rsid w:val="006F4E51"/>
    <w:rsid w:val="00702D28"/>
    <w:rsid w:val="00714462"/>
    <w:rsid w:val="0078032A"/>
    <w:rsid w:val="007A340A"/>
    <w:rsid w:val="007D3F79"/>
    <w:rsid w:val="007E0E0B"/>
    <w:rsid w:val="00855548"/>
    <w:rsid w:val="00933EB1"/>
    <w:rsid w:val="009C393C"/>
    <w:rsid w:val="00A5264C"/>
    <w:rsid w:val="00A87A3A"/>
    <w:rsid w:val="00AA19BC"/>
    <w:rsid w:val="00B23394"/>
    <w:rsid w:val="00B3420D"/>
    <w:rsid w:val="00B64954"/>
    <w:rsid w:val="00BF0EFA"/>
    <w:rsid w:val="00C215E3"/>
    <w:rsid w:val="00C5454C"/>
    <w:rsid w:val="00C95298"/>
    <w:rsid w:val="00D1392E"/>
    <w:rsid w:val="00D213CF"/>
    <w:rsid w:val="00DA0A6E"/>
    <w:rsid w:val="00ED745C"/>
    <w:rsid w:val="00F51078"/>
    <w:rsid w:val="00F70543"/>
    <w:rsid w:val="00F85447"/>
    <w:rsid w:val="00FD16AF"/>
    <w:rsid w:val="00FE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90C"/>
  <w15:chartTrackingRefBased/>
  <w15:docId w15:val="{EA1D18F7-7616-4440-9639-CBD55B8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umbered List Paragraph,References,Numbered Paragraph,Main numbered paragraph,List_Paragraph,Multilevel para_II,Bullets,123 List Paragraph,List Paragraph nowy,Liste 1,Bullet paras,Citation List,Colorful List - Accent 11"/>
    <w:basedOn w:val="Normal"/>
    <w:link w:val="ListParagraphChar"/>
    <w:uiPriority w:val="34"/>
    <w:qFormat/>
    <w:rsid w:val="00C95298"/>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Numbered List Paragraph Char,References Char,Numbered Paragraph Char,Main numbered paragraph Char,List_Paragraph Char,Multilevel para_II Char,Bullets Char,123 List Paragraph Char,List Paragraph nowy Char"/>
    <w:link w:val="ListParagraph"/>
    <w:uiPriority w:val="34"/>
    <w:qFormat/>
    <w:locked/>
    <w:rsid w:val="00C95298"/>
  </w:style>
  <w:style w:type="paragraph" w:styleId="BodyText">
    <w:name w:val="Body Text"/>
    <w:basedOn w:val="Normal"/>
    <w:link w:val="BodyTextChar"/>
    <w:rsid w:val="00C95298"/>
    <w:pPr>
      <w:spacing w:after="120"/>
    </w:pPr>
  </w:style>
  <w:style w:type="character" w:customStyle="1" w:styleId="BodyTextChar">
    <w:name w:val="Body Text Char"/>
    <w:basedOn w:val="DefaultParagraphFont"/>
    <w:link w:val="BodyText"/>
    <w:rsid w:val="00C95298"/>
    <w:rPr>
      <w:rFonts w:ascii="Times New Roman" w:eastAsia="Times New Roman" w:hAnsi="Times New Roman" w:cs="Times New Roman"/>
      <w:sz w:val="24"/>
      <w:szCs w:val="24"/>
    </w:rPr>
  </w:style>
  <w:style w:type="paragraph" w:customStyle="1" w:styleId="CVNormal">
    <w:name w:val="CV Normal"/>
    <w:basedOn w:val="Normal"/>
    <w:rsid w:val="00C95298"/>
    <w:pPr>
      <w:suppressAutoHyphens/>
      <w:ind w:left="113" w:right="113"/>
    </w:pPr>
    <w:rPr>
      <w:rFonts w:ascii="Arial Narrow" w:hAnsi="Arial Narrow"/>
      <w:sz w:val="20"/>
      <w:szCs w:val="20"/>
      <w:lang w:eastAsia="ar-SA"/>
    </w:rPr>
  </w:style>
  <w:style w:type="paragraph" w:styleId="BalloonText">
    <w:name w:val="Balloon Text"/>
    <w:basedOn w:val="Normal"/>
    <w:link w:val="BalloonTextChar"/>
    <w:uiPriority w:val="99"/>
    <w:semiHidden/>
    <w:unhideWhenUsed/>
    <w:rsid w:val="00501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CEA"/>
    <w:rPr>
      <w:rFonts w:ascii="Segoe UI" w:eastAsia="Times New Roman" w:hAnsi="Segoe UI" w:cs="Segoe UI"/>
      <w:sz w:val="18"/>
      <w:szCs w:val="18"/>
    </w:rPr>
  </w:style>
  <w:style w:type="paragraph" w:styleId="Revision">
    <w:name w:val="Revision"/>
    <w:hidden/>
    <w:uiPriority w:val="99"/>
    <w:semiHidden/>
    <w:rsid w:val="007E0E0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317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Džuver</dc:creator>
  <cp:keywords/>
  <dc:description/>
  <cp:lastModifiedBy>Ljiljana,Dzuver Ljiljana,Dzuver</cp:lastModifiedBy>
  <cp:revision>7</cp:revision>
  <dcterms:created xsi:type="dcterms:W3CDTF">2022-12-08T10:38:00Z</dcterms:created>
  <dcterms:modified xsi:type="dcterms:W3CDTF">2022-12-08T11:16:00Z</dcterms:modified>
</cp:coreProperties>
</file>