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32" w:rsidRPr="00D0663B" w:rsidRDefault="00327732">
      <w:pPr>
        <w:spacing w:after="150"/>
        <w:rPr>
          <w:lang w:val="sr-Cyrl-RS"/>
        </w:rPr>
      </w:pPr>
    </w:p>
    <w:p w:rsidR="00327732" w:rsidRPr="00D0663B" w:rsidRDefault="00D0663B">
      <w:pPr>
        <w:spacing w:after="150"/>
        <w:rPr>
          <w:lang w:val="sr-Cyrl-RS"/>
        </w:rPr>
      </w:pPr>
      <w:r w:rsidRPr="00D0663B">
        <w:rPr>
          <w:color w:val="000000"/>
          <w:lang w:val="sr-Cyrl-RS"/>
        </w:rPr>
        <w:t> </w:t>
      </w:r>
    </w:p>
    <w:p w:rsidR="00327732" w:rsidRPr="00D0663B" w:rsidRDefault="00D0663B">
      <w:pPr>
        <w:spacing w:after="150"/>
        <w:rPr>
          <w:lang w:val="sr-Cyrl-RS"/>
        </w:rPr>
      </w:pPr>
      <w:r w:rsidRPr="00D0663B">
        <w:rPr>
          <w:color w:val="000000"/>
          <w:lang w:val="sr-Cyrl-RS"/>
        </w:rPr>
        <w:t xml:space="preserve">На основу члана 53. став 4, члана 58. став 3. и члана 96. Закона о буџетском систему („Службени гласник РС”, бр. </w:t>
      </w:r>
      <w:r w:rsidRPr="00D0663B">
        <w:rPr>
          <w:color w:val="000000"/>
          <w:lang w:val="sr-Cyrl-RS"/>
        </w:rPr>
        <w:t>54/09, 73/10, 101/10, 101/11, 93/12, 62/13, 63/13 – исправка, 108/13, 142/14, 68/15 – др. закон, 103/15, 99/16, 113/17, 95/18, 31/19 и 72/19),</w:t>
      </w:r>
    </w:p>
    <w:p w:rsidR="00327732" w:rsidRPr="00D0663B" w:rsidRDefault="00D0663B">
      <w:pPr>
        <w:spacing w:after="150"/>
        <w:rPr>
          <w:lang w:val="sr-Cyrl-RS"/>
        </w:rPr>
      </w:pPr>
      <w:r w:rsidRPr="00D0663B">
        <w:rPr>
          <w:color w:val="000000"/>
          <w:lang w:val="sr-Cyrl-RS"/>
        </w:rPr>
        <w:t>Министар финансија доноси</w:t>
      </w:r>
    </w:p>
    <w:p w:rsidR="00327732" w:rsidRPr="00D0663B" w:rsidRDefault="00D0663B">
      <w:pPr>
        <w:spacing w:after="225"/>
        <w:jc w:val="center"/>
        <w:rPr>
          <w:lang w:val="sr-Cyrl-RS"/>
        </w:rPr>
      </w:pPr>
      <w:r w:rsidRPr="00D0663B">
        <w:rPr>
          <w:b/>
          <w:color w:val="000000"/>
          <w:lang w:val="sr-Cyrl-RS"/>
        </w:rPr>
        <w:t>ПРАВИЛНИК</w:t>
      </w:r>
    </w:p>
    <w:p w:rsidR="00327732" w:rsidRPr="00D0663B" w:rsidRDefault="00D0663B">
      <w:pPr>
        <w:spacing w:after="225"/>
        <w:jc w:val="center"/>
        <w:rPr>
          <w:lang w:val="sr-Cyrl-RS"/>
        </w:rPr>
      </w:pPr>
      <w:r w:rsidRPr="00D0663B">
        <w:rPr>
          <w:b/>
          <w:color w:val="000000"/>
          <w:lang w:val="sr-Cyrl-RS"/>
        </w:rPr>
        <w:t>о систему извршења буџета Републике Србије</w:t>
      </w:r>
    </w:p>
    <w:p w:rsidR="00327732" w:rsidRPr="00D0663B" w:rsidRDefault="00D0663B">
      <w:pPr>
        <w:spacing w:after="120"/>
        <w:jc w:val="center"/>
        <w:rPr>
          <w:lang w:val="sr-Cyrl-RS"/>
        </w:rPr>
      </w:pPr>
      <w:r w:rsidRPr="00D0663B">
        <w:rPr>
          <w:color w:val="000000"/>
          <w:lang w:val="sr-Cyrl-RS"/>
        </w:rPr>
        <w:t>"Службени гласник РС", бр. 20 од 4</w:t>
      </w:r>
      <w:r w:rsidRPr="00D0663B">
        <w:rPr>
          <w:color w:val="000000"/>
          <w:lang w:val="sr-Cyrl-RS"/>
        </w:rPr>
        <w:t>. марта 2020, 151 од 15. децембра 2020, 129 од 24. новембра 2022.</w:t>
      </w:r>
    </w:p>
    <w:p w:rsidR="00327732" w:rsidRPr="00D0663B" w:rsidRDefault="00D0663B">
      <w:pPr>
        <w:spacing w:after="120"/>
        <w:jc w:val="center"/>
        <w:rPr>
          <w:lang w:val="sr-Cyrl-RS"/>
        </w:rPr>
      </w:pPr>
      <w:r w:rsidRPr="00D0663B">
        <w:rPr>
          <w:color w:val="000000"/>
          <w:lang w:val="sr-Cyrl-RS"/>
        </w:rPr>
        <w:t>I. ОСНОВНЕ ОДРЕДБЕ</w:t>
      </w:r>
    </w:p>
    <w:p w:rsidR="00327732" w:rsidRPr="00D0663B" w:rsidRDefault="00D0663B">
      <w:pPr>
        <w:spacing w:after="120"/>
        <w:jc w:val="center"/>
        <w:rPr>
          <w:lang w:val="sr-Cyrl-RS"/>
        </w:rPr>
      </w:pPr>
      <w:r w:rsidRPr="00D0663B">
        <w:rPr>
          <w:color w:val="000000"/>
          <w:lang w:val="sr-Cyrl-RS"/>
        </w:rPr>
        <w:t>Члан 1.</w:t>
      </w:r>
    </w:p>
    <w:p w:rsidR="00327732" w:rsidRPr="00D0663B" w:rsidRDefault="00D0663B">
      <w:pPr>
        <w:spacing w:after="150"/>
        <w:rPr>
          <w:lang w:val="sr-Cyrl-RS"/>
        </w:rPr>
      </w:pPr>
      <w:r w:rsidRPr="00D0663B">
        <w:rPr>
          <w:color w:val="000000"/>
          <w:lang w:val="sr-Cyrl-RS"/>
        </w:rPr>
        <w:t xml:space="preserve">Овим правилником прописују се процеси и поступци функционисања система извршења буџета Републике Србије, као дела система управљања </w:t>
      </w:r>
      <w:bookmarkStart w:id="0" w:name="_GoBack"/>
      <w:bookmarkEnd w:id="0"/>
      <w:r w:rsidRPr="00D0663B">
        <w:rPr>
          <w:color w:val="000000"/>
          <w:lang w:val="sr-Cyrl-RS"/>
        </w:rPr>
        <w:t>јавним финансијама који се спро</w:t>
      </w:r>
      <w:r w:rsidRPr="00D0663B">
        <w:rPr>
          <w:color w:val="000000"/>
          <w:lang w:val="sr-Cyrl-RS"/>
        </w:rPr>
        <w:t>воде кроз информациони систем извршења буџета Министарства финансија – Управе за трезор (у даљем тексту: Управа за трезор), а којима се евидентирају остварени приходи и примања и извршавају расходи и издаци корисника буџетских средстава Републике Србије ут</w:t>
      </w:r>
      <w:r w:rsidRPr="00D0663B">
        <w:rPr>
          <w:color w:val="000000"/>
          <w:lang w:val="sr-Cyrl-RS"/>
        </w:rPr>
        <w:t>врђени законом о буџету Републике Србије, односно актом о привременом финансирању Републике Србије.</w:t>
      </w:r>
    </w:p>
    <w:p w:rsidR="00327732" w:rsidRPr="00D0663B" w:rsidRDefault="00D0663B">
      <w:pPr>
        <w:spacing w:after="150"/>
        <w:rPr>
          <w:lang w:val="sr-Cyrl-RS"/>
        </w:rPr>
      </w:pPr>
      <w:r w:rsidRPr="00D0663B">
        <w:rPr>
          <w:color w:val="000000"/>
          <w:lang w:val="sr-Cyrl-RS"/>
        </w:rPr>
        <w:t>Систем извршења буџета Републике Србије обухвата поступке и процедуре за промену апропријација, поступке и услове за одређивање и промену квота, начин наста</w:t>
      </w:r>
      <w:r w:rsidRPr="00D0663B">
        <w:rPr>
          <w:color w:val="000000"/>
          <w:lang w:val="sr-Cyrl-RS"/>
        </w:rPr>
        <w:t>нка обавезе, извештавање о преузетим обавезама, евидентирање и промену преузетих обавеза, као и начин плаћања која се врше из буџета Републике Србије.</w:t>
      </w:r>
    </w:p>
    <w:p w:rsidR="00327732" w:rsidRPr="00D0663B" w:rsidRDefault="00D0663B">
      <w:pPr>
        <w:spacing w:after="120"/>
        <w:jc w:val="center"/>
        <w:rPr>
          <w:lang w:val="sr-Cyrl-RS"/>
        </w:rPr>
      </w:pPr>
      <w:r w:rsidRPr="00D0663B">
        <w:rPr>
          <w:color w:val="000000"/>
          <w:lang w:val="sr-Cyrl-RS"/>
        </w:rPr>
        <w:t>Члан 2.</w:t>
      </w:r>
    </w:p>
    <w:p w:rsidR="00327732" w:rsidRPr="00D0663B" w:rsidRDefault="00D0663B">
      <w:pPr>
        <w:spacing w:after="150"/>
        <w:rPr>
          <w:lang w:val="sr-Cyrl-RS"/>
        </w:rPr>
      </w:pPr>
      <w:r w:rsidRPr="00D0663B">
        <w:rPr>
          <w:color w:val="000000"/>
          <w:lang w:val="sr-Cyrl-RS"/>
        </w:rPr>
        <w:t>Поједини изрази у овом правилнику имају следеће значење:</w:t>
      </w:r>
    </w:p>
    <w:p w:rsidR="00327732" w:rsidRPr="00D0663B" w:rsidRDefault="00D0663B">
      <w:pPr>
        <w:spacing w:after="150"/>
        <w:rPr>
          <w:lang w:val="sr-Cyrl-RS"/>
        </w:rPr>
      </w:pPr>
      <w:r w:rsidRPr="00D0663B">
        <w:rPr>
          <w:color w:val="000000"/>
          <w:lang w:val="sr-Cyrl-RS"/>
        </w:rPr>
        <w:t>– корисник је корисник буџетских средста</w:t>
      </w:r>
      <w:r w:rsidRPr="00D0663B">
        <w:rPr>
          <w:color w:val="000000"/>
          <w:lang w:val="sr-Cyrl-RS"/>
        </w:rPr>
        <w:t>ва Републике Србије који остварује приходе и примања и извршава расходе и издатке, утврђене законом о буџету Републике Србије, односно актом о привременом финансирању Републике Србије, коришћењем наменске комуникационе мреже Управе за трезор за приступ инф</w:t>
      </w:r>
      <w:r w:rsidRPr="00D0663B">
        <w:rPr>
          <w:color w:val="000000"/>
          <w:lang w:val="sr-Cyrl-RS"/>
        </w:rPr>
        <w:t>ормационом систему извршења буџета, у складу са одредбама овог правилника;</w:t>
      </w:r>
    </w:p>
    <w:p w:rsidR="00327732" w:rsidRPr="00D0663B" w:rsidRDefault="00D0663B">
      <w:pPr>
        <w:spacing w:after="150"/>
        <w:rPr>
          <w:lang w:val="sr-Cyrl-RS"/>
        </w:rPr>
      </w:pPr>
      <w:r w:rsidRPr="00D0663B">
        <w:rPr>
          <w:color w:val="000000"/>
          <w:lang w:val="sr-Cyrl-RS"/>
        </w:rPr>
        <w:t>– кориснички налог је право приступа информационом систему извршења буџета за овлашћено физичко лице корисника.</w:t>
      </w:r>
    </w:p>
    <w:p w:rsidR="00327732" w:rsidRPr="00D0663B" w:rsidRDefault="00D0663B">
      <w:pPr>
        <w:spacing w:after="120"/>
        <w:jc w:val="center"/>
        <w:rPr>
          <w:lang w:val="sr-Cyrl-RS"/>
        </w:rPr>
      </w:pPr>
      <w:r w:rsidRPr="00D0663B">
        <w:rPr>
          <w:color w:val="000000"/>
          <w:lang w:val="sr-Cyrl-RS"/>
        </w:rPr>
        <w:t>Члан 3.</w:t>
      </w:r>
    </w:p>
    <w:p w:rsidR="00327732" w:rsidRPr="00D0663B" w:rsidRDefault="00D0663B">
      <w:pPr>
        <w:spacing w:after="150"/>
        <w:rPr>
          <w:lang w:val="sr-Cyrl-RS"/>
        </w:rPr>
      </w:pPr>
      <w:r w:rsidRPr="00D0663B">
        <w:rPr>
          <w:color w:val="000000"/>
          <w:lang w:val="sr-Cyrl-RS"/>
        </w:rPr>
        <w:lastRenderedPageBreak/>
        <w:t>У информационом систему извршења буџета воде се следеће евиде</w:t>
      </w:r>
      <w:r w:rsidRPr="00D0663B">
        <w:rPr>
          <w:color w:val="000000"/>
          <w:lang w:val="sr-Cyrl-RS"/>
        </w:rPr>
        <w:t>нције:</w:t>
      </w:r>
    </w:p>
    <w:p w:rsidR="00327732" w:rsidRPr="00D0663B" w:rsidRDefault="00D0663B">
      <w:pPr>
        <w:spacing w:after="150"/>
        <w:rPr>
          <w:lang w:val="sr-Cyrl-RS"/>
        </w:rPr>
      </w:pPr>
      <w:r w:rsidRPr="00D0663B">
        <w:rPr>
          <w:color w:val="000000"/>
          <w:lang w:val="sr-Cyrl-RS"/>
        </w:rPr>
        <w:t>−</w:t>
      </w:r>
      <w:r w:rsidRPr="00D0663B">
        <w:rPr>
          <w:color w:val="000000"/>
          <w:lang w:val="sr-Cyrl-RS"/>
        </w:rPr>
        <w:t xml:space="preserve"> евиденција шифарника;</w:t>
      </w:r>
    </w:p>
    <w:p w:rsidR="00327732" w:rsidRPr="00D0663B" w:rsidRDefault="00D0663B">
      <w:pPr>
        <w:spacing w:after="150"/>
        <w:rPr>
          <w:lang w:val="sr-Cyrl-RS"/>
        </w:rPr>
      </w:pPr>
      <w:r w:rsidRPr="00D0663B">
        <w:rPr>
          <w:color w:val="000000"/>
          <w:lang w:val="sr-Cyrl-RS"/>
        </w:rPr>
        <w:t>−</w:t>
      </w:r>
      <w:r w:rsidRPr="00D0663B">
        <w:rPr>
          <w:color w:val="000000"/>
          <w:lang w:val="sr-Cyrl-RS"/>
        </w:rPr>
        <w:t xml:space="preserve"> евиденција корисника;</w:t>
      </w:r>
    </w:p>
    <w:p w:rsidR="00327732" w:rsidRPr="00D0663B" w:rsidRDefault="00D0663B">
      <w:pPr>
        <w:spacing w:after="150"/>
        <w:rPr>
          <w:lang w:val="sr-Cyrl-RS"/>
        </w:rPr>
      </w:pPr>
      <w:r w:rsidRPr="00D0663B">
        <w:rPr>
          <w:color w:val="000000"/>
          <w:lang w:val="sr-Cyrl-RS"/>
        </w:rPr>
        <w:t>−</w:t>
      </w:r>
      <w:r w:rsidRPr="00D0663B">
        <w:rPr>
          <w:color w:val="000000"/>
          <w:lang w:val="sr-Cyrl-RS"/>
        </w:rPr>
        <w:t xml:space="preserve"> евиденција рачуна корисника;</w:t>
      </w:r>
    </w:p>
    <w:p w:rsidR="00327732" w:rsidRPr="00D0663B" w:rsidRDefault="00D0663B">
      <w:pPr>
        <w:spacing w:after="150"/>
        <w:rPr>
          <w:lang w:val="sr-Cyrl-RS"/>
        </w:rPr>
      </w:pPr>
      <w:r w:rsidRPr="00D0663B">
        <w:rPr>
          <w:color w:val="000000"/>
          <w:lang w:val="sr-Cyrl-RS"/>
        </w:rPr>
        <w:t>−</w:t>
      </w:r>
      <w:r w:rsidRPr="00D0663B">
        <w:rPr>
          <w:color w:val="000000"/>
          <w:lang w:val="sr-Cyrl-RS"/>
        </w:rPr>
        <w:t xml:space="preserve"> евиденција рачуна правних и физичких лица;</w:t>
      </w:r>
    </w:p>
    <w:p w:rsidR="00327732" w:rsidRPr="00D0663B" w:rsidRDefault="00D0663B">
      <w:pPr>
        <w:spacing w:after="150"/>
        <w:rPr>
          <w:lang w:val="sr-Cyrl-RS"/>
        </w:rPr>
      </w:pPr>
      <w:r w:rsidRPr="00D0663B">
        <w:rPr>
          <w:color w:val="000000"/>
          <w:lang w:val="sr-Cyrl-RS"/>
        </w:rPr>
        <w:t>−</w:t>
      </w:r>
      <w:r w:rsidRPr="00D0663B">
        <w:rPr>
          <w:color w:val="000000"/>
          <w:lang w:val="sr-Cyrl-RS"/>
        </w:rPr>
        <w:t xml:space="preserve"> евиденција апропријација;</w:t>
      </w:r>
    </w:p>
    <w:p w:rsidR="00327732" w:rsidRPr="00D0663B" w:rsidRDefault="00D0663B">
      <w:pPr>
        <w:spacing w:after="150"/>
        <w:rPr>
          <w:lang w:val="sr-Cyrl-RS"/>
        </w:rPr>
      </w:pPr>
      <w:r w:rsidRPr="00D0663B">
        <w:rPr>
          <w:color w:val="000000"/>
          <w:lang w:val="sr-Cyrl-RS"/>
        </w:rPr>
        <w:t>−</w:t>
      </w:r>
      <w:r w:rsidRPr="00D0663B">
        <w:rPr>
          <w:color w:val="000000"/>
          <w:lang w:val="sr-Cyrl-RS"/>
        </w:rPr>
        <w:t xml:space="preserve"> евиденција квота;</w:t>
      </w:r>
    </w:p>
    <w:p w:rsidR="00327732" w:rsidRPr="00D0663B" w:rsidRDefault="00D0663B">
      <w:pPr>
        <w:spacing w:after="150"/>
        <w:rPr>
          <w:lang w:val="sr-Cyrl-RS"/>
        </w:rPr>
      </w:pPr>
      <w:r w:rsidRPr="00D0663B">
        <w:rPr>
          <w:color w:val="000000"/>
          <w:lang w:val="sr-Cyrl-RS"/>
        </w:rPr>
        <w:t>−</w:t>
      </w:r>
      <w:r w:rsidRPr="00D0663B">
        <w:rPr>
          <w:color w:val="000000"/>
          <w:lang w:val="sr-Cyrl-RS"/>
        </w:rPr>
        <w:t xml:space="preserve"> евиденција преузетих обавеза;</w:t>
      </w:r>
    </w:p>
    <w:p w:rsidR="00327732" w:rsidRPr="00D0663B" w:rsidRDefault="00D0663B">
      <w:pPr>
        <w:spacing w:after="150"/>
        <w:rPr>
          <w:lang w:val="sr-Cyrl-RS"/>
        </w:rPr>
      </w:pPr>
      <w:r w:rsidRPr="00D0663B">
        <w:rPr>
          <w:color w:val="000000"/>
          <w:lang w:val="sr-Cyrl-RS"/>
        </w:rPr>
        <w:t>−</w:t>
      </w:r>
      <w:r w:rsidRPr="00D0663B">
        <w:rPr>
          <w:color w:val="000000"/>
          <w:lang w:val="sr-Cyrl-RS"/>
        </w:rPr>
        <w:t xml:space="preserve"> евиденција плаћања;</w:t>
      </w:r>
    </w:p>
    <w:p w:rsidR="00327732" w:rsidRPr="00D0663B" w:rsidRDefault="00D0663B">
      <w:pPr>
        <w:spacing w:after="150"/>
        <w:rPr>
          <w:lang w:val="sr-Cyrl-RS"/>
        </w:rPr>
      </w:pPr>
      <w:r w:rsidRPr="00D0663B">
        <w:rPr>
          <w:color w:val="000000"/>
          <w:lang w:val="sr-Cyrl-RS"/>
        </w:rPr>
        <w:t>−</w:t>
      </w:r>
      <w:r w:rsidRPr="00D0663B">
        <w:rPr>
          <w:color w:val="000000"/>
          <w:lang w:val="sr-Cyrl-RS"/>
        </w:rPr>
        <w:t xml:space="preserve"> помоћна књига;</w:t>
      </w:r>
    </w:p>
    <w:p w:rsidR="00327732" w:rsidRPr="00D0663B" w:rsidRDefault="00D0663B">
      <w:pPr>
        <w:spacing w:after="150"/>
        <w:rPr>
          <w:lang w:val="sr-Cyrl-RS"/>
        </w:rPr>
      </w:pPr>
      <w:r w:rsidRPr="00D0663B">
        <w:rPr>
          <w:color w:val="000000"/>
          <w:lang w:val="sr-Cyrl-RS"/>
        </w:rPr>
        <w:t>−</w:t>
      </w:r>
      <w:r w:rsidRPr="00D0663B">
        <w:rPr>
          <w:color w:val="000000"/>
          <w:lang w:val="sr-Cyrl-RS"/>
        </w:rPr>
        <w:t xml:space="preserve"> </w:t>
      </w:r>
      <w:r w:rsidRPr="00D0663B">
        <w:rPr>
          <w:color w:val="000000"/>
          <w:lang w:val="sr-Cyrl-RS"/>
        </w:rPr>
        <w:t>главна књига.</w:t>
      </w:r>
    </w:p>
    <w:p w:rsidR="00327732" w:rsidRPr="00D0663B" w:rsidRDefault="00D0663B">
      <w:pPr>
        <w:spacing w:after="150"/>
        <w:rPr>
          <w:lang w:val="sr-Cyrl-RS"/>
        </w:rPr>
      </w:pPr>
      <w:r w:rsidRPr="00D0663B">
        <w:rPr>
          <w:color w:val="000000"/>
          <w:lang w:val="sr-Cyrl-RS"/>
        </w:rPr>
        <w:t>Евиденција шифарника садржи:</w:t>
      </w:r>
    </w:p>
    <w:p w:rsidR="00327732" w:rsidRPr="00D0663B" w:rsidRDefault="00D0663B">
      <w:pPr>
        <w:spacing w:after="150"/>
        <w:rPr>
          <w:lang w:val="sr-Cyrl-RS"/>
        </w:rPr>
      </w:pPr>
      <w:r w:rsidRPr="00D0663B">
        <w:rPr>
          <w:color w:val="000000"/>
          <w:lang w:val="sr-Cyrl-RS"/>
        </w:rPr>
        <w:t>– шифарник јединствене буџетске класификације (економска класификација прихода и примања, економска класификација расхода и издатака, организациона класификација, функционална класификација, програмска класификаци</w:t>
      </w:r>
      <w:r w:rsidRPr="00D0663B">
        <w:rPr>
          <w:color w:val="000000"/>
          <w:lang w:val="sr-Cyrl-RS"/>
        </w:rPr>
        <w:t>ја и класификација према изворима финансирања);</w:t>
      </w:r>
    </w:p>
    <w:p w:rsidR="00327732" w:rsidRPr="00D0663B" w:rsidRDefault="00D0663B">
      <w:pPr>
        <w:spacing w:after="150"/>
        <w:rPr>
          <w:lang w:val="sr-Cyrl-RS"/>
        </w:rPr>
      </w:pPr>
      <w:r w:rsidRPr="00D0663B">
        <w:rPr>
          <w:color w:val="000000"/>
          <w:lang w:val="sr-Cyrl-RS"/>
        </w:rPr>
        <w:t>– шифарник платног промета (шифре плаћања, банака, валута, трезора и курсна листа).</w:t>
      </w:r>
    </w:p>
    <w:p w:rsidR="00327732" w:rsidRPr="00D0663B" w:rsidRDefault="00D0663B">
      <w:pPr>
        <w:spacing w:after="150"/>
        <w:rPr>
          <w:lang w:val="sr-Cyrl-RS"/>
        </w:rPr>
      </w:pPr>
      <w:r w:rsidRPr="00D0663B">
        <w:rPr>
          <w:color w:val="000000"/>
          <w:lang w:val="sr-Cyrl-RS"/>
        </w:rPr>
        <w:t>Управа за трезор одржава и ажурира податке о шифарницима из става 2. овог члана.</w:t>
      </w:r>
    </w:p>
    <w:p w:rsidR="00327732" w:rsidRPr="00D0663B" w:rsidRDefault="00D0663B">
      <w:pPr>
        <w:spacing w:after="150"/>
        <w:rPr>
          <w:lang w:val="sr-Cyrl-RS"/>
        </w:rPr>
      </w:pPr>
      <w:r w:rsidRPr="00D0663B">
        <w:rPr>
          <w:color w:val="000000"/>
          <w:lang w:val="sr-Cyrl-RS"/>
        </w:rPr>
        <w:t>Корисник отвара и ажурира шифарнике подекон</w:t>
      </w:r>
      <w:r w:rsidRPr="00D0663B">
        <w:rPr>
          <w:color w:val="000000"/>
          <w:lang w:val="sr-Cyrl-RS"/>
        </w:rPr>
        <w:t>омске класификације и подизвора финансирања за приходе, примања, расходе и издатке.</w:t>
      </w:r>
    </w:p>
    <w:p w:rsidR="00327732" w:rsidRPr="00D0663B" w:rsidRDefault="00D0663B">
      <w:pPr>
        <w:spacing w:after="150"/>
        <w:rPr>
          <w:lang w:val="sr-Cyrl-RS"/>
        </w:rPr>
      </w:pPr>
      <w:r w:rsidRPr="00D0663B">
        <w:rPr>
          <w:color w:val="000000"/>
          <w:lang w:val="sr-Cyrl-RS"/>
        </w:rPr>
        <w:t>Евиденција корисника је преглед корисника који су укључени у консолидовани рачун трезора Републике Србије који остварују приходе и примања и извршавају расходе и издатке, у</w:t>
      </w:r>
      <w:r w:rsidRPr="00D0663B">
        <w:rPr>
          <w:color w:val="000000"/>
          <w:lang w:val="sr-Cyrl-RS"/>
        </w:rPr>
        <w:t>тврђене законом о буџету Републике Србије, односно актом о привременом финансирању Републике Србије, кроз информациони систем извршење буџета, у складу са одредбама овог правилника.</w:t>
      </w:r>
    </w:p>
    <w:p w:rsidR="00327732" w:rsidRPr="00D0663B" w:rsidRDefault="00D0663B">
      <w:pPr>
        <w:spacing w:after="150"/>
        <w:rPr>
          <w:lang w:val="sr-Cyrl-RS"/>
        </w:rPr>
      </w:pPr>
      <w:r w:rsidRPr="00D0663B">
        <w:rPr>
          <w:color w:val="000000"/>
          <w:lang w:val="sr-Cyrl-RS"/>
        </w:rPr>
        <w:t xml:space="preserve">Евиденција рачуна корисника је преглед свих евиденционих рачуна на којима </w:t>
      </w:r>
      <w:r w:rsidRPr="00D0663B">
        <w:rPr>
          <w:color w:val="000000"/>
          <w:lang w:val="sr-Cyrl-RS"/>
        </w:rPr>
        <w:t>се евидентирају извршена плаћања и примања корисника у току буџетске године.</w:t>
      </w:r>
    </w:p>
    <w:p w:rsidR="00327732" w:rsidRPr="00D0663B" w:rsidRDefault="00D0663B">
      <w:pPr>
        <w:spacing w:after="150"/>
        <w:rPr>
          <w:lang w:val="sr-Cyrl-RS"/>
        </w:rPr>
      </w:pPr>
      <w:r w:rsidRPr="00D0663B">
        <w:rPr>
          <w:color w:val="000000"/>
          <w:lang w:val="sr-Cyrl-RS"/>
        </w:rPr>
        <w:t>Евиденција рачуна правних и физичких лица је преглед рачуна примаоца средстава којима корисници врше плаћања.</w:t>
      </w:r>
    </w:p>
    <w:p w:rsidR="00327732" w:rsidRPr="00D0663B" w:rsidRDefault="00D0663B">
      <w:pPr>
        <w:spacing w:after="150"/>
        <w:rPr>
          <w:lang w:val="sr-Cyrl-RS"/>
        </w:rPr>
      </w:pPr>
      <w:r w:rsidRPr="00D0663B">
        <w:rPr>
          <w:color w:val="000000"/>
          <w:lang w:val="sr-Cyrl-RS"/>
        </w:rPr>
        <w:t>Евиденција апропријација је преглед апропријација корисника утврђених</w:t>
      </w:r>
      <w:r w:rsidRPr="00D0663B">
        <w:rPr>
          <w:color w:val="000000"/>
          <w:lang w:val="sr-Cyrl-RS"/>
        </w:rPr>
        <w:t xml:space="preserve"> законом о буџету Републике Србије, односно актом о привременом </w:t>
      </w:r>
      <w:r w:rsidRPr="00D0663B">
        <w:rPr>
          <w:color w:val="000000"/>
          <w:lang w:val="sr-Cyrl-RS"/>
        </w:rPr>
        <w:lastRenderedPageBreak/>
        <w:t>финансирању Републике Србије, као и промена тих апропријација за буџетску годину.</w:t>
      </w:r>
    </w:p>
    <w:p w:rsidR="00327732" w:rsidRPr="00D0663B" w:rsidRDefault="00D0663B">
      <w:pPr>
        <w:spacing w:after="150"/>
        <w:rPr>
          <w:lang w:val="sr-Cyrl-RS"/>
        </w:rPr>
      </w:pPr>
      <w:r w:rsidRPr="00D0663B">
        <w:rPr>
          <w:color w:val="000000"/>
          <w:lang w:val="sr-Cyrl-RS"/>
        </w:rPr>
        <w:t>Евиденција квота је преглед квота утврђених финансијским планом корисника за одређени временски период и проме</w:t>
      </w:r>
      <w:r w:rsidRPr="00D0663B">
        <w:rPr>
          <w:color w:val="000000"/>
          <w:lang w:val="sr-Cyrl-RS"/>
        </w:rPr>
        <w:t>на тих квота за буџетску годину.</w:t>
      </w:r>
    </w:p>
    <w:p w:rsidR="00327732" w:rsidRPr="00D0663B" w:rsidRDefault="00D0663B">
      <w:pPr>
        <w:spacing w:after="150"/>
        <w:rPr>
          <w:lang w:val="sr-Cyrl-RS"/>
        </w:rPr>
      </w:pPr>
      <w:r w:rsidRPr="00D0663B">
        <w:rPr>
          <w:color w:val="000000"/>
          <w:lang w:val="sr-Cyrl-RS"/>
        </w:rPr>
        <w:t>Евиденција преузетих обавеза корисника садржи преглед података о обавезама које је преузео корисник, на основу поднетих захтева за преузимање обавеза.</w:t>
      </w:r>
    </w:p>
    <w:p w:rsidR="00327732" w:rsidRPr="00D0663B" w:rsidRDefault="00D0663B">
      <w:pPr>
        <w:spacing w:after="150"/>
        <w:rPr>
          <w:lang w:val="sr-Cyrl-RS"/>
        </w:rPr>
      </w:pPr>
      <w:r w:rsidRPr="00D0663B">
        <w:rPr>
          <w:color w:val="000000"/>
          <w:lang w:val="sr-Cyrl-RS"/>
        </w:rPr>
        <w:t xml:space="preserve">Евиденција плаћања садржи преглед поднетих и извршених захтева за </w:t>
      </w:r>
      <w:r w:rsidRPr="00D0663B">
        <w:rPr>
          <w:color w:val="000000"/>
          <w:lang w:val="sr-Cyrl-RS"/>
        </w:rPr>
        <w:t>плаћање.</w:t>
      </w:r>
    </w:p>
    <w:p w:rsidR="00327732" w:rsidRPr="00D0663B" w:rsidRDefault="00D0663B">
      <w:pPr>
        <w:spacing w:after="150"/>
        <w:rPr>
          <w:lang w:val="sr-Cyrl-RS"/>
        </w:rPr>
      </w:pPr>
      <w:r w:rsidRPr="00D0663B">
        <w:rPr>
          <w:color w:val="000000"/>
          <w:lang w:val="sr-Cyrl-RS"/>
        </w:rPr>
        <w:t>Помоћна књига представља скуп свих аналитичких рачуна који су настали рашчлањавањем синтетичких рачуна главне књиге. Ако постоји валутна клаузула одређених промена, помоћне евиденције се воде у страној валути и у динарима, те пружају детаљан прегл</w:t>
      </w:r>
      <w:r w:rsidRPr="00D0663B">
        <w:rPr>
          <w:color w:val="000000"/>
          <w:lang w:val="sr-Cyrl-RS"/>
        </w:rPr>
        <w:t>ед промена на одређеној аналитици.</w:t>
      </w:r>
    </w:p>
    <w:p w:rsidR="00327732" w:rsidRPr="00D0663B" w:rsidRDefault="00D0663B">
      <w:pPr>
        <w:spacing w:after="150"/>
        <w:rPr>
          <w:lang w:val="sr-Cyrl-RS"/>
        </w:rPr>
      </w:pPr>
      <w:r w:rsidRPr="00D0663B">
        <w:rPr>
          <w:color w:val="000000"/>
          <w:lang w:val="sr-Cyrl-RS"/>
        </w:rPr>
        <w:t>Главна књига садржи трансакције и пословне догађаје, укључујући приходе и примања, расходе и издатке, као и стање и промене на имовини, обавезама и капиталу, у складу са контним планом и на нивоима буџетске класификације.</w:t>
      </w:r>
    </w:p>
    <w:p w:rsidR="00327732" w:rsidRPr="00D0663B" w:rsidRDefault="00D0663B">
      <w:pPr>
        <w:spacing w:after="120"/>
        <w:jc w:val="center"/>
        <w:rPr>
          <w:lang w:val="sr-Cyrl-RS"/>
        </w:rPr>
      </w:pPr>
      <w:r w:rsidRPr="00D0663B">
        <w:rPr>
          <w:color w:val="000000"/>
          <w:lang w:val="sr-Cyrl-RS"/>
        </w:rPr>
        <w:t>II. ПРИСТУП СИСТЕМУ</w:t>
      </w:r>
    </w:p>
    <w:p w:rsidR="00327732" w:rsidRPr="00D0663B" w:rsidRDefault="00D0663B">
      <w:pPr>
        <w:spacing w:after="120"/>
        <w:jc w:val="center"/>
        <w:rPr>
          <w:lang w:val="sr-Cyrl-RS"/>
        </w:rPr>
      </w:pPr>
      <w:r w:rsidRPr="00D0663B">
        <w:rPr>
          <w:color w:val="000000"/>
          <w:lang w:val="sr-Cyrl-RS"/>
        </w:rPr>
        <w:t>Члан 4.</w:t>
      </w:r>
    </w:p>
    <w:p w:rsidR="00327732" w:rsidRPr="00D0663B" w:rsidRDefault="00D0663B">
      <w:pPr>
        <w:spacing w:after="150"/>
        <w:rPr>
          <w:lang w:val="sr-Cyrl-RS"/>
        </w:rPr>
      </w:pPr>
      <w:r w:rsidRPr="00D0663B">
        <w:rPr>
          <w:color w:val="000000"/>
          <w:lang w:val="sr-Cyrl-RS"/>
        </w:rPr>
        <w:t>Приступ информационом систему извршења буџета одобрава Управа за трезор на основу поднетих захтева корисника. Поступак за приступ информационом систему извршења буџета садржан је у Прилогу 5 – Процедура за приступ систему, који</w:t>
      </w:r>
      <w:r w:rsidRPr="00D0663B">
        <w:rPr>
          <w:color w:val="000000"/>
          <w:lang w:val="sr-Cyrl-RS"/>
        </w:rPr>
        <w:t xml:space="preserve"> је одштампан уз овај правилник и чини његов саставни део.</w:t>
      </w:r>
    </w:p>
    <w:p w:rsidR="00327732" w:rsidRPr="00D0663B" w:rsidRDefault="00D0663B">
      <w:pPr>
        <w:spacing w:after="150"/>
        <w:rPr>
          <w:lang w:val="sr-Cyrl-RS"/>
        </w:rPr>
      </w:pPr>
      <w:r w:rsidRPr="00D0663B">
        <w:rPr>
          <w:color w:val="000000"/>
          <w:lang w:val="sr-Cyrl-RS"/>
        </w:rPr>
        <w:t>Корисник подноси захтев за отварање корисничког налога на Обрасцу 5.1 – Захтев за додељивање корисничких улога (овлашћења), који је одштампан уз овај правилник и чини његов саставни део.</w:t>
      </w:r>
    </w:p>
    <w:p w:rsidR="00327732" w:rsidRPr="00D0663B" w:rsidRDefault="00D0663B">
      <w:pPr>
        <w:spacing w:after="150"/>
        <w:rPr>
          <w:lang w:val="sr-Cyrl-RS"/>
        </w:rPr>
      </w:pPr>
      <w:r w:rsidRPr="00D0663B">
        <w:rPr>
          <w:color w:val="000000"/>
          <w:lang w:val="sr-Cyrl-RS"/>
        </w:rPr>
        <w:t xml:space="preserve">Управа за </w:t>
      </w:r>
      <w:r w:rsidRPr="00D0663B">
        <w:rPr>
          <w:color w:val="000000"/>
          <w:lang w:val="sr-Cyrl-RS"/>
        </w:rPr>
        <w:t>трезор издаје одобрење за приступ систему на Обрасцу 5.3 – Одобрење за приступ систему, који је одштампан уз овај правилник и чини његов саставни део.</w:t>
      </w:r>
    </w:p>
    <w:p w:rsidR="00327732" w:rsidRPr="00D0663B" w:rsidRDefault="00D0663B">
      <w:pPr>
        <w:spacing w:after="120"/>
        <w:jc w:val="center"/>
        <w:rPr>
          <w:lang w:val="sr-Cyrl-RS"/>
        </w:rPr>
      </w:pPr>
      <w:r w:rsidRPr="00D0663B">
        <w:rPr>
          <w:color w:val="000000"/>
          <w:lang w:val="sr-Cyrl-RS"/>
        </w:rPr>
        <w:t>Члан 5.</w:t>
      </w:r>
    </w:p>
    <w:p w:rsidR="00327732" w:rsidRPr="00D0663B" w:rsidRDefault="00D0663B">
      <w:pPr>
        <w:spacing w:after="150"/>
        <w:rPr>
          <w:lang w:val="sr-Cyrl-RS"/>
        </w:rPr>
      </w:pPr>
      <w:r w:rsidRPr="00D0663B">
        <w:rPr>
          <w:color w:val="000000"/>
          <w:lang w:val="sr-Cyrl-RS"/>
        </w:rPr>
        <w:t>Сви кориснички налози имају дефинисану једну или више организација чијим подацима може да се прис</w:t>
      </w:r>
      <w:r w:rsidRPr="00D0663B">
        <w:rPr>
          <w:color w:val="000000"/>
          <w:lang w:val="sr-Cyrl-RS"/>
        </w:rPr>
        <w:t>тупи након пријављивања.</w:t>
      </w:r>
    </w:p>
    <w:p w:rsidR="00327732" w:rsidRPr="00D0663B" w:rsidRDefault="00D0663B">
      <w:pPr>
        <w:spacing w:after="150"/>
        <w:rPr>
          <w:lang w:val="sr-Cyrl-RS"/>
        </w:rPr>
      </w:pPr>
      <w:r w:rsidRPr="00D0663B">
        <w:rPr>
          <w:color w:val="000000"/>
          <w:lang w:val="sr-Cyrl-RS"/>
        </w:rPr>
        <w:t>Кориснички налог са овлашћењима за спровођење трансакција директног буџетског корисника садржи овлашћења за спровођење трансакција и индиректног буџетског корисника који је у надлежности тог директног буџетског корисника.</w:t>
      </w:r>
    </w:p>
    <w:p w:rsidR="00327732" w:rsidRPr="00D0663B" w:rsidRDefault="00D0663B">
      <w:pPr>
        <w:spacing w:after="150"/>
        <w:rPr>
          <w:lang w:val="sr-Cyrl-RS"/>
        </w:rPr>
      </w:pPr>
      <w:r w:rsidRPr="00D0663B">
        <w:rPr>
          <w:color w:val="000000"/>
          <w:lang w:val="sr-Cyrl-RS"/>
        </w:rPr>
        <w:lastRenderedPageBreak/>
        <w:t>Корисничк</w:t>
      </w:r>
      <w:r w:rsidRPr="00D0663B">
        <w:rPr>
          <w:color w:val="000000"/>
          <w:lang w:val="sr-Cyrl-RS"/>
        </w:rPr>
        <w:t>и налог са овлашћењима за спровођење трансакција индиректног буџетског корисника садржи овлашћења за приступ подацима само тог корисника.</w:t>
      </w:r>
    </w:p>
    <w:p w:rsidR="00327732" w:rsidRPr="00D0663B" w:rsidRDefault="00D0663B">
      <w:pPr>
        <w:spacing w:after="120"/>
        <w:jc w:val="center"/>
        <w:rPr>
          <w:lang w:val="sr-Cyrl-RS"/>
        </w:rPr>
      </w:pPr>
      <w:r w:rsidRPr="00D0663B">
        <w:rPr>
          <w:color w:val="000000"/>
          <w:lang w:val="sr-Cyrl-RS"/>
        </w:rPr>
        <w:t>Члан 6.</w:t>
      </w:r>
    </w:p>
    <w:p w:rsidR="00327732" w:rsidRPr="00D0663B" w:rsidRDefault="00D0663B">
      <w:pPr>
        <w:spacing w:after="150"/>
        <w:rPr>
          <w:lang w:val="sr-Cyrl-RS"/>
        </w:rPr>
      </w:pPr>
      <w:r w:rsidRPr="00D0663B">
        <w:rPr>
          <w:color w:val="000000"/>
          <w:lang w:val="sr-Cyrl-RS"/>
        </w:rPr>
        <w:t>У информационом систему извршења буџета за спровођење трансакција постоје три различита нивоа овлашћења:</w:t>
      </w:r>
    </w:p>
    <w:p w:rsidR="00327732" w:rsidRPr="00D0663B" w:rsidRDefault="00D0663B">
      <w:pPr>
        <w:spacing w:after="150"/>
        <w:rPr>
          <w:lang w:val="sr-Cyrl-RS"/>
        </w:rPr>
      </w:pPr>
      <w:r w:rsidRPr="00D0663B">
        <w:rPr>
          <w:color w:val="000000"/>
          <w:lang w:val="sr-Cyrl-RS"/>
        </w:rPr>
        <w:t xml:space="preserve">– </w:t>
      </w:r>
      <w:r w:rsidRPr="00D0663B">
        <w:rPr>
          <w:color w:val="000000"/>
          <w:lang w:val="sr-Cyrl-RS"/>
        </w:rPr>
        <w:t>креирање захтева;</w:t>
      </w:r>
    </w:p>
    <w:p w:rsidR="00327732" w:rsidRPr="00D0663B" w:rsidRDefault="00D0663B">
      <w:pPr>
        <w:spacing w:after="150"/>
        <w:rPr>
          <w:lang w:val="sr-Cyrl-RS"/>
        </w:rPr>
      </w:pPr>
      <w:r w:rsidRPr="00D0663B">
        <w:rPr>
          <w:color w:val="000000"/>
          <w:lang w:val="sr-Cyrl-RS"/>
        </w:rPr>
        <w:t>– оверавање захтева;</w:t>
      </w:r>
    </w:p>
    <w:p w:rsidR="00327732" w:rsidRPr="00D0663B" w:rsidRDefault="00D0663B">
      <w:pPr>
        <w:spacing w:after="150"/>
        <w:rPr>
          <w:lang w:val="sr-Cyrl-RS"/>
        </w:rPr>
      </w:pPr>
      <w:r w:rsidRPr="00D0663B">
        <w:rPr>
          <w:color w:val="000000"/>
          <w:lang w:val="sr-Cyrl-RS"/>
        </w:rPr>
        <w:t>– одобравање захтева.</w:t>
      </w:r>
    </w:p>
    <w:p w:rsidR="00327732" w:rsidRPr="00D0663B" w:rsidRDefault="00D0663B">
      <w:pPr>
        <w:spacing w:after="120"/>
        <w:jc w:val="center"/>
        <w:rPr>
          <w:lang w:val="sr-Cyrl-RS"/>
        </w:rPr>
      </w:pPr>
      <w:r w:rsidRPr="00D0663B">
        <w:rPr>
          <w:color w:val="000000"/>
          <w:lang w:val="sr-Cyrl-RS"/>
        </w:rPr>
        <w:t>Члан 7.</w:t>
      </w:r>
    </w:p>
    <w:p w:rsidR="00327732" w:rsidRPr="00D0663B" w:rsidRDefault="00D0663B">
      <w:pPr>
        <w:spacing w:after="150"/>
        <w:rPr>
          <w:lang w:val="sr-Cyrl-RS"/>
        </w:rPr>
      </w:pPr>
      <w:r w:rsidRPr="00D0663B">
        <w:rPr>
          <w:color w:val="000000"/>
          <w:lang w:val="sr-Cyrl-RS"/>
        </w:rPr>
        <w:t>Приступ информационом систему извршења буџета блокира се у следећим случајевима:</w:t>
      </w:r>
    </w:p>
    <w:p w:rsidR="00327732" w:rsidRPr="00D0663B" w:rsidRDefault="00D0663B">
      <w:pPr>
        <w:spacing w:after="150"/>
        <w:rPr>
          <w:lang w:val="sr-Cyrl-RS"/>
        </w:rPr>
      </w:pPr>
      <w:r w:rsidRPr="00D0663B">
        <w:rPr>
          <w:color w:val="000000"/>
          <w:lang w:val="sr-Cyrl-RS"/>
        </w:rPr>
        <w:t>– злоупотребе овлашћења од стране имаоца корисничког налога;</w:t>
      </w:r>
    </w:p>
    <w:p w:rsidR="00327732" w:rsidRPr="00D0663B" w:rsidRDefault="00D0663B">
      <w:pPr>
        <w:spacing w:after="150"/>
        <w:rPr>
          <w:lang w:val="sr-Cyrl-RS"/>
        </w:rPr>
      </w:pPr>
      <w:r w:rsidRPr="00D0663B">
        <w:rPr>
          <w:color w:val="000000"/>
          <w:lang w:val="sr-Cyrl-RS"/>
        </w:rPr>
        <w:t>– злоупотребе од стране другог лица;</w:t>
      </w:r>
    </w:p>
    <w:p w:rsidR="00327732" w:rsidRPr="00D0663B" w:rsidRDefault="00D0663B">
      <w:pPr>
        <w:spacing w:after="150"/>
        <w:rPr>
          <w:lang w:val="sr-Cyrl-RS"/>
        </w:rPr>
      </w:pPr>
      <w:r w:rsidRPr="00D0663B">
        <w:rPr>
          <w:color w:val="000000"/>
          <w:lang w:val="sr-Cyrl-RS"/>
        </w:rPr>
        <w:t>– неакти</w:t>
      </w:r>
      <w:r w:rsidRPr="00D0663B">
        <w:rPr>
          <w:color w:val="000000"/>
          <w:lang w:val="sr-Cyrl-RS"/>
        </w:rPr>
        <w:t>вности корисничког налога у временском периоду дужем од једне године;</w:t>
      </w:r>
    </w:p>
    <w:p w:rsidR="00327732" w:rsidRPr="00D0663B" w:rsidRDefault="00D0663B">
      <w:pPr>
        <w:spacing w:after="150"/>
        <w:rPr>
          <w:lang w:val="sr-Cyrl-RS"/>
        </w:rPr>
      </w:pPr>
      <w:r w:rsidRPr="00D0663B">
        <w:rPr>
          <w:color w:val="000000"/>
          <w:lang w:val="sr-Cyrl-RS"/>
        </w:rPr>
        <w:t>– на захтев корисника.</w:t>
      </w:r>
    </w:p>
    <w:p w:rsidR="00327732" w:rsidRPr="00D0663B" w:rsidRDefault="00D0663B">
      <w:pPr>
        <w:spacing w:after="150"/>
        <w:rPr>
          <w:lang w:val="sr-Cyrl-RS"/>
        </w:rPr>
      </w:pPr>
      <w:r w:rsidRPr="00D0663B">
        <w:rPr>
          <w:color w:val="000000"/>
          <w:lang w:val="sr-Cyrl-RS"/>
        </w:rPr>
        <w:t>Управа за трезор спроводи блокаду приступа систему најкасније 24 часа од момента пријема захтева корисника.</w:t>
      </w:r>
    </w:p>
    <w:p w:rsidR="00327732" w:rsidRPr="00D0663B" w:rsidRDefault="00D0663B">
      <w:pPr>
        <w:spacing w:after="150"/>
        <w:rPr>
          <w:lang w:val="sr-Cyrl-RS"/>
        </w:rPr>
      </w:pPr>
      <w:r w:rsidRPr="00D0663B">
        <w:rPr>
          <w:color w:val="000000"/>
          <w:lang w:val="sr-Cyrl-RS"/>
        </w:rPr>
        <w:t>Опозив корисничког налога врши Управа за трезор на осно</w:t>
      </w:r>
      <w:r w:rsidRPr="00D0663B">
        <w:rPr>
          <w:color w:val="000000"/>
          <w:lang w:val="sr-Cyrl-RS"/>
        </w:rPr>
        <w:t>ву захтева који доставља корисник на Обрасцу 5.2 – Захтев за опозив корисничког налога, који је одштампан уз овај правилник и чини његов саставни део.</w:t>
      </w:r>
    </w:p>
    <w:p w:rsidR="00327732" w:rsidRPr="00D0663B" w:rsidRDefault="00D0663B">
      <w:pPr>
        <w:spacing w:after="120"/>
        <w:jc w:val="center"/>
        <w:rPr>
          <w:lang w:val="sr-Cyrl-RS"/>
        </w:rPr>
      </w:pPr>
      <w:r w:rsidRPr="00D0663B">
        <w:rPr>
          <w:color w:val="000000"/>
          <w:lang w:val="sr-Cyrl-RS"/>
        </w:rPr>
        <w:t>III. РАЧУНИ КОРИСНИКА</w:t>
      </w:r>
    </w:p>
    <w:p w:rsidR="00327732" w:rsidRPr="00D0663B" w:rsidRDefault="00D0663B">
      <w:pPr>
        <w:spacing w:after="120"/>
        <w:jc w:val="center"/>
        <w:rPr>
          <w:lang w:val="sr-Cyrl-RS"/>
        </w:rPr>
      </w:pPr>
      <w:r w:rsidRPr="00D0663B">
        <w:rPr>
          <w:color w:val="000000"/>
          <w:lang w:val="sr-Cyrl-RS"/>
        </w:rPr>
        <w:t>Члан 8.</w:t>
      </w:r>
    </w:p>
    <w:p w:rsidR="00327732" w:rsidRPr="00D0663B" w:rsidRDefault="00D0663B">
      <w:pPr>
        <w:spacing w:after="150"/>
        <w:rPr>
          <w:lang w:val="sr-Cyrl-RS"/>
        </w:rPr>
      </w:pPr>
      <w:r w:rsidRPr="00D0663B">
        <w:rPr>
          <w:color w:val="000000"/>
          <w:lang w:val="sr-Cyrl-RS"/>
        </w:rPr>
        <w:t xml:space="preserve">Информациони систем извршења буџета садржи евиденционе рачуне корисника на </w:t>
      </w:r>
      <w:r w:rsidRPr="00D0663B">
        <w:rPr>
          <w:color w:val="000000"/>
          <w:lang w:val="sr-Cyrl-RS"/>
        </w:rPr>
        <w:t>којима се евидентирају извршена плаћања и остварена примања са подрачуна извршења буџета Републике Србије у току буџетске године.</w:t>
      </w:r>
    </w:p>
    <w:p w:rsidR="00327732" w:rsidRPr="00D0663B" w:rsidRDefault="00D0663B">
      <w:pPr>
        <w:spacing w:after="150"/>
        <w:rPr>
          <w:lang w:val="sr-Cyrl-RS"/>
        </w:rPr>
      </w:pPr>
      <w:r w:rsidRPr="00D0663B">
        <w:rPr>
          <w:color w:val="000000"/>
          <w:lang w:val="sr-Cyrl-RS"/>
        </w:rPr>
        <w:t>Евиденциони рачуни не учествују у платном промету.</w:t>
      </w:r>
    </w:p>
    <w:p w:rsidR="00327732" w:rsidRPr="00D0663B" w:rsidRDefault="00D0663B">
      <w:pPr>
        <w:spacing w:after="150"/>
        <w:rPr>
          <w:lang w:val="sr-Cyrl-RS"/>
        </w:rPr>
      </w:pPr>
      <w:r w:rsidRPr="00D0663B">
        <w:rPr>
          <w:color w:val="000000"/>
          <w:lang w:val="sr-Cyrl-RS"/>
        </w:rPr>
        <w:t xml:space="preserve">Структура евиденционих рачуна састоји се од организационе шифре корисника, </w:t>
      </w:r>
      <w:r w:rsidRPr="00D0663B">
        <w:rPr>
          <w:color w:val="000000"/>
          <w:lang w:val="sr-Cyrl-RS"/>
        </w:rPr>
        <w:t>извора финансирања и подизвора финансирања.</w:t>
      </w:r>
    </w:p>
    <w:p w:rsidR="00327732" w:rsidRPr="00D0663B" w:rsidRDefault="00D0663B">
      <w:pPr>
        <w:spacing w:after="150"/>
        <w:rPr>
          <w:lang w:val="sr-Cyrl-RS"/>
        </w:rPr>
      </w:pPr>
      <w:r w:rsidRPr="00D0663B">
        <w:rPr>
          <w:color w:val="000000"/>
          <w:lang w:val="sr-Cyrl-RS"/>
        </w:rPr>
        <w:t>На евиденционим рачунима извора 01 – Општи приходи и примања буџета евидентирају се:</w:t>
      </w:r>
    </w:p>
    <w:p w:rsidR="00327732" w:rsidRPr="00D0663B" w:rsidRDefault="00D0663B">
      <w:pPr>
        <w:spacing w:after="150"/>
        <w:rPr>
          <w:lang w:val="sr-Cyrl-RS"/>
        </w:rPr>
      </w:pPr>
      <w:r w:rsidRPr="00D0663B">
        <w:rPr>
          <w:color w:val="000000"/>
          <w:lang w:val="sr-Cyrl-RS"/>
        </w:rPr>
        <w:t>– извршене трансакције плаћања од стране корисника;</w:t>
      </w:r>
    </w:p>
    <w:p w:rsidR="00327732" w:rsidRPr="00D0663B" w:rsidRDefault="00D0663B">
      <w:pPr>
        <w:spacing w:after="150"/>
        <w:rPr>
          <w:lang w:val="sr-Cyrl-RS"/>
        </w:rPr>
      </w:pPr>
      <w:r w:rsidRPr="00D0663B">
        <w:rPr>
          <w:color w:val="000000"/>
          <w:lang w:val="sr-Cyrl-RS"/>
        </w:rPr>
        <w:t>– рефундације расхода и издатака.</w:t>
      </w:r>
    </w:p>
    <w:p w:rsidR="00327732" w:rsidRPr="00D0663B" w:rsidRDefault="00D0663B">
      <w:pPr>
        <w:spacing w:after="150"/>
        <w:rPr>
          <w:lang w:val="sr-Cyrl-RS"/>
        </w:rPr>
      </w:pPr>
      <w:r w:rsidRPr="00D0663B">
        <w:rPr>
          <w:color w:val="000000"/>
          <w:lang w:val="sr-Cyrl-RS"/>
        </w:rPr>
        <w:lastRenderedPageBreak/>
        <w:t>Услов за извршавање расхода и издатака је</w:t>
      </w:r>
      <w:r w:rsidRPr="00D0663B">
        <w:rPr>
          <w:color w:val="000000"/>
          <w:lang w:val="sr-Cyrl-RS"/>
        </w:rPr>
        <w:t xml:space="preserve"> да постоје отворене апропријације расхода и издатака. Почетно стање на евиденционом рачуну средстава буџета у свакој години износи нула. По извршеним трансакцијама плаћања у току године на евиденционом рачуну извора 01 – Општи приходи и примања буџета иск</w:t>
      </w:r>
      <w:r w:rsidRPr="00D0663B">
        <w:rPr>
          <w:color w:val="000000"/>
          <w:lang w:val="sr-Cyrl-RS"/>
        </w:rPr>
        <w:t>азује се негативан салдо.</w:t>
      </w:r>
    </w:p>
    <w:p w:rsidR="00327732" w:rsidRPr="00D0663B" w:rsidRDefault="00D0663B">
      <w:pPr>
        <w:spacing w:after="150"/>
        <w:rPr>
          <w:lang w:val="sr-Cyrl-RS"/>
        </w:rPr>
      </w:pPr>
      <w:r w:rsidRPr="00D0663B">
        <w:rPr>
          <w:color w:val="000000"/>
          <w:lang w:val="sr-Cyrl-RS"/>
        </w:rPr>
        <w:t>За евидентирање прихода, примања, расхода и издатака из осталих извора финансирања корисник може да има више евиденционих рачуна. Ове рачуне отвара Управа за трезор на захтев корисника у складу са Прилогом 6 – Процедура за евиденц</w:t>
      </w:r>
      <w:r w:rsidRPr="00D0663B">
        <w:rPr>
          <w:color w:val="000000"/>
          <w:lang w:val="sr-Cyrl-RS"/>
        </w:rPr>
        <w:t>ионе рачуне, који је одштампан уз овај правилник и чини његов саставни део.</w:t>
      </w:r>
    </w:p>
    <w:p w:rsidR="00327732" w:rsidRPr="00D0663B" w:rsidRDefault="00D0663B">
      <w:pPr>
        <w:spacing w:after="150"/>
        <w:rPr>
          <w:lang w:val="sr-Cyrl-RS"/>
        </w:rPr>
      </w:pPr>
      <w:r w:rsidRPr="00D0663B">
        <w:rPr>
          <w:color w:val="000000"/>
          <w:lang w:val="sr-Cyrl-RS"/>
        </w:rPr>
        <w:t>На евиденционим рачунима осталих извора финансирања евидентирају се:</w:t>
      </w:r>
    </w:p>
    <w:p w:rsidR="00327732" w:rsidRPr="00D0663B" w:rsidRDefault="00D0663B">
      <w:pPr>
        <w:spacing w:after="150"/>
        <w:rPr>
          <w:lang w:val="sr-Cyrl-RS"/>
        </w:rPr>
      </w:pPr>
      <w:r w:rsidRPr="00D0663B">
        <w:rPr>
          <w:color w:val="000000"/>
          <w:lang w:val="sr-Cyrl-RS"/>
        </w:rPr>
        <w:t>– остварени приходи и примања корисника;</w:t>
      </w:r>
    </w:p>
    <w:p w:rsidR="00327732" w:rsidRPr="00D0663B" w:rsidRDefault="00D0663B">
      <w:pPr>
        <w:spacing w:after="150"/>
        <w:rPr>
          <w:lang w:val="sr-Cyrl-RS"/>
        </w:rPr>
      </w:pPr>
      <w:r w:rsidRPr="00D0663B">
        <w:rPr>
          <w:color w:val="000000"/>
          <w:lang w:val="sr-Cyrl-RS"/>
        </w:rPr>
        <w:t>– извршене трансакције плаћања од стране корисника;</w:t>
      </w:r>
    </w:p>
    <w:p w:rsidR="00327732" w:rsidRPr="00D0663B" w:rsidRDefault="00D0663B">
      <w:pPr>
        <w:spacing w:after="150"/>
        <w:rPr>
          <w:lang w:val="sr-Cyrl-RS"/>
        </w:rPr>
      </w:pPr>
      <w:r w:rsidRPr="00D0663B">
        <w:rPr>
          <w:color w:val="000000"/>
          <w:lang w:val="sr-Cyrl-RS"/>
        </w:rPr>
        <w:t>– рефундације расх</w:t>
      </w:r>
      <w:r w:rsidRPr="00D0663B">
        <w:rPr>
          <w:color w:val="000000"/>
          <w:lang w:val="sr-Cyrl-RS"/>
        </w:rPr>
        <w:t>ода.</w:t>
      </w:r>
    </w:p>
    <w:p w:rsidR="00327732" w:rsidRPr="00D0663B" w:rsidRDefault="00D0663B">
      <w:pPr>
        <w:spacing w:after="150"/>
        <w:rPr>
          <w:lang w:val="sr-Cyrl-RS"/>
        </w:rPr>
      </w:pPr>
      <w:r w:rsidRPr="00D0663B">
        <w:rPr>
          <w:color w:val="000000"/>
          <w:lang w:val="sr-Cyrl-RS"/>
        </w:rPr>
        <w:t>Услов за евидентирање прихода на евиденционим рачунима осталих извора финансирања је отворена апропријација прихода. Услов за извршење расхода из осталих извора финансирања је остварен приход и отворена апропријација расхода.</w:t>
      </w:r>
    </w:p>
    <w:p w:rsidR="00327732" w:rsidRPr="00D0663B" w:rsidRDefault="00D0663B">
      <w:pPr>
        <w:spacing w:after="150"/>
        <w:rPr>
          <w:lang w:val="sr-Cyrl-RS"/>
        </w:rPr>
      </w:pPr>
      <w:r w:rsidRPr="00D0663B">
        <w:rPr>
          <w:color w:val="000000"/>
          <w:lang w:val="sr-Cyrl-RS"/>
        </w:rPr>
        <w:t>Са евиденционих рачуна мо</w:t>
      </w:r>
      <w:r w:rsidRPr="00D0663B">
        <w:rPr>
          <w:color w:val="000000"/>
          <w:lang w:val="sr-Cyrl-RS"/>
        </w:rPr>
        <w:t>же се извршити прерасподела средстава са једног на друге кориснике буџетских средстава искључиво у оквиру истог извора.</w:t>
      </w:r>
    </w:p>
    <w:p w:rsidR="00327732" w:rsidRPr="00D0663B" w:rsidRDefault="00D0663B">
      <w:pPr>
        <w:spacing w:after="150"/>
        <w:rPr>
          <w:lang w:val="sr-Cyrl-RS"/>
        </w:rPr>
      </w:pPr>
      <w:r w:rsidRPr="00D0663B">
        <w:rPr>
          <w:color w:val="000000"/>
          <w:lang w:val="sr-Cyrl-RS"/>
        </w:rPr>
        <w:t xml:space="preserve">Захтев за прерасподелу стања евиденционих рачуна користи се за пренос салда са једног на други евиденциони рачун извора 10 – Примања од </w:t>
      </w:r>
      <w:r w:rsidRPr="00D0663B">
        <w:rPr>
          <w:color w:val="000000"/>
          <w:lang w:val="sr-Cyrl-RS"/>
        </w:rPr>
        <w:t>домаћих задуживања, 11 – Примања од иностраних задуживања, 13 – Нераспоређени вишак прихода из ранијих година или 15 – Неутрошена средства донација из ранијих година, у оквиру истог корисника у току године.</w:t>
      </w:r>
    </w:p>
    <w:p w:rsidR="00327732" w:rsidRPr="00D0663B" w:rsidRDefault="00D0663B">
      <w:pPr>
        <w:spacing w:after="150"/>
        <w:rPr>
          <w:lang w:val="sr-Cyrl-RS"/>
        </w:rPr>
      </w:pPr>
      <w:r w:rsidRPr="00D0663B">
        <w:rPr>
          <w:color w:val="000000"/>
          <w:lang w:val="sr-Cyrl-RS"/>
        </w:rPr>
        <w:t xml:space="preserve">Управа за трезор врши одобравање захтева за </w:t>
      </w:r>
      <w:r w:rsidRPr="00D0663B">
        <w:rPr>
          <w:color w:val="000000"/>
          <w:lang w:val="sr-Cyrl-RS"/>
        </w:rPr>
        <w:t>прерасподелу стања евиденционих рачуна достављених у писаној форми на Обрасцу 6.1 – Захтев за прерасподелу стања евиденционих рачуна, који јe одштампан уз овај правилник и чини његов саставни део.</w:t>
      </w:r>
    </w:p>
    <w:p w:rsidR="00327732" w:rsidRPr="00D0663B" w:rsidRDefault="00D0663B">
      <w:pPr>
        <w:spacing w:after="150"/>
        <w:rPr>
          <w:lang w:val="sr-Cyrl-RS"/>
        </w:rPr>
      </w:pPr>
      <w:r w:rsidRPr="00D0663B">
        <w:rPr>
          <w:color w:val="000000"/>
          <w:lang w:val="sr-Cyrl-RS"/>
        </w:rPr>
        <w:t>По извршеним трансакцијама плаћања у току године на евиденц</w:t>
      </w:r>
      <w:r w:rsidRPr="00D0663B">
        <w:rPr>
          <w:color w:val="000000"/>
          <w:lang w:val="sr-Cyrl-RS"/>
        </w:rPr>
        <w:t>ионим рачунима осталих извора финансирања салдо не може да буде негативан. Ови рачуни могу да имају почетно стање које проистиче из неутрошених средстава претходне године. Пренос неутрошених средстава врши се у складу са Прилогом 6 – Процедура за евиденцио</w:t>
      </w:r>
      <w:r w:rsidRPr="00D0663B">
        <w:rPr>
          <w:color w:val="000000"/>
          <w:lang w:val="sr-Cyrl-RS"/>
        </w:rPr>
        <w:t>не рачуне.</w:t>
      </w:r>
    </w:p>
    <w:p w:rsidR="00327732" w:rsidRPr="00D0663B" w:rsidRDefault="00D0663B">
      <w:pPr>
        <w:spacing w:after="120"/>
        <w:jc w:val="center"/>
        <w:rPr>
          <w:lang w:val="sr-Cyrl-RS"/>
        </w:rPr>
      </w:pPr>
      <w:r w:rsidRPr="00D0663B">
        <w:rPr>
          <w:color w:val="000000"/>
          <w:lang w:val="sr-Cyrl-RS"/>
        </w:rPr>
        <w:t>Члан 9.</w:t>
      </w:r>
    </w:p>
    <w:p w:rsidR="00327732" w:rsidRPr="00D0663B" w:rsidRDefault="00D0663B">
      <w:pPr>
        <w:spacing w:after="150"/>
        <w:rPr>
          <w:lang w:val="sr-Cyrl-RS"/>
        </w:rPr>
      </w:pPr>
      <w:r w:rsidRPr="00D0663B">
        <w:rPr>
          <w:color w:val="000000"/>
          <w:lang w:val="sr-Cyrl-RS"/>
        </w:rPr>
        <w:lastRenderedPageBreak/>
        <w:t>Управа за трезор обезбеђује корисницима електронским путем изводе евиденционих рачуна сваког радног дана за извршене трансакције по рачуну претходног радног дана.</w:t>
      </w:r>
    </w:p>
    <w:p w:rsidR="00327732" w:rsidRPr="00D0663B" w:rsidRDefault="00D0663B">
      <w:pPr>
        <w:spacing w:after="120"/>
        <w:jc w:val="center"/>
        <w:rPr>
          <w:lang w:val="sr-Cyrl-RS"/>
        </w:rPr>
      </w:pPr>
      <w:r w:rsidRPr="00D0663B">
        <w:rPr>
          <w:color w:val="000000"/>
          <w:lang w:val="sr-Cyrl-RS"/>
        </w:rPr>
        <w:t>Члан 10.</w:t>
      </w:r>
    </w:p>
    <w:p w:rsidR="00327732" w:rsidRPr="00D0663B" w:rsidRDefault="00D0663B">
      <w:pPr>
        <w:spacing w:after="150"/>
        <w:rPr>
          <w:lang w:val="sr-Cyrl-RS"/>
        </w:rPr>
      </w:pPr>
      <w:r w:rsidRPr="00D0663B">
        <w:rPr>
          <w:color w:val="000000"/>
          <w:lang w:val="sr-Cyrl-RS"/>
        </w:rPr>
        <w:t xml:space="preserve">Подрачун за готовину отвара се у Управи за трезор, на основу </w:t>
      </w:r>
      <w:r w:rsidRPr="00D0663B">
        <w:rPr>
          <w:color w:val="000000"/>
          <w:lang w:val="sr-Cyrl-RS"/>
        </w:rPr>
        <w:t>налога министра финансија.</w:t>
      </w:r>
    </w:p>
    <w:p w:rsidR="00327732" w:rsidRPr="00D0663B" w:rsidRDefault="00D0663B">
      <w:pPr>
        <w:spacing w:after="150"/>
        <w:rPr>
          <w:lang w:val="sr-Cyrl-RS"/>
        </w:rPr>
      </w:pPr>
      <w:r w:rsidRPr="00D0663B">
        <w:rPr>
          <w:color w:val="000000"/>
          <w:lang w:val="sr-Cyrl-RS"/>
        </w:rPr>
        <w:t>Подрачун за готовину се отвара кориснику, односно његовом организационом делу.</w:t>
      </w:r>
    </w:p>
    <w:p w:rsidR="00327732" w:rsidRPr="00D0663B" w:rsidRDefault="00D0663B">
      <w:pPr>
        <w:spacing w:after="150"/>
        <w:rPr>
          <w:lang w:val="sr-Cyrl-RS"/>
        </w:rPr>
      </w:pPr>
      <w:r w:rsidRPr="00D0663B">
        <w:rPr>
          <w:color w:val="000000"/>
          <w:lang w:val="sr-Cyrl-RS"/>
        </w:rPr>
        <w:t>Подрачун за организациони део корисника из става 2. овог члана, отвара се у оквиру групе подрачуна 806 – Подрачуни пренетих средстава за готовинске ис</w:t>
      </w:r>
      <w:r w:rsidRPr="00D0663B">
        <w:rPr>
          <w:color w:val="000000"/>
          <w:lang w:val="sr-Cyrl-RS"/>
        </w:rPr>
        <w:t>плате.</w:t>
      </w:r>
    </w:p>
    <w:p w:rsidR="00327732" w:rsidRPr="00D0663B" w:rsidRDefault="00D0663B">
      <w:pPr>
        <w:spacing w:after="150"/>
        <w:rPr>
          <w:lang w:val="sr-Cyrl-RS"/>
        </w:rPr>
      </w:pPr>
      <w:r w:rsidRPr="00D0663B">
        <w:rPr>
          <w:color w:val="000000"/>
          <w:lang w:val="sr-Cyrl-RS"/>
        </w:rPr>
        <w:t>Исплата готовине појединим корисницима, односно њиховим организационим деловима, са подрачуна из става 3. овог члана, врши се преко организационих јединица Управе за трезор.</w:t>
      </w:r>
    </w:p>
    <w:p w:rsidR="00327732" w:rsidRPr="00D0663B" w:rsidRDefault="00D0663B">
      <w:pPr>
        <w:spacing w:after="150"/>
        <w:rPr>
          <w:lang w:val="sr-Cyrl-RS"/>
        </w:rPr>
      </w:pPr>
      <w:r w:rsidRPr="00D0663B">
        <w:rPr>
          <w:color w:val="000000"/>
          <w:lang w:val="sr-Cyrl-RS"/>
        </w:rPr>
        <w:t>Корисник доставља Управи за трезор оверен списак лица овлашћених за преузим</w:t>
      </w:r>
      <w:r w:rsidRPr="00D0663B">
        <w:rPr>
          <w:color w:val="000000"/>
          <w:lang w:val="sr-Cyrl-RS"/>
        </w:rPr>
        <w:t>ање готовине за организациони део корисника којем се отвара подрачун.</w:t>
      </w:r>
    </w:p>
    <w:p w:rsidR="00327732" w:rsidRPr="00D0663B" w:rsidRDefault="00D0663B">
      <w:pPr>
        <w:spacing w:after="150"/>
        <w:rPr>
          <w:lang w:val="sr-Cyrl-RS"/>
        </w:rPr>
      </w:pPr>
      <w:r w:rsidRPr="00D0663B">
        <w:rPr>
          <w:color w:val="000000"/>
          <w:lang w:val="sr-Cyrl-RS"/>
        </w:rPr>
        <w:t>По захтеву корисника, средства са подрачуна извршења буџета Републике Србије, преносе се на подрачуне за готовину.</w:t>
      </w:r>
    </w:p>
    <w:p w:rsidR="00327732" w:rsidRPr="00D0663B" w:rsidRDefault="00D0663B">
      <w:pPr>
        <w:spacing w:after="150"/>
        <w:rPr>
          <w:lang w:val="sr-Cyrl-RS"/>
        </w:rPr>
      </w:pPr>
      <w:r w:rsidRPr="00D0663B">
        <w:rPr>
          <w:color w:val="000000"/>
          <w:lang w:val="sr-Cyrl-RS"/>
        </w:rPr>
        <w:t>Исплата готовине се врши искључиво лицима овлашћеним за преузимање гото</w:t>
      </w:r>
      <w:r w:rsidRPr="00D0663B">
        <w:rPr>
          <w:color w:val="000000"/>
          <w:lang w:val="sr-Cyrl-RS"/>
        </w:rPr>
        <w:t>вине наведеним у списку из става 5. овог члана, на основу налога за исплату, који се испоставља и оверава у надлежној организационој јединици Управе за трезор.</w:t>
      </w:r>
    </w:p>
    <w:p w:rsidR="00327732" w:rsidRPr="00D0663B" w:rsidRDefault="00D0663B">
      <w:pPr>
        <w:spacing w:after="150"/>
        <w:rPr>
          <w:lang w:val="sr-Cyrl-RS"/>
        </w:rPr>
      </w:pPr>
      <w:r w:rsidRPr="00D0663B">
        <w:rPr>
          <w:color w:val="000000"/>
          <w:lang w:val="sr-Cyrl-RS"/>
        </w:rPr>
        <w:t>У случају да се средства не исплате истог радног дана овлашћеном лицу корисника из става 5. овог</w:t>
      </w:r>
      <w:r w:rsidRPr="00D0663B">
        <w:rPr>
          <w:color w:val="000000"/>
          <w:lang w:val="sr-Cyrl-RS"/>
        </w:rPr>
        <w:t xml:space="preserve"> члана, надлежна организациона јединица Управе за трезор може, на захтев корисника, извршити исплату тих средстава у року од два радна дана, после ког рока организациона јединица Управе за трезора врши повраћај неисплаћеног износа средстава са подрачуна за</w:t>
      </w:r>
      <w:r w:rsidRPr="00D0663B">
        <w:rPr>
          <w:color w:val="000000"/>
          <w:lang w:val="sr-Cyrl-RS"/>
        </w:rPr>
        <w:t xml:space="preserve"> готовину корисника, на подрачун извршења буџета Републике Србије.</w:t>
      </w:r>
    </w:p>
    <w:p w:rsidR="00327732" w:rsidRPr="00D0663B" w:rsidRDefault="00D0663B">
      <w:pPr>
        <w:spacing w:after="150"/>
        <w:rPr>
          <w:lang w:val="sr-Cyrl-RS"/>
        </w:rPr>
      </w:pPr>
      <w:r w:rsidRPr="00D0663B">
        <w:rPr>
          <w:color w:val="000000"/>
          <w:lang w:val="sr-Cyrl-RS"/>
        </w:rPr>
        <w:t>Изузетно од става 8. овог члана, на посебно образложени захтев корисника, Управа за трезор може одобрити стално држање одређеног износа на подрачуну за готовину, односно у благајни корисник</w:t>
      </w:r>
      <w:r w:rsidRPr="00D0663B">
        <w:rPr>
          <w:color w:val="000000"/>
          <w:lang w:val="sr-Cyrl-RS"/>
        </w:rPr>
        <w:t>а, за специјалне намене, до висине средстава коју својим актом, уз сагласност Управе за трезор, утврди корисник.</w:t>
      </w:r>
    </w:p>
    <w:p w:rsidR="00327732" w:rsidRPr="00D0663B" w:rsidRDefault="00D0663B">
      <w:pPr>
        <w:spacing w:after="150"/>
        <w:rPr>
          <w:lang w:val="sr-Cyrl-RS"/>
        </w:rPr>
      </w:pPr>
      <w:r w:rsidRPr="00D0663B">
        <w:rPr>
          <w:color w:val="000000"/>
          <w:lang w:val="sr-Cyrl-RS"/>
        </w:rPr>
        <w:t>Накнада за промет остварен на подрачуну за готовину наплаћује се на терет подрачуна извршења буџета Републике Србије.</w:t>
      </w:r>
    </w:p>
    <w:p w:rsidR="00327732" w:rsidRPr="00D0663B" w:rsidRDefault="00D0663B">
      <w:pPr>
        <w:spacing w:after="120"/>
        <w:jc w:val="center"/>
        <w:rPr>
          <w:lang w:val="sr-Cyrl-RS"/>
        </w:rPr>
      </w:pPr>
      <w:r w:rsidRPr="00D0663B">
        <w:rPr>
          <w:color w:val="000000"/>
          <w:lang w:val="sr-Cyrl-RS"/>
        </w:rPr>
        <w:t>IV. АПРОПРИЈАЦИЈЕ</w:t>
      </w:r>
    </w:p>
    <w:p w:rsidR="00327732" w:rsidRPr="00D0663B" w:rsidRDefault="00D0663B">
      <w:pPr>
        <w:spacing w:after="120"/>
        <w:jc w:val="center"/>
        <w:rPr>
          <w:lang w:val="sr-Cyrl-RS"/>
        </w:rPr>
      </w:pPr>
      <w:r w:rsidRPr="00D0663B">
        <w:rPr>
          <w:color w:val="000000"/>
          <w:lang w:val="sr-Cyrl-RS"/>
        </w:rPr>
        <w:t>Члан 11</w:t>
      </w:r>
      <w:r w:rsidRPr="00D0663B">
        <w:rPr>
          <w:color w:val="000000"/>
          <w:lang w:val="sr-Cyrl-RS"/>
        </w:rPr>
        <w:t>.</w:t>
      </w:r>
    </w:p>
    <w:p w:rsidR="00327732" w:rsidRPr="00D0663B" w:rsidRDefault="00D0663B">
      <w:pPr>
        <w:spacing w:after="150"/>
        <w:rPr>
          <w:lang w:val="sr-Cyrl-RS"/>
        </w:rPr>
      </w:pPr>
      <w:r w:rsidRPr="00D0663B">
        <w:rPr>
          <w:color w:val="000000"/>
          <w:lang w:val="sr-Cyrl-RS"/>
        </w:rPr>
        <w:lastRenderedPageBreak/>
        <w:t>У информационом систему извршења буџета врши се учитавање апропријација утврђених законом о буџету Републике Србије и измена и допуна закона о буџету Републике Србије, актом о привременом финансирању Републике Србије, као и евидентирање промена на апропр</w:t>
      </w:r>
      <w:r w:rsidRPr="00D0663B">
        <w:rPr>
          <w:color w:val="000000"/>
          <w:lang w:val="sr-Cyrl-RS"/>
        </w:rPr>
        <w:t>ијацијама током буџетске године.</w:t>
      </w:r>
    </w:p>
    <w:p w:rsidR="00327732" w:rsidRPr="00D0663B" w:rsidRDefault="00D0663B">
      <w:pPr>
        <w:spacing w:after="150"/>
        <w:rPr>
          <w:lang w:val="sr-Cyrl-RS"/>
        </w:rPr>
      </w:pPr>
      <w:r w:rsidRPr="00D0663B">
        <w:rPr>
          <w:color w:val="000000"/>
          <w:lang w:val="sr-Cyrl-RS"/>
        </w:rPr>
        <w:t>Поступци који се односе на евидентирање и промене апропријација садржани су у Прилогу 1 – Процедуре за евидентирање и промену апропријација, који је одштампан уз овај правилник и чини његов саставни део.</w:t>
      </w:r>
    </w:p>
    <w:p w:rsidR="00327732" w:rsidRPr="00D0663B" w:rsidRDefault="00D0663B">
      <w:pPr>
        <w:spacing w:after="120"/>
        <w:jc w:val="center"/>
        <w:rPr>
          <w:lang w:val="sr-Cyrl-RS"/>
        </w:rPr>
      </w:pPr>
      <w:r w:rsidRPr="00D0663B">
        <w:rPr>
          <w:color w:val="000000"/>
          <w:lang w:val="sr-Cyrl-RS"/>
        </w:rPr>
        <w:t>Члан 12.</w:t>
      </w:r>
    </w:p>
    <w:p w:rsidR="00327732" w:rsidRPr="00D0663B" w:rsidRDefault="00D0663B">
      <w:pPr>
        <w:spacing w:after="150"/>
        <w:rPr>
          <w:lang w:val="sr-Cyrl-RS"/>
        </w:rPr>
      </w:pPr>
      <w:r w:rsidRPr="00D0663B">
        <w:rPr>
          <w:color w:val="000000"/>
          <w:lang w:val="sr-Cyrl-RS"/>
        </w:rPr>
        <w:t>Након доно</w:t>
      </w:r>
      <w:r w:rsidRPr="00D0663B">
        <w:rPr>
          <w:color w:val="000000"/>
          <w:lang w:val="sr-Cyrl-RS"/>
        </w:rPr>
        <w:t>шења закона о буџету Републике Србије, измена и допуна закона о буџету Републике Србије, односно акта о привременом финансирању Републике Србије, Министарство финансија учитава и верификује утврђене апропријације.</w:t>
      </w:r>
    </w:p>
    <w:p w:rsidR="00327732" w:rsidRPr="00D0663B" w:rsidRDefault="00D0663B">
      <w:pPr>
        <w:spacing w:after="150"/>
        <w:rPr>
          <w:lang w:val="sr-Cyrl-RS"/>
        </w:rPr>
      </w:pPr>
      <w:r w:rsidRPr="00D0663B">
        <w:rPr>
          <w:color w:val="000000"/>
          <w:lang w:val="sr-Cyrl-RS"/>
        </w:rPr>
        <w:t>У року од 30 дана од дана ступања на снагу</w:t>
      </w:r>
      <w:r w:rsidRPr="00D0663B">
        <w:rPr>
          <w:color w:val="000000"/>
          <w:lang w:val="sr-Cyrl-RS"/>
        </w:rPr>
        <w:t xml:space="preserve"> закона о буџету Републике Србије, односно акта о привременом финансирању Републике Србије, директни корисници буџетских средстава који су, у буџетском смислу, одговорни за индиректне кориснике буџетских средстава, врше расподелу средстава индиректним кори</w:t>
      </w:r>
      <w:r w:rsidRPr="00D0663B">
        <w:rPr>
          <w:color w:val="000000"/>
          <w:lang w:val="sr-Cyrl-RS"/>
        </w:rPr>
        <w:t>сницима у оквиру својих одобрених апропријација и о томе обавештавају сваког индиректног корисника.</w:t>
      </w:r>
    </w:p>
    <w:p w:rsidR="00327732" w:rsidRPr="00D0663B" w:rsidRDefault="00D0663B">
      <w:pPr>
        <w:spacing w:after="120"/>
        <w:jc w:val="center"/>
        <w:rPr>
          <w:lang w:val="sr-Cyrl-RS"/>
        </w:rPr>
      </w:pPr>
      <w:r w:rsidRPr="00D0663B">
        <w:rPr>
          <w:color w:val="000000"/>
          <w:lang w:val="sr-Cyrl-RS"/>
        </w:rPr>
        <w:t>Члан 13.</w:t>
      </w:r>
    </w:p>
    <w:p w:rsidR="00327732" w:rsidRPr="00D0663B" w:rsidRDefault="00D0663B">
      <w:pPr>
        <w:spacing w:after="150"/>
        <w:rPr>
          <w:lang w:val="sr-Cyrl-RS"/>
        </w:rPr>
      </w:pPr>
      <w:r w:rsidRPr="00D0663B">
        <w:rPr>
          <w:color w:val="000000"/>
          <w:lang w:val="sr-Cyrl-RS"/>
        </w:rPr>
        <w:t>Промене у апропријацијама могу се извршити у следећим случајевима:</w:t>
      </w:r>
    </w:p>
    <w:p w:rsidR="00327732" w:rsidRPr="00D0663B" w:rsidRDefault="00D0663B">
      <w:pPr>
        <w:spacing w:after="150"/>
        <w:rPr>
          <w:lang w:val="sr-Cyrl-RS"/>
        </w:rPr>
      </w:pPr>
      <w:r w:rsidRPr="00D0663B">
        <w:rPr>
          <w:color w:val="000000"/>
          <w:lang w:val="sr-Cyrl-RS"/>
        </w:rPr>
        <w:t>– измена и допуна закона о буџету Републике Србије;</w:t>
      </w:r>
    </w:p>
    <w:p w:rsidR="00327732" w:rsidRPr="00D0663B" w:rsidRDefault="00D0663B">
      <w:pPr>
        <w:spacing w:after="150"/>
        <w:rPr>
          <w:lang w:val="sr-Cyrl-RS"/>
        </w:rPr>
      </w:pPr>
      <w:r w:rsidRPr="00D0663B">
        <w:rPr>
          <w:color w:val="000000"/>
          <w:lang w:val="sr-Cyrl-RS"/>
        </w:rPr>
        <w:t>– измена и допуна акта о при</w:t>
      </w:r>
      <w:r w:rsidRPr="00D0663B">
        <w:rPr>
          <w:color w:val="000000"/>
          <w:lang w:val="sr-Cyrl-RS"/>
        </w:rPr>
        <w:t>временом финансирању Републике Србије;</w:t>
      </w:r>
    </w:p>
    <w:p w:rsidR="00327732" w:rsidRPr="00D0663B" w:rsidRDefault="00D0663B">
      <w:pPr>
        <w:spacing w:after="150"/>
        <w:rPr>
          <w:lang w:val="sr-Cyrl-RS"/>
        </w:rPr>
      </w:pPr>
      <w:r w:rsidRPr="00D0663B">
        <w:rPr>
          <w:color w:val="000000"/>
          <w:lang w:val="sr-Cyrl-RS"/>
        </w:rPr>
        <w:t>– коришћења средстава буџетске резерве;</w:t>
      </w:r>
    </w:p>
    <w:p w:rsidR="00327732" w:rsidRPr="00D0663B" w:rsidRDefault="00D0663B">
      <w:pPr>
        <w:spacing w:after="150"/>
        <w:rPr>
          <w:lang w:val="sr-Cyrl-RS"/>
        </w:rPr>
      </w:pPr>
      <w:r w:rsidRPr="00D0663B">
        <w:rPr>
          <w:color w:val="000000"/>
          <w:lang w:val="sr-Cyrl-RS"/>
        </w:rPr>
        <w:t>– преусмеравања апропријација одобрених директном кориснику у износу до 10% вредности апропријације за расход и издатак чији се износ умањује;</w:t>
      </w:r>
    </w:p>
    <w:p w:rsidR="00327732" w:rsidRPr="00D0663B" w:rsidRDefault="00D0663B">
      <w:pPr>
        <w:spacing w:after="150"/>
        <w:rPr>
          <w:lang w:val="sr-Cyrl-RS"/>
        </w:rPr>
      </w:pPr>
      <w:r w:rsidRPr="00D0663B">
        <w:rPr>
          <w:color w:val="000000"/>
          <w:lang w:val="sr-Cyrl-RS"/>
        </w:rPr>
        <w:t xml:space="preserve">– остварења прихода из других </w:t>
      </w:r>
      <w:r w:rsidRPr="00D0663B">
        <w:rPr>
          <w:color w:val="000000"/>
          <w:lang w:val="sr-Cyrl-RS"/>
        </w:rPr>
        <w:t>извора финансирања изузев извора 01 – Општи приходи и примања буџета;</w:t>
      </w:r>
    </w:p>
    <w:p w:rsidR="00327732" w:rsidRPr="00D0663B" w:rsidRDefault="00D0663B">
      <w:pPr>
        <w:spacing w:after="150"/>
        <w:rPr>
          <w:lang w:val="sr-Cyrl-RS"/>
        </w:rPr>
      </w:pPr>
      <w:r w:rsidRPr="00D0663B">
        <w:rPr>
          <w:color w:val="000000"/>
          <w:lang w:val="sr-Cyrl-RS"/>
        </w:rPr>
        <w:t>– преноса апропријација чији се износ не може искористити у текућу буџетску резерву;</w:t>
      </w:r>
    </w:p>
    <w:p w:rsidR="00327732" w:rsidRPr="00D0663B" w:rsidRDefault="00D0663B">
      <w:pPr>
        <w:spacing w:after="150"/>
        <w:rPr>
          <w:lang w:val="sr-Cyrl-RS"/>
        </w:rPr>
      </w:pPr>
      <w:r w:rsidRPr="00D0663B">
        <w:rPr>
          <w:color w:val="000000"/>
          <w:lang w:val="sr-Cyrl-RS"/>
        </w:rPr>
        <w:t>– принудне наплате.</w:t>
      </w:r>
    </w:p>
    <w:p w:rsidR="00327732" w:rsidRPr="00D0663B" w:rsidRDefault="00D0663B">
      <w:pPr>
        <w:spacing w:after="120"/>
        <w:jc w:val="center"/>
        <w:rPr>
          <w:lang w:val="sr-Cyrl-RS"/>
        </w:rPr>
      </w:pPr>
      <w:r w:rsidRPr="00D0663B">
        <w:rPr>
          <w:color w:val="000000"/>
          <w:lang w:val="sr-Cyrl-RS"/>
        </w:rPr>
        <w:t>Члан 14.</w:t>
      </w:r>
    </w:p>
    <w:p w:rsidR="00327732" w:rsidRPr="00D0663B" w:rsidRDefault="00D0663B">
      <w:pPr>
        <w:spacing w:after="150"/>
        <w:rPr>
          <w:lang w:val="sr-Cyrl-RS"/>
        </w:rPr>
      </w:pPr>
      <w:r w:rsidRPr="00D0663B">
        <w:rPr>
          <w:color w:val="000000"/>
          <w:lang w:val="sr-Cyrl-RS"/>
        </w:rPr>
        <w:t>Захтев за промену апропријације подноси корисник, који обавезно садржи с</w:t>
      </w:r>
      <w:r w:rsidRPr="00D0663B">
        <w:rPr>
          <w:color w:val="000000"/>
          <w:lang w:val="sr-Cyrl-RS"/>
        </w:rPr>
        <w:t>ледеће елементе:</w:t>
      </w:r>
    </w:p>
    <w:p w:rsidR="00327732" w:rsidRPr="00D0663B" w:rsidRDefault="00D0663B">
      <w:pPr>
        <w:spacing w:after="150"/>
        <w:rPr>
          <w:lang w:val="sr-Cyrl-RS"/>
        </w:rPr>
      </w:pPr>
      <w:r w:rsidRPr="00D0663B">
        <w:rPr>
          <w:color w:val="000000"/>
          <w:lang w:val="sr-Cyrl-RS"/>
        </w:rPr>
        <w:t>– број захтева;</w:t>
      </w:r>
    </w:p>
    <w:p w:rsidR="00327732" w:rsidRPr="00D0663B" w:rsidRDefault="00D0663B">
      <w:pPr>
        <w:spacing w:after="150"/>
        <w:rPr>
          <w:lang w:val="sr-Cyrl-RS"/>
        </w:rPr>
      </w:pPr>
      <w:r w:rsidRPr="00D0663B">
        <w:rPr>
          <w:color w:val="000000"/>
          <w:lang w:val="sr-Cyrl-RS"/>
        </w:rPr>
        <w:t>– разлог промене;</w:t>
      </w:r>
    </w:p>
    <w:p w:rsidR="00327732" w:rsidRPr="00D0663B" w:rsidRDefault="00D0663B">
      <w:pPr>
        <w:spacing w:after="150"/>
        <w:rPr>
          <w:lang w:val="sr-Cyrl-RS"/>
        </w:rPr>
      </w:pPr>
      <w:r w:rsidRPr="00D0663B">
        <w:rPr>
          <w:color w:val="000000"/>
          <w:lang w:val="sr-Cyrl-RS"/>
        </w:rPr>
        <w:lastRenderedPageBreak/>
        <w:t>– датум креирања;</w:t>
      </w:r>
    </w:p>
    <w:p w:rsidR="00327732" w:rsidRPr="00D0663B" w:rsidRDefault="00D0663B">
      <w:pPr>
        <w:spacing w:after="150"/>
        <w:rPr>
          <w:lang w:val="sr-Cyrl-RS"/>
        </w:rPr>
      </w:pPr>
      <w:r w:rsidRPr="00D0663B">
        <w:rPr>
          <w:color w:val="000000"/>
          <w:lang w:val="sr-Cyrl-RS"/>
        </w:rPr>
        <w:t>– датум промене;</w:t>
      </w:r>
    </w:p>
    <w:p w:rsidR="00327732" w:rsidRPr="00D0663B" w:rsidRDefault="00D0663B">
      <w:pPr>
        <w:spacing w:after="150"/>
        <w:rPr>
          <w:lang w:val="sr-Cyrl-RS"/>
        </w:rPr>
      </w:pPr>
      <w:r w:rsidRPr="00D0663B">
        <w:rPr>
          <w:color w:val="000000"/>
          <w:lang w:val="sr-Cyrl-RS"/>
        </w:rPr>
        <w:t>– опис;</w:t>
      </w:r>
    </w:p>
    <w:p w:rsidR="00327732" w:rsidRPr="00D0663B" w:rsidRDefault="00D0663B">
      <w:pPr>
        <w:spacing w:after="150"/>
        <w:rPr>
          <w:lang w:val="sr-Cyrl-RS"/>
        </w:rPr>
      </w:pPr>
      <w:r w:rsidRPr="00D0663B">
        <w:rPr>
          <w:color w:val="000000"/>
          <w:lang w:val="sr-Cyrl-RS"/>
        </w:rPr>
        <w:t>– основ промене;</w:t>
      </w:r>
    </w:p>
    <w:p w:rsidR="00327732" w:rsidRPr="00D0663B" w:rsidRDefault="00D0663B">
      <w:pPr>
        <w:spacing w:after="150"/>
        <w:rPr>
          <w:lang w:val="sr-Cyrl-RS"/>
        </w:rPr>
      </w:pPr>
      <w:r w:rsidRPr="00D0663B">
        <w:rPr>
          <w:color w:val="000000"/>
          <w:lang w:val="sr-Cyrl-RS"/>
        </w:rPr>
        <w:t>– износ промене.</w:t>
      </w:r>
    </w:p>
    <w:p w:rsidR="00327732" w:rsidRPr="00D0663B" w:rsidRDefault="00D0663B">
      <w:pPr>
        <w:spacing w:after="120"/>
        <w:jc w:val="center"/>
        <w:rPr>
          <w:lang w:val="sr-Cyrl-RS"/>
        </w:rPr>
      </w:pPr>
      <w:r w:rsidRPr="00D0663B">
        <w:rPr>
          <w:color w:val="000000"/>
          <w:lang w:val="sr-Cyrl-RS"/>
        </w:rPr>
        <w:t>V. ПЛАНИРАЊЕ ЛИКВИДНОСТИ БУЏЕТА</w:t>
      </w:r>
    </w:p>
    <w:p w:rsidR="00327732" w:rsidRPr="00D0663B" w:rsidRDefault="00D0663B">
      <w:pPr>
        <w:spacing w:after="120"/>
        <w:jc w:val="center"/>
        <w:rPr>
          <w:lang w:val="sr-Cyrl-RS"/>
        </w:rPr>
      </w:pPr>
      <w:r w:rsidRPr="00D0663B">
        <w:rPr>
          <w:color w:val="000000"/>
          <w:lang w:val="sr-Cyrl-RS"/>
        </w:rPr>
        <w:t>Члан 15.</w:t>
      </w:r>
    </w:p>
    <w:p w:rsidR="00327732" w:rsidRPr="00D0663B" w:rsidRDefault="00D0663B">
      <w:pPr>
        <w:spacing w:after="150"/>
        <w:rPr>
          <w:lang w:val="sr-Cyrl-RS"/>
        </w:rPr>
      </w:pPr>
      <w:r w:rsidRPr="00D0663B">
        <w:rPr>
          <w:color w:val="000000"/>
          <w:lang w:val="sr-Cyrl-RS"/>
        </w:rPr>
        <w:t>Управа за трезор планира буџетску ликвидност готовинских токова буџета за буџетску годи</w:t>
      </w:r>
      <w:r w:rsidRPr="00D0663B">
        <w:rPr>
          <w:color w:val="000000"/>
          <w:lang w:val="sr-Cyrl-RS"/>
        </w:rPr>
        <w:t>ну на основу планова извршења буџета које припрема корисник.</w:t>
      </w:r>
    </w:p>
    <w:p w:rsidR="00327732" w:rsidRPr="00D0663B" w:rsidRDefault="00D0663B">
      <w:pPr>
        <w:spacing w:after="150"/>
        <w:rPr>
          <w:lang w:val="sr-Cyrl-RS"/>
        </w:rPr>
      </w:pPr>
      <w:r w:rsidRPr="00D0663B">
        <w:rPr>
          <w:color w:val="000000"/>
          <w:lang w:val="sr-Cyrl-RS"/>
        </w:rPr>
        <w:t>План извршења буџета садржи планиране приходе и примања, расходе и издатке на трећем нивоу економске класификације, распоређене на месечном нивоу, до краја буџетске године, за све изворе финансир</w:t>
      </w:r>
      <w:r w:rsidRPr="00D0663B">
        <w:rPr>
          <w:color w:val="000000"/>
          <w:lang w:val="sr-Cyrl-RS"/>
        </w:rPr>
        <w:t>ања.</w:t>
      </w:r>
    </w:p>
    <w:p w:rsidR="00327732" w:rsidRPr="00D0663B" w:rsidRDefault="00D0663B">
      <w:pPr>
        <w:spacing w:after="150"/>
        <w:rPr>
          <w:lang w:val="sr-Cyrl-RS"/>
        </w:rPr>
      </w:pPr>
      <w:r w:rsidRPr="00D0663B">
        <w:rPr>
          <w:color w:val="000000"/>
          <w:lang w:val="sr-Cyrl-RS"/>
        </w:rPr>
        <w:t>Након доношења закона о буџету Републике Србије, односно акта о привременом финансирању Републике Србије и евидентирања апропријација у информационом систему извршења буџета, Управа за трезор додељује корисницима квоте за јануар.</w:t>
      </w:r>
    </w:p>
    <w:p w:rsidR="00327732" w:rsidRPr="00D0663B" w:rsidRDefault="00D0663B">
      <w:pPr>
        <w:spacing w:after="150"/>
        <w:rPr>
          <w:lang w:val="sr-Cyrl-RS"/>
        </w:rPr>
      </w:pPr>
      <w:r w:rsidRPr="00D0663B">
        <w:rPr>
          <w:color w:val="000000"/>
          <w:lang w:val="sr-Cyrl-RS"/>
        </w:rPr>
        <w:t>Корисник доставља пла</w:t>
      </w:r>
      <w:r w:rsidRPr="00D0663B">
        <w:rPr>
          <w:color w:val="000000"/>
          <w:lang w:val="sr-Cyrl-RS"/>
        </w:rPr>
        <w:t>н извршења буџета након додељених јануарских квота, кроз информациони систем извршења буџета сваког месеца, најкасније до петог у месецу. Директним буџетским корисницима који имају индиректне буџетске кориснике укључене у систем извршења буџета Републике С</w:t>
      </w:r>
      <w:r w:rsidRPr="00D0663B">
        <w:rPr>
          <w:color w:val="000000"/>
          <w:lang w:val="sr-Cyrl-RS"/>
        </w:rPr>
        <w:t>рбије рок за унос планова продужава се за два радна дана ради провере и корекције планова индиректних буџетских корисника.</w:t>
      </w:r>
    </w:p>
    <w:p w:rsidR="00327732" w:rsidRPr="00D0663B" w:rsidRDefault="00D0663B">
      <w:pPr>
        <w:spacing w:after="150"/>
        <w:rPr>
          <w:lang w:val="sr-Cyrl-RS"/>
        </w:rPr>
      </w:pPr>
      <w:r w:rsidRPr="00D0663B">
        <w:rPr>
          <w:color w:val="000000"/>
          <w:lang w:val="sr-Cyrl-RS"/>
        </w:rPr>
        <w:t>Корисник може кориговати раније достављене планове извршења буџета за наредне месеце.</w:t>
      </w:r>
    </w:p>
    <w:p w:rsidR="00327732" w:rsidRPr="00D0663B" w:rsidRDefault="00D0663B">
      <w:pPr>
        <w:spacing w:after="150"/>
        <w:rPr>
          <w:lang w:val="sr-Cyrl-RS"/>
        </w:rPr>
      </w:pPr>
      <w:r w:rsidRPr="00D0663B">
        <w:rPr>
          <w:color w:val="000000"/>
          <w:lang w:val="sr-Cyrl-RS"/>
        </w:rPr>
        <w:t xml:space="preserve">Уколико је пети у месецу нерадни дан, корисник </w:t>
      </w:r>
      <w:r w:rsidRPr="00D0663B">
        <w:rPr>
          <w:color w:val="000000"/>
          <w:lang w:val="sr-Cyrl-RS"/>
        </w:rPr>
        <w:t>је дужан да план извршења буџета достави најкасније наредног радног дана.</w:t>
      </w:r>
    </w:p>
    <w:p w:rsidR="00327732" w:rsidRPr="00D0663B" w:rsidRDefault="00D0663B">
      <w:pPr>
        <w:spacing w:after="150"/>
        <w:rPr>
          <w:lang w:val="sr-Cyrl-RS"/>
        </w:rPr>
      </w:pPr>
      <w:r w:rsidRPr="00D0663B">
        <w:rPr>
          <w:color w:val="000000"/>
          <w:lang w:val="sr-Cyrl-RS"/>
        </w:rPr>
        <w:t>Изузетно од става 4. овог члана, Управа за трезор може захтевати од корисника да сачине и доставе планове извршења буџета, са садржајем и у роковима утврђеним посебним обавештењем Уп</w:t>
      </w:r>
      <w:r w:rsidRPr="00D0663B">
        <w:rPr>
          <w:color w:val="000000"/>
          <w:lang w:val="sr-Cyrl-RS"/>
        </w:rPr>
        <w:t>раве за трезор.</w:t>
      </w:r>
    </w:p>
    <w:p w:rsidR="00327732" w:rsidRPr="00D0663B" w:rsidRDefault="00D0663B">
      <w:pPr>
        <w:spacing w:after="150"/>
        <w:rPr>
          <w:lang w:val="sr-Cyrl-RS"/>
        </w:rPr>
      </w:pPr>
      <w:r w:rsidRPr="00D0663B">
        <w:rPr>
          <w:color w:val="000000"/>
          <w:lang w:val="sr-Cyrl-RS"/>
        </w:rPr>
        <w:t>У случају доношења измена и допуна закона о буџету Републике Србије, врши се усклађивање плана извршења буџета према посебном обавештењу које доставља Управа за трезор.</w:t>
      </w:r>
    </w:p>
    <w:p w:rsidR="00327732" w:rsidRPr="00D0663B" w:rsidRDefault="00D0663B">
      <w:pPr>
        <w:spacing w:after="120"/>
        <w:jc w:val="center"/>
        <w:rPr>
          <w:lang w:val="sr-Cyrl-RS"/>
        </w:rPr>
      </w:pPr>
      <w:r w:rsidRPr="00D0663B">
        <w:rPr>
          <w:color w:val="000000"/>
          <w:lang w:val="sr-Cyrl-RS"/>
        </w:rPr>
        <w:t>Члан 16.</w:t>
      </w:r>
    </w:p>
    <w:p w:rsidR="00327732" w:rsidRPr="00D0663B" w:rsidRDefault="00D0663B">
      <w:pPr>
        <w:spacing w:after="150"/>
        <w:rPr>
          <w:lang w:val="sr-Cyrl-RS"/>
        </w:rPr>
      </w:pPr>
      <w:r w:rsidRPr="00D0663B">
        <w:rPr>
          <w:color w:val="000000"/>
          <w:lang w:val="sr-Cyrl-RS"/>
        </w:rPr>
        <w:t xml:space="preserve">Управа за трезор утврђује квоте најкасније до 15. у месецу за </w:t>
      </w:r>
      <w:r w:rsidRPr="00D0663B">
        <w:rPr>
          <w:color w:val="000000"/>
          <w:lang w:val="sr-Cyrl-RS"/>
        </w:rPr>
        <w:t>наредни месец. Квоте се утврђују на месечном нивоу до краја буџетске године на трећем нивоу економске класификације.</w:t>
      </w:r>
    </w:p>
    <w:p w:rsidR="00327732" w:rsidRPr="00D0663B" w:rsidRDefault="00D0663B">
      <w:pPr>
        <w:spacing w:after="150"/>
        <w:rPr>
          <w:lang w:val="sr-Cyrl-RS"/>
        </w:rPr>
      </w:pPr>
      <w:r w:rsidRPr="00D0663B">
        <w:rPr>
          <w:color w:val="000000"/>
          <w:lang w:val="sr-Cyrl-RS"/>
        </w:rPr>
        <w:lastRenderedPageBreak/>
        <w:t>Ограничење потрошње апропријација односи се само на извор финансирања 01 – Општи приходи и примања буџета.</w:t>
      </w:r>
    </w:p>
    <w:p w:rsidR="00327732" w:rsidRPr="00D0663B" w:rsidRDefault="00D0663B">
      <w:pPr>
        <w:spacing w:after="150"/>
        <w:rPr>
          <w:lang w:val="sr-Cyrl-RS"/>
        </w:rPr>
      </w:pPr>
      <w:r w:rsidRPr="00D0663B">
        <w:rPr>
          <w:color w:val="000000"/>
          <w:lang w:val="sr-Cyrl-RS"/>
        </w:rPr>
        <w:t>Корисник може да врши плаћања до</w:t>
      </w:r>
      <w:r w:rsidRPr="00D0663B">
        <w:rPr>
          <w:color w:val="000000"/>
          <w:lang w:val="sr-Cyrl-RS"/>
        </w:rPr>
        <w:t xml:space="preserve"> висине расхода и издатака који су утврђени квотама за одређени временски период.</w:t>
      </w:r>
    </w:p>
    <w:p w:rsidR="00327732" w:rsidRPr="00D0663B" w:rsidRDefault="00D0663B">
      <w:pPr>
        <w:spacing w:after="120"/>
        <w:jc w:val="center"/>
        <w:rPr>
          <w:lang w:val="sr-Cyrl-RS"/>
        </w:rPr>
      </w:pPr>
      <w:r w:rsidRPr="00D0663B">
        <w:rPr>
          <w:color w:val="000000"/>
          <w:lang w:val="sr-Cyrl-RS"/>
        </w:rPr>
        <w:t>Члан 17.</w:t>
      </w:r>
    </w:p>
    <w:p w:rsidR="00327732" w:rsidRPr="00D0663B" w:rsidRDefault="00D0663B">
      <w:pPr>
        <w:spacing w:after="150"/>
        <w:rPr>
          <w:lang w:val="sr-Cyrl-RS"/>
        </w:rPr>
      </w:pPr>
      <w:r w:rsidRPr="00D0663B">
        <w:rPr>
          <w:color w:val="000000"/>
          <w:lang w:val="sr-Cyrl-RS"/>
        </w:rPr>
        <w:t>Захтев за промену квота корисник доставља кроз информациони систем извршења буџета. Поступaк за подношење захтева за промену квоте садржан је у Прилогу 2 – Процедуре</w:t>
      </w:r>
      <w:r w:rsidRPr="00D0663B">
        <w:rPr>
          <w:color w:val="000000"/>
          <w:lang w:val="sr-Cyrl-RS"/>
        </w:rPr>
        <w:t xml:space="preserve"> за евидентирање и промену квота, који је одштампан уз овај правилник и чини његов саставни део.</w:t>
      </w:r>
    </w:p>
    <w:p w:rsidR="00327732" w:rsidRPr="00D0663B" w:rsidRDefault="00D0663B">
      <w:pPr>
        <w:spacing w:after="150"/>
        <w:rPr>
          <w:lang w:val="sr-Cyrl-RS"/>
        </w:rPr>
      </w:pPr>
      <w:r w:rsidRPr="00D0663B">
        <w:rPr>
          <w:color w:val="000000"/>
          <w:lang w:val="sr-Cyrl-RS"/>
        </w:rPr>
        <w:t>Уз захтев за промену квота корисник доставља кроз информациони систем извршења буџета образложење у коме наводи разлог промене, позив на пропис и документацију</w:t>
      </w:r>
      <w:r w:rsidRPr="00D0663B">
        <w:rPr>
          <w:color w:val="000000"/>
          <w:lang w:val="sr-Cyrl-RS"/>
        </w:rPr>
        <w:t xml:space="preserve"> на основу којих се та промена квота захтева.</w:t>
      </w:r>
    </w:p>
    <w:p w:rsidR="00327732" w:rsidRPr="00D0663B" w:rsidRDefault="00D0663B">
      <w:pPr>
        <w:spacing w:after="150"/>
        <w:rPr>
          <w:lang w:val="sr-Cyrl-RS"/>
        </w:rPr>
      </w:pPr>
      <w:r w:rsidRPr="00D0663B">
        <w:rPr>
          <w:color w:val="000000"/>
          <w:lang w:val="sr-Cyrl-RS"/>
        </w:rPr>
        <w:t>Приликом одлучивања о захтеву за промену квота Управа за трезор се руководи пројекцијом прихода и примања буџета, извршењем буџета корисника из претходног периода, као и достављеним образложењем из става 2. ово</w:t>
      </w:r>
      <w:r w:rsidRPr="00D0663B">
        <w:rPr>
          <w:color w:val="000000"/>
          <w:lang w:val="sr-Cyrl-RS"/>
        </w:rPr>
        <w:t>г члана.</w:t>
      </w:r>
    </w:p>
    <w:p w:rsidR="00327732" w:rsidRPr="00D0663B" w:rsidRDefault="00D0663B">
      <w:pPr>
        <w:spacing w:after="150"/>
        <w:rPr>
          <w:lang w:val="sr-Cyrl-RS"/>
        </w:rPr>
      </w:pPr>
      <w:r w:rsidRPr="00D0663B">
        <w:rPr>
          <w:color w:val="000000"/>
          <w:lang w:val="sr-Cyrl-RS"/>
        </w:rPr>
        <w:t>Изузетно од става 2. овог члана, захтеви за промену квота, који се односе на економске класификације наведене у члану 22. став 3. овог правилника, одобравају се без разматрања.</w:t>
      </w:r>
    </w:p>
    <w:p w:rsidR="00327732" w:rsidRPr="00D0663B" w:rsidRDefault="00D0663B">
      <w:pPr>
        <w:spacing w:after="150"/>
        <w:rPr>
          <w:lang w:val="sr-Cyrl-RS"/>
        </w:rPr>
      </w:pPr>
      <w:r w:rsidRPr="00D0663B">
        <w:rPr>
          <w:color w:val="000000"/>
          <w:lang w:val="sr-Cyrl-RS"/>
        </w:rPr>
        <w:t>Захтеве за промену квота индиректних буџетских корисника одобрава надл</w:t>
      </w:r>
      <w:r w:rsidRPr="00D0663B">
        <w:rPr>
          <w:color w:val="000000"/>
          <w:lang w:val="sr-Cyrl-RS"/>
        </w:rPr>
        <w:t>ежни директни буџетски корисник.</w:t>
      </w:r>
    </w:p>
    <w:p w:rsidR="00327732" w:rsidRPr="00D0663B" w:rsidRDefault="00D0663B">
      <w:pPr>
        <w:spacing w:after="150"/>
        <w:rPr>
          <w:lang w:val="sr-Cyrl-RS"/>
        </w:rPr>
      </w:pPr>
      <w:r w:rsidRPr="00D0663B">
        <w:rPr>
          <w:color w:val="000000"/>
          <w:lang w:val="sr-Cyrl-RS"/>
        </w:rPr>
        <w:t>Изузетно од става 3. овог члана, о захтевима за промену квоте који настају као последица промене, преусмеравања или креирања апропријације по одлуци Владе или министра финансија, поступаће се у складу са донетом одлуком.</w:t>
      </w:r>
    </w:p>
    <w:p w:rsidR="00327732" w:rsidRPr="00D0663B" w:rsidRDefault="00D0663B">
      <w:pPr>
        <w:spacing w:after="120"/>
        <w:jc w:val="center"/>
        <w:rPr>
          <w:lang w:val="sr-Cyrl-RS"/>
        </w:rPr>
      </w:pPr>
      <w:r w:rsidRPr="00D0663B">
        <w:rPr>
          <w:color w:val="000000"/>
          <w:lang w:val="sr-Cyrl-RS"/>
        </w:rPr>
        <w:t>Чл</w:t>
      </w:r>
      <w:r w:rsidRPr="00D0663B">
        <w:rPr>
          <w:color w:val="000000"/>
          <w:lang w:val="sr-Cyrl-RS"/>
        </w:rPr>
        <w:t>ан 18.</w:t>
      </w:r>
    </w:p>
    <w:p w:rsidR="00327732" w:rsidRPr="00D0663B" w:rsidRDefault="00D0663B">
      <w:pPr>
        <w:spacing w:after="150"/>
        <w:rPr>
          <w:lang w:val="sr-Cyrl-RS"/>
        </w:rPr>
      </w:pPr>
      <w:r w:rsidRPr="00D0663B">
        <w:rPr>
          <w:color w:val="000000"/>
          <w:lang w:val="sr-Cyrl-RS"/>
        </w:rPr>
        <w:t>Евиденција квота садржи преглед одобрених квота и њихових промена. Захтев за промену квоте подноси корисник и обавезно садржи следеће елементе:</w:t>
      </w:r>
    </w:p>
    <w:p w:rsidR="00327732" w:rsidRPr="00D0663B" w:rsidRDefault="00D0663B">
      <w:pPr>
        <w:spacing w:after="150"/>
        <w:rPr>
          <w:lang w:val="sr-Cyrl-RS"/>
        </w:rPr>
      </w:pPr>
      <w:r w:rsidRPr="00D0663B">
        <w:rPr>
          <w:color w:val="000000"/>
          <w:lang w:val="sr-Cyrl-RS"/>
        </w:rPr>
        <w:t>– број захтева;</w:t>
      </w:r>
    </w:p>
    <w:p w:rsidR="00327732" w:rsidRPr="00D0663B" w:rsidRDefault="00D0663B">
      <w:pPr>
        <w:spacing w:after="150"/>
        <w:rPr>
          <w:lang w:val="sr-Cyrl-RS"/>
        </w:rPr>
      </w:pPr>
      <w:r w:rsidRPr="00D0663B">
        <w:rPr>
          <w:color w:val="000000"/>
          <w:lang w:val="sr-Cyrl-RS"/>
        </w:rPr>
        <w:t>– датум креирања;</w:t>
      </w:r>
    </w:p>
    <w:p w:rsidR="00327732" w:rsidRPr="00D0663B" w:rsidRDefault="00D0663B">
      <w:pPr>
        <w:spacing w:after="150"/>
        <w:rPr>
          <w:lang w:val="sr-Cyrl-RS"/>
        </w:rPr>
      </w:pPr>
      <w:r w:rsidRPr="00D0663B">
        <w:rPr>
          <w:color w:val="000000"/>
          <w:lang w:val="sr-Cyrl-RS"/>
        </w:rPr>
        <w:t>– датум примене;</w:t>
      </w:r>
    </w:p>
    <w:p w:rsidR="00327732" w:rsidRPr="00D0663B" w:rsidRDefault="00D0663B">
      <w:pPr>
        <w:spacing w:after="150"/>
        <w:rPr>
          <w:lang w:val="sr-Cyrl-RS"/>
        </w:rPr>
      </w:pPr>
      <w:r w:rsidRPr="00D0663B">
        <w:rPr>
          <w:color w:val="000000"/>
          <w:lang w:val="sr-Cyrl-RS"/>
        </w:rPr>
        <w:t>– тип промене;</w:t>
      </w:r>
    </w:p>
    <w:p w:rsidR="00327732" w:rsidRPr="00D0663B" w:rsidRDefault="00D0663B">
      <w:pPr>
        <w:spacing w:after="150"/>
        <w:rPr>
          <w:lang w:val="sr-Cyrl-RS"/>
        </w:rPr>
      </w:pPr>
      <w:r w:rsidRPr="00D0663B">
        <w:rPr>
          <w:color w:val="000000"/>
          <w:lang w:val="sr-Cyrl-RS"/>
        </w:rPr>
        <w:t>– опис разлога;</w:t>
      </w:r>
    </w:p>
    <w:p w:rsidR="00327732" w:rsidRPr="00D0663B" w:rsidRDefault="00D0663B">
      <w:pPr>
        <w:spacing w:after="150"/>
        <w:rPr>
          <w:lang w:val="sr-Cyrl-RS"/>
        </w:rPr>
      </w:pPr>
      <w:r w:rsidRPr="00D0663B">
        <w:rPr>
          <w:color w:val="000000"/>
          <w:lang w:val="sr-Cyrl-RS"/>
        </w:rPr>
        <w:t>– износ промене.</w:t>
      </w:r>
    </w:p>
    <w:p w:rsidR="00327732" w:rsidRPr="00D0663B" w:rsidRDefault="00D0663B">
      <w:pPr>
        <w:spacing w:after="120"/>
        <w:jc w:val="center"/>
        <w:rPr>
          <w:lang w:val="sr-Cyrl-RS"/>
        </w:rPr>
      </w:pPr>
      <w:r w:rsidRPr="00D0663B">
        <w:rPr>
          <w:color w:val="000000"/>
          <w:lang w:val="sr-Cyrl-RS"/>
        </w:rPr>
        <w:t>VI. УП</w:t>
      </w:r>
      <w:r w:rsidRPr="00D0663B">
        <w:rPr>
          <w:color w:val="000000"/>
          <w:lang w:val="sr-Cyrl-RS"/>
        </w:rPr>
        <w:t>РАВЉАЊЕ ПРЕУЗЕТИМ ОБАВЕЗАМА И ПЛАЋАЊИМА</w:t>
      </w:r>
    </w:p>
    <w:p w:rsidR="00327732" w:rsidRPr="00D0663B" w:rsidRDefault="00D0663B">
      <w:pPr>
        <w:spacing w:after="120"/>
        <w:jc w:val="center"/>
        <w:rPr>
          <w:lang w:val="sr-Cyrl-RS"/>
        </w:rPr>
      </w:pPr>
      <w:r w:rsidRPr="00D0663B">
        <w:rPr>
          <w:color w:val="000000"/>
          <w:lang w:val="sr-Cyrl-RS"/>
        </w:rPr>
        <w:t>Члан 19.</w:t>
      </w:r>
    </w:p>
    <w:p w:rsidR="00327732" w:rsidRPr="00D0663B" w:rsidRDefault="00D0663B">
      <w:pPr>
        <w:spacing w:after="150"/>
        <w:rPr>
          <w:lang w:val="sr-Cyrl-RS"/>
        </w:rPr>
      </w:pPr>
      <w:r w:rsidRPr="00D0663B">
        <w:rPr>
          <w:color w:val="000000"/>
          <w:lang w:val="sr-Cyrl-RS"/>
        </w:rPr>
        <w:lastRenderedPageBreak/>
        <w:t>Након потписивања уговора или другог правног акта којим се преузима обавеза, корисник буџетских средстава у информациони систем извршења буџета уноси преузету обавезу, са подацима о износима и роковима за пл</w:t>
      </w:r>
      <w:r w:rsidRPr="00D0663B">
        <w:rPr>
          <w:color w:val="000000"/>
          <w:lang w:val="sr-Cyrl-RS"/>
        </w:rPr>
        <w:t>аћање преузете обавезе.</w:t>
      </w:r>
    </w:p>
    <w:p w:rsidR="00327732" w:rsidRPr="00D0663B" w:rsidRDefault="00D0663B">
      <w:pPr>
        <w:spacing w:after="150"/>
        <w:rPr>
          <w:lang w:val="sr-Cyrl-RS"/>
        </w:rPr>
      </w:pPr>
      <w:r w:rsidRPr="00D0663B">
        <w:rPr>
          <w:color w:val="000000"/>
          <w:lang w:val="sr-Cyrl-RS"/>
        </w:rPr>
        <w:t xml:space="preserve">Датум уноса преузете обавезе, као и датум промене преузете обавезе која се односи на износе и рокове плаћања, не може бити дужи од три радна дана од датума уговора или другог правног акта којим се преузима обавеза, односно којим се </w:t>
      </w:r>
      <w:r w:rsidRPr="00D0663B">
        <w:rPr>
          <w:color w:val="000000"/>
          <w:lang w:val="sr-Cyrl-RS"/>
        </w:rPr>
        <w:t>врши промена преузете обавезе која се односи на износе и рокове плаћања.</w:t>
      </w:r>
    </w:p>
    <w:p w:rsidR="00327732" w:rsidRPr="00D0663B" w:rsidRDefault="00D0663B">
      <w:pPr>
        <w:spacing w:after="150"/>
        <w:rPr>
          <w:lang w:val="sr-Cyrl-RS"/>
        </w:rPr>
      </w:pPr>
      <w:r w:rsidRPr="00D0663B">
        <w:rPr>
          <w:color w:val="000000"/>
          <w:lang w:val="sr-Cyrl-RS"/>
        </w:rPr>
        <w:t>Обавезе које преузима корисник морају бити у складу са расположивим апропријацијама.</w:t>
      </w:r>
    </w:p>
    <w:p w:rsidR="00327732" w:rsidRPr="00D0663B" w:rsidRDefault="00D0663B">
      <w:pPr>
        <w:spacing w:after="150"/>
        <w:rPr>
          <w:lang w:val="sr-Cyrl-RS"/>
        </w:rPr>
      </w:pPr>
      <w:r w:rsidRPr="00D0663B">
        <w:rPr>
          <w:color w:val="000000"/>
          <w:lang w:val="sr-Cyrl-RS"/>
        </w:rPr>
        <w:t>Поступци који се односе на креирање и промене преузетих обавеза садржани су у Прилогу 3 – Процедур</w:t>
      </w:r>
      <w:r w:rsidRPr="00D0663B">
        <w:rPr>
          <w:color w:val="000000"/>
          <w:lang w:val="sr-Cyrl-RS"/>
        </w:rPr>
        <w:t>а за евидентирање и промену преузетих обавеза и плаћања, који је одштампан уз овај правилник и чини његов саставни део.</w:t>
      </w:r>
    </w:p>
    <w:p w:rsidR="00327732" w:rsidRPr="00D0663B" w:rsidRDefault="00D0663B">
      <w:pPr>
        <w:spacing w:after="120"/>
        <w:jc w:val="center"/>
        <w:rPr>
          <w:lang w:val="sr-Cyrl-RS"/>
        </w:rPr>
      </w:pPr>
      <w:r w:rsidRPr="00D0663B">
        <w:rPr>
          <w:color w:val="000000"/>
          <w:lang w:val="sr-Cyrl-RS"/>
        </w:rPr>
        <w:t>Члан 20.</w:t>
      </w:r>
    </w:p>
    <w:p w:rsidR="00327732" w:rsidRPr="00D0663B" w:rsidRDefault="00D0663B">
      <w:pPr>
        <w:spacing w:after="150"/>
        <w:rPr>
          <w:lang w:val="sr-Cyrl-RS"/>
        </w:rPr>
      </w:pPr>
      <w:r w:rsidRPr="00D0663B">
        <w:rPr>
          <w:color w:val="000000"/>
          <w:lang w:val="sr-Cyrl-RS"/>
        </w:rPr>
        <w:t>У информационом систему извршења буџета корисник креира захтев за преузимање обавезе.</w:t>
      </w:r>
    </w:p>
    <w:p w:rsidR="00327732" w:rsidRPr="00D0663B" w:rsidRDefault="00D0663B">
      <w:pPr>
        <w:spacing w:after="150"/>
        <w:rPr>
          <w:lang w:val="sr-Cyrl-RS"/>
        </w:rPr>
      </w:pPr>
      <w:r w:rsidRPr="00D0663B">
        <w:rPr>
          <w:color w:val="000000"/>
          <w:lang w:val="sr-Cyrl-RS"/>
        </w:rPr>
        <w:t>Да би се креирао захтев за преузимање оба</w:t>
      </w:r>
      <w:r w:rsidRPr="00D0663B">
        <w:rPr>
          <w:color w:val="000000"/>
          <w:lang w:val="sr-Cyrl-RS"/>
        </w:rPr>
        <w:t>везе из става 1. овог члана, неопходно је да прималац средстава буде евидентиран у списку рачуна правних или физичких лица.</w:t>
      </w:r>
    </w:p>
    <w:p w:rsidR="00327732" w:rsidRPr="00D0663B" w:rsidRDefault="00D0663B">
      <w:pPr>
        <w:spacing w:after="150"/>
        <w:rPr>
          <w:lang w:val="sr-Cyrl-RS"/>
        </w:rPr>
      </w:pPr>
      <w:r w:rsidRPr="00D0663B">
        <w:rPr>
          <w:color w:val="000000"/>
          <w:lang w:val="sr-Cyrl-RS"/>
        </w:rPr>
        <w:t>Захтев за преузимање обавезе обавезно садржи следеће елементе:</w:t>
      </w:r>
    </w:p>
    <w:p w:rsidR="00327732" w:rsidRPr="00D0663B" w:rsidRDefault="00D0663B">
      <w:pPr>
        <w:spacing w:after="150"/>
        <w:rPr>
          <w:lang w:val="sr-Cyrl-RS"/>
        </w:rPr>
      </w:pPr>
      <w:r w:rsidRPr="00D0663B">
        <w:rPr>
          <w:color w:val="000000"/>
          <w:lang w:val="sr-Cyrl-RS"/>
        </w:rPr>
        <w:t>– назив примаоца средстава;</w:t>
      </w:r>
    </w:p>
    <w:p w:rsidR="00327732" w:rsidRPr="00D0663B" w:rsidRDefault="00D0663B">
      <w:pPr>
        <w:spacing w:after="150"/>
        <w:rPr>
          <w:lang w:val="sr-Cyrl-RS"/>
        </w:rPr>
      </w:pPr>
      <w:r w:rsidRPr="00D0663B">
        <w:rPr>
          <w:color w:val="000000"/>
          <w:lang w:val="sr-Cyrl-RS"/>
        </w:rPr>
        <w:t>– број рачуна примаоца средстава;</w:t>
      </w:r>
    </w:p>
    <w:p w:rsidR="00327732" w:rsidRPr="00D0663B" w:rsidRDefault="00D0663B">
      <w:pPr>
        <w:spacing w:after="150"/>
        <w:rPr>
          <w:lang w:val="sr-Cyrl-RS"/>
        </w:rPr>
      </w:pPr>
      <w:r w:rsidRPr="00D0663B">
        <w:rPr>
          <w:color w:val="000000"/>
          <w:lang w:val="sr-Cyrl-RS"/>
        </w:rPr>
        <w:t>– број,</w:t>
      </w:r>
      <w:r w:rsidRPr="00D0663B">
        <w:rPr>
          <w:color w:val="000000"/>
          <w:lang w:val="sr-Cyrl-RS"/>
        </w:rPr>
        <w:t xml:space="preserve"> датум и врсту рачуноводствено-финансијског документа;</w:t>
      </w:r>
    </w:p>
    <w:p w:rsidR="00327732" w:rsidRPr="00D0663B" w:rsidRDefault="00D0663B">
      <w:pPr>
        <w:spacing w:after="150"/>
        <w:rPr>
          <w:lang w:val="sr-Cyrl-RS"/>
        </w:rPr>
      </w:pPr>
      <w:r w:rsidRPr="00D0663B">
        <w:rPr>
          <w:color w:val="000000"/>
          <w:lang w:val="sr-Cyrl-RS"/>
        </w:rPr>
        <w:t>– датум доспећа;</w:t>
      </w:r>
    </w:p>
    <w:p w:rsidR="00327732" w:rsidRPr="00D0663B" w:rsidRDefault="00D0663B">
      <w:pPr>
        <w:spacing w:after="150"/>
        <w:rPr>
          <w:lang w:val="sr-Cyrl-RS"/>
        </w:rPr>
      </w:pPr>
      <w:r w:rsidRPr="00D0663B">
        <w:rPr>
          <w:color w:val="000000"/>
          <w:lang w:val="sr-Cyrl-RS"/>
        </w:rPr>
        <w:t>– износ преузете обавезе.</w:t>
      </w:r>
    </w:p>
    <w:p w:rsidR="00327732" w:rsidRPr="00D0663B" w:rsidRDefault="00D0663B">
      <w:pPr>
        <w:spacing w:after="150"/>
        <w:rPr>
          <w:lang w:val="sr-Cyrl-RS"/>
        </w:rPr>
      </w:pPr>
      <w:r w:rsidRPr="00D0663B">
        <w:rPr>
          <w:color w:val="000000"/>
          <w:lang w:val="sr-Cyrl-RS"/>
        </w:rPr>
        <w:t>Након креирања захтева за преузимање обавезе, у информационом систему извршења буџета резервише се потребан износ средстава на апропријацији и квоти, при чему</w:t>
      </w:r>
      <w:r w:rsidRPr="00D0663B">
        <w:rPr>
          <w:color w:val="000000"/>
          <w:lang w:val="sr-Cyrl-RS"/>
        </w:rPr>
        <w:t xml:space="preserve"> се истовремено смањује и износ расположиве апропријације и квоте.</w:t>
      </w:r>
    </w:p>
    <w:p w:rsidR="00327732" w:rsidRPr="00D0663B" w:rsidRDefault="00D0663B">
      <w:pPr>
        <w:spacing w:after="150"/>
        <w:rPr>
          <w:lang w:val="sr-Cyrl-RS"/>
        </w:rPr>
      </w:pPr>
      <w:r w:rsidRPr="00D0663B">
        <w:rPr>
          <w:color w:val="000000"/>
          <w:lang w:val="sr-Cyrl-RS"/>
        </w:rPr>
        <w:t>Захтев за преузимање обавезе у информационом систему извршења буџета може се мењати или отказати.</w:t>
      </w:r>
    </w:p>
    <w:p w:rsidR="00327732" w:rsidRPr="00D0663B" w:rsidRDefault="00D0663B">
      <w:pPr>
        <w:spacing w:after="150"/>
        <w:rPr>
          <w:lang w:val="sr-Cyrl-RS"/>
        </w:rPr>
      </w:pPr>
      <w:r w:rsidRPr="00D0663B">
        <w:rPr>
          <w:color w:val="000000"/>
          <w:lang w:val="sr-Cyrl-RS"/>
        </w:rPr>
        <w:t>У случају да за извршење одређеног плаћања није постојао правни основ, корисник је обавезан</w:t>
      </w:r>
      <w:r w:rsidRPr="00D0663B">
        <w:rPr>
          <w:color w:val="000000"/>
          <w:lang w:val="sr-Cyrl-RS"/>
        </w:rPr>
        <w:t xml:space="preserve"> да одмах изврши повраћај средстава у буџет Републике Србије.</w:t>
      </w:r>
    </w:p>
    <w:p w:rsidR="00327732" w:rsidRPr="00D0663B" w:rsidRDefault="00D0663B">
      <w:pPr>
        <w:spacing w:after="150"/>
        <w:rPr>
          <w:lang w:val="sr-Cyrl-RS"/>
        </w:rPr>
      </w:pPr>
      <w:r w:rsidRPr="00D0663B">
        <w:rPr>
          <w:color w:val="000000"/>
          <w:lang w:val="sr-Cyrl-RS"/>
        </w:rPr>
        <w:lastRenderedPageBreak/>
        <w:t>Корисник може поднети захтев за промену преузете обавезе до момента плаћања у оквиру апропријације опредељене за одређену намену.</w:t>
      </w:r>
    </w:p>
    <w:p w:rsidR="00327732" w:rsidRPr="00D0663B" w:rsidRDefault="00D0663B">
      <w:pPr>
        <w:spacing w:after="120"/>
        <w:jc w:val="center"/>
        <w:rPr>
          <w:lang w:val="sr-Cyrl-RS"/>
        </w:rPr>
      </w:pPr>
      <w:r w:rsidRPr="00D0663B">
        <w:rPr>
          <w:color w:val="000000"/>
          <w:lang w:val="sr-Cyrl-RS"/>
        </w:rPr>
        <w:t>Члан 21.</w:t>
      </w:r>
    </w:p>
    <w:p w:rsidR="00327732" w:rsidRPr="00D0663B" w:rsidRDefault="00D0663B">
      <w:pPr>
        <w:spacing w:after="150"/>
        <w:rPr>
          <w:lang w:val="sr-Cyrl-RS"/>
        </w:rPr>
      </w:pPr>
      <w:r w:rsidRPr="00D0663B">
        <w:rPr>
          <w:color w:val="000000"/>
          <w:lang w:val="sr-Cyrl-RS"/>
        </w:rPr>
        <w:t>Плаћање, у смислу овог правилника, представља реализаци</w:t>
      </w:r>
      <w:r w:rsidRPr="00D0663B">
        <w:rPr>
          <w:color w:val="000000"/>
          <w:lang w:val="sr-Cyrl-RS"/>
        </w:rPr>
        <w:t>ју налога за плаћање на основу унетог захтева за преузимање обавезе и захтева за плаћање у информациони систем извршења буџета.</w:t>
      </w:r>
    </w:p>
    <w:p w:rsidR="00327732" w:rsidRPr="00D0663B" w:rsidRDefault="00D0663B">
      <w:pPr>
        <w:spacing w:after="150"/>
        <w:rPr>
          <w:lang w:val="sr-Cyrl-RS"/>
        </w:rPr>
      </w:pPr>
      <w:r w:rsidRPr="00D0663B">
        <w:rPr>
          <w:color w:val="000000"/>
          <w:lang w:val="sr-Cyrl-RS"/>
        </w:rPr>
        <w:t xml:space="preserve">Корисник који одређени расход и издатак извршава из средстава буџета и из других прихода и примања, обавезан је да измирење тог </w:t>
      </w:r>
      <w:r w:rsidRPr="00D0663B">
        <w:rPr>
          <w:color w:val="000000"/>
          <w:lang w:val="sr-Cyrl-RS"/>
        </w:rPr>
        <w:t>расхода и издатка прво врши из прихода и примања из тих других изворa.</w:t>
      </w:r>
    </w:p>
    <w:p w:rsidR="00327732" w:rsidRPr="00D0663B" w:rsidRDefault="00D0663B">
      <w:pPr>
        <w:spacing w:after="150"/>
        <w:rPr>
          <w:lang w:val="sr-Cyrl-RS"/>
        </w:rPr>
      </w:pPr>
      <w:r w:rsidRPr="00D0663B">
        <w:rPr>
          <w:color w:val="000000"/>
          <w:lang w:val="sr-Cyrl-RS"/>
        </w:rPr>
        <w:t>Извршена плаћања по основу расхода и издатака смањују салдо на подрачуну извршења буџета Републике Србије.</w:t>
      </w:r>
    </w:p>
    <w:p w:rsidR="00327732" w:rsidRPr="00D0663B" w:rsidRDefault="00D0663B">
      <w:pPr>
        <w:spacing w:after="120"/>
        <w:jc w:val="center"/>
        <w:rPr>
          <w:lang w:val="sr-Cyrl-RS"/>
        </w:rPr>
      </w:pPr>
      <w:r w:rsidRPr="00D0663B">
        <w:rPr>
          <w:color w:val="000000"/>
          <w:lang w:val="sr-Cyrl-RS"/>
        </w:rPr>
        <w:t>Члан 22.</w:t>
      </w:r>
    </w:p>
    <w:p w:rsidR="00327732" w:rsidRPr="00D0663B" w:rsidRDefault="00D0663B">
      <w:pPr>
        <w:spacing w:after="150"/>
        <w:rPr>
          <w:lang w:val="sr-Cyrl-RS"/>
        </w:rPr>
      </w:pPr>
      <w:r w:rsidRPr="00D0663B">
        <w:rPr>
          <w:color w:val="000000"/>
          <w:lang w:val="sr-Cyrl-RS"/>
        </w:rPr>
        <w:t>Корисник уноси захтев за плаћање који је у складу са већ унетим захте</w:t>
      </w:r>
      <w:r w:rsidRPr="00D0663B">
        <w:rPr>
          <w:color w:val="000000"/>
          <w:lang w:val="sr-Cyrl-RS"/>
        </w:rPr>
        <w:t>вом за преузимање обавезе, најкасније пет радних дана пре очекиваног датума плаћања, за све захтеве веће од 25.000,00 динара.</w:t>
      </w:r>
    </w:p>
    <w:p w:rsidR="00327732" w:rsidRPr="00D0663B" w:rsidRDefault="00D0663B">
      <w:pPr>
        <w:spacing w:after="150"/>
        <w:rPr>
          <w:lang w:val="sr-Cyrl-RS"/>
        </w:rPr>
      </w:pPr>
      <w:r w:rsidRPr="00D0663B">
        <w:rPr>
          <w:color w:val="000000"/>
          <w:lang w:val="sr-Cyrl-RS"/>
        </w:rPr>
        <w:t>Захтеви за плаћање у вредности до 25.000,00 динара морају бити унети најкасније један радни дан пре очекиваног датума плаћања.</w:t>
      </w:r>
    </w:p>
    <w:p w:rsidR="00327732" w:rsidRPr="00D0663B" w:rsidRDefault="00D0663B">
      <w:pPr>
        <w:spacing w:after="150"/>
        <w:rPr>
          <w:lang w:val="sr-Cyrl-RS"/>
        </w:rPr>
      </w:pPr>
      <w:r w:rsidRPr="00D0663B">
        <w:rPr>
          <w:color w:val="000000"/>
          <w:lang w:val="sr-Cyrl-RS"/>
        </w:rPr>
        <w:t>Кор</w:t>
      </w:r>
      <w:r w:rsidRPr="00D0663B">
        <w:rPr>
          <w:color w:val="000000"/>
          <w:lang w:val="sr-Cyrl-RS"/>
        </w:rPr>
        <w:t>исник уноси захтев за преузимање обавезе и захтев за плаћање са роком доспећа који је краћи од пет радних дана од датума креирања захтева, за следеће економске класификације:</w:t>
      </w:r>
    </w:p>
    <w:p w:rsidR="00327732" w:rsidRPr="00D0663B" w:rsidRDefault="00D0663B">
      <w:pPr>
        <w:spacing w:after="150"/>
        <w:rPr>
          <w:lang w:val="sr-Cyrl-RS"/>
        </w:rPr>
      </w:pPr>
      <w:r w:rsidRPr="00D0663B">
        <w:rPr>
          <w:color w:val="000000"/>
          <w:lang w:val="sr-Cyrl-RS"/>
        </w:rPr>
        <w:t>– расходи по основу отплате јавног дуга Републике Србије (категорије 44 и 61);</w:t>
      </w:r>
    </w:p>
    <w:p w:rsidR="00327732" w:rsidRPr="00D0663B" w:rsidRDefault="00D0663B">
      <w:pPr>
        <w:spacing w:after="150"/>
        <w:rPr>
          <w:lang w:val="sr-Cyrl-RS"/>
        </w:rPr>
      </w:pPr>
      <w:r w:rsidRPr="00D0663B">
        <w:rPr>
          <w:color w:val="000000"/>
          <w:lang w:val="sr-Cyrl-RS"/>
        </w:rPr>
        <w:t xml:space="preserve">– </w:t>
      </w:r>
      <w:r w:rsidRPr="00D0663B">
        <w:rPr>
          <w:color w:val="000000"/>
          <w:lang w:val="sr-Cyrl-RS"/>
        </w:rPr>
        <w:t>расходи за запослене (категорија 41);</w:t>
      </w:r>
    </w:p>
    <w:p w:rsidR="00327732" w:rsidRPr="00D0663B" w:rsidRDefault="00D0663B">
      <w:pPr>
        <w:spacing w:after="150"/>
        <w:rPr>
          <w:lang w:val="sr-Cyrl-RS"/>
        </w:rPr>
      </w:pPr>
      <w:r w:rsidRPr="00D0663B">
        <w:rPr>
          <w:color w:val="000000"/>
          <w:lang w:val="sr-Cyrl-RS"/>
        </w:rPr>
        <w:t>– трошкови путовања (група 422);</w:t>
      </w:r>
    </w:p>
    <w:p w:rsidR="00327732" w:rsidRPr="00D0663B" w:rsidRDefault="00D0663B">
      <w:pPr>
        <w:spacing w:after="150"/>
        <w:rPr>
          <w:lang w:val="sr-Cyrl-RS"/>
        </w:rPr>
      </w:pPr>
      <w:r w:rsidRPr="00D0663B">
        <w:rPr>
          <w:color w:val="000000"/>
          <w:lang w:val="sr-Cyrl-RS"/>
        </w:rPr>
        <w:t>– текуће дотације организацијама за обавезно социјално осигурање (група 464);</w:t>
      </w:r>
    </w:p>
    <w:p w:rsidR="00327732" w:rsidRPr="00D0663B" w:rsidRDefault="00D0663B">
      <w:pPr>
        <w:spacing w:after="150"/>
        <w:rPr>
          <w:lang w:val="sr-Cyrl-RS"/>
        </w:rPr>
      </w:pPr>
      <w:r w:rsidRPr="00D0663B">
        <w:rPr>
          <w:color w:val="000000"/>
          <w:lang w:val="sr-Cyrl-RS"/>
        </w:rPr>
        <w:t>– текући трансфери осталим нивоима власти (група 463);</w:t>
      </w:r>
    </w:p>
    <w:p w:rsidR="00327732" w:rsidRPr="00D0663B" w:rsidRDefault="00D0663B">
      <w:pPr>
        <w:spacing w:after="150"/>
        <w:rPr>
          <w:lang w:val="sr-Cyrl-RS"/>
        </w:rPr>
      </w:pPr>
      <w:r w:rsidRPr="00D0663B">
        <w:rPr>
          <w:color w:val="000000"/>
          <w:lang w:val="sr-Cyrl-RS"/>
        </w:rPr>
        <w:t xml:space="preserve">– накнаде за социјалну заштиту из буџета (група </w:t>
      </w:r>
      <w:r w:rsidRPr="00D0663B">
        <w:rPr>
          <w:color w:val="000000"/>
          <w:lang w:val="sr-Cyrl-RS"/>
        </w:rPr>
        <w:t>472);</w:t>
      </w:r>
    </w:p>
    <w:p w:rsidR="00327732" w:rsidRPr="00D0663B" w:rsidRDefault="00D0663B">
      <w:pPr>
        <w:spacing w:after="150"/>
        <w:rPr>
          <w:lang w:val="sr-Cyrl-RS"/>
        </w:rPr>
      </w:pPr>
      <w:r w:rsidRPr="00D0663B">
        <w:rPr>
          <w:color w:val="000000"/>
          <w:lang w:val="sr-Cyrl-RS"/>
        </w:rPr>
        <w:t>– порези, обавезне таксе, казне, пенали (група 482);</w:t>
      </w:r>
    </w:p>
    <w:p w:rsidR="00327732" w:rsidRPr="00D0663B" w:rsidRDefault="00D0663B">
      <w:pPr>
        <w:spacing w:after="150"/>
        <w:rPr>
          <w:lang w:val="sr-Cyrl-RS"/>
        </w:rPr>
      </w:pPr>
      <w:r w:rsidRPr="00D0663B">
        <w:rPr>
          <w:color w:val="000000"/>
          <w:lang w:val="sr-Cyrl-RS"/>
        </w:rPr>
        <w:t>– плаћања на основу принудне наплате (групе 483 и 485);</w:t>
      </w:r>
    </w:p>
    <w:p w:rsidR="00327732" w:rsidRPr="00D0663B" w:rsidRDefault="00D0663B">
      <w:pPr>
        <w:spacing w:after="150"/>
        <w:rPr>
          <w:lang w:val="sr-Cyrl-RS"/>
        </w:rPr>
      </w:pPr>
      <w:r w:rsidRPr="00D0663B">
        <w:rPr>
          <w:color w:val="000000"/>
          <w:lang w:val="sr-Cyrl-RS"/>
        </w:rPr>
        <w:t>– сва плаћања у корист рачуна Народне банке Србије – 880.</w:t>
      </w:r>
    </w:p>
    <w:p w:rsidR="00327732" w:rsidRPr="00D0663B" w:rsidRDefault="00D0663B">
      <w:pPr>
        <w:spacing w:after="150"/>
        <w:rPr>
          <w:lang w:val="sr-Cyrl-RS"/>
        </w:rPr>
      </w:pPr>
      <w:r w:rsidRPr="00D0663B">
        <w:rPr>
          <w:color w:val="000000"/>
          <w:lang w:val="sr-Cyrl-RS"/>
        </w:rPr>
        <w:t>Изузетно од ст. 1. и 2. овог члана, захтев за преузимање обавезе и захтев за плаћањ</w:t>
      </w:r>
      <w:r w:rsidRPr="00D0663B">
        <w:rPr>
          <w:color w:val="000000"/>
          <w:lang w:val="sr-Cyrl-RS"/>
        </w:rPr>
        <w:t>е који проистичу из промене, преусмеравања или креирања апропријације по одлуци Владе или министра финансија, могу се унети и у краћем року.</w:t>
      </w:r>
    </w:p>
    <w:p w:rsidR="00327732" w:rsidRPr="00D0663B" w:rsidRDefault="00D0663B">
      <w:pPr>
        <w:spacing w:after="150"/>
        <w:rPr>
          <w:lang w:val="sr-Cyrl-RS"/>
        </w:rPr>
      </w:pPr>
      <w:r w:rsidRPr="00D0663B">
        <w:rPr>
          <w:color w:val="000000"/>
          <w:lang w:val="sr-Cyrl-RS"/>
        </w:rPr>
        <w:lastRenderedPageBreak/>
        <w:t>Налози за плаћање који проистичу из захтева за плаћање из става 4. овог члана извршиће се у складу са донетом одлук</w:t>
      </w:r>
      <w:r w:rsidRPr="00D0663B">
        <w:rPr>
          <w:color w:val="000000"/>
          <w:lang w:val="sr-Cyrl-RS"/>
        </w:rPr>
        <w:t>ом.</w:t>
      </w:r>
    </w:p>
    <w:p w:rsidR="00327732" w:rsidRPr="00D0663B" w:rsidRDefault="00D0663B">
      <w:pPr>
        <w:spacing w:after="150"/>
        <w:rPr>
          <w:lang w:val="sr-Cyrl-RS"/>
        </w:rPr>
      </w:pPr>
      <w:r w:rsidRPr="00D0663B">
        <w:rPr>
          <w:color w:val="000000"/>
          <w:lang w:val="sr-Cyrl-RS"/>
        </w:rPr>
        <w:t>Поступци који се односе на креирање и промене захтева за плаћање садржани су у Прилогу 3 – Процедура за евидентирање и промену преузетих обавеза и плаћања.</w:t>
      </w:r>
    </w:p>
    <w:p w:rsidR="00327732" w:rsidRPr="00D0663B" w:rsidRDefault="00D0663B">
      <w:pPr>
        <w:spacing w:after="120"/>
        <w:jc w:val="center"/>
        <w:rPr>
          <w:lang w:val="sr-Cyrl-RS"/>
        </w:rPr>
      </w:pPr>
      <w:r w:rsidRPr="00D0663B">
        <w:rPr>
          <w:color w:val="000000"/>
          <w:lang w:val="sr-Cyrl-RS"/>
        </w:rPr>
        <w:t>Члан 23.</w:t>
      </w:r>
    </w:p>
    <w:p w:rsidR="00327732" w:rsidRPr="00D0663B" w:rsidRDefault="00D0663B">
      <w:pPr>
        <w:spacing w:after="150"/>
        <w:rPr>
          <w:lang w:val="sr-Cyrl-RS"/>
        </w:rPr>
      </w:pPr>
      <w:r w:rsidRPr="00D0663B">
        <w:rPr>
          <w:color w:val="000000"/>
          <w:lang w:val="sr-Cyrl-RS"/>
        </w:rPr>
        <w:t>Корисник може поднети захтев за унос захтева за преузимање обавеза и плаћања у информац</w:t>
      </w:r>
      <w:r w:rsidRPr="00D0663B">
        <w:rPr>
          <w:color w:val="000000"/>
          <w:lang w:val="sr-Cyrl-RS"/>
        </w:rPr>
        <w:t>иони систем извршење буџета изузетно од члана 22. овог правилника.</w:t>
      </w:r>
    </w:p>
    <w:p w:rsidR="00327732" w:rsidRPr="00D0663B" w:rsidRDefault="00D0663B">
      <w:pPr>
        <w:spacing w:after="150"/>
        <w:rPr>
          <w:lang w:val="sr-Cyrl-RS"/>
        </w:rPr>
      </w:pPr>
      <w:r w:rsidRPr="00D0663B">
        <w:rPr>
          <w:color w:val="000000"/>
          <w:lang w:val="sr-Cyrl-RS"/>
        </w:rPr>
        <w:t>Директни буџетски корисник захтев из става 1. овог члана доставља Управи за трезор на реализацију.</w:t>
      </w:r>
    </w:p>
    <w:p w:rsidR="00327732" w:rsidRPr="00D0663B" w:rsidRDefault="00D0663B">
      <w:pPr>
        <w:spacing w:after="150"/>
        <w:rPr>
          <w:lang w:val="sr-Cyrl-RS"/>
        </w:rPr>
      </w:pPr>
      <w:r w:rsidRPr="00D0663B">
        <w:rPr>
          <w:color w:val="000000"/>
          <w:lang w:val="sr-Cyrl-RS"/>
        </w:rPr>
        <w:t>Захтев из става 1. овог члана индиректни буџетски корисник подноси свом надређеном директн</w:t>
      </w:r>
      <w:r w:rsidRPr="00D0663B">
        <w:rPr>
          <w:color w:val="000000"/>
          <w:lang w:val="sr-Cyrl-RS"/>
        </w:rPr>
        <w:t>ом буџетском кориснику који по разматрању и одлучивању захтев доставља Управи за трезор на реализацију.</w:t>
      </w:r>
    </w:p>
    <w:p w:rsidR="00327732" w:rsidRPr="00D0663B" w:rsidRDefault="00D0663B">
      <w:pPr>
        <w:spacing w:after="150"/>
        <w:rPr>
          <w:lang w:val="sr-Cyrl-RS"/>
        </w:rPr>
      </w:pPr>
      <w:r w:rsidRPr="00D0663B">
        <w:rPr>
          <w:color w:val="000000"/>
          <w:lang w:val="sr-Cyrl-RS"/>
        </w:rPr>
        <w:t xml:space="preserve">Захтев за унос захтева за преузимање обавеза и плаћања у информациони систем извршења буџета изузетно од члана 22. овог правилника доставља се на </w:t>
      </w:r>
      <w:r w:rsidRPr="00D0663B">
        <w:rPr>
          <w:color w:val="000000"/>
          <w:lang w:val="sr-Cyrl-RS"/>
        </w:rPr>
        <w:t>Обрасцу 3.1 – Захтев за унос захтева за преузимање обавеза и плаћања у информациони систем извршења буџета изузетно од члана 22. Правилника о систему извршења буџета Републике Србије, који је одштампан уз овај правилник и чини његов саставни део.</w:t>
      </w:r>
    </w:p>
    <w:p w:rsidR="00327732" w:rsidRPr="00D0663B" w:rsidRDefault="00D0663B">
      <w:pPr>
        <w:spacing w:after="120"/>
        <w:jc w:val="center"/>
        <w:rPr>
          <w:lang w:val="sr-Cyrl-RS"/>
        </w:rPr>
      </w:pPr>
      <w:r w:rsidRPr="00D0663B">
        <w:rPr>
          <w:color w:val="000000"/>
          <w:lang w:val="sr-Cyrl-RS"/>
        </w:rPr>
        <w:t>Члан 24.</w:t>
      </w:r>
    </w:p>
    <w:p w:rsidR="00327732" w:rsidRPr="00D0663B" w:rsidRDefault="00D0663B">
      <w:pPr>
        <w:spacing w:after="150"/>
        <w:rPr>
          <w:lang w:val="sr-Cyrl-RS"/>
        </w:rPr>
      </w:pPr>
      <w:r w:rsidRPr="00D0663B">
        <w:rPr>
          <w:color w:val="000000"/>
          <w:lang w:val="sr-Cyrl-RS"/>
        </w:rPr>
        <w:t>Захтев за плаћање обавезно садржи следеће елементе:</w:t>
      </w:r>
    </w:p>
    <w:p w:rsidR="00327732" w:rsidRPr="00D0663B" w:rsidRDefault="00D0663B">
      <w:pPr>
        <w:spacing w:after="150"/>
        <w:rPr>
          <w:lang w:val="sr-Cyrl-RS"/>
        </w:rPr>
      </w:pPr>
      <w:r w:rsidRPr="00D0663B">
        <w:rPr>
          <w:color w:val="000000"/>
          <w:lang w:val="sr-Cyrl-RS"/>
        </w:rPr>
        <w:t>– јединствени број документа, односно захтева за плаћање;</w:t>
      </w:r>
    </w:p>
    <w:p w:rsidR="00327732" w:rsidRPr="00D0663B" w:rsidRDefault="00D0663B">
      <w:pPr>
        <w:spacing w:after="150"/>
        <w:rPr>
          <w:lang w:val="sr-Cyrl-RS"/>
        </w:rPr>
      </w:pPr>
      <w:r w:rsidRPr="00D0663B">
        <w:rPr>
          <w:color w:val="000000"/>
          <w:lang w:val="sr-Cyrl-RS"/>
        </w:rPr>
        <w:t>– датум креирања захтева;</w:t>
      </w:r>
    </w:p>
    <w:p w:rsidR="00327732" w:rsidRPr="00D0663B" w:rsidRDefault="00D0663B">
      <w:pPr>
        <w:spacing w:after="150"/>
        <w:rPr>
          <w:lang w:val="sr-Cyrl-RS"/>
        </w:rPr>
      </w:pPr>
      <w:r w:rsidRPr="00D0663B">
        <w:rPr>
          <w:color w:val="000000"/>
          <w:lang w:val="sr-Cyrl-RS"/>
        </w:rPr>
        <w:t>– шифра преузете обавезе;</w:t>
      </w:r>
    </w:p>
    <w:p w:rsidR="00327732" w:rsidRPr="00D0663B" w:rsidRDefault="00D0663B">
      <w:pPr>
        <w:spacing w:after="150"/>
        <w:rPr>
          <w:lang w:val="sr-Cyrl-RS"/>
        </w:rPr>
      </w:pPr>
      <w:r w:rsidRPr="00D0663B">
        <w:rPr>
          <w:color w:val="000000"/>
          <w:lang w:val="sr-Cyrl-RS"/>
        </w:rPr>
        <w:t>– укупан износ плаћања;</w:t>
      </w:r>
    </w:p>
    <w:p w:rsidR="00327732" w:rsidRPr="00D0663B" w:rsidRDefault="00D0663B">
      <w:pPr>
        <w:spacing w:after="150"/>
        <w:rPr>
          <w:lang w:val="sr-Cyrl-RS"/>
        </w:rPr>
      </w:pPr>
      <w:r w:rsidRPr="00D0663B">
        <w:rPr>
          <w:color w:val="000000"/>
          <w:lang w:val="sr-Cyrl-RS"/>
        </w:rPr>
        <w:t>– очекивани датум плаћања;</w:t>
      </w:r>
    </w:p>
    <w:p w:rsidR="00327732" w:rsidRPr="00D0663B" w:rsidRDefault="00D0663B">
      <w:pPr>
        <w:spacing w:after="150"/>
        <w:rPr>
          <w:lang w:val="sr-Cyrl-RS"/>
        </w:rPr>
      </w:pPr>
      <w:r w:rsidRPr="00D0663B">
        <w:rPr>
          <w:color w:val="000000"/>
          <w:lang w:val="sr-Cyrl-RS"/>
        </w:rPr>
        <w:t>– елементе налога за пренос (рачун задужења</w:t>
      </w:r>
      <w:r w:rsidRPr="00D0663B">
        <w:rPr>
          <w:color w:val="000000"/>
          <w:lang w:val="sr-Cyrl-RS"/>
        </w:rPr>
        <w:t>/одобрења, позив на број одобрења, шифру плаћања).</w:t>
      </w:r>
    </w:p>
    <w:p w:rsidR="00327732" w:rsidRPr="00D0663B" w:rsidRDefault="00D0663B">
      <w:pPr>
        <w:spacing w:after="150"/>
        <w:rPr>
          <w:lang w:val="sr-Cyrl-RS"/>
        </w:rPr>
      </w:pPr>
      <w:r w:rsidRPr="00D0663B">
        <w:rPr>
          <w:color w:val="000000"/>
          <w:lang w:val="sr-Cyrl-RS"/>
        </w:rPr>
        <w:t>Корисник може отказати захтев за плаћање до момента слања налога за плаћање у платни промет, при чему се обавезно уноси разлог отказивања.</w:t>
      </w:r>
    </w:p>
    <w:p w:rsidR="00327732" w:rsidRPr="00D0663B" w:rsidRDefault="00D0663B">
      <w:pPr>
        <w:spacing w:after="120"/>
        <w:jc w:val="center"/>
        <w:rPr>
          <w:lang w:val="sr-Cyrl-RS"/>
        </w:rPr>
      </w:pPr>
      <w:r w:rsidRPr="00D0663B">
        <w:rPr>
          <w:color w:val="000000"/>
          <w:lang w:val="sr-Cyrl-RS"/>
        </w:rPr>
        <w:t>Члан 25.</w:t>
      </w:r>
    </w:p>
    <w:p w:rsidR="00327732" w:rsidRPr="00D0663B" w:rsidRDefault="00D0663B">
      <w:pPr>
        <w:spacing w:after="150"/>
        <w:rPr>
          <w:lang w:val="sr-Cyrl-RS"/>
        </w:rPr>
      </w:pPr>
      <w:r w:rsidRPr="00D0663B">
        <w:rPr>
          <w:color w:val="000000"/>
          <w:lang w:val="sr-Cyrl-RS"/>
        </w:rPr>
        <w:t>Управа за трезор у информационом систем извршења буџета в</w:t>
      </w:r>
      <w:r w:rsidRPr="00D0663B">
        <w:rPr>
          <w:color w:val="000000"/>
          <w:lang w:val="sr-Cyrl-RS"/>
        </w:rPr>
        <w:t>рши контролу исправности захтева за плаћање. Захтев за плаћање који није у складу са инструкцијом за плаћање обавеза регистрованих у Централном регистру фактура биће одбијен у платном промету.</w:t>
      </w:r>
    </w:p>
    <w:p w:rsidR="00327732" w:rsidRPr="00D0663B" w:rsidRDefault="00D0663B">
      <w:pPr>
        <w:spacing w:after="150"/>
        <w:rPr>
          <w:lang w:val="sr-Cyrl-RS"/>
        </w:rPr>
      </w:pPr>
      <w:r w:rsidRPr="00D0663B">
        <w:rPr>
          <w:color w:val="000000"/>
          <w:lang w:val="sr-Cyrl-RS"/>
        </w:rPr>
        <w:lastRenderedPageBreak/>
        <w:t>У случају да налог за плаћање буде одбијен у платном промету, к</w:t>
      </w:r>
      <w:r w:rsidRPr="00D0663B">
        <w:rPr>
          <w:color w:val="000000"/>
          <w:lang w:val="sr-Cyrl-RS"/>
        </w:rPr>
        <w:t>орисник отказује или мења постојећи захтев за плаћање.</w:t>
      </w:r>
    </w:p>
    <w:p w:rsidR="00327732" w:rsidRPr="00D0663B" w:rsidRDefault="00D0663B">
      <w:pPr>
        <w:spacing w:after="150"/>
        <w:rPr>
          <w:lang w:val="sr-Cyrl-RS"/>
        </w:rPr>
      </w:pPr>
      <w:r w:rsidRPr="00D0663B">
        <w:rPr>
          <w:color w:val="000000"/>
          <w:lang w:val="sr-Cyrl-RS"/>
        </w:rPr>
        <w:t>Уколико корисник отказује захтев за плаћање и захтев за преузимање обавезе, креира нове захтеве у складу са овим правилником.</w:t>
      </w:r>
    </w:p>
    <w:p w:rsidR="00327732" w:rsidRPr="00D0663B" w:rsidRDefault="00D0663B">
      <w:pPr>
        <w:spacing w:after="120"/>
        <w:jc w:val="center"/>
        <w:rPr>
          <w:lang w:val="sr-Cyrl-RS"/>
        </w:rPr>
      </w:pPr>
      <w:r w:rsidRPr="00D0663B">
        <w:rPr>
          <w:color w:val="000000"/>
          <w:lang w:val="sr-Cyrl-RS"/>
        </w:rPr>
        <w:t>Члан 26.</w:t>
      </w:r>
    </w:p>
    <w:p w:rsidR="00327732" w:rsidRPr="00D0663B" w:rsidRDefault="00D0663B">
      <w:pPr>
        <w:spacing w:after="150"/>
        <w:rPr>
          <w:lang w:val="sr-Cyrl-RS"/>
        </w:rPr>
      </w:pPr>
      <w:r w:rsidRPr="00D0663B">
        <w:rPr>
          <w:color w:val="000000"/>
          <w:lang w:val="sr-Cyrl-RS"/>
        </w:rPr>
        <w:t>У случају плаћања девизних обавеза корисника према иностранству, о</w:t>
      </w:r>
      <w:r w:rsidRPr="00D0663B">
        <w:rPr>
          <w:color w:val="000000"/>
          <w:lang w:val="sr-Cyrl-RS"/>
        </w:rPr>
        <w:t>дносно обавеза у ефективном страном новцу, односно када треба извршити девизно плаћање у земљи по основу програма и пројеката који се финансирају из финансијске помоћи Европске уније, за које се девизна средства, односно ефективни страни новац обезбеђују и</w:t>
      </w:r>
      <w:r w:rsidRPr="00D0663B">
        <w:rPr>
          <w:color w:val="000000"/>
          <w:lang w:val="sr-Cyrl-RS"/>
        </w:rPr>
        <w:t>з динарских средстава куповином код Народне банке Србије, захтев за преузимање обавезе, као и захтев за плаћање у динарској противвредности корисник уноси у информациони систем извршења буџета на дан очекиваног плаћања Народној банци Србије, до 13.00 часов</w:t>
      </w:r>
      <w:r w:rsidRPr="00D0663B">
        <w:rPr>
          <w:color w:val="000000"/>
          <w:lang w:val="sr-Cyrl-RS"/>
        </w:rPr>
        <w:t>а.</w:t>
      </w:r>
    </w:p>
    <w:p w:rsidR="00327732" w:rsidRPr="00D0663B" w:rsidRDefault="00D0663B">
      <w:pPr>
        <w:spacing w:after="150"/>
        <w:rPr>
          <w:lang w:val="sr-Cyrl-RS"/>
        </w:rPr>
      </w:pPr>
      <w:r w:rsidRPr="00D0663B">
        <w:rPr>
          <w:color w:val="000000"/>
          <w:lang w:val="sr-Cyrl-RS"/>
        </w:rPr>
        <w:t>Када треба извршити плаћање у динарима по основу програма и пројеката који се финансирају из финансијске помоћи Европске уније, корисник уноси захтев за преузимање обавезе у информациони систем извршења буџета на дан очекиваног плаћања.</w:t>
      </w:r>
    </w:p>
    <w:p w:rsidR="00327732" w:rsidRPr="00D0663B" w:rsidRDefault="00D0663B">
      <w:pPr>
        <w:spacing w:after="150"/>
        <w:rPr>
          <w:lang w:val="sr-Cyrl-RS"/>
        </w:rPr>
      </w:pPr>
      <w:r w:rsidRPr="00D0663B">
        <w:rPr>
          <w:color w:val="000000"/>
          <w:lang w:val="sr-Cyrl-RS"/>
        </w:rPr>
        <w:t>Налог за плаћање</w:t>
      </w:r>
      <w:r w:rsidRPr="00D0663B">
        <w:rPr>
          <w:color w:val="000000"/>
          <w:lang w:val="sr-Cyrl-RS"/>
        </w:rPr>
        <w:t xml:space="preserve"> обавезе који проистиче из захтева за плаћање поднетог у складу са ст. 1. и 2. овог члана, извршава се истог дана када је захтев за плаћање унет у информациони систем извршења буџета.</w:t>
      </w:r>
    </w:p>
    <w:p w:rsidR="00327732" w:rsidRPr="00D0663B" w:rsidRDefault="00D0663B">
      <w:pPr>
        <w:spacing w:after="120"/>
        <w:jc w:val="center"/>
        <w:rPr>
          <w:lang w:val="sr-Cyrl-RS"/>
        </w:rPr>
      </w:pPr>
      <w:r w:rsidRPr="00D0663B">
        <w:rPr>
          <w:color w:val="000000"/>
          <w:lang w:val="sr-Cyrl-RS"/>
        </w:rPr>
        <w:t>Члан 27.</w:t>
      </w:r>
    </w:p>
    <w:p w:rsidR="00327732" w:rsidRPr="00D0663B" w:rsidRDefault="00D0663B">
      <w:pPr>
        <w:spacing w:after="150"/>
        <w:rPr>
          <w:lang w:val="sr-Cyrl-RS"/>
        </w:rPr>
      </w:pPr>
      <w:r w:rsidRPr="00D0663B">
        <w:rPr>
          <w:color w:val="000000"/>
          <w:lang w:val="sr-Cyrl-RS"/>
        </w:rPr>
        <w:t>Приликом исплате примања запослених, корисник који самостално в</w:t>
      </w:r>
      <w:r w:rsidRPr="00D0663B">
        <w:rPr>
          <w:color w:val="000000"/>
          <w:lang w:val="sr-Cyrl-RS"/>
        </w:rPr>
        <w:t>рши обрачун примања, доставља податке на учитавање и оверену рекапитулацију обрачунатих примања Управи за трезор.</w:t>
      </w:r>
    </w:p>
    <w:p w:rsidR="00327732" w:rsidRPr="00D0663B" w:rsidRDefault="00D0663B">
      <w:pPr>
        <w:spacing w:after="150"/>
        <w:rPr>
          <w:lang w:val="sr-Cyrl-RS"/>
        </w:rPr>
      </w:pPr>
      <w:r w:rsidRPr="00D0663B">
        <w:rPr>
          <w:color w:val="000000"/>
          <w:lang w:val="sr-Cyrl-RS"/>
        </w:rPr>
        <w:t>У случају када Управа за трезор врши централизован обрачун примања запослених, доставља кориснику рекапитулацију обрачунатих примања на оверу.</w:t>
      </w:r>
    </w:p>
    <w:p w:rsidR="00327732" w:rsidRPr="00D0663B" w:rsidRDefault="00D0663B">
      <w:pPr>
        <w:spacing w:after="150"/>
        <w:rPr>
          <w:lang w:val="sr-Cyrl-RS"/>
        </w:rPr>
      </w:pPr>
      <w:r w:rsidRPr="00D0663B">
        <w:rPr>
          <w:color w:val="000000"/>
          <w:lang w:val="sr-Cyrl-RS"/>
        </w:rPr>
        <w:t>На основу оверене рекапитулације из става 2. овог члана, Управа за трезор врши исплату примања.</w:t>
      </w:r>
    </w:p>
    <w:p w:rsidR="00327732" w:rsidRPr="00D0663B" w:rsidRDefault="00D0663B">
      <w:pPr>
        <w:spacing w:after="120"/>
        <w:jc w:val="center"/>
        <w:rPr>
          <w:lang w:val="sr-Cyrl-RS"/>
        </w:rPr>
      </w:pPr>
      <w:r w:rsidRPr="00D0663B">
        <w:rPr>
          <w:color w:val="000000"/>
          <w:lang w:val="sr-Cyrl-RS"/>
        </w:rPr>
        <w:t>Члан 28.</w:t>
      </w:r>
    </w:p>
    <w:p w:rsidR="00327732" w:rsidRPr="00D0663B" w:rsidRDefault="00D0663B">
      <w:pPr>
        <w:spacing w:after="150"/>
        <w:rPr>
          <w:lang w:val="sr-Cyrl-RS"/>
        </w:rPr>
      </w:pPr>
      <w:r w:rsidRPr="00D0663B">
        <w:rPr>
          <w:color w:val="000000"/>
          <w:lang w:val="sr-Cyrl-RS"/>
        </w:rPr>
        <w:t>Налоге принудне наплате извршава Управа за трезор.</w:t>
      </w:r>
    </w:p>
    <w:p w:rsidR="00327732" w:rsidRPr="00D0663B" w:rsidRDefault="00D0663B">
      <w:pPr>
        <w:spacing w:after="150"/>
        <w:rPr>
          <w:lang w:val="sr-Cyrl-RS"/>
        </w:rPr>
      </w:pPr>
      <w:r w:rsidRPr="00D0663B">
        <w:rPr>
          <w:color w:val="000000"/>
          <w:lang w:val="sr-Cyrl-RS"/>
        </w:rPr>
        <w:t>Принудна наплата, која се односи на директног корисника буџетских средстава, може се спровести до 5</w:t>
      </w:r>
      <w:r w:rsidRPr="00D0663B">
        <w:rPr>
          <w:color w:val="000000"/>
          <w:lang w:val="sr-Cyrl-RS"/>
        </w:rPr>
        <w:t>0% укупног обима средстава која су му опредељена, на терет његових апропријација, а преко апропријације која је намењена за ову врсту расхода (економске класификације 483000 – Новчане казне и пенали по решењу судова или 485000 – Накнада штете за повреде ил</w:t>
      </w:r>
      <w:r w:rsidRPr="00D0663B">
        <w:rPr>
          <w:color w:val="000000"/>
          <w:lang w:val="sr-Cyrl-RS"/>
        </w:rPr>
        <w:t>и штету нанету од стране државних органа), чије се извршење обавља сукцесивно према утврђеним квотама.</w:t>
      </w:r>
    </w:p>
    <w:p w:rsidR="00327732" w:rsidRPr="00D0663B" w:rsidRDefault="00D0663B">
      <w:pPr>
        <w:spacing w:after="150"/>
        <w:rPr>
          <w:lang w:val="sr-Cyrl-RS"/>
        </w:rPr>
      </w:pPr>
      <w:r w:rsidRPr="00D0663B">
        <w:rPr>
          <w:color w:val="000000"/>
          <w:lang w:val="sr-Cyrl-RS"/>
        </w:rPr>
        <w:lastRenderedPageBreak/>
        <w:t>Код директног корисника буџетских средстава код кога је извршењем налога из принудне наплате искоришћена укупна апропријација намењена за извршење принуд</w:t>
      </w:r>
      <w:r w:rsidRPr="00D0663B">
        <w:rPr>
          <w:color w:val="000000"/>
          <w:lang w:val="sr-Cyrl-RS"/>
        </w:rPr>
        <w:t>не наплате, умањује се друга апропријација за износ за који треба извршити принудну наплату, а повећава се апропријацијa која је намењена за ову врсту расхода (економска класификација 483000 или 485000), осим апропријација изузетих у члану 56а став 9. Зако</w:t>
      </w:r>
      <w:r w:rsidRPr="00D0663B">
        <w:rPr>
          <w:color w:val="000000"/>
          <w:lang w:val="sr-Cyrl-RS"/>
        </w:rPr>
        <w:t>на о буџетском систему.</w:t>
      </w:r>
    </w:p>
    <w:p w:rsidR="00327732" w:rsidRPr="00D0663B" w:rsidRDefault="00D0663B">
      <w:pPr>
        <w:spacing w:after="150"/>
        <w:rPr>
          <w:lang w:val="sr-Cyrl-RS"/>
        </w:rPr>
      </w:pPr>
      <w:r w:rsidRPr="00D0663B">
        <w:rPr>
          <w:color w:val="000000"/>
          <w:lang w:val="sr-Cyrl-RS"/>
        </w:rPr>
        <w:t>Износ за који се врши преусмеравање апропријација из става 3. овог члана, сагласно члану 56а став 3. Закона о буџетском систему, није ограничен у износу до 10%.</w:t>
      </w:r>
    </w:p>
    <w:p w:rsidR="00327732" w:rsidRPr="00D0663B" w:rsidRDefault="00D0663B">
      <w:pPr>
        <w:spacing w:after="150"/>
        <w:rPr>
          <w:lang w:val="sr-Cyrl-RS"/>
        </w:rPr>
      </w:pPr>
      <w:r w:rsidRPr="00D0663B">
        <w:rPr>
          <w:color w:val="000000"/>
          <w:lang w:val="sr-Cyrl-RS"/>
        </w:rPr>
        <w:t>По извршеном преусмеравању апропријација Управа за трезор врши и преусм</w:t>
      </w:r>
      <w:r w:rsidRPr="00D0663B">
        <w:rPr>
          <w:color w:val="000000"/>
          <w:lang w:val="sr-Cyrl-RS"/>
        </w:rPr>
        <w:t>еравање квота, ради извршења налога принудне наплате.</w:t>
      </w:r>
    </w:p>
    <w:p w:rsidR="00327732" w:rsidRPr="00D0663B" w:rsidRDefault="00D0663B">
      <w:pPr>
        <w:spacing w:after="150"/>
        <w:rPr>
          <w:lang w:val="sr-Cyrl-RS"/>
        </w:rPr>
      </w:pPr>
      <w:r w:rsidRPr="00D0663B">
        <w:rPr>
          <w:color w:val="000000"/>
          <w:lang w:val="sr-Cyrl-RS"/>
        </w:rPr>
        <w:t>Преусмеравање апропријација из овог члана врши се у складу са поступком садржаним у Прилогу 1 – Процедура за евидентирање и промену апропријација.</w:t>
      </w:r>
    </w:p>
    <w:p w:rsidR="00327732" w:rsidRPr="00D0663B" w:rsidRDefault="00D0663B">
      <w:pPr>
        <w:spacing w:after="120"/>
        <w:jc w:val="center"/>
        <w:rPr>
          <w:lang w:val="sr-Cyrl-RS"/>
        </w:rPr>
      </w:pPr>
      <w:r w:rsidRPr="00D0663B">
        <w:rPr>
          <w:color w:val="000000"/>
          <w:lang w:val="sr-Cyrl-RS"/>
        </w:rPr>
        <w:t>Члан 29.</w:t>
      </w:r>
    </w:p>
    <w:p w:rsidR="00327732" w:rsidRPr="00D0663B" w:rsidRDefault="00D0663B">
      <w:pPr>
        <w:spacing w:after="150"/>
        <w:rPr>
          <w:lang w:val="sr-Cyrl-RS"/>
        </w:rPr>
      </w:pPr>
      <w:r w:rsidRPr="00D0663B">
        <w:rPr>
          <w:color w:val="000000"/>
          <w:lang w:val="sr-Cyrl-RS"/>
        </w:rPr>
        <w:t xml:space="preserve">Принудна наплата, која се односи на </w:t>
      </w:r>
      <w:r w:rsidRPr="00D0663B">
        <w:rPr>
          <w:color w:val="000000"/>
          <w:lang w:val="sr-Cyrl-RS"/>
        </w:rPr>
        <w:t>индиректног корисника буџетских средстава који плаћање врше преко информационог система извршења буџета, може се спровести до 50% укупног обима средстава која су опредељена на терет апропријација у оквиру главе у буџету Републике Србије која се односи на т</w:t>
      </w:r>
      <w:r w:rsidRPr="00D0663B">
        <w:rPr>
          <w:color w:val="000000"/>
          <w:lang w:val="sr-Cyrl-RS"/>
        </w:rPr>
        <w:t>у врсту индиректних корисника буџетских средстава, а преко апропријације која је намењена за ову врсту расхода (економска класификација 483000 – Новчане казне и пенали по решењу судова или 485000 – Накнада штете за повреде или штету нанету од стране државн</w:t>
      </w:r>
      <w:r w:rsidRPr="00D0663B">
        <w:rPr>
          <w:color w:val="000000"/>
          <w:lang w:val="sr-Cyrl-RS"/>
        </w:rPr>
        <w:t>их органа), тог индиректног корисника буџетских средстава.</w:t>
      </w:r>
    </w:p>
    <w:p w:rsidR="00327732" w:rsidRPr="00D0663B" w:rsidRDefault="00D0663B">
      <w:pPr>
        <w:spacing w:after="150"/>
        <w:rPr>
          <w:lang w:val="sr-Cyrl-RS"/>
        </w:rPr>
      </w:pPr>
      <w:r w:rsidRPr="00D0663B">
        <w:rPr>
          <w:color w:val="000000"/>
          <w:lang w:val="sr-Cyrl-RS"/>
        </w:rPr>
        <w:t>По добијању налога принудне наплате, ако индиректни корисник буџетских средстава нема довољно средстава на економским класификацијама 483000 или 485000, Управа за трезор обуставља извршавање плаћањ</w:t>
      </w:r>
      <w:r w:rsidRPr="00D0663B">
        <w:rPr>
          <w:color w:val="000000"/>
          <w:lang w:val="sr-Cyrl-RS"/>
        </w:rPr>
        <w:t>а са свих апропријација индиректног корисника буџетских средстава, осим са апропријација изузетих од принудне наплате чланом 56а став 9. Закона о буџетском систему.</w:t>
      </w:r>
    </w:p>
    <w:p w:rsidR="00327732" w:rsidRPr="00D0663B" w:rsidRDefault="00D0663B">
      <w:pPr>
        <w:spacing w:after="150"/>
        <w:rPr>
          <w:lang w:val="sr-Cyrl-RS"/>
        </w:rPr>
      </w:pPr>
      <w:r w:rsidRPr="00D0663B">
        <w:rPr>
          <w:color w:val="000000"/>
          <w:lang w:val="sr-Cyrl-RS"/>
        </w:rPr>
        <w:t>Директни корисник буџетских средстава надлежан за индиректног корисника буџетских средстава</w:t>
      </w:r>
      <w:r w:rsidRPr="00D0663B">
        <w:rPr>
          <w:color w:val="000000"/>
          <w:lang w:val="sr-Cyrl-RS"/>
        </w:rPr>
        <w:t xml:space="preserve"> из става 2. овог члана истог дана, а најкасније првог наредног радног дана од дана обуставе извршавања плаћања са свих апропријација индиректног корисника буџетских средстава умањује апропријацију намењену за ову врсту расхода (економска класификација 483</w:t>
      </w:r>
      <w:r w:rsidRPr="00D0663B">
        <w:rPr>
          <w:color w:val="000000"/>
          <w:lang w:val="sr-Cyrl-RS"/>
        </w:rPr>
        <w:t>000 или 485000) у оквиру главе у буџету Републике Србије која се односи на ту врсту индиректних корисника буџетских средстава, односно директно са своје апропријације (економске класификације 483000 или 485000), а повећава апропријацију намењену за ову врс</w:t>
      </w:r>
      <w:r w:rsidRPr="00D0663B">
        <w:rPr>
          <w:color w:val="000000"/>
          <w:lang w:val="sr-Cyrl-RS"/>
        </w:rPr>
        <w:t xml:space="preserve">ту расхода (економска класификација 483000 или 485000) </w:t>
      </w:r>
      <w:r w:rsidRPr="00D0663B">
        <w:rPr>
          <w:color w:val="000000"/>
          <w:lang w:val="sr-Cyrl-RS"/>
        </w:rPr>
        <w:lastRenderedPageBreak/>
        <w:t>конкретног индиректног корисника буџетских средстава на чији терет се извршава принудна наплата.</w:t>
      </w:r>
    </w:p>
    <w:p w:rsidR="00327732" w:rsidRPr="00D0663B" w:rsidRDefault="00D0663B">
      <w:pPr>
        <w:spacing w:after="150"/>
        <w:rPr>
          <w:lang w:val="sr-Cyrl-RS"/>
        </w:rPr>
      </w:pPr>
      <w:r w:rsidRPr="00D0663B">
        <w:rPr>
          <w:color w:val="000000"/>
          <w:lang w:val="sr-Cyrl-RS"/>
        </w:rPr>
        <w:t>Ако нема довољно средстава на наведеним апропријацијама из става 3. овог члана у оквиру главе у буџету Р</w:t>
      </w:r>
      <w:r w:rsidRPr="00D0663B">
        <w:rPr>
          <w:color w:val="000000"/>
          <w:lang w:val="sr-Cyrl-RS"/>
        </w:rPr>
        <w:t>епублике Србије која се односи на ту врсту индиректних корисника буџетских средстава, директни корисник буџетских средстава надлежан за индиректног корисника буџетских средстава из става 2. овог члана истог дана, а најкасније наредног радног дана од дана п</w:t>
      </w:r>
      <w:r w:rsidRPr="00D0663B">
        <w:rPr>
          <w:color w:val="000000"/>
          <w:lang w:val="sr-Cyrl-RS"/>
        </w:rPr>
        <w:t>ријема обавештења Управе за трезор, умањује другу апропријацију, која није изузета од принудне наплате, за износ за који треба извршити принудну наплату, у оквиру главе у буџету Републике Србије која се односи на ту врсту индиректних корисника буџетских ср</w:t>
      </w:r>
      <w:r w:rsidRPr="00D0663B">
        <w:rPr>
          <w:color w:val="000000"/>
          <w:lang w:val="sr-Cyrl-RS"/>
        </w:rPr>
        <w:t>едстава, а повећава апропријацију намењену за исту врсту расхода индиректног корисника буџетских средстава на чији терет се извршава принудна наплата.</w:t>
      </w:r>
    </w:p>
    <w:p w:rsidR="00327732" w:rsidRPr="00D0663B" w:rsidRDefault="00D0663B">
      <w:pPr>
        <w:spacing w:after="150"/>
        <w:rPr>
          <w:lang w:val="sr-Cyrl-RS"/>
        </w:rPr>
      </w:pPr>
      <w:r w:rsidRPr="00D0663B">
        <w:rPr>
          <w:color w:val="000000"/>
          <w:lang w:val="sr-Cyrl-RS"/>
        </w:rPr>
        <w:t xml:space="preserve">Управа за трезор извршава преусмеравање потребног износа средстава ради извршења налога принудне наплате </w:t>
      </w:r>
      <w:r w:rsidRPr="00D0663B">
        <w:rPr>
          <w:color w:val="000000"/>
          <w:lang w:val="sr-Cyrl-RS"/>
        </w:rPr>
        <w:t>са расположивих апропријација конкретног индиректног корисника буџетских средстава, приоритетно са оних апропријација на којима има довољно средстава за извршење налога за принудну наплату, на апропријације за извршење принудне наплате (економска класифика</w:t>
      </w:r>
      <w:r w:rsidRPr="00D0663B">
        <w:rPr>
          <w:color w:val="000000"/>
          <w:lang w:val="sr-Cyrl-RS"/>
        </w:rPr>
        <w:t>ција 483000 или 485000).</w:t>
      </w:r>
    </w:p>
    <w:p w:rsidR="00327732" w:rsidRPr="00D0663B" w:rsidRDefault="00D0663B">
      <w:pPr>
        <w:spacing w:after="150"/>
        <w:rPr>
          <w:lang w:val="sr-Cyrl-RS"/>
        </w:rPr>
      </w:pPr>
      <w:r w:rsidRPr="00D0663B">
        <w:rPr>
          <w:color w:val="000000"/>
          <w:lang w:val="sr-Cyrl-RS"/>
        </w:rPr>
        <w:t>Преусмеравање апропријација из овог члана врши се у складу са поступком садржаним у Прилогу 1 – Процедура за евидентирање и промену апропријација.</w:t>
      </w:r>
    </w:p>
    <w:p w:rsidR="00327732" w:rsidRPr="00D0663B" w:rsidRDefault="00D0663B">
      <w:pPr>
        <w:spacing w:after="150"/>
        <w:rPr>
          <w:lang w:val="sr-Cyrl-RS"/>
        </w:rPr>
      </w:pPr>
      <w:r w:rsidRPr="00D0663B">
        <w:rPr>
          <w:color w:val="000000"/>
          <w:lang w:val="sr-Cyrl-RS"/>
        </w:rPr>
        <w:t xml:space="preserve">Управа за трезор поступа и по одредбама члана 28. ст. 2, 4, 5. и 6. овог правилника </w:t>
      </w:r>
      <w:r w:rsidRPr="00D0663B">
        <w:rPr>
          <w:color w:val="000000"/>
          <w:lang w:val="sr-Cyrl-RS"/>
        </w:rPr>
        <w:t>за индиректног корисника буџетских средстава из става 1. овог члана.</w:t>
      </w:r>
    </w:p>
    <w:p w:rsidR="00327732" w:rsidRPr="00D0663B" w:rsidRDefault="00D0663B">
      <w:pPr>
        <w:spacing w:after="120"/>
        <w:jc w:val="center"/>
        <w:rPr>
          <w:lang w:val="sr-Cyrl-RS"/>
        </w:rPr>
      </w:pPr>
      <w:r w:rsidRPr="00D0663B">
        <w:rPr>
          <w:color w:val="000000"/>
          <w:lang w:val="sr-Cyrl-RS"/>
        </w:rPr>
        <w:t>Члан 30.</w:t>
      </w:r>
    </w:p>
    <w:p w:rsidR="00327732" w:rsidRPr="00D0663B" w:rsidRDefault="00D0663B">
      <w:pPr>
        <w:spacing w:after="150"/>
        <w:rPr>
          <w:lang w:val="sr-Cyrl-RS"/>
        </w:rPr>
      </w:pPr>
      <w:r w:rsidRPr="00D0663B">
        <w:rPr>
          <w:color w:val="000000"/>
          <w:lang w:val="sr-Cyrl-RS"/>
        </w:rPr>
        <w:t>Идентификационе податке за плаћање (назив, односно име и презиме, aдреса, број извршног решења, број текућег рачуна повериоца и др.), по основу налога за принудну наплату, обезбе</w:t>
      </w:r>
      <w:r w:rsidRPr="00D0663B">
        <w:rPr>
          <w:color w:val="000000"/>
          <w:lang w:val="sr-Cyrl-RS"/>
        </w:rPr>
        <w:t>ђује Народна банка Србије кроз налоге за плаћање које формира и прослеђује Управи за трезор електронским путем.</w:t>
      </w:r>
    </w:p>
    <w:p w:rsidR="00327732" w:rsidRPr="00D0663B" w:rsidRDefault="00D0663B">
      <w:pPr>
        <w:spacing w:after="150"/>
        <w:rPr>
          <w:lang w:val="sr-Cyrl-RS"/>
        </w:rPr>
      </w:pPr>
      <w:r w:rsidRPr="00D0663B">
        <w:rPr>
          <w:color w:val="000000"/>
          <w:lang w:val="sr-Cyrl-RS"/>
        </w:rPr>
        <w:t>Идентификациони подаци из става 1. овог члана омогућавају да се у информационом систему извршења буџета сравњивање ставки принудне наплате изврш</w:t>
      </w:r>
      <w:r w:rsidRPr="00D0663B">
        <w:rPr>
          <w:color w:val="000000"/>
          <w:lang w:val="sr-Cyrl-RS"/>
        </w:rPr>
        <w:t>и аутоматски.</w:t>
      </w:r>
    </w:p>
    <w:p w:rsidR="00327732" w:rsidRPr="00D0663B" w:rsidRDefault="00D0663B">
      <w:pPr>
        <w:spacing w:after="150"/>
        <w:rPr>
          <w:lang w:val="sr-Cyrl-RS"/>
        </w:rPr>
      </w:pPr>
      <w:r w:rsidRPr="00D0663B">
        <w:rPr>
          <w:color w:val="000000"/>
          <w:lang w:val="sr-Cyrl-RS"/>
        </w:rPr>
        <w:t>У случају када Народна банка Србије не може да идентификује корисника на кога се принудна наплата односи (у решењу је као дужник наведена Република Србија), такве исплате се евидентирају на терет апропријација Министарства финансија.</w:t>
      </w:r>
    </w:p>
    <w:p w:rsidR="00327732" w:rsidRPr="00D0663B" w:rsidRDefault="00D0663B">
      <w:pPr>
        <w:spacing w:after="120"/>
        <w:jc w:val="center"/>
        <w:rPr>
          <w:lang w:val="sr-Cyrl-RS"/>
        </w:rPr>
      </w:pPr>
      <w:r w:rsidRPr="00D0663B">
        <w:rPr>
          <w:color w:val="000000"/>
          <w:lang w:val="sr-Cyrl-RS"/>
        </w:rPr>
        <w:t>VII. ЕВИ</w:t>
      </w:r>
      <w:r w:rsidRPr="00D0663B">
        <w:rPr>
          <w:color w:val="000000"/>
          <w:lang w:val="sr-Cyrl-RS"/>
        </w:rPr>
        <w:t>ДЕНТИРАЊЕ ПРИХОДА И РАСХОДА</w:t>
      </w:r>
    </w:p>
    <w:p w:rsidR="00327732" w:rsidRPr="00D0663B" w:rsidRDefault="00D0663B">
      <w:pPr>
        <w:spacing w:after="120"/>
        <w:jc w:val="center"/>
        <w:rPr>
          <w:lang w:val="sr-Cyrl-RS"/>
        </w:rPr>
      </w:pPr>
      <w:r w:rsidRPr="00D0663B">
        <w:rPr>
          <w:color w:val="000000"/>
          <w:lang w:val="sr-Cyrl-RS"/>
        </w:rPr>
        <w:t>Члан 31.</w:t>
      </w:r>
    </w:p>
    <w:p w:rsidR="00327732" w:rsidRPr="00D0663B" w:rsidRDefault="00D0663B">
      <w:pPr>
        <w:spacing w:after="150"/>
        <w:rPr>
          <w:lang w:val="sr-Cyrl-RS"/>
        </w:rPr>
      </w:pPr>
      <w:r w:rsidRPr="00D0663B">
        <w:rPr>
          <w:color w:val="000000"/>
          <w:lang w:val="sr-Cyrl-RS"/>
        </w:rPr>
        <w:lastRenderedPageBreak/>
        <w:t>Управа за трезор за кориснике који остварују приходе и примања из других извора финансирања, осим извора 01 – Општи приходи и примања буџета, отвара посебне евиденционе подрачуне групе 845 – Евиденциони подрачуни приход</w:t>
      </w:r>
      <w:r w:rsidRPr="00D0663B">
        <w:rPr>
          <w:color w:val="000000"/>
          <w:lang w:val="sr-Cyrl-RS"/>
        </w:rPr>
        <w:t>а органа и других корисника јавних средстава који су укључени у систем консолидованог рачуна трезора. Структура евиденционих подрачуна и позива на број одобрења прописана је правилником којим се уређују услови и начин вођења рачуна за уплату јавних прихода</w:t>
      </w:r>
      <w:r w:rsidRPr="00D0663B">
        <w:rPr>
          <w:color w:val="000000"/>
          <w:lang w:val="sr-Cyrl-RS"/>
        </w:rPr>
        <w:t xml:space="preserve"> и распоред средстава са тих рачуна.</w:t>
      </w:r>
    </w:p>
    <w:p w:rsidR="00327732" w:rsidRPr="00D0663B" w:rsidRDefault="00D0663B">
      <w:pPr>
        <w:spacing w:after="150"/>
        <w:rPr>
          <w:lang w:val="sr-Cyrl-RS"/>
        </w:rPr>
      </w:pPr>
      <w:r w:rsidRPr="00D0663B">
        <w:rPr>
          <w:color w:val="000000"/>
          <w:lang w:val="sr-Cyrl-RS"/>
        </w:rPr>
        <w:t>У информационом систему извршења буџета остварени приходи и примања за остале изворе финансирања евидентирају се на одговарајућем евиденционом рачуну корисника.</w:t>
      </w:r>
    </w:p>
    <w:p w:rsidR="00327732" w:rsidRPr="00D0663B" w:rsidRDefault="00D0663B">
      <w:pPr>
        <w:spacing w:after="120"/>
        <w:jc w:val="center"/>
        <w:rPr>
          <w:lang w:val="sr-Cyrl-RS"/>
        </w:rPr>
      </w:pPr>
      <w:r w:rsidRPr="00D0663B">
        <w:rPr>
          <w:color w:val="000000"/>
          <w:lang w:val="sr-Cyrl-RS"/>
        </w:rPr>
        <w:t>Члан 32.</w:t>
      </w:r>
    </w:p>
    <w:p w:rsidR="00327732" w:rsidRPr="00D0663B" w:rsidRDefault="00D0663B">
      <w:pPr>
        <w:spacing w:after="150"/>
        <w:rPr>
          <w:lang w:val="sr-Cyrl-RS"/>
        </w:rPr>
      </w:pPr>
      <w:r w:rsidRPr="00D0663B">
        <w:rPr>
          <w:color w:val="000000"/>
          <w:lang w:val="sr-Cyrl-RS"/>
        </w:rPr>
        <w:t>Извршене уплате прихода и примања које немају све</w:t>
      </w:r>
      <w:r w:rsidRPr="00D0663B">
        <w:rPr>
          <w:color w:val="000000"/>
          <w:lang w:val="sr-Cyrl-RS"/>
        </w:rPr>
        <w:t xml:space="preserve"> потребне елементе у налозима за плаћање и информациони систем извршења буџета не може да их препозна евидентирају се као „непрепознате ставке” – уплате.</w:t>
      </w:r>
    </w:p>
    <w:p w:rsidR="00327732" w:rsidRPr="00D0663B" w:rsidRDefault="00D0663B">
      <w:pPr>
        <w:spacing w:after="150"/>
        <w:rPr>
          <w:lang w:val="sr-Cyrl-RS"/>
        </w:rPr>
      </w:pPr>
      <w:r w:rsidRPr="00D0663B">
        <w:rPr>
          <w:color w:val="000000"/>
          <w:lang w:val="sr-Cyrl-RS"/>
        </w:rPr>
        <w:t>У случају када се сравњењем извода може утврдити на које кориснике се „непрепознате ставке” – уплате о</w:t>
      </w:r>
      <w:r w:rsidRPr="00D0663B">
        <w:rPr>
          <w:color w:val="000000"/>
          <w:lang w:val="sr-Cyrl-RS"/>
        </w:rPr>
        <w:t>дносе, Управа за трезор такве уплате кроз систем додељује корисницима на увид и решавање.</w:t>
      </w:r>
    </w:p>
    <w:p w:rsidR="00327732" w:rsidRPr="00D0663B" w:rsidRDefault="00D0663B">
      <w:pPr>
        <w:spacing w:after="150"/>
        <w:rPr>
          <w:lang w:val="sr-Cyrl-RS"/>
        </w:rPr>
      </w:pPr>
      <w:r w:rsidRPr="00D0663B">
        <w:rPr>
          <w:color w:val="000000"/>
          <w:lang w:val="sr-Cyrl-RS"/>
        </w:rPr>
        <w:t>Корисник који утврди да се „непрепознате ставке” – уплате не односе на њега кроз информациони систем извршења буџета одбијa додељену уплату.</w:t>
      </w:r>
    </w:p>
    <w:p w:rsidR="00327732" w:rsidRPr="00D0663B" w:rsidRDefault="00D0663B">
      <w:pPr>
        <w:spacing w:after="150"/>
        <w:rPr>
          <w:lang w:val="sr-Cyrl-RS"/>
        </w:rPr>
      </w:pPr>
      <w:r w:rsidRPr="00D0663B">
        <w:rPr>
          <w:color w:val="000000"/>
          <w:lang w:val="sr-Cyrl-RS"/>
        </w:rPr>
        <w:t>У случају када се не може</w:t>
      </w:r>
      <w:r w:rsidRPr="00D0663B">
        <w:rPr>
          <w:color w:val="000000"/>
          <w:lang w:val="sr-Cyrl-RS"/>
        </w:rPr>
        <w:t xml:space="preserve"> утврдити на које кориснике се односе „непрепознате ставке” – уплате, информациони систем извршења буџета омогућава преглед „непрепознатих ставки” – уплатa свим корисницима у систему.</w:t>
      </w:r>
    </w:p>
    <w:p w:rsidR="00327732" w:rsidRPr="00D0663B" w:rsidRDefault="00D0663B">
      <w:pPr>
        <w:spacing w:after="150"/>
        <w:rPr>
          <w:lang w:val="sr-Cyrl-RS"/>
        </w:rPr>
      </w:pPr>
      <w:r w:rsidRPr="00D0663B">
        <w:rPr>
          <w:color w:val="000000"/>
          <w:lang w:val="sr-Cyrl-RS"/>
        </w:rPr>
        <w:t>Корисник који утврди да се „непрепознате ставке” – уплате из става 4. ов</w:t>
      </w:r>
      <w:r w:rsidRPr="00D0663B">
        <w:rPr>
          <w:color w:val="000000"/>
          <w:lang w:val="sr-Cyrl-RS"/>
        </w:rPr>
        <w:t>ог члана односе на њега кроз информациони систем извршења буџета о томе обавештава Управу за трезор. По добијању обавештења, Управа за трезор системски додељује кориснику „непрепознате ставке” – уплате.</w:t>
      </w:r>
    </w:p>
    <w:p w:rsidR="00327732" w:rsidRPr="00D0663B" w:rsidRDefault="00D0663B">
      <w:pPr>
        <w:spacing w:after="150"/>
        <w:rPr>
          <w:lang w:val="sr-Cyrl-RS"/>
        </w:rPr>
      </w:pPr>
      <w:r w:rsidRPr="00D0663B">
        <w:rPr>
          <w:color w:val="000000"/>
          <w:lang w:val="sr-Cyrl-RS"/>
        </w:rPr>
        <w:t xml:space="preserve">Корисник из става 5. овог члана дужан је да одмах, а </w:t>
      </w:r>
      <w:r w:rsidRPr="00D0663B">
        <w:rPr>
          <w:color w:val="000000"/>
          <w:lang w:val="sr-Cyrl-RS"/>
        </w:rPr>
        <w:t>најкасније у року од пет радних дана, изврши сравњење „непрепознатих ставки” – уплата у информационом систему извршења буџета.</w:t>
      </w:r>
    </w:p>
    <w:p w:rsidR="00327732" w:rsidRPr="00D0663B" w:rsidRDefault="00D0663B">
      <w:pPr>
        <w:spacing w:after="150"/>
        <w:rPr>
          <w:lang w:val="sr-Cyrl-RS"/>
        </w:rPr>
      </w:pPr>
      <w:r w:rsidRPr="00D0663B">
        <w:rPr>
          <w:color w:val="000000"/>
          <w:lang w:val="sr-Cyrl-RS"/>
        </w:rPr>
        <w:t>Уколико корисник не поступи у складу са ставом 6. овог члана, радње из тог става ће предузети Управа за трезор. Такве уплате евид</w:t>
      </w:r>
      <w:r w:rsidRPr="00D0663B">
        <w:rPr>
          <w:color w:val="000000"/>
          <w:lang w:val="sr-Cyrl-RS"/>
        </w:rPr>
        <w:t>ентирају се као приход буџета Републике Србије.</w:t>
      </w:r>
    </w:p>
    <w:p w:rsidR="00327732" w:rsidRPr="00D0663B" w:rsidRDefault="00D0663B">
      <w:pPr>
        <w:spacing w:after="120"/>
        <w:jc w:val="center"/>
        <w:rPr>
          <w:lang w:val="sr-Cyrl-RS"/>
        </w:rPr>
      </w:pPr>
      <w:r w:rsidRPr="00D0663B">
        <w:rPr>
          <w:color w:val="000000"/>
          <w:lang w:val="sr-Cyrl-RS"/>
        </w:rPr>
        <w:t>Члан 33.</w:t>
      </w:r>
    </w:p>
    <w:p w:rsidR="00327732" w:rsidRPr="00D0663B" w:rsidRDefault="00D0663B">
      <w:pPr>
        <w:spacing w:after="150"/>
        <w:rPr>
          <w:lang w:val="sr-Cyrl-RS"/>
        </w:rPr>
      </w:pPr>
      <w:r w:rsidRPr="00D0663B">
        <w:rPr>
          <w:color w:val="000000"/>
          <w:lang w:val="sr-Cyrl-RS"/>
        </w:rPr>
        <w:t>Извршене исплате расхода и издатака које немају све потребне елементе у налозима за плаћање аутоматски се у систему извршења буџета евидентирају као „непрепознате ставке” – исплате.</w:t>
      </w:r>
    </w:p>
    <w:p w:rsidR="00327732" w:rsidRPr="00D0663B" w:rsidRDefault="00D0663B">
      <w:pPr>
        <w:spacing w:after="150"/>
        <w:rPr>
          <w:lang w:val="sr-Cyrl-RS"/>
        </w:rPr>
      </w:pPr>
      <w:r w:rsidRPr="00D0663B">
        <w:rPr>
          <w:color w:val="000000"/>
          <w:lang w:val="sr-Cyrl-RS"/>
        </w:rPr>
        <w:lastRenderedPageBreak/>
        <w:t>У случају када се</w:t>
      </w:r>
      <w:r w:rsidRPr="00D0663B">
        <w:rPr>
          <w:color w:val="000000"/>
          <w:lang w:val="sr-Cyrl-RS"/>
        </w:rPr>
        <w:t xml:space="preserve"> сравњењем извода може утврдити на које кориснике се „непрепознате ставке” – исплате односе, Управа за трезор такве исплате кроз информациони систем извршења буџета прослеђују на увид и решавање корисницима. Систем корисницима приказује листу „непрепознати</w:t>
      </w:r>
      <w:r w:rsidRPr="00D0663B">
        <w:rPr>
          <w:color w:val="000000"/>
          <w:lang w:val="sr-Cyrl-RS"/>
        </w:rPr>
        <w:t>х ставки” – исплата.</w:t>
      </w:r>
    </w:p>
    <w:p w:rsidR="00327732" w:rsidRPr="00D0663B" w:rsidRDefault="00D0663B">
      <w:pPr>
        <w:spacing w:after="150"/>
        <w:rPr>
          <w:lang w:val="sr-Cyrl-RS"/>
        </w:rPr>
      </w:pPr>
      <w:r w:rsidRPr="00D0663B">
        <w:rPr>
          <w:color w:val="000000"/>
          <w:lang w:val="sr-Cyrl-RS"/>
        </w:rPr>
        <w:t xml:space="preserve">Корисник који утврди да се „непрепознате ставке” – исплате из става 2. овог члана односе на њега кроз информациони систем извршења буџета о томе обавештава Управу за трезор. По добијању обавештења, Управа за трезор системски додељује </w:t>
      </w:r>
      <w:r w:rsidRPr="00D0663B">
        <w:rPr>
          <w:color w:val="000000"/>
          <w:lang w:val="sr-Cyrl-RS"/>
        </w:rPr>
        <w:t>кориснику „непрепознате ставке” – исплате.</w:t>
      </w:r>
    </w:p>
    <w:p w:rsidR="00327732" w:rsidRPr="00D0663B" w:rsidRDefault="00D0663B">
      <w:pPr>
        <w:spacing w:after="150"/>
        <w:rPr>
          <w:lang w:val="sr-Cyrl-RS"/>
        </w:rPr>
      </w:pPr>
      <w:r w:rsidRPr="00D0663B">
        <w:rPr>
          <w:color w:val="000000"/>
          <w:lang w:val="sr-Cyrl-RS"/>
        </w:rPr>
        <w:t>Корисник из става 3. овог члана дужан је да одмах, а најкасније у року од пет радних дана, изврши сравњење „непрепознате ставке” – исплате у информационом систему извршења буџета.</w:t>
      </w:r>
    </w:p>
    <w:p w:rsidR="00327732" w:rsidRPr="00D0663B" w:rsidRDefault="00D0663B">
      <w:pPr>
        <w:spacing w:after="150"/>
        <w:rPr>
          <w:lang w:val="sr-Cyrl-RS"/>
        </w:rPr>
      </w:pPr>
      <w:r w:rsidRPr="00D0663B">
        <w:rPr>
          <w:color w:val="000000"/>
          <w:lang w:val="sr-Cyrl-RS"/>
        </w:rPr>
        <w:t>У случају када се не може утврдит</w:t>
      </w:r>
      <w:r w:rsidRPr="00D0663B">
        <w:rPr>
          <w:color w:val="000000"/>
          <w:lang w:val="sr-Cyrl-RS"/>
        </w:rPr>
        <w:t>и на које кориснике се односе „непрепознате ставке” – исплате, информациони систем извршења буџета омогућава да „непрепознате ставке” – исплате буду доступне свим корисницима у систему.</w:t>
      </w:r>
    </w:p>
    <w:p w:rsidR="00327732" w:rsidRPr="00D0663B" w:rsidRDefault="00D0663B">
      <w:pPr>
        <w:spacing w:after="150"/>
        <w:rPr>
          <w:lang w:val="sr-Cyrl-RS"/>
        </w:rPr>
      </w:pPr>
      <w:r w:rsidRPr="00D0663B">
        <w:rPr>
          <w:color w:val="000000"/>
          <w:lang w:val="sr-Cyrl-RS"/>
        </w:rPr>
        <w:t>Када корисник утврди да се „непрепознате ставке” – исплате односе на њ</w:t>
      </w:r>
      <w:r w:rsidRPr="00D0663B">
        <w:rPr>
          <w:color w:val="000000"/>
          <w:lang w:val="sr-Cyrl-RS"/>
        </w:rPr>
        <w:t>ега, кроз информациони систем извршења буџета обавештава Управу за трезор. По добијеном обавештењу, Управа за трезор системски додељује кориснику „непрепознате ставке” – исплате.</w:t>
      </w:r>
    </w:p>
    <w:p w:rsidR="00327732" w:rsidRPr="00D0663B" w:rsidRDefault="00D0663B">
      <w:pPr>
        <w:spacing w:after="150"/>
        <w:rPr>
          <w:lang w:val="sr-Cyrl-RS"/>
        </w:rPr>
      </w:pPr>
      <w:r w:rsidRPr="00D0663B">
        <w:rPr>
          <w:color w:val="000000"/>
          <w:lang w:val="sr-Cyrl-RS"/>
        </w:rPr>
        <w:t>Уколико корисник не поступи у складу са ставом 4. овог члана у року од пет ра</w:t>
      </w:r>
      <w:r w:rsidRPr="00D0663B">
        <w:rPr>
          <w:color w:val="000000"/>
          <w:lang w:val="sr-Cyrl-RS"/>
        </w:rPr>
        <w:t>дних дана, радње из тог става ће спровести Управа за трезор.</w:t>
      </w:r>
    </w:p>
    <w:p w:rsidR="00327732" w:rsidRPr="00D0663B" w:rsidRDefault="00D0663B">
      <w:pPr>
        <w:spacing w:after="150"/>
        <w:rPr>
          <w:lang w:val="sr-Cyrl-RS"/>
        </w:rPr>
      </w:pPr>
      <w:r w:rsidRPr="00D0663B">
        <w:rPr>
          <w:color w:val="000000"/>
          <w:lang w:val="sr-Cyrl-RS"/>
        </w:rPr>
        <w:t>У случају „непрепознатих ставки” – исплата које се односе на обрачун и исплату примања, Управа за трезор враћа „непрепознате ставке” – исплате у систем примања, ради исправке грешака.</w:t>
      </w:r>
    </w:p>
    <w:p w:rsidR="00327732" w:rsidRPr="00D0663B" w:rsidRDefault="00D0663B">
      <w:pPr>
        <w:spacing w:after="150"/>
        <w:rPr>
          <w:lang w:val="sr-Cyrl-RS"/>
        </w:rPr>
      </w:pPr>
      <w:r w:rsidRPr="00D0663B">
        <w:rPr>
          <w:color w:val="000000"/>
          <w:lang w:val="sr-Cyrl-RS"/>
        </w:rPr>
        <w:t>У случају к</w:t>
      </w:r>
      <w:r w:rsidRPr="00D0663B">
        <w:rPr>
          <w:color w:val="000000"/>
          <w:lang w:val="sr-Cyrl-RS"/>
        </w:rPr>
        <w:t>ада се у информационом систему извршења буџета не изврши аутоматско сравњивање ставки принудне наплате исплате се евидентирају као „непрепознате ставке” – исплате и сравњују се када се за то испуне услови.</w:t>
      </w:r>
    </w:p>
    <w:p w:rsidR="00327732" w:rsidRPr="00D0663B" w:rsidRDefault="00D0663B">
      <w:pPr>
        <w:spacing w:after="120"/>
        <w:jc w:val="center"/>
        <w:rPr>
          <w:lang w:val="sr-Cyrl-RS"/>
        </w:rPr>
      </w:pPr>
      <w:r w:rsidRPr="00D0663B">
        <w:rPr>
          <w:color w:val="000000"/>
          <w:lang w:val="sr-Cyrl-RS"/>
        </w:rPr>
        <w:t>Члан 34.</w:t>
      </w:r>
    </w:p>
    <w:p w:rsidR="00327732" w:rsidRPr="00D0663B" w:rsidRDefault="00D0663B">
      <w:pPr>
        <w:spacing w:after="150"/>
        <w:rPr>
          <w:lang w:val="sr-Cyrl-RS"/>
        </w:rPr>
      </w:pPr>
      <w:r w:rsidRPr="00D0663B">
        <w:rPr>
          <w:color w:val="000000"/>
          <w:lang w:val="sr-Cyrl-RS"/>
        </w:rPr>
        <w:t xml:space="preserve">Прекњижавањем расхода и издатака могу се </w:t>
      </w:r>
      <w:r w:rsidRPr="00D0663B">
        <w:rPr>
          <w:color w:val="000000"/>
          <w:lang w:val="sr-Cyrl-RS"/>
        </w:rPr>
        <w:t>мењати: функционална, економска и подекономска класификација, извор и подизвор финансирања, програм, пројекат и износ.</w:t>
      </w:r>
    </w:p>
    <w:p w:rsidR="00327732" w:rsidRPr="00D0663B" w:rsidRDefault="00D0663B">
      <w:pPr>
        <w:spacing w:after="150"/>
        <w:rPr>
          <w:lang w:val="sr-Cyrl-RS"/>
        </w:rPr>
      </w:pPr>
      <w:r w:rsidRPr="00D0663B">
        <w:rPr>
          <w:color w:val="000000"/>
          <w:lang w:val="sr-Cyrl-RS"/>
        </w:rPr>
        <w:t xml:space="preserve">Ради спровођења прекњижавања у информационом систему извршења буџета корисник креира захтев за прекњижавање који обавезно садржи следеће </w:t>
      </w:r>
      <w:r w:rsidRPr="00D0663B">
        <w:rPr>
          <w:color w:val="000000"/>
          <w:lang w:val="sr-Cyrl-RS"/>
        </w:rPr>
        <w:t>елементе:</w:t>
      </w:r>
    </w:p>
    <w:p w:rsidR="00327732" w:rsidRPr="00D0663B" w:rsidRDefault="00D0663B">
      <w:pPr>
        <w:spacing w:after="150"/>
        <w:rPr>
          <w:lang w:val="sr-Cyrl-RS"/>
        </w:rPr>
      </w:pPr>
      <w:r w:rsidRPr="00D0663B">
        <w:rPr>
          <w:color w:val="000000"/>
          <w:lang w:val="sr-Cyrl-RS"/>
        </w:rPr>
        <w:t>– број документа на основу кога је извршено плаћање;</w:t>
      </w:r>
    </w:p>
    <w:p w:rsidR="00327732" w:rsidRPr="00D0663B" w:rsidRDefault="00D0663B">
      <w:pPr>
        <w:spacing w:after="150"/>
        <w:rPr>
          <w:lang w:val="sr-Cyrl-RS"/>
        </w:rPr>
      </w:pPr>
      <w:r w:rsidRPr="00D0663B">
        <w:rPr>
          <w:color w:val="000000"/>
          <w:lang w:val="sr-Cyrl-RS"/>
        </w:rPr>
        <w:t>– назив и број рачуна примаоца средстава;</w:t>
      </w:r>
    </w:p>
    <w:p w:rsidR="00327732" w:rsidRPr="00D0663B" w:rsidRDefault="00D0663B">
      <w:pPr>
        <w:spacing w:after="150"/>
        <w:rPr>
          <w:lang w:val="sr-Cyrl-RS"/>
        </w:rPr>
      </w:pPr>
      <w:r w:rsidRPr="00D0663B">
        <w:rPr>
          <w:color w:val="000000"/>
          <w:lang w:val="sr-Cyrl-RS"/>
        </w:rPr>
        <w:t>– разлог прекњижавања;</w:t>
      </w:r>
    </w:p>
    <w:p w:rsidR="00327732" w:rsidRPr="00D0663B" w:rsidRDefault="00D0663B">
      <w:pPr>
        <w:spacing w:after="150"/>
        <w:rPr>
          <w:lang w:val="sr-Cyrl-RS"/>
        </w:rPr>
      </w:pPr>
      <w:r w:rsidRPr="00D0663B">
        <w:rPr>
          <w:color w:val="000000"/>
          <w:lang w:val="sr-Cyrl-RS"/>
        </w:rPr>
        <w:lastRenderedPageBreak/>
        <w:t>– укупан износ обавезе са захтеваним елементима класификације извршеног плаћања по преузетој обавези која се прекњижава;</w:t>
      </w:r>
    </w:p>
    <w:p w:rsidR="00327732" w:rsidRPr="00D0663B" w:rsidRDefault="00D0663B">
      <w:pPr>
        <w:spacing w:after="150"/>
        <w:rPr>
          <w:lang w:val="sr-Cyrl-RS"/>
        </w:rPr>
      </w:pPr>
      <w:r w:rsidRPr="00D0663B">
        <w:rPr>
          <w:color w:val="000000"/>
          <w:lang w:val="sr-Cyrl-RS"/>
        </w:rPr>
        <w:t>– износ</w:t>
      </w:r>
      <w:r w:rsidRPr="00D0663B">
        <w:rPr>
          <w:color w:val="000000"/>
          <w:lang w:val="sr-Cyrl-RS"/>
        </w:rPr>
        <w:t xml:space="preserve"> обавезе са захтеваним елементима класификације на коју се извршава прекњижавање.</w:t>
      </w:r>
    </w:p>
    <w:p w:rsidR="00327732" w:rsidRPr="00D0663B" w:rsidRDefault="00D0663B">
      <w:pPr>
        <w:spacing w:after="150"/>
        <w:rPr>
          <w:lang w:val="sr-Cyrl-RS"/>
        </w:rPr>
      </w:pPr>
      <w:r w:rsidRPr="00D0663B">
        <w:rPr>
          <w:color w:val="000000"/>
          <w:lang w:val="sr-Cyrl-RS"/>
        </w:rPr>
        <w:t>Прекњижавање из овог члана врши се у складу са поступком садржаним у Прилогу 4 – Процедура за прекњижавање расхода и издатака, који је одштампан уз овај правилник и чини њего</w:t>
      </w:r>
      <w:r w:rsidRPr="00D0663B">
        <w:rPr>
          <w:color w:val="000000"/>
          <w:lang w:val="sr-Cyrl-RS"/>
        </w:rPr>
        <w:t>в саставни део.</w:t>
      </w:r>
    </w:p>
    <w:p w:rsidR="00327732" w:rsidRPr="00D0663B" w:rsidRDefault="00D0663B">
      <w:pPr>
        <w:spacing w:after="120"/>
        <w:jc w:val="center"/>
        <w:rPr>
          <w:lang w:val="sr-Cyrl-RS"/>
        </w:rPr>
      </w:pPr>
      <w:r w:rsidRPr="00D0663B">
        <w:rPr>
          <w:color w:val="000000"/>
          <w:lang w:val="sr-Cyrl-RS"/>
        </w:rPr>
        <w:t>Члан 35.</w:t>
      </w:r>
    </w:p>
    <w:p w:rsidR="00327732" w:rsidRPr="00D0663B" w:rsidRDefault="00D0663B">
      <w:pPr>
        <w:spacing w:after="150"/>
        <w:rPr>
          <w:lang w:val="sr-Cyrl-RS"/>
        </w:rPr>
      </w:pPr>
      <w:r w:rsidRPr="00D0663B">
        <w:rPr>
          <w:color w:val="000000"/>
          <w:lang w:val="sr-Cyrl-RS"/>
        </w:rPr>
        <w:t>Финансијска служба корисника буџетских средстава је у обавези да чува извештаје о свим извршеним трансакцијама у информационом систему извршења буџета, са приложеном оригиналном документацијом која је коришћена за те трансакције.</w:t>
      </w:r>
    </w:p>
    <w:p w:rsidR="00327732" w:rsidRPr="00D0663B" w:rsidRDefault="00D0663B">
      <w:pPr>
        <w:spacing w:after="120"/>
        <w:jc w:val="center"/>
        <w:rPr>
          <w:lang w:val="sr-Cyrl-RS"/>
        </w:rPr>
      </w:pPr>
      <w:r w:rsidRPr="00D0663B">
        <w:rPr>
          <w:color w:val="000000"/>
          <w:lang w:val="sr-Cyrl-RS"/>
        </w:rPr>
        <w:t>Ч</w:t>
      </w:r>
      <w:r w:rsidRPr="00D0663B">
        <w:rPr>
          <w:color w:val="000000"/>
          <w:lang w:val="sr-Cyrl-RS"/>
        </w:rPr>
        <w:t>лан 36.</w:t>
      </w:r>
    </w:p>
    <w:p w:rsidR="00327732" w:rsidRPr="00D0663B" w:rsidRDefault="00D0663B">
      <w:pPr>
        <w:spacing w:after="150"/>
        <w:rPr>
          <w:lang w:val="sr-Cyrl-RS"/>
        </w:rPr>
      </w:pPr>
      <w:r w:rsidRPr="00D0663B">
        <w:rPr>
          <w:color w:val="000000"/>
          <w:lang w:val="sr-Cyrl-RS"/>
        </w:rPr>
        <w:t>У случају када је уплата средстава погрешно извршена кориснику, уместо неком другом примаоцу или је уплаћен већи износ средстава у односу на уговорени, корисник доноси решење о повраћају, односно прекњижавању више или погрешно уплаћених средстава.</w:t>
      </w:r>
    </w:p>
    <w:p w:rsidR="00327732" w:rsidRPr="00D0663B" w:rsidRDefault="00D0663B">
      <w:pPr>
        <w:spacing w:after="150"/>
        <w:rPr>
          <w:lang w:val="sr-Cyrl-RS"/>
        </w:rPr>
      </w:pPr>
      <w:r w:rsidRPr="00D0663B">
        <w:rPr>
          <w:color w:val="000000"/>
          <w:lang w:val="sr-Cyrl-RS"/>
        </w:rPr>
        <w:t>Решење о повраћају, односно прекњижавању више или погрешно уплаћених средстава потписује овлашћено службено лице које га доноси, односно руководилац органа и исто се доставља надлежној организационој јединици Управе за трезор, на извршење.</w:t>
      </w:r>
    </w:p>
    <w:p w:rsidR="00327732" w:rsidRPr="00D0663B" w:rsidRDefault="00D0663B">
      <w:pPr>
        <w:spacing w:after="150"/>
        <w:rPr>
          <w:lang w:val="sr-Cyrl-RS"/>
        </w:rPr>
      </w:pPr>
      <w:r w:rsidRPr="00D0663B">
        <w:rPr>
          <w:color w:val="000000"/>
          <w:lang w:val="sr-Cyrl-RS"/>
        </w:rPr>
        <w:t>У случају грешке</w:t>
      </w:r>
      <w:r w:rsidRPr="00D0663B">
        <w:rPr>
          <w:color w:val="000000"/>
          <w:lang w:val="sr-Cyrl-RS"/>
        </w:rPr>
        <w:t xml:space="preserve"> у платном промету (када је извршен трансфер одобрења, који није у складу са инструкцијама из платног налога платиоца, односно инструкције за плаћање), пружалац платних услуга који је начинио грешку подноси Управи за трезор захтев за повраћај погрешно дозн</w:t>
      </w:r>
      <w:r w:rsidRPr="00D0663B">
        <w:rPr>
          <w:color w:val="000000"/>
          <w:lang w:val="sr-Cyrl-RS"/>
        </w:rPr>
        <w:t xml:space="preserve">ачених средстава, у складу са чланом 56. Закона о платним услугама („Службени гласник РС”, бр. 139/14 и 44/18) и чланом 30. Правилника о начину и поступку обављања платног промета у оквиру консолидованог рачуна трезора. („Службени гласник РС”, бр. 96/17 и </w:t>
      </w:r>
      <w:r w:rsidRPr="00D0663B">
        <w:rPr>
          <w:color w:val="000000"/>
          <w:lang w:val="sr-Cyrl-RS"/>
        </w:rPr>
        <w:t>68/19).</w:t>
      </w:r>
    </w:p>
    <w:p w:rsidR="00327732" w:rsidRPr="00D0663B" w:rsidRDefault="00D0663B">
      <w:pPr>
        <w:spacing w:after="150"/>
        <w:rPr>
          <w:lang w:val="sr-Cyrl-RS"/>
        </w:rPr>
      </w:pPr>
      <w:r w:rsidRPr="00D0663B">
        <w:rPr>
          <w:color w:val="000000"/>
          <w:lang w:val="sr-Cyrl-RS"/>
        </w:rPr>
        <w:t>Управа за трезор одмах предузима мере за отклањање грешке из става 3. овог члана (контролише оправданост захтева, непотпуне, нетачне и неосноване захтеве враћа уз образложење разлога враћања пружаоцу платних услуга, а уколико је захтев оправдан, пр</w:t>
      </w:r>
      <w:r w:rsidRPr="00D0663B">
        <w:rPr>
          <w:color w:val="000000"/>
          <w:lang w:val="sr-Cyrl-RS"/>
        </w:rPr>
        <w:t>едузима мере за исправку грешке).</w:t>
      </w:r>
    </w:p>
    <w:p w:rsidR="00327732" w:rsidRPr="00D0663B" w:rsidRDefault="00D0663B">
      <w:pPr>
        <w:spacing w:after="120"/>
        <w:jc w:val="center"/>
        <w:rPr>
          <w:lang w:val="sr-Cyrl-RS"/>
        </w:rPr>
      </w:pPr>
      <w:r w:rsidRPr="00D0663B">
        <w:rPr>
          <w:color w:val="000000"/>
          <w:lang w:val="sr-Cyrl-RS"/>
        </w:rPr>
        <w:t>VIII. ЗАВРШНЕ ОДРЕДБЕ</w:t>
      </w:r>
    </w:p>
    <w:p w:rsidR="00327732" w:rsidRPr="00D0663B" w:rsidRDefault="00D0663B">
      <w:pPr>
        <w:spacing w:after="120"/>
        <w:jc w:val="center"/>
        <w:rPr>
          <w:lang w:val="sr-Cyrl-RS"/>
        </w:rPr>
      </w:pPr>
      <w:r w:rsidRPr="00D0663B">
        <w:rPr>
          <w:color w:val="000000"/>
          <w:lang w:val="sr-Cyrl-RS"/>
        </w:rPr>
        <w:t>Члан 37.</w:t>
      </w:r>
    </w:p>
    <w:p w:rsidR="00327732" w:rsidRPr="00D0663B" w:rsidRDefault="00D0663B">
      <w:pPr>
        <w:spacing w:after="150"/>
        <w:rPr>
          <w:lang w:val="sr-Cyrl-RS"/>
        </w:rPr>
      </w:pPr>
      <w:r w:rsidRPr="00D0663B">
        <w:rPr>
          <w:color w:val="000000"/>
          <w:lang w:val="sr-Cyrl-RS"/>
        </w:rPr>
        <w:t>Даном ступања на снагу овог правилника престаје да важи Правилник о систему извршења буџета Републике Србије („Службени гласник РС”, бр. 83/10, 53/12, 20/14, 88/16 и 110/17).</w:t>
      </w:r>
    </w:p>
    <w:p w:rsidR="00327732" w:rsidRPr="00D0663B" w:rsidRDefault="00D0663B">
      <w:pPr>
        <w:spacing w:after="120"/>
        <w:jc w:val="center"/>
        <w:rPr>
          <w:lang w:val="sr-Cyrl-RS"/>
        </w:rPr>
      </w:pPr>
      <w:r w:rsidRPr="00D0663B">
        <w:rPr>
          <w:color w:val="000000"/>
          <w:lang w:val="sr-Cyrl-RS"/>
        </w:rPr>
        <w:lastRenderedPageBreak/>
        <w:t>Члан 38.</w:t>
      </w:r>
    </w:p>
    <w:p w:rsidR="00327732" w:rsidRPr="00D0663B" w:rsidRDefault="00D0663B">
      <w:pPr>
        <w:spacing w:after="150"/>
        <w:rPr>
          <w:lang w:val="sr-Cyrl-RS"/>
        </w:rPr>
      </w:pPr>
      <w:r w:rsidRPr="00D0663B">
        <w:rPr>
          <w:color w:val="000000"/>
          <w:lang w:val="sr-Cyrl-RS"/>
        </w:rPr>
        <w:t xml:space="preserve">Овај </w:t>
      </w:r>
      <w:r w:rsidRPr="00D0663B">
        <w:rPr>
          <w:color w:val="000000"/>
          <w:lang w:val="sr-Cyrl-RS"/>
        </w:rPr>
        <w:t>правилник ступа на снагу осмог дана од дана објављивања у „Службеном гласнику Републике Србије”.</w:t>
      </w:r>
    </w:p>
    <w:p w:rsidR="00327732" w:rsidRPr="00D0663B" w:rsidRDefault="00D0663B">
      <w:pPr>
        <w:spacing w:after="150"/>
        <w:jc w:val="right"/>
        <w:rPr>
          <w:lang w:val="sr-Cyrl-RS"/>
        </w:rPr>
      </w:pPr>
      <w:r w:rsidRPr="00D0663B">
        <w:rPr>
          <w:color w:val="000000"/>
          <w:lang w:val="sr-Cyrl-RS"/>
        </w:rPr>
        <w:t>Број 110-00-1/20-001-010</w:t>
      </w:r>
    </w:p>
    <w:p w:rsidR="00327732" w:rsidRPr="00D0663B" w:rsidRDefault="00D0663B">
      <w:pPr>
        <w:spacing w:after="150"/>
        <w:jc w:val="right"/>
        <w:rPr>
          <w:lang w:val="sr-Cyrl-RS"/>
        </w:rPr>
      </w:pPr>
      <w:r w:rsidRPr="00D0663B">
        <w:rPr>
          <w:color w:val="000000"/>
          <w:lang w:val="sr-Cyrl-RS"/>
        </w:rPr>
        <w:t>У Београду, 27. фебруара 2020. године</w:t>
      </w:r>
    </w:p>
    <w:p w:rsidR="00327732" w:rsidRPr="00D0663B" w:rsidRDefault="00D0663B">
      <w:pPr>
        <w:spacing w:after="150"/>
        <w:jc w:val="right"/>
        <w:rPr>
          <w:lang w:val="sr-Cyrl-RS"/>
        </w:rPr>
      </w:pPr>
      <w:r w:rsidRPr="00D0663B">
        <w:rPr>
          <w:color w:val="000000"/>
          <w:lang w:val="sr-Cyrl-RS"/>
        </w:rPr>
        <w:t>Министар,</w:t>
      </w:r>
    </w:p>
    <w:p w:rsidR="00327732" w:rsidRPr="00D0663B" w:rsidRDefault="00D0663B">
      <w:pPr>
        <w:spacing w:after="150"/>
        <w:jc w:val="right"/>
        <w:rPr>
          <w:lang w:val="sr-Cyrl-RS"/>
        </w:rPr>
      </w:pPr>
      <w:r w:rsidRPr="00D0663B">
        <w:rPr>
          <w:b/>
          <w:color w:val="000000"/>
          <w:lang w:val="sr-Cyrl-RS"/>
        </w:rPr>
        <w:t>Синиша Мали,</w:t>
      </w:r>
      <w:r w:rsidRPr="00D0663B">
        <w:rPr>
          <w:color w:val="000000"/>
          <w:lang w:val="sr-Cyrl-RS"/>
        </w:rPr>
        <w:t xml:space="preserve"> с.р.</w:t>
      </w:r>
    </w:p>
    <w:p w:rsidR="00327732" w:rsidRPr="00D0663B" w:rsidRDefault="00D0663B">
      <w:pPr>
        <w:spacing w:after="120"/>
        <w:jc w:val="center"/>
        <w:rPr>
          <w:lang w:val="sr-Cyrl-RS"/>
        </w:rPr>
      </w:pPr>
      <w:r w:rsidRPr="00D0663B">
        <w:rPr>
          <w:b/>
          <w:color w:val="000000"/>
          <w:lang w:val="sr-Cyrl-RS"/>
        </w:rPr>
        <w:t>ОДРЕДБЕ КОЈЕ НИСУ УНЕТЕ У "ПРЕЧИШЋЕН ТЕКСТ" ПРАВИЛНИКА</w:t>
      </w:r>
    </w:p>
    <w:p w:rsidR="00327732" w:rsidRPr="00D0663B" w:rsidRDefault="00D0663B">
      <w:pPr>
        <w:spacing w:after="150"/>
        <w:jc w:val="center"/>
        <w:rPr>
          <w:lang w:val="sr-Cyrl-RS"/>
        </w:rPr>
      </w:pPr>
      <w:r w:rsidRPr="00D0663B">
        <w:rPr>
          <w:i/>
          <w:color w:val="000000"/>
          <w:lang w:val="sr-Cyrl-RS"/>
        </w:rPr>
        <w:t xml:space="preserve">Правилник о </w:t>
      </w:r>
      <w:r w:rsidRPr="00D0663B">
        <w:rPr>
          <w:i/>
          <w:color w:val="000000"/>
          <w:lang w:val="sr-Cyrl-RS"/>
        </w:rPr>
        <w:t>измени Правилника о систему извршења буџета Републике Србије: "Службени гласник РС", број 129/2022-4</w:t>
      </w:r>
    </w:p>
    <w:p w:rsidR="00327732" w:rsidRPr="00D0663B" w:rsidRDefault="00D0663B">
      <w:pPr>
        <w:spacing w:after="120"/>
        <w:jc w:val="center"/>
        <w:rPr>
          <w:lang w:val="sr-Cyrl-RS"/>
        </w:rPr>
      </w:pPr>
      <w:r w:rsidRPr="00D0663B">
        <w:rPr>
          <w:b/>
          <w:color w:val="000000"/>
          <w:lang w:val="sr-Cyrl-RS"/>
        </w:rPr>
        <w:t>Члан 2.</w:t>
      </w:r>
    </w:p>
    <w:p w:rsidR="00327732" w:rsidRPr="00D0663B" w:rsidRDefault="00D0663B">
      <w:pPr>
        <w:spacing w:after="150"/>
        <w:rPr>
          <w:lang w:val="sr-Cyrl-RS"/>
        </w:rPr>
      </w:pPr>
      <w:r w:rsidRPr="00D0663B">
        <w:rPr>
          <w:b/>
          <w:color w:val="000000"/>
          <w:lang w:val="sr-Cyrl-RS"/>
        </w:rPr>
        <w:t>Овај правилник ступа на снагу наредног дана од дана објављивања у „Службеном гласнику Републике Србије”.</w:t>
      </w:r>
    </w:p>
    <w:p w:rsidR="00327732" w:rsidRPr="00D0663B" w:rsidRDefault="00327732">
      <w:pPr>
        <w:spacing w:after="150"/>
        <w:jc w:val="right"/>
        <w:rPr>
          <w:lang w:val="sr-Cyrl-RS"/>
        </w:rPr>
      </w:pPr>
    </w:p>
    <w:p w:rsidR="00327732" w:rsidRPr="00D0663B" w:rsidRDefault="00D0663B">
      <w:pPr>
        <w:spacing w:after="120"/>
        <w:jc w:val="right"/>
        <w:rPr>
          <w:lang w:val="sr-Cyrl-RS"/>
        </w:rPr>
      </w:pPr>
      <w:r w:rsidRPr="00D0663B">
        <w:rPr>
          <w:color w:val="000000"/>
          <w:lang w:val="sr-Cyrl-RS"/>
        </w:rPr>
        <w:t>Прилози</w:t>
      </w:r>
    </w:p>
    <w:p w:rsidR="00327732" w:rsidRPr="00D0663B" w:rsidRDefault="00D0663B">
      <w:pPr>
        <w:spacing w:after="150"/>
        <w:rPr>
          <w:lang w:val="sr-Cyrl-RS"/>
        </w:rPr>
      </w:pPr>
      <w:r w:rsidRPr="00D0663B">
        <w:rPr>
          <w:i/>
          <w:color w:val="000000"/>
          <w:lang w:val="sr-Cyrl-RS"/>
        </w:rPr>
        <w:t>НАПОМЕНА ИЗДАВАЧА:</w:t>
      </w:r>
    </w:p>
    <w:p w:rsidR="00327732" w:rsidRPr="00D0663B" w:rsidRDefault="00D0663B">
      <w:pPr>
        <w:spacing w:after="150"/>
        <w:rPr>
          <w:lang w:val="sr-Cyrl-RS"/>
        </w:rPr>
      </w:pPr>
      <w:r w:rsidRPr="00D0663B">
        <w:rPr>
          <w:i/>
          <w:color w:val="000000"/>
          <w:lang w:val="sr-Cyrl-RS"/>
        </w:rPr>
        <w:t xml:space="preserve">Правилником о </w:t>
      </w:r>
      <w:r w:rsidRPr="00D0663B">
        <w:rPr>
          <w:i/>
          <w:color w:val="000000"/>
          <w:lang w:val="sr-Cyrl-RS"/>
        </w:rPr>
        <w:t>измени Правилника о систему извршења буџета Републике Србије ("Службени гласник РС", број 151/2020) извршена је измена у Прилогу 3 (види члан 1. Правилника - 151/2020-10). </w:t>
      </w:r>
    </w:p>
    <w:p w:rsidR="00327732" w:rsidRPr="00D0663B" w:rsidRDefault="00D0663B">
      <w:pPr>
        <w:spacing w:after="150"/>
        <w:rPr>
          <w:lang w:val="sr-Cyrl-RS"/>
        </w:rPr>
      </w:pPr>
      <w:r w:rsidRPr="00D0663B">
        <w:rPr>
          <w:i/>
          <w:color w:val="000000"/>
          <w:lang w:val="sr-Cyrl-RS"/>
        </w:rPr>
        <w:t>Правилником о измени Правилника о систему извршења буџета Републике Србије ("Службе</w:t>
      </w:r>
      <w:r w:rsidRPr="00D0663B">
        <w:rPr>
          <w:i/>
          <w:color w:val="000000"/>
          <w:lang w:val="sr-Cyrl-RS"/>
        </w:rPr>
        <w:t>ни гласник РС", број 129/2022) извршена је измена у Прилогу 3 (види члан 1. Правилника - 151/2022-4). </w:t>
      </w:r>
    </w:p>
    <w:p w:rsidR="00327732" w:rsidRPr="00D0663B" w:rsidRDefault="00D0663B">
      <w:pPr>
        <w:spacing w:after="120"/>
        <w:rPr>
          <w:lang w:val="sr-Cyrl-RS"/>
        </w:rPr>
      </w:pPr>
      <w:hyperlink r:id="rId4">
        <w:r w:rsidRPr="00D0663B">
          <w:rPr>
            <w:rStyle w:val="Hyperlink"/>
            <w:color w:val="008000"/>
            <w:lang w:val="sr-Cyrl-RS"/>
          </w:rPr>
          <w:t>Прилог 1 - П</w:t>
        </w:r>
        <w:r w:rsidRPr="00D0663B">
          <w:rPr>
            <w:rStyle w:val="Hyperlink"/>
            <w:color w:val="008000"/>
            <w:lang w:val="sr-Cyrl-RS"/>
          </w:rPr>
          <w:t>роцедура за евидентирање и промену апропријација</w:t>
        </w:r>
      </w:hyperlink>
    </w:p>
    <w:p w:rsidR="00327732" w:rsidRPr="00D0663B" w:rsidRDefault="00D0663B">
      <w:pPr>
        <w:spacing w:after="120"/>
        <w:rPr>
          <w:lang w:val="sr-Cyrl-RS"/>
        </w:rPr>
      </w:pPr>
      <w:hyperlink r:id="rId5">
        <w:r w:rsidRPr="00D0663B">
          <w:rPr>
            <w:rStyle w:val="Hyperlink"/>
            <w:color w:val="008000"/>
            <w:lang w:val="sr-Cyrl-RS"/>
          </w:rPr>
          <w:t>Прилог 2 - Процедура за евидентирање и промену квота</w:t>
        </w:r>
      </w:hyperlink>
    </w:p>
    <w:p w:rsidR="00327732" w:rsidRPr="00D0663B" w:rsidRDefault="00D0663B">
      <w:pPr>
        <w:spacing w:after="120"/>
        <w:rPr>
          <w:lang w:val="sr-Cyrl-RS"/>
        </w:rPr>
      </w:pPr>
      <w:hyperlink r:id="rId6">
        <w:r w:rsidRPr="00D0663B">
          <w:rPr>
            <w:rStyle w:val="Hyperlink"/>
            <w:color w:val="008000"/>
            <w:lang w:val="sr-Cyrl-RS"/>
          </w:rPr>
          <w:t>Прилог 3 - Процедура за евидентирање и промену преузетих обавеза и плаћања преузете обавезе</w:t>
        </w:r>
      </w:hyperlink>
    </w:p>
    <w:p w:rsidR="00327732" w:rsidRPr="00D0663B" w:rsidRDefault="00D0663B">
      <w:pPr>
        <w:spacing w:after="120"/>
        <w:rPr>
          <w:lang w:val="sr-Cyrl-RS"/>
        </w:rPr>
      </w:pPr>
      <w:hyperlink r:id="rId7">
        <w:r w:rsidRPr="00D0663B">
          <w:rPr>
            <w:rStyle w:val="Hyperlink"/>
            <w:color w:val="008000"/>
            <w:lang w:val="sr-Cyrl-RS"/>
          </w:rPr>
          <w:t>Прилог 4 - Процедура за прекњижавање расхода и издатака</w:t>
        </w:r>
      </w:hyperlink>
    </w:p>
    <w:p w:rsidR="00327732" w:rsidRPr="00D0663B" w:rsidRDefault="00D0663B">
      <w:pPr>
        <w:spacing w:after="120"/>
        <w:rPr>
          <w:lang w:val="sr-Cyrl-RS"/>
        </w:rPr>
      </w:pPr>
      <w:hyperlink r:id="rId8">
        <w:r w:rsidRPr="00D0663B">
          <w:rPr>
            <w:rStyle w:val="Hyperlink"/>
            <w:color w:val="008000"/>
            <w:lang w:val="sr-Cyrl-RS"/>
          </w:rPr>
          <w:t>Прилог 5 - Процедура за приступ систему</w:t>
        </w:r>
      </w:hyperlink>
    </w:p>
    <w:p w:rsidR="00327732" w:rsidRPr="00D0663B" w:rsidRDefault="00D0663B">
      <w:pPr>
        <w:spacing w:after="120"/>
        <w:rPr>
          <w:lang w:val="sr-Cyrl-RS"/>
        </w:rPr>
      </w:pPr>
      <w:hyperlink r:id="rId9">
        <w:r w:rsidRPr="00D0663B">
          <w:rPr>
            <w:rStyle w:val="Hyperlink"/>
            <w:color w:val="008000"/>
            <w:lang w:val="sr-Cyrl-RS"/>
          </w:rPr>
          <w:t>Прилог 6 - Процедура за евиде</w:t>
        </w:r>
        <w:r w:rsidRPr="00D0663B">
          <w:rPr>
            <w:rStyle w:val="Hyperlink"/>
            <w:color w:val="008000"/>
            <w:lang w:val="sr-Cyrl-RS"/>
          </w:rPr>
          <w:t>нционе рачуне</w:t>
        </w:r>
      </w:hyperlink>
    </w:p>
    <w:sectPr w:rsidR="00327732" w:rsidRPr="00D066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32"/>
    <w:rsid w:val="00327732"/>
    <w:rsid w:val="00D0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8E40A-4394-44CB-B244-D84D6707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prilog5.html&amp;doctype=reg&amp;x-filename=true&amp;regactid=434670"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prilog4.html&amp;doctype=reg&amp;x-filename=true&amp;regactid=4346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prilog3.html&amp;doctype=reg&amp;x-filename=true&amp;regactid=434670" TargetMode="External"/><Relationship Id="rId11" Type="http://schemas.openxmlformats.org/officeDocument/2006/relationships/theme" Target="theme/theme1.xml"/><Relationship Id="rId5" Type="http://schemas.openxmlformats.org/officeDocument/2006/relationships/hyperlink" Target="http://www.pravno-informacioni-sistem.rs/SlGlasnikPortal/prilozi/prilog2.html&amp;doctype=reg&amp;x-filename=true&amp;regactid=434670" TargetMode="External"/><Relationship Id="rId10" Type="http://schemas.openxmlformats.org/officeDocument/2006/relationships/fontTable" Target="fontTable.xml"/><Relationship Id="rId4" Type="http://schemas.openxmlformats.org/officeDocument/2006/relationships/hyperlink" Target="http://www.pravno-informacioni-sistem.rs/SlGlasnikPortal/prilozi/prilog1.html&amp;doctype=reg&amp;x-filename=true&amp;regactid=434670" TargetMode="External"/><Relationship Id="rId9" Type="http://schemas.openxmlformats.org/officeDocument/2006/relationships/hyperlink" Target="http://www.pravno-informacioni-sistem.rs/SlGlasnikPortal/prilozi/prilog6.html&amp;doctype=reg&amp;x-filename=true&amp;regactid=434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5628</Words>
  <Characters>32084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2022-11-28T14:28:00Z</dcterms:created>
  <dcterms:modified xsi:type="dcterms:W3CDTF">2022-11-28T14:28:00Z</dcterms:modified>
</cp:coreProperties>
</file>