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D581" w14:textId="05CCA423" w:rsidR="005A6504" w:rsidRPr="00977142" w:rsidRDefault="005A6504" w:rsidP="003F1381">
      <w:pPr>
        <w:jc w:val="center"/>
        <w:rPr>
          <w:lang w:val="sr-Cyrl-RS"/>
        </w:rPr>
      </w:pPr>
      <w:r w:rsidRPr="00977142">
        <w:rPr>
          <w:lang w:val="sr-Cyrl-CS"/>
        </w:rPr>
        <w:tab/>
      </w:r>
      <w:r w:rsidRPr="00977142">
        <w:rPr>
          <w:lang w:val="sr-Cyrl-CS"/>
        </w:rPr>
        <w:tab/>
      </w:r>
      <w:r w:rsidRPr="00977142">
        <w:rPr>
          <w:lang w:val="sr-Cyrl-CS"/>
        </w:rPr>
        <w:tab/>
      </w:r>
      <w:r w:rsidRPr="00977142">
        <w:rPr>
          <w:lang w:val="sr-Cyrl-CS"/>
        </w:rPr>
        <w:tab/>
      </w:r>
      <w:r w:rsidRPr="00977142">
        <w:rPr>
          <w:lang w:val="sr-Cyrl-CS"/>
        </w:rPr>
        <w:tab/>
      </w:r>
      <w:r w:rsidRPr="00977142">
        <w:rPr>
          <w:lang w:val="sr-Cyrl-CS"/>
        </w:rPr>
        <w:tab/>
        <w:t xml:space="preserve">                                              </w:t>
      </w:r>
      <w:r w:rsidRPr="00977142">
        <w:rPr>
          <w:lang w:val="sr-Cyrl-RS"/>
        </w:rPr>
        <w:t>НАЦРТ</w:t>
      </w:r>
    </w:p>
    <w:p w14:paraId="5152C4EA" w14:textId="77777777" w:rsidR="005A6504" w:rsidRPr="00977142" w:rsidRDefault="005A6504" w:rsidP="003F1381">
      <w:pPr>
        <w:jc w:val="center"/>
        <w:rPr>
          <w:lang w:val="sr-Cyrl-CS"/>
        </w:rPr>
      </w:pPr>
    </w:p>
    <w:p w14:paraId="4F62190D" w14:textId="77777777" w:rsidR="00963EC9" w:rsidRDefault="00963EC9" w:rsidP="003F1381">
      <w:pPr>
        <w:jc w:val="center"/>
        <w:rPr>
          <w:lang w:val="sr-Cyrl-CS"/>
        </w:rPr>
      </w:pPr>
    </w:p>
    <w:p w14:paraId="6995B72B" w14:textId="3221A274" w:rsidR="00D67835" w:rsidRPr="00977142" w:rsidRDefault="009E7254" w:rsidP="003F1381">
      <w:pPr>
        <w:jc w:val="center"/>
        <w:rPr>
          <w:lang w:val="sr-Cyrl-CS"/>
        </w:rPr>
      </w:pPr>
      <w:r w:rsidRPr="00977142">
        <w:rPr>
          <w:lang w:val="sr-Cyrl-CS"/>
        </w:rPr>
        <w:t>ЗАКОН</w:t>
      </w:r>
      <w:r w:rsidR="005E33CF" w:rsidRPr="00977142">
        <w:rPr>
          <w:lang w:val="sr-Cyrl-CS"/>
        </w:rPr>
        <w:t>А</w:t>
      </w:r>
    </w:p>
    <w:p w14:paraId="2FA0CF9A" w14:textId="1083E2B6" w:rsidR="00D67835" w:rsidRPr="00977142" w:rsidRDefault="00A14809" w:rsidP="003F1381">
      <w:pPr>
        <w:jc w:val="center"/>
        <w:rPr>
          <w:lang w:val="sr-Cyrl-CS"/>
        </w:rPr>
      </w:pPr>
      <w:r w:rsidRPr="00977142">
        <w:rPr>
          <w:lang w:val="sr-Cyrl-CS"/>
        </w:rPr>
        <w:t xml:space="preserve">О ИЗМЕНАМА </w:t>
      </w:r>
      <w:r w:rsidR="00D67835" w:rsidRPr="00977142">
        <w:rPr>
          <w:lang w:val="sr-Cyrl-CS"/>
        </w:rPr>
        <w:t>ЗАКОНА О АКЦИЗАМА</w:t>
      </w:r>
    </w:p>
    <w:p w14:paraId="47491EC3" w14:textId="77777777" w:rsidR="00D67835" w:rsidRPr="00977142" w:rsidRDefault="00D67835" w:rsidP="00203E82">
      <w:pPr>
        <w:ind w:firstLine="709"/>
        <w:jc w:val="center"/>
        <w:rPr>
          <w:lang w:val="sr-Cyrl-CS"/>
          <w14:ligatures w14:val="standard"/>
        </w:rPr>
      </w:pPr>
    </w:p>
    <w:p w14:paraId="5B2DF42F" w14:textId="77777777" w:rsidR="00D67835" w:rsidRPr="00977142" w:rsidRDefault="00D67835" w:rsidP="003F1381">
      <w:pPr>
        <w:jc w:val="center"/>
        <w:rPr>
          <w:lang w:val="sr-Cyrl-CS"/>
        </w:rPr>
      </w:pPr>
      <w:r w:rsidRPr="00977142">
        <w:rPr>
          <w:lang w:val="sr-Cyrl-CS"/>
        </w:rPr>
        <w:t>Члан 1.</w:t>
      </w:r>
    </w:p>
    <w:p w14:paraId="60F66EA8" w14:textId="6AEF1EE3" w:rsidR="001B463E" w:rsidRDefault="00D67835" w:rsidP="005A6504">
      <w:pPr>
        <w:ind w:firstLine="709"/>
        <w:rPr>
          <w:bCs/>
          <w:lang w:val="sr-Cyrl-CS"/>
        </w:rPr>
      </w:pPr>
      <w:r w:rsidRPr="00977142">
        <w:rPr>
          <w:lang w:val="sr-Cyrl-CS"/>
        </w:rPr>
        <w:t>У Закону о акцизама (</w:t>
      </w:r>
      <w:r w:rsidRPr="00977142">
        <w:rPr>
          <w:bCs/>
          <w:lang w:val="sr-Cyrl-CS"/>
        </w:rPr>
        <w:t xml:space="preserve">„Службени гласник РС”, бр. </w:t>
      </w:r>
      <w:r w:rsidRPr="00977142">
        <w:rPr>
          <w:lang w:val="sr-Cyrl-CS"/>
        </w:rPr>
        <w:t>22/01, 73/01, 80/02, 80/02-др. закон, 43/03, 72/03, 43/04, 55/04, 135/04, 46/05, 101/05-др. закон, 61/07, 5/09, 31/09, 101/10, 43/11, 101/11, 93/12, 119/12, 47/13, 68/14-др. закон, 142/14,</w:t>
      </w:r>
      <w:r w:rsidRPr="00977142">
        <w:rPr>
          <w:b/>
          <w:lang w:val="sr-Cyrl-CS"/>
        </w:rPr>
        <w:t xml:space="preserve"> </w:t>
      </w:r>
      <w:r w:rsidRPr="00977142">
        <w:rPr>
          <w:lang w:val="sr-Cyrl-CS"/>
        </w:rPr>
        <w:t>55/15, 103/15</w:t>
      </w:r>
      <w:r w:rsidR="003B04F4" w:rsidRPr="00977142">
        <w:rPr>
          <w:lang w:val="sr-Cyrl-CS"/>
        </w:rPr>
        <w:t>, 108/16</w:t>
      </w:r>
      <w:r w:rsidR="005A6504" w:rsidRPr="00977142">
        <w:rPr>
          <w:lang w:val="sr-Cyrl-CS"/>
        </w:rPr>
        <w:t>,</w:t>
      </w:r>
      <w:r w:rsidRPr="00977142">
        <w:rPr>
          <w:lang w:val="sr-Cyrl-CS"/>
        </w:rPr>
        <w:t xml:space="preserve"> </w:t>
      </w:r>
      <w:r w:rsidR="003B04F4" w:rsidRPr="00977142">
        <w:rPr>
          <w:lang w:val="sr-Cyrl-CS"/>
        </w:rPr>
        <w:t>30/18</w:t>
      </w:r>
      <w:r w:rsidR="005A6504" w:rsidRPr="00977142">
        <w:rPr>
          <w:lang w:val="sr-Cyrl-CS"/>
        </w:rPr>
        <w:t xml:space="preserve">, </w:t>
      </w:r>
      <w:r w:rsidR="00E833AE">
        <w:rPr>
          <w:bCs/>
          <w:lang w:val="sr-Cyrl-CS"/>
        </w:rPr>
        <w:t>153/20, 53/21, 75/23</w:t>
      </w:r>
      <w:r w:rsidR="00E833AE">
        <w:rPr>
          <w:bCs/>
        </w:rPr>
        <w:t>,</w:t>
      </w:r>
      <w:r w:rsidR="005A6504" w:rsidRPr="00977142">
        <w:rPr>
          <w:bCs/>
          <w:lang w:val="sr-Cyrl-CS"/>
        </w:rPr>
        <w:t xml:space="preserve"> 94/24</w:t>
      </w:r>
      <w:r w:rsidR="00E833AE">
        <w:rPr>
          <w:bCs/>
        </w:rPr>
        <w:t xml:space="preserve"> </w:t>
      </w:r>
      <w:r w:rsidR="00E833AE">
        <w:rPr>
          <w:bCs/>
          <w:lang w:val="sr-Cyrl-RS"/>
        </w:rPr>
        <w:t>и 109/25</w:t>
      </w:r>
      <w:r w:rsidRPr="00977142">
        <w:rPr>
          <w:lang w:val="sr-Cyrl-CS"/>
        </w:rPr>
        <w:t>),</w:t>
      </w:r>
      <w:r w:rsidR="00E833AE">
        <w:rPr>
          <w:bCs/>
          <w:lang w:val="sr-Cyrl-CS"/>
        </w:rPr>
        <w:t xml:space="preserve"> у члану 17. </w:t>
      </w:r>
      <w:r w:rsidR="001B463E">
        <w:rPr>
          <w:bCs/>
          <w:lang w:val="sr-Cyrl-RS"/>
        </w:rPr>
        <w:t>став 2. речи:</w:t>
      </w:r>
      <w:r w:rsidR="001B463E" w:rsidRPr="001B463E">
        <w:rPr>
          <w:bCs/>
          <w:lang w:val="sr-Cyrl-CS"/>
        </w:rPr>
        <w:t xml:space="preserve"> </w:t>
      </w:r>
      <w:r w:rsidR="001B463E" w:rsidRPr="00977142">
        <w:rPr>
          <w:bCs/>
          <w:lang w:val="sr-Cyrl-CS"/>
        </w:rPr>
        <w:t>„</w:t>
      </w:r>
      <w:proofErr w:type="spellStart"/>
      <w:r w:rsidR="001B463E" w:rsidRPr="001B463E">
        <w:rPr>
          <w:bCs/>
        </w:rPr>
        <w:t>за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износе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за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које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су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повећане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цене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тих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деривата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нафте</w:t>
      </w:r>
      <w:proofErr w:type="spellEnd"/>
      <w:r w:rsidR="001B463E" w:rsidRPr="001B463E">
        <w:rPr>
          <w:bCs/>
        </w:rPr>
        <w:t xml:space="preserve">, с </w:t>
      </w:r>
      <w:proofErr w:type="spellStart"/>
      <w:r w:rsidR="001B463E" w:rsidRPr="001B463E">
        <w:rPr>
          <w:bCs/>
        </w:rPr>
        <w:t>тим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што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то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умањење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не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може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бити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веће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од</w:t>
      </w:r>
      <w:proofErr w:type="spellEnd"/>
      <w:r w:rsidR="001B463E" w:rsidRPr="001B463E">
        <w:rPr>
          <w:bCs/>
        </w:rPr>
        <w:t xml:space="preserve"> 20% </w:t>
      </w:r>
      <w:proofErr w:type="spellStart"/>
      <w:r w:rsidR="001B463E" w:rsidRPr="001B463E">
        <w:rPr>
          <w:bCs/>
        </w:rPr>
        <w:t>последњих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објављених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износа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акциза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усклађених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према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ставу</w:t>
      </w:r>
      <w:proofErr w:type="spellEnd"/>
      <w:r w:rsidR="001B463E" w:rsidRPr="001B463E">
        <w:rPr>
          <w:bCs/>
        </w:rPr>
        <w:t xml:space="preserve"> 1. </w:t>
      </w:r>
      <w:proofErr w:type="spellStart"/>
      <w:r w:rsidR="001B463E" w:rsidRPr="001B463E">
        <w:rPr>
          <w:bCs/>
        </w:rPr>
        <w:t>овог</w:t>
      </w:r>
      <w:proofErr w:type="spellEnd"/>
      <w:r w:rsidR="001B463E" w:rsidRPr="001B463E">
        <w:rPr>
          <w:bCs/>
        </w:rPr>
        <w:t xml:space="preserve"> </w:t>
      </w:r>
      <w:proofErr w:type="spellStart"/>
      <w:r w:rsidR="001B463E" w:rsidRPr="001B463E">
        <w:rPr>
          <w:bCs/>
        </w:rPr>
        <w:t>члана</w:t>
      </w:r>
      <w:proofErr w:type="spellEnd"/>
      <w:r w:rsidR="001B463E" w:rsidRPr="00977142">
        <w:rPr>
          <w:bCs/>
          <w:lang w:val="sr-Cyrl-CS"/>
        </w:rPr>
        <w:t>”</w:t>
      </w:r>
      <w:r w:rsidR="001B463E">
        <w:rPr>
          <w:bCs/>
          <w:lang w:val="sr-Cyrl-CS"/>
        </w:rPr>
        <w:t xml:space="preserve"> бришу се.</w:t>
      </w:r>
    </w:p>
    <w:p w14:paraId="1FDD2D9E" w14:textId="3622B26A" w:rsidR="00840E4E" w:rsidRDefault="001B463E" w:rsidP="00840E4E">
      <w:pPr>
        <w:ind w:firstLine="709"/>
        <w:rPr>
          <w:bCs/>
          <w:lang w:val="sr-Cyrl-CS"/>
        </w:rPr>
      </w:pPr>
      <w:r>
        <w:rPr>
          <w:bCs/>
          <w:lang w:val="sr-Cyrl-RS"/>
        </w:rPr>
        <w:t>У ставу 3.</w:t>
      </w:r>
      <w:r w:rsidRPr="001B463E">
        <w:rPr>
          <w:bCs/>
          <w:lang w:val="sr-Cyrl-RS"/>
        </w:rPr>
        <w:t xml:space="preserve"> </w:t>
      </w:r>
      <w:r>
        <w:rPr>
          <w:bCs/>
          <w:lang w:val="sr-Cyrl-RS"/>
        </w:rPr>
        <w:t>речи:</w:t>
      </w:r>
      <w:r w:rsidRPr="001B463E">
        <w:rPr>
          <w:bCs/>
          <w:lang w:val="sr-Cyrl-CS"/>
        </w:rPr>
        <w:t xml:space="preserve"> </w:t>
      </w:r>
      <w:r w:rsidRPr="00977142">
        <w:rPr>
          <w:bCs/>
          <w:lang w:val="sr-Cyrl-CS"/>
        </w:rPr>
        <w:t>„</w:t>
      </w:r>
      <w:proofErr w:type="spellStart"/>
      <w:r w:rsidR="00840E4E" w:rsidRPr="00840E4E">
        <w:rPr>
          <w:bCs/>
        </w:rPr>
        <w:t>за</w:t>
      </w:r>
      <w:proofErr w:type="spellEnd"/>
      <w:r w:rsidR="00840E4E" w:rsidRPr="00840E4E">
        <w:rPr>
          <w:bCs/>
        </w:rPr>
        <w:t xml:space="preserve"> </w:t>
      </w:r>
      <w:proofErr w:type="spellStart"/>
      <w:r w:rsidR="00840E4E" w:rsidRPr="00840E4E">
        <w:rPr>
          <w:bCs/>
        </w:rPr>
        <w:t>износе</w:t>
      </w:r>
      <w:proofErr w:type="spellEnd"/>
      <w:r w:rsidR="00840E4E" w:rsidRPr="00840E4E">
        <w:rPr>
          <w:bCs/>
        </w:rPr>
        <w:t xml:space="preserve"> </w:t>
      </w:r>
      <w:proofErr w:type="spellStart"/>
      <w:r w:rsidR="00840E4E" w:rsidRPr="00840E4E">
        <w:rPr>
          <w:bCs/>
        </w:rPr>
        <w:t>за</w:t>
      </w:r>
      <w:proofErr w:type="spellEnd"/>
      <w:r w:rsidR="00840E4E" w:rsidRPr="00840E4E">
        <w:rPr>
          <w:bCs/>
        </w:rPr>
        <w:t xml:space="preserve"> </w:t>
      </w:r>
      <w:proofErr w:type="spellStart"/>
      <w:r w:rsidR="00840E4E" w:rsidRPr="00840E4E">
        <w:rPr>
          <w:bCs/>
        </w:rPr>
        <w:t>које</w:t>
      </w:r>
      <w:proofErr w:type="spellEnd"/>
      <w:r w:rsidR="00840E4E" w:rsidRPr="00840E4E">
        <w:rPr>
          <w:bCs/>
        </w:rPr>
        <w:t xml:space="preserve"> </w:t>
      </w:r>
      <w:proofErr w:type="spellStart"/>
      <w:r w:rsidR="00840E4E" w:rsidRPr="00840E4E">
        <w:rPr>
          <w:bCs/>
        </w:rPr>
        <w:t>су</w:t>
      </w:r>
      <w:proofErr w:type="spellEnd"/>
      <w:r w:rsidR="00840E4E" w:rsidRPr="00840E4E">
        <w:rPr>
          <w:bCs/>
        </w:rPr>
        <w:t xml:space="preserve"> </w:t>
      </w:r>
      <w:proofErr w:type="spellStart"/>
      <w:r w:rsidR="00840E4E" w:rsidRPr="00840E4E">
        <w:rPr>
          <w:bCs/>
        </w:rPr>
        <w:t>смањене</w:t>
      </w:r>
      <w:proofErr w:type="spellEnd"/>
      <w:r w:rsidR="00840E4E" w:rsidRPr="00840E4E">
        <w:rPr>
          <w:bCs/>
        </w:rPr>
        <w:t xml:space="preserve"> </w:t>
      </w:r>
      <w:proofErr w:type="spellStart"/>
      <w:r w:rsidR="00840E4E" w:rsidRPr="00840E4E">
        <w:rPr>
          <w:bCs/>
        </w:rPr>
        <w:t>цене</w:t>
      </w:r>
      <w:proofErr w:type="spellEnd"/>
      <w:r w:rsidR="00840E4E" w:rsidRPr="00840E4E">
        <w:rPr>
          <w:bCs/>
        </w:rPr>
        <w:t xml:space="preserve"> </w:t>
      </w:r>
      <w:proofErr w:type="spellStart"/>
      <w:r w:rsidR="00840E4E" w:rsidRPr="00840E4E">
        <w:rPr>
          <w:bCs/>
        </w:rPr>
        <w:t>тих</w:t>
      </w:r>
      <w:proofErr w:type="spellEnd"/>
      <w:r w:rsidR="00840E4E" w:rsidRPr="00840E4E">
        <w:rPr>
          <w:bCs/>
        </w:rPr>
        <w:t xml:space="preserve"> </w:t>
      </w:r>
      <w:proofErr w:type="spellStart"/>
      <w:r w:rsidR="00840E4E" w:rsidRPr="00840E4E">
        <w:rPr>
          <w:bCs/>
        </w:rPr>
        <w:t>деривата</w:t>
      </w:r>
      <w:proofErr w:type="spellEnd"/>
      <w:r w:rsidR="00840E4E" w:rsidRPr="00840E4E">
        <w:rPr>
          <w:bCs/>
        </w:rPr>
        <w:t xml:space="preserve"> </w:t>
      </w:r>
      <w:proofErr w:type="spellStart"/>
      <w:r w:rsidR="00840E4E" w:rsidRPr="00840E4E">
        <w:rPr>
          <w:bCs/>
        </w:rPr>
        <w:t>нафте</w:t>
      </w:r>
      <w:proofErr w:type="spellEnd"/>
      <w:r w:rsidR="00840E4E" w:rsidRPr="00840E4E">
        <w:rPr>
          <w:bCs/>
        </w:rPr>
        <w:t>, а</w:t>
      </w:r>
      <w:r w:rsidR="00840E4E" w:rsidRPr="00840E4E">
        <w:rPr>
          <w:bCs/>
          <w:lang w:val="sr-Cyrl-CS"/>
        </w:rPr>
        <w:t>” бришу се.</w:t>
      </w:r>
    </w:p>
    <w:p w14:paraId="21825F64" w14:textId="089E8A19" w:rsidR="00840E4E" w:rsidRPr="00840E4E" w:rsidRDefault="00840E4E" w:rsidP="00840E4E">
      <w:pPr>
        <w:ind w:firstLine="709"/>
        <w:rPr>
          <w:bCs/>
          <w:lang w:val="sr-Cyrl-CS"/>
        </w:rPr>
      </w:pPr>
      <w:r>
        <w:rPr>
          <w:bCs/>
          <w:lang w:val="sr-Cyrl-RS"/>
        </w:rPr>
        <w:t>Став 4.</w:t>
      </w:r>
      <w:r w:rsidRPr="001B463E">
        <w:rPr>
          <w:bCs/>
          <w:lang w:val="sr-Cyrl-RS"/>
        </w:rPr>
        <w:t xml:space="preserve"> </w:t>
      </w:r>
      <w:r>
        <w:rPr>
          <w:bCs/>
          <w:lang w:val="sr-Cyrl-RS"/>
        </w:rPr>
        <w:t>мења се и гласи:</w:t>
      </w:r>
    </w:p>
    <w:p w14:paraId="0F597780" w14:textId="03FAF5E0" w:rsidR="001B463E" w:rsidRPr="007F7325" w:rsidRDefault="00840E4E" w:rsidP="007F7325">
      <w:pPr>
        <w:ind w:firstLine="709"/>
        <w:rPr>
          <w:bCs/>
          <w:lang w:val="sr-Cyrl-RS"/>
        </w:rPr>
      </w:pPr>
      <w:r w:rsidRPr="00977142">
        <w:rPr>
          <w:bCs/>
          <w:lang w:val="sr-Cyrl-CS"/>
        </w:rPr>
        <w:t>„</w:t>
      </w:r>
      <w:proofErr w:type="spellStart"/>
      <w:r w:rsidR="007F7325" w:rsidRPr="007F7325">
        <w:rPr>
          <w:bCs/>
        </w:rPr>
        <w:t>Приликом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усклађивања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динарских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износа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акциза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на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деривате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нафте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из</w:t>
      </w:r>
      <w:proofErr w:type="spellEnd"/>
      <w:r w:rsidR="007F7325">
        <w:rPr>
          <w:bCs/>
          <w:lang w:val="sr-Cyrl-RS"/>
        </w:rPr>
        <w:t xml:space="preserve"> </w:t>
      </w:r>
      <w:hyperlink r:id="rId8" w:anchor="c0009" w:history="1">
        <w:proofErr w:type="spellStart"/>
        <w:r w:rsidR="007F7325" w:rsidRPr="007F7325">
          <w:rPr>
            <w:rStyle w:val="Hyperlink"/>
            <w:bCs/>
            <w:color w:val="auto"/>
            <w:u w:val="none"/>
          </w:rPr>
          <w:t>члана</w:t>
        </w:r>
        <w:proofErr w:type="spellEnd"/>
        <w:r w:rsidR="007F7325" w:rsidRPr="007F7325">
          <w:rPr>
            <w:rStyle w:val="Hyperlink"/>
            <w:bCs/>
            <w:color w:val="auto"/>
            <w:u w:val="none"/>
          </w:rPr>
          <w:t xml:space="preserve"> 9.</w:t>
        </w:r>
      </w:hyperlink>
      <w:r w:rsidR="007F7325">
        <w:rPr>
          <w:bCs/>
          <w:lang w:val="sr-Cyrl-RS"/>
        </w:rPr>
        <w:t xml:space="preserve"> </w:t>
      </w:r>
      <w:proofErr w:type="spellStart"/>
      <w:r w:rsidR="007F7325" w:rsidRPr="007F7325">
        <w:rPr>
          <w:bCs/>
        </w:rPr>
        <w:t>став</w:t>
      </w:r>
      <w:proofErr w:type="spellEnd"/>
      <w:r w:rsidR="007F7325" w:rsidRPr="007F7325">
        <w:rPr>
          <w:bCs/>
        </w:rPr>
        <w:t xml:space="preserve"> 1. </w:t>
      </w:r>
      <w:proofErr w:type="spellStart"/>
      <w:r w:rsidR="007F7325" w:rsidRPr="007F7325">
        <w:rPr>
          <w:bCs/>
        </w:rPr>
        <w:t>тач</w:t>
      </w:r>
      <w:proofErr w:type="spellEnd"/>
      <w:r w:rsidR="007F7325" w:rsidRPr="007F7325">
        <w:rPr>
          <w:bCs/>
        </w:rPr>
        <w:t xml:space="preserve">. 1), 2) и 3) </w:t>
      </w:r>
      <w:proofErr w:type="spellStart"/>
      <w:r w:rsidR="007F7325" w:rsidRPr="007F7325">
        <w:rPr>
          <w:bCs/>
        </w:rPr>
        <w:t>овог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закона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са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годишњим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индексом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потрошачких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цена</w:t>
      </w:r>
      <w:proofErr w:type="spellEnd"/>
      <w:r w:rsidR="007F7325" w:rsidRPr="007F7325">
        <w:rPr>
          <w:bCs/>
        </w:rPr>
        <w:t xml:space="preserve">, </w:t>
      </w:r>
      <w:proofErr w:type="spellStart"/>
      <w:r w:rsidR="007F7325" w:rsidRPr="007F7325">
        <w:rPr>
          <w:bCs/>
        </w:rPr>
        <w:t>основице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за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усклађивање</w:t>
      </w:r>
      <w:proofErr w:type="spellEnd"/>
      <w:r w:rsidR="007F7325">
        <w:rPr>
          <w:bCs/>
          <w:lang w:val="sr-Cyrl-RS"/>
        </w:rPr>
        <w:t xml:space="preserve"> </w:t>
      </w:r>
      <w:proofErr w:type="spellStart"/>
      <w:r w:rsidR="007F7325" w:rsidRPr="007F7325">
        <w:rPr>
          <w:bCs/>
        </w:rPr>
        <w:t>су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последњи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објављени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усклађени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износи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акциза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на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поменуте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деривате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нафте</w:t>
      </w:r>
      <w:proofErr w:type="spellEnd"/>
      <w:r w:rsidR="007F7325" w:rsidRPr="007F7325">
        <w:rPr>
          <w:bCs/>
        </w:rPr>
        <w:t xml:space="preserve">, </w:t>
      </w:r>
      <w:proofErr w:type="spellStart"/>
      <w:r w:rsidR="007F7325" w:rsidRPr="007F7325">
        <w:rPr>
          <w:bCs/>
        </w:rPr>
        <w:t>сагласно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ставу</w:t>
      </w:r>
      <w:proofErr w:type="spellEnd"/>
      <w:r w:rsidR="007F7325" w:rsidRPr="007F7325">
        <w:rPr>
          <w:bCs/>
        </w:rPr>
        <w:t xml:space="preserve"> 1. </w:t>
      </w:r>
      <w:proofErr w:type="spellStart"/>
      <w:r w:rsidR="007F7325" w:rsidRPr="007F7325">
        <w:rPr>
          <w:bCs/>
        </w:rPr>
        <w:t>овог</w:t>
      </w:r>
      <w:proofErr w:type="spellEnd"/>
      <w:r w:rsidR="007F7325" w:rsidRPr="007F7325">
        <w:rPr>
          <w:bCs/>
        </w:rPr>
        <w:t xml:space="preserve"> </w:t>
      </w:r>
      <w:proofErr w:type="spellStart"/>
      <w:r w:rsidR="007F7325" w:rsidRPr="007F7325">
        <w:rPr>
          <w:bCs/>
        </w:rPr>
        <w:t>члана</w:t>
      </w:r>
      <w:proofErr w:type="spellEnd"/>
      <w:r w:rsidR="007F7325" w:rsidRPr="007F7325">
        <w:rPr>
          <w:bCs/>
        </w:rPr>
        <w:t>.</w:t>
      </w:r>
      <w:r w:rsidR="007F7325" w:rsidRPr="00840E4E">
        <w:rPr>
          <w:bCs/>
          <w:lang w:val="sr-Cyrl-CS"/>
        </w:rPr>
        <w:t>”</w:t>
      </w:r>
      <w:r w:rsidR="007F7325">
        <w:rPr>
          <w:bCs/>
          <w:lang w:val="sr-Cyrl-CS"/>
        </w:rPr>
        <w:t>.</w:t>
      </w:r>
    </w:p>
    <w:p w14:paraId="4D141853" w14:textId="77777777" w:rsidR="001B463E" w:rsidRPr="007F7325" w:rsidRDefault="001B463E" w:rsidP="007F7325">
      <w:pPr>
        <w:rPr>
          <w:bCs/>
          <w:lang w:val="sr-Cyrl-RS"/>
        </w:rPr>
      </w:pPr>
    </w:p>
    <w:p w14:paraId="13AFB67F" w14:textId="1365DD73" w:rsidR="00977142" w:rsidRPr="00AB5082" w:rsidRDefault="00FF557F" w:rsidP="00AB5082">
      <w:pPr>
        <w:jc w:val="center"/>
        <w:rPr>
          <w:lang w:val="sr-Cyrl-CS"/>
        </w:rPr>
      </w:pPr>
      <w:bookmarkStart w:id="0" w:name="_Hlk54392426"/>
      <w:r>
        <w:rPr>
          <w:lang w:val="sr-Cyrl-CS"/>
        </w:rPr>
        <w:t>Члан 2</w:t>
      </w:r>
      <w:r w:rsidRPr="00977142">
        <w:rPr>
          <w:lang w:val="sr-Cyrl-CS"/>
        </w:rPr>
        <w:t>.</w:t>
      </w:r>
    </w:p>
    <w:bookmarkEnd w:id="0"/>
    <w:p w14:paraId="17C0E40A" w14:textId="556F917C" w:rsidR="00C71980" w:rsidRPr="00A00FB1" w:rsidRDefault="003B4DFD" w:rsidP="00A00FB1">
      <w:r w:rsidRPr="00977142">
        <w:rPr>
          <w:lang w:val="sr-Cyrl-CS"/>
        </w:rPr>
        <w:tab/>
        <w:t xml:space="preserve">Овај закон ступа на снагу </w:t>
      </w:r>
      <w:r w:rsidR="004F0B2A">
        <w:rPr>
          <w:lang w:val="sr-Cyrl-CS"/>
        </w:rPr>
        <w:t>даном</w:t>
      </w:r>
      <w:r w:rsidRPr="00977142">
        <w:rPr>
          <w:lang w:val="sr-Cyrl-CS"/>
        </w:rPr>
        <w:t xml:space="preserve"> објављивања у </w:t>
      </w:r>
      <w:r w:rsidRPr="00977142">
        <w:rPr>
          <w:bCs/>
          <w:iCs/>
          <w:lang w:val="sr-Cyrl-CS"/>
        </w:rPr>
        <w:t>„</w:t>
      </w:r>
      <w:r w:rsidRPr="00977142">
        <w:rPr>
          <w:lang w:val="sr-Cyrl-CS"/>
        </w:rPr>
        <w:t>Службеном гласнику Републике Србије</w:t>
      </w:r>
      <w:r w:rsidRPr="00977142">
        <w:rPr>
          <w:bCs/>
          <w:iCs/>
          <w:lang w:val="sr-Cyrl-CS"/>
        </w:rPr>
        <w:t>”</w:t>
      </w:r>
      <w:r w:rsidR="00E833AE">
        <w:rPr>
          <w:bCs/>
          <w:iCs/>
          <w:noProof/>
        </w:rPr>
        <w:t>.</w:t>
      </w:r>
    </w:p>
    <w:p w14:paraId="293EA7D3" w14:textId="2013F163" w:rsidR="00E833AE" w:rsidRDefault="00E833AE" w:rsidP="00E833AE">
      <w:pPr>
        <w:ind w:firstLine="709"/>
        <w:jc w:val="center"/>
        <w:rPr>
          <w:lang w:val="sr-Cyrl-CS"/>
        </w:rPr>
      </w:pPr>
    </w:p>
    <w:p w14:paraId="3820237B" w14:textId="43FDE838" w:rsidR="00963EC9" w:rsidRDefault="00963EC9" w:rsidP="00E833AE">
      <w:pPr>
        <w:ind w:firstLine="709"/>
        <w:jc w:val="center"/>
        <w:rPr>
          <w:lang w:val="sr-Cyrl-CS"/>
        </w:rPr>
      </w:pPr>
    </w:p>
    <w:p w14:paraId="7EC29192" w14:textId="09577718" w:rsidR="00963EC9" w:rsidRDefault="00963EC9" w:rsidP="00E833AE">
      <w:pPr>
        <w:ind w:firstLine="709"/>
        <w:jc w:val="center"/>
        <w:rPr>
          <w:lang w:val="sr-Cyrl-CS"/>
        </w:rPr>
      </w:pPr>
    </w:p>
    <w:p w14:paraId="7B807A4E" w14:textId="0AE0F115" w:rsidR="00963EC9" w:rsidRDefault="00963EC9" w:rsidP="00E833AE">
      <w:pPr>
        <w:ind w:firstLine="709"/>
        <w:jc w:val="center"/>
        <w:rPr>
          <w:lang w:val="sr-Cyrl-CS"/>
        </w:rPr>
      </w:pPr>
    </w:p>
    <w:p w14:paraId="728D7816" w14:textId="3844CC71" w:rsidR="00963EC9" w:rsidRDefault="00963EC9" w:rsidP="00E833AE">
      <w:pPr>
        <w:ind w:firstLine="709"/>
        <w:jc w:val="center"/>
        <w:rPr>
          <w:lang w:val="sr-Cyrl-CS"/>
        </w:rPr>
      </w:pPr>
    </w:p>
    <w:p w14:paraId="4263ECFB" w14:textId="0E874289" w:rsidR="00963EC9" w:rsidRDefault="00963EC9" w:rsidP="00E833AE">
      <w:pPr>
        <w:ind w:firstLine="709"/>
        <w:jc w:val="center"/>
        <w:rPr>
          <w:lang w:val="sr-Cyrl-CS"/>
        </w:rPr>
      </w:pPr>
    </w:p>
    <w:p w14:paraId="76104414" w14:textId="6910A9F3" w:rsidR="00963EC9" w:rsidRDefault="00963EC9" w:rsidP="00E833AE">
      <w:pPr>
        <w:ind w:firstLine="709"/>
        <w:jc w:val="center"/>
        <w:rPr>
          <w:lang w:val="sr-Cyrl-CS"/>
        </w:rPr>
      </w:pPr>
    </w:p>
    <w:p w14:paraId="3F54C4B1" w14:textId="320A85FB" w:rsidR="00963EC9" w:rsidRDefault="00963EC9" w:rsidP="00E833AE">
      <w:pPr>
        <w:ind w:firstLine="709"/>
        <w:jc w:val="center"/>
        <w:rPr>
          <w:lang w:val="sr-Cyrl-CS"/>
        </w:rPr>
      </w:pPr>
    </w:p>
    <w:p w14:paraId="58C2B331" w14:textId="406143CE" w:rsidR="00963EC9" w:rsidRDefault="00963EC9" w:rsidP="00E833AE">
      <w:pPr>
        <w:ind w:firstLine="709"/>
        <w:jc w:val="center"/>
        <w:rPr>
          <w:lang w:val="sr-Cyrl-CS"/>
        </w:rPr>
      </w:pPr>
    </w:p>
    <w:p w14:paraId="6E7309FA" w14:textId="4E52BB59" w:rsidR="00963EC9" w:rsidRDefault="00963EC9" w:rsidP="00E833AE">
      <w:pPr>
        <w:ind w:firstLine="709"/>
        <w:jc w:val="center"/>
        <w:rPr>
          <w:lang w:val="sr-Cyrl-CS"/>
        </w:rPr>
      </w:pPr>
    </w:p>
    <w:p w14:paraId="56EA252A" w14:textId="6FA0A24F" w:rsidR="00963EC9" w:rsidRDefault="00963EC9" w:rsidP="00E833AE">
      <w:pPr>
        <w:ind w:firstLine="709"/>
        <w:jc w:val="center"/>
        <w:rPr>
          <w:lang w:val="sr-Cyrl-CS"/>
        </w:rPr>
      </w:pPr>
    </w:p>
    <w:p w14:paraId="007F99AE" w14:textId="3A3747C2" w:rsidR="00963EC9" w:rsidRDefault="00963EC9" w:rsidP="00E833AE">
      <w:pPr>
        <w:ind w:firstLine="709"/>
        <w:jc w:val="center"/>
        <w:rPr>
          <w:lang w:val="sr-Cyrl-CS"/>
        </w:rPr>
      </w:pPr>
    </w:p>
    <w:p w14:paraId="75C8A302" w14:textId="2D227E9C" w:rsidR="00963EC9" w:rsidRDefault="00963EC9" w:rsidP="00E833AE">
      <w:pPr>
        <w:ind w:firstLine="709"/>
        <w:jc w:val="center"/>
        <w:rPr>
          <w:lang w:val="sr-Cyrl-CS"/>
        </w:rPr>
      </w:pPr>
    </w:p>
    <w:p w14:paraId="1F5FFC51" w14:textId="405F7A81" w:rsidR="00963EC9" w:rsidRDefault="00963EC9" w:rsidP="00E833AE">
      <w:pPr>
        <w:ind w:firstLine="709"/>
        <w:jc w:val="center"/>
        <w:rPr>
          <w:lang w:val="sr-Cyrl-CS"/>
        </w:rPr>
      </w:pPr>
    </w:p>
    <w:p w14:paraId="29EB80DB" w14:textId="4ABB0ACE" w:rsidR="00963EC9" w:rsidRDefault="00963EC9" w:rsidP="00E833AE">
      <w:pPr>
        <w:ind w:firstLine="709"/>
        <w:jc w:val="center"/>
        <w:rPr>
          <w:lang w:val="sr-Cyrl-CS"/>
        </w:rPr>
      </w:pPr>
    </w:p>
    <w:sectPr w:rsidR="00963EC9" w:rsidSect="000F06D2">
      <w:headerReference w:type="default" r:id="rId9"/>
      <w:footerReference w:type="default" r:id="rId10"/>
      <w:pgSz w:w="12240" w:h="15840"/>
      <w:pgMar w:top="113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C3D8" w14:textId="77777777" w:rsidR="005B193F" w:rsidRDefault="005B193F" w:rsidP="00E8755B">
      <w:r>
        <w:separator/>
      </w:r>
    </w:p>
  </w:endnote>
  <w:endnote w:type="continuationSeparator" w:id="0">
    <w:p w14:paraId="5179B5B2" w14:textId="77777777" w:rsidR="005B193F" w:rsidRDefault="005B193F" w:rsidP="00E8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2ECE" w14:textId="21970E69" w:rsidR="00F426CB" w:rsidRDefault="00F426CB">
    <w:pPr>
      <w:pStyle w:val="Footer"/>
      <w:jc w:val="right"/>
    </w:pPr>
  </w:p>
  <w:p w14:paraId="327D88AD" w14:textId="77777777" w:rsidR="00F426CB" w:rsidRDefault="00F42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67E7" w14:textId="77777777" w:rsidR="005B193F" w:rsidRDefault="005B193F" w:rsidP="00E8755B">
      <w:r>
        <w:separator/>
      </w:r>
    </w:p>
  </w:footnote>
  <w:footnote w:type="continuationSeparator" w:id="0">
    <w:p w14:paraId="5E8B0A81" w14:textId="77777777" w:rsidR="005B193F" w:rsidRDefault="005B193F" w:rsidP="00E8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0686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DF3A60" w14:textId="4881783C" w:rsidR="00302B73" w:rsidRDefault="00302B7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E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4F932A" w14:textId="77777777" w:rsidR="00302B73" w:rsidRDefault="00302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612B"/>
    <w:multiLevelType w:val="hybridMultilevel"/>
    <w:tmpl w:val="7674BB88"/>
    <w:lvl w:ilvl="0" w:tplc="7730E4D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EE0B04"/>
    <w:multiLevelType w:val="hybridMultilevel"/>
    <w:tmpl w:val="F8DCC410"/>
    <w:lvl w:ilvl="0" w:tplc="A2C04F4E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3F9329DC"/>
    <w:multiLevelType w:val="hybridMultilevel"/>
    <w:tmpl w:val="ACA2640C"/>
    <w:lvl w:ilvl="0" w:tplc="A2E497B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41A5D64"/>
    <w:multiLevelType w:val="hybridMultilevel"/>
    <w:tmpl w:val="042E92EC"/>
    <w:lvl w:ilvl="0" w:tplc="0ADCE604">
      <w:start w:val="1"/>
      <w:numFmt w:val="decimal"/>
      <w:lvlText w:val="%1)"/>
      <w:lvlJc w:val="left"/>
      <w:pPr>
        <w:ind w:left="960" w:hanging="9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852C5B"/>
    <w:multiLevelType w:val="hybridMultilevel"/>
    <w:tmpl w:val="EB6E951E"/>
    <w:lvl w:ilvl="0" w:tplc="66E014F8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D20AC5"/>
    <w:multiLevelType w:val="hybridMultilevel"/>
    <w:tmpl w:val="759AF9BA"/>
    <w:lvl w:ilvl="0" w:tplc="C4EAF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914D0"/>
    <w:multiLevelType w:val="multilevel"/>
    <w:tmpl w:val="6B9C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D7808"/>
    <w:multiLevelType w:val="hybridMultilevel"/>
    <w:tmpl w:val="71C8950E"/>
    <w:lvl w:ilvl="0" w:tplc="492A6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1678929">
    <w:abstractNumId w:val="4"/>
  </w:num>
  <w:num w:numId="2" w16cid:durableId="1558785147">
    <w:abstractNumId w:val="1"/>
  </w:num>
  <w:num w:numId="3" w16cid:durableId="1882206647">
    <w:abstractNumId w:val="3"/>
  </w:num>
  <w:num w:numId="4" w16cid:durableId="1636061940">
    <w:abstractNumId w:val="0"/>
  </w:num>
  <w:num w:numId="5" w16cid:durableId="593394453">
    <w:abstractNumId w:val="5"/>
  </w:num>
  <w:num w:numId="6" w16cid:durableId="986976061">
    <w:abstractNumId w:val="2"/>
  </w:num>
  <w:num w:numId="7" w16cid:durableId="263420423">
    <w:abstractNumId w:val="7"/>
  </w:num>
  <w:num w:numId="8" w16cid:durableId="1003245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9F"/>
    <w:rsid w:val="00000690"/>
    <w:rsid w:val="00003438"/>
    <w:rsid w:val="000109D4"/>
    <w:rsid w:val="00015B2A"/>
    <w:rsid w:val="00021696"/>
    <w:rsid w:val="0002205A"/>
    <w:rsid w:val="000269C9"/>
    <w:rsid w:val="00041895"/>
    <w:rsid w:val="0004273F"/>
    <w:rsid w:val="00053546"/>
    <w:rsid w:val="000537FB"/>
    <w:rsid w:val="000544F1"/>
    <w:rsid w:val="000561CE"/>
    <w:rsid w:val="00057E4B"/>
    <w:rsid w:val="00063163"/>
    <w:rsid w:val="0007159F"/>
    <w:rsid w:val="00071BBC"/>
    <w:rsid w:val="00082498"/>
    <w:rsid w:val="000917F1"/>
    <w:rsid w:val="0009229E"/>
    <w:rsid w:val="000960E5"/>
    <w:rsid w:val="000A1C4C"/>
    <w:rsid w:val="000B2488"/>
    <w:rsid w:val="000B2637"/>
    <w:rsid w:val="000D1B19"/>
    <w:rsid w:val="000D319F"/>
    <w:rsid w:val="000E2CF9"/>
    <w:rsid w:val="000E5288"/>
    <w:rsid w:val="000F06D2"/>
    <w:rsid w:val="000F4000"/>
    <w:rsid w:val="000F46B5"/>
    <w:rsid w:val="00104A11"/>
    <w:rsid w:val="00107644"/>
    <w:rsid w:val="001236B6"/>
    <w:rsid w:val="00124A33"/>
    <w:rsid w:val="00135848"/>
    <w:rsid w:val="00137009"/>
    <w:rsid w:val="001522BD"/>
    <w:rsid w:val="001525B5"/>
    <w:rsid w:val="0016636B"/>
    <w:rsid w:val="00173A75"/>
    <w:rsid w:val="00181523"/>
    <w:rsid w:val="00181D75"/>
    <w:rsid w:val="00186F61"/>
    <w:rsid w:val="0019497B"/>
    <w:rsid w:val="0019690E"/>
    <w:rsid w:val="001A1FDC"/>
    <w:rsid w:val="001A7A74"/>
    <w:rsid w:val="001B463E"/>
    <w:rsid w:val="001B76FB"/>
    <w:rsid w:val="001D3BEE"/>
    <w:rsid w:val="001D580F"/>
    <w:rsid w:val="001D77D9"/>
    <w:rsid w:val="001E0154"/>
    <w:rsid w:val="001E175C"/>
    <w:rsid w:val="00200729"/>
    <w:rsid w:val="002013DF"/>
    <w:rsid w:val="00203874"/>
    <w:rsid w:val="00203C25"/>
    <w:rsid w:val="00203E82"/>
    <w:rsid w:val="00204E23"/>
    <w:rsid w:val="00210D82"/>
    <w:rsid w:val="00216EE6"/>
    <w:rsid w:val="002213ED"/>
    <w:rsid w:val="0022684E"/>
    <w:rsid w:val="0023057B"/>
    <w:rsid w:val="0023449E"/>
    <w:rsid w:val="00241A75"/>
    <w:rsid w:val="0024660D"/>
    <w:rsid w:val="00256A84"/>
    <w:rsid w:val="002622A4"/>
    <w:rsid w:val="00265A65"/>
    <w:rsid w:val="0026770A"/>
    <w:rsid w:val="00271D68"/>
    <w:rsid w:val="00273C35"/>
    <w:rsid w:val="002762A0"/>
    <w:rsid w:val="0029642D"/>
    <w:rsid w:val="00296BE4"/>
    <w:rsid w:val="002A015D"/>
    <w:rsid w:val="002A2FA1"/>
    <w:rsid w:val="002C2382"/>
    <w:rsid w:val="002C5554"/>
    <w:rsid w:val="002D097A"/>
    <w:rsid w:val="002D408A"/>
    <w:rsid w:val="002E7DE6"/>
    <w:rsid w:val="00302B73"/>
    <w:rsid w:val="00307BF5"/>
    <w:rsid w:val="00327BCE"/>
    <w:rsid w:val="003359E5"/>
    <w:rsid w:val="003415B6"/>
    <w:rsid w:val="0034572C"/>
    <w:rsid w:val="00347BD7"/>
    <w:rsid w:val="003555F1"/>
    <w:rsid w:val="00356416"/>
    <w:rsid w:val="00356EB1"/>
    <w:rsid w:val="00367E9C"/>
    <w:rsid w:val="00370D07"/>
    <w:rsid w:val="00372CC3"/>
    <w:rsid w:val="00377B9D"/>
    <w:rsid w:val="00382881"/>
    <w:rsid w:val="00386CB3"/>
    <w:rsid w:val="00390C72"/>
    <w:rsid w:val="00395452"/>
    <w:rsid w:val="003B04F4"/>
    <w:rsid w:val="003B3CBB"/>
    <w:rsid w:val="003B4DFD"/>
    <w:rsid w:val="003D51D7"/>
    <w:rsid w:val="003E3C11"/>
    <w:rsid w:val="003E7AC7"/>
    <w:rsid w:val="003F1381"/>
    <w:rsid w:val="003F2F95"/>
    <w:rsid w:val="003F3A20"/>
    <w:rsid w:val="004016F4"/>
    <w:rsid w:val="00404E33"/>
    <w:rsid w:val="00411370"/>
    <w:rsid w:val="00414492"/>
    <w:rsid w:val="00414B33"/>
    <w:rsid w:val="00417289"/>
    <w:rsid w:val="00420452"/>
    <w:rsid w:val="004266CA"/>
    <w:rsid w:val="00434F31"/>
    <w:rsid w:val="004351B8"/>
    <w:rsid w:val="004371D3"/>
    <w:rsid w:val="004453DA"/>
    <w:rsid w:val="00453B84"/>
    <w:rsid w:val="00463749"/>
    <w:rsid w:val="004674DA"/>
    <w:rsid w:val="00481FE9"/>
    <w:rsid w:val="00494515"/>
    <w:rsid w:val="004A3226"/>
    <w:rsid w:val="004A3FAE"/>
    <w:rsid w:val="004B09CF"/>
    <w:rsid w:val="004C3EF7"/>
    <w:rsid w:val="004C52F3"/>
    <w:rsid w:val="004D35E5"/>
    <w:rsid w:val="004E143F"/>
    <w:rsid w:val="004F0B2A"/>
    <w:rsid w:val="004F6523"/>
    <w:rsid w:val="004F738E"/>
    <w:rsid w:val="004F7B21"/>
    <w:rsid w:val="00501D39"/>
    <w:rsid w:val="00503A2E"/>
    <w:rsid w:val="00525B90"/>
    <w:rsid w:val="00526650"/>
    <w:rsid w:val="00553274"/>
    <w:rsid w:val="00561B82"/>
    <w:rsid w:val="00567F0E"/>
    <w:rsid w:val="00573B74"/>
    <w:rsid w:val="00573D5C"/>
    <w:rsid w:val="00575CCB"/>
    <w:rsid w:val="0058208C"/>
    <w:rsid w:val="00583D4A"/>
    <w:rsid w:val="00586C4C"/>
    <w:rsid w:val="00594D2E"/>
    <w:rsid w:val="005A4ED3"/>
    <w:rsid w:val="005A6504"/>
    <w:rsid w:val="005A6AB8"/>
    <w:rsid w:val="005B193F"/>
    <w:rsid w:val="005C0ADF"/>
    <w:rsid w:val="005C297E"/>
    <w:rsid w:val="005D0E56"/>
    <w:rsid w:val="005D4169"/>
    <w:rsid w:val="005E279D"/>
    <w:rsid w:val="005E33CF"/>
    <w:rsid w:val="005E419D"/>
    <w:rsid w:val="005E52B7"/>
    <w:rsid w:val="005E7EEC"/>
    <w:rsid w:val="005F7556"/>
    <w:rsid w:val="005F780D"/>
    <w:rsid w:val="006001B6"/>
    <w:rsid w:val="00600D66"/>
    <w:rsid w:val="0061184F"/>
    <w:rsid w:val="006209DE"/>
    <w:rsid w:val="00622190"/>
    <w:rsid w:val="006230FF"/>
    <w:rsid w:val="00640FB6"/>
    <w:rsid w:val="006411A1"/>
    <w:rsid w:val="00646486"/>
    <w:rsid w:val="006467F6"/>
    <w:rsid w:val="00650B9A"/>
    <w:rsid w:val="00655EC8"/>
    <w:rsid w:val="006570EB"/>
    <w:rsid w:val="00657640"/>
    <w:rsid w:val="0066281B"/>
    <w:rsid w:val="00664639"/>
    <w:rsid w:val="00671573"/>
    <w:rsid w:val="006743E2"/>
    <w:rsid w:val="00675804"/>
    <w:rsid w:val="00677F63"/>
    <w:rsid w:val="00691D87"/>
    <w:rsid w:val="006A1BF6"/>
    <w:rsid w:val="006A2B1E"/>
    <w:rsid w:val="006A6E82"/>
    <w:rsid w:val="006A6F8E"/>
    <w:rsid w:val="006B0A08"/>
    <w:rsid w:val="006B4678"/>
    <w:rsid w:val="006C0BEA"/>
    <w:rsid w:val="006C11A0"/>
    <w:rsid w:val="006C33D4"/>
    <w:rsid w:val="006C63A1"/>
    <w:rsid w:val="006D0477"/>
    <w:rsid w:val="006D21A5"/>
    <w:rsid w:val="006D4BE0"/>
    <w:rsid w:val="006D639E"/>
    <w:rsid w:val="006F1610"/>
    <w:rsid w:val="006F6854"/>
    <w:rsid w:val="00713FFF"/>
    <w:rsid w:val="00714F39"/>
    <w:rsid w:val="007218EC"/>
    <w:rsid w:val="00725BF7"/>
    <w:rsid w:val="00733F46"/>
    <w:rsid w:val="00737058"/>
    <w:rsid w:val="007520F0"/>
    <w:rsid w:val="00764DFE"/>
    <w:rsid w:val="00766FA3"/>
    <w:rsid w:val="007670D9"/>
    <w:rsid w:val="007672F5"/>
    <w:rsid w:val="00773021"/>
    <w:rsid w:val="0078386C"/>
    <w:rsid w:val="00793F74"/>
    <w:rsid w:val="007950A7"/>
    <w:rsid w:val="007B31DC"/>
    <w:rsid w:val="007B4AD4"/>
    <w:rsid w:val="007B609A"/>
    <w:rsid w:val="007B623B"/>
    <w:rsid w:val="007C7C65"/>
    <w:rsid w:val="007D6E56"/>
    <w:rsid w:val="007F27CC"/>
    <w:rsid w:val="007F7325"/>
    <w:rsid w:val="00810197"/>
    <w:rsid w:val="00815509"/>
    <w:rsid w:val="00815EFE"/>
    <w:rsid w:val="00822D6A"/>
    <w:rsid w:val="00830375"/>
    <w:rsid w:val="00840E4E"/>
    <w:rsid w:val="00841CE4"/>
    <w:rsid w:val="0085217B"/>
    <w:rsid w:val="00860517"/>
    <w:rsid w:val="00861A69"/>
    <w:rsid w:val="00870310"/>
    <w:rsid w:val="00885597"/>
    <w:rsid w:val="008B02AB"/>
    <w:rsid w:val="008B2367"/>
    <w:rsid w:val="008B2B5D"/>
    <w:rsid w:val="008B328E"/>
    <w:rsid w:val="008B46C5"/>
    <w:rsid w:val="008B5F87"/>
    <w:rsid w:val="008C0181"/>
    <w:rsid w:val="008C374C"/>
    <w:rsid w:val="008D226E"/>
    <w:rsid w:val="008D5F85"/>
    <w:rsid w:val="00905485"/>
    <w:rsid w:val="00914F5A"/>
    <w:rsid w:val="00921874"/>
    <w:rsid w:val="009239F7"/>
    <w:rsid w:val="009266BD"/>
    <w:rsid w:val="00932168"/>
    <w:rsid w:val="0093309D"/>
    <w:rsid w:val="00933338"/>
    <w:rsid w:val="00940194"/>
    <w:rsid w:val="00940510"/>
    <w:rsid w:val="009411D0"/>
    <w:rsid w:val="009436EF"/>
    <w:rsid w:val="009568C2"/>
    <w:rsid w:val="00963EC9"/>
    <w:rsid w:val="0097432D"/>
    <w:rsid w:val="00976302"/>
    <w:rsid w:val="00977142"/>
    <w:rsid w:val="00977AE4"/>
    <w:rsid w:val="009826CB"/>
    <w:rsid w:val="00983263"/>
    <w:rsid w:val="00983A0C"/>
    <w:rsid w:val="00986E39"/>
    <w:rsid w:val="00994426"/>
    <w:rsid w:val="009A277B"/>
    <w:rsid w:val="009A2FCD"/>
    <w:rsid w:val="009B1A5E"/>
    <w:rsid w:val="009C3952"/>
    <w:rsid w:val="009C431E"/>
    <w:rsid w:val="009D4530"/>
    <w:rsid w:val="009E30FE"/>
    <w:rsid w:val="009E7254"/>
    <w:rsid w:val="00A00FB1"/>
    <w:rsid w:val="00A14809"/>
    <w:rsid w:val="00A22FFC"/>
    <w:rsid w:val="00A27E37"/>
    <w:rsid w:val="00A30AF9"/>
    <w:rsid w:val="00A47A6A"/>
    <w:rsid w:val="00A5264D"/>
    <w:rsid w:val="00A53542"/>
    <w:rsid w:val="00A7244B"/>
    <w:rsid w:val="00A729C1"/>
    <w:rsid w:val="00A743BB"/>
    <w:rsid w:val="00A802A2"/>
    <w:rsid w:val="00A861C5"/>
    <w:rsid w:val="00A9014D"/>
    <w:rsid w:val="00AA23EB"/>
    <w:rsid w:val="00AB5082"/>
    <w:rsid w:val="00AB7955"/>
    <w:rsid w:val="00AC08DB"/>
    <w:rsid w:val="00AC3CAC"/>
    <w:rsid w:val="00AD0DFB"/>
    <w:rsid w:val="00AD67BC"/>
    <w:rsid w:val="00AF2B5C"/>
    <w:rsid w:val="00AF711E"/>
    <w:rsid w:val="00B02DD9"/>
    <w:rsid w:val="00B05970"/>
    <w:rsid w:val="00B06298"/>
    <w:rsid w:val="00B158C7"/>
    <w:rsid w:val="00B163EA"/>
    <w:rsid w:val="00B17BC6"/>
    <w:rsid w:val="00B21968"/>
    <w:rsid w:val="00B22654"/>
    <w:rsid w:val="00B340FA"/>
    <w:rsid w:val="00B36DB2"/>
    <w:rsid w:val="00B52322"/>
    <w:rsid w:val="00B5595C"/>
    <w:rsid w:val="00B74DB2"/>
    <w:rsid w:val="00B75F3D"/>
    <w:rsid w:val="00B847B5"/>
    <w:rsid w:val="00B84F69"/>
    <w:rsid w:val="00B96B6C"/>
    <w:rsid w:val="00B97D2F"/>
    <w:rsid w:val="00BA1FF4"/>
    <w:rsid w:val="00BB7DCE"/>
    <w:rsid w:val="00BC3ACF"/>
    <w:rsid w:val="00BD2A03"/>
    <w:rsid w:val="00BE3636"/>
    <w:rsid w:val="00BE6924"/>
    <w:rsid w:val="00BF3CA1"/>
    <w:rsid w:val="00BF5016"/>
    <w:rsid w:val="00C01DC8"/>
    <w:rsid w:val="00C04A9E"/>
    <w:rsid w:val="00C17431"/>
    <w:rsid w:val="00C20154"/>
    <w:rsid w:val="00C25FFB"/>
    <w:rsid w:val="00C262EF"/>
    <w:rsid w:val="00C2666A"/>
    <w:rsid w:val="00C2753B"/>
    <w:rsid w:val="00C34C0C"/>
    <w:rsid w:val="00C413C4"/>
    <w:rsid w:val="00C46F5D"/>
    <w:rsid w:val="00C60BEE"/>
    <w:rsid w:val="00C61751"/>
    <w:rsid w:val="00C643B2"/>
    <w:rsid w:val="00C6703B"/>
    <w:rsid w:val="00C71980"/>
    <w:rsid w:val="00C73D21"/>
    <w:rsid w:val="00C743B7"/>
    <w:rsid w:val="00C7604D"/>
    <w:rsid w:val="00C76D5E"/>
    <w:rsid w:val="00C848AF"/>
    <w:rsid w:val="00C957FF"/>
    <w:rsid w:val="00C97AE1"/>
    <w:rsid w:val="00CA5AB3"/>
    <w:rsid w:val="00CA7EC5"/>
    <w:rsid w:val="00CB5FCB"/>
    <w:rsid w:val="00CB6F35"/>
    <w:rsid w:val="00CB70D0"/>
    <w:rsid w:val="00CB726E"/>
    <w:rsid w:val="00CB76DB"/>
    <w:rsid w:val="00CC11E2"/>
    <w:rsid w:val="00CD3398"/>
    <w:rsid w:val="00CF49E2"/>
    <w:rsid w:val="00D13243"/>
    <w:rsid w:val="00D17529"/>
    <w:rsid w:val="00D43039"/>
    <w:rsid w:val="00D44E67"/>
    <w:rsid w:val="00D45B53"/>
    <w:rsid w:val="00D60954"/>
    <w:rsid w:val="00D6166A"/>
    <w:rsid w:val="00D6294F"/>
    <w:rsid w:val="00D64A85"/>
    <w:rsid w:val="00D67835"/>
    <w:rsid w:val="00D728AB"/>
    <w:rsid w:val="00D75510"/>
    <w:rsid w:val="00D85549"/>
    <w:rsid w:val="00D93DF5"/>
    <w:rsid w:val="00DA2923"/>
    <w:rsid w:val="00DA2B63"/>
    <w:rsid w:val="00DA3790"/>
    <w:rsid w:val="00DA51B4"/>
    <w:rsid w:val="00DB01F1"/>
    <w:rsid w:val="00DB0917"/>
    <w:rsid w:val="00DB52FB"/>
    <w:rsid w:val="00DB55E1"/>
    <w:rsid w:val="00DB7D2F"/>
    <w:rsid w:val="00DC7A31"/>
    <w:rsid w:val="00DD1CD6"/>
    <w:rsid w:val="00DD595A"/>
    <w:rsid w:val="00DD5DB7"/>
    <w:rsid w:val="00DD70D6"/>
    <w:rsid w:val="00DF179D"/>
    <w:rsid w:val="00E02DD0"/>
    <w:rsid w:val="00E05248"/>
    <w:rsid w:val="00E21590"/>
    <w:rsid w:val="00E218C4"/>
    <w:rsid w:val="00E31977"/>
    <w:rsid w:val="00E54C9F"/>
    <w:rsid w:val="00E6247C"/>
    <w:rsid w:val="00E62E29"/>
    <w:rsid w:val="00E7065B"/>
    <w:rsid w:val="00E75C14"/>
    <w:rsid w:val="00E76C0B"/>
    <w:rsid w:val="00E82162"/>
    <w:rsid w:val="00E833AE"/>
    <w:rsid w:val="00E8755B"/>
    <w:rsid w:val="00EA049D"/>
    <w:rsid w:val="00EA1AD9"/>
    <w:rsid w:val="00EA2ABC"/>
    <w:rsid w:val="00EA5538"/>
    <w:rsid w:val="00EB3247"/>
    <w:rsid w:val="00EB3D15"/>
    <w:rsid w:val="00EC1FDC"/>
    <w:rsid w:val="00EC6003"/>
    <w:rsid w:val="00ED454D"/>
    <w:rsid w:val="00ED7AB7"/>
    <w:rsid w:val="00ED7BE5"/>
    <w:rsid w:val="00EE1217"/>
    <w:rsid w:val="00F06B7F"/>
    <w:rsid w:val="00F14178"/>
    <w:rsid w:val="00F164A8"/>
    <w:rsid w:val="00F170A8"/>
    <w:rsid w:val="00F206C2"/>
    <w:rsid w:val="00F26B59"/>
    <w:rsid w:val="00F300BB"/>
    <w:rsid w:val="00F358CB"/>
    <w:rsid w:val="00F426CB"/>
    <w:rsid w:val="00F435CE"/>
    <w:rsid w:val="00F62618"/>
    <w:rsid w:val="00F70F6B"/>
    <w:rsid w:val="00F77E27"/>
    <w:rsid w:val="00F80BB7"/>
    <w:rsid w:val="00F84042"/>
    <w:rsid w:val="00F852F1"/>
    <w:rsid w:val="00F8747F"/>
    <w:rsid w:val="00FB0A62"/>
    <w:rsid w:val="00FB306A"/>
    <w:rsid w:val="00FB31FB"/>
    <w:rsid w:val="00FB3CF3"/>
    <w:rsid w:val="00FB4F81"/>
    <w:rsid w:val="00FC4D95"/>
    <w:rsid w:val="00FC5021"/>
    <w:rsid w:val="00FC5938"/>
    <w:rsid w:val="00FD5B1E"/>
    <w:rsid w:val="00FD7A35"/>
    <w:rsid w:val="00FF29FC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31FB"/>
  <w15:docId w15:val="{D7C0F910-483B-4F8C-9C49-EEAE977C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3E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60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7podnas">
    <w:name w:val="stil_7podnas"/>
    <w:basedOn w:val="Normal"/>
    <w:rsid w:val="00EA049D"/>
    <w:pPr>
      <w:spacing w:before="100" w:beforeAutospacing="1" w:after="100" w:afterAutospacing="1"/>
      <w:jc w:val="left"/>
    </w:pPr>
  </w:style>
  <w:style w:type="paragraph" w:customStyle="1" w:styleId="stil4clan">
    <w:name w:val="stil_4clan"/>
    <w:basedOn w:val="Normal"/>
    <w:rsid w:val="00EA049D"/>
    <w:pPr>
      <w:spacing w:before="100" w:beforeAutospacing="1" w:after="100" w:afterAutospacing="1"/>
      <w:jc w:val="left"/>
    </w:pPr>
  </w:style>
  <w:style w:type="paragraph" w:customStyle="1" w:styleId="stil1tekst">
    <w:name w:val="stil_1tekst"/>
    <w:basedOn w:val="Normal"/>
    <w:rsid w:val="00EA049D"/>
    <w:pPr>
      <w:spacing w:before="100" w:beforeAutospacing="1" w:after="100" w:afterAutospacing="1"/>
      <w:jc w:val="left"/>
    </w:pPr>
  </w:style>
  <w:style w:type="paragraph" w:customStyle="1" w:styleId="t-9-8">
    <w:name w:val="t-9-8"/>
    <w:basedOn w:val="Normal"/>
    <w:rsid w:val="00675804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Clan">
    <w:name w:val="Clan"/>
    <w:basedOn w:val="Normal"/>
    <w:rsid w:val="00F435CE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hAnsi="Arial" w:cs="Arial"/>
      <w:b/>
      <w:sz w:val="22"/>
      <w:szCs w:val="22"/>
      <w:lang w:val="sr-Cyrl-CS"/>
    </w:rPr>
  </w:style>
  <w:style w:type="paragraph" w:customStyle="1" w:styleId="CLAN0">
    <w:name w:val="CLAN"/>
    <w:basedOn w:val="Normal"/>
    <w:next w:val="Normal"/>
    <w:qFormat/>
    <w:rsid w:val="00F435CE"/>
    <w:pPr>
      <w:keepNext/>
      <w:spacing w:before="120"/>
      <w:ind w:left="720" w:right="720"/>
      <w:jc w:val="center"/>
    </w:pPr>
    <w:rPr>
      <w:rFonts w:ascii="Arial Bold" w:hAnsi="Arial Bold"/>
      <w:b/>
      <w:sz w:val="22"/>
      <w:lang w:val="sr-Cyrl-CS"/>
    </w:rPr>
  </w:style>
  <w:style w:type="paragraph" w:styleId="ListParagraph">
    <w:name w:val="List Paragraph"/>
    <w:basedOn w:val="Normal"/>
    <w:uiPriority w:val="34"/>
    <w:qFormat/>
    <w:rsid w:val="007B31DC"/>
    <w:pPr>
      <w:ind w:left="720"/>
      <w:contextualSpacing/>
    </w:pPr>
  </w:style>
  <w:style w:type="character" w:customStyle="1" w:styleId="rvts3">
    <w:name w:val="rvts3"/>
    <w:basedOn w:val="DefaultParagraphFont"/>
    <w:rsid w:val="002A015D"/>
  </w:style>
  <w:style w:type="paragraph" w:styleId="BalloonText">
    <w:name w:val="Balloon Text"/>
    <w:basedOn w:val="Normal"/>
    <w:link w:val="BalloonTextChar"/>
    <w:uiPriority w:val="99"/>
    <w:semiHidden/>
    <w:unhideWhenUsed/>
    <w:rsid w:val="006C1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A0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27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7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5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55B"/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Normal"/>
    <w:rsid w:val="00E76C0B"/>
    <w:pPr>
      <w:spacing w:before="100" w:beforeAutospacing="1" w:after="100" w:afterAutospacing="1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123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210D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37FB"/>
    <w:rPr>
      <w:color w:val="0000FF"/>
      <w:u w:val="single"/>
    </w:rPr>
  </w:style>
  <w:style w:type="character" w:customStyle="1" w:styleId="trs">
    <w:name w:val="trs"/>
    <w:basedOn w:val="DefaultParagraphFont"/>
    <w:rsid w:val="000537FB"/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0B248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0960E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60E5"/>
    <w:pPr>
      <w:spacing w:before="100" w:beforeAutospacing="1" w:after="100" w:afterAutospacing="1"/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rsid w:val="00963E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oj-doc-ti">
    <w:name w:val="oj-doc-ti"/>
    <w:basedOn w:val="Normal"/>
    <w:rsid w:val="00963EC9"/>
    <w:pPr>
      <w:spacing w:before="100" w:beforeAutospacing="1" w:after="100" w:afterAutospacing="1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7F7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805">
          <w:blockQuote w:val="1"/>
          <w:marLeft w:val="72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2.cekos.com/ce/index.xhtml?&amp;action=propis&amp;file=01449731.html&amp;path=01449731.html&amp;queries=zakon+o+akcizama&amp;mark=false&amp;searchType=1&amp;regulationType=1&amp;domain=0&amp;myFavorites=false&amp;dateFrom=&amp;dateTo=&amp;groups=0-%40-0-%40--%40--%40-0-%40-0&amp;regExpToMark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AE94-8494-406A-BA88-CF1AF11F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Nikolic</dc:creator>
  <cp:lastModifiedBy>Tanja Đelić</cp:lastModifiedBy>
  <cp:revision>92</cp:revision>
  <cp:lastPrinted>2020-11-26T09:45:00Z</cp:lastPrinted>
  <dcterms:created xsi:type="dcterms:W3CDTF">2020-10-23T20:11:00Z</dcterms:created>
  <dcterms:modified xsi:type="dcterms:W3CDTF">2026-07-23T11:33:00Z</dcterms:modified>
</cp:coreProperties>
</file>