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593B2" w14:textId="4DC50F9E" w:rsidR="00CA61FD" w:rsidRDefault="00CA61FD" w:rsidP="00CA61FD">
      <w:pPr>
        <w:spacing w:after="0" w:line="240" w:lineRule="auto"/>
        <w:ind w:left="7080" w:firstLine="708"/>
        <w:jc w:val="center"/>
        <w:rPr>
          <w:rFonts w:ascii="Times New Roman" w:hAnsi="Times New Roman" w:cs="Times New Roman"/>
          <w:b/>
          <w:bCs/>
          <w:sz w:val="24"/>
          <w:szCs w:val="24"/>
          <w:lang w:val="sr-Cyrl-CS"/>
        </w:rPr>
      </w:pPr>
      <w:r w:rsidRPr="00544FD2">
        <w:rPr>
          <w:rFonts w:ascii="Times New Roman" w:hAnsi="Times New Roman" w:cs="Times New Roman"/>
          <w:b/>
          <w:bCs/>
          <w:sz w:val="24"/>
          <w:szCs w:val="24"/>
          <w:lang w:val="sr-Cyrl-CS"/>
        </w:rPr>
        <w:t>НАЦРТ</w:t>
      </w:r>
    </w:p>
    <w:p w14:paraId="1BF4FB5D" w14:textId="77777777" w:rsidR="00CA61FD" w:rsidRDefault="00CA61FD" w:rsidP="00CA61FD">
      <w:pPr>
        <w:spacing w:after="0" w:line="240" w:lineRule="auto"/>
        <w:ind w:left="7080" w:firstLine="708"/>
        <w:jc w:val="center"/>
        <w:rPr>
          <w:rFonts w:ascii="Times New Roman" w:hAnsi="Times New Roman" w:cs="Times New Roman"/>
          <w:b/>
          <w:bCs/>
          <w:sz w:val="24"/>
          <w:szCs w:val="24"/>
          <w:lang w:val="sr-Cyrl-CS"/>
        </w:rPr>
      </w:pPr>
    </w:p>
    <w:p w14:paraId="0395760C" w14:textId="1582B0CE" w:rsidR="00C9543B" w:rsidRPr="00251B0F" w:rsidRDefault="00C9543B" w:rsidP="00C9543B">
      <w:pPr>
        <w:spacing w:after="0" w:line="240" w:lineRule="auto"/>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УРЕДБА О БЛИЖИМ УСЛОВИМА И НАЧИНУ ЧУВАЊА И СТАВЉАЊА НА УВИД ЕЛЕКТРОНСКИХ ФАКТУРА И О НАЧИНУ ОБЕЗБЕЂИВАЊА ВЕРОДОСТОЈНОСТИ И ИНТЕГРИТЕТА САДРЖИНЕ ФАКТУРА У ПАПИРНОМ ОБЛИКУ</w:t>
      </w:r>
    </w:p>
    <w:p w14:paraId="17DE537F" w14:textId="77777777" w:rsidR="00C9543B" w:rsidRPr="00544FD2" w:rsidRDefault="00C9543B" w:rsidP="00C9543B">
      <w:pPr>
        <w:spacing w:after="0" w:line="240" w:lineRule="auto"/>
        <w:rPr>
          <w:rFonts w:ascii="Times New Roman" w:hAnsi="Times New Roman" w:cs="Times New Roman"/>
          <w:b/>
          <w:bCs/>
          <w:sz w:val="24"/>
          <w:szCs w:val="24"/>
          <w:lang w:val="sr-Cyrl-CS"/>
        </w:rPr>
      </w:pPr>
    </w:p>
    <w:p w14:paraId="4735FE43" w14:textId="77777777" w:rsidR="00C9543B" w:rsidRPr="00544FD2" w:rsidRDefault="00C9543B" w:rsidP="00C9543B">
      <w:pPr>
        <w:spacing w:after="0" w:line="240" w:lineRule="auto"/>
        <w:jc w:val="center"/>
        <w:rPr>
          <w:rFonts w:ascii="Times New Roman" w:hAnsi="Times New Roman" w:cs="Times New Roman"/>
          <w:b/>
          <w:bCs/>
          <w:sz w:val="24"/>
          <w:szCs w:val="24"/>
          <w:lang w:val="sr-Cyrl-CS"/>
        </w:rPr>
      </w:pPr>
      <w:r w:rsidRPr="00544FD2">
        <w:rPr>
          <w:rFonts w:ascii="Times New Roman" w:hAnsi="Times New Roman" w:cs="Times New Roman"/>
          <w:b/>
          <w:bCs/>
          <w:sz w:val="24"/>
          <w:szCs w:val="24"/>
          <w:lang w:val="sr-Cyrl-CS"/>
        </w:rPr>
        <w:t>Члан 1.</w:t>
      </w:r>
    </w:p>
    <w:p w14:paraId="7D6822FB" w14:textId="77777777" w:rsidR="00C9543B" w:rsidRPr="00544FD2" w:rsidRDefault="00C9543B" w:rsidP="00C9543B">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t>Овом</w:t>
      </w:r>
      <w:r w:rsidRPr="00544FD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уредбом уређује се начин и ближи услови чувања и стављања на увид електронских фактура и начин обезбеђивања веродостојности и интегритета садржине фактуре у папирном облику из члана 15. став 9. Закона о електронском фактурисању („Службени гласник РС“, број </w:t>
      </w:r>
      <w:r>
        <w:rPr>
          <w:rFonts w:ascii="Times New Roman" w:hAnsi="Times New Roman" w:cs="Times New Roman"/>
          <w:sz w:val="24"/>
          <w:szCs w:val="24"/>
          <w:lang w:val="sr-Latn-CS"/>
        </w:rPr>
        <w:t>44</w:t>
      </w:r>
      <w:r>
        <w:rPr>
          <w:rFonts w:ascii="Times New Roman" w:hAnsi="Times New Roman" w:cs="Times New Roman"/>
          <w:sz w:val="24"/>
          <w:szCs w:val="24"/>
          <w:lang w:val="sr-Cyrl-CS"/>
        </w:rPr>
        <w:t>/</w:t>
      </w:r>
      <w:r>
        <w:rPr>
          <w:rFonts w:ascii="Times New Roman" w:hAnsi="Times New Roman" w:cs="Times New Roman"/>
          <w:sz w:val="24"/>
          <w:szCs w:val="24"/>
          <w:lang w:val="sr-Latn-CS"/>
        </w:rPr>
        <w:t>20</w:t>
      </w:r>
      <w:r>
        <w:rPr>
          <w:rFonts w:ascii="Times New Roman" w:hAnsi="Times New Roman" w:cs="Times New Roman"/>
          <w:sz w:val="24"/>
          <w:szCs w:val="24"/>
          <w:lang w:val="sr-Cyrl-CS"/>
        </w:rPr>
        <w:t>21 – у даљем тексту: Закон)</w:t>
      </w:r>
      <w:r w:rsidRPr="00544FD2">
        <w:rPr>
          <w:rFonts w:ascii="Times New Roman" w:hAnsi="Times New Roman" w:cs="Times New Roman"/>
          <w:sz w:val="24"/>
          <w:szCs w:val="24"/>
          <w:lang w:val="sr-Cyrl-CS"/>
        </w:rPr>
        <w:t>.</w:t>
      </w:r>
    </w:p>
    <w:p w14:paraId="1F1304CD" w14:textId="77777777" w:rsidR="00C9543B" w:rsidRDefault="00C9543B" w:rsidP="00C9543B">
      <w:pPr>
        <w:spacing w:after="0" w:line="240" w:lineRule="auto"/>
        <w:jc w:val="both"/>
        <w:rPr>
          <w:rFonts w:ascii="Times New Roman" w:hAnsi="Times New Roman" w:cs="Times New Roman"/>
          <w:sz w:val="24"/>
          <w:szCs w:val="24"/>
          <w:lang w:val="sr-Cyrl-CS"/>
        </w:rPr>
      </w:pPr>
    </w:p>
    <w:p w14:paraId="37ABEBA3" w14:textId="77777777" w:rsidR="00C9543B" w:rsidRPr="00544FD2" w:rsidRDefault="00C9543B" w:rsidP="00C9543B">
      <w:pPr>
        <w:spacing w:after="0" w:line="240" w:lineRule="auto"/>
        <w:jc w:val="center"/>
        <w:rPr>
          <w:rFonts w:ascii="Times New Roman" w:hAnsi="Times New Roman" w:cs="Times New Roman"/>
          <w:b/>
          <w:bCs/>
          <w:sz w:val="24"/>
          <w:szCs w:val="24"/>
          <w:lang w:val="sr-Cyrl-CS"/>
        </w:rPr>
      </w:pPr>
      <w:r w:rsidRPr="0070711F">
        <w:rPr>
          <w:rFonts w:ascii="Times New Roman" w:hAnsi="Times New Roman" w:cs="Times New Roman"/>
          <w:b/>
          <w:bCs/>
          <w:sz w:val="24"/>
          <w:szCs w:val="24"/>
          <w:lang w:val="sr-Cyrl-CS"/>
        </w:rPr>
        <w:t xml:space="preserve">Члан </w:t>
      </w:r>
      <w:r w:rsidRPr="0070711F">
        <w:rPr>
          <w:rFonts w:ascii="Times New Roman" w:hAnsi="Times New Roman" w:cs="Times New Roman"/>
          <w:b/>
          <w:bCs/>
          <w:sz w:val="24"/>
          <w:szCs w:val="24"/>
          <w:lang w:val="sr-Cyrl-RS"/>
        </w:rPr>
        <w:t>2</w:t>
      </w:r>
      <w:r w:rsidRPr="0070711F">
        <w:rPr>
          <w:rFonts w:ascii="Times New Roman" w:hAnsi="Times New Roman" w:cs="Times New Roman"/>
          <w:b/>
          <w:bCs/>
          <w:sz w:val="24"/>
          <w:szCs w:val="24"/>
          <w:lang w:val="sr-Cyrl-CS"/>
        </w:rPr>
        <w:t>.</w:t>
      </w:r>
    </w:p>
    <w:p w14:paraId="597BAAC6" w14:textId="0FAB9C9C" w:rsidR="00C9543B" w:rsidRDefault="00C9543B" w:rsidP="00C9543B">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t>Чување електронских фактура у систему електронских фактура из члана 5. Закона од стране субјеката јавног сектора, односно од стране субјеката приватног сектора који за те потребе не користе систем информационог посредника врши се</w:t>
      </w:r>
      <w:r w:rsidRPr="00176AB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коришћењем поступака и технолошких решења којима се обезбеђује веродостојност порекла и интегритета садржине електронске фактуре преузете из система електронских фактура</w:t>
      </w:r>
      <w:r>
        <w:rPr>
          <w:rFonts w:ascii="Times New Roman" w:hAnsi="Times New Roman" w:cs="Times New Roman"/>
          <w:sz w:val="24"/>
          <w:szCs w:val="24"/>
          <w:lang w:val="sr-Latn-RS"/>
        </w:rPr>
        <w:t>,</w:t>
      </w:r>
      <w:r>
        <w:rPr>
          <w:rFonts w:ascii="Times New Roman" w:hAnsi="Times New Roman" w:cs="Times New Roman"/>
          <w:sz w:val="24"/>
          <w:szCs w:val="24"/>
          <w:lang w:val="sr-Cyrl-CS"/>
        </w:rPr>
        <w:t xml:space="preserve"> уз обавезно испуњавање услова и стандарда информационе безбедности, у складу са прописима</w:t>
      </w:r>
      <w:r w:rsidRPr="00176AB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независно од начина преузимања и формата преузете електронске фактуре</w:t>
      </w:r>
      <w:r w:rsidR="007E10DA">
        <w:rPr>
          <w:rFonts w:ascii="Times New Roman" w:hAnsi="Times New Roman" w:cs="Times New Roman"/>
          <w:sz w:val="24"/>
          <w:szCs w:val="24"/>
          <w:lang w:val="sr-Cyrl-CS"/>
        </w:rPr>
        <w:t>.</w:t>
      </w:r>
    </w:p>
    <w:p w14:paraId="7853509B" w14:textId="77777777" w:rsidR="00C9543B" w:rsidRDefault="00C9543B" w:rsidP="00C9543B">
      <w:pPr>
        <w:spacing w:after="0" w:line="240" w:lineRule="auto"/>
        <w:ind w:firstLine="851"/>
        <w:jc w:val="both"/>
        <w:rPr>
          <w:rFonts w:ascii="Times New Roman" w:hAnsi="Times New Roman" w:cs="Times New Roman"/>
          <w:sz w:val="24"/>
          <w:szCs w:val="24"/>
          <w:lang w:val="sr-Cyrl-CS"/>
        </w:rPr>
      </w:pPr>
    </w:p>
    <w:p w14:paraId="2F4852FB" w14:textId="75EFAD5B" w:rsidR="00C9543B" w:rsidRPr="00382508" w:rsidRDefault="00C9543B" w:rsidP="00C9543B">
      <w:pPr>
        <w:spacing w:after="0" w:line="240" w:lineRule="auto"/>
        <w:ind w:firstLine="851"/>
        <w:jc w:val="both"/>
        <w:rPr>
          <w:rFonts w:ascii="Times New Roman" w:hAnsi="Times New Roman" w:cs="Times New Roman"/>
          <w:sz w:val="24"/>
          <w:szCs w:val="24"/>
          <w:lang w:val="sr-Latn-RS"/>
        </w:rPr>
      </w:pPr>
      <w:r>
        <w:rPr>
          <w:rFonts w:ascii="Times New Roman" w:hAnsi="Times New Roman" w:cs="Times New Roman"/>
          <w:sz w:val="24"/>
          <w:szCs w:val="24"/>
          <w:lang w:val="sr-Cyrl-CS"/>
        </w:rPr>
        <w:t>Субјекти јавног сектора и субјекти приватног сектора из става 1. овог члана могу претраживати, филтрирати и преузимати електронске фактуре које се чувају у систему електронских фактура</w:t>
      </w:r>
      <w:r w:rsidR="006C1A4D">
        <w:rPr>
          <w:rFonts w:ascii="Times New Roman" w:hAnsi="Times New Roman" w:cs="Times New Roman"/>
          <w:sz w:val="24"/>
          <w:szCs w:val="24"/>
          <w:lang w:val="sr-Cyrl-CS"/>
        </w:rPr>
        <w:t>, а које су они издали и примили</w:t>
      </w:r>
      <w:r w:rsidR="00382508">
        <w:rPr>
          <w:rFonts w:ascii="Times New Roman" w:hAnsi="Times New Roman" w:cs="Times New Roman"/>
          <w:sz w:val="24"/>
          <w:szCs w:val="24"/>
          <w:lang w:val="sr-Latn-RS"/>
        </w:rPr>
        <w:t>.</w:t>
      </w:r>
    </w:p>
    <w:p w14:paraId="04A426A7" w14:textId="77777777" w:rsidR="00C9543B" w:rsidRDefault="00C9543B" w:rsidP="00C9543B">
      <w:pPr>
        <w:spacing w:after="0" w:line="240" w:lineRule="auto"/>
        <w:ind w:firstLine="851"/>
        <w:jc w:val="both"/>
        <w:rPr>
          <w:rFonts w:ascii="Times New Roman" w:hAnsi="Times New Roman" w:cs="Times New Roman"/>
          <w:sz w:val="24"/>
          <w:szCs w:val="24"/>
          <w:lang w:val="sr-Cyrl-CS"/>
        </w:rPr>
      </w:pPr>
    </w:p>
    <w:p w14:paraId="286B8260" w14:textId="77777777" w:rsidR="00C9543B" w:rsidRDefault="00C9543B" w:rsidP="00C9543B">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t>Чување, претраживање, филтрирање и преузимање из става 1. и 2. овог члана се врши у складу са техничким могућностима система електронских фактура, као и у складу са техничким упутством које се објављује на веб презентацији Министарства финансија и које представља документ који садржи техничке и технолошке детаље и информације од значаја.</w:t>
      </w:r>
    </w:p>
    <w:p w14:paraId="3F756F12" w14:textId="77777777" w:rsidR="00C9543B" w:rsidRDefault="00C9543B" w:rsidP="00C9543B">
      <w:pPr>
        <w:spacing w:after="0" w:line="240" w:lineRule="auto"/>
        <w:ind w:firstLine="851"/>
        <w:jc w:val="both"/>
        <w:rPr>
          <w:rFonts w:ascii="Times New Roman" w:hAnsi="Times New Roman" w:cs="Times New Roman"/>
          <w:sz w:val="24"/>
          <w:szCs w:val="24"/>
          <w:lang w:val="sr-Cyrl-CS"/>
        </w:rPr>
      </w:pPr>
    </w:p>
    <w:p w14:paraId="1732E959" w14:textId="77777777" w:rsidR="00C9543B" w:rsidRPr="00544FD2" w:rsidRDefault="00C9543B" w:rsidP="00C9543B">
      <w:pPr>
        <w:spacing w:after="0" w:line="240" w:lineRule="auto"/>
        <w:jc w:val="center"/>
        <w:rPr>
          <w:rFonts w:ascii="Times New Roman" w:hAnsi="Times New Roman" w:cs="Times New Roman"/>
          <w:b/>
          <w:bCs/>
          <w:sz w:val="24"/>
          <w:szCs w:val="24"/>
          <w:lang w:val="sr-Cyrl-CS"/>
        </w:rPr>
      </w:pPr>
      <w:r w:rsidRPr="00544FD2">
        <w:rPr>
          <w:rFonts w:ascii="Times New Roman" w:hAnsi="Times New Roman" w:cs="Times New Roman"/>
          <w:b/>
          <w:bCs/>
          <w:sz w:val="24"/>
          <w:szCs w:val="24"/>
          <w:lang w:val="sr-Cyrl-CS"/>
        </w:rPr>
        <w:t xml:space="preserve">Члан </w:t>
      </w:r>
      <w:r>
        <w:rPr>
          <w:rFonts w:ascii="Times New Roman" w:hAnsi="Times New Roman" w:cs="Times New Roman"/>
          <w:b/>
          <w:bCs/>
          <w:sz w:val="24"/>
          <w:szCs w:val="24"/>
          <w:lang w:val="sr-Cyrl-CS"/>
        </w:rPr>
        <w:t>3</w:t>
      </w:r>
      <w:r w:rsidRPr="00544FD2">
        <w:rPr>
          <w:rFonts w:ascii="Times New Roman" w:hAnsi="Times New Roman" w:cs="Times New Roman"/>
          <w:b/>
          <w:bCs/>
          <w:sz w:val="24"/>
          <w:szCs w:val="24"/>
          <w:lang w:val="sr-Cyrl-CS"/>
        </w:rPr>
        <w:t>.</w:t>
      </w:r>
    </w:p>
    <w:p w14:paraId="172EACB6" w14:textId="77777777" w:rsidR="00C9543B" w:rsidRDefault="00C9543B" w:rsidP="00C9543B">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t>Чување електронских фактура</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од стране субјеката приватног сектора који за те потребе користе систем информационог посредника врши се коришћењем поступака и технолошких решења којима се обезбеђује веродостојност порекла и интегритета садржине електронске фактуре преузете из система електронских фактура, уз обавезно испуњавање услова и стандарда информационе безбедности</w:t>
      </w:r>
      <w:r>
        <w:rPr>
          <w:rFonts w:ascii="Times New Roman" w:hAnsi="Times New Roman" w:cs="Times New Roman"/>
          <w:sz w:val="24"/>
          <w:szCs w:val="24"/>
          <w:lang w:val="sr-Latn-RS"/>
        </w:rPr>
        <w:t>,</w:t>
      </w:r>
      <w:r w:rsidRPr="00176AB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 складу са прописима</w:t>
      </w:r>
      <w:r>
        <w:rPr>
          <w:rFonts w:ascii="Times New Roman" w:hAnsi="Times New Roman" w:cs="Times New Roman"/>
          <w:sz w:val="24"/>
          <w:szCs w:val="24"/>
          <w:lang w:val="sr-Latn-RS"/>
        </w:rPr>
        <w:t xml:space="preserve"> </w:t>
      </w:r>
      <w:r>
        <w:rPr>
          <w:rFonts w:ascii="Times New Roman" w:hAnsi="Times New Roman" w:cs="Times New Roman"/>
          <w:sz w:val="24"/>
          <w:szCs w:val="24"/>
          <w:lang w:val="sr-Cyrl-CS"/>
        </w:rPr>
        <w:t xml:space="preserve">независно од начина преузимања и формата преузете електронске фактуре. </w:t>
      </w:r>
    </w:p>
    <w:p w14:paraId="74A4907D" w14:textId="77777777" w:rsidR="00C9543B" w:rsidRDefault="00C9543B" w:rsidP="00C9543B">
      <w:pPr>
        <w:spacing w:after="0" w:line="240" w:lineRule="auto"/>
        <w:ind w:firstLine="851"/>
        <w:jc w:val="both"/>
        <w:rPr>
          <w:rFonts w:ascii="Times New Roman" w:hAnsi="Times New Roman" w:cs="Times New Roman"/>
          <w:sz w:val="24"/>
          <w:szCs w:val="24"/>
          <w:lang w:val="sr-Cyrl-CS"/>
        </w:rPr>
      </w:pPr>
    </w:p>
    <w:p w14:paraId="68480B76" w14:textId="77777777" w:rsidR="00C9543B" w:rsidRDefault="00C9543B" w:rsidP="00C9543B">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t>Систем информационог посредника у оквиру кога се чувају електронске фактуре мора да обезбеди висок ниво заштите од губитака података који се чувају, нарушавања интегритета тих података и неовлашћеног приступа тим подацима.</w:t>
      </w:r>
    </w:p>
    <w:p w14:paraId="2EEC980B" w14:textId="77777777" w:rsidR="00C9543B" w:rsidRDefault="00C9543B" w:rsidP="00C9543B">
      <w:pPr>
        <w:spacing w:after="0" w:line="240" w:lineRule="auto"/>
        <w:jc w:val="both"/>
        <w:rPr>
          <w:rFonts w:ascii="Times New Roman" w:hAnsi="Times New Roman" w:cs="Times New Roman"/>
          <w:sz w:val="24"/>
          <w:szCs w:val="24"/>
          <w:lang w:val="sr-Cyrl-CS"/>
        </w:rPr>
      </w:pPr>
    </w:p>
    <w:p w14:paraId="4591A03C" w14:textId="602A6F59" w:rsidR="00C9543B" w:rsidRDefault="00C9543B" w:rsidP="00C9543B">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t>Одговарајући начини чувања, могући начини преузимања електронских фактура из система електронских фактура, као и могући формати у којима је могуће преузимати и чувати електронске фактуре ће бити утврђени техничким упутством које се објављује на веб презентацији Министарства финансија и које представља документ који садржи техничке и технолошке детаље и информације од значаја</w:t>
      </w:r>
      <w:r w:rsidR="000B6C16">
        <w:rPr>
          <w:rFonts w:ascii="Times New Roman" w:hAnsi="Times New Roman" w:cs="Times New Roman"/>
          <w:sz w:val="24"/>
          <w:szCs w:val="24"/>
          <w:lang w:val="sr-Cyrl-CS"/>
        </w:rPr>
        <w:t>.</w:t>
      </w:r>
      <w:bookmarkStart w:id="0" w:name="_GoBack"/>
      <w:bookmarkEnd w:id="0"/>
    </w:p>
    <w:p w14:paraId="7EBCE726" w14:textId="77777777" w:rsidR="00C9543B" w:rsidRPr="00505EFE" w:rsidRDefault="00C9543B" w:rsidP="00C9543B">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 </w:t>
      </w:r>
    </w:p>
    <w:p w14:paraId="2FFC9657" w14:textId="77777777" w:rsidR="00C9543B" w:rsidRPr="0070711F" w:rsidRDefault="00C9543B" w:rsidP="00C9543B">
      <w:pPr>
        <w:spacing w:after="0" w:line="240" w:lineRule="auto"/>
        <w:jc w:val="center"/>
        <w:rPr>
          <w:rFonts w:ascii="Times New Roman" w:hAnsi="Times New Roman" w:cs="Times New Roman"/>
          <w:b/>
          <w:bCs/>
          <w:sz w:val="24"/>
          <w:szCs w:val="24"/>
          <w:lang w:val="sr-Cyrl-CS"/>
        </w:rPr>
      </w:pPr>
      <w:r w:rsidRPr="0070711F">
        <w:rPr>
          <w:rFonts w:ascii="Times New Roman" w:hAnsi="Times New Roman" w:cs="Times New Roman"/>
          <w:b/>
          <w:bCs/>
          <w:sz w:val="24"/>
          <w:szCs w:val="24"/>
          <w:lang w:val="sr-Cyrl-CS"/>
        </w:rPr>
        <w:t xml:space="preserve">Члан </w:t>
      </w:r>
      <w:r w:rsidRPr="0070711F">
        <w:rPr>
          <w:rFonts w:ascii="Times New Roman" w:hAnsi="Times New Roman" w:cs="Times New Roman"/>
          <w:b/>
          <w:bCs/>
          <w:sz w:val="24"/>
          <w:szCs w:val="24"/>
          <w:lang w:val="sr-Cyrl-RS"/>
        </w:rPr>
        <w:t>4</w:t>
      </w:r>
      <w:r w:rsidRPr="0070711F">
        <w:rPr>
          <w:rFonts w:ascii="Times New Roman" w:hAnsi="Times New Roman" w:cs="Times New Roman"/>
          <w:b/>
          <w:bCs/>
          <w:sz w:val="24"/>
          <w:szCs w:val="24"/>
          <w:lang w:val="sr-Cyrl-CS"/>
        </w:rPr>
        <w:t>.</w:t>
      </w:r>
    </w:p>
    <w:p w14:paraId="08205310" w14:textId="77777777" w:rsidR="00C9543B" w:rsidRDefault="00C9543B" w:rsidP="00C9543B">
      <w:pPr>
        <w:spacing w:after="0" w:line="240" w:lineRule="auto"/>
        <w:ind w:firstLine="851"/>
        <w:jc w:val="both"/>
        <w:rPr>
          <w:rFonts w:ascii="Times New Roman" w:hAnsi="Times New Roman" w:cs="Times New Roman"/>
          <w:sz w:val="24"/>
          <w:szCs w:val="24"/>
          <w:lang w:val="sr-Cyrl-CS"/>
        </w:rPr>
      </w:pPr>
      <w:r w:rsidRPr="0070711F">
        <w:rPr>
          <w:rFonts w:ascii="Times New Roman" w:hAnsi="Times New Roman" w:cs="Times New Roman"/>
          <w:sz w:val="24"/>
          <w:szCs w:val="24"/>
          <w:lang w:val="sr-Cyrl-CS"/>
        </w:rPr>
        <w:t>Начин чувања електронских фактура из чл. 2. и 3.</w:t>
      </w:r>
      <w:r>
        <w:rPr>
          <w:rFonts w:ascii="Times New Roman" w:hAnsi="Times New Roman" w:cs="Times New Roman"/>
          <w:sz w:val="24"/>
          <w:szCs w:val="24"/>
          <w:lang w:val="sr-Cyrl-CS"/>
        </w:rPr>
        <w:t xml:space="preserve"> ове уредбе мора да омогућава њихово стављање на увид у случају захтева надлежног органа који има приступ подацима из система електронских фактура у складу са законом. </w:t>
      </w:r>
    </w:p>
    <w:p w14:paraId="5B1F3CEA" w14:textId="77777777" w:rsidR="00C9543B" w:rsidRDefault="00C9543B" w:rsidP="00C9543B">
      <w:pPr>
        <w:spacing w:after="0" w:line="240" w:lineRule="auto"/>
        <w:ind w:firstLine="851"/>
        <w:jc w:val="both"/>
        <w:rPr>
          <w:rFonts w:ascii="Times New Roman" w:hAnsi="Times New Roman" w:cs="Times New Roman"/>
          <w:sz w:val="24"/>
          <w:szCs w:val="24"/>
          <w:lang w:val="sr-Cyrl-CS"/>
        </w:rPr>
      </w:pPr>
    </w:p>
    <w:p w14:paraId="5870CE60" w14:textId="77777777" w:rsidR="00C9543B" w:rsidRDefault="00C9543B" w:rsidP="00C9543B">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t>Стављање на увид електронских фактура у случају захтева надлежног органа мора бити извршено на начин који омогућава брз, ефикасан и безбедан пренос података о електронским фактурама, за једног или више субјекта јавног сектора, односно субјекта приватног сектора, односно добровољног корисника система електронских фактура и тако да подаци о електронским фактурама буду представљени на прегледан и систематичан начин.</w:t>
      </w:r>
    </w:p>
    <w:p w14:paraId="7AAA0BE4" w14:textId="77777777" w:rsidR="00C9543B" w:rsidRDefault="00C9543B" w:rsidP="00C9543B">
      <w:pPr>
        <w:spacing w:after="0" w:line="240" w:lineRule="auto"/>
        <w:ind w:firstLine="851"/>
        <w:jc w:val="both"/>
        <w:rPr>
          <w:rFonts w:ascii="Times New Roman" w:hAnsi="Times New Roman" w:cs="Times New Roman"/>
          <w:sz w:val="24"/>
          <w:szCs w:val="24"/>
          <w:lang w:val="sr-Cyrl-CS"/>
        </w:rPr>
      </w:pPr>
    </w:p>
    <w:p w14:paraId="689733EB" w14:textId="77777777" w:rsidR="00C9543B" w:rsidRDefault="00C9543B" w:rsidP="00C9543B">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t>Појединости начина стављања на увид фактура у случају из става 1. овог члана ће бити утврђене техничким упутством које се објављује на веб презентацији Министарства финансија и које представља документ који садржи техничке и технолошке детаље и информације од значаја.</w:t>
      </w:r>
    </w:p>
    <w:p w14:paraId="0BAFB596" w14:textId="77777777" w:rsidR="00C9543B" w:rsidRDefault="00C9543B" w:rsidP="00C9543B">
      <w:pPr>
        <w:spacing w:after="0" w:line="240" w:lineRule="auto"/>
        <w:ind w:firstLine="851"/>
        <w:jc w:val="both"/>
        <w:rPr>
          <w:rFonts w:ascii="Times New Roman" w:hAnsi="Times New Roman" w:cs="Times New Roman"/>
          <w:sz w:val="24"/>
          <w:szCs w:val="24"/>
          <w:lang w:val="sr-Cyrl-CS"/>
        </w:rPr>
      </w:pPr>
    </w:p>
    <w:p w14:paraId="6ED5EE97" w14:textId="77777777" w:rsidR="00C9543B" w:rsidRPr="00544FD2" w:rsidRDefault="00C9543B" w:rsidP="00C9543B">
      <w:pPr>
        <w:spacing w:after="0" w:line="240" w:lineRule="auto"/>
        <w:jc w:val="center"/>
        <w:rPr>
          <w:rFonts w:ascii="Times New Roman" w:hAnsi="Times New Roman" w:cs="Times New Roman"/>
          <w:b/>
          <w:bCs/>
          <w:sz w:val="24"/>
          <w:szCs w:val="24"/>
          <w:lang w:val="sr-Cyrl-CS"/>
        </w:rPr>
      </w:pPr>
      <w:r w:rsidRPr="00544FD2">
        <w:rPr>
          <w:rFonts w:ascii="Times New Roman" w:hAnsi="Times New Roman" w:cs="Times New Roman"/>
          <w:b/>
          <w:bCs/>
          <w:sz w:val="24"/>
          <w:szCs w:val="24"/>
          <w:lang w:val="sr-Cyrl-CS"/>
        </w:rPr>
        <w:t xml:space="preserve">Члан </w:t>
      </w:r>
      <w:r>
        <w:rPr>
          <w:rFonts w:ascii="Times New Roman" w:hAnsi="Times New Roman" w:cs="Times New Roman"/>
          <w:b/>
          <w:bCs/>
          <w:sz w:val="24"/>
          <w:szCs w:val="24"/>
          <w:lang w:val="sr-Cyrl-CS"/>
        </w:rPr>
        <w:t>5</w:t>
      </w:r>
      <w:r w:rsidRPr="00544FD2">
        <w:rPr>
          <w:rFonts w:ascii="Times New Roman" w:hAnsi="Times New Roman" w:cs="Times New Roman"/>
          <w:b/>
          <w:bCs/>
          <w:sz w:val="24"/>
          <w:szCs w:val="24"/>
          <w:lang w:val="sr-Cyrl-CS"/>
        </w:rPr>
        <w:t>.</w:t>
      </w:r>
    </w:p>
    <w:p w14:paraId="202F126A" w14:textId="77777777" w:rsidR="00C9543B" w:rsidRDefault="00C9543B" w:rsidP="00C9543B">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t>Сматра се да је преузимање и штампање електронске фактуре од стране субјекта приватног сектора, односно добровољног корисника система електронских фактура извршено до истека рока за обавезно чување електронских фактура из члана 15. став 2. обезбеђује веродостојност порекла и интегритет садржине уколико:</w:t>
      </w:r>
    </w:p>
    <w:p w14:paraId="48E23437" w14:textId="77777777" w:rsidR="00C9543B" w:rsidRPr="00CD3817" w:rsidRDefault="00C9543B" w:rsidP="00C9543B">
      <w:pPr>
        <w:pStyle w:val="ListParagraph"/>
        <w:numPr>
          <w:ilvl w:val="0"/>
          <w:numId w:val="1"/>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папирни облик електронске фактуре садржи све елементе које је садржао и електронски облик као и о</w:t>
      </w:r>
      <w:r w:rsidRPr="00B96F96">
        <w:rPr>
          <w:rFonts w:ascii="Times New Roman" w:hAnsi="Times New Roman" w:cs="Times New Roman"/>
          <w:sz w:val="24"/>
          <w:szCs w:val="24"/>
          <w:lang w:val="sr-Cyrl-CS"/>
        </w:rPr>
        <w:t>знаку</w:t>
      </w:r>
      <w:r>
        <w:rPr>
          <w:rFonts w:ascii="Times New Roman" w:hAnsi="Times New Roman" w:cs="Times New Roman"/>
          <w:sz w:val="24"/>
          <w:szCs w:val="24"/>
          <w:lang w:val="sr-Cyrl-CS"/>
        </w:rPr>
        <w:t xml:space="preserve"> да је електронска фактура генерисана </w:t>
      </w:r>
      <w:r w:rsidRPr="00CD3817">
        <w:rPr>
          <w:rFonts w:ascii="Times New Roman" w:hAnsi="Times New Roman" w:cs="Times New Roman"/>
          <w:sz w:val="24"/>
          <w:szCs w:val="24"/>
          <w:lang w:val="sr-Cyrl-CS"/>
        </w:rPr>
        <w:t>у систему електронских фактура, јединствени идентификатор фактуре и датум и време слања фактуре;</w:t>
      </w:r>
    </w:p>
    <w:p w14:paraId="28F9F54D" w14:textId="77777777" w:rsidR="00C9543B" w:rsidRPr="00CD3817" w:rsidRDefault="00C9543B" w:rsidP="00C9543B">
      <w:pPr>
        <w:pStyle w:val="ListParagraph"/>
        <w:numPr>
          <w:ilvl w:val="0"/>
          <w:numId w:val="1"/>
        </w:numPr>
        <w:spacing w:after="0" w:line="240" w:lineRule="auto"/>
        <w:jc w:val="both"/>
        <w:rPr>
          <w:rFonts w:ascii="Times New Roman" w:hAnsi="Times New Roman" w:cs="Times New Roman"/>
          <w:sz w:val="24"/>
          <w:szCs w:val="24"/>
          <w:lang w:val="sr-Cyrl-CS"/>
        </w:rPr>
      </w:pPr>
      <w:r w:rsidRPr="00CD3817">
        <w:rPr>
          <w:rFonts w:ascii="Times New Roman" w:hAnsi="Times New Roman" w:cs="Times New Roman"/>
          <w:sz w:val="24"/>
          <w:szCs w:val="24"/>
          <w:lang w:val="sr-Cyrl-CS"/>
        </w:rPr>
        <w:t>папирни облик електронске фактуре приказује све елементе из тачке 1) овог става на читак начин; и</w:t>
      </w:r>
    </w:p>
    <w:p w14:paraId="18446437" w14:textId="77777777" w:rsidR="00C9543B" w:rsidRPr="00CD3817" w:rsidRDefault="00C9543B" w:rsidP="00C9543B">
      <w:pPr>
        <w:pStyle w:val="ListParagraph"/>
        <w:numPr>
          <w:ilvl w:val="0"/>
          <w:numId w:val="1"/>
        </w:numPr>
        <w:spacing w:after="0" w:line="240" w:lineRule="auto"/>
        <w:jc w:val="both"/>
        <w:rPr>
          <w:rFonts w:ascii="Times New Roman" w:hAnsi="Times New Roman" w:cs="Times New Roman"/>
          <w:sz w:val="24"/>
          <w:szCs w:val="24"/>
          <w:lang w:val="sr-Cyrl-CS"/>
        </w:rPr>
      </w:pPr>
      <w:r w:rsidRPr="00CD3817">
        <w:rPr>
          <w:rFonts w:ascii="Times New Roman" w:hAnsi="Times New Roman" w:cs="Times New Roman"/>
          <w:sz w:val="24"/>
          <w:szCs w:val="24"/>
          <w:lang w:val="sr-Cyrl-CS"/>
        </w:rPr>
        <w:t>уколико је преузимање и штампање извршено у складу са одредбама о преузимању и штампању примерка електронског документа из прописа којима се уређује електронски документ.</w:t>
      </w:r>
    </w:p>
    <w:p w14:paraId="12C55246" w14:textId="77777777" w:rsidR="00C9543B" w:rsidRPr="00544FD2" w:rsidRDefault="00C9543B" w:rsidP="00C9543B">
      <w:pPr>
        <w:spacing w:after="0" w:line="240" w:lineRule="auto"/>
        <w:ind w:firstLine="851"/>
        <w:jc w:val="both"/>
        <w:rPr>
          <w:rFonts w:ascii="Times New Roman" w:hAnsi="Times New Roman" w:cs="Times New Roman"/>
          <w:sz w:val="24"/>
          <w:szCs w:val="24"/>
          <w:lang w:val="sr-Cyrl-CS"/>
        </w:rPr>
      </w:pPr>
    </w:p>
    <w:p w14:paraId="36F1F510" w14:textId="77777777" w:rsidR="00C9543B" w:rsidRPr="00544FD2" w:rsidRDefault="00C9543B" w:rsidP="00C9543B">
      <w:pPr>
        <w:spacing w:after="0" w:line="240" w:lineRule="auto"/>
        <w:jc w:val="center"/>
        <w:rPr>
          <w:rFonts w:ascii="Times New Roman" w:hAnsi="Times New Roman" w:cs="Times New Roman"/>
          <w:b/>
          <w:bCs/>
          <w:sz w:val="24"/>
          <w:szCs w:val="24"/>
          <w:lang w:val="sr-Cyrl-CS"/>
        </w:rPr>
      </w:pPr>
      <w:r w:rsidRPr="00544FD2">
        <w:rPr>
          <w:rFonts w:ascii="Times New Roman" w:hAnsi="Times New Roman" w:cs="Times New Roman"/>
          <w:b/>
          <w:bCs/>
          <w:sz w:val="24"/>
          <w:szCs w:val="24"/>
          <w:lang w:val="sr-Cyrl-CS"/>
        </w:rPr>
        <w:t xml:space="preserve">Члан </w:t>
      </w:r>
      <w:r w:rsidRPr="0070711F">
        <w:rPr>
          <w:rFonts w:ascii="Times New Roman" w:hAnsi="Times New Roman" w:cs="Times New Roman"/>
          <w:b/>
          <w:bCs/>
          <w:sz w:val="24"/>
          <w:szCs w:val="24"/>
          <w:lang w:val="sr-Cyrl-CS"/>
        </w:rPr>
        <w:t>6.</w:t>
      </w:r>
    </w:p>
    <w:p w14:paraId="7B53320A" w14:textId="77777777" w:rsidR="00C9543B" w:rsidRPr="00544FD2" w:rsidRDefault="00C9543B" w:rsidP="00C9543B">
      <w:pPr>
        <w:spacing w:after="0" w:line="240" w:lineRule="auto"/>
        <w:ind w:firstLine="851"/>
        <w:jc w:val="both"/>
        <w:rPr>
          <w:rFonts w:ascii="Times New Roman" w:hAnsi="Times New Roman" w:cs="Times New Roman"/>
          <w:sz w:val="24"/>
          <w:szCs w:val="24"/>
          <w:lang w:val="sr-Cyrl-CS"/>
        </w:rPr>
      </w:pPr>
      <w:r>
        <w:rPr>
          <w:rFonts w:ascii="Times New Roman" w:hAnsi="Times New Roman" w:cs="Times New Roman"/>
          <w:sz w:val="24"/>
          <w:szCs w:val="24"/>
          <w:lang w:val="sr-Cyrl-CS"/>
        </w:rPr>
        <w:t>Ова</w:t>
      </w:r>
      <w:r w:rsidRPr="00544FD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уредба</w:t>
      </w:r>
      <w:r w:rsidRPr="00544FD2">
        <w:rPr>
          <w:rFonts w:ascii="Times New Roman" w:hAnsi="Times New Roman" w:cs="Times New Roman"/>
          <w:sz w:val="24"/>
          <w:szCs w:val="24"/>
          <w:lang w:val="sr-Cyrl-CS"/>
        </w:rPr>
        <w:t xml:space="preserve"> ступа на снагу осмог дана од дана објављивања у „Службеном гласнику Републике Србије”, а примењује се од 1. јануара 202</w:t>
      </w:r>
      <w:r>
        <w:rPr>
          <w:rFonts w:ascii="Times New Roman" w:hAnsi="Times New Roman" w:cs="Times New Roman"/>
          <w:sz w:val="24"/>
          <w:szCs w:val="24"/>
          <w:lang w:val="sr-Latn-CS"/>
        </w:rPr>
        <w:t>2</w:t>
      </w:r>
      <w:r w:rsidRPr="00544FD2">
        <w:rPr>
          <w:rFonts w:ascii="Times New Roman" w:hAnsi="Times New Roman" w:cs="Times New Roman"/>
          <w:sz w:val="24"/>
          <w:szCs w:val="24"/>
          <w:lang w:val="sr-Cyrl-CS"/>
        </w:rPr>
        <w:t>. године.</w:t>
      </w:r>
    </w:p>
    <w:p w14:paraId="56BEEC8D" w14:textId="77777777" w:rsidR="00B902BB" w:rsidRPr="00C9543B" w:rsidRDefault="00B902BB">
      <w:pPr>
        <w:rPr>
          <w:lang w:val="sr-Cyrl-CS"/>
        </w:rPr>
      </w:pPr>
    </w:p>
    <w:sectPr w:rsidR="00B902BB" w:rsidRPr="00C954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FEE68" w14:textId="77777777" w:rsidR="00C01959" w:rsidRDefault="00C01959" w:rsidP="00F569E8">
      <w:pPr>
        <w:spacing w:after="0" w:line="240" w:lineRule="auto"/>
      </w:pPr>
      <w:r>
        <w:separator/>
      </w:r>
    </w:p>
  </w:endnote>
  <w:endnote w:type="continuationSeparator" w:id="0">
    <w:p w14:paraId="5F368793" w14:textId="77777777" w:rsidR="00C01959" w:rsidRDefault="00C01959" w:rsidP="00F5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D0FE8" w14:textId="77777777" w:rsidR="00C01959" w:rsidRDefault="00C01959" w:rsidP="00F569E8">
      <w:pPr>
        <w:spacing w:after="0" w:line="240" w:lineRule="auto"/>
      </w:pPr>
      <w:r>
        <w:separator/>
      </w:r>
    </w:p>
  </w:footnote>
  <w:footnote w:type="continuationSeparator" w:id="0">
    <w:p w14:paraId="57D40970" w14:textId="77777777" w:rsidR="00C01959" w:rsidRDefault="00C01959" w:rsidP="00F56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43C76"/>
    <w:multiLevelType w:val="hybridMultilevel"/>
    <w:tmpl w:val="7BDC3800"/>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43B"/>
    <w:rsid w:val="000B6C16"/>
    <w:rsid w:val="001327C2"/>
    <w:rsid w:val="00222323"/>
    <w:rsid w:val="00262AB6"/>
    <w:rsid w:val="00291E65"/>
    <w:rsid w:val="00382508"/>
    <w:rsid w:val="003C5690"/>
    <w:rsid w:val="004446EF"/>
    <w:rsid w:val="004A1074"/>
    <w:rsid w:val="004B633E"/>
    <w:rsid w:val="005609E5"/>
    <w:rsid w:val="0056373B"/>
    <w:rsid w:val="006C0743"/>
    <w:rsid w:val="006C1A4D"/>
    <w:rsid w:val="007356D7"/>
    <w:rsid w:val="00795AB3"/>
    <w:rsid w:val="007E10DA"/>
    <w:rsid w:val="0087232C"/>
    <w:rsid w:val="00907559"/>
    <w:rsid w:val="00916E9D"/>
    <w:rsid w:val="00943A4C"/>
    <w:rsid w:val="0095281E"/>
    <w:rsid w:val="00956E72"/>
    <w:rsid w:val="00A30399"/>
    <w:rsid w:val="00A37BB2"/>
    <w:rsid w:val="00A41225"/>
    <w:rsid w:val="00B902BB"/>
    <w:rsid w:val="00BC1C15"/>
    <w:rsid w:val="00C01959"/>
    <w:rsid w:val="00C625B9"/>
    <w:rsid w:val="00C9543B"/>
    <w:rsid w:val="00CA61FD"/>
    <w:rsid w:val="00CD3817"/>
    <w:rsid w:val="00CD6C9B"/>
    <w:rsid w:val="00E851F2"/>
    <w:rsid w:val="00F569E8"/>
    <w:rsid w:val="00F95632"/>
    <w:rsid w:val="00FB2B8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4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43B"/>
    <w:pPr>
      <w:ind w:left="720"/>
      <w:contextualSpacing/>
    </w:pPr>
  </w:style>
  <w:style w:type="character" w:styleId="CommentReference">
    <w:name w:val="annotation reference"/>
    <w:basedOn w:val="DefaultParagraphFont"/>
    <w:uiPriority w:val="99"/>
    <w:semiHidden/>
    <w:unhideWhenUsed/>
    <w:rsid w:val="00C9543B"/>
    <w:rPr>
      <w:sz w:val="16"/>
      <w:szCs w:val="16"/>
    </w:rPr>
  </w:style>
  <w:style w:type="paragraph" w:styleId="CommentText">
    <w:name w:val="annotation text"/>
    <w:basedOn w:val="Normal"/>
    <w:link w:val="CommentTextChar"/>
    <w:uiPriority w:val="99"/>
    <w:unhideWhenUsed/>
    <w:rsid w:val="00C9543B"/>
    <w:pPr>
      <w:spacing w:line="240" w:lineRule="auto"/>
    </w:pPr>
    <w:rPr>
      <w:sz w:val="20"/>
      <w:szCs w:val="20"/>
    </w:rPr>
  </w:style>
  <w:style w:type="character" w:customStyle="1" w:styleId="CommentTextChar">
    <w:name w:val="Comment Text Char"/>
    <w:basedOn w:val="DefaultParagraphFont"/>
    <w:link w:val="CommentText"/>
    <w:uiPriority w:val="99"/>
    <w:rsid w:val="00C9543B"/>
    <w:rPr>
      <w:sz w:val="20"/>
      <w:szCs w:val="20"/>
      <w:lang w:val="en-US"/>
    </w:rPr>
  </w:style>
  <w:style w:type="paragraph" w:styleId="Header">
    <w:name w:val="header"/>
    <w:basedOn w:val="Normal"/>
    <w:link w:val="HeaderChar"/>
    <w:uiPriority w:val="99"/>
    <w:unhideWhenUsed/>
    <w:rsid w:val="00F569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69E8"/>
    <w:rPr>
      <w:lang w:val="en-US"/>
    </w:rPr>
  </w:style>
  <w:style w:type="paragraph" w:styleId="Footer">
    <w:name w:val="footer"/>
    <w:basedOn w:val="Normal"/>
    <w:link w:val="FooterChar"/>
    <w:uiPriority w:val="99"/>
    <w:unhideWhenUsed/>
    <w:rsid w:val="00F569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69E8"/>
    <w:rPr>
      <w:lang w:val="en-US"/>
    </w:rPr>
  </w:style>
  <w:style w:type="paragraph" w:styleId="CommentSubject">
    <w:name w:val="annotation subject"/>
    <w:basedOn w:val="CommentText"/>
    <w:next w:val="CommentText"/>
    <w:link w:val="CommentSubjectChar"/>
    <w:uiPriority w:val="99"/>
    <w:semiHidden/>
    <w:unhideWhenUsed/>
    <w:rsid w:val="007356D7"/>
    <w:rPr>
      <w:b/>
      <w:bCs/>
    </w:rPr>
  </w:style>
  <w:style w:type="character" w:customStyle="1" w:styleId="CommentSubjectChar">
    <w:name w:val="Comment Subject Char"/>
    <w:basedOn w:val="CommentTextChar"/>
    <w:link w:val="CommentSubject"/>
    <w:uiPriority w:val="99"/>
    <w:semiHidden/>
    <w:rsid w:val="007356D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5800E-ABB3-4E7C-9EB2-00F95AE43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2021-06-22T09:37:00Z</dcterms:created>
  <dcterms:modified xsi:type="dcterms:W3CDTF">2021-06-22T10:31:00Z</dcterms:modified>
</cp:coreProperties>
</file>