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5" w:type="dxa"/>
        <w:jc w:val="center"/>
        <w:tblLayout w:type="fixed"/>
        <w:tblLook w:val="04A0" w:firstRow="1" w:lastRow="0" w:firstColumn="1" w:lastColumn="0" w:noHBand="0" w:noVBand="1"/>
      </w:tblPr>
      <w:tblGrid>
        <w:gridCol w:w="2465"/>
        <w:gridCol w:w="3396"/>
        <w:gridCol w:w="3426"/>
        <w:gridCol w:w="1767"/>
        <w:gridCol w:w="2981"/>
      </w:tblGrid>
      <w:tr w:rsidR="00AE1C30" w:rsidRPr="00624683" w14:paraId="63164CBC" w14:textId="77777777" w:rsidTr="00624683">
        <w:trPr>
          <w:trHeight w:val="765"/>
          <w:jc w:val="center"/>
        </w:trPr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32D0" w14:textId="77777777" w:rsidR="009D2BEB" w:rsidRPr="00624683" w:rsidRDefault="009D2BEB" w:rsidP="009D2BEB">
            <w:pPr>
              <w:spacing w:after="0"/>
              <w:ind w:firstLine="72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bookmarkStart w:id="0" w:name="_GoBack"/>
            <w:bookmarkEnd w:id="0"/>
            <w:commentRangeStart w:id="1"/>
            <w:r w:rsidRPr="0062468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Циљ</w:t>
            </w:r>
            <w:commentRangeEnd w:id="1"/>
            <w:r w:rsidR="00624683">
              <w:rPr>
                <w:rStyle w:val="CommentReference"/>
              </w:rPr>
              <w:commentReference w:id="1"/>
            </w:r>
            <w:r w:rsidRPr="0062468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контроле: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Поступак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спровођења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јавне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набавке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је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2468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транспарентан, економичан, ефикасан и ефективан,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усаглашен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са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прописима</w:t>
            </w:r>
            <w:proofErr w:type="spellEnd"/>
            <w:r w:rsidRPr="00624683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624683">
              <w:rPr>
                <w:rFonts w:ascii="Tahoma" w:hAnsi="Tahoma" w:cs="Tahoma"/>
                <w:b/>
                <w:sz w:val="20"/>
                <w:szCs w:val="20"/>
              </w:rPr>
              <w:t>потпун</w:t>
            </w:r>
            <w:proofErr w:type="spellEnd"/>
            <w:r w:rsidRPr="00624683">
              <w:rPr>
                <w:rFonts w:ascii="Tahoma" w:eastAsia="Times New Roman" w:hAnsi="Tahoma" w:cs="Tahoma"/>
                <w:b/>
                <w:noProof/>
                <w:spacing w:val="-2"/>
                <w:sz w:val="20"/>
                <w:szCs w:val="20"/>
                <w:lang w:val="sr-Cyrl-RS"/>
              </w:rPr>
              <w:t>;</w:t>
            </w:r>
          </w:p>
          <w:p w14:paraId="0BA20E96" w14:textId="77777777" w:rsidR="00AE1C30" w:rsidRPr="00624683" w:rsidRDefault="00AE1C30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4475" w:rsidRPr="00624683" w14:paraId="208CFD8A" w14:textId="77777777" w:rsidTr="00624683">
        <w:trPr>
          <w:trHeight w:val="10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A3A2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Очекиване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контроле</w:t>
            </w:r>
            <w:proofErr w:type="spellEnd"/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67CE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Постојеће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контроле</w:t>
            </w:r>
            <w:proofErr w:type="spellEnd"/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F72B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Тест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или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НП)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0257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Оцена</w:t>
            </w:r>
            <w:proofErr w:type="spellEnd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контрола</w:t>
            </w:r>
            <w:proofErr w:type="spellEnd"/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95A7" w14:textId="77777777" w:rsidR="00FA4475" w:rsidRPr="00624683" w:rsidRDefault="00FA4475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62468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Препорука</w:t>
            </w:r>
            <w:proofErr w:type="spellEnd"/>
          </w:p>
        </w:tc>
      </w:tr>
      <w:tr w:rsidR="006E1584" w:rsidRPr="00624683" w14:paraId="501005C1" w14:textId="77777777" w:rsidTr="00624683">
        <w:trPr>
          <w:trHeight w:val="255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50C0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све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обавезне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елементе</w:t>
            </w:r>
            <w:proofErr w:type="spellEnd"/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1C9BD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све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оавезне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елементе</w:t>
            </w:r>
            <w:proofErr w:type="spellEnd"/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3864" w14:textId="77777777" w:rsidR="006E1584" w:rsidRPr="00624683" w:rsidRDefault="006E1584" w:rsidP="006E1584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4146" w14:textId="77777777" w:rsidR="006E1584" w:rsidRPr="00624683" w:rsidRDefault="006E1584" w:rsidP="006E1584">
            <w:pPr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eastAsia="Times New Roman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1F851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-</w:t>
            </w:r>
          </w:p>
        </w:tc>
      </w:tr>
      <w:tr w:rsidR="006E1584" w:rsidRPr="00624683" w14:paraId="47A573C8" w14:textId="77777777" w:rsidTr="00624683">
        <w:trPr>
          <w:trHeight w:val="190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9E26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Чланови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Комисије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потписују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Изјаву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парафирају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сагласност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D3E6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Чланови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Комисије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потписују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Изјаву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парафирају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сагласност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EBF6" w14:textId="77777777" w:rsidR="00624683" w:rsidRDefault="00624683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475E1D5" w14:textId="77777777" w:rsidR="00624683" w:rsidRDefault="00624683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9657B52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8FBEA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150D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-</w:t>
            </w:r>
          </w:p>
        </w:tc>
      </w:tr>
      <w:tr w:rsidR="006E1584" w:rsidRPr="00624683" w14:paraId="7566AAD5" w14:textId="77777777" w:rsidTr="00624683">
        <w:trPr>
          <w:trHeight w:val="49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9440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врши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провера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јавног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позива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37DD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комисија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врши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проверу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садржине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јавног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позива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E03F" w14:textId="77777777" w:rsidR="00624683" w:rsidRDefault="00624683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D9D84E3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FD48E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A0821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3F380E1E" w14:textId="77777777" w:rsidTr="00624683">
        <w:trPr>
          <w:trHeight w:val="25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AD34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Поступак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достављања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обавља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59F98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Поступак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достављања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обавља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8639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22A39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AADBE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70DC4D65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82624C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Техничке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спецификације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сачињавају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утврђеним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критеријумима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односно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општим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правилима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техничким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спецификацијама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набавкама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01EFCC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Техничке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спецификације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сачињавају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утврђеним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критеријумима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односно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општим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правилима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техничким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спецификацијама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набавкама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5E6B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80BB5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5FA9E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3BBBB6CD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21F44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случajу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кaдa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дође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измeне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дoпуне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кoнкурсне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дoкумeнтaциjе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продужава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подношење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понуда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64C0B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Приликом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измена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допуна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конкурсне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документације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рок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подношење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понуда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продужава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складу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законом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21C2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РД_3.2.Опис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система</w:t>
            </w:r>
            <w:proofErr w:type="spellEnd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јавних</w:t>
            </w:r>
            <w:proofErr w:type="spellEnd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набавки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BC832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C1343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071915BB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09890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Организација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предузима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радње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циљу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обезбеђивања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конкуренције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987BB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Огласи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јавним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набавкама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објављују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Порталу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јавних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интернет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страници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и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специјализованом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листу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према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предмету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циљу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обезбеђивања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конкуренције</w:t>
            </w:r>
            <w:proofErr w:type="spellEnd"/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EC58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Тест_1.5._Транспарентност</w:t>
            </w:r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DCE3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C009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E1584" w:rsidRPr="00624683" w14:paraId="142C10EC" w14:textId="77777777" w:rsidTr="00624683">
        <w:trPr>
          <w:trHeight w:val="675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4F2B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Врши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провера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додатних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услова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учешће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поступку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како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исти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дискриминисали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понуђаче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били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логичној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вези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предметом</w:t>
            </w:r>
            <w:proofErr w:type="spellEnd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набавке</w:t>
            </w:r>
            <w:proofErr w:type="spellEnd"/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11337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Конкурсном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документацијом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одређени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додатни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услови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учешће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поступку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јавне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који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нису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непосредно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везани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за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предмет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набавке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могу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доведу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у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логичку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везу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истим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, а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односе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се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на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: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кадровски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капацитет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технички</w:t>
            </w:r>
            <w:proofErr w:type="spellEnd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9D2BEB">
              <w:rPr>
                <w:rFonts w:ascii="Tahoma" w:eastAsia="Times New Roman" w:hAnsi="Tahoma" w:cs="Tahoma"/>
                <w:sz w:val="20"/>
                <w:szCs w:val="20"/>
              </w:rPr>
              <w:t>капаците</w:t>
            </w:r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пословни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капацитет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>понуђача</w:t>
            </w:r>
            <w:proofErr w:type="spellEnd"/>
            <w:r w:rsidRPr="0062468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624683">
              <w:rPr>
                <w:rFonts w:ascii="Tahoma" w:hAnsi="Tahoma" w:cs="Tahoma"/>
                <w:sz w:val="20"/>
                <w:szCs w:val="20"/>
              </w:rPr>
              <w:t xml:space="preserve">а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односе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: </w:t>
            </w:r>
          </w:p>
          <w:p w14:paraId="09AB02B8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имплементацију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одређених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ISO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стандарда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094093D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кадровски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капацитет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A332C12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технички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капацитет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82E9040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24683">
              <w:rPr>
                <w:rFonts w:ascii="Tahoma" w:hAnsi="Tahoma" w:cs="Tahoma"/>
                <w:sz w:val="20"/>
                <w:szCs w:val="20"/>
              </w:rPr>
              <w:t xml:space="preserve">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пословни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капацитет</w:t>
            </w:r>
            <w:proofErr w:type="spellEnd"/>
          </w:p>
          <w:p w14:paraId="1D60A0CC" w14:textId="77777777" w:rsidR="006E1584" w:rsidRPr="00624683" w:rsidRDefault="006E1584" w:rsidP="006E158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F0578C5" w14:textId="77777777" w:rsidR="006E1584" w:rsidRPr="009D2BEB" w:rsidRDefault="006E1584" w:rsidP="006E15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чиме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ограничава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конкуренциј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  <w:lang w:val="sr-Cyrl-RS"/>
              </w:rPr>
              <w:t>а, што је у супротности са одредбама Закона о јавним набавкама.</w:t>
            </w:r>
          </w:p>
        </w:tc>
        <w:tc>
          <w:tcPr>
            <w:tcW w:w="3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DC0F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Тест_1.4._Конкурсна </w:t>
            </w:r>
            <w:proofErr w:type="spellStart"/>
            <w:r w:rsidRPr="00624683">
              <w:rPr>
                <w:rFonts w:ascii="Tahoma" w:hAnsi="Tahoma" w:cs="Tahoma"/>
                <w:color w:val="000000"/>
                <w:sz w:val="20"/>
                <w:szCs w:val="20"/>
              </w:rPr>
              <w:t>документација</w:t>
            </w:r>
            <w:proofErr w:type="spellEnd"/>
          </w:p>
        </w:tc>
        <w:tc>
          <w:tcPr>
            <w:tcW w:w="1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4F1A9" w14:textId="77777777" w:rsidR="006E1584" w:rsidRPr="00624683" w:rsidRDefault="006E1584" w:rsidP="006E158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</w:pPr>
            <w:r w:rsidRPr="00624683">
              <w:rPr>
                <w:rFonts w:ascii="Tahoma" w:hAnsi="Tahoma" w:cs="Tahoma"/>
                <w:color w:val="FF0000"/>
                <w:sz w:val="20"/>
                <w:szCs w:val="20"/>
                <w:u w:val="single"/>
                <w:lang w:val="sr-Cyrl-RS"/>
              </w:rPr>
              <w:t>Није одговарајућа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9B70" w14:textId="77777777" w:rsidR="006E1584" w:rsidRPr="00624683" w:rsidRDefault="006E1584" w:rsidP="006E1584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Препоручује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одговорним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лицима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24683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организације да обезбеде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комисије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за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јавне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набавке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конкурсну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документацију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моделе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уговора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као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саставне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делове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истих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сачињавају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сагласно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одредбама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Закона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о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јавним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набавкама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, a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посебно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оним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деловима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који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односе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одређивање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додатних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услова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за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учешће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у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поступку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јавне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4683">
              <w:rPr>
                <w:rFonts w:ascii="Tahoma" w:hAnsi="Tahoma" w:cs="Tahoma"/>
                <w:sz w:val="20"/>
                <w:szCs w:val="20"/>
              </w:rPr>
              <w:t>набавке</w:t>
            </w:r>
            <w:proofErr w:type="spellEnd"/>
            <w:r w:rsidRPr="00624683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E32F69F" w14:textId="77777777" w:rsidR="006E1584" w:rsidRPr="00624683" w:rsidRDefault="006E1584" w:rsidP="006E158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7991FB6F" w14:textId="77777777" w:rsidR="00023CE0" w:rsidRPr="00624683" w:rsidRDefault="00023CE0" w:rsidP="00624683">
      <w:pPr>
        <w:tabs>
          <w:tab w:val="left" w:pos="1095"/>
        </w:tabs>
        <w:rPr>
          <w:sz w:val="20"/>
          <w:szCs w:val="20"/>
        </w:rPr>
      </w:pPr>
    </w:p>
    <w:sectPr w:rsidR="00023CE0" w:rsidRPr="00624683" w:rsidSect="00AE1C30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ilena Milojevic" w:date="2020-07-28T23:14:00Z" w:initials="MM">
    <w:p w14:paraId="515D51B7" w14:textId="77777777" w:rsidR="00624683" w:rsidRPr="00624683" w:rsidRDefault="00624683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>Било коју од очекиваних и постојећих контрола које се односи на трећи циљ контроле из студије случаја је у реду, исто тако, могу да наведу да има теста или нема, да дају препоруке и где нису наведене у Студији случаја, али је важно да препознају да је у односу на дат задатак фокус на додатним условима и да је то потребно да препознају и дају препоруку.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5D51B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ena Milojevic">
    <w15:presenceInfo w15:providerId="AD" w15:userId="S-1-5-21-4120394240-3494670050-2141747414-162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C30"/>
    <w:rsid w:val="00023CE0"/>
    <w:rsid w:val="0060314D"/>
    <w:rsid w:val="00624683"/>
    <w:rsid w:val="006E1584"/>
    <w:rsid w:val="00880629"/>
    <w:rsid w:val="009D2BEB"/>
    <w:rsid w:val="00AE1C30"/>
    <w:rsid w:val="00FA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07BB0"/>
  <w15:chartTrackingRefBased/>
  <w15:docId w15:val="{56936415-19C7-4EF1-B811-EA14A629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C3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24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6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683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683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68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2024-06-26T08:51:00Z</dcterms:created>
  <dcterms:modified xsi:type="dcterms:W3CDTF">2024-06-26T08:51:00Z</dcterms:modified>
</cp:coreProperties>
</file>