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665" w:rsidRPr="00C7135A" w:rsidRDefault="00C7135A" w:rsidP="00C7135A">
      <w:pPr>
        <w:spacing w:after="150"/>
        <w:rPr>
          <w:lang w:val="sr-Cyrl-RS"/>
        </w:rPr>
      </w:pPr>
      <w:bookmarkStart w:id="0" w:name="_GoBack"/>
      <w:r w:rsidRPr="00C7135A">
        <w:rPr>
          <w:rFonts w:ascii="Arial"/>
          <w:color w:val="000000"/>
          <w:lang w:val="sr-Cyrl-RS"/>
        </w:rPr>
        <w:t>﻿</w:t>
      </w:r>
    </w:p>
    <w:p w:rsidR="00DC2665" w:rsidRPr="00C7135A" w:rsidRDefault="00C7135A">
      <w:pPr>
        <w:spacing w:after="225"/>
        <w:jc w:val="center"/>
        <w:rPr>
          <w:lang w:val="sr-Cyrl-RS"/>
        </w:rPr>
      </w:pPr>
      <w:r w:rsidRPr="00C7135A">
        <w:rPr>
          <w:b/>
          <w:color w:val="000000"/>
          <w:lang w:val="sr-Cyrl-RS"/>
        </w:rPr>
        <w:t>ЗАКОН</w:t>
      </w:r>
    </w:p>
    <w:p w:rsidR="00DC2665" w:rsidRPr="00C7135A" w:rsidRDefault="00C7135A">
      <w:pPr>
        <w:spacing w:after="150"/>
        <w:jc w:val="center"/>
        <w:rPr>
          <w:lang w:val="sr-Cyrl-RS"/>
        </w:rPr>
      </w:pPr>
      <w:r w:rsidRPr="00C7135A">
        <w:rPr>
          <w:b/>
          <w:color w:val="000000"/>
          <w:lang w:val="sr-Cyrl-RS"/>
        </w:rPr>
        <w:t>о Привременом регистру мајки и других лица којима се уплаћује новчана помоћ</w:t>
      </w:r>
    </w:p>
    <w:p w:rsidR="00DC2665" w:rsidRPr="00C7135A" w:rsidRDefault="00C7135A">
      <w:pPr>
        <w:spacing w:after="120"/>
        <w:jc w:val="center"/>
        <w:rPr>
          <w:lang w:val="sr-Cyrl-RS"/>
        </w:rPr>
      </w:pPr>
      <w:r w:rsidRPr="00C7135A">
        <w:rPr>
          <w:b/>
          <w:color w:val="000000"/>
          <w:lang w:val="sr-Cyrl-RS"/>
        </w:rPr>
        <w:t>Предмет закона</w:t>
      </w:r>
    </w:p>
    <w:p w:rsidR="00DC2665" w:rsidRPr="00C7135A" w:rsidRDefault="00C7135A">
      <w:pPr>
        <w:spacing w:after="120"/>
        <w:jc w:val="center"/>
        <w:rPr>
          <w:lang w:val="sr-Cyrl-RS"/>
        </w:rPr>
      </w:pPr>
      <w:r w:rsidRPr="00C7135A">
        <w:rPr>
          <w:color w:val="000000"/>
          <w:lang w:val="sr-Cyrl-RS"/>
        </w:rPr>
        <w:t>Члан 1.</w:t>
      </w:r>
    </w:p>
    <w:p w:rsidR="00DC2665" w:rsidRPr="00C7135A" w:rsidRDefault="00C7135A">
      <w:pPr>
        <w:spacing w:after="150"/>
        <w:rPr>
          <w:lang w:val="sr-Cyrl-RS"/>
        </w:rPr>
      </w:pPr>
      <w:r w:rsidRPr="00C7135A">
        <w:rPr>
          <w:color w:val="000000"/>
          <w:lang w:val="sr-Cyrl-RS"/>
        </w:rPr>
        <w:t>Овим законом уређују се сачињавање и вођење Привремено</w:t>
      </w:r>
      <w:r w:rsidRPr="00C7135A">
        <w:rPr>
          <w:color w:val="000000"/>
          <w:lang w:val="sr-Cyrl-RS"/>
        </w:rPr>
        <w:t>г регистра мајки и других лица којима се уплаћује новчана помоћ (у даљем тексту: Привремени регистар) у циљу ублажавања последица кризе изазване поремећајима на светском тржишту и једнократног подстицаја за побољшање материјалних услова лица на која се одн</w:t>
      </w:r>
      <w:r w:rsidRPr="00C7135A">
        <w:rPr>
          <w:color w:val="000000"/>
          <w:lang w:val="sr-Cyrl-RS"/>
        </w:rPr>
        <w:t>осе одредбе овог закона, начин уплате новчане помоћи, као и друга питања која су од значаја за добијање новчане помоћи.</w:t>
      </w:r>
    </w:p>
    <w:p w:rsidR="00DC2665" w:rsidRPr="00C7135A" w:rsidRDefault="00C7135A">
      <w:pPr>
        <w:spacing w:after="120"/>
        <w:jc w:val="center"/>
        <w:rPr>
          <w:lang w:val="sr-Cyrl-RS"/>
        </w:rPr>
      </w:pPr>
      <w:r w:rsidRPr="00C7135A">
        <w:rPr>
          <w:b/>
          <w:color w:val="000000"/>
          <w:lang w:val="sr-Cyrl-RS"/>
        </w:rPr>
        <w:t>Право на новчану помоћ</w:t>
      </w:r>
    </w:p>
    <w:p w:rsidR="00DC2665" w:rsidRPr="00C7135A" w:rsidRDefault="00C7135A">
      <w:pPr>
        <w:spacing w:after="120"/>
        <w:jc w:val="center"/>
        <w:rPr>
          <w:lang w:val="sr-Cyrl-RS"/>
        </w:rPr>
      </w:pPr>
      <w:r w:rsidRPr="00C7135A">
        <w:rPr>
          <w:color w:val="000000"/>
          <w:lang w:val="sr-Cyrl-RS"/>
        </w:rPr>
        <w:t>Члан 2.</w:t>
      </w:r>
    </w:p>
    <w:p w:rsidR="00DC2665" w:rsidRPr="00C7135A" w:rsidRDefault="00C7135A">
      <w:pPr>
        <w:spacing w:after="150"/>
        <w:rPr>
          <w:lang w:val="sr-Cyrl-RS"/>
        </w:rPr>
      </w:pPr>
      <w:r w:rsidRPr="00C7135A">
        <w:rPr>
          <w:color w:val="000000"/>
          <w:lang w:val="sr-Cyrl-RS"/>
        </w:rPr>
        <w:t>Право на уплату новчане помоћи у складу са овим законом има мајка детета за које се исплаћује новчана пом</w:t>
      </w:r>
      <w:r w:rsidRPr="00C7135A">
        <w:rPr>
          <w:color w:val="000000"/>
          <w:lang w:val="sr-Cyrl-RS"/>
        </w:rPr>
        <w:t>оћ, а изузетно отац, старатељ или хранитељ детета за које се исплаћује новчана помоћ, под условима прописаним овим законом.</w:t>
      </w:r>
    </w:p>
    <w:p w:rsidR="00DC2665" w:rsidRPr="00C7135A" w:rsidRDefault="00C7135A">
      <w:pPr>
        <w:spacing w:after="120"/>
        <w:jc w:val="center"/>
        <w:rPr>
          <w:lang w:val="sr-Cyrl-RS"/>
        </w:rPr>
      </w:pPr>
      <w:r w:rsidRPr="00C7135A">
        <w:rPr>
          <w:b/>
          <w:color w:val="000000"/>
          <w:lang w:val="sr-Cyrl-RS"/>
        </w:rPr>
        <w:t>Значење израза</w:t>
      </w:r>
    </w:p>
    <w:p w:rsidR="00DC2665" w:rsidRPr="00C7135A" w:rsidRDefault="00C7135A">
      <w:pPr>
        <w:spacing w:after="120"/>
        <w:jc w:val="center"/>
        <w:rPr>
          <w:lang w:val="sr-Cyrl-RS"/>
        </w:rPr>
      </w:pPr>
      <w:r w:rsidRPr="00C7135A">
        <w:rPr>
          <w:color w:val="000000"/>
          <w:lang w:val="sr-Cyrl-RS"/>
        </w:rPr>
        <w:t>Члан 3.</w:t>
      </w:r>
    </w:p>
    <w:p w:rsidR="00DC2665" w:rsidRPr="00C7135A" w:rsidRDefault="00C7135A">
      <w:pPr>
        <w:spacing w:after="150"/>
        <w:rPr>
          <w:lang w:val="sr-Cyrl-RS"/>
        </w:rPr>
      </w:pPr>
      <w:r w:rsidRPr="00C7135A">
        <w:rPr>
          <w:color w:val="000000"/>
          <w:lang w:val="sr-Cyrl-RS"/>
        </w:rPr>
        <w:t>У смислу овог закона, поједини изрази имају следеће значење:</w:t>
      </w:r>
    </w:p>
    <w:p w:rsidR="00DC2665" w:rsidRPr="00C7135A" w:rsidRDefault="00C7135A">
      <w:pPr>
        <w:spacing w:after="150"/>
        <w:rPr>
          <w:lang w:val="sr-Cyrl-RS"/>
        </w:rPr>
      </w:pPr>
      <w:r w:rsidRPr="00C7135A">
        <w:rPr>
          <w:color w:val="000000"/>
          <w:lang w:val="sr-Cyrl-RS"/>
        </w:rPr>
        <w:t xml:space="preserve">1) „дете за које се исплаћује новчана помоћ” је </w:t>
      </w:r>
      <w:r w:rsidRPr="00C7135A">
        <w:rPr>
          <w:color w:val="000000"/>
          <w:lang w:val="sr-Cyrl-RS"/>
        </w:rPr>
        <w:t>физичко лице које је рођено 21. новембра 2006. године или након тог датума и које је на дан ступања на снагу овог закона држављанин Републике Србије;</w:t>
      </w:r>
    </w:p>
    <w:p w:rsidR="00DC2665" w:rsidRPr="00C7135A" w:rsidRDefault="00C7135A">
      <w:pPr>
        <w:spacing w:after="150"/>
        <w:rPr>
          <w:lang w:val="sr-Cyrl-RS"/>
        </w:rPr>
      </w:pPr>
      <w:r w:rsidRPr="00C7135A">
        <w:rPr>
          <w:color w:val="000000"/>
          <w:lang w:val="sr-Cyrl-RS"/>
        </w:rPr>
        <w:t>2) „подносилац пријаве” је мајка детета за које се исплаћује новчана помоћ, изузев мајке детета које је на</w:t>
      </w:r>
      <w:r w:rsidRPr="00C7135A">
        <w:rPr>
          <w:color w:val="000000"/>
          <w:lang w:val="sr-Cyrl-RS"/>
        </w:rPr>
        <w:t xml:space="preserve"> дан ступања на снагу овог закона на хранитељству заснованом одлуком органа старатељства, која се пријави за уплату новчане помоћи у складу са овим законом са важећом личном картом на дан пријаве. Ако мајка детета за које се исплаћује новчана помоћ није по</w:t>
      </w:r>
      <w:r w:rsidRPr="00C7135A">
        <w:rPr>
          <w:color w:val="000000"/>
          <w:lang w:val="sr-Cyrl-RS"/>
        </w:rPr>
        <w:t>зната или није жива или не испуњава услове у складу са овим законом, подносилац пријаве може бити отац или старатељ детета за које се исплаћује новчана помоћ, који се пријави за уплату новчане помоћи у складу са овим законом са важећом личном картом на дан</w:t>
      </w:r>
      <w:r w:rsidRPr="00C7135A">
        <w:rPr>
          <w:color w:val="000000"/>
          <w:lang w:val="sr-Cyrl-RS"/>
        </w:rPr>
        <w:t xml:space="preserve"> пријаве, изузев оца или старатеља детета које је на дан ступања на снагу овог закона на хранитељству заснованом одлуком органа старатељства;</w:t>
      </w:r>
    </w:p>
    <w:p w:rsidR="00DC2665" w:rsidRPr="00C7135A" w:rsidRDefault="00C7135A">
      <w:pPr>
        <w:spacing w:after="150"/>
        <w:rPr>
          <w:lang w:val="sr-Cyrl-RS"/>
        </w:rPr>
      </w:pPr>
      <w:r w:rsidRPr="00C7135A">
        <w:rPr>
          <w:color w:val="000000"/>
          <w:lang w:val="sr-Cyrl-RS"/>
        </w:rPr>
        <w:t>3) „мајка детета за које се исплаћује новчана помоћ” је жена која на дан ступања на снагу овог закона испуњава сле</w:t>
      </w:r>
      <w:r w:rsidRPr="00C7135A">
        <w:rPr>
          <w:color w:val="000000"/>
          <w:lang w:val="sr-Cyrl-RS"/>
        </w:rPr>
        <w:t>деће услове:</w:t>
      </w:r>
    </w:p>
    <w:p w:rsidR="00DC2665" w:rsidRPr="00C7135A" w:rsidRDefault="00C7135A">
      <w:pPr>
        <w:spacing w:after="150"/>
        <w:rPr>
          <w:lang w:val="sr-Cyrl-RS"/>
        </w:rPr>
      </w:pPr>
      <w:r w:rsidRPr="00C7135A">
        <w:rPr>
          <w:color w:val="000000"/>
          <w:lang w:val="sr-Cyrl-RS"/>
        </w:rPr>
        <w:lastRenderedPageBreak/>
        <w:t>(1) уписана је у матичну књигу рођених као мајка детета за које се исплаћује новчана помоћ,</w:t>
      </w:r>
    </w:p>
    <w:p w:rsidR="00DC2665" w:rsidRPr="00C7135A" w:rsidRDefault="00C7135A">
      <w:pPr>
        <w:spacing w:after="150"/>
        <w:rPr>
          <w:lang w:val="sr-Cyrl-RS"/>
        </w:rPr>
      </w:pPr>
      <w:r w:rsidRPr="00C7135A">
        <w:rPr>
          <w:color w:val="000000"/>
          <w:lang w:val="sr-Cyrl-RS"/>
        </w:rPr>
        <w:t>(2) држављанин је Републике Србије,</w:t>
      </w:r>
    </w:p>
    <w:p w:rsidR="00DC2665" w:rsidRPr="00C7135A" w:rsidRDefault="00C7135A">
      <w:pPr>
        <w:spacing w:after="150"/>
        <w:rPr>
          <w:lang w:val="sr-Cyrl-RS"/>
        </w:rPr>
      </w:pPr>
      <w:r w:rsidRPr="00C7135A">
        <w:rPr>
          <w:color w:val="000000"/>
          <w:lang w:val="sr-Cyrl-RS"/>
        </w:rPr>
        <w:t xml:space="preserve">(3) има пребивалиште на територији Републике Србије у складу са законом којим се уређују пребивалиште и боравиште </w:t>
      </w:r>
      <w:r w:rsidRPr="00C7135A">
        <w:rPr>
          <w:color w:val="000000"/>
          <w:lang w:val="sr-Cyrl-RS"/>
        </w:rPr>
        <w:t>грађана,</w:t>
      </w:r>
    </w:p>
    <w:p w:rsidR="00DC2665" w:rsidRPr="00C7135A" w:rsidRDefault="00C7135A">
      <w:pPr>
        <w:spacing w:after="150"/>
        <w:rPr>
          <w:lang w:val="sr-Cyrl-RS"/>
        </w:rPr>
      </w:pPr>
      <w:r w:rsidRPr="00C7135A">
        <w:rPr>
          <w:color w:val="000000"/>
          <w:lang w:val="sr-Cyrl-RS"/>
        </w:rPr>
        <w:t>(4) има статус родитеља који врши родитељско право према детету за које се исплаћује новчана помоћ у смислу прописа којима се уређују породични односи;</w:t>
      </w:r>
    </w:p>
    <w:p w:rsidR="00DC2665" w:rsidRPr="00C7135A" w:rsidRDefault="00C7135A">
      <w:pPr>
        <w:spacing w:after="150"/>
        <w:rPr>
          <w:lang w:val="sr-Cyrl-RS"/>
        </w:rPr>
      </w:pPr>
      <w:r w:rsidRPr="00C7135A">
        <w:rPr>
          <w:color w:val="000000"/>
          <w:lang w:val="sr-Cyrl-RS"/>
        </w:rPr>
        <w:t>4) „отац детета за које се исплаћује новчана помоћ” је мушкарац који на дан ступања на снагу ов</w:t>
      </w:r>
      <w:r w:rsidRPr="00C7135A">
        <w:rPr>
          <w:color w:val="000000"/>
          <w:lang w:val="sr-Cyrl-RS"/>
        </w:rPr>
        <w:t>ог закона испуњава следеће услове:</w:t>
      </w:r>
    </w:p>
    <w:p w:rsidR="00DC2665" w:rsidRPr="00C7135A" w:rsidRDefault="00C7135A">
      <w:pPr>
        <w:spacing w:after="150"/>
        <w:rPr>
          <w:lang w:val="sr-Cyrl-RS"/>
        </w:rPr>
      </w:pPr>
      <w:r w:rsidRPr="00C7135A">
        <w:rPr>
          <w:color w:val="000000"/>
          <w:lang w:val="sr-Cyrl-RS"/>
        </w:rPr>
        <w:t>(1) уписан је у матичну књигу рођених као отац детета за које се исплаћује новчана помоћ,</w:t>
      </w:r>
    </w:p>
    <w:p w:rsidR="00DC2665" w:rsidRPr="00C7135A" w:rsidRDefault="00C7135A">
      <w:pPr>
        <w:spacing w:after="150"/>
        <w:rPr>
          <w:lang w:val="sr-Cyrl-RS"/>
        </w:rPr>
      </w:pPr>
      <w:r w:rsidRPr="00C7135A">
        <w:rPr>
          <w:color w:val="000000"/>
          <w:lang w:val="sr-Cyrl-RS"/>
        </w:rPr>
        <w:t>(2) сам врши родитељско право према детету за које се исплаћује новчана помоћ у смислу прописа којима се уређују породични односи,</w:t>
      </w:r>
    </w:p>
    <w:p w:rsidR="00DC2665" w:rsidRPr="00C7135A" w:rsidRDefault="00C7135A">
      <w:pPr>
        <w:spacing w:after="150"/>
        <w:rPr>
          <w:lang w:val="sr-Cyrl-RS"/>
        </w:rPr>
      </w:pPr>
      <w:r w:rsidRPr="00C7135A">
        <w:rPr>
          <w:color w:val="000000"/>
          <w:lang w:val="sr-Cyrl-RS"/>
        </w:rPr>
        <w:t>(3) држављанин је Републике Србије,</w:t>
      </w:r>
    </w:p>
    <w:p w:rsidR="00DC2665" w:rsidRPr="00C7135A" w:rsidRDefault="00C7135A">
      <w:pPr>
        <w:spacing w:after="150"/>
        <w:rPr>
          <w:lang w:val="sr-Cyrl-RS"/>
        </w:rPr>
      </w:pPr>
      <w:r w:rsidRPr="00C7135A">
        <w:rPr>
          <w:color w:val="000000"/>
          <w:lang w:val="sr-Cyrl-RS"/>
        </w:rPr>
        <w:t>(4) има пребивалиште на територији Републике Србије у складу са законом којим се уређују пребивалиште и боравиште грађана;</w:t>
      </w:r>
    </w:p>
    <w:p w:rsidR="00DC2665" w:rsidRPr="00C7135A" w:rsidRDefault="00C7135A">
      <w:pPr>
        <w:spacing w:after="150"/>
        <w:rPr>
          <w:lang w:val="sr-Cyrl-RS"/>
        </w:rPr>
      </w:pPr>
      <w:r w:rsidRPr="00C7135A">
        <w:rPr>
          <w:color w:val="000000"/>
          <w:lang w:val="sr-Cyrl-RS"/>
        </w:rPr>
        <w:t>5) „старатељ детета за које се исплаћује новчана помоћ” је физичко лице које на дан ступања на сн</w:t>
      </w:r>
      <w:r w:rsidRPr="00C7135A">
        <w:rPr>
          <w:color w:val="000000"/>
          <w:lang w:val="sr-Cyrl-RS"/>
        </w:rPr>
        <w:t>агу овог закона испуњава следеће услове:</w:t>
      </w:r>
    </w:p>
    <w:p w:rsidR="00DC2665" w:rsidRPr="00C7135A" w:rsidRDefault="00C7135A">
      <w:pPr>
        <w:spacing w:after="150"/>
        <w:rPr>
          <w:lang w:val="sr-Cyrl-RS"/>
        </w:rPr>
      </w:pPr>
      <w:r w:rsidRPr="00C7135A">
        <w:rPr>
          <w:color w:val="000000"/>
          <w:lang w:val="sr-Cyrl-RS"/>
        </w:rPr>
        <w:t>(1) правноснажним решењем органа старатељства постављен је за старатеља детета за које се исплаћује новчана помоћ,</w:t>
      </w:r>
    </w:p>
    <w:p w:rsidR="00DC2665" w:rsidRPr="00C7135A" w:rsidRDefault="00C7135A">
      <w:pPr>
        <w:spacing w:after="150"/>
        <w:rPr>
          <w:lang w:val="sr-Cyrl-RS"/>
        </w:rPr>
      </w:pPr>
      <w:r w:rsidRPr="00C7135A">
        <w:rPr>
          <w:color w:val="000000"/>
          <w:lang w:val="sr-Cyrl-RS"/>
        </w:rPr>
        <w:t>(2) држављанин је Републике Србије,</w:t>
      </w:r>
    </w:p>
    <w:p w:rsidR="00DC2665" w:rsidRPr="00C7135A" w:rsidRDefault="00C7135A">
      <w:pPr>
        <w:spacing w:after="150"/>
        <w:rPr>
          <w:lang w:val="sr-Cyrl-RS"/>
        </w:rPr>
      </w:pPr>
      <w:r w:rsidRPr="00C7135A">
        <w:rPr>
          <w:color w:val="000000"/>
          <w:lang w:val="sr-Cyrl-RS"/>
        </w:rPr>
        <w:t xml:space="preserve">(3) има пребивалиште на територији Републике Србије у складу са </w:t>
      </w:r>
      <w:r w:rsidRPr="00C7135A">
        <w:rPr>
          <w:color w:val="000000"/>
          <w:lang w:val="sr-Cyrl-RS"/>
        </w:rPr>
        <w:t>законом којим се уређују пребивалиште и боравиште грађана;</w:t>
      </w:r>
    </w:p>
    <w:p w:rsidR="00DC2665" w:rsidRPr="00C7135A" w:rsidRDefault="00C7135A">
      <w:pPr>
        <w:spacing w:after="150"/>
        <w:rPr>
          <w:lang w:val="sr-Cyrl-RS"/>
        </w:rPr>
      </w:pPr>
      <w:r w:rsidRPr="00C7135A">
        <w:rPr>
          <w:color w:val="000000"/>
          <w:lang w:val="sr-Cyrl-RS"/>
        </w:rPr>
        <w:t>6) „лице којем се новчана помоћ уплаћује без подношења пријаве” је хранитељ детета за које се исплаћује новчана помоћ и прималац новчане социјалне помоћи, у складу са овим законом;</w:t>
      </w:r>
    </w:p>
    <w:p w:rsidR="00DC2665" w:rsidRPr="00C7135A" w:rsidRDefault="00C7135A">
      <w:pPr>
        <w:spacing w:after="150"/>
        <w:rPr>
          <w:lang w:val="sr-Cyrl-RS"/>
        </w:rPr>
      </w:pPr>
      <w:r w:rsidRPr="00C7135A">
        <w:rPr>
          <w:color w:val="000000"/>
          <w:lang w:val="sr-Cyrl-RS"/>
        </w:rPr>
        <w:t>7) „хранитељ дет</w:t>
      </w:r>
      <w:r w:rsidRPr="00C7135A">
        <w:rPr>
          <w:color w:val="000000"/>
          <w:lang w:val="sr-Cyrl-RS"/>
        </w:rPr>
        <w:t>ета за које се исплаћује новчана помоћ” је физичко лице које је на дан ступања на снагу овог закона у статусу хранитеља детета за које се исплаћује новчана помоћ, на основу одлуке органа старатељства, у складу са прописима којима се уређују породични однос</w:t>
      </w:r>
      <w:r w:rsidRPr="00C7135A">
        <w:rPr>
          <w:color w:val="000000"/>
          <w:lang w:val="sr-Cyrl-RS"/>
        </w:rPr>
        <w:t>и;</w:t>
      </w:r>
    </w:p>
    <w:p w:rsidR="00DC2665" w:rsidRPr="00C7135A" w:rsidRDefault="00C7135A">
      <w:pPr>
        <w:spacing w:after="150"/>
        <w:rPr>
          <w:lang w:val="sr-Cyrl-RS"/>
        </w:rPr>
      </w:pPr>
      <w:r w:rsidRPr="00C7135A">
        <w:rPr>
          <w:color w:val="000000"/>
          <w:lang w:val="sr-Cyrl-RS"/>
        </w:rPr>
        <w:t>8) „прималац новчане социјалне помоћи” је физичко лице које је држављанин Републике Србије и које је на дан ступања на снагу овог закона носилац права у породици која остварује новчану социјалну помоћ у смислу закона којим се уређује социјална заштита и</w:t>
      </w:r>
      <w:r w:rsidRPr="00C7135A">
        <w:rPr>
          <w:color w:val="000000"/>
          <w:lang w:val="sr-Cyrl-RS"/>
        </w:rPr>
        <w:t xml:space="preserve"> које испуњава услове из тачке 3) или тачке 4) овог члана;</w:t>
      </w:r>
    </w:p>
    <w:p w:rsidR="00DC2665" w:rsidRPr="00C7135A" w:rsidRDefault="00C7135A">
      <w:pPr>
        <w:spacing w:after="150"/>
        <w:rPr>
          <w:lang w:val="sr-Cyrl-RS"/>
        </w:rPr>
      </w:pPr>
      <w:r w:rsidRPr="00C7135A">
        <w:rPr>
          <w:color w:val="000000"/>
          <w:lang w:val="sr-Cyrl-RS"/>
        </w:rPr>
        <w:lastRenderedPageBreak/>
        <w:t>9) „новчана помоћ” је накнада коју Република Србија – Министарство финансија, преко Управе за трезор исплаћује, у износу од 10.000 динара за свако дете за које се исплаћује новчана помоћ, лицима из</w:t>
      </w:r>
      <w:r w:rsidRPr="00C7135A">
        <w:rPr>
          <w:color w:val="000000"/>
          <w:lang w:val="sr-Cyrl-RS"/>
        </w:rPr>
        <w:t xml:space="preserve"> тач. 2) и 6) овог члана, која испуњавају услове у складу са овим законом;</w:t>
      </w:r>
    </w:p>
    <w:p w:rsidR="00DC2665" w:rsidRPr="00C7135A" w:rsidRDefault="00C7135A">
      <w:pPr>
        <w:spacing w:after="150"/>
        <w:rPr>
          <w:lang w:val="sr-Cyrl-RS"/>
        </w:rPr>
      </w:pPr>
      <w:r w:rsidRPr="00C7135A">
        <w:rPr>
          <w:color w:val="000000"/>
          <w:lang w:val="sr-Cyrl-RS"/>
        </w:rPr>
        <w:t>10) „Привремени регистар” је евиденција која садржи законом прописане податке о физичким лицима из тач. 1), 2) и 6) овог члана.</w:t>
      </w:r>
    </w:p>
    <w:p w:rsidR="00DC2665" w:rsidRPr="00C7135A" w:rsidRDefault="00C7135A">
      <w:pPr>
        <w:spacing w:after="120"/>
        <w:jc w:val="center"/>
        <w:rPr>
          <w:lang w:val="sr-Cyrl-RS"/>
        </w:rPr>
      </w:pPr>
      <w:r w:rsidRPr="00C7135A">
        <w:rPr>
          <w:b/>
          <w:color w:val="000000"/>
          <w:lang w:val="sr-Cyrl-RS"/>
        </w:rPr>
        <w:t>Привремени регистар</w:t>
      </w:r>
    </w:p>
    <w:p w:rsidR="00DC2665" w:rsidRPr="00C7135A" w:rsidRDefault="00C7135A">
      <w:pPr>
        <w:spacing w:after="120"/>
        <w:jc w:val="center"/>
        <w:rPr>
          <w:lang w:val="sr-Cyrl-RS"/>
        </w:rPr>
      </w:pPr>
      <w:r w:rsidRPr="00C7135A">
        <w:rPr>
          <w:color w:val="000000"/>
          <w:lang w:val="sr-Cyrl-RS"/>
        </w:rPr>
        <w:t>Члан 4.</w:t>
      </w:r>
    </w:p>
    <w:p w:rsidR="00DC2665" w:rsidRPr="00C7135A" w:rsidRDefault="00C7135A">
      <w:pPr>
        <w:spacing w:after="150"/>
        <w:rPr>
          <w:lang w:val="sr-Cyrl-RS"/>
        </w:rPr>
      </w:pPr>
      <w:r w:rsidRPr="00C7135A">
        <w:rPr>
          <w:color w:val="000000"/>
          <w:lang w:val="sr-Cyrl-RS"/>
        </w:rPr>
        <w:t>Ради уплате новчане помоћ</w:t>
      </w:r>
      <w:r w:rsidRPr="00C7135A">
        <w:rPr>
          <w:color w:val="000000"/>
          <w:lang w:val="sr-Cyrl-RS"/>
        </w:rPr>
        <w:t>и Министарство финансија сачињава и води Привремени регистар.</w:t>
      </w:r>
    </w:p>
    <w:p w:rsidR="00DC2665" w:rsidRPr="00C7135A" w:rsidRDefault="00C7135A">
      <w:pPr>
        <w:spacing w:after="150"/>
        <w:rPr>
          <w:lang w:val="sr-Cyrl-RS"/>
        </w:rPr>
      </w:pPr>
      <w:r w:rsidRPr="00C7135A">
        <w:rPr>
          <w:color w:val="000000"/>
          <w:lang w:val="sr-Cyrl-RS"/>
        </w:rPr>
        <w:t>Привремени регистар из става 1. овог члана садржи следеће податке:</w:t>
      </w:r>
    </w:p>
    <w:p w:rsidR="00DC2665" w:rsidRPr="00C7135A" w:rsidRDefault="00C7135A">
      <w:pPr>
        <w:spacing w:after="150"/>
        <w:rPr>
          <w:lang w:val="sr-Cyrl-RS"/>
        </w:rPr>
      </w:pPr>
      <w:r w:rsidRPr="00C7135A">
        <w:rPr>
          <w:color w:val="000000"/>
          <w:lang w:val="sr-Cyrl-RS"/>
        </w:rPr>
        <w:t>1) податке које подносилац пријаве доставља Министарству финансија:</w:t>
      </w:r>
    </w:p>
    <w:p w:rsidR="00DC2665" w:rsidRPr="00C7135A" w:rsidRDefault="00C7135A">
      <w:pPr>
        <w:spacing w:after="150"/>
        <w:rPr>
          <w:lang w:val="sr-Cyrl-RS"/>
        </w:rPr>
      </w:pPr>
      <w:r w:rsidRPr="00C7135A">
        <w:rPr>
          <w:color w:val="000000"/>
          <w:lang w:val="sr-Cyrl-RS"/>
        </w:rPr>
        <w:t>(1) јединствени матични број подносиоца пријаве,</w:t>
      </w:r>
    </w:p>
    <w:p w:rsidR="00DC2665" w:rsidRPr="00C7135A" w:rsidRDefault="00C7135A">
      <w:pPr>
        <w:spacing w:after="150"/>
        <w:rPr>
          <w:lang w:val="sr-Cyrl-RS"/>
        </w:rPr>
      </w:pPr>
      <w:r w:rsidRPr="00C7135A">
        <w:rPr>
          <w:color w:val="000000"/>
          <w:lang w:val="sr-Cyrl-RS"/>
        </w:rPr>
        <w:t>(2) регист</w:t>
      </w:r>
      <w:r w:rsidRPr="00C7135A">
        <w:rPr>
          <w:color w:val="000000"/>
          <w:lang w:val="sr-Cyrl-RS"/>
        </w:rPr>
        <w:t>арски број важеће личне карте подносиоца пријаве,</w:t>
      </w:r>
    </w:p>
    <w:p w:rsidR="00DC2665" w:rsidRPr="00C7135A" w:rsidRDefault="00C7135A">
      <w:pPr>
        <w:spacing w:after="150"/>
        <w:rPr>
          <w:lang w:val="sr-Cyrl-RS"/>
        </w:rPr>
      </w:pPr>
      <w:r w:rsidRPr="00C7135A">
        <w:rPr>
          <w:color w:val="000000"/>
          <w:lang w:val="sr-Cyrl-RS"/>
        </w:rPr>
        <w:t>(3) јединствени матични број сваког детета за које се исплаћује новчана помоћ,</w:t>
      </w:r>
    </w:p>
    <w:p w:rsidR="00DC2665" w:rsidRPr="00C7135A" w:rsidRDefault="00C7135A">
      <w:pPr>
        <w:spacing w:after="150"/>
        <w:rPr>
          <w:lang w:val="sr-Cyrl-RS"/>
        </w:rPr>
      </w:pPr>
      <w:r w:rsidRPr="00C7135A">
        <w:rPr>
          <w:color w:val="000000"/>
          <w:lang w:val="sr-Cyrl-RS"/>
        </w:rPr>
        <w:t>(4) назив банке код које је отворен или ће бити отворен рачун подносиоца пријаве на који ће се уплатити новчана помоћ,</w:t>
      </w:r>
    </w:p>
    <w:p w:rsidR="00DC2665" w:rsidRPr="00C7135A" w:rsidRDefault="00C7135A">
      <w:pPr>
        <w:spacing w:after="150"/>
        <w:rPr>
          <w:lang w:val="sr-Cyrl-RS"/>
        </w:rPr>
      </w:pPr>
      <w:r w:rsidRPr="00C7135A">
        <w:rPr>
          <w:color w:val="000000"/>
          <w:lang w:val="sr-Cyrl-RS"/>
        </w:rPr>
        <w:t>(5) диги</w:t>
      </w:r>
      <w:r w:rsidRPr="00C7135A">
        <w:rPr>
          <w:color w:val="000000"/>
          <w:lang w:val="sr-Cyrl-RS"/>
        </w:rPr>
        <w:t>тализовану копију правноснажне судске одлуке на основу које отац детета за које се исплаћује новчана помоћ сам врши родитељско право, уколико је он подносилац пријаве,</w:t>
      </w:r>
    </w:p>
    <w:p w:rsidR="00DC2665" w:rsidRPr="00C7135A" w:rsidRDefault="00C7135A">
      <w:pPr>
        <w:spacing w:after="150"/>
        <w:rPr>
          <w:lang w:val="sr-Cyrl-RS"/>
        </w:rPr>
      </w:pPr>
      <w:r w:rsidRPr="00C7135A">
        <w:rPr>
          <w:color w:val="000000"/>
          <w:lang w:val="sr-Cyrl-RS"/>
        </w:rPr>
        <w:t xml:space="preserve">(6) дигитализовану копију правноснажне одлуке органа старатељства којом се дете за које </w:t>
      </w:r>
      <w:r w:rsidRPr="00C7135A">
        <w:rPr>
          <w:color w:val="000000"/>
          <w:lang w:val="sr-Cyrl-RS"/>
        </w:rPr>
        <w:t>се исплаћује новчана помоћ ставља под старатељство, уколико је подносилац пријаве старатељ детета за које се исплаћује новчана помоћ;</w:t>
      </w:r>
    </w:p>
    <w:p w:rsidR="00DC2665" w:rsidRPr="00C7135A" w:rsidRDefault="00C7135A">
      <w:pPr>
        <w:spacing w:after="150"/>
        <w:rPr>
          <w:lang w:val="sr-Cyrl-RS"/>
        </w:rPr>
      </w:pPr>
      <w:r w:rsidRPr="00C7135A">
        <w:rPr>
          <w:color w:val="000000"/>
          <w:lang w:val="sr-Cyrl-RS"/>
        </w:rPr>
        <w:t xml:space="preserve">2) податке о лицу којем се новчана помоћ уплаћује без подношења пријаве, које Министарство за рад, запошљавање, борачка и </w:t>
      </w:r>
      <w:r w:rsidRPr="00C7135A">
        <w:rPr>
          <w:color w:val="000000"/>
          <w:lang w:val="sr-Cyrl-RS"/>
        </w:rPr>
        <w:t>социјална питања доставља Министарству финансија, на дан ступања на снагу овог закона:</w:t>
      </w:r>
    </w:p>
    <w:p w:rsidR="00DC2665" w:rsidRPr="00C7135A" w:rsidRDefault="00C7135A">
      <w:pPr>
        <w:spacing w:after="150"/>
        <w:rPr>
          <w:lang w:val="sr-Cyrl-RS"/>
        </w:rPr>
      </w:pPr>
      <w:r w:rsidRPr="00C7135A">
        <w:rPr>
          <w:color w:val="000000"/>
          <w:lang w:val="sr-Cyrl-RS"/>
        </w:rPr>
        <w:t>(1) име и презиме,</w:t>
      </w:r>
    </w:p>
    <w:p w:rsidR="00DC2665" w:rsidRPr="00C7135A" w:rsidRDefault="00C7135A">
      <w:pPr>
        <w:spacing w:after="150"/>
        <w:rPr>
          <w:lang w:val="sr-Cyrl-RS"/>
        </w:rPr>
      </w:pPr>
      <w:r w:rsidRPr="00C7135A">
        <w:rPr>
          <w:color w:val="000000"/>
          <w:lang w:val="sr-Cyrl-RS"/>
        </w:rPr>
        <w:t>(2) јединствени матични број лица којем се новчана помоћ уплаћује без подношења пријаве,</w:t>
      </w:r>
    </w:p>
    <w:p w:rsidR="00DC2665" w:rsidRPr="00C7135A" w:rsidRDefault="00C7135A">
      <w:pPr>
        <w:spacing w:after="150"/>
        <w:rPr>
          <w:lang w:val="sr-Cyrl-RS"/>
        </w:rPr>
      </w:pPr>
      <w:r w:rsidRPr="00C7135A">
        <w:rPr>
          <w:color w:val="000000"/>
          <w:lang w:val="sr-Cyrl-RS"/>
        </w:rPr>
        <w:t xml:space="preserve">(3) јединствени матични број сваког детета за које се </w:t>
      </w:r>
      <w:r w:rsidRPr="00C7135A">
        <w:rPr>
          <w:color w:val="000000"/>
          <w:lang w:val="sr-Cyrl-RS"/>
        </w:rPr>
        <w:t>исплаћује новчана помоћ лицу којем се новчана помоћ уплаћује без подношења пријаве,</w:t>
      </w:r>
    </w:p>
    <w:p w:rsidR="00DC2665" w:rsidRPr="00C7135A" w:rsidRDefault="00C7135A">
      <w:pPr>
        <w:spacing w:after="150"/>
        <w:rPr>
          <w:lang w:val="sr-Cyrl-RS"/>
        </w:rPr>
      </w:pPr>
      <w:r w:rsidRPr="00C7135A">
        <w:rPr>
          <w:color w:val="000000"/>
          <w:lang w:val="sr-Cyrl-RS"/>
        </w:rPr>
        <w:t>(4) начин исплате новчане социјалне помоћи из евиденције прималаца новчане социјалне помоћи, односно накнаде која се исплаћује хранитељу,</w:t>
      </w:r>
    </w:p>
    <w:p w:rsidR="00DC2665" w:rsidRPr="00C7135A" w:rsidRDefault="00C7135A">
      <w:pPr>
        <w:spacing w:after="150"/>
        <w:rPr>
          <w:lang w:val="sr-Cyrl-RS"/>
        </w:rPr>
      </w:pPr>
      <w:r w:rsidRPr="00C7135A">
        <w:rPr>
          <w:color w:val="000000"/>
          <w:lang w:val="sr-Cyrl-RS"/>
        </w:rPr>
        <w:lastRenderedPageBreak/>
        <w:t>(5) број текућег рачуна преко кога</w:t>
      </w:r>
      <w:r w:rsidRPr="00C7135A">
        <w:rPr>
          <w:color w:val="000000"/>
          <w:lang w:val="sr-Cyrl-RS"/>
        </w:rPr>
        <w:t xml:space="preserve"> прималац новчане социјалне помоћи прима помоћ, односно преко кога хранитељ прима накнаду.</w:t>
      </w:r>
    </w:p>
    <w:p w:rsidR="00DC2665" w:rsidRPr="00C7135A" w:rsidRDefault="00C7135A">
      <w:pPr>
        <w:spacing w:after="150"/>
        <w:rPr>
          <w:lang w:val="sr-Cyrl-RS"/>
        </w:rPr>
      </w:pPr>
      <w:r w:rsidRPr="00C7135A">
        <w:rPr>
          <w:color w:val="000000"/>
          <w:lang w:val="sr-Cyrl-RS"/>
        </w:rPr>
        <w:t>Подносилац пријаве и орган из става 2. тач. 1) и 2) овог члана дужни су да достављају тачне и потпуне податке Министарству финансија.</w:t>
      </w:r>
    </w:p>
    <w:p w:rsidR="00DC2665" w:rsidRPr="00C7135A" w:rsidRDefault="00C7135A">
      <w:pPr>
        <w:spacing w:after="150"/>
        <w:rPr>
          <w:lang w:val="sr-Cyrl-RS"/>
        </w:rPr>
      </w:pPr>
      <w:r w:rsidRPr="00C7135A">
        <w:rPr>
          <w:color w:val="000000"/>
          <w:lang w:val="sr-Cyrl-RS"/>
        </w:rPr>
        <w:t>Тачност и потпуност података из</w:t>
      </w:r>
      <w:r w:rsidRPr="00C7135A">
        <w:rPr>
          <w:color w:val="000000"/>
          <w:lang w:val="sr-Cyrl-RS"/>
        </w:rPr>
        <w:t xml:space="preserve"> става 2. тачка 1) подтач. (1), (2) и (3) и тачка 2) подтач. (1), (2) и (3) овог члана Министарство финансија проверава у сарадњи са Министарством унутрашњих послова, а Министарство унутрашњих послова податке из става 2. тачка 1) подтач. (1), (2) и (3) и т</w:t>
      </w:r>
      <w:r w:rsidRPr="00C7135A">
        <w:rPr>
          <w:color w:val="000000"/>
          <w:lang w:val="sr-Cyrl-RS"/>
        </w:rPr>
        <w:t>ачка 2) подтач. (1), (2) и (3) овог члана, у случају када су исти тачни и потпуни, доставља Министарству финансија уз податак о имену и презимену.</w:t>
      </w:r>
    </w:p>
    <w:p w:rsidR="00DC2665" w:rsidRPr="00C7135A" w:rsidRDefault="00C7135A">
      <w:pPr>
        <w:spacing w:after="150"/>
        <w:rPr>
          <w:lang w:val="sr-Cyrl-RS"/>
        </w:rPr>
      </w:pPr>
      <w:r w:rsidRPr="00C7135A">
        <w:rPr>
          <w:color w:val="000000"/>
          <w:lang w:val="sr-Cyrl-RS"/>
        </w:rPr>
        <w:t>Тачност и потпуност података из става 2. тачка 1) подтач. (1) и (4) овог члана, као и име и презиме подносиоц</w:t>
      </w:r>
      <w:r w:rsidRPr="00C7135A">
        <w:rPr>
          <w:color w:val="000000"/>
          <w:lang w:val="sr-Cyrl-RS"/>
        </w:rPr>
        <w:t>а пријаве, Министарство финансија проверава на основу података које му, преко Народне банке Србије, доставе банке које воде рачуне из подтачке (4).</w:t>
      </w:r>
    </w:p>
    <w:p w:rsidR="00DC2665" w:rsidRPr="00C7135A" w:rsidRDefault="00C7135A">
      <w:pPr>
        <w:spacing w:after="150"/>
        <w:rPr>
          <w:lang w:val="sr-Cyrl-RS"/>
        </w:rPr>
      </w:pPr>
      <w:r w:rsidRPr="00C7135A">
        <w:rPr>
          <w:color w:val="000000"/>
          <w:lang w:val="sr-Cyrl-RS"/>
        </w:rPr>
        <w:t>Министарство финансија у сарадњи са Министарством државне управе и локалне самоуправе проверава да ли су под</w:t>
      </w:r>
      <w:r w:rsidRPr="00C7135A">
        <w:rPr>
          <w:color w:val="000000"/>
          <w:lang w:val="sr-Cyrl-RS"/>
        </w:rPr>
        <w:t>носилац пријаве, дете за које се исплаћује новчана помоћ, као и подаци којима се доказује испуњење услова прописаних овим законом уписани у матичну књигу, у року од пет дана од дана подношења захтева.</w:t>
      </w:r>
    </w:p>
    <w:p w:rsidR="00DC2665" w:rsidRPr="00C7135A" w:rsidRDefault="00C7135A">
      <w:pPr>
        <w:spacing w:after="150"/>
        <w:rPr>
          <w:lang w:val="sr-Cyrl-RS"/>
        </w:rPr>
      </w:pPr>
      <w:r w:rsidRPr="00C7135A">
        <w:rPr>
          <w:color w:val="000000"/>
          <w:lang w:val="sr-Cyrl-RS"/>
        </w:rPr>
        <w:t xml:space="preserve">Податке из става 4. овог члана Министарство финансија, </w:t>
      </w:r>
      <w:r w:rsidRPr="00C7135A">
        <w:rPr>
          <w:color w:val="000000"/>
          <w:lang w:val="sr-Cyrl-RS"/>
        </w:rPr>
        <w:t>ради провере тачности и потпуности доставља електронским путем Министарству унутрашњих послова преко Управе за трезор.</w:t>
      </w:r>
    </w:p>
    <w:p w:rsidR="00DC2665" w:rsidRPr="00C7135A" w:rsidRDefault="00C7135A">
      <w:pPr>
        <w:spacing w:after="150"/>
        <w:rPr>
          <w:lang w:val="sr-Cyrl-RS"/>
        </w:rPr>
      </w:pPr>
      <w:r w:rsidRPr="00C7135A">
        <w:rPr>
          <w:color w:val="000000"/>
          <w:lang w:val="sr-Cyrl-RS"/>
        </w:rPr>
        <w:t>Министарство унутрашњих послова проверава, без накнаде, тачност и потпуност података из става 4. овог члана, у року од пет дана од дана п</w:t>
      </w:r>
      <w:r w:rsidRPr="00C7135A">
        <w:rPr>
          <w:color w:val="000000"/>
          <w:lang w:val="sr-Cyrl-RS"/>
        </w:rPr>
        <w:t>одношења захтева за проверу њихове тачности и потпуности.</w:t>
      </w:r>
    </w:p>
    <w:p w:rsidR="00DC2665" w:rsidRPr="00C7135A" w:rsidRDefault="00C7135A">
      <w:pPr>
        <w:spacing w:after="150"/>
        <w:rPr>
          <w:lang w:val="sr-Cyrl-RS"/>
        </w:rPr>
      </w:pPr>
      <w:r w:rsidRPr="00C7135A">
        <w:rPr>
          <w:color w:val="000000"/>
          <w:lang w:val="sr-Cyrl-RS"/>
        </w:rPr>
        <w:t>Податке из става 5. овог члана Министарство финансија, преко Управе за трезор, доставља у електронском облику Народној банци Србије ради прослеђивања банкама.</w:t>
      </w:r>
    </w:p>
    <w:p w:rsidR="00DC2665" w:rsidRPr="00C7135A" w:rsidRDefault="00C7135A">
      <w:pPr>
        <w:spacing w:after="150"/>
        <w:rPr>
          <w:lang w:val="sr-Cyrl-RS"/>
        </w:rPr>
      </w:pPr>
      <w:r w:rsidRPr="00C7135A">
        <w:rPr>
          <w:color w:val="000000"/>
          <w:lang w:val="sr-Cyrl-RS"/>
        </w:rPr>
        <w:t>Банка је дужна да податке о динарским р</w:t>
      </w:r>
      <w:r w:rsidRPr="00C7135A">
        <w:rPr>
          <w:color w:val="000000"/>
          <w:lang w:val="sr-Cyrl-RS"/>
        </w:rPr>
        <w:t>ачунима подносилаца пријаве на које ће бити исплаћена новчана помоћ, и то: јединствени матични број грађана и број рачуна, достави Народној банци Србије у року од пет радних дана од дана пријема података из става 9. овог члана, односно наредног радног дана</w:t>
      </w:r>
      <w:r w:rsidRPr="00C7135A">
        <w:rPr>
          <w:color w:val="000000"/>
          <w:lang w:val="sr-Cyrl-RS"/>
        </w:rPr>
        <w:t xml:space="preserve"> од дана отварања рачуна из члана 6. став 3. овог закона, на начин који утврди Народна банка Србије.</w:t>
      </w:r>
    </w:p>
    <w:p w:rsidR="00DC2665" w:rsidRPr="00C7135A" w:rsidRDefault="00C7135A">
      <w:pPr>
        <w:spacing w:after="150"/>
        <w:rPr>
          <w:lang w:val="sr-Cyrl-RS"/>
        </w:rPr>
      </w:pPr>
      <w:r w:rsidRPr="00C7135A">
        <w:rPr>
          <w:color w:val="000000"/>
          <w:lang w:val="sr-Cyrl-RS"/>
        </w:rPr>
        <w:t>Народна банка Србије прибављене податке из става 10. овог члана доставља Министарству финансија, преко Управе за трезор, најкасније наредног радног дана од</w:t>
      </w:r>
      <w:r w:rsidRPr="00C7135A">
        <w:rPr>
          <w:color w:val="000000"/>
          <w:lang w:val="sr-Cyrl-RS"/>
        </w:rPr>
        <w:t xml:space="preserve"> дана њиховог пријема.</w:t>
      </w:r>
    </w:p>
    <w:p w:rsidR="00DC2665" w:rsidRPr="00C7135A" w:rsidRDefault="00C7135A">
      <w:pPr>
        <w:spacing w:after="150"/>
        <w:rPr>
          <w:lang w:val="sr-Cyrl-RS"/>
        </w:rPr>
      </w:pPr>
      <w:r w:rsidRPr="00C7135A">
        <w:rPr>
          <w:color w:val="000000"/>
          <w:lang w:val="sr-Cyrl-RS"/>
        </w:rPr>
        <w:lastRenderedPageBreak/>
        <w:t>Министарство финансија податке из става 2. овог члана обрађује у сврху прописану овим законом и чува и штити у складу са законом којим се уређује заштита података о личности.</w:t>
      </w:r>
    </w:p>
    <w:p w:rsidR="00DC2665" w:rsidRPr="00C7135A" w:rsidRDefault="00C7135A">
      <w:pPr>
        <w:spacing w:after="120"/>
        <w:jc w:val="center"/>
        <w:rPr>
          <w:lang w:val="sr-Cyrl-RS"/>
        </w:rPr>
      </w:pPr>
      <w:r w:rsidRPr="00C7135A">
        <w:rPr>
          <w:b/>
          <w:color w:val="000000"/>
          <w:lang w:val="sr-Cyrl-RS"/>
        </w:rPr>
        <w:t>Пријављивање за уплату новчане помоћи</w:t>
      </w:r>
    </w:p>
    <w:p w:rsidR="00DC2665" w:rsidRPr="00C7135A" w:rsidRDefault="00C7135A">
      <w:pPr>
        <w:spacing w:after="120"/>
        <w:jc w:val="center"/>
        <w:rPr>
          <w:lang w:val="sr-Cyrl-RS"/>
        </w:rPr>
      </w:pPr>
      <w:r w:rsidRPr="00C7135A">
        <w:rPr>
          <w:color w:val="000000"/>
          <w:lang w:val="sr-Cyrl-RS"/>
        </w:rPr>
        <w:t>Члан 5.</w:t>
      </w:r>
    </w:p>
    <w:p w:rsidR="00DC2665" w:rsidRPr="00C7135A" w:rsidRDefault="00C7135A">
      <w:pPr>
        <w:spacing w:after="150"/>
        <w:rPr>
          <w:lang w:val="sr-Cyrl-RS"/>
        </w:rPr>
      </w:pPr>
      <w:r w:rsidRPr="00C7135A">
        <w:rPr>
          <w:color w:val="000000"/>
          <w:lang w:val="sr-Cyrl-RS"/>
        </w:rPr>
        <w:t>Подносилац п</w:t>
      </w:r>
      <w:r w:rsidRPr="00C7135A">
        <w:rPr>
          <w:color w:val="000000"/>
          <w:lang w:val="sr-Cyrl-RS"/>
        </w:rPr>
        <w:t>ријаве пријављује се за уплату новчане помоћи у периоду од 20. августа до 20. септембра 2023. године, у складу са овим законом – електронски преко портала Управе за трезор.</w:t>
      </w:r>
    </w:p>
    <w:p w:rsidR="00DC2665" w:rsidRPr="00C7135A" w:rsidRDefault="00C7135A">
      <w:pPr>
        <w:spacing w:after="150"/>
        <w:rPr>
          <w:lang w:val="sr-Cyrl-RS"/>
        </w:rPr>
      </w:pPr>
      <w:r w:rsidRPr="00C7135A">
        <w:rPr>
          <w:color w:val="000000"/>
          <w:lang w:val="sr-Cyrl-RS"/>
        </w:rPr>
        <w:t>Лицу којем се новчана помоћ уплаћује без подношења пријаве исплата новчане помоћи в</w:t>
      </w:r>
      <w:r w:rsidRPr="00C7135A">
        <w:rPr>
          <w:color w:val="000000"/>
          <w:lang w:val="sr-Cyrl-RS"/>
        </w:rPr>
        <w:t>рши се без подношења пријаве из става 1. овог члана.</w:t>
      </w:r>
    </w:p>
    <w:p w:rsidR="00DC2665" w:rsidRPr="00C7135A" w:rsidRDefault="00C7135A">
      <w:pPr>
        <w:spacing w:after="120"/>
        <w:jc w:val="center"/>
        <w:rPr>
          <w:lang w:val="sr-Cyrl-RS"/>
        </w:rPr>
      </w:pPr>
      <w:r w:rsidRPr="00C7135A">
        <w:rPr>
          <w:b/>
          <w:color w:val="000000"/>
          <w:lang w:val="sr-Cyrl-RS"/>
        </w:rPr>
        <w:t>Посебан наменски рачун за уплату новчане помоћи</w:t>
      </w:r>
    </w:p>
    <w:p w:rsidR="00DC2665" w:rsidRPr="00C7135A" w:rsidRDefault="00C7135A">
      <w:pPr>
        <w:spacing w:after="120"/>
        <w:jc w:val="center"/>
        <w:rPr>
          <w:lang w:val="sr-Cyrl-RS"/>
        </w:rPr>
      </w:pPr>
      <w:r w:rsidRPr="00C7135A">
        <w:rPr>
          <w:color w:val="000000"/>
          <w:lang w:val="sr-Cyrl-RS"/>
        </w:rPr>
        <w:t>Члан 6.</w:t>
      </w:r>
    </w:p>
    <w:p w:rsidR="00DC2665" w:rsidRPr="00C7135A" w:rsidRDefault="00C7135A">
      <w:pPr>
        <w:spacing w:after="150"/>
        <w:rPr>
          <w:lang w:val="sr-Cyrl-RS"/>
        </w:rPr>
      </w:pPr>
      <w:r w:rsidRPr="00C7135A">
        <w:rPr>
          <w:color w:val="000000"/>
          <w:lang w:val="sr-Cyrl-RS"/>
        </w:rPr>
        <w:t>Ако лице којем се новчана помоћ уплаћује без подношења пријаве нема текући рачун, банка „Банка Поштанска штедионица” а.д. Београд ће овом лицу отво</w:t>
      </w:r>
      <w:r w:rsidRPr="00C7135A">
        <w:rPr>
          <w:color w:val="000000"/>
          <w:lang w:val="sr-Cyrl-RS"/>
        </w:rPr>
        <w:t>рити посебан наменски рачун за уплату новчане помоћи.</w:t>
      </w:r>
    </w:p>
    <w:p w:rsidR="00DC2665" w:rsidRPr="00C7135A" w:rsidRDefault="00C7135A">
      <w:pPr>
        <w:spacing w:after="150"/>
        <w:rPr>
          <w:lang w:val="sr-Cyrl-RS"/>
        </w:rPr>
      </w:pPr>
      <w:r w:rsidRPr="00C7135A">
        <w:rPr>
          <w:color w:val="000000"/>
          <w:lang w:val="sr-Cyrl-RS"/>
        </w:rPr>
        <w:t>„Банка Поштанска штедионица” а.д. Београд дужна је да отвори посебан наменски рачун из става 1. овог члана у року од пет дана од дана достављања података од стране Министарства финансија.</w:t>
      </w:r>
    </w:p>
    <w:p w:rsidR="00DC2665" w:rsidRPr="00C7135A" w:rsidRDefault="00C7135A">
      <w:pPr>
        <w:spacing w:after="150"/>
        <w:rPr>
          <w:lang w:val="sr-Cyrl-RS"/>
        </w:rPr>
      </w:pPr>
      <w:r w:rsidRPr="00C7135A">
        <w:rPr>
          <w:color w:val="000000"/>
          <w:lang w:val="sr-Cyrl-RS"/>
        </w:rPr>
        <w:t>У случају да п</w:t>
      </w:r>
      <w:r w:rsidRPr="00C7135A">
        <w:rPr>
          <w:color w:val="000000"/>
          <w:lang w:val="sr-Cyrl-RS"/>
        </w:rPr>
        <w:t xml:space="preserve">односилац пријаве нема текући рачун отворен код банке или не жели да му се уплата изврши у банци у којој имају отворен текући рачун, посебан наменски рачун за уплату новчане помоћи отвара изабрана банка коју подносилац пријаве одреди приликом пријављивања </w:t>
      </w:r>
      <w:r w:rsidRPr="00C7135A">
        <w:rPr>
          <w:color w:val="000000"/>
          <w:lang w:val="sr-Cyrl-RS"/>
        </w:rPr>
        <w:t>за уплату новчане помоћи у складу са чланом 5. став 1. овог закона.</w:t>
      </w:r>
    </w:p>
    <w:p w:rsidR="00DC2665" w:rsidRPr="00C7135A" w:rsidRDefault="00C7135A">
      <w:pPr>
        <w:spacing w:after="150"/>
        <w:rPr>
          <w:lang w:val="sr-Cyrl-RS"/>
        </w:rPr>
      </w:pPr>
      <w:r w:rsidRPr="00C7135A">
        <w:rPr>
          <w:color w:val="000000"/>
          <w:lang w:val="sr-Cyrl-RS"/>
        </w:rPr>
        <w:t>Изабрана банка из става 3. овог члана дужна је да отвори посебан наменски рачун из тог става у року од пет дана од дана достављања података од стране Министарства финансија.</w:t>
      </w:r>
    </w:p>
    <w:p w:rsidR="00DC2665" w:rsidRPr="00C7135A" w:rsidRDefault="00C7135A">
      <w:pPr>
        <w:spacing w:after="150"/>
        <w:rPr>
          <w:lang w:val="sr-Cyrl-RS"/>
        </w:rPr>
      </w:pPr>
      <w:r w:rsidRPr="00C7135A">
        <w:rPr>
          <w:color w:val="000000"/>
          <w:lang w:val="sr-Cyrl-RS"/>
        </w:rPr>
        <w:t>При отварању п</w:t>
      </w:r>
      <w:r w:rsidRPr="00C7135A">
        <w:rPr>
          <w:color w:val="000000"/>
          <w:lang w:val="sr-Cyrl-RS"/>
        </w:rPr>
        <w:t>осебног наменског рачуна из ст. 1. и 3. овог члана не закључује се оквирни уговор којим се уређују услови за отварање, вођење и гашење тог рачуна.</w:t>
      </w:r>
    </w:p>
    <w:p w:rsidR="00DC2665" w:rsidRPr="00C7135A" w:rsidRDefault="00C7135A">
      <w:pPr>
        <w:spacing w:after="150"/>
        <w:rPr>
          <w:lang w:val="sr-Cyrl-RS"/>
        </w:rPr>
      </w:pPr>
      <w:r w:rsidRPr="00C7135A">
        <w:rPr>
          <w:color w:val="000000"/>
          <w:lang w:val="sr-Cyrl-RS"/>
        </w:rPr>
        <w:t>Подаци о посебним наменским рачунима из ст. 1. и 3. овог члана не достављају се у јединствени регистар текући</w:t>
      </w:r>
      <w:r w:rsidRPr="00C7135A">
        <w:rPr>
          <w:color w:val="000000"/>
          <w:lang w:val="sr-Cyrl-RS"/>
        </w:rPr>
        <w:t>х и других рачуна правних и физичких лица који води Народна банка Србије.</w:t>
      </w:r>
    </w:p>
    <w:p w:rsidR="00DC2665" w:rsidRPr="00C7135A" w:rsidRDefault="00C7135A">
      <w:pPr>
        <w:spacing w:after="150"/>
        <w:rPr>
          <w:lang w:val="sr-Cyrl-RS"/>
        </w:rPr>
      </w:pPr>
      <w:r w:rsidRPr="00C7135A">
        <w:rPr>
          <w:color w:val="000000"/>
          <w:lang w:val="sr-Cyrl-RS"/>
        </w:rPr>
        <w:t>За отварање и вођење посебних наменских рачуна из ст. 1. и 3. овог члана, као и за извршење платних трансакција и пружање других услуга у вези с тим рачунима, Управа за трезор, банке</w:t>
      </w:r>
      <w:r w:rsidRPr="00C7135A">
        <w:rPr>
          <w:color w:val="000000"/>
          <w:lang w:val="sr-Cyrl-RS"/>
        </w:rPr>
        <w:t xml:space="preserve"> и ЈП „Пошта Србије” не могу наплатити накнаду нити друге трошкове.</w:t>
      </w:r>
    </w:p>
    <w:p w:rsidR="00DC2665" w:rsidRPr="00C7135A" w:rsidRDefault="00C7135A">
      <w:pPr>
        <w:spacing w:after="150"/>
        <w:rPr>
          <w:lang w:val="sr-Cyrl-RS"/>
        </w:rPr>
      </w:pPr>
      <w:r w:rsidRPr="00C7135A">
        <w:rPr>
          <w:color w:val="000000"/>
          <w:lang w:val="sr-Cyrl-RS"/>
        </w:rPr>
        <w:t>Народна банка Србије не наплаћује Управи за трезор накнаде и друге трошкове за пренос средстава по основу уплате новчане помоћи у платним системима чији је оператор.</w:t>
      </w:r>
    </w:p>
    <w:p w:rsidR="00DC2665" w:rsidRPr="00C7135A" w:rsidRDefault="00C7135A">
      <w:pPr>
        <w:spacing w:after="150"/>
        <w:rPr>
          <w:lang w:val="sr-Cyrl-RS"/>
        </w:rPr>
      </w:pPr>
      <w:r w:rsidRPr="00C7135A">
        <w:rPr>
          <w:color w:val="000000"/>
          <w:lang w:val="sr-Cyrl-RS"/>
        </w:rPr>
        <w:lastRenderedPageBreak/>
        <w:t xml:space="preserve">Након што банка у </w:t>
      </w:r>
      <w:r w:rsidRPr="00C7135A">
        <w:rPr>
          <w:color w:val="000000"/>
          <w:lang w:val="sr-Cyrl-RS"/>
        </w:rPr>
        <w:t xml:space="preserve">целини исплати износ новчане помоћи са посебног наменског рачуна или након што подносилац пријаве, односно лице којем се новчана помоћ уплаћује без подношења пријаве на други начин располаже средствима новчане помоћи у целини (нпр. пренос на други рачун), </w:t>
      </w:r>
      <w:r w:rsidRPr="00C7135A">
        <w:rPr>
          <w:color w:val="000000"/>
          <w:lang w:val="sr-Cyrl-RS"/>
        </w:rPr>
        <w:t>банка има право да угаси тај рачун.</w:t>
      </w:r>
    </w:p>
    <w:p w:rsidR="00DC2665" w:rsidRPr="00C7135A" w:rsidRDefault="00C7135A">
      <w:pPr>
        <w:spacing w:after="150"/>
        <w:rPr>
          <w:lang w:val="sr-Cyrl-RS"/>
        </w:rPr>
      </w:pPr>
      <w:r w:rsidRPr="00C7135A">
        <w:rPr>
          <w:color w:val="000000"/>
          <w:lang w:val="sr-Cyrl-RS"/>
        </w:rPr>
        <w:t>Банка је дужна да у складу са уговореним начином комуникације са клијентом (нпр. дописом, имејлом, SMS-ом, или у апликацији електронског банкарства) обавести подносиоца пријаве, свог клијента, да је на његов текући рачун</w:t>
      </w:r>
      <w:r w:rsidRPr="00C7135A">
        <w:rPr>
          <w:color w:val="000000"/>
          <w:lang w:val="sr-Cyrl-RS"/>
        </w:rPr>
        <w:t xml:space="preserve"> у банци извршена уплата новчане помоћи.</w:t>
      </w:r>
    </w:p>
    <w:p w:rsidR="00DC2665" w:rsidRPr="00C7135A" w:rsidRDefault="00C7135A">
      <w:pPr>
        <w:spacing w:after="120"/>
        <w:jc w:val="center"/>
        <w:rPr>
          <w:lang w:val="sr-Cyrl-RS"/>
        </w:rPr>
      </w:pPr>
      <w:r w:rsidRPr="00C7135A">
        <w:rPr>
          <w:b/>
          <w:color w:val="000000"/>
          <w:lang w:val="sr-Cyrl-RS"/>
        </w:rPr>
        <w:t>Начин исплате новчане помоћи и рекламације</w:t>
      </w:r>
    </w:p>
    <w:p w:rsidR="00DC2665" w:rsidRPr="00C7135A" w:rsidRDefault="00C7135A">
      <w:pPr>
        <w:spacing w:after="120"/>
        <w:jc w:val="center"/>
        <w:rPr>
          <w:lang w:val="sr-Cyrl-RS"/>
        </w:rPr>
      </w:pPr>
      <w:r w:rsidRPr="00C7135A">
        <w:rPr>
          <w:color w:val="000000"/>
          <w:lang w:val="sr-Cyrl-RS"/>
        </w:rPr>
        <w:t>Члан 7.</w:t>
      </w:r>
    </w:p>
    <w:p w:rsidR="00DC2665" w:rsidRPr="00C7135A" w:rsidRDefault="00C7135A">
      <w:pPr>
        <w:spacing w:after="150"/>
        <w:rPr>
          <w:lang w:val="sr-Cyrl-RS"/>
        </w:rPr>
      </w:pPr>
      <w:r w:rsidRPr="00C7135A">
        <w:rPr>
          <w:color w:val="000000"/>
          <w:lang w:val="sr-Cyrl-RS"/>
        </w:rPr>
        <w:t>Министарство финансија исплаћује новчану помоћ подносиоцу пријаве и лицу којем се новчана помоћ уплаћује без подношења пријаве преносом средстава са посебног наменс</w:t>
      </w:r>
      <w:r w:rsidRPr="00C7135A">
        <w:rPr>
          <w:color w:val="000000"/>
          <w:lang w:val="sr-Cyrl-RS"/>
        </w:rPr>
        <w:t>ког рачуна који је отворен за ту намену код Управе за трезор на текући, односно посебни наменски рачун подносиоца пријаве или лица којем се новчана помоћ уплаћује без подношења пријаве који се води код банке.</w:t>
      </w:r>
    </w:p>
    <w:p w:rsidR="00DC2665" w:rsidRPr="00C7135A" w:rsidRDefault="00C7135A">
      <w:pPr>
        <w:spacing w:after="150"/>
        <w:rPr>
          <w:lang w:val="sr-Cyrl-RS"/>
        </w:rPr>
      </w:pPr>
      <w:r w:rsidRPr="00C7135A">
        <w:rPr>
          <w:color w:val="000000"/>
          <w:lang w:val="sr-Cyrl-RS"/>
        </w:rPr>
        <w:t>Министарство финансија започиње исплату новчане</w:t>
      </w:r>
      <w:r w:rsidRPr="00C7135A">
        <w:rPr>
          <w:color w:val="000000"/>
          <w:lang w:val="sr-Cyrl-RS"/>
        </w:rPr>
        <w:t xml:space="preserve"> помоћи од 25. септембра 2023. године.</w:t>
      </w:r>
    </w:p>
    <w:p w:rsidR="00DC2665" w:rsidRPr="00C7135A" w:rsidRDefault="00C7135A">
      <w:pPr>
        <w:spacing w:after="150"/>
        <w:rPr>
          <w:lang w:val="sr-Cyrl-RS"/>
        </w:rPr>
      </w:pPr>
      <w:r w:rsidRPr="00C7135A">
        <w:rPr>
          <w:color w:val="000000"/>
          <w:lang w:val="sr-Cyrl-RS"/>
        </w:rPr>
        <w:t>Рекламацију поводом исплате новчане помоћи, подносилац пријаве и лице којем се новчана помоћ уплаћује без подношења пријаве подноси у складу са овим законом – електронски преко портала Управе за трезор.</w:t>
      </w:r>
    </w:p>
    <w:p w:rsidR="00DC2665" w:rsidRPr="00C7135A" w:rsidRDefault="00C7135A">
      <w:pPr>
        <w:spacing w:after="120"/>
        <w:jc w:val="center"/>
        <w:rPr>
          <w:lang w:val="sr-Cyrl-RS"/>
        </w:rPr>
      </w:pPr>
      <w:r w:rsidRPr="00C7135A">
        <w:rPr>
          <w:b/>
          <w:color w:val="000000"/>
          <w:lang w:val="sr-Cyrl-RS"/>
        </w:rPr>
        <w:t>Доношење пропи</w:t>
      </w:r>
      <w:r w:rsidRPr="00C7135A">
        <w:rPr>
          <w:b/>
          <w:color w:val="000000"/>
          <w:lang w:val="sr-Cyrl-RS"/>
        </w:rPr>
        <w:t>са</w:t>
      </w:r>
    </w:p>
    <w:p w:rsidR="00DC2665" w:rsidRPr="00C7135A" w:rsidRDefault="00C7135A">
      <w:pPr>
        <w:spacing w:after="120"/>
        <w:jc w:val="center"/>
        <w:rPr>
          <w:lang w:val="sr-Cyrl-RS"/>
        </w:rPr>
      </w:pPr>
      <w:r w:rsidRPr="00C7135A">
        <w:rPr>
          <w:color w:val="000000"/>
          <w:lang w:val="sr-Cyrl-RS"/>
        </w:rPr>
        <w:t>Члан 8.</w:t>
      </w:r>
    </w:p>
    <w:p w:rsidR="00DC2665" w:rsidRPr="00C7135A" w:rsidRDefault="00C7135A">
      <w:pPr>
        <w:spacing w:after="150"/>
        <w:rPr>
          <w:lang w:val="sr-Cyrl-RS"/>
        </w:rPr>
      </w:pPr>
      <w:r w:rsidRPr="00C7135A">
        <w:rPr>
          <w:color w:val="000000"/>
          <w:lang w:val="sr-Cyrl-RS"/>
        </w:rPr>
        <w:t>Ближи начин пријаве за добијање новчане помоћи из чл. 4. и 5. овог закона, као и начин исплате средстава и подношења рекламација из члана 7. овог закона, прописује министар надлежан за послове финансија.</w:t>
      </w:r>
    </w:p>
    <w:p w:rsidR="00DC2665" w:rsidRPr="00C7135A" w:rsidRDefault="00C7135A">
      <w:pPr>
        <w:spacing w:after="120"/>
        <w:jc w:val="center"/>
        <w:rPr>
          <w:lang w:val="sr-Cyrl-RS"/>
        </w:rPr>
      </w:pPr>
      <w:r w:rsidRPr="00C7135A">
        <w:rPr>
          <w:b/>
          <w:color w:val="000000"/>
          <w:lang w:val="sr-Cyrl-RS"/>
        </w:rPr>
        <w:t>Изузимање од извршења</w:t>
      </w:r>
    </w:p>
    <w:p w:rsidR="00DC2665" w:rsidRPr="00C7135A" w:rsidRDefault="00C7135A">
      <w:pPr>
        <w:spacing w:after="120"/>
        <w:jc w:val="center"/>
        <w:rPr>
          <w:lang w:val="sr-Cyrl-RS"/>
        </w:rPr>
      </w:pPr>
      <w:r w:rsidRPr="00C7135A">
        <w:rPr>
          <w:color w:val="000000"/>
          <w:lang w:val="sr-Cyrl-RS"/>
        </w:rPr>
        <w:t>Члан 9.</w:t>
      </w:r>
    </w:p>
    <w:p w:rsidR="00DC2665" w:rsidRPr="00C7135A" w:rsidRDefault="00C7135A">
      <w:pPr>
        <w:spacing w:after="150"/>
        <w:rPr>
          <w:lang w:val="sr-Cyrl-RS"/>
        </w:rPr>
      </w:pPr>
      <w:r w:rsidRPr="00C7135A">
        <w:rPr>
          <w:color w:val="000000"/>
          <w:lang w:val="sr-Cyrl-RS"/>
        </w:rPr>
        <w:t>Новчана пом</w:t>
      </w:r>
      <w:r w:rsidRPr="00C7135A">
        <w:rPr>
          <w:color w:val="000000"/>
          <w:lang w:val="sr-Cyrl-RS"/>
        </w:rPr>
        <w:t>оћ не може бити предмет извршења у смислу закона којим се уређују извршење и обезбеђење.</w:t>
      </w:r>
    </w:p>
    <w:p w:rsidR="00DC2665" w:rsidRPr="00C7135A" w:rsidRDefault="00C7135A">
      <w:pPr>
        <w:spacing w:after="120"/>
        <w:jc w:val="center"/>
        <w:rPr>
          <w:lang w:val="sr-Cyrl-RS"/>
        </w:rPr>
      </w:pPr>
      <w:r w:rsidRPr="00C7135A">
        <w:rPr>
          <w:b/>
          <w:color w:val="000000"/>
          <w:lang w:val="sr-Cyrl-RS"/>
        </w:rPr>
        <w:t>Брисање података из Привременог регистра</w:t>
      </w:r>
    </w:p>
    <w:p w:rsidR="00DC2665" w:rsidRPr="00C7135A" w:rsidRDefault="00C7135A">
      <w:pPr>
        <w:spacing w:after="120"/>
        <w:jc w:val="center"/>
        <w:rPr>
          <w:lang w:val="sr-Cyrl-RS"/>
        </w:rPr>
      </w:pPr>
      <w:r w:rsidRPr="00C7135A">
        <w:rPr>
          <w:color w:val="000000"/>
          <w:lang w:val="sr-Cyrl-RS"/>
        </w:rPr>
        <w:t>Члан 10.</w:t>
      </w:r>
    </w:p>
    <w:p w:rsidR="00DC2665" w:rsidRPr="00C7135A" w:rsidRDefault="00C7135A">
      <w:pPr>
        <w:spacing w:after="150"/>
        <w:rPr>
          <w:lang w:val="sr-Cyrl-RS"/>
        </w:rPr>
      </w:pPr>
      <w:r w:rsidRPr="00C7135A">
        <w:rPr>
          <w:color w:val="000000"/>
          <w:lang w:val="sr-Cyrl-RS"/>
        </w:rPr>
        <w:t>Подаци из Привременог регистра бришу се по истеку годину дана од дана ступања на снагу овог закона.</w:t>
      </w:r>
    </w:p>
    <w:p w:rsidR="00DC2665" w:rsidRPr="00C7135A" w:rsidRDefault="00C7135A">
      <w:pPr>
        <w:spacing w:after="120"/>
        <w:jc w:val="center"/>
        <w:rPr>
          <w:lang w:val="sr-Cyrl-RS"/>
        </w:rPr>
      </w:pPr>
      <w:r w:rsidRPr="00C7135A">
        <w:rPr>
          <w:b/>
          <w:color w:val="000000"/>
          <w:lang w:val="sr-Cyrl-RS"/>
        </w:rPr>
        <w:t>Ступање на снагу</w:t>
      </w:r>
    </w:p>
    <w:p w:rsidR="00DC2665" w:rsidRPr="00C7135A" w:rsidRDefault="00C7135A">
      <w:pPr>
        <w:spacing w:after="120"/>
        <w:jc w:val="center"/>
        <w:rPr>
          <w:lang w:val="sr-Cyrl-RS"/>
        </w:rPr>
      </w:pPr>
      <w:r w:rsidRPr="00C7135A">
        <w:rPr>
          <w:color w:val="000000"/>
          <w:lang w:val="sr-Cyrl-RS"/>
        </w:rPr>
        <w:t>Члан 11.</w:t>
      </w:r>
    </w:p>
    <w:p w:rsidR="00DC2665" w:rsidRPr="00C7135A" w:rsidRDefault="00C7135A">
      <w:pPr>
        <w:spacing w:after="150"/>
        <w:rPr>
          <w:lang w:val="sr-Cyrl-RS"/>
        </w:rPr>
      </w:pPr>
      <w:r w:rsidRPr="00C7135A">
        <w:rPr>
          <w:color w:val="000000"/>
          <w:lang w:val="sr-Cyrl-RS"/>
        </w:rPr>
        <w:lastRenderedPageBreak/>
        <w:t>Овај закон ступа на снагу 1. августа 2023. године, осим члана 8. овог закона који ступа на снагу осмог дана од дана објављивања овог закона у „Службеном гласнику Републике Србије”.</w:t>
      </w:r>
      <w:bookmarkEnd w:id="0"/>
    </w:p>
    <w:sectPr w:rsidR="00DC2665" w:rsidRPr="00C713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C2665"/>
    <w:rsid w:val="00C7135A"/>
    <w:rsid w:val="00DC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F6CA8-820F-42D2-877E-3B9801C0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2023-07-28T08:27:00Z</dcterms:created>
  <dcterms:modified xsi:type="dcterms:W3CDTF">2023-07-28T08:28:00Z</dcterms:modified>
</cp:coreProperties>
</file>