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D24" w:rsidRPr="0032496F" w:rsidRDefault="00AE1D24" w:rsidP="00373B87">
      <w:pPr>
        <w:pStyle w:val="potpis"/>
        <w:shd w:val="clear" w:color="auto" w:fill="FFFFFF"/>
        <w:spacing w:before="0" w:beforeAutospacing="0" w:after="0" w:afterAutospacing="0" w:line="276" w:lineRule="auto"/>
        <w:ind w:firstLine="480"/>
        <w:jc w:val="both"/>
      </w:pPr>
    </w:p>
    <w:p w:rsidR="00677706" w:rsidRPr="0032496F" w:rsidRDefault="00677706" w:rsidP="00373B87">
      <w:pPr>
        <w:pStyle w:val="potpis"/>
        <w:shd w:val="clear" w:color="auto" w:fill="FFFFFF"/>
        <w:spacing w:before="0" w:beforeAutospacing="0" w:after="0" w:afterAutospacing="0" w:line="276" w:lineRule="auto"/>
        <w:ind w:firstLine="480"/>
        <w:jc w:val="both"/>
        <w:rPr>
          <w:lang w:val="sr-Cyrl-RS"/>
        </w:rPr>
      </w:pPr>
      <w:proofErr w:type="spellStart"/>
      <w:r w:rsidRPr="0032496F">
        <w:t>На</w:t>
      </w:r>
      <w:proofErr w:type="spellEnd"/>
      <w:r w:rsidRPr="0032496F">
        <w:t xml:space="preserve"> </w:t>
      </w:r>
      <w:proofErr w:type="spellStart"/>
      <w:r w:rsidRPr="0032496F">
        <w:t>основу</w:t>
      </w:r>
      <w:proofErr w:type="spellEnd"/>
      <w:r w:rsidRPr="0032496F">
        <w:t xml:space="preserve"> </w:t>
      </w:r>
      <w:proofErr w:type="spellStart"/>
      <w:r w:rsidRPr="0032496F">
        <w:t>члана</w:t>
      </w:r>
      <w:proofErr w:type="spellEnd"/>
      <w:r w:rsidRPr="0032496F">
        <w:t xml:space="preserve"> 41. </w:t>
      </w:r>
      <w:proofErr w:type="spellStart"/>
      <w:r w:rsidRPr="0032496F">
        <w:t>став</w:t>
      </w:r>
      <w:proofErr w:type="spellEnd"/>
      <w:r w:rsidRPr="0032496F">
        <w:t xml:space="preserve"> 10. </w:t>
      </w:r>
      <w:proofErr w:type="spellStart"/>
      <w:r w:rsidRPr="0032496F">
        <w:t>Пословника</w:t>
      </w:r>
      <w:proofErr w:type="spellEnd"/>
      <w:r w:rsidRPr="0032496F">
        <w:t xml:space="preserve"> </w:t>
      </w:r>
      <w:proofErr w:type="spellStart"/>
      <w:r w:rsidRPr="0032496F">
        <w:t>Владе</w:t>
      </w:r>
      <w:proofErr w:type="spellEnd"/>
      <w:r w:rsidRPr="0032496F">
        <w:t xml:space="preserve"> („</w:t>
      </w:r>
      <w:proofErr w:type="spellStart"/>
      <w:r w:rsidRPr="0032496F">
        <w:t>Службени</w:t>
      </w:r>
      <w:proofErr w:type="spellEnd"/>
      <w:r w:rsidRPr="0032496F">
        <w:t xml:space="preserve"> </w:t>
      </w:r>
      <w:proofErr w:type="spellStart"/>
      <w:r w:rsidRPr="0032496F">
        <w:t>гласник</w:t>
      </w:r>
      <w:proofErr w:type="spellEnd"/>
      <w:r w:rsidRPr="0032496F">
        <w:t xml:space="preserve"> РС”, </w:t>
      </w:r>
      <w:proofErr w:type="spellStart"/>
      <w:r w:rsidRPr="0032496F">
        <w:t>бр</w:t>
      </w:r>
      <w:proofErr w:type="spellEnd"/>
      <w:proofErr w:type="gramStart"/>
      <w:r w:rsidRPr="0032496F">
        <w:t xml:space="preserve">. </w:t>
      </w:r>
      <w:r w:rsidR="00086A98" w:rsidRPr="0032496F">
        <w:t>,</w:t>
      </w:r>
      <w:proofErr w:type="gramEnd"/>
      <w:r w:rsidR="00086A98" w:rsidRPr="0032496F">
        <w:t xml:space="preserve"> 69/08, 88/09, 33/10, 69/10, 20/11, 37/11, 30/13, 76/14 и 8/19 – </w:t>
      </w:r>
      <w:proofErr w:type="spellStart"/>
      <w:r w:rsidR="00086A98" w:rsidRPr="0032496F">
        <w:t>др</w:t>
      </w:r>
      <w:proofErr w:type="spellEnd"/>
      <w:r w:rsidR="00086A98" w:rsidRPr="0032496F">
        <w:t xml:space="preserve">. </w:t>
      </w:r>
      <w:proofErr w:type="spellStart"/>
      <w:r w:rsidR="00086A98" w:rsidRPr="0032496F">
        <w:t>пропис</w:t>
      </w:r>
      <w:proofErr w:type="spellEnd"/>
      <w:r w:rsidRPr="0032496F">
        <w:t xml:space="preserve">), </w:t>
      </w:r>
      <w:proofErr w:type="spellStart"/>
      <w:r w:rsidRPr="0032496F">
        <w:t>Министарство</w:t>
      </w:r>
      <w:proofErr w:type="spellEnd"/>
      <w:r w:rsidRPr="0032496F">
        <w:t xml:space="preserve"> </w:t>
      </w:r>
      <w:r w:rsidRPr="0032496F">
        <w:rPr>
          <w:lang w:val="sr-Cyrl-RS"/>
        </w:rPr>
        <w:t>финансија</w:t>
      </w:r>
      <w:r w:rsidRPr="0032496F">
        <w:t xml:space="preserve"> </w:t>
      </w:r>
      <w:proofErr w:type="spellStart"/>
      <w:r w:rsidRPr="0032496F">
        <w:t>објављује</w:t>
      </w:r>
      <w:proofErr w:type="spellEnd"/>
      <w:r w:rsidRPr="0032496F">
        <w:t xml:space="preserve"> </w:t>
      </w:r>
    </w:p>
    <w:p w:rsidR="00677706" w:rsidRPr="0032496F" w:rsidRDefault="00677706" w:rsidP="00373B87">
      <w:pPr>
        <w:pStyle w:val="potpis"/>
        <w:shd w:val="clear" w:color="auto" w:fill="FFFFFF"/>
        <w:spacing w:before="0" w:beforeAutospacing="0" w:after="0" w:afterAutospacing="0" w:line="276" w:lineRule="auto"/>
        <w:ind w:firstLine="480"/>
        <w:jc w:val="center"/>
        <w:rPr>
          <w:lang w:val="sr-Cyrl-RS"/>
        </w:rPr>
      </w:pPr>
    </w:p>
    <w:p w:rsidR="00E340D6" w:rsidRPr="0032496F" w:rsidRDefault="005144EC" w:rsidP="00373B87">
      <w:pPr>
        <w:pStyle w:val="potpis"/>
        <w:shd w:val="clear" w:color="auto" w:fill="FFFFFF"/>
        <w:spacing w:before="0" w:beforeAutospacing="0" w:after="0" w:afterAutospacing="0" w:line="276" w:lineRule="auto"/>
        <w:ind w:firstLine="480"/>
        <w:jc w:val="center"/>
        <w:rPr>
          <w:b/>
          <w:lang w:val="sr-Cyrl-RS"/>
        </w:rPr>
      </w:pPr>
      <w:r w:rsidRPr="0032496F">
        <w:rPr>
          <w:b/>
          <w:lang w:val="sr-Cyrl-RS"/>
        </w:rPr>
        <w:t>ИЗВЕШТАЈ</w:t>
      </w:r>
    </w:p>
    <w:p w:rsidR="005144EC" w:rsidRPr="0032496F" w:rsidRDefault="005144EC" w:rsidP="00373B87">
      <w:pPr>
        <w:pStyle w:val="potpis"/>
        <w:shd w:val="clear" w:color="auto" w:fill="FFFFFF"/>
        <w:spacing w:before="0" w:beforeAutospacing="0" w:after="0" w:afterAutospacing="0" w:line="276" w:lineRule="auto"/>
        <w:ind w:firstLine="480"/>
        <w:jc w:val="center"/>
        <w:rPr>
          <w:b/>
          <w:lang w:val="sr-Cyrl-RS"/>
        </w:rPr>
      </w:pPr>
      <w:r w:rsidRPr="0032496F">
        <w:rPr>
          <w:b/>
          <w:lang w:val="sr-Cyrl-RS"/>
        </w:rPr>
        <w:t xml:space="preserve"> О СПРОВЕДЕНОЈ ЈАВНОЈ РАСПРАВИ О НАЦРТУ ЗАКОНА О </w:t>
      </w:r>
      <w:r w:rsidR="00086A98" w:rsidRPr="0032496F">
        <w:rPr>
          <w:b/>
          <w:lang w:val="sr-Cyrl-RS"/>
        </w:rPr>
        <w:t xml:space="preserve">ИЗМЕНАМА И ДОПУНАМА ЗАКОНА О </w:t>
      </w:r>
      <w:r w:rsidRPr="0032496F">
        <w:rPr>
          <w:b/>
          <w:lang w:val="sr-Cyrl-RS"/>
        </w:rPr>
        <w:t>НАКНАДАМА ЗА КОРИШЋЕЊЕ ЈАВНИХ ДОБАРА</w:t>
      </w:r>
    </w:p>
    <w:p w:rsidR="0079524C" w:rsidRPr="0032496F" w:rsidRDefault="0079524C" w:rsidP="00373B87">
      <w:pPr>
        <w:pStyle w:val="potpis"/>
        <w:shd w:val="clear" w:color="auto" w:fill="FFFFFF"/>
        <w:spacing w:before="0" w:beforeAutospacing="0" w:after="0" w:afterAutospacing="0" w:line="276" w:lineRule="auto"/>
        <w:ind w:firstLine="480"/>
        <w:jc w:val="center"/>
        <w:rPr>
          <w:b/>
          <w:lang w:val="sr-Cyrl-RS"/>
        </w:rPr>
      </w:pPr>
    </w:p>
    <w:p w:rsidR="005144EC" w:rsidRPr="0032496F" w:rsidRDefault="005144EC" w:rsidP="00373B87">
      <w:pPr>
        <w:spacing w:after="0"/>
        <w:rPr>
          <w:rFonts w:ascii="Times New Roman" w:hAnsi="Times New Roman" w:cs="Times New Roman"/>
          <w:sz w:val="24"/>
          <w:szCs w:val="24"/>
          <w:lang w:val="sr-Cyrl-RS"/>
        </w:rPr>
      </w:pPr>
    </w:p>
    <w:p w:rsidR="00A75F15" w:rsidRPr="0032496F" w:rsidRDefault="005144EC" w:rsidP="00373B87">
      <w:pPr>
        <w:spacing w:after="0"/>
        <w:ind w:firstLine="720"/>
        <w:jc w:val="both"/>
        <w:rPr>
          <w:rFonts w:ascii="Times New Roman" w:hAnsi="Times New Roman" w:cs="Times New Roman"/>
          <w:sz w:val="24"/>
          <w:szCs w:val="24"/>
          <w:lang w:val="sr-Cyrl-RS"/>
        </w:rPr>
      </w:pPr>
      <w:r w:rsidRPr="0032496F">
        <w:rPr>
          <w:rFonts w:ascii="Times New Roman" w:hAnsi="Times New Roman" w:cs="Times New Roman"/>
          <w:sz w:val="24"/>
          <w:szCs w:val="24"/>
          <w:lang w:val="sr-Cyrl-RS"/>
        </w:rPr>
        <w:t xml:space="preserve">Одбор </w:t>
      </w:r>
      <w:r w:rsidR="00F6539B" w:rsidRPr="0032496F">
        <w:rPr>
          <w:rFonts w:ascii="Times New Roman" w:hAnsi="Times New Roman" w:cs="Times New Roman"/>
          <w:sz w:val="24"/>
          <w:szCs w:val="24"/>
          <w:lang w:val="sr-Cyrl-RS"/>
        </w:rPr>
        <w:t>за привреду и финансије је на седници</w:t>
      </w:r>
      <w:r w:rsidRPr="0032496F">
        <w:rPr>
          <w:rFonts w:ascii="Times New Roman" w:hAnsi="Times New Roman" w:cs="Times New Roman"/>
          <w:sz w:val="24"/>
          <w:szCs w:val="24"/>
          <w:lang w:val="sr-Cyrl-RS"/>
        </w:rPr>
        <w:t xml:space="preserve"> одржаној дана </w:t>
      </w:r>
      <w:r w:rsidR="009C68F7" w:rsidRPr="0032496F">
        <w:rPr>
          <w:rFonts w:ascii="Times New Roman" w:hAnsi="Times New Roman" w:cs="Times New Roman"/>
          <w:sz w:val="24"/>
          <w:szCs w:val="24"/>
        </w:rPr>
        <w:t>5</w:t>
      </w:r>
      <w:r w:rsidR="00315B12" w:rsidRPr="0032496F">
        <w:rPr>
          <w:rFonts w:ascii="Times New Roman" w:hAnsi="Times New Roman" w:cs="Times New Roman"/>
          <w:sz w:val="24"/>
          <w:szCs w:val="24"/>
        </w:rPr>
        <w:t xml:space="preserve">. </w:t>
      </w:r>
      <w:r w:rsidR="009C68F7" w:rsidRPr="0032496F">
        <w:rPr>
          <w:rFonts w:ascii="Times New Roman" w:hAnsi="Times New Roman" w:cs="Times New Roman"/>
          <w:sz w:val="24"/>
          <w:szCs w:val="24"/>
          <w:lang w:val="sr-Cyrl-RS"/>
        </w:rPr>
        <w:t>априла</w:t>
      </w:r>
      <w:r w:rsidR="00315B12" w:rsidRPr="0032496F">
        <w:rPr>
          <w:rFonts w:ascii="Times New Roman" w:hAnsi="Times New Roman" w:cs="Times New Roman"/>
          <w:sz w:val="24"/>
          <w:szCs w:val="24"/>
        </w:rPr>
        <w:t xml:space="preserve"> 20</w:t>
      </w:r>
      <w:r w:rsidR="00086A98" w:rsidRPr="0032496F">
        <w:rPr>
          <w:rFonts w:ascii="Times New Roman" w:hAnsi="Times New Roman" w:cs="Times New Roman"/>
          <w:sz w:val="24"/>
          <w:szCs w:val="24"/>
          <w:lang w:val="sr-Cyrl-RS"/>
        </w:rPr>
        <w:t>23</w:t>
      </w:r>
      <w:r w:rsidR="00315B12" w:rsidRPr="0032496F">
        <w:rPr>
          <w:rFonts w:ascii="Times New Roman" w:hAnsi="Times New Roman" w:cs="Times New Roman"/>
          <w:sz w:val="24"/>
          <w:szCs w:val="24"/>
        </w:rPr>
        <w:t xml:space="preserve">. </w:t>
      </w:r>
      <w:r w:rsidR="00F6539B" w:rsidRPr="0032496F">
        <w:rPr>
          <w:rFonts w:ascii="Times New Roman" w:hAnsi="Times New Roman" w:cs="Times New Roman"/>
          <w:sz w:val="24"/>
          <w:szCs w:val="24"/>
          <w:lang w:val="sr-Cyrl-RS"/>
        </w:rPr>
        <w:t>г</w:t>
      </w:r>
      <w:proofErr w:type="spellStart"/>
      <w:r w:rsidR="00315B12" w:rsidRPr="0032496F">
        <w:rPr>
          <w:rFonts w:ascii="Times New Roman" w:hAnsi="Times New Roman" w:cs="Times New Roman"/>
          <w:sz w:val="24"/>
          <w:szCs w:val="24"/>
        </w:rPr>
        <w:t>одине</w:t>
      </w:r>
      <w:proofErr w:type="spellEnd"/>
      <w:r w:rsidR="00F6539B" w:rsidRPr="0032496F">
        <w:rPr>
          <w:rFonts w:ascii="Times New Roman" w:hAnsi="Times New Roman" w:cs="Times New Roman"/>
          <w:sz w:val="24"/>
          <w:szCs w:val="24"/>
          <w:lang w:val="sr-Cyrl-RS"/>
        </w:rPr>
        <w:t>,</w:t>
      </w:r>
      <w:r w:rsidR="00315B12" w:rsidRPr="0032496F">
        <w:rPr>
          <w:rFonts w:ascii="Times New Roman" w:hAnsi="Times New Roman" w:cs="Times New Roman"/>
          <w:sz w:val="24"/>
          <w:szCs w:val="24"/>
          <w:lang w:val="sr-Cyrl-RS"/>
        </w:rPr>
        <w:t xml:space="preserve"> </w:t>
      </w:r>
      <w:proofErr w:type="spellStart"/>
      <w:r w:rsidR="00A75F15" w:rsidRPr="0032496F">
        <w:rPr>
          <w:rFonts w:ascii="Times New Roman" w:hAnsi="Times New Roman" w:cs="Times New Roman"/>
          <w:sz w:val="24"/>
          <w:szCs w:val="24"/>
        </w:rPr>
        <w:t>Закључком</w:t>
      </w:r>
      <w:proofErr w:type="spellEnd"/>
      <w:r w:rsidR="00A75F15" w:rsidRPr="0032496F">
        <w:rPr>
          <w:rFonts w:ascii="Times New Roman" w:hAnsi="Times New Roman" w:cs="Times New Roman"/>
          <w:sz w:val="24"/>
          <w:szCs w:val="24"/>
        </w:rPr>
        <w:t xml:space="preserve"> 05 </w:t>
      </w:r>
      <w:proofErr w:type="spellStart"/>
      <w:r w:rsidR="00A75F15" w:rsidRPr="0032496F">
        <w:rPr>
          <w:rFonts w:ascii="Times New Roman" w:hAnsi="Times New Roman" w:cs="Times New Roman"/>
          <w:sz w:val="24"/>
          <w:szCs w:val="24"/>
        </w:rPr>
        <w:t>Број</w:t>
      </w:r>
      <w:proofErr w:type="spellEnd"/>
      <w:r w:rsidR="00A75F15" w:rsidRPr="0032496F">
        <w:rPr>
          <w:rFonts w:ascii="Times New Roman" w:hAnsi="Times New Roman" w:cs="Times New Roman"/>
          <w:sz w:val="24"/>
          <w:szCs w:val="24"/>
        </w:rPr>
        <w:t>: 011</w:t>
      </w:r>
      <w:r w:rsidR="00A75F15" w:rsidRPr="0032496F">
        <w:rPr>
          <w:rFonts w:ascii="Times New Roman" w:hAnsi="Times New Roman" w:cs="Times New Roman"/>
          <w:sz w:val="24"/>
          <w:szCs w:val="24"/>
          <w:lang w:val="sr-Cyrl-RS"/>
        </w:rPr>
        <w:t>-</w:t>
      </w:r>
      <w:r w:rsidR="009C68F7" w:rsidRPr="0032496F">
        <w:rPr>
          <w:rFonts w:ascii="Times New Roman" w:hAnsi="Times New Roman" w:cs="Times New Roman"/>
          <w:sz w:val="24"/>
          <w:szCs w:val="24"/>
          <w:lang w:val="sr-Latn-RS"/>
        </w:rPr>
        <w:t>2990</w:t>
      </w:r>
      <w:r w:rsidR="00A75F15" w:rsidRPr="0032496F">
        <w:rPr>
          <w:rFonts w:ascii="Times New Roman" w:hAnsi="Times New Roman" w:cs="Times New Roman"/>
          <w:sz w:val="24"/>
          <w:szCs w:val="24"/>
          <w:lang w:val="sr-Cyrl-RS"/>
        </w:rPr>
        <w:t>/20</w:t>
      </w:r>
      <w:r w:rsidR="009C68F7" w:rsidRPr="0032496F">
        <w:rPr>
          <w:rFonts w:ascii="Times New Roman" w:hAnsi="Times New Roman" w:cs="Times New Roman"/>
          <w:sz w:val="24"/>
          <w:szCs w:val="24"/>
          <w:lang w:val="sr-Latn-RS"/>
        </w:rPr>
        <w:t>23</w:t>
      </w:r>
      <w:r w:rsidR="00A75F15" w:rsidRPr="0032496F">
        <w:rPr>
          <w:rFonts w:ascii="Times New Roman" w:hAnsi="Times New Roman" w:cs="Times New Roman"/>
          <w:sz w:val="24"/>
          <w:szCs w:val="24"/>
        </w:rPr>
        <w:t xml:space="preserve"> </w:t>
      </w:r>
      <w:proofErr w:type="spellStart"/>
      <w:r w:rsidR="00A75F15" w:rsidRPr="0032496F">
        <w:rPr>
          <w:rFonts w:ascii="Times New Roman" w:hAnsi="Times New Roman" w:cs="Times New Roman"/>
          <w:sz w:val="24"/>
          <w:szCs w:val="24"/>
        </w:rPr>
        <w:t>одобрио</w:t>
      </w:r>
      <w:proofErr w:type="spellEnd"/>
      <w:r w:rsidR="00A75F15" w:rsidRPr="0032496F">
        <w:rPr>
          <w:rFonts w:ascii="Times New Roman" w:hAnsi="Times New Roman" w:cs="Times New Roman"/>
          <w:sz w:val="24"/>
          <w:szCs w:val="24"/>
        </w:rPr>
        <w:t xml:space="preserve"> </w:t>
      </w:r>
      <w:proofErr w:type="spellStart"/>
      <w:r w:rsidR="00A75F15" w:rsidRPr="0032496F">
        <w:rPr>
          <w:rFonts w:ascii="Times New Roman" w:hAnsi="Times New Roman" w:cs="Times New Roman"/>
          <w:sz w:val="24"/>
          <w:szCs w:val="24"/>
        </w:rPr>
        <w:t>спровођење</w:t>
      </w:r>
      <w:proofErr w:type="spellEnd"/>
      <w:r w:rsidR="00A75F15" w:rsidRPr="0032496F">
        <w:rPr>
          <w:rFonts w:ascii="Times New Roman" w:hAnsi="Times New Roman" w:cs="Times New Roman"/>
          <w:sz w:val="24"/>
          <w:szCs w:val="24"/>
        </w:rPr>
        <w:t xml:space="preserve"> </w:t>
      </w:r>
      <w:proofErr w:type="spellStart"/>
      <w:r w:rsidR="00A75F15" w:rsidRPr="0032496F">
        <w:rPr>
          <w:rFonts w:ascii="Times New Roman" w:hAnsi="Times New Roman" w:cs="Times New Roman"/>
          <w:sz w:val="24"/>
          <w:szCs w:val="24"/>
        </w:rPr>
        <w:t>јавне</w:t>
      </w:r>
      <w:proofErr w:type="spellEnd"/>
      <w:r w:rsidR="00A75F15" w:rsidRPr="0032496F">
        <w:rPr>
          <w:rFonts w:ascii="Times New Roman" w:hAnsi="Times New Roman" w:cs="Times New Roman"/>
          <w:sz w:val="24"/>
          <w:szCs w:val="24"/>
        </w:rPr>
        <w:t xml:space="preserve"> </w:t>
      </w:r>
      <w:proofErr w:type="spellStart"/>
      <w:r w:rsidR="00A75F15" w:rsidRPr="0032496F">
        <w:rPr>
          <w:rFonts w:ascii="Times New Roman" w:hAnsi="Times New Roman" w:cs="Times New Roman"/>
          <w:sz w:val="24"/>
          <w:szCs w:val="24"/>
        </w:rPr>
        <w:t>расправе</w:t>
      </w:r>
      <w:proofErr w:type="spellEnd"/>
      <w:r w:rsidR="00A75F15" w:rsidRPr="0032496F">
        <w:rPr>
          <w:rFonts w:ascii="Times New Roman" w:hAnsi="Times New Roman" w:cs="Times New Roman"/>
          <w:spacing w:val="-8"/>
          <w:sz w:val="24"/>
          <w:szCs w:val="24"/>
        </w:rPr>
        <w:t xml:space="preserve"> о</w:t>
      </w:r>
      <w:r w:rsidR="00A75F15" w:rsidRPr="0032496F">
        <w:rPr>
          <w:rFonts w:ascii="Times New Roman" w:hAnsi="Times New Roman" w:cs="Times New Roman"/>
          <w:sz w:val="24"/>
          <w:szCs w:val="24"/>
          <w:lang w:val="sr-Cyrl-RS"/>
        </w:rPr>
        <w:t xml:space="preserve"> Нацрту закона о </w:t>
      </w:r>
      <w:r w:rsidR="00086A98" w:rsidRPr="0032496F">
        <w:rPr>
          <w:rFonts w:ascii="Times New Roman" w:hAnsi="Times New Roman" w:cs="Times New Roman"/>
          <w:sz w:val="24"/>
          <w:szCs w:val="24"/>
          <w:lang w:val="sr-Cyrl-RS"/>
        </w:rPr>
        <w:t xml:space="preserve">изменама и допунама Закона о </w:t>
      </w:r>
      <w:r w:rsidR="00A75F15" w:rsidRPr="0032496F">
        <w:rPr>
          <w:rFonts w:ascii="Times New Roman" w:hAnsi="Times New Roman" w:cs="Times New Roman"/>
          <w:sz w:val="24"/>
          <w:szCs w:val="24"/>
          <w:lang w:val="sr-Cyrl-RS"/>
        </w:rPr>
        <w:t xml:space="preserve">накнадама за коришћење јавних добара </w:t>
      </w:r>
      <w:r w:rsidR="00A75F15" w:rsidRPr="0032496F">
        <w:rPr>
          <w:rFonts w:ascii="Times New Roman" w:hAnsi="Times New Roman" w:cs="Times New Roman"/>
          <w:spacing w:val="-8"/>
          <w:sz w:val="24"/>
          <w:szCs w:val="24"/>
        </w:rPr>
        <w:t xml:space="preserve">(у </w:t>
      </w:r>
      <w:proofErr w:type="spellStart"/>
      <w:r w:rsidR="00A75F15" w:rsidRPr="0032496F">
        <w:rPr>
          <w:rFonts w:ascii="Times New Roman" w:hAnsi="Times New Roman" w:cs="Times New Roman"/>
          <w:spacing w:val="-8"/>
          <w:sz w:val="24"/>
          <w:szCs w:val="24"/>
        </w:rPr>
        <w:t>даљем</w:t>
      </w:r>
      <w:proofErr w:type="spellEnd"/>
      <w:r w:rsidR="00A75F15" w:rsidRPr="0032496F">
        <w:rPr>
          <w:rFonts w:ascii="Times New Roman" w:hAnsi="Times New Roman" w:cs="Times New Roman"/>
          <w:spacing w:val="-8"/>
          <w:sz w:val="24"/>
          <w:szCs w:val="24"/>
        </w:rPr>
        <w:t xml:space="preserve"> </w:t>
      </w:r>
      <w:proofErr w:type="spellStart"/>
      <w:r w:rsidR="00A75F15" w:rsidRPr="0032496F">
        <w:rPr>
          <w:rFonts w:ascii="Times New Roman" w:hAnsi="Times New Roman" w:cs="Times New Roman"/>
          <w:spacing w:val="-8"/>
          <w:sz w:val="24"/>
          <w:szCs w:val="24"/>
        </w:rPr>
        <w:t>тексту</w:t>
      </w:r>
      <w:proofErr w:type="spellEnd"/>
      <w:r w:rsidR="0032496F">
        <w:rPr>
          <w:rFonts w:ascii="Times New Roman" w:hAnsi="Times New Roman" w:cs="Times New Roman"/>
          <w:spacing w:val="-8"/>
          <w:sz w:val="24"/>
          <w:szCs w:val="24"/>
          <w:lang w:val="sr-Cyrl-RS"/>
        </w:rPr>
        <w:t>:</w:t>
      </w:r>
      <w:r w:rsidR="00A75F15" w:rsidRPr="0032496F">
        <w:rPr>
          <w:rFonts w:ascii="Times New Roman" w:hAnsi="Times New Roman" w:cs="Times New Roman"/>
          <w:spacing w:val="-8"/>
          <w:sz w:val="24"/>
          <w:szCs w:val="24"/>
        </w:rPr>
        <w:t xml:space="preserve"> </w:t>
      </w:r>
      <w:proofErr w:type="spellStart"/>
      <w:r w:rsidR="00A75F15" w:rsidRPr="0032496F">
        <w:rPr>
          <w:rFonts w:ascii="Times New Roman" w:hAnsi="Times New Roman" w:cs="Times New Roman"/>
          <w:spacing w:val="-8"/>
          <w:sz w:val="24"/>
          <w:szCs w:val="24"/>
        </w:rPr>
        <w:t>Нацрт</w:t>
      </w:r>
      <w:proofErr w:type="spellEnd"/>
      <w:r w:rsidR="00A75F15" w:rsidRPr="0032496F">
        <w:rPr>
          <w:rFonts w:ascii="Times New Roman" w:hAnsi="Times New Roman" w:cs="Times New Roman"/>
          <w:spacing w:val="-8"/>
          <w:sz w:val="24"/>
          <w:szCs w:val="24"/>
        </w:rPr>
        <w:t xml:space="preserve"> </w:t>
      </w:r>
      <w:proofErr w:type="spellStart"/>
      <w:r w:rsidR="00A75F15" w:rsidRPr="0032496F">
        <w:rPr>
          <w:rFonts w:ascii="Times New Roman" w:hAnsi="Times New Roman" w:cs="Times New Roman"/>
          <w:spacing w:val="-8"/>
          <w:sz w:val="24"/>
          <w:szCs w:val="24"/>
        </w:rPr>
        <w:t>закона</w:t>
      </w:r>
      <w:proofErr w:type="spellEnd"/>
      <w:r w:rsidR="00A75F15" w:rsidRPr="0032496F">
        <w:rPr>
          <w:rFonts w:ascii="Times New Roman" w:hAnsi="Times New Roman" w:cs="Times New Roman"/>
          <w:spacing w:val="-8"/>
          <w:sz w:val="24"/>
          <w:szCs w:val="24"/>
        </w:rPr>
        <w:t xml:space="preserve">) и </w:t>
      </w:r>
      <w:r w:rsidRPr="0032496F">
        <w:rPr>
          <w:rFonts w:ascii="Times New Roman" w:hAnsi="Times New Roman" w:cs="Times New Roman"/>
          <w:sz w:val="24"/>
          <w:szCs w:val="24"/>
          <w:lang w:val="sr-Cyrl-RS"/>
        </w:rPr>
        <w:t>одредио Програм јавне расправе</w:t>
      </w:r>
      <w:r w:rsidR="00A75F15" w:rsidRPr="0032496F">
        <w:rPr>
          <w:rFonts w:ascii="Times New Roman" w:hAnsi="Times New Roman" w:cs="Times New Roman"/>
          <w:sz w:val="24"/>
          <w:szCs w:val="24"/>
          <w:lang w:val="sr-Cyrl-RS"/>
        </w:rPr>
        <w:t xml:space="preserve">. </w:t>
      </w:r>
    </w:p>
    <w:p w:rsidR="00C02D99" w:rsidRPr="0032496F" w:rsidRDefault="005144EC" w:rsidP="00373B87">
      <w:pPr>
        <w:pStyle w:val="1tekst"/>
        <w:tabs>
          <w:tab w:val="left" w:pos="720"/>
        </w:tabs>
        <w:spacing w:line="276" w:lineRule="auto"/>
        <w:ind w:left="0" w:right="0" w:firstLine="720"/>
        <w:rPr>
          <w:rFonts w:ascii="Times New Roman" w:hAnsi="Times New Roman" w:cs="Times New Roman"/>
          <w:sz w:val="24"/>
          <w:szCs w:val="24"/>
          <w:lang w:val="sr-Latn-RS"/>
        </w:rPr>
      </w:pPr>
      <w:r w:rsidRPr="0032496F">
        <w:rPr>
          <w:rFonts w:ascii="Times New Roman" w:hAnsi="Times New Roman" w:cs="Times New Roman"/>
          <w:sz w:val="24"/>
          <w:szCs w:val="24"/>
          <w:lang w:val="sr-Cyrl-RS"/>
        </w:rPr>
        <w:t xml:space="preserve">Јавна расправа </w:t>
      </w:r>
      <w:r w:rsidR="00A75F15" w:rsidRPr="0032496F">
        <w:rPr>
          <w:rFonts w:ascii="Times New Roman" w:hAnsi="Times New Roman" w:cs="Times New Roman"/>
          <w:sz w:val="24"/>
          <w:szCs w:val="24"/>
          <w:lang w:val="sr-Cyrl-RS"/>
        </w:rPr>
        <w:t xml:space="preserve">о Нацрту закона </w:t>
      </w:r>
      <w:r w:rsidR="00315B12" w:rsidRPr="0032496F">
        <w:rPr>
          <w:rFonts w:ascii="Times New Roman" w:hAnsi="Times New Roman" w:cs="Times New Roman"/>
          <w:sz w:val="24"/>
          <w:szCs w:val="24"/>
          <w:lang w:val="sr-Cyrl-RS"/>
        </w:rPr>
        <w:t xml:space="preserve">спроведена је у </w:t>
      </w:r>
      <w:r w:rsidR="00315B12" w:rsidRPr="0032496F">
        <w:rPr>
          <w:rFonts w:ascii="Times New Roman" w:hAnsi="Times New Roman" w:cs="Times New Roman"/>
          <w:sz w:val="24"/>
          <w:szCs w:val="24"/>
          <w:lang w:val="ru-RU"/>
        </w:rPr>
        <w:t>периоду од</w:t>
      </w:r>
      <w:r w:rsidR="00315B12" w:rsidRPr="0032496F">
        <w:rPr>
          <w:rFonts w:ascii="Times New Roman" w:hAnsi="Times New Roman" w:cs="Times New Roman"/>
          <w:sz w:val="24"/>
          <w:szCs w:val="24"/>
          <w:lang w:val="sr-Cyrl-CS"/>
        </w:rPr>
        <w:t xml:space="preserve">. </w:t>
      </w:r>
      <w:r w:rsidR="009C68F7" w:rsidRPr="0032496F">
        <w:rPr>
          <w:rFonts w:ascii="Times New Roman" w:hAnsi="Times New Roman" w:cs="Times New Roman"/>
          <w:sz w:val="24"/>
          <w:szCs w:val="24"/>
          <w:lang w:val="sr-Cyrl-RS"/>
        </w:rPr>
        <w:t>10. априла</w:t>
      </w:r>
      <w:r w:rsidR="00315B12" w:rsidRPr="0032496F">
        <w:rPr>
          <w:rFonts w:ascii="Times New Roman" w:hAnsi="Times New Roman" w:cs="Times New Roman"/>
          <w:sz w:val="24"/>
          <w:szCs w:val="24"/>
        </w:rPr>
        <w:t xml:space="preserve"> </w:t>
      </w:r>
      <w:r w:rsidR="00315B12" w:rsidRPr="0032496F">
        <w:rPr>
          <w:rFonts w:ascii="Times New Roman" w:hAnsi="Times New Roman" w:cs="Times New Roman"/>
          <w:sz w:val="24"/>
          <w:szCs w:val="24"/>
          <w:lang w:val="ru-RU"/>
        </w:rPr>
        <w:t xml:space="preserve">до </w:t>
      </w:r>
      <w:r w:rsidR="00C02D99" w:rsidRPr="0032496F">
        <w:rPr>
          <w:rFonts w:ascii="Times New Roman" w:hAnsi="Times New Roman" w:cs="Times New Roman"/>
          <w:sz w:val="24"/>
          <w:szCs w:val="24"/>
          <w:lang w:val="sr-Latn-RS"/>
        </w:rPr>
        <w:t>3</w:t>
      </w:r>
      <w:r w:rsidR="00315B12" w:rsidRPr="0032496F">
        <w:rPr>
          <w:rFonts w:ascii="Times New Roman" w:hAnsi="Times New Roman" w:cs="Times New Roman"/>
          <w:sz w:val="24"/>
          <w:szCs w:val="24"/>
          <w:lang w:val="ru-RU"/>
        </w:rPr>
        <w:t xml:space="preserve">. </w:t>
      </w:r>
      <w:r w:rsidR="00A75F15" w:rsidRPr="0032496F">
        <w:rPr>
          <w:rFonts w:ascii="Times New Roman" w:hAnsi="Times New Roman" w:cs="Times New Roman"/>
          <w:sz w:val="24"/>
          <w:szCs w:val="24"/>
          <w:lang w:val="ru-RU"/>
        </w:rPr>
        <w:t>ма</w:t>
      </w:r>
      <w:r w:rsidR="00C02D99" w:rsidRPr="0032496F">
        <w:rPr>
          <w:rFonts w:ascii="Times New Roman" w:hAnsi="Times New Roman" w:cs="Times New Roman"/>
          <w:sz w:val="24"/>
          <w:szCs w:val="24"/>
          <w:lang w:val="sr-Latn-RS"/>
        </w:rPr>
        <w:t>ja</w:t>
      </w:r>
      <w:r w:rsidR="00315B12" w:rsidRPr="0032496F">
        <w:rPr>
          <w:rFonts w:ascii="Times New Roman" w:hAnsi="Times New Roman" w:cs="Times New Roman"/>
          <w:sz w:val="24"/>
          <w:szCs w:val="24"/>
          <w:lang w:val="ru-RU"/>
        </w:rPr>
        <w:t xml:space="preserve"> 20</w:t>
      </w:r>
      <w:r w:rsidR="00C02D99" w:rsidRPr="0032496F">
        <w:rPr>
          <w:rFonts w:ascii="Times New Roman" w:hAnsi="Times New Roman" w:cs="Times New Roman"/>
          <w:sz w:val="24"/>
          <w:szCs w:val="24"/>
          <w:lang w:val="sr-Latn-RS"/>
        </w:rPr>
        <w:t>23</w:t>
      </w:r>
      <w:r w:rsidR="00315B12" w:rsidRPr="0032496F">
        <w:rPr>
          <w:rFonts w:ascii="Times New Roman" w:hAnsi="Times New Roman" w:cs="Times New Roman"/>
          <w:sz w:val="24"/>
          <w:szCs w:val="24"/>
          <w:lang w:val="ru-RU"/>
        </w:rPr>
        <w:t xml:space="preserve">. </w:t>
      </w:r>
      <w:r w:rsidR="00C02D99" w:rsidRPr="0032496F">
        <w:rPr>
          <w:rFonts w:ascii="Times New Roman" w:hAnsi="Times New Roman" w:cs="Times New Roman"/>
          <w:sz w:val="24"/>
          <w:szCs w:val="24"/>
          <w:lang w:val="ru-RU"/>
        </w:rPr>
        <w:t>g</w:t>
      </w:r>
      <w:r w:rsidR="00315B12" w:rsidRPr="0032496F">
        <w:rPr>
          <w:rFonts w:ascii="Times New Roman" w:hAnsi="Times New Roman" w:cs="Times New Roman"/>
          <w:sz w:val="24"/>
          <w:szCs w:val="24"/>
          <w:lang w:val="ru-RU"/>
        </w:rPr>
        <w:t>одине</w:t>
      </w:r>
      <w:r w:rsidR="00C02D99" w:rsidRPr="0032496F">
        <w:rPr>
          <w:rFonts w:ascii="Times New Roman" w:hAnsi="Times New Roman" w:cs="Times New Roman"/>
          <w:sz w:val="24"/>
          <w:szCs w:val="24"/>
          <w:lang w:val="ru-RU"/>
        </w:rPr>
        <w:t>.</w:t>
      </w:r>
    </w:p>
    <w:p w:rsidR="009C179E" w:rsidRPr="0032496F" w:rsidRDefault="009C179E" w:rsidP="00373B87">
      <w:pPr>
        <w:tabs>
          <w:tab w:val="left" w:pos="709"/>
        </w:tabs>
        <w:spacing w:after="0"/>
        <w:jc w:val="both"/>
        <w:rPr>
          <w:rFonts w:ascii="Times New Roman" w:eastAsia="Times New Roman" w:hAnsi="Times New Roman" w:cs="Times New Roman"/>
          <w:sz w:val="24"/>
          <w:szCs w:val="24"/>
          <w:lang w:eastAsia="sr-Latn-CS"/>
        </w:rPr>
      </w:pPr>
      <w:r w:rsidRPr="0032496F">
        <w:rPr>
          <w:rFonts w:ascii="Times New Roman" w:hAnsi="Times New Roman" w:cs="Times New Roman"/>
          <w:sz w:val="24"/>
          <w:szCs w:val="24"/>
          <w:lang w:val="ru-RU"/>
        </w:rPr>
        <w:tab/>
      </w:r>
      <w:r w:rsidR="00C02D99" w:rsidRPr="0032496F">
        <w:rPr>
          <w:rFonts w:ascii="Times New Roman" w:hAnsi="Times New Roman" w:cs="Times New Roman"/>
          <w:sz w:val="24"/>
          <w:szCs w:val="24"/>
          <w:lang w:val="sr-Cyrl-RS"/>
        </w:rPr>
        <w:t xml:space="preserve">Програм јавне расправе са прилозима утврђеним Пословником Владе, објављен </w:t>
      </w:r>
      <w:r w:rsidR="001E29B0">
        <w:rPr>
          <w:rFonts w:ascii="Times New Roman" w:hAnsi="Times New Roman" w:cs="Times New Roman"/>
          <w:sz w:val="24"/>
          <w:szCs w:val="24"/>
          <w:lang w:val="sr-Cyrl-RS"/>
        </w:rPr>
        <w:t>је</w:t>
      </w:r>
      <w:r w:rsidR="00C02D99" w:rsidRPr="0032496F">
        <w:rPr>
          <w:rFonts w:ascii="Times New Roman" w:hAnsi="Times New Roman" w:cs="Times New Roman"/>
          <w:sz w:val="24"/>
          <w:szCs w:val="24"/>
          <w:lang w:val="sr-Cyrl-RS"/>
        </w:rPr>
        <w:t xml:space="preserve"> на интернет страници Министарства финансија </w:t>
      </w:r>
      <w:r w:rsidR="00A25676">
        <w:fldChar w:fldCharType="begin"/>
      </w:r>
      <w:r w:rsidR="00A25676">
        <w:instrText xml:space="preserve"> HYPERLINK "https://mfin.gov.rs/propisi/javne" </w:instrText>
      </w:r>
      <w:r w:rsidR="00A25676">
        <w:fldChar w:fldCharType="separate"/>
      </w:r>
      <w:r w:rsidR="009C68F7" w:rsidRPr="0032496F">
        <w:rPr>
          <w:rStyle w:val="Hyperlink"/>
          <w:rFonts w:ascii="Times New Roman" w:hAnsi="Times New Roman" w:cs="Times New Roman"/>
          <w:color w:val="auto"/>
          <w:sz w:val="24"/>
          <w:szCs w:val="24"/>
          <w:lang w:val="sr-Cyrl-RS"/>
        </w:rPr>
        <w:t>https://</w:t>
      </w:r>
      <w:r w:rsidR="009C68F7" w:rsidRPr="0032496F">
        <w:rPr>
          <w:rStyle w:val="Hyperlink"/>
          <w:rFonts w:ascii="Times New Roman" w:hAnsi="Times New Roman" w:cs="Times New Roman"/>
          <w:color w:val="auto"/>
          <w:sz w:val="24"/>
          <w:szCs w:val="24"/>
          <w:lang w:val="sr-Latn-RS"/>
        </w:rPr>
        <w:t>mfin</w:t>
      </w:r>
      <w:r w:rsidR="009C68F7" w:rsidRPr="0032496F">
        <w:rPr>
          <w:rStyle w:val="Hyperlink"/>
          <w:rFonts w:ascii="Times New Roman" w:hAnsi="Times New Roman" w:cs="Times New Roman"/>
          <w:color w:val="auto"/>
          <w:sz w:val="24"/>
          <w:szCs w:val="24"/>
          <w:lang w:val="sr-Cyrl-RS"/>
        </w:rPr>
        <w:t>.gov.rs/propisi/</w:t>
      </w:r>
      <w:r w:rsidR="009C68F7" w:rsidRPr="0032496F">
        <w:rPr>
          <w:rStyle w:val="Hyperlink"/>
          <w:rFonts w:ascii="Times New Roman" w:hAnsi="Times New Roman" w:cs="Times New Roman"/>
          <w:color w:val="auto"/>
          <w:sz w:val="24"/>
          <w:szCs w:val="24"/>
          <w:lang w:val="sr-Latn-RS"/>
        </w:rPr>
        <w:t>javne</w:t>
      </w:r>
      <w:r w:rsidR="00A25676">
        <w:rPr>
          <w:rStyle w:val="Hyperlink"/>
          <w:rFonts w:ascii="Times New Roman" w:hAnsi="Times New Roman" w:cs="Times New Roman"/>
          <w:color w:val="auto"/>
          <w:sz w:val="24"/>
          <w:szCs w:val="24"/>
          <w:lang w:val="sr-Latn-RS"/>
        </w:rPr>
        <w:fldChar w:fldCharType="end"/>
      </w:r>
      <w:r w:rsidR="009C68F7" w:rsidRPr="0032496F">
        <w:rPr>
          <w:rFonts w:ascii="Times New Roman" w:hAnsi="Times New Roman" w:cs="Times New Roman"/>
          <w:sz w:val="24"/>
          <w:szCs w:val="24"/>
          <w:lang w:val="sr-Latn-RS"/>
        </w:rPr>
        <w:t xml:space="preserve"> rasprave</w:t>
      </w:r>
      <w:r w:rsidR="00C02D99" w:rsidRPr="0032496F">
        <w:rPr>
          <w:rFonts w:ascii="Times New Roman" w:hAnsi="Times New Roman" w:cs="Times New Roman"/>
          <w:sz w:val="24"/>
          <w:szCs w:val="24"/>
          <w:lang w:val="sr-Cyrl-RS"/>
        </w:rPr>
        <w:t>/ и на Порталу „еКонсултације”, са позивом свим заинтересованим странама да у току трајања јавне расправе доставе своје коментаре, предлоге и сугестије за унапређење текста Нацрта закона</w:t>
      </w:r>
      <w:r w:rsidRPr="0032496F">
        <w:rPr>
          <w:rFonts w:ascii="Times New Roman" w:hAnsi="Times New Roman" w:cs="Times New Roman"/>
          <w:sz w:val="24"/>
          <w:szCs w:val="24"/>
          <w:lang w:val="sr-Cyrl-RS"/>
        </w:rPr>
        <w:t xml:space="preserve">, </w:t>
      </w:r>
      <w:r w:rsidRPr="0032496F">
        <w:rPr>
          <w:rFonts w:ascii="Times New Roman" w:eastAsia="Times New Roman" w:hAnsi="Times New Roman" w:cs="Times New Roman"/>
          <w:sz w:val="24"/>
          <w:szCs w:val="24"/>
          <w:lang w:val="sr-Cyrl-CS" w:eastAsia="sr-Latn-CS"/>
        </w:rPr>
        <w:t xml:space="preserve">путем електронске поште на адресу: </w:t>
      </w:r>
      <w:r w:rsidRPr="0032496F">
        <w:rPr>
          <w:rFonts w:ascii="Times New Roman" w:eastAsia="Times New Roman" w:hAnsi="Times New Roman" w:cs="Times New Roman"/>
          <w:sz w:val="24"/>
          <w:szCs w:val="24"/>
          <w:lang w:eastAsia="sr-Latn-CS"/>
        </w:rPr>
        <w:t xml:space="preserve">fiskalni.sektor@mfin.gov.rs </w:t>
      </w:r>
      <w:r w:rsidRPr="0032496F">
        <w:rPr>
          <w:rFonts w:ascii="Times New Roman" w:eastAsia="Times New Roman" w:hAnsi="Times New Roman" w:cs="Times New Roman"/>
          <w:sz w:val="24"/>
          <w:szCs w:val="24"/>
          <w:lang w:val="sr-Cyrl-CS" w:eastAsia="sr-Latn-CS"/>
        </w:rPr>
        <w:t xml:space="preserve">или писаним путем на адресу: Министарство финансија, Сектор за фискални систем, Кнеза Милоша </w:t>
      </w:r>
      <w:r w:rsidRPr="0032496F">
        <w:rPr>
          <w:rFonts w:ascii="Times New Roman" w:eastAsia="Times New Roman" w:hAnsi="Times New Roman" w:cs="Times New Roman"/>
          <w:sz w:val="24"/>
          <w:szCs w:val="24"/>
          <w:lang w:val="sr-Latn-CS" w:eastAsia="sr-Latn-CS"/>
        </w:rPr>
        <w:t xml:space="preserve">20, 11000 </w:t>
      </w:r>
      <w:r w:rsidRPr="0032496F">
        <w:rPr>
          <w:rFonts w:ascii="Times New Roman" w:eastAsia="Times New Roman" w:hAnsi="Times New Roman" w:cs="Times New Roman"/>
          <w:sz w:val="24"/>
          <w:szCs w:val="24"/>
          <w:lang w:val="sr-Cyrl-CS" w:eastAsia="sr-Latn-CS"/>
        </w:rPr>
        <w:t xml:space="preserve">Београд, са назнаком </w:t>
      </w:r>
      <w:r w:rsidRPr="0032496F">
        <w:rPr>
          <w:rFonts w:ascii="Times New Roman" w:eastAsia="Times New Roman" w:hAnsi="Times New Roman" w:cs="Times New Roman"/>
          <w:sz w:val="24"/>
          <w:szCs w:val="24"/>
          <w:lang w:val="sr-Cyrl-RS" w:eastAsia="sr-Latn-CS"/>
        </w:rPr>
        <w:t>„</w:t>
      </w:r>
      <w:r w:rsidRPr="0032496F">
        <w:rPr>
          <w:rFonts w:ascii="Times New Roman" w:eastAsia="Times New Roman" w:hAnsi="Times New Roman" w:cs="Times New Roman"/>
          <w:sz w:val="24"/>
          <w:szCs w:val="24"/>
          <w:lang w:val="sr-Cyrl-CS" w:eastAsia="sr-Latn-CS"/>
        </w:rPr>
        <w:t>Јавна расправа</w:t>
      </w:r>
      <w:r w:rsidRPr="0032496F">
        <w:rPr>
          <w:rFonts w:ascii="Times New Roman" w:eastAsia="Times New Roman" w:hAnsi="Times New Roman" w:cs="Times New Roman"/>
          <w:sz w:val="24"/>
          <w:szCs w:val="24"/>
          <w:lang w:val="sr-Cyrl-RS" w:eastAsia="sr-Latn-CS"/>
        </w:rPr>
        <w:t xml:space="preserve"> </w:t>
      </w:r>
      <w:r w:rsidRPr="0032496F">
        <w:rPr>
          <w:rFonts w:ascii="Times New Roman" w:eastAsia="Times New Roman" w:hAnsi="Times New Roman" w:cs="Times New Roman"/>
          <w:sz w:val="24"/>
          <w:szCs w:val="24"/>
          <w:lang w:val="sr-Cyrl-CS" w:eastAsia="sr-Latn-CS"/>
        </w:rPr>
        <w:t>– накнаде за коришћење јавних добара</w:t>
      </w:r>
      <w:r w:rsidRPr="0032496F">
        <w:rPr>
          <w:rFonts w:ascii="Times New Roman" w:eastAsia="Times New Roman" w:hAnsi="Times New Roman" w:cs="Times New Roman"/>
          <w:sz w:val="24"/>
          <w:szCs w:val="24"/>
          <w:lang w:eastAsia="sr-Latn-CS"/>
        </w:rPr>
        <w:t>.</w:t>
      </w:r>
      <w:r w:rsidRPr="0032496F">
        <w:rPr>
          <w:rFonts w:ascii="Times New Roman" w:eastAsia="Times New Roman" w:hAnsi="Times New Roman" w:cs="Times New Roman"/>
          <w:sz w:val="24"/>
          <w:szCs w:val="24"/>
          <w:lang w:val="sr-Cyrl-RS" w:eastAsia="sr-Latn-CS"/>
        </w:rPr>
        <w:t>”</w:t>
      </w:r>
    </w:p>
    <w:p w:rsidR="00803DEF" w:rsidRPr="0032496F" w:rsidRDefault="00803DEF" w:rsidP="00373B87">
      <w:pPr>
        <w:spacing w:after="0"/>
        <w:ind w:firstLine="720"/>
        <w:jc w:val="both"/>
        <w:rPr>
          <w:rFonts w:ascii="Times New Roman" w:hAnsi="Times New Roman" w:cs="Times New Roman"/>
          <w:bCs/>
          <w:sz w:val="24"/>
          <w:szCs w:val="24"/>
          <w:lang w:val="sr-Cyrl-RS"/>
        </w:rPr>
      </w:pPr>
      <w:r w:rsidRPr="0032496F">
        <w:rPr>
          <w:rFonts w:ascii="Times New Roman" w:hAnsi="Times New Roman" w:cs="Times New Roman"/>
          <w:bCs/>
          <w:sz w:val="24"/>
          <w:szCs w:val="24"/>
          <w:lang w:val="sr-Cyrl-RS"/>
        </w:rPr>
        <w:t xml:space="preserve">Јавна расправа реализована је у потпуности у складу са усвојеним Програмом јавне расправе. </w:t>
      </w:r>
    </w:p>
    <w:p w:rsidR="00A8711A" w:rsidRPr="0032496F" w:rsidRDefault="00AE5743" w:rsidP="00373B87">
      <w:pPr>
        <w:spacing w:after="0"/>
        <w:ind w:firstLine="720"/>
        <w:jc w:val="both"/>
        <w:rPr>
          <w:rFonts w:ascii="Times New Roman" w:hAnsi="Times New Roman" w:cs="Times New Roman"/>
          <w:spacing w:val="-8"/>
          <w:sz w:val="24"/>
          <w:szCs w:val="24"/>
          <w:lang w:val="sr-Cyrl-RS"/>
        </w:rPr>
      </w:pPr>
      <w:r>
        <w:rPr>
          <w:rFonts w:ascii="Times New Roman" w:hAnsi="Times New Roman" w:cs="Times New Roman"/>
          <w:spacing w:val="-8"/>
          <w:sz w:val="24"/>
          <w:szCs w:val="24"/>
          <w:lang w:val="sr-Cyrl-RS"/>
        </w:rPr>
        <w:t xml:space="preserve">Текст Нацрта закона представљен је и на јавној расправи коју је Министарство финансија одржало 21. априла 2023. године у Новом Саду и 26. априла 2023. године у Београду. </w:t>
      </w:r>
      <w:proofErr w:type="spellStart"/>
      <w:r w:rsidR="00A8711A" w:rsidRPr="0032496F">
        <w:rPr>
          <w:rFonts w:ascii="Times New Roman" w:hAnsi="Times New Roman" w:cs="Times New Roman"/>
          <w:spacing w:val="-8"/>
          <w:sz w:val="24"/>
          <w:szCs w:val="24"/>
        </w:rPr>
        <w:t>Учесници</w:t>
      </w:r>
      <w:proofErr w:type="spellEnd"/>
      <w:r w:rsidR="00A8711A" w:rsidRPr="0032496F">
        <w:rPr>
          <w:rFonts w:ascii="Times New Roman" w:hAnsi="Times New Roman" w:cs="Times New Roman"/>
          <w:spacing w:val="-8"/>
          <w:sz w:val="24"/>
          <w:szCs w:val="24"/>
        </w:rPr>
        <w:t xml:space="preserve"> </w:t>
      </w:r>
      <w:proofErr w:type="spellStart"/>
      <w:r w:rsidR="00A8711A" w:rsidRPr="0032496F">
        <w:rPr>
          <w:rFonts w:ascii="Times New Roman" w:hAnsi="Times New Roman" w:cs="Times New Roman"/>
          <w:spacing w:val="-8"/>
          <w:sz w:val="24"/>
          <w:szCs w:val="24"/>
        </w:rPr>
        <w:t>на</w:t>
      </w:r>
      <w:proofErr w:type="spellEnd"/>
      <w:r w:rsidR="00A8711A" w:rsidRPr="0032496F">
        <w:rPr>
          <w:rFonts w:ascii="Times New Roman" w:hAnsi="Times New Roman" w:cs="Times New Roman"/>
          <w:spacing w:val="-8"/>
          <w:sz w:val="24"/>
          <w:szCs w:val="24"/>
        </w:rPr>
        <w:t xml:space="preserve"> </w:t>
      </w:r>
      <w:proofErr w:type="spellStart"/>
      <w:r w:rsidR="00A8711A" w:rsidRPr="0032496F">
        <w:rPr>
          <w:rFonts w:ascii="Times New Roman" w:hAnsi="Times New Roman" w:cs="Times New Roman"/>
          <w:spacing w:val="-8"/>
          <w:sz w:val="24"/>
          <w:szCs w:val="24"/>
        </w:rPr>
        <w:t>јавној</w:t>
      </w:r>
      <w:proofErr w:type="spellEnd"/>
      <w:r w:rsidR="00A8711A" w:rsidRPr="0032496F">
        <w:rPr>
          <w:rFonts w:ascii="Times New Roman" w:hAnsi="Times New Roman" w:cs="Times New Roman"/>
          <w:spacing w:val="-8"/>
          <w:sz w:val="24"/>
          <w:szCs w:val="24"/>
        </w:rPr>
        <w:t xml:space="preserve"> </w:t>
      </w:r>
      <w:proofErr w:type="spellStart"/>
      <w:r w:rsidR="00A8711A" w:rsidRPr="0032496F">
        <w:rPr>
          <w:rFonts w:ascii="Times New Roman" w:hAnsi="Times New Roman" w:cs="Times New Roman"/>
          <w:spacing w:val="-8"/>
          <w:sz w:val="24"/>
          <w:szCs w:val="24"/>
        </w:rPr>
        <w:t>расправи</w:t>
      </w:r>
      <w:proofErr w:type="spellEnd"/>
      <w:r w:rsidR="00A8711A" w:rsidRPr="0032496F">
        <w:rPr>
          <w:rFonts w:ascii="Times New Roman" w:hAnsi="Times New Roman" w:cs="Times New Roman"/>
          <w:spacing w:val="-8"/>
          <w:sz w:val="24"/>
          <w:szCs w:val="24"/>
        </w:rPr>
        <w:t xml:space="preserve"> </w:t>
      </w:r>
      <w:proofErr w:type="spellStart"/>
      <w:r w:rsidR="00A8711A" w:rsidRPr="0032496F">
        <w:rPr>
          <w:rFonts w:ascii="Times New Roman" w:hAnsi="Times New Roman" w:cs="Times New Roman"/>
          <w:spacing w:val="-8"/>
          <w:sz w:val="24"/>
          <w:szCs w:val="24"/>
        </w:rPr>
        <w:t>били</w:t>
      </w:r>
      <w:proofErr w:type="spellEnd"/>
      <w:r w:rsidR="00A8711A" w:rsidRPr="0032496F">
        <w:rPr>
          <w:rFonts w:ascii="Times New Roman" w:hAnsi="Times New Roman" w:cs="Times New Roman"/>
          <w:spacing w:val="-8"/>
          <w:sz w:val="24"/>
          <w:szCs w:val="24"/>
        </w:rPr>
        <w:t xml:space="preserve"> </w:t>
      </w:r>
      <w:proofErr w:type="spellStart"/>
      <w:r w:rsidR="00A8711A" w:rsidRPr="0032496F">
        <w:rPr>
          <w:rFonts w:ascii="Times New Roman" w:hAnsi="Times New Roman" w:cs="Times New Roman"/>
          <w:spacing w:val="-8"/>
          <w:sz w:val="24"/>
          <w:szCs w:val="24"/>
        </w:rPr>
        <w:t>су</w:t>
      </w:r>
      <w:proofErr w:type="spellEnd"/>
      <w:r w:rsidR="00A8711A" w:rsidRPr="0032496F">
        <w:rPr>
          <w:rFonts w:ascii="Times New Roman" w:hAnsi="Times New Roman" w:cs="Times New Roman"/>
          <w:spacing w:val="-8"/>
          <w:sz w:val="24"/>
          <w:szCs w:val="24"/>
        </w:rPr>
        <w:t xml:space="preserve">: </w:t>
      </w:r>
      <w:proofErr w:type="spellStart"/>
      <w:r w:rsidR="00A8711A" w:rsidRPr="0032496F">
        <w:rPr>
          <w:rFonts w:ascii="Times New Roman" w:hAnsi="Times New Roman" w:cs="Times New Roman"/>
          <w:spacing w:val="-8"/>
          <w:sz w:val="24"/>
          <w:szCs w:val="24"/>
        </w:rPr>
        <w:t>представници</w:t>
      </w:r>
      <w:proofErr w:type="spellEnd"/>
      <w:r w:rsidR="00A8711A" w:rsidRPr="0032496F">
        <w:rPr>
          <w:rFonts w:ascii="Times New Roman" w:hAnsi="Times New Roman" w:cs="Times New Roman"/>
          <w:spacing w:val="-8"/>
          <w:sz w:val="24"/>
          <w:szCs w:val="24"/>
        </w:rPr>
        <w:t xml:space="preserve"> </w:t>
      </w:r>
      <w:r>
        <w:rPr>
          <w:rFonts w:ascii="Times New Roman" w:hAnsi="Times New Roman" w:cs="Times New Roman"/>
          <w:spacing w:val="-8"/>
          <w:sz w:val="24"/>
          <w:szCs w:val="24"/>
          <w:lang w:val="sr-Cyrl-RS"/>
        </w:rPr>
        <w:t xml:space="preserve">министарстава, </w:t>
      </w:r>
      <w:proofErr w:type="spellStart"/>
      <w:r w:rsidR="00A8711A" w:rsidRPr="0032496F">
        <w:rPr>
          <w:rFonts w:ascii="Times New Roman" w:hAnsi="Times New Roman" w:cs="Times New Roman"/>
          <w:spacing w:val="-8"/>
          <w:sz w:val="24"/>
          <w:szCs w:val="24"/>
        </w:rPr>
        <w:t>градских</w:t>
      </w:r>
      <w:proofErr w:type="spellEnd"/>
      <w:r w:rsidR="00A8711A" w:rsidRPr="0032496F">
        <w:rPr>
          <w:rFonts w:ascii="Times New Roman" w:hAnsi="Times New Roman" w:cs="Times New Roman"/>
          <w:spacing w:val="-8"/>
          <w:sz w:val="24"/>
          <w:szCs w:val="24"/>
        </w:rPr>
        <w:t xml:space="preserve"> и </w:t>
      </w:r>
      <w:proofErr w:type="spellStart"/>
      <w:r w:rsidR="00A8711A" w:rsidRPr="0032496F">
        <w:rPr>
          <w:rFonts w:ascii="Times New Roman" w:hAnsi="Times New Roman" w:cs="Times New Roman"/>
          <w:spacing w:val="-8"/>
          <w:sz w:val="24"/>
          <w:szCs w:val="24"/>
        </w:rPr>
        <w:t>општинских</w:t>
      </w:r>
      <w:proofErr w:type="spellEnd"/>
      <w:r w:rsidR="00A8711A" w:rsidRPr="0032496F">
        <w:rPr>
          <w:rFonts w:ascii="Times New Roman" w:hAnsi="Times New Roman" w:cs="Times New Roman"/>
          <w:spacing w:val="-8"/>
          <w:sz w:val="24"/>
          <w:szCs w:val="24"/>
        </w:rPr>
        <w:t xml:space="preserve"> </w:t>
      </w:r>
      <w:proofErr w:type="spellStart"/>
      <w:r w:rsidR="00A8711A" w:rsidRPr="0032496F">
        <w:rPr>
          <w:rFonts w:ascii="Times New Roman" w:hAnsi="Times New Roman" w:cs="Times New Roman"/>
          <w:spacing w:val="-8"/>
          <w:sz w:val="24"/>
          <w:szCs w:val="24"/>
        </w:rPr>
        <w:t>органа</w:t>
      </w:r>
      <w:proofErr w:type="spellEnd"/>
      <w:r w:rsidR="00A8711A" w:rsidRPr="0032496F">
        <w:rPr>
          <w:rFonts w:ascii="Times New Roman" w:hAnsi="Times New Roman" w:cs="Times New Roman"/>
          <w:spacing w:val="-8"/>
          <w:sz w:val="24"/>
          <w:szCs w:val="24"/>
        </w:rPr>
        <w:t xml:space="preserve">, </w:t>
      </w:r>
      <w:proofErr w:type="spellStart"/>
      <w:r w:rsidR="00A8711A" w:rsidRPr="0032496F">
        <w:rPr>
          <w:rFonts w:ascii="Times New Roman" w:hAnsi="Times New Roman" w:cs="Times New Roman"/>
          <w:spacing w:val="-8"/>
          <w:sz w:val="24"/>
          <w:szCs w:val="24"/>
        </w:rPr>
        <w:t>представници</w:t>
      </w:r>
      <w:proofErr w:type="spellEnd"/>
      <w:r w:rsidR="00A8711A" w:rsidRPr="0032496F">
        <w:rPr>
          <w:rFonts w:ascii="Times New Roman" w:hAnsi="Times New Roman" w:cs="Times New Roman"/>
          <w:spacing w:val="-8"/>
          <w:sz w:val="24"/>
          <w:szCs w:val="24"/>
        </w:rPr>
        <w:t xml:space="preserve"> </w:t>
      </w:r>
      <w:proofErr w:type="spellStart"/>
      <w:r w:rsidR="00A8711A" w:rsidRPr="0032496F">
        <w:rPr>
          <w:rFonts w:ascii="Times New Roman" w:hAnsi="Times New Roman" w:cs="Times New Roman"/>
          <w:spacing w:val="-8"/>
          <w:sz w:val="24"/>
          <w:szCs w:val="24"/>
        </w:rPr>
        <w:t>правних</w:t>
      </w:r>
      <w:proofErr w:type="spellEnd"/>
      <w:r w:rsidR="00A8711A" w:rsidRPr="0032496F">
        <w:rPr>
          <w:rFonts w:ascii="Times New Roman" w:hAnsi="Times New Roman" w:cs="Times New Roman"/>
          <w:spacing w:val="-8"/>
          <w:sz w:val="24"/>
          <w:szCs w:val="24"/>
        </w:rPr>
        <w:t xml:space="preserve"> </w:t>
      </w:r>
      <w:proofErr w:type="spellStart"/>
      <w:r w:rsidR="00A8711A" w:rsidRPr="0032496F">
        <w:rPr>
          <w:rFonts w:ascii="Times New Roman" w:hAnsi="Times New Roman" w:cs="Times New Roman"/>
          <w:spacing w:val="-8"/>
          <w:sz w:val="24"/>
          <w:szCs w:val="24"/>
        </w:rPr>
        <w:t>лица</w:t>
      </w:r>
      <w:proofErr w:type="spellEnd"/>
      <w:r w:rsidR="00A8711A" w:rsidRPr="0032496F">
        <w:rPr>
          <w:rFonts w:ascii="Times New Roman" w:hAnsi="Times New Roman" w:cs="Times New Roman"/>
          <w:spacing w:val="-8"/>
          <w:sz w:val="24"/>
          <w:szCs w:val="24"/>
        </w:rPr>
        <w:t xml:space="preserve">, </w:t>
      </w:r>
      <w:proofErr w:type="spellStart"/>
      <w:r w:rsidR="00A8711A" w:rsidRPr="0032496F">
        <w:rPr>
          <w:rFonts w:ascii="Times New Roman" w:hAnsi="Times New Roman" w:cs="Times New Roman"/>
          <w:spacing w:val="-8"/>
          <w:sz w:val="24"/>
          <w:szCs w:val="24"/>
        </w:rPr>
        <w:t>представници</w:t>
      </w:r>
      <w:proofErr w:type="spellEnd"/>
      <w:r w:rsidR="00A8711A" w:rsidRPr="0032496F">
        <w:rPr>
          <w:rFonts w:ascii="Times New Roman" w:hAnsi="Times New Roman" w:cs="Times New Roman"/>
          <w:spacing w:val="-8"/>
          <w:sz w:val="24"/>
          <w:szCs w:val="24"/>
        </w:rPr>
        <w:t xml:space="preserve"> </w:t>
      </w:r>
      <w:proofErr w:type="spellStart"/>
      <w:r w:rsidR="00A8711A" w:rsidRPr="0032496F">
        <w:rPr>
          <w:rFonts w:ascii="Times New Roman" w:hAnsi="Times New Roman" w:cs="Times New Roman"/>
          <w:spacing w:val="-8"/>
          <w:sz w:val="24"/>
          <w:szCs w:val="24"/>
        </w:rPr>
        <w:t>невладиног</w:t>
      </w:r>
      <w:proofErr w:type="spellEnd"/>
      <w:r w:rsidR="00A8711A" w:rsidRPr="0032496F">
        <w:rPr>
          <w:rFonts w:ascii="Times New Roman" w:hAnsi="Times New Roman" w:cs="Times New Roman"/>
          <w:spacing w:val="-8"/>
          <w:sz w:val="24"/>
          <w:szCs w:val="24"/>
        </w:rPr>
        <w:t xml:space="preserve"> </w:t>
      </w:r>
      <w:proofErr w:type="spellStart"/>
      <w:r w:rsidR="00A8711A" w:rsidRPr="0032496F">
        <w:rPr>
          <w:rFonts w:ascii="Times New Roman" w:hAnsi="Times New Roman" w:cs="Times New Roman"/>
          <w:spacing w:val="-8"/>
          <w:sz w:val="24"/>
          <w:szCs w:val="24"/>
        </w:rPr>
        <w:t>сектора</w:t>
      </w:r>
      <w:proofErr w:type="spellEnd"/>
      <w:r w:rsidR="00A8711A" w:rsidRPr="0032496F">
        <w:rPr>
          <w:rFonts w:ascii="Times New Roman" w:hAnsi="Times New Roman" w:cs="Times New Roman"/>
          <w:spacing w:val="-8"/>
          <w:sz w:val="24"/>
          <w:szCs w:val="24"/>
        </w:rPr>
        <w:t xml:space="preserve">, </w:t>
      </w:r>
      <w:proofErr w:type="spellStart"/>
      <w:r w:rsidR="00A8711A" w:rsidRPr="0032496F">
        <w:rPr>
          <w:rFonts w:ascii="Times New Roman" w:hAnsi="Times New Roman" w:cs="Times New Roman"/>
          <w:spacing w:val="-8"/>
          <w:sz w:val="24"/>
          <w:szCs w:val="24"/>
        </w:rPr>
        <w:t>стручна</w:t>
      </w:r>
      <w:proofErr w:type="spellEnd"/>
      <w:r w:rsidR="00A8711A" w:rsidRPr="0032496F">
        <w:rPr>
          <w:rFonts w:ascii="Times New Roman" w:hAnsi="Times New Roman" w:cs="Times New Roman"/>
          <w:spacing w:val="-8"/>
          <w:sz w:val="24"/>
          <w:szCs w:val="24"/>
        </w:rPr>
        <w:t xml:space="preserve"> </w:t>
      </w:r>
      <w:proofErr w:type="spellStart"/>
      <w:r w:rsidR="00A8711A" w:rsidRPr="0032496F">
        <w:rPr>
          <w:rFonts w:ascii="Times New Roman" w:hAnsi="Times New Roman" w:cs="Times New Roman"/>
          <w:spacing w:val="-8"/>
          <w:sz w:val="24"/>
          <w:szCs w:val="24"/>
        </w:rPr>
        <w:t>јавност</w:t>
      </w:r>
      <w:proofErr w:type="spellEnd"/>
      <w:r w:rsidR="00A8711A" w:rsidRPr="0032496F">
        <w:rPr>
          <w:rFonts w:ascii="Times New Roman" w:hAnsi="Times New Roman" w:cs="Times New Roman"/>
          <w:spacing w:val="-8"/>
          <w:sz w:val="24"/>
          <w:szCs w:val="24"/>
        </w:rPr>
        <w:t xml:space="preserve"> и </w:t>
      </w:r>
      <w:proofErr w:type="spellStart"/>
      <w:r w:rsidR="00A8711A" w:rsidRPr="0032496F">
        <w:rPr>
          <w:rFonts w:ascii="Times New Roman" w:hAnsi="Times New Roman" w:cs="Times New Roman"/>
          <w:spacing w:val="-8"/>
          <w:sz w:val="24"/>
          <w:szCs w:val="24"/>
        </w:rPr>
        <w:t>друг</w:t>
      </w:r>
      <w:proofErr w:type="spellEnd"/>
      <w:r w:rsidR="006321F8" w:rsidRPr="0032496F">
        <w:rPr>
          <w:rFonts w:ascii="Times New Roman" w:hAnsi="Times New Roman" w:cs="Times New Roman"/>
          <w:spacing w:val="-8"/>
          <w:sz w:val="24"/>
          <w:szCs w:val="24"/>
          <w:lang w:val="sr-Cyrl-RS"/>
        </w:rPr>
        <w:t>а</w:t>
      </w:r>
      <w:r w:rsidR="00A8711A" w:rsidRPr="0032496F">
        <w:rPr>
          <w:rFonts w:ascii="Times New Roman" w:hAnsi="Times New Roman" w:cs="Times New Roman"/>
          <w:spacing w:val="-8"/>
          <w:sz w:val="24"/>
          <w:szCs w:val="24"/>
        </w:rPr>
        <w:t xml:space="preserve"> </w:t>
      </w:r>
      <w:proofErr w:type="spellStart"/>
      <w:r w:rsidR="00A8711A" w:rsidRPr="0032496F">
        <w:rPr>
          <w:rFonts w:ascii="Times New Roman" w:hAnsi="Times New Roman" w:cs="Times New Roman"/>
          <w:spacing w:val="-8"/>
          <w:sz w:val="24"/>
          <w:szCs w:val="24"/>
        </w:rPr>
        <w:t>заинтересован</w:t>
      </w:r>
      <w:proofErr w:type="spellEnd"/>
      <w:r w:rsidR="006321F8" w:rsidRPr="0032496F">
        <w:rPr>
          <w:rFonts w:ascii="Times New Roman" w:hAnsi="Times New Roman" w:cs="Times New Roman"/>
          <w:spacing w:val="-8"/>
          <w:sz w:val="24"/>
          <w:szCs w:val="24"/>
          <w:lang w:val="sr-Cyrl-RS"/>
        </w:rPr>
        <w:t>а</w:t>
      </w:r>
      <w:r w:rsidR="00A8711A" w:rsidRPr="0032496F">
        <w:rPr>
          <w:rFonts w:ascii="Times New Roman" w:hAnsi="Times New Roman" w:cs="Times New Roman"/>
          <w:spacing w:val="-8"/>
          <w:sz w:val="24"/>
          <w:szCs w:val="24"/>
        </w:rPr>
        <w:t xml:space="preserve"> </w:t>
      </w:r>
      <w:r w:rsidR="006321F8" w:rsidRPr="0032496F">
        <w:rPr>
          <w:rFonts w:ascii="Times New Roman" w:hAnsi="Times New Roman" w:cs="Times New Roman"/>
          <w:spacing w:val="-8"/>
          <w:sz w:val="24"/>
          <w:szCs w:val="24"/>
          <w:lang w:val="sr-Cyrl-RS"/>
        </w:rPr>
        <w:t>лица</w:t>
      </w:r>
      <w:r w:rsidR="00A8711A" w:rsidRPr="0032496F">
        <w:rPr>
          <w:rFonts w:ascii="Times New Roman" w:hAnsi="Times New Roman" w:cs="Times New Roman"/>
          <w:spacing w:val="-8"/>
          <w:sz w:val="24"/>
          <w:szCs w:val="24"/>
        </w:rPr>
        <w:t>.</w:t>
      </w:r>
    </w:p>
    <w:p w:rsidR="00ED75C0" w:rsidRPr="00AE5743" w:rsidRDefault="00AE5743" w:rsidP="00373B87">
      <w:pPr>
        <w:widowControl w:val="0"/>
        <w:tabs>
          <w:tab w:val="left" w:pos="953"/>
        </w:tabs>
        <w:autoSpaceDE w:val="0"/>
        <w:autoSpaceDN w:val="0"/>
        <w:spacing w:after="0"/>
        <w:ind w:left="100" w:right="109"/>
        <w:jc w:val="both"/>
        <w:outlineLvl w:val="0"/>
        <w:rPr>
          <w:rFonts w:ascii="Times New Roman" w:hAnsi="Times New Roman" w:cs="Times New Roman"/>
          <w:bCs/>
          <w:sz w:val="24"/>
          <w:szCs w:val="24"/>
          <w:lang w:val="sr-Cyrl-RS"/>
        </w:rPr>
      </w:pPr>
      <w:r w:rsidRPr="00AC08F2">
        <w:rPr>
          <w:rFonts w:ascii="Times New Roman" w:hAnsi="Times New Roman" w:cs="Times New Roman"/>
          <w:sz w:val="24"/>
          <w:szCs w:val="24"/>
          <w:lang w:val="sr-Cyrl-RS"/>
        </w:rPr>
        <w:tab/>
      </w:r>
      <w:r w:rsidR="001E32B5" w:rsidRPr="00AC08F2">
        <w:rPr>
          <w:rFonts w:ascii="Times New Roman" w:hAnsi="Times New Roman" w:cs="Times New Roman"/>
          <w:sz w:val="24"/>
          <w:szCs w:val="24"/>
          <w:lang w:val="sr-Cyrl-RS"/>
        </w:rPr>
        <w:t xml:space="preserve">Учесници у јавној расправи </w:t>
      </w:r>
      <w:r w:rsidR="00464D8A" w:rsidRPr="00AC08F2">
        <w:rPr>
          <w:rFonts w:ascii="Times New Roman" w:hAnsi="Times New Roman" w:cs="Times New Roman"/>
          <w:sz w:val="24"/>
          <w:szCs w:val="24"/>
          <w:lang w:val="sr-Cyrl-RS"/>
        </w:rPr>
        <w:t xml:space="preserve">су </w:t>
      </w:r>
      <w:r w:rsidR="00B96D1D" w:rsidRPr="00AC08F2">
        <w:rPr>
          <w:rFonts w:ascii="Times New Roman" w:hAnsi="Times New Roman" w:cs="Times New Roman"/>
          <w:sz w:val="24"/>
          <w:szCs w:val="24"/>
          <w:lang w:val="sr-Cyrl-RS"/>
        </w:rPr>
        <w:t xml:space="preserve">узели </w:t>
      </w:r>
      <w:r w:rsidR="00464D8A" w:rsidRPr="00AC08F2">
        <w:rPr>
          <w:rFonts w:ascii="Times New Roman" w:hAnsi="Times New Roman" w:cs="Times New Roman"/>
          <w:sz w:val="24"/>
          <w:szCs w:val="24"/>
          <w:lang w:val="sr-Cyrl-RS"/>
        </w:rPr>
        <w:t>активно учешће и изнели своје предлоге, питања и ком</w:t>
      </w:r>
      <w:r w:rsidR="00AC08F2">
        <w:rPr>
          <w:rFonts w:ascii="Times New Roman" w:hAnsi="Times New Roman" w:cs="Times New Roman"/>
          <w:sz w:val="24"/>
          <w:szCs w:val="24"/>
          <w:lang w:val="sr-Cyrl-RS"/>
        </w:rPr>
        <w:t xml:space="preserve">ентаре на текст Нацрта закона, а </w:t>
      </w:r>
      <w:r w:rsidR="00CB7146">
        <w:rPr>
          <w:rFonts w:ascii="Times New Roman" w:hAnsi="Times New Roman" w:cs="Times New Roman"/>
          <w:sz w:val="24"/>
          <w:szCs w:val="24"/>
          <w:lang w:val="sr-Cyrl-RS"/>
        </w:rPr>
        <w:t>и</w:t>
      </w:r>
      <w:r w:rsidR="00464D8A" w:rsidRPr="00AC08F2">
        <w:rPr>
          <w:rFonts w:ascii="Times New Roman" w:hAnsi="Times New Roman" w:cs="Times New Roman"/>
          <w:sz w:val="24"/>
          <w:szCs w:val="24"/>
          <w:lang w:val="sr-Cyrl-RS"/>
        </w:rPr>
        <w:t>знети коментари били су у правцу појашњења појединачних решења садржаних у Нацрту закона</w:t>
      </w:r>
      <w:r w:rsidR="00ED75C0" w:rsidRPr="00AC08F2">
        <w:rPr>
          <w:rFonts w:ascii="Times New Roman" w:hAnsi="Times New Roman" w:cs="Times New Roman"/>
          <w:sz w:val="24"/>
          <w:szCs w:val="24"/>
          <w:lang w:val="sr-Cyrl-RS"/>
        </w:rPr>
        <w:t>.</w:t>
      </w:r>
      <w:r w:rsidR="00ED75C0" w:rsidRPr="0032496F">
        <w:rPr>
          <w:rFonts w:ascii="Times New Roman" w:hAnsi="Times New Roman" w:cs="Times New Roman"/>
          <w:sz w:val="24"/>
          <w:szCs w:val="24"/>
          <w:lang w:val="sr-Cyrl-RS"/>
        </w:rPr>
        <w:t xml:space="preserve"> </w:t>
      </w:r>
    </w:p>
    <w:p w:rsidR="002D0CE8" w:rsidRDefault="002D0CE8" w:rsidP="00373B87">
      <w:pPr>
        <w:spacing w:after="0"/>
        <w:ind w:firstLine="720"/>
        <w:jc w:val="both"/>
        <w:rPr>
          <w:rFonts w:ascii="Times New Roman" w:hAnsi="Times New Roman" w:cs="Times New Roman"/>
          <w:sz w:val="24"/>
          <w:szCs w:val="24"/>
          <w:lang w:val="sr-Cyrl-RS"/>
        </w:rPr>
      </w:pPr>
      <w:r w:rsidRPr="0032496F">
        <w:rPr>
          <w:rFonts w:ascii="Times New Roman" w:hAnsi="Times New Roman" w:cs="Times New Roman"/>
          <w:sz w:val="24"/>
          <w:szCs w:val="24"/>
          <w:lang w:val="sr-Cyrl-RS"/>
        </w:rPr>
        <w:t>Примедбе и сугестије које су пристигле током јавне расправе размотрене су у сарадњи са надлежним органима, након чега је одлучено које су примедбе и сугестије основане и доприносе унапређењу Нацрта закона, односно омогућавају отклањање проблема који су уочени у пракси.</w:t>
      </w:r>
    </w:p>
    <w:p w:rsidR="00AC08F2" w:rsidRPr="0032496F" w:rsidRDefault="00AC08F2" w:rsidP="00373B87">
      <w:pPr>
        <w:spacing w:after="0"/>
        <w:ind w:firstLine="720"/>
        <w:jc w:val="both"/>
        <w:rPr>
          <w:rFonts w:ascii="Times New Roman" w:hAnsi="Times New Roman" w:cs="Times New Roman"/>
          <w:sz w:val="24"/>
          <w:szCs w:val="24"/>
        </w:rPr>
      </w:pPr>
      <w:r w:rsidRPr="0032496F">
        <w:rPr>
          <w:rFonts w:ascii="Times New Roman" w:hAnsi="Times New Roman" w:cs="Times New Roman"/>
          <w:sz w:val="24"/>
          <w:szCs w:val="24"/>
          <w:lang w:val="sr-Cyrl-RS"/>
        </w:rPr>
        <w:t>Највеће интересовање учесника у јавној расправи односило се на измене и допуне накнаде за коришћење јавних површина, накнаде за коришћење заштићених подручја</w:t>
      </w:r>
      <w:r>
        <w:rPr>
          <w:rFonts w:ascii="Times New Roman" w:hAnsi="Times New Roman" w:cs="Times New Roman"/>
          <w:sz w:val="24"/>
          <w:szCs w:val="24"/>
          <w:lang w:val="sr-Cyrl-RS"/>
        </w:rPr>
        <w:t xml:space="preserve"> и накнаде за заштиту и унапређивање животне средине</w:t>
      </w:r>
      <w:r w:rsidRPr="0032496F">
        <w:rPr>
          <w:rFonts w:ascii="Times New Roman" w:hAnsi="Times New Roman" w:cs="Times New Roman"/>
          <w:sz w:val="24"/>
          <w:szCs w:val="24"/>
        </w:rPr>
        <w:t xml:space="preserve">. </w:t>
      </w:r>
    </w:p>
    <w:p w:rsidR="00AC08F2" w:rsidRPr="0032496F" w:rsidRDefault="00AC08F2" w:rsidP="00373B87">
      <w:pPr>
        <w:spacing w:after="0"/>
        <w:ind w:firstLine="720"/>
        <w:jc w:val="both"/>
        <w:rPr>
          <w:rFonts w:ascii="Times New Roman" w:hAnsi="Times New Roman" w:cs="Times New Roman"/>
          <w:sz w:val="24"/>
          <w:szCs w:val="24"/>
          <w:lang w:val="sr-Cyrl-RS"/>
        </w:rPr>
      </w:pPr>
    </w:p>
    <w:p w:rsidR="00AE1D24" w:rsidRDefault="00F27904" w:rsidP="00373B87">
      <w:pPr>
        <w:spacing w:after="0"/>
        <w:ind w:firstLine="720"/>
        <w:jc w:val="both"/>
        <w:rPr>
          <w:rFonts w:ascii="Times New Roman" w:hAnsi="Times New Roman" w:cs="Times New Roman"/>
          <w:sz w:val="24"/>
          <w:szCs w:val="24"/>
          <w:lang w:val="sr-Cyrl-RS"/>
        </w:rPr>
      </w:pPr>
      <w:r w:rsidRPr="0032496F">
        <w:rPr>
          <w:rFonts w:ascii="Times New Roman" w:hAnsi="Times New Roman" w:cs="Times New Roman"/>
          <w:sz w:val="24"/>
          <w:szCs w:val="24"/>
          <w:lang w:val="sr-Cyrl-RS"/>
        </w:rPr>
        <w:lastRenderedPageBreak/>
        <w:t>Најв</w:t>
      </w:r>
      <w:r w:rsidR="0032496F">
        <w:rPr>
          <w:rFonts w:ascii="Times New Roman" w:hAnsi="Times New Roman" w:cs="Times New Roman"/>
          <w:sz w:val="24"/>
          <w:szCs w:val="24"/>
          <w:lang w:val="sr-Cyrl-RS"/>
        </w:rPr>
        <w:t xml:space="preserve">ећи број пристиглих </w:t>
      </w:r>
      <w:r w:rsidRPr="0032496F">
        <w:rPr>
          <w:rFonts w:ascii="Times New Roman" w:hAnsi="Times New Roman" w:cs="Times New Roman"/>
          <w:sz w:val="24"/>
          <w:szCs w:val="24"/>
          <w:lang w:val="sr-Cyrl-RS"/>
        </w:rPr>
        <w:t xml:space="preserve">примедаба </w:t>
      </w:r>
      <w:r w:rsidR="00AE5743">
        <w:rPr>
          <w:rFonts w:ascii="Times New Roman" w:hAnsi="Times New Roman" w:cs="Times New Roman"/>
          <w:sz w:val="24"/>
          <w:szCs w:val="24"/>
          <w:lang w:val="sr-Cyrl-RS"/>
        </w:rPr>
        <w:t xml:space="preserve">у вези са накнадом за коришћење јавне површине </w:t>
      </w:r>
      <w:r w:rsidR="0032496F">
        <w:rPr>
          <w:rFonts w:ascii="Times New Roman" w:hAnsi="Times New Roman" w:cs="Times New Roman"/>
          <w:sz w:val="24"/>
          <w:szCs w:val="24"/>
          <w:lang w:val="sr-Cyrl-RS"/>
        </w:rPr>
        <w:t>односио се на</w:t>
      </w:r>
      <w:r w:rsidRPr="0032496F">
        <w:rPr>
          <w:rFonts w:ascii="Times New Roman" w:hAnsi="Times New Roman" w:cs="Times New Roman"/>
          <w:sz w:val="24"/>
          <w:szCs w:val="24"/>
          <w:lang w:val="sr-Cyrl-RS"/>
        </w:rPr>
        <w:t xml:space="preserve"> </w:t>
      </w:r>
      <w:r w:rsidR="00AE1D24" w:rsidRPr="0032496F">
        <w:rPr>
          <w:rFonts w:ascii="Times New Roman" w:hAnsi="Times New Roman" w:cs="Times New Roman"/>
          <w:sz w:val="24"/>
          <w:szCs w:val="24"/>
          <w:lang w:val="sr-Cyrl-RS"/>
        </w:rPr>
        <w:t>одредаб</w:t>
      </w:r>
      <w:r w:rsidRPr="0032496F">
        <w:rPr>
          <w:rFonts w:ascii="Times New Roman" w:hAnsi="Times New Roman" w:cs="Times New Roman"/>
          <w:sz w:val="24"/>
          <w:szCs w:val="24"/>
          <w:lang w:val="sr-Cyrl-RS"/>
        </w:rPr>
        <w:t>е</w:t>
      </w:r>
      <w:r w:rsidR="00AE1D24" w:rsidRPr="0032496F">
        <w:rPr>
          <w:rFonts w:ascii="Times New Roman" w:hAnsi="Times New Roman" w:cs="Times New Roman"/>
          <w:sz w:val="24"/>
          <w:szCs w:val="24"/>
          <w:lang w:val="sr-Cyrl-RS"/>
        </w:rPr>
        <w:t xml:space="preserve"> кој</w:t>
      </w:r>
      <w:r w:rsidR="002D2081">
        <w:rPr>
          <w:rFonts w:ascii="Times New Roman" w:hAnsi="Times New Roman" w:cs="Times New Roman"/>
          <w:sz w:val="24"/>
          <w:szCs w:val="24"/>
          <w:lang w:val="sr-Cyrl-RS"/>
        </w:rPr>
        <w:t>има је уређено</w:t>
      </w:r>
      <w:r w:rsidR="00AE1D24" w:rsidRPr="0032496F">
        <w:rPr>
          <w:rFonts w:ascii="Times New Roman" w:hAnsi="Times New Roman" w:cs="Times New Roman"/>
          <w:sz w:val="24"/>
          <w:szCs w:val="24"/>
          <w:lang w:val="sr-Cyrl-RS"/>
        </w:rPr>
        <w:t xml:space="preserve"> коришћење површине и објекта за оглашавање за сопствене потребе и за потребе других лица којим се врши непосредни утицај на расположивост, квалитет или неку другу особину јавне површине (примедбу је</w:t>
      </w:r>
      <w:r w:rsidR="0032496F">
        <w:rPr>
          <w:rFonts w:ascii="Times New Roman" w:hAnsi="Times New Roman" w:cs="Times New Roman"/>
          <w:sz w:val="24"/>
          <w:szCs w:val="24"/>
          <w:lang w:val="sr-Cyrl-RS"/>
        </w:rPr>
        <w:t xml:space="preserve"> у истоветном тексту</w:t>
      </w:r>
      <w:r w:rsidR="00AE1D24" w:rsidRPr="0032496F">
        <w:rPr>
          <w:rFonts w:ascii="Times New Roman" w:hAnsi="Times New Roman" w:cs="Times New Roman"/>
          <w:sz w:val="24"/>
          <w:szCs w:val="24"/>
          <w:lang w:val="sr-Cyrl-RS"/>
        </w:rPr>
        <w:t xml:space="preserve"> доставило 19 правних лица која се баве оглашавањем)</w:t>
      </w:r>
      <w:r w:rsidRPr="0032496F">
        <w:rPr>
          <w:rFonts w:ascii="Times New Roman" w:hAnsi="Times New Roman" w:cs="Times New Roman"/>
          <w:sz w:val="24"/>
          <w:szCs w:val="24"/>
          <w:lang w:val="sr-Cyrl-RS"/>
        </w:rPr>
        <w:t xml:space="preserve">, за које је предложено брисање. </w:t>
      </w:r>
      <w:r w:rsidR="002D0CE8" w:rsidRPr="0032496F">
        <w:rPr>
          <w:rFonts w:ascii="Times New Roman" w:hAnsi="Times New Roman" w:cs="Times New Roman"/>
          <w:sz w:val="24"/>
          <w:szCs w:val="24"/>
          <w:lang w:val="sr-Cyrl-RS"/>
        </w:rPr>
        <w:t>Одр</w:t>
      </w:r>
      <w:r w:rsidR="0032496F">
        <w:rPr>
          <w:rFonts w:ascii="Times New Roman" w:hAnsi="Times New Roman" w:cs="Times New Roman"/>
          <w:sz w:val="24"/>
          <w:szCs w:val="24"/>
          <w:lang w:val="sr-Cyrl-RS"/>
        </w:rPr>
        <w:t>е</w:t>
      </w:r>
      <w:r w:rsidR="002D0CE8" w:rsidRPr="0032496F">
        <w:rPr>
          <w:rFonts w:ascii="Times New Roman" w:hAnsi="Times New Roman" w:cs="Times New Roman"/>
          <w:sz w:val="24"/>
          <w:szCs w:val="24"/>
          <w:lang w:val="sr-Cyrl-RS"/>
        </w:rPr>
        <w:t xml:space="preserve">дбама Нацрта </w:t>
      </w:r>
      <w:r w:rsidRPr="0032496F">
        <w:rPr>
          <w:rFonts w:ascii="Times New Roman" w:hAnsi="Times New Roman" w:cs="Times New Roman"/>
          <w:sz w:val="24"/>
          <w:szCs w:val="24"/>
          <w:lang w:val="sr-Cyrl-RS"/>
        </w:rPr>
        <w:t xml:space="preserve">Закона </w:t>
      </w:r>
      <w:r w:rsidR="002D0CE8" w:rsidRPr="0032496F">
        <w:rPr>
          <w:rFonts w:ascii="Times New Roman" w:hAnsi="Times New Roman" w:cs="Times New Roman"/>
          <w:sz w:val="24"/>
          <w:szCs w:val="24"/>
          <w:lang w:val="sr-Cyrl-RS"/>
        </w:rPr>
        <w:t>појашњава се</w:t>
      </w:r>
      <w:r w:rsidRPr="0032496F">
        <w:rPr>
          <w:rFonts w:ascii="Times New Roman" w:hAnsi="Times New Roman" w:cs="Times New Roman"/>
          <w:sz w:val="24"/>
          <w:szCs w:val="24"/>
          <w:lang w:val="sr-Cyrl-RS"/>
        </w:rPr>
        <w:t xml:space="preserve"> утицај површине и објекта за оглашавање изван јавне површине на расположивост, квалитет или неку другу особину јавне површине и </w:t>
      </w:r>
      <w:r w:rsidR="002D0CE8" w:rsidRPr="0032496F">
        <w:rPr>
          <w:rFonts w:ascii="Times New Roman" w:hAnsi="Times New Roman" w:cs="Times New Roman"/>
          <w:sz w:val="24"/>
          <w:szCs w:val="24"/>
          <w:lang w:val="sr-Cyrl-RS"/>
        </w:rPr>
        <w:t xml:space="preserve">уређује </w:t>
      </w:r>
      <w:r w:rsidRPr="0032496F">
        <w:rPr>
          <w:rFonts w:ascii="Times New Roman" w:hAnsi="Times New Roman" w:cs="Times New Roman"/>
          <w:sz w:val="24"/>
          <w:szCs w:val="24"/>
          <w:lang w:val="sr-Cyrl-RS"/>
        </w:rPr>
        <w:t xml:space="preserve">умањење висине накнаде за 50% у односу на оглашавање на јавним површинама. </w:t>
      </w:r>
      <w:r w:rsidR="00000A65" w:rsidRPr="0032496F">
        <w:rPr>
          <w:rFonts w:ascii="Times New Roman" w:hAnsi="Times New Roman" w:cs="Times New Roman"/>
          <w:sz w:val="24"/>
          <w:szCs w:val="24"/>
          <w:lang w:val="sr-Cyrl-RS"/>
        </w:rPr>
        <w:t>Такође</w:t>
      </w:r>
      <w:r w:rsidR="002D2081">
        <w:rPr>
          <w:rFonts w:ascii="Times New Roman" w:hAnsi="Times New Roman" w:cs="Times New Roman"/>
          <w:sz w:val="24"/>
          <w:szCs w:val="24"/>
          <w:lang w:val="sr-Cyrl-RS"/>
        </w:rPr>
        <w:t>,</w:t>
      </w:r>
      <w:r w:rsidR="00000A65" w:rsidRPr="0032496F">
        <w:rPr>
          <w:rFonts w:ascii="Times New Roman" w:hAnsi="Times New Roman" w:cs="Times New Roman"/>
          <w:sz w:val="24"/>
          <w:szCs w:val="24"/>
          <w:lang w:val="sr-Cyrl-RS"/>
        </w:rPr>
        <w:t xml:space="preserve"> истакнуто </w:t>
      </w:r>
      <w:r w:rsidR="002D2081">
        <w:rPr>
          <w:rFonts w:ascii="Times New Roman" w:hAnsi="Times New Roman" w:cs="Times New Roman"/>
          <w:sz w:val="24"/>
          <w:szCs w:val="24"/>
          <w:lang w:val="sr-Cyrl-RS"/>
        </w:rPr>
        <w:t xml:space="preserve">је </w:t>
      </w:r>
      <w:r w:rsidR="00000A65" w:rsidRPr="0032496F">
        <w:rPr>
          <w:rFonts w:ascii="Times New Roman" w:hAnsi="Times New Roman" w:cs="Times New Roman"/>
          <w:sz w:val="24"/>
          <w:szCs w:val="24"/>
          <w:lang w:val="sr-Cyrl-RS"/>
        </w:rPr>
        <w:t xml:space="preserve">да је недовољно јасно дефинисан утицај површине и објекта за оглашавање изван јавне површине на јавну површину, као и да је потребно размотрити законом предложено умањење за коришћење површине изван јавне површине за оглашавање јер је мање од неких олакшица које су за оглашавање на јавној површини прописале својим актима јединице локалне самоуправе. </w:t>
      </w:r>
      <w:r w:rsidRPr="0032496F">
        <w:rPr>
          <w:rFonts w:ascii="Times New Roman" w:hAnsi="Times New Roman" w:cs="Times New Roman"/>
          <w:sz w:val="24"/>
          <w:szCs w:val="24"/>
          <w:lang w:val="sr-Cyrl-RS"/>
        </w:rPr>
        <w:t>Примедбе нису усвојене из разлога што без обзира што се постављање огласних средстава врши на површина</w:t>
      </w:r>
      <w:r w:rsidR="002A2225" w:rsidRPr="0032496F">
        <w:rPr>
          <w:rFonts w:ascii="Times New Roman" w:hAnsi="Times New Roman" w:cs="Times New Roman"/>
          <w:sz w:val="24"/>
          <w:szCs w:val="24"/>
          <w:lang w:val="sr-Cyrl-RS"/>
        </w:rPr>
        <w:t>ма</w:t>
      </w:r>
      <w:r w:rsidR="002D0CE8" w:rsidRPr="0032496F">
        <w:rPr>
          <w:rFonts w:ascii="Times New Roman" w:hAnsi="Times New Roman" w:cs="Times New Roman"/>
          <w:sz w:val="24"/>
          <w:szCs w:val="24"/>
          <w:lang w:val="sr-Cyrl-RS"/>
        </w:rPr>
        <w:t xml:space="preserve"> које нису јавне, ради се о површинама</w:t>
      </w:r>
      <w:r w:rsidR="006756D8" w:rsidRPr="0032496F">
        <w:rPr>
          <w:rFonts w:ascii="Times New Roman" w:hAnsi="Times New Roman" w:cs="Times New Roman"/>
          <w:sz w:val="24"/>
          <w:szCs w:val="24"/>
          <w:lang w:val="sr-Cyrl-RS"/>
        </w:rPr>
        <w:t xml:space="preserve"> које су</w:t>
      </w:r>
      <w:r w:rsidRPr="0032496F">
        <w:rPr>
          <w:rFonts w:ascii="Times New Roman" w:hAnsi="Times New Roman" w:cs="Times New Roman"/>
          <w:sz w:val="24"/>
          <w:szCs w:val="24"/>
          <w:lang w:val="sr-Cyrl-RS"/>
        </w:rPr>
        <w:t xml:space="preserve"> у потпуности </w:t>
      </w:r>
      <w:r w:rsidR="002A2225" w:rsidRPr="0032496F">
        <w:rPr>
          <w:rFonts w:ascii="Times New Roman" w:hAnsi="Times New Roman" w:cs="Times New Roman"/>
          <w:sz w:val="24"/>
          <w:szCs w:val="24"/>
          <w:lang w:val="sr-Cyrl-RS"/>
        </w:rPr>
        <w:t>отворен</w:t>
      </w:r>
      <w:r w:rsidR="006756D8" w:rsidRPr="0032496F">
        <w:rPr>
          <w:rFonts w:ascii="Times New Roman" w:hAnsi="Times New Roman" w:cs="Times New Roman"/>
          <w:sz w:val="24"/>
          <w:szCs w:val="24"/>
          <w:lang w:val="sr-Cyrl-RS"/>
        </w:rPr>
        <w:t>е</w:t>
      </w:r>
      <w:r w:rsidR="002A2225" w:rsidRPr="0032496F">
        <w:rPr>
          <w:rFonts w:ascii="Times New Roman" w:hAnsi="Times New Roman" w:cs="Times New Roman"/>
          <w:sz w:val="24"/>
          <w:szCs w:val="24"/>
          <w:lang w:val="sr-Cyrl-RS"/>
        </w:rPr>
        <w:t xml:space="preserve"> </w:t>
      </w:r>
      <w:r w:rsidRPr="0032496F">
        <w:rPr>
          <w:rFonts w:ascii="Times New Roman" w:hAnsi="Times New Roman" w:cs="Times New Roman"/>
          <w:sz w:val="24"/>
          <w:szCs w:val="24"/>
          <w:lang w:val="sr-Cyrl-RS"/>
        </w:rPr>
        <w:t>јавности</w:t>
      </w:r>
      <w:r w:rsidR="006756D8" w:rsidRPr="0032496F">
        <w:rPr>
          <w:rFonts w:ascii="Times New Roman" w:hAnsi="Times New Roman" w:cs="Times New Roman"/>
          <w:sz w:val="24"/>
          <w:szCs w:val="24"/>
          <w:lang w:val="sr-Cyrl-RS"/>
        </w:rPr>
        <w:t xml:space="preserve"> (нису ограничене на одређену скупину људи) </w:t>
      </w:r>
      <w:r w:rsidRPr="0032496F">
        <w:rPr>
          <w:rFonts w:ascii="Times New Roman" w:hAnsi="Times New Roman" w:cs="Times New Roman"/>
          <w:sz w:val="24"/>
          <w:szCs w:val="24"/>
          <w:lang w:val="sr-Cyrl-RS"/>
        </w:rPr>
        <w:t xml:space="preserve">тако </w:t>
      </w:r>
      <w:r w:rsidR="002A2225" w:rsidRPr="0032496F">
        <w:rPr>
          <w:rFonts w:ascii="Times New Roman" w:hAnsi="Times New Roman" w:cs="Times New Roman"/>
          <w:sz w:val="24"/>
          <w:szCs w:val="24"/>
          <w:lang w:val="sr-Cyrl-RS"/>
        </w:rPr>
        <w:t xml:space="preserve">да </w:t>
      </w:r>
      <w:r w:rsidRPr="0032496F">
        <w:rPr>
          <w:rFonts w:ascii="Times New Roman" w:hAnsi="Times New Roman" w:cs="Times New Roman"/>
          <w:sz w:val="24"/>
          <w:szCs w:val="24"/>
          <w:lang w:val="sr-Cyrl-RS"/>
        </w:rPr>
        <w:t xml:space="preserve">постављена рекламна средства </w:t>
      </w:r>
      <w:r w:rsidR="002A2225" w:rsidRPr="0032496F">
        <w:rPr>
          <w:rFonts w:ascii="Times New Roman" w:hAnsi="Times New Roman" w:cs="Times New Roman"/>
          <w:sz w:val="24"/>
          <w:szCs w:val="24"/>
          <w:lang w:val="sr-Cyrl-RS"/>
        </w:rPr>
        <w:t>постижу исти ефекат као и она која су постављена на јавној површини</w:t>
      </w:r>
      <w:r w:rsidRPr="0032496F">
        <w:rPr>
          <w:rFonts w:ascii="Times New Roman" w:hAnsi="Times New Roman" w:cs="Times New Roman"/>
          <w:sz w:val="24"/>
          <w:szCs w:val="24"/>
          <w:lang w:val="sr-Cyrl-RS"/>
        </w:rPr>
        <w:t>.</w:t>
      </w:r>
      <w:r w:rsidR="002A2225" w:rsidRPr="0032496F">
        <w:rPr>
          <w:rFonts w:ascii="Times New Roman" w:hAnsi="Times New Roman" w:cs="Times New Roman"/>
          <w:sz w:val="24"/>
          <w:szCs w:val="24"/>
          <w:lang w:val="sr-Cyrl-RS"/>
        </w:rPr>
        <w:t xml:space="preserve"> </w:t>
      </w:r>
      <w:r w:rsidR="006756D8" w:rsidRPr="0032496F">
        <w:rPr>
          <w:rFonts w:ascii="Times New Roman" w:hAnsi="Times New Roman" w:cs="Times New Roman"/>
          <w:sz w:val="24"/>
          <w:szCs w:val="24"/>
          <w:lang w:val="sr-Cyrl-RS"/>
        </w:rPr>
        <w:t>Поред наведеног</w:t>
      </w:r>
      <w:r w:rsidR="002A2225" w:rsidRPr="0032496F">
        <w:rPr>
          <w:rFonts w:ascii="Times New Roman" w:hAnsi="Times New Roman" w:cs="Times New Roman"/>
          <w:sz w:val="24"/>
          <w:szCs w:val="24"/>
          <w:lang w:val="sr-Cyrl-RS"/>
        </w:rPr>
        <w:t xml:space="preserve">, </w:t>
      </w:r>
      <w:r w:rsidR="006756D8" w:rsidRPr="0032496F">
        <w:rPr>
          <w:rFonts w:ascii="Times New Roman" w:hAnsi="Times New Roman" w:cs="Times New Roman"/>
          <w:sz w:val="24"/>
          <w:szCs w:val="24"/>
          <w:lang w:val="sr-Cyrl-RS"/>
        </w:rPr>
        <w:t xml:space="preserve">истичемо да </w:t>
      </w:r>
      <w:r w:rsidR="002A2225" w:rsidRPr="0032496F">
        <w:rPr>
          <w:rFonts w:ascii="Times New Roman" w:hAnsi="Times New Roman" w:cs="Times New Roman"/>
          <w:sz w:val="24"/>
          <w:szCs w:val="24"/>
          <w:lang w:val="sr-Cyrl-RS"/>
        </w:rPr>
        <w:t>постављање огласних средстава на приватним површинама утич</w:t>
      </w:r>
      <w:r w:rsidR="006756D8" w:rsidRPr="0032496F">
        <w:rPr>
          <w:rFonts w:ascii="Times New Roman" w:hAnsi="Times New Roman" w:cs="Times New Roman"/>
          <w:sz w:val="24"/>
          <w:szCs w:val="24"/>
          <w:lang w:val="sr-Cyrl-RS"/>
        </w:rPr>
        <w:t>е</w:t>
      </w:r>
      <w:r w:rsidR="002A2225" w:rsidRPr="0032496F">
        <w:rPr>
          <w:rFonts w:ascii="Times New Roman" w:hAnsi="Times New Roman" w:cs="Times New Roman"/>
          <w:sz w:val="24"/>
          <w:szCs w:val="24"/>
          <w:lang w:val="sr-Cyrl-RS"/>
        </w:rPr>
        <w:t xml:space="preserve"> на расположивост јавне површине (према техничким прописима се не може поставити огласно средство и на јавној површини), изглед јавне површине</w:t>
      </w:r>
      <w:r w:rsidR="006756D8" w:rsidRPr="0032496F">
        <w:rPr>
          <w:rFonts w:ascii="Times New Roman" w:hAnsi="Times New Roman" w:cs="Times New Roman"/>
          <w:sz w:val="24"/>
          <w:szCs w:val="24"/>
          <w:lang w:val="sr-Cyrl-RS"/>
        </w:rPr>
        <w:t xml:space="preserve"> (прописи из области урбанизма)</w:t>
      </w:r>
      <w:r w:rsidR="002A2225" w:rsidRPr="0032496F">
        <w:rPr>
          <w:rFonts w:ascii="Times New Roman" w:hAnsi="Times New Roman" w:cs="Times New Roman"/>
          <w:sz w:val="24"/>
          <w:szCs w:val="24"/>
          <w:lang w:val="sr-Cyrl-RS"/>
        </w:rPr>
        <w:t>, сигурност пешака и саобраћаја</w:t>
      </w:r>
      <w:r w:rsidR="006756D8" w:rsidRPr="0032496F">
        <w:rPr>
          <w:rFonts w:ascii="Times New Roman" w:hAnsi="Times New Roman" w:cs="Times New Roman"/>
          <w:sz w:val="24"/>
          <w:szCs w:val="24"/>
          <w:lang w:val="sr-Cyrl-RS"/>
        </w:rPr>
        <w:t>, о чему одлучује надлежни орган издавањем одобрења</w:t>
      </w:r>
      <w:r w:rsidR="002A2225" w:rsidRPr="0032496F">
        <w:rPr>
          <w:rFonts w:ascii="Times New Roman" w:hAnsi="Times New Roman" w:cs="Times New Roman"/>
          <w:sz w:val="24"/>
          <w:szCs w:val="24"/>
          <w:lang w:val="sr-Cyrl-RS"/>
        </w:rPr>
        <w:t xml:space="preserve">. </w:t>
      </w:r>
      <w:r w:rsidR="006756D8" w:rsidRPr="0032496F">
        <w:rPr>
          <w:rFonts w:ascii="Times New Roman" w:hAnsi="Times New Roman" w:cs="Times New Roman"/>
          <w:sz w:val="24"/>
          <w:szCs w:val="24"/>
          <w:lang w:val="sr-Cyrl-RS"/>
        </w:rPr>
        <w:t>С</w:t>
      </w:r>
      <w:r w:rsidR="007D6726" w:rsidRPr="0032496F">
        <w:rPr>
          <w:rFonts w:ascii="Times New Roman" w:hAnsi="Times New Roman" w:cs="Times New Roman"/>
          <w:sz w:val="24"/>
          <w:szCs w:val="24"/>
          <w:lang w:val="sr-Cyrl-RS"/>
        </w:rPr>
        <w:t xml:space="preserve">матрамо да примедбе нису оправдане ни у погледу уређеног умањења висине накнаде за 50% јер се </w:t>
      </w:r>
      <w:r w:rsidR="006756D8" w:rsidRPr="0032496F">
        <w:rPr>
          <w:rFonts w:ascii="Times New Roman" w:hAnsi="Times New Roman" w:cs="Times New Roman"/>
          <w:sz w:val="24"/>
          <w:szCs w:val="24"/>
          <w:lang w:val="sr-Cyrl-RS"/>
        </w:rPr>
        <w:t>прописано умањење</w:t>
      </w:r>
      <w:r w:rsidR="007D6726" w:rsidRPr="0032496F">
        <w:rPr>
          <w:rFonts w:ascii="Times New Roman" w:hAnsi="Times New Roman" w:cs="Times New Roman"/>
          <w:sz w:val="24"/>
          <w:szCs w:val="24"/>
          <w:lang w:val="sr-Cyrl-RS"/>
        </w:rPr>
        <w:t xml:space="preserve"> примењује на висину </w:t>
      </w:r>
      <w:r w:rsidR="006756D8" w:rsidRPr="0032496F">
        <w:rPr>
          <w:rFonts w:ascii="Times New Roman" w:hAnsi="Times New Roman" w:cs="Times New Roman"/>
          <w:sz w:val="24"/>
          <w:szCs w:val="24"/>
          <w:lang w:val="sr-Cyrl-RS"/>
        </w:rPr>
        <w:t xml:space="preserve">накнаде </w:t>
      </w:r>
      <w:r w:rsidR="007D6726" w:rsidRPr="0032496F">
        <w:rPr>
          <w:rFonts w:ascii="Times New Roman" w:hAnsi="Times New Roman" w:cs="Times New Roman"/>
          <w:sz w:val="24"/>
          <w:szCs w:val="24"/>
          <w:lang w:val="sr-Cyrl-RS"/>
        </w:rPr>
        <w:t>за оглашавање на јавним површинама</w:t>
      </w:r>
      <w:r w:rsidR="006756D8" w:rsidRPr="0032496F">
        <w:rPr>
          <w:rFonts w:ascii="Times New Roman" w:hAnsi="Times New Roman" w:cs="Times New Roman"/>
          <w:sz w:val="24"/>
          <w:szCs w:val="24"/>
          <w:lang w:val="sr-Cyrl-RS"/>
        </w:rPr>
        <w:t xml:space="preserve"> која је уређена актом јединице локалне самоуправе</w:t>
      </w:r>
      <w:r w:rsidR="0015342E" w:rsidRPr="0032496F">
        <w:rPr>
          <w:rFonts w:ascii="Times New Roman" w:hAnsi="Times New Roman" w:cs="Times New Roman"/>
          <w:sz w:val="24"/>
          <w:szCs w:val="24"/>
          <w:lang w:val="sr-Cyrl-RS"/>
        </w:rPr>
        <w:t>.</w:t>
      </w:r>
    </w:p>
    <w:p w:rsidR="00DF13BD" w:rsidRPr="0032496F" w:rsidRDefault="0032496F" w:rsidP="00373B87">
      <w:pPr>
        <w:spacing w:after="0"/>
        <w:ind w:firstLine="720"/>
        <w:jc w:val="both"/>
        <w:rPr>
          <w:rFonts w:ascii="Times New Roman" w:hAnsi="Times New Roman" w:cs="Times New Roman"/>
          <w:bCs/>
          <w:sz w:val="24"/>
          <w:szCs w:val="24"/>
          <w:lang w:val="sr-Cyrl-RS"/>
        </w:rPr>
      </w:pPr>
      <w:r>
        <w:rPr>
          <w:rFonts w:ascii="Times New Roman" w:hAnsi="Times New Roman" w:cs="Times New Roman"/>
          <w:bCs/>
          <w:sz w:val="24"/>
          <w:szCs w:val="24"/>
          <w:lang w:val="sr-Cyrl-CS"/>
        </w:rPr>
        <w:t>У вези накнаде</w:t>
      </w:r>
      <w:r w:rsidR="000B44FC" w:rsidRPr="0032496F">
        <w:rPr>
          <w:rFonts w:ascii="Times New Roman" w:hAnsi="Times New Roman" w:cs="Times New Roman"/>
          <w:bCs/>
          <w:sz w:val="24"/>
          <w:szCs w:val="24"/>
          <w:lang w:val="sr-Cyrl-CS"/>
        </w:rPr>
        <w:t xml:space="preserve"> за заштиту и унапређивање животне средине стављене су примедбе </w:t>
      </w:r>
      <w:r w:rsidR="00FB2D39" w:rsidRPr="0032496F">
        <w:rPr>
          <w:rFonts w:ascii="Times New Roman" w:hAnsi="Times New Roman" w:cs="Times New Roman"/>
          <w:bCs/>
          <w:sz w:val="24"/>
          <w:szCs w:val="24"/>
          <w:lang w:val="sr-Cyrl-CS"/>
        </w:rPr>
        <w:t>на брисање</w:t>
      </w:r>
      <w:r w:rsidR="000B44FC" w:rsidRPr="0032496F">
        <w:rPr>
          <w:rFonts w:ascii="Times New Roman" w:hAnsi="Times New Roman" w:cs="Times New Roman"/>
          <w:bCs/>
          <w:sz w:val="24"/>
          <w:szCs w:val="24"/>
          <w:lang w:val="sr-Cyrl-CS"/>
        </w:rPr>
        <w:t xml:space="preserve"> </w:t>
      </w:r>
      <w:r w:rsidR="00FB2D39" w:rsidRPr="0032496F">
        <w:rPr>
          <w:rFonts w:ascii="Times New Roman" w:hAnsi="Times New Roman" w:cs="Times New Roman"/>
          <w:bCs/>
          <w:sz w:val="24"/>
          <w:szCs w:val="24"/>
          <w:lang w:val="sr-Cyrl-CS"/>
        </w:rPr>
        <w:t xml:space="preserve">количине загађења као критеријума </w:t>
      </w:r>
      <w:r w:rsidR="000B44FC" w:rsidRPr="0032496F">
        <w:rPr>
          <w:rFonts w:ascii="Times New Roman" w:hAnsi="Times New Roman" w:cs="Times New Roman"/>
          <w:bCs/>
          <w:sz w:val="24"/>
          <w:szCs w:val="24"/>
          <w:lang w:val="sr-Cyrl-CS"/>
        </w:rPr>
        <w:t xml:space="preserve">за утврђивање накнаде. Такође је предложено да предметну накнаду треба интегрисати у накнаду за </w:t>
      </w:r>
      <w:r w:rsidR="000B44FC" w:rsidRPr="0032496F">
        <w:rPr>
          <w:rFonts w:ascii="Times New Roman" w:hAnsi="Times New Roman" w:cs="Times New Roman"/>
          <w:bCs/>
          <w:sz w:val="24"/>
          <w:szCs w:val="24"/>
          <w:lang w:val="sr-Cyrl-RS"/>
        </w:rPr>
        <w:t xml:space="preserve">емисије </w:t>
      </w:r>
      <w:r w:rsidR="000B44FC" w:rsidRPr="0032496F">
        <w:rPr>
          <w:rFonts w:ascii="Times New Roman" w:hAnsi="Times New Roman" w:cs="Times New Roman"/>
          <w:bCs/>
          <w:sz w:val="24"/>
          <w:szCs w:val="24"/>
          <w:lang w:val="sr-Latn-RS"/>
        </w:rPr>
        <w:t>SO</w:t>
      </w:r>
      <w:r w:rsidR="000B44FC" w:rsidRPr="0032496F">
        <w:rPr>
          <w:rFonts w:ascii="Times New Roman" w:hAnsi="Times New Roman" w:cs="Times New Roman"/>
          <w:bCs/>
          <w:sz w:val="24"/>
          <w:szCs w:val="24"/>
          <w:vertAlign w:val="subscript"/>
          <w:lang w:val="sr-Latn-RS"/>
        </w:rPr>
        <w:t>2</w:t>
      </w:r>
      <w:r w:rsidR="000B44FC" w:rsidRPr="0032496F">
        <w:rPr>
          <w:rFonts w:ascii="Times New Roman" w:hAnsi="Times New Roman" w:cs="Times New Roman"/>
          <w:bCs/>
          <w:sz w:val="24"/>
          <w:szCs w:val="24"/>
          <w:lang w:val="sr-Latn-RS"/>
        </w:rPr>
        <w:t>, NO</w:t>
      </w:r>
      <w:r w:rsidR="000B44FC" w:rsidRPr="0032496F">
        <w:rPr>
          <w:rFonts w:ascii="Times New Roman" w:hAnsi="Times New Roman" w:cs="Times New Roman"/>
          <w:bCs/>
          <w:sz w:val="24"/>
          <w:szCs w:val="24"/>
          <w:vertAlign w:val="subscript"/>
          <w:lang w:val="sr-Latn-RS"/>
        </w:rPr>
        <w:t>2</w:t>
      </w:r>
      <w:r w:rsidR="000B44FC" w:rsidRPr="0032496F">
        <w:rPr>
          <w:rFonts w:ascii="Times New Roman" w:hAnsi="Times New Roman" w:cs="Times New Roman"/>
          <w:bCs/>
          <w:sz w:val="24"/>
          <w:szCs w:val="24"/>
          <w:lang w:val="sr-Latn-RS"/>
        </w:rPr>
        <w:t xml:space="preserve">, </w:t>
      </w:r>
      <w:r w:rsidR="000B44FC" w:rsidRPr="0032496F">
        <w:rPr>
          <w:rFonts w:ascii="Times New Roman" w:hAnsi="Times New Roman" w:cs="Times New Roman"/>
          <w:bCs/>
          <w:sz w:val="24"/>
          <w:szCs w:val="24"/>
          <w:lang w:val="sr-Cyrl-RS"/>
        </w:rPr>
        <w:t xml:space="preserve">прашкасте материје, произведени или одложени отпад. Наведене примедбе нису прихваћене из разлога што </w:t>
      </w:r>
      <w:r w:rsidR="00E07F36">
        <w:rPr>
          <w:rFonts w:ascii="Times New Roman" w:hAnsi="Times New Roman" w:cs="Times New Roman"/>
          <w:bCs/>
          <w:sz w:val="24"/>
          <w:szCs w:val="24"/>
          <w:lang w:val="sr-Cyrl-RS"/>
        </w:rPr>
        <w:t>предложени начин интеграције у знатној мери мења обвезнике накнаде и износе које би обвезници имали за плаћање</w:t>
      </w:r>
      <w:r w:rsidR="00DF13BD" w:rsidRPr="0032496F">
        <w:rPr>
          <w:rFonts w:ascii="Times New Roman" w:hAnsi="Times New Roman" w:cs="Times New Roman"/>
          <w:sz w:val="24"/>
          <w:szCs w:val="24"/>
          <w:lang w:val="sr-Cyrl-RS"/>
        </w:rPr>
        <w:t>.</w:t>
      </w:r>
      <w:r w:rsidR="00E07F36">
        <w:rPr>
          <w:rFonts w:ascii="Times New Roman" w:hAnsi="Times New Roman" w:cs="Times New Roman"/>
          <w:sz w:val="24"/>
          <w:szCs w:val="24"/>
          <w:lang w:val="sr-Cyrl-RS"/>
        </w:rPr>
        <w:t xml:space="preserve"> Такође предложеном интеграцијом би се увели нови обвезници накнаде, што би за те обвезнике представљало додатно оптерећење</w:t>
      </w:r>
      <w:r w:rsidR="0038755A">
        <w:rPr>
          <w:rFonts w:ascii="Times New Roman" w:hAnsi="Times New Roman" w:cs="Times New Roman"/>
          <w:sz w:val="24"/>
          <w:szCs w:val="24"/>
          <w:lang w:val="sr-Cyrl-RS"/>
        </w:rPr>
        <w:t>,</w:t>
      </w:r>
      <w:r w:rsidR="0038755A" w:rsidRPr="0038755A">
        <w:rPr>
          <w:rFonts w:ascii="Times New Roman" w:hAnsi="Times New Roman" w:cs="Times New Roman"/>
          <w:sz w:val="24"/>
          <w:szCs w:val="24"/>
          <w:lang w:val="sr-Cyrl-RS"/>
        </w:rPr>
        <w:t xml:space="preserve"> </w:t>
      </w:r>
      <w:r w:rsidR="0038755A">
        <w:rPr>
          <w:rFonts w:ascii="Times New Roman" w:hAnsi="Times New Roman" w:cs="Times New Roman"/>
          <w:sz w:val="24"/>
          <w:szCs w:val="24"/>
          <w:lang w:val="sr-Cyrl-RS"/>
        </w:rPr>
        <w:t xml:space="preserve">посебно за сектор пољопривреде.  </w:t>
      </w:r>
      <w:r w:rsidR="00E07F36">
        <w:rPr>
          <w:rFonts w:ascii="Times New Roman" w:hAnsi="Times New Roman" w:cs="Times New Roman"/>
          <w:sz w:val="24"/>
          <w:szCs w:val="24"/>
          <w:lang w:val="sr-Cyrl-RS"/>
        </w:rPr>
        <w:t xml:space="preserve">  </w:t>
      </w:r>
    </w:p>
    <w:p w:rsidR="0007286E" w:rsidRPr="0032496F" w:rsidRDefault="00E5604C" w:rsidP="00373B87">
      <w:pPr>
        <w:spacing w:after="0"/>
        <w:ind w:firstLine="720"/>
        <w:jc w:val="both"/>
        <w:rPr>
          <w:rFonts w:ascii="Times New Roman" w:hAnsi="Times New Roman" w:cs="Times New Roman"/>
          <w:bCs/>
          <w:sz w:val="24"/>
          <w:szCs w:val="24"/>
          <w:lang w:val="sr-Cyrl-CS"/>
        </w:rPr>
      </w:pPr>
      <w:r w:rsidRPr="0032496F">
        <w:rPr>
          <w:rFonts w:ascii="Times New Roman" w:hAnsi="Times New Roman" w:cs="Times New Roman"/>
          <w:bCs/>
          <w:sz w:val="24"/>
          <w:szCs w:val="24"/>
          <w:lang w:val="sr-Cyrl-CS"/>
        </w:rPr>
        <w:t>Такође, предложено је</w:t>
      </w:r>
      <w:r w:rsidR="00B50808" w:rsidRPr="0032496F">
        <w:rPr>
          <w:rFonts w:ascii="Times New Roman" w:hAnsi="Times New Roman" w:cs="Times New Roman"/>
          <w:bCs/>
          <w:sz w:val="24"/>
          <w:szCs w:val="24"/>
          <w:lang w:val="sr-Cyrl-CS"/>
        </w:rPr>
        <w:t xml:space="preserve"> </w:t>
      </w:r>
      <w:r w:rsidRPr="0032496F">
        <w:rPr>
          <w:rFonts w:ascii="Times New Roman" w:hAnsi="Times New Roman" w:cs="Times New Roman"/>
          <w:bCs/>
          <w:sz w:val="24"/>
          <w:szCs w:val="24"/>
          <w:lang w:val="sr-Cyrl-CS"/>
        </w:rPr>
        <w:t>прописивање</w:t>
      </w:r>
      <w:r w:rsidR="0007286E" w:rsidRPr="0032496F">
        <w:rPr>
          <w:rFonts w:ascii="Times New Roman" w:hAnsi="Times New Roman" w:cs="Times New Roman"/>
          <w:bCs/>
          <w:sz w:val="24"/>
          <w:szCs w:val="24"/>
          <w:lang w:val="sr-Cyrl-CS"/>
        </w:rPr>
        <w:t xml:space="preserve"> ослобођења </w:t>
      </w:r>
      <w:r w:rsidR="007769F6" w:rsidRPr="0032496F">
        <w:rPr>
          <w:rFonts w:ascii="Times New Roman" w:hAnsi="Times New Roman" w:cs="Times New Roman"/>
          <w:bCs/>
          <w:sz w:val="24"/>
          <w:szCs w:val="24"/>
          <w:lang w:val="sr-Cyrl-CS"/>
        </w:rPr>
        <w:t xml:space="preserve">од накнаде за заштиту и унапређивање животне средине </w:t>
      </w:r>
      <w:r w:rsidR="0007286E" w:rsidRPr="0032496F">
        <w:rPr>
          <w:rFonts w:ascii="Times New Roman" w:hAnsi="Times New Roman" w:cs="Times New Roman"/>
          <w:bCs/>
          <w:sz w:val="24"/>
          <w:szCs w:val="24"/>
          <w:lang w:val="sr-Cyrl-CS"/>
        </w:rPr>
        <w:t>за обвезнике који плаћају накнаде за загађивање животне средине</w:t>
      </w:r>
      <w:r w:rsidRPr="0032496F">
        <w:rPr>
          <w:rFonts w:ascii="Times New Roman" w:hAnsi="Times New Roman" w:cs="Times New Roman"/>
          <w:bCs/>
          <w:sz w:val="24"/>
          <w:szCs w:val="24"/>
          <w:lang w:val="sr-Cyrl-CS"/>
        </w:rPr>
        <w:t xml:space="preserve"> (</w:t>
      </w:r>
      <w:r w:rsidRPr="0032496F">
        <w:rPr>
          <w:rFonts w:ascii="Times New Roman" w:hAnsi="Times New Roman" w:cs="Times New Roman"/>
          <w:bCs/>
          <w:sz w:val="24"/>
          <w:szCs w:val="24"/>
          <w:lang w:val="sr-Cyrl-RS"/>
        </w:rPr>
        <w:t xml:space="preserve">емисије </w:t>
      </w:r>
      <w:r w:rsidRPr="0032496F">
        <w:rPr>
          <w:rFonts w:ascii="Times New Roman" w:hAnsi="Times New Roman" w:cs="Times New Roman"/>
          <w:bCs/>
          <w:sz w:val="24"/>
          <w:szCs w:val="24"/>
          <w:lang w:val="sr-Latn-RS"/>
        </w:rPr>
        <w:t>SO</w:t>
      </w:r>
      <w:r w:rsidRPr="0032496F">
        <w:rPr>
          <w:rFonts w:ascii="Times New Roman" w:hAnsi="Times New Roman" w:cs="Times New Roman"/>
          <w:bCs/>
          <w:sz w:val="24"/>
          <w:szCs w:val="24"/>
          <w:vertAlign w:val="subscript"/>
          <w:lang w:val="sr-Latn-RS"/>
        </w:rPr>
        <w:t>2</w:t>
      </w:r>
      <w:r w:rsidRPr="0032496F">
        <w:rPr>
          <w:rFonts w:ascii="Times New Roman" w:hAnsi="Times New Roman" w:cs="Times New Roman"/>
          <w:bCs/>
          <w:sz w:val="24"/>
          <w:szCs w:val="24"/>
          <w:lang w:val="sr-Latn-RS"/>
        </w:rPr>
        <w:t>, NO</w:t>
      </w:r>
      <w:r w:rsidRPr="0032496F">
        <w:rPr>
          <w:rFonts w:ascii="Times New Roman" w:hAnsi="Times New Roman" w:cs="Times New Roman"/>
          <w:bCs/>
          <w:sz w:val="24"/>
          <w:szCs w:val="24"/>
          <w:vertAlign w:val="subscript"/>
          <w:lang w:val="sr-Latn-RS"/>
        </w:rPr>
        <w:t>2</w:t>
      </w:r>
      <w:r w:rsidRPr="0032496F">
        <w:rPr>
          <w:rFonts w:ascii="Times New Roman" w:hAnsi="Times New Roman" w:cs="Times New Roman"/>
          <w:bCs/>
          <w:sz w:val="24"/>
          <w:szCs w:val="24"/>
          <w:lang w:val="sr-Latn-RS"/>
        </w:rPr>
        <w:t xml:space="preserve">, </w:t>
      </w:r>
      <w:r w:rsidRPr="0032496F">
        <w:rPr>
          <w:rFonts w:ascii="Times New Roman" w:hAnsi="Times New Roman" w:cs="Times New Roman"/>
          <w:bCs/>
          <w:sz w:val="24"/>
          <w:szCs w:val="24"/>
          <w:lang w:val="sr-Cyrl-RS"/>
        </w:rPr>
        <w:t>прашкасте материје, произведени или одложени отпад). Наведена сугестија није прихваћена из разлога што се ради о различитим накнадама које имају и различите критеријуме за утврђивање (степен негативног утицаја на животну средину, а друга количину загађења)</w:t>
      </w:r>
      <w:r w:rsidR="005846E3">
        <w:rPr>
          <w:rFonts w:ascii="Times New Roman" w:hAnsi="Times New Roman" w:cs="Times New Roman"/>
          <w:bCs/>
          <w:sz w:val="24"/>
          <w:szCs w:val="24"/>
          <w:lang w:val="sr-Cyrl-RS"/>
        </w:rPr>
        <w:t>, једном би требало да се врши подстицање унапређења животне средине, а друга да се плаћа услед извршеног загађења животне средине</w:t>
      </w:r>
      <w:r w:rsidRPr="0032496F">
        <w:rPr>
          <w:rFonts w:ascii="Times New Roman" w:hAnsi="Times New Roman" w:cs="Times New Roman"/>
          <w:bCs/>
          <w:sz w:val="24"/>
          <w:szCs w:val="24"/>
          <w:lang w:val="sr-Cyrl-RS"/>
        </w:rPr>
        <w:t>.</w:t>
      </w:r>
    </w:p>
    <w:p w:rsidR="001B41FE" w:rsidRDefault="00E5604C" w:rsidP="00373B87">
      <w:pPr>
        <w:spacing w:after="0"/>
        <w:ind w:firstLine="720"/>
        <w:jc w:val="both"/>
        <w:rPr>
          <w:rFonts w:ascii="Times New Roman" w:hAnsi="Times New Roman" w:cs="Times New Roman"/>
          <w:bCs/>
          <w:sz w:val="24"/>
          <w:szCs w:val="24"/>
          <w:lang w:val="sr-Cyrl-CS"/>
        </w:rPr>
      </w:pPr>
      <w:r w:rsidRPr="0032496F">
        <w:rPr>
          <w:rFonts w:ascii="Times New Roman" w:hAnsi="Times New Roman" w:cs="Times New Roman"/>
          <w:bCs/>
          <w:sz w:val="24"/>
          <w:szCs w:val="24"/>
          <w:lang w:val="sr-Cyrl-RS"/>
        </w:rPr>
        <w:t xml:space="preserve">Поред наведеног </w:t>
      </w:r>
      <w:r w:rsidR="008767B1" w:rsidRPr="0032496F">
        <w:rPr>
          <w:rFonts w:ascii="Times New Roman" w:hAnsi="Times New Roman" w:cs="Times New Roman"/>
          <w:bCs/>
          <w:sz w:val="24"/>
          <w:szCs w:val="24"/>
          <w:lang w:val="sr-Cyrl-RS"/>
        </w:rPr>
        <w:t xml:space="preserve">дате су сугестије да је потребно извршити </w:t>
      </w:r>
      <w:r w:rsidR="00B82349" w:rsidRPr="0032496F">
        <w:rPr>
          <w:rFonts w:ascii="Times New Roman" w:hAnsi="Times New Roman" w:cs="Times New Roman"/>
          <w:bCs/>
          <w:sz w:val="24"/>
          <w:szCs w:val="24"/>
          <w:lang w:val="sr-Cyrl-RS"/>
        </w:rPr>
        <w:t xml:space="preserve">другачију </w:t>
      </w:r>
      <w:proofErr w:type="spellStart"/>
      <w:r w:rsidR="00E340D6" w:rsidRPr="0032496F">
        <w:rPr>
          <w:rFonts w:ascii="Times New Roman" w:hAnsi="Times New Roman" w:cs="Times New Roman"/>
          <w:spacing w:val="-8"/>
          <w:sz w:val="24"/>
          <w:szCs w:val="24"/>
        </w:rPr>
        <w:t>расподелу</w:t>
      </w:r>
      <w:proofErr w:type="spellEnd"/>
      <w:r w:rsidR="00E340D6" w:rsidRPr="0032496F">
        <w:rPr>
          <w:rFonts w:ascii="Times New Roman" w:hAnsi="Times New Roman" w:cs="Times New Roman"/>
          <w:spacing w:val="-8"/>
          <w:sz w:val="24"/>
          <w:szCs w:val="24"/>
          <w:lang w:val="sr-Cyrl-RS"/>
        </w:rPr>
        <w:t xml:space="preserve"> прихода остварених по основу накнада</w:t>
      </w:r>
      <w:r w:rsidR="00543C20" w:rsidRPr="0032496F">
        <w:rPr>
          <w:rFonts w:ascii="Times New Roman" w:hAnsi="Times New Roman" w:cs="Times New Roman"/>
          <w:spacing w:val="-8"/>
          <w:sz w:val="24"/>
          <w:szCs w:val="24"/>
          <w:lang w:val="sr-Cyrl-RS"/>
        </w:rPr>
        <w:t xml:space="preserve"> </w:t>
      </w:r>
      <w:r w:rsidR="008767B1" w:rsidRPr="0032496F">
        <w:rPr>
          <w:rFonts w:ascii="Times New Roman" w:hAnsi="Times New Roman" w:cs="Times New Roman"/>
          <w:spacing w:val="-8"/>
          <w:sz w:val="24"/>
          <w:szCs w:val="24"/>
          <w:lang w:val="sr-Cyrl-RS"/>
        </w:rPr>
        <w:t xml:space="preserve">за коришћење вода </w:t>
      </w:r>
      <w:r w:rsidR="005F5BD5" w:rsidRPr="0032496F">
        <w:rPr>
          <w:rFonts w:ascii="Times New Roman" w:hAnsi="Times New Roman" w:cs="Times New Roman"/>
          <w:spacing w:val="-8"/>
          <w:sz w:val="24"/>
          <w:szCs w:val="24"/>
          <w:lang w:val="sr-Cyrl-RS"/>
        </w:rPr>
        <w:t>(</w:t>
      </w:r>
      <w:r w:rsidR="00096CDC" w:rsidRPr="0032496F">
        <w:rPr>
          <w:rFonts w:ascii="Times New Roman" w:hAnsi="Times New Roman" w:cs="Times New Roman"/>
          <w:spacing w:val="-8"/>
          <w:sz w:val="24"/>
          <w:szCs w:val="24"/>
          <w:lang w:val="sr-Cyrl-RS"/>
        </w:rPr>
        <w:t xml:space="preserve">да се повећа учешће прихода јединице локалне самоуправе </w:t>
      </w:r>
      <w:r w:rsidR="001B41FE" w:rsidRPr="0032496F">
        <w:rPr>
          <w:rFonts w:ascii="Times New Roman" w:hAnsi="Times New Roman" w:cs="Times New Roman"/>
          <w:spacing w:val="-8"/>
          <w:sz w:val="24"/>
          <w:szCs w:val="24"/>
          <w:lang w:val="sr-Cyrl-RS"/>
        </w:rPr>
        <w:t>у случају</w:t>
      </w:r>
      <w:r w:rsidR="001B41FE" w:rsidRPr="0032496F">
        <w:rPr>
          <w:rFonts w:ascii="Times New Roman" w:hAnsi="Times New Roman" w:cs="Times New Roman"/>
          <w:bCs/>
          <w:sz w:val="24"/>
          <w:szCs w:val="24"/>
          <w:lang w:val="sr-Cyrl-CS"/>
        </w:rPr>
        <w:t xml:space="preserve"> коришћења воде за производњу електричне енергије за продају </w:t>
      </w:r>
      <w:r w:rsidR="001B41FE" w:rsidRPr="0032496F">
        <w:rPr>
          <w:rFonts w:ascii="Times New Roman" w:hAnsi="Times New Roman" w:cs="Times New Roman"/>
          <w:bCs/>
          <w:sz w:val="24"/>
          <w:szCs w:val="24"/>
          <w:lang w:val="sr-Cyrl-CS"/>
        </w:rPr>
        <w:lastRenderedPageBreak/>
        <w:t>или за сопствене потребе</w:t>
      </w:r>
      <w:r w:rsidR="001B41FE" w:rsidRPr="0032496F">
        <w:rPr>
          <w:rFonts w:ascii="Times New Roman" w:hAnsi="Times New Roman" w:cs="Times New Roman"/>
          <w:spacing w:val="-8"/>
          <w:sz w:val="24"/>
          <w:szCs w:val="24"/>
          <w:lang w:val="sr-Cyrl-RS"/>
        </w:rPr>
        <w:t xml:space="preserve">, односно у случају </w:t>
      </w:r>
      <w:r w:rsidR="001B41FE" w:rsidRPr="0032496F">
        <w:rPr>
          <w:rFonts w:ascii="Times New Roman" w:hAnsi="Times New Roman" w:cs="Times New Roman"/>
          <w:iCs/>
          <w:sz w:val="24"/>
          <w:szCs w:val="24"/>
          <w:lang w:val="sr-Cyrl-RS"/>
        </w:rPr>
        <w:t>када је обвезник лице које</w:t>
      </w:r>
      <w:r w:rsidR="001B41FE" w:rsidRPr="0032496F">
        <w:rPr>
          <w:rFonts w:ascii="Times New Roman" w:hAnsi="Times New Roman" w:cs="Times New Roman"/>
          <w:bCs/>
          <w:sz w:val="24"/>
          <w:szCs w:val="24"/>
          <w:lang w:val="sr-Cyrl-CS"/>
        </w:rPr>
        <w:t xml:space="preserve"> захвата воду ради флаширања, односно захвата воду ради коришћења у финалном производу). Примедба се не прихвата из разлога што</w:t>
      </w:r>
      <w:r w:rsidR="00C74C19" w:rsidRPr="0032496F">
        <w:rPr>
          <w:rFonts w:ascii="Times New Roman" w:hAnsi="Times New Roman" w:cs="Times New Roman"/>
          <w:bCs/>
          <w:sz w:val="24"/>
          <w:szCs w:val="24"/>
          <w:lang w:val="sr-Cyrl-CS"/>
        </w:rPr>
        <w:t xml:space="preserve"> се уплата за све намене за које је прописана накнада за коришћење вода уплаћују на исти уплатни рачун, тако да </w:t>
      </w:r>
      <w:r w:rsidR="001E29B0">
        <w:rPr>
          <w:rFonts w:ascii="Times New Roman" w:hAnsi="Times New Roman" w:cs="Times New Roman"/>
          <w:bCs/>
          <w:sz w:val="24"/>
          <w:szCs w:val="24"/>
          <w:lang w:val="sr-Cyrl-RS"/>
        </w:rPr>
        <w:t>није рационално да се</w:t>
      </w:r>
      <w:r w:rsidR="001E29B0" w:rsidRPr="0032496F">
        <w:rPr>
          <w:rFonts w:ascii="Times New Roman" w:hAnsi="Times New Roman" w:cs="Times New Roman"/>
          <w:bCs/>
          <w:sz w:val="24"/>
          <w:szCs w:val="24"/>
          <w:lang w:val="sr-Cyrl-CS"/>
        </w:rPr>
        <w:t xml:space="preserve"> </w:t>
      </w:r>
      <w:r w:rsidR="00C74C19" w:rsidRPr="0032496F">
        <w:rPr>
          <w:rFonts w:ascii="Times New Roman" w:hAnsi="Times New Roman" w:cs="Times New Roman"/>
          <w:bCs/>
          <w:sz w:val="24"/>
          <w:szCs w:val="24"/>
          <w:lang w:val="sr-Cyrl-CS"/>
        </w:rPr>
        <w:t xml:space="preserve">распоред прихода са територије једне локалне самоуправе </w:t>
      </w:r>
      <w:r w:rsidR="002E241C">
        <w:rPr>
          <w:rFonts w:ascii="Times New Roman" w:hAnsi="Times New Roman" w:cs="Times New Roman"/>
          <w:bCs/>
          <w:sz w:val="24"/>
          <w:szCs w:val="24"/>
          <w:lang w:val="sr-Cyrl-RS"/>
        </w:rPr>
        <w:t>врши</w:t>
      </w:r>
      <w:r w:rsidR="00C74C19" w:rsidRPr="0032496F">
        <w:rPr>
          <w:rFonts w:ascii="Times New Roman" w:hAnsi="Times New Roman" w:cs="Times New Roman"/>
          <w:bCs/>
          <w:sz w:val="24"/>
          <w:szCs w:val="24"/>
          <w:lang w:val="sr-Cyrl-CS"/>
        </w:rPr>
        <w:t xml:space="preserve"> само по једном од тих основа у другачијем проценту од предложеног.</w:t>
      </w:r>
    </w:p>
    <w:p w:rsidR="008E5FCC" w:rsidRPr="008E5FCC" w:rsidRDefault="00AC08F2" w:rsidP="00373B87">
      <w:pPr>
        <w:pStyle w:val="xmsonormal"/>
        <w:shd w:val="clear" w:color="auto" w:fill="FFFFFF"/>
        <w:spacing w:before="0" w:beforeAutospacing="0" w:after="0" w:afterAutospacing="0"/>
        <w:ind w:firstLine="720"/>
        <w:jc w:val="both"/>
      </w:pPr>
      <w:r>
        <w:rPr>
          <w:bCs/>
          <w:lang w:val="sr-Cyrl-CS"/>
        </w:rPr>
        <w:t xml:space="preserve">Предложено је да се задржи висина накнаде за пластичне кесе у постојећем износу </w:t>
      </w:r>
      <w:r w:rsidRPr="008E5FCC">
        <w:rPr>
          <w:bCs/>
          <w:lang w:val="sr-Cyrl-CS"/>
        </w:rPr>
        <w:t xml:space="preserve">од 26.644,26 динара, уместо предложене висине накнаде од 8.000 динара. Наведена сугестија није прихваћена </w:t>
      </w:r>
      <w:r w:rsidR="008E5FCC" w:rsidRPr="008E5FCC">
        <w:rPr>
          <w:bCs/>
          <w:lang w:val="sr-Cyrl-CS"/>
        </w:rPr>
        <w:t>јер је</w:t>
      </w:r>
      <w:r w:rsidRPr="008E5FCC">
        <w:rPr>
          <w:bCs/>
          <w:lang w:val="sr-Cyrl-CS"/>
        </w:rPr>
        <w:t xml:space="preserve"> </w:t>
      </w:r>
      <w:proofErr w:type="spellStart"/>
      <w:r w:rsidR="008E5FCC" w:rsidRPr="008E5FCC">
        <w:t>предложено</w:t>
      </w:r>
      <w:proofErr w:type="spellEnd"/>
      <w:r w:rsidR="008E5FCC" w:rsidRPr="008E5FCC">
        <w:t xml:space="preserve"> </w:t>
      </w:r>
      <w:proofErr w:type="spellStart"/>
      <w:r w:rsidR="008E5FCC" w:rsidRPr="008E5FCC">
        <w:t>смањење</w:t>
      </w:r>
      <w:proofErr w:type="spellEnd"/>
      <w:r w:rsidR="008E5FCC" w:rsidRPr="008E5FCC">
        <w:t xml:space="preserve"> </w:t>
      </w:r>
      <w:proofErr w:type="spellStart"/>
      <w:r w:rsidR="008E5FCC" w:rsidRPr="008E5FCC">
        <w:t>износа</w:t>
      </w:r>
      <w:proofErr w:type="spellEnd"/>
      <w:r w:rsidR="008E5FCC" w:rsidRPr="008E5FCC">
        <w:t xml:space="preserve"> </w:t>
      </w:r>
      <w:proofErr w:type="spellStart"/>
      <w:r w:rsidR="008E5FCC" w:rsidRPr="008E5FCC">
        <w:t>накнаде</w:t>
      </w:r>
      <w:proofErr w:type="spellEnd"/>
      <w:r w:rsidR="008E5FCC" w:rsidRPr="008E5FCC">
        <w:t xml:space="preserve"> </w:t>
      </w:r>
      <w:proofErr w:type="spellStart"/>
      <w:r w:rsidR="008E5FCC" w:rsidRPr="008E5FCC">
        <w:t>као</w:t>
      </w:r>
      <w:proofErr w:type="spellEnd"/>
      <w:r w:rsidR="008E5FCC" w:rsidRPr="008E5FCC">
        <w:t xml:space="preserve"> </w:t>
      </w:r>
      <w:proofErr w:type="spellStart"/>
      <w:r w:rsidR="008E5FCC" w:rsidRPr="008E5FCC">
        <w:t>мера</w:t>
      </w:r>
      <w:proofErr w:type="spellEnd"/>
      <w:r w:rsidR="008E5FCC" w:rsidRPr="008E5FCC">
        <w:t xml:space="preserve"> </w:t>
      </w:r>
      <w:proofErr w:type="spellStart"/>
      <w:r w:rsidR="008E5FCC" w:rsidRPr="008E5FCC">
        <w:t>стимулације</w:t>
      </w:r>
      <w:proofErr w:type="spellEnd"/>
      <w:r w:rsidR="008E5FCC" w:rsidRPr="008E5FCC">
        <w:t xml:space="preserve"> </w:t>
      </w:r>
      <w:proofErr w:type="spellStart"/>
      <w:r w:rsidR="008E5FCC" w:rsidRPr="008E5FCC">
        <w:t>за</w:t>
      </w:r>
      <w:proofErr w:type="spellEnd"/>
      <w:r w:rsidR="008E5FCC" w:rsidRPr="008E5FCC">
        <w:t xml:space="preserve"> </w:t>
      </w:r>
      <w:proofErr w:type="spellStart"/>
      <w:r w:rsidR="008E5FCC" w:rsidRPr="008E5FCC">
        <w:t>произвођаче</w:t>
      </w:r>
      <w:proofErr w:type="spellEnd"/>
      <w:r w:rsidR="008E5FCC" w:rsidRPr="008E5FCC">
        <w:t xml:space="preserve"> </w:t>
      </w:r>
      <w:proofErr w:type="spellStart"/>
      <w:r w:rsidR="008E5FCC" w:rsidRPr="008E5FCC">
        <w:t>да</w:t>
      </w:r>
      <w:proofErr w:type="spellEnd"/>
      <w:r w:rsidR="008E5FCC" w:rsidRPr="008E5FCC">
        <w:t xml:space="preserve"> </w:t>
      </w:r>
      <w:proofErr w:type="spellStart"/>
      <w:r w:rsidR="008E5FCC" w:rsidRPr="008E5FCC">
        <w:t>престану</w:t>
      </w:r>
      <w:proofErr w:type="spellEnd"/>
      <w:r w:rsidR="008E5FCC" w:rsidRPr="008E5FCC">
        <w:t xml:space="preserve"> </w:t>
      </w:r>
      <w:proofErr w:type="spellStart"/>
      <w:r w:rsidR="008E5FCC" w:rsidRPr="008E5FCC">
        <w:t>да</w:t>
      </w:r>
      <w:proofErr w:type="spellEnd"/>
      <w:r w:rsidR="008E5FCC" w:rsidRPr="008E5FCC">
        <w:t xml:space="preserve"> </w:t>
      </w:r>
      <w:proofErr w:type="spellStart"/>
      <w:r w:rsidR="008E5FCC" w:rsidRPr="008E5FCC">
        <w:t>користе</w:t>
      </w:r>
      <w:proofErr w:type="spellEnd"/>
      <w:r w:rsidR="008E5FCC" w:rsidRPr="008E5FCC">
        <w:t xml:space="preserve"> </w:t>
      </w:r>
      <w:proofErr w:type="spellStart"/>
      <w:r w:rsidR="008E5FCC" w:rsidRPr="008E5FCC">
        <w:t>оксоразградиве</w:t>
      </w:r>
      <w:proofErr w:type="spellEnd"/>
      <w:r w:rsidR="008E5FCC" w:rsidRPr="008E5FCC">
        <w:t xml:space="preserve"> </w:t>
      </w:r>
      <w:proofErr w:type="spellStart"/>
      <w:r w:rsidR="008E5FCC" w:rsidRPr="008E5FCC">
        <w:t>адитиве</w:t>
      </w:r>
      <w:proofErr w:type="spellEnd"/>
      <w:r w:rsidR="008E5FCC" w:rsidRPr="008E5FCC">
        <w:t xml:space="preserve">, </w:t>
      </w:r>
      <w:r w:rsidR="008E5FCC" w:rsidRPr="008E5FCC">
        <w:rPr>
          <w:lang w:val="sr-Cyrl-RS"/>
        </w:rPr>
        <w:t xml:space="preserve">а </w:t>
      </w:r>
      <w:proofErr w:type="spellStart"/>
      <w:r w:rsidR="008E5FCC" w:rsidRPr="008E5FCC">
        <w:t>престанком</w:t>
      </w:r>
      <w:proofErr w:type="spellEnd"/>
      <w:r w:rsidR="008E5FCC" w:rsidRPr="008E5FCC">
        <w:t xml:space="preserve"> </w:t>
      </w:r>
      <w:proofErr w:type="spellStart"/>
      <w:r w:rsidR="008E5FCC" w:rsidRPr="008E5FCC">
        <w:t>додавања</w:t>
      </w:r>
      <w:proofErr w:type="spellEnd"/>
      <w:r w:rsidR="008E5FCC" w:rsidRPr="008E5FCC">
        <w:t xml:space="preserve"> </w:t>
      </w:r>
      <w:proofErr w:type="spellStart"/>
      <w:r w:rsidR="008E5FCC" w:rsidRPr="008E5FCC">
        <w:t>наведених</w:t>
      </w:r>
      <w:proofErr w:type="spellEnd"/>
      <w:r w:rsidR="008E5FCC" w:rsidRPr="008E5FCC">
        <w:t xml:space="preserve"> </w:t>
      </w:r>
      <w:proofErr w:type="spellStart"/>
      <w:r w:rsidR="008E5FCC" w:rsidRPr="008E5FCC">
        <w:t>адитива</w:t>
      </w:r>
      <w:proofErr w:type="spellEnd"/>
      <w:r w:rsidR="008E5FCC" w:rsidRPr="008E5FCC">
        <w:t xml:space="preserve">, </w:t>
      </w:r>
      <w:proofErr w:type="spellStart"/>
      <w:r w:rsidR="008E5FCC" w:rsidRPr="008E5FCC">
        <w:t>као</w:t>
      </w:r>
      <w:proofErr w:type="spellEnd"/>
      <w:r w:rsidR="008E5FCC" w:rsidRPr="008E5FCC">
        <w:t xml:space="preserve"> </w:t>
      </w:r>
      <w:proofErr w:type="spellStart"/>
      <w:r w:rsidR="008E5FCC" w:rsidRPr="008E5FCC">
        <w:t>додатне</w:t>
      </w:r>
      <w:proofErr w:type="spellEnd"/>
      <w:r w:rsidR="008E5FCC" w:rsidRPr="008E5FCC">
        <w:t xml:space="preserve"> </w:t>
      </w:r>
      <w:proofErr w:type="spellStart"/>
      <w:r w:rsidR="008E5FCC" w:rsidRPr="008E5FCC">
        <w:t>сировине</w:t>
      </w:r>
      <w:proofErr w:type="spellEnd"/>
      <w:r w:rsidR="008E5FCC" w:rsidRPr="008E5FCC">
        <w:t xml:space="preserve"> у </w:t>
      </w:r>
      <w:proofErr w:type="spellStart"/>
      <w:r w:rsidR="008E5FCC" w:rsidRPr="008E5FCC">
        <w:t>производњи</w:t>
      </w:r>
      <w:proofErr w:type="spellEnd"/>
      <w:r w:rsidR="008E5FCC" w:rsidRPr="008E5FCC">
        <w:t xml:space="preserve">, </w:t>
      </w:r>
      <w:r w:rsidR="008E5FCC" w:rsidRPr="008E5FCC">
        <w:rPr>
          <w:lang w:val="sr-Cyrl-RS"/>
        </w:rPr>
        <w:t xml:space="preserve">такође ће </w:t>
      </w:r>
      <w:proofErr w:type="spellStart"/>
      <w:r w:rsidR="008E5FCC" w:rsidRPr="008E5FCC">
        <w:t>се</w:t>
      </w:r>
      <w:proofErr w:type="spellEnd"/>
      <w:r w:rsidR="008E5FCC" w:rsidRPr="008E5FCC">
        <w:t xml:space="preserve"> </w:t>
      </w:r>
      <w:proofErr w:type="spellStart"/>
      <w:r w:rsidR="008E5FCC" w:rsidRPr="008E5FCC">
        <w:t>смањ</w:t>
      </w:r>
      <w:proofErr w:type="spellEnd"/>
      <w:r w:rsidR="008E5FCC" w:rsidRPr="008E5FCC">
        <w:rPr>
          <w:lang w:val="sr-Cyrl-RS"/>
        </w:rPr>
        <w:t>ити</w:t>
      </w:r>
      <w:r w:rsidR="008E5FCC" w:rsidRPr="008E5FCC">
        <w:t xml:space="preserve"> </w:t>
      </w:r>
      <w:proofErr w:type="spellStart"/>
      <w:r w:rsidR="008E5FCC" w:rsidRPr="008E5FCC">
        <w:t>производна</w:t>
      </w:r>
      <w:proofErr w:type="spellEnd"/>
      <w:r w:rsidR="008E5FCC" w:rsidRPr="008E5FCC">
        <w:t xml:space="preserve"> </w:t>
      </w:r>
      <w:proofErr w:type="spellStart"/>
      <w:r w:rsidR="008E5FCC" w:rsidRPr="008E5FCC">
        <w:t>цена</w:t>
      </w:r>
      <w:proofErr w:type="spellEnd"/>
      <w:r w:rsidR="008E5FCC" w:rsidRPr="008E5FCC">
        <w:t xml:space="preserve"> </w:t>
      </w:r>
      <w:proofErr w:type="spellStart"/>
      <w:r w:rsidR="008E5FCC" w:rsidRPr="008E5FCC">
        <w:t>пластичних</w:t>
      </w:r>
      <w:proofErr w:type="spellEnd"/>
      <w:r w:rsidR="008E5FCC" w:rsidRPr="008E5FCC">
        <w:t xml:space="preserve"> </w:t>
      </w:r>
      <w:proofErr w:type="spellStart"/>
      <w:r w:rsidR="008E5FCC" w:rsidRPr="008E5FCC">
        <w:t>кеса</w:t>
      </w:r>
      <w:proofErr w:type="spellEnd"/>
      <w:r w:rsidR="008E5FCC" w:rsidRPr="008E5FCC">
        <w:t>.</w:t>
      </w:r>
    </w:p>
    <w:p w:rsidR="00AC08F2" w:rsidRPr="0032496F" w:rsidRDefault="00AC08F2" w:rsidP="00373B87">
      <w:pPr>
        <w:spacing w:after="0"/>
        <w:ind w:firstLine="720"/>
        <w:jc w:val="both"/>
        <w:rPr>
          <w:rFonts w:ascii="Times New Roman" w:hAnsi="Times New Roman" w:cs="Times New Roman"/>
          <w:bCs/>
          <w:sz w:val="24"/>
          <w:szCs w:val="24"/>
          <w:lang w:val="sr-Cyrl-CS"/>
        </w:rPr>
      </w:pPr>
    </w:p>
    <w:p w:rsidR="0031373E" w:rsidRPr="0032496F" w:rsidRDefault="00CB7146" w:rsidP="00373B87">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Бројне</w:t>
      </w:r>
      <w:r w:rsidR="0031373E" w:rsidRPr="0032496F">
        <w:rPr>
          <w:rFonts w:ascii="Times New Roman" w:hAnsi="Times New Roman" w:cs="Times New Roman"/>
          <w:sz w:val="24"/>
          <w:szCs w:val="24"/>
          <w:lang w:val="sr-Cyrl-RS"/>
        </w:rPr>
        <w:t xml:space="preserve"> примедбе и сугестије</w:t>
      </w:r>
      <w:r>
        <w:rPr>
          <w:rFonts w:ascii="Times New Roman" w:hAnsi="Times New Roman" w:cs="Times New Roman"/>
          <w:sz w:val="24"/>
          <w:szCs w:val="24"/>
          <w:lang w:val="sr-Cyrl-RS"/>
        </w:rPr>
        <w:t xml:space="preserve"> које су истакнуте током јавне расправе</w:t>
      </w:r>
      <w:r w:rsidR="0032496F">
        <w:rPr>
          <w:rFonts w:ascii="Times New Roman" w:hAnsi="Times New Roman" w:cs="Times New Roman"/>
          <w:sz w:val="24"/>
          <w:szCs w:val="24"/>
          <w:lang w:val="sr-Cyrl-RS"/>
        </w:rPr>
        <w:t xml:space="preserve"> су</w:t>
      </w:r>
      <w:r w:rsidR="00A25676">
        <w:rPr>
          <w:rFonts w:ascii="Times New Roman" w:hAnsi="Times New Roman" w:cs="Times New Roman"/>
          <w:sz w:val="24"/>
          <w:szCs w:val="24"/>
          <w:lang w:val="sr-Cyrl-RS"/>
        </w:rPr>
        <w:t xml:space="preserve"> усвојене, од којих следеће издвајамо као </w:t>
      </w:r>
      <w:r>
        <w:rPr>
          <w:rFonts w:ascii="Times New Roman" w:hAnsi="Times New Roman" w:cs="Times New Roman"/>
          <w:sz w:val="24"/>
          <w:szCs w:val="24"/>
          <w:lang w:val="sr-Cyrl-RS"/>
        </w:rPr>
        <w:t>најзначајније</w:t>
      </w:r>
      <w:r w:rsidR="0031373E" w:rsidRPr="0032496F">
        <w:rPr>
          <w:rFonts w:ascii="Times New Roman" w:hAnsi="Times New Roman" w:cs="Times New Roman"/>
          <w:sz w:val="24"/>
          <w:szCs w:val="24"/>
          <w:lang w:val="sr-Cyrl-RS"/>
        </w:rPr>
        <w:t>:</w:t>
      </w:r>
    </w:p>
    <w:p w:rsidR="0031373E" w:rsidRPr="0032496F" w:rsidRDefault="002D2081" w:rsidP="00373B87">
      <w:pPr>
        <w:spacing w:after="0"/>
        <w:ind w:firstLine="720"/>
        <w:jc w:val="both"/>
        <w:rPr>
          <w:rFonts w:ascii="Times New Roman" w:hAnsi="Times New Roman" w:cs="Times New Roman"/>
          <w:spacing w:val="-8"/>
          <w:sz w:val="24"/>
          <w:szCs w:val="24"/>
          <w:lang w:val="sr-Cyrl-RS"/>
        </w:rPr>
      </w:pPr>
      <w:r>
        <w:rPr>
          <w:rFonts w:ascii="Times New Roman" w:hAnsi="Times New Roman" w:cs="Times New Roman"/>
          <w:spacing w:val="-8"/>
          <w:sz w:val="24"/>
          <w:szCs w:val="24"/>
          <w:lang w:val="sr-Cyrl-RS"/>
        </w:rPr>
        <w:t>1</w:t>
      </w:r>
      <w:r w:rsidR="00C77F60" w:rsidRPr="0032496F">
        <w:rPr>
          <w:rFonts w:ascii="Times New Roman" w:hAnsi="Times New Roman" w:cs="Times New Roman"/>
          <w:spacing w:val="-8"/>
          <w:sz w:val="24"/>
          <w:szCs w:val="24"/>
          <w:lang w:val="sr-Cyrl-RS"/>
        </w:rPr>
        <w:t xml:space="preserve">. </w:t>
      </w:r>
      <w:r w:rsidR="00A25676">
        <w:rPr>
          <w:rFonts w:ascii="Times New Roman" w:hAnsi="Times New Roman" w:cs="Times New Roman"/>
          <w:spacing w:val="-8"/>
          <w:sz w:val="24"/>
          <w:szCs w:val="24"/>
          <w:lang w:val="sr-Cyrl-RS"/>
        </w:rPr>
        <w:t>Прихвата се примедба НИС-а и п</w:t>
      </w:r>
      <w:r w:rsidR="00186F2B" w:rsidRPr="0032496F">
        <w:rPr>
          <w:rFonts w:ascii="Times New Roman" w:hAnsi="Times New Roman" w:cs="Times New Roman"/>
          <w:spacing w:val="-8"/>
          <w:sz w:val="24"/>
          <w:szCs w:val="24"/>
          <w:lang w:val="sr-Cyrl-RS"/>
        </w:rPr>
        <w:t xml:space="preserve">рописује се </w:t>
      </w:r>
      <w:r w:rsidR="0031373E" w:rsidRPr="0032496F">
        <w:rPr>
          <w:rFonts w:ascii="Times New Roman" w:hAnsi="Times New Roman" w:cs="Times New Roman"/>
          <w:spacing w:val="-8"/>
          <w:sz w:val="24"/>
          <w:szCs w:val="24"/>
          <w:lang w:val="sr-Cyrl-RS"/>
        </w:rPr>
        <w:t xml:space="preserve">ослобођење </w:t>
      </w:r>
      <w:r w:rsidR="00186F2B" w:rsidRPr="0032496F">
        <w:rPr>
          <w:rFonts w:ascii="Times New Roman" w:hAnsi="Times New Roman" w:cs="Times New Roman"/>
          <w:spacing w:val="-8"/>
          <w:sz w:val="24"/>
          <w:szCs w:val="24"/>
          <w:lang w:val="sr-Cyrl-RS"/>
        </w:rPr>
        <w:t xml:space="preserve">у оквиру </w:t>
      </w:r>
      <w:r w:rsidR="0031373E" w:rsidRPr="0032496F">
        <w:rPr>
          <w:rFonts w:ascii="Times New Roman" w:hAnsi="Times New Roman" w:cs="Times New Roman"/>
          <w:spacing w:val="-8"/>
          <w:sz w:val="24"/>
          <w:szCs w:val="24"/>
          <w:lang w:val="sr-Cyrl-RS"/>
        </w:rPr>
        <w:t>накнаде</w:t>
      </w:r>
      <w:r w:rsidR="00186F2B" w:rsidRPr="0032496F">
        <w:rPr>
          <w:rFonts w:ascii="Times New Roman" w:hAnsi="Times New Roman" w:cs="Times New Roman"/>
          <w:spacing w:val="-8"/>
          <w:sz w:val="24"/>
          <w:szCs w:val="24"/>
          <w:lang w:val="sr-Cyrl-RS"/>
        </w:rPr>
        <w:t xml:space="preserve"> за унапређивање енергетске ефикасности</w:t>
      </w:r>
      <w:r w:rsidR="0031373E" w:rsidRPr="0032496F">
        <w:rPr>
          <w:rFonts w:ascii="Times New Roman" w:hAnsi="Times New Roman" w:cs="Times New Roman"/>
          <w:spacing w:val="-8"/>
          <w:sz w:val="24"/>
          <w:szCs w:val="24"/>
          <w:lang w:val="sr-Cyrl-RS"/>
        </w:rPr>
        <w:t xml:space="preserve"> </w:t>
      </w:r>
      <w:r w:rsidR="002E241C">
        <w:rPr>
          <w:rFonts w:ascii="Times New Roman" w:hAnsi="Times New Roman" w:cs="Times New Roman"/>
          <w:spacing w:val="-8"/>
          <w:sz w:val="24"/>
          <w:szCs w:val="24"/>
          <w:lang w:val="sr-Cyrl-RS"/>
        </w:rPr>
        <w:t>и з</w:t>
      </w:r>
      <w:r w:rsidR="0031373E" w:rsidRPr="0032496F">
        <w:rPr>
          <w:rFonts w:ascii="Times New Roman" w:hAnsi="Times New Roman" w:cs="Times New Roman"/>
          <w:spacing w:val="-8"/>
          <w:sz w:val="24"/>
          <w:szCs w:val="24"/>
          <w:lang w:val="sr-Cyrl-RS"/>
        </w:rPr>
        <w:t xml:space="preserve">а </w:t>
      </w:r>
      <w:r w:rsidR="00186F2B" w:rsidRPr="0032496F">
        <w:rPr>
          <w:rFonts w:ascii="Times New Roman" w:hAnsi="Times New Roman" w:cs="Times New Roman"/>
          <w:spacing w:val="-8"/>
          <w:sz w:val="24"/>
          <w:szCs w:val="24"/>
          <w:lang w:val="sr-Cyrl-RS"/>
        </w:rPr>
        <w:t xml:space="preserve">коришћење </w:t>
      </w:r>
      <w:r w:rsidR="0031373E" w:rsidRPr="0032496F">
        <w:rPr>
          <w:rFonts w:ascii="Times New Roman" w:hAnsi="Times New Roman" w:cs="Times New Roman"/>
          <w:spacing w:val="-8"/>
          <w:sz w:val="24"/>
          <w:szCs w:val="24"/>
          <w:lang w:val="sr-Cyrl-RS"/>
        </w:rPr>
        <w:t>утечњен</w:t>
      </w:r>
      <w:r w:rsidR="00186F2B" w:rsidRPr="0032496F">
        <w:rPr>
          <w:rFonts w:ascii="Times New Roman" w:hAnsi="Times New Roman" w:cs="Times New Roman"/>
          <w:spacing w:val="-8"/>
          <w:sz w:val="24"/>
          <w:szCs w:val="24"/>
          <w:lang w:val="sr-Cyrl-RS"/>
        </w:rPr>
        <w:t>ог</w:t>
      </w:r>
      <w:r w:rsidR="0031373E" w:rsidRPr="0032496F">
        <w:rPr>
          <w:rFonts w:ascii="Times New Roman" w:hAnsi="Times New Roman" w:cs="Times New Roman"/>
          <w:spacing w:val="-8"/>
          <w:sz w:val="24"/>
          <w:szCs w:val="24"/>
          <w:lang w:val="sr-Cyrl-RS"/>
        </w:rPr>
        <w:t xml:space="preserve"> природн</w:t>
      </w:r>
      <w:r w:rsidR="00186F2B" w:rsidRPr="0032496F">
        <w:rPr>
          <w:rFonts w:ascii="Times New Roman" w:hAnsi="Times New Roman" w:cs="Times New Roman"/>
          <w:spacing w:val="-8"/>
          <w:sz w:val="24"/>
          <w:szCs w:val="24"/>
          <w:lang w:val="sr-Cyrl-RS"/>
        </w:rPr>
        <w:t>ог</w:t>
      </w:r>
      <w:r w:rsidR="0031373E" w:rsidRPr="0032496F">
        <w:rPr>
          <w:rFonts w:ascii="Times New Roman" w:hAnsi="Times New Roman" w:cs="Times New Roman"/>
          <w:spacing w:val="-8"/>
          <w:sz w:val="24"/>
          <w:szCs w:val="24"/>
          <w:lang w:val="sr-Cyrl-RS"/>
        </w:rPr>
        <w:t xml:space="preserve"> гас</w:t>
      </w:r>
      <w:r w:rsidR="00186F2B" w:rsidRPr="0032496F">
        <w:rPr>
          <w:rFonts w:ascii="Times New Roman" w:hAnsi="Times New Roman" w:cs="Times New Roman"/>
          <w:spacing w:val="-8"/>
          <w:sz w:val="24"/>
          <w:szCs w:val="24"/>
          <w:lang w:val="sr-Cyrl-RS"/>
        </w:rPr>
        <w:t>а</w:t>
      </w:r>
      <w:r w:rsidR="0031373E" w:rsidRPr="0032496F">
        <w:rPr>
          <w:rFonts w:ascii="Times New Roman" w:hAnsi="Times New Roman" w:cs="Times New Roman"/>
          <w:spacing w:val="-8"/>
          <w:sz w:val="24"/>
          <w:szCs w:val="24"/>
          <w:lang w:val="sr-Cyrl-RS"/>
        </w:rPr>
        <w:t xml:space="preserve"> као сировине у производњи.</w:t>
      </w:r>
    </w:p>
    <w:p w:rsidR="0031373E" w:rsidRPr="0032496F" w:rsidRDefault="002D2081" w:rsidP="00373B87">
      <w:pPr>
        <w:spacing w:after="0"/>
        <w:ind w:firstLine="720"/>
        <w:jc w:val="both"/>
        <w:rPr>
          <w:rFonts w:ascii="Times New Roman" w:hAnsi="Times New Roman" w:cs="Times New Roman"/>
          <w:spacing w:val="-8"/>
          <w:sz w:val="24"/>
          <w:szCs w:val="24"/>
          <w:lang w:val="sr-Cyrl-RS"/>
        </w:rPr>
      </w:pPr>
      <w:r>
        <w:rPr>
          <w:rFonts w:ascii="Times New Roman" w:hAnsi="Times New Roman" w:cs="Times New Roman"/>
          <w:spacing w:val="-8"/>
          <w:sz w:val="24"/>
          <w:szCs w:val="24"/>
          <w:lang w:val="sr-Cyrl-RS"/>
        </w:rPr>
        <w:t>2</w:t>
      </w:r>
      <w:r w:rsidR="00C77F60" w:rsidRPr="0032496F">
        <w:rPr>
          <w:rFonts w:ascii="Times New Roman" w:hAnsi="Times New Roman" w:cs="Times New Roman"/>
          <w:spacing w:val="-8"/>
          <w:sz w:val="24"/>
          <w:szCs w:val="24"/>
          <w:lang w:val="sr-Cyrl-RS"/>
        </w:rPr>
        <w:t xml:space="preserve">. </w:t>
      </w:r>
      <w:r w:rsidR="00186F2B" w:rsidRPr="0032496F">
        <w:rPr>
          <w:rFonts w:ascii="Times New Roman" w:hAnsi="Times New Roman" w:cs="Times New Roman"/>
          <w:spacing w:val="-8"/>
          <w:sz w:val="24"/>
          <w:szCs w:val="24"/>
          <w:lang w:val="sr-Cyrl-RS"/>
        </w:rPr>
        <w:t xml:space="preserve">Такође, се прихвата сугестија да се </w:t>
      </w:r>
      <w:r w:rsidR="00C77F60" w:rsidRPr="0032496F">
        <w:rPr>
          <w:rFonts w:ascii="Times New Roman" w:hAnsi="Times New Roman" w:cs="Times New Roman"/>
          <w:spacing w:val="-8"/>
          <w:sz w:val="24"/>
          <w:szCs w:val="24"/>
          <w:lang w:val="sr-Cyrl-RS"/>
        </w:rPr>
        <w:t>енергетском субјекту достави писмена изјава да ће набављени природни гас, односно утечњени природни гас користити као сировина у производњи у циљу</w:t>
      </w:r>
      <w:r w:rsidR="00186F2B" w:rsidRPr="0032496F">
        <w:rPr>
          <w:rFonts w:ascii="Times New Roman" w:hAnsi="Times New Roman" w:cs="Times New Roman"/>
          <w:spacing w:val="-8"/>
          <w:sz w:val="24"/>
          <w:szCs w:val="24"/>
          <w:lang w:val="sr-Cyrl-RS"/>
        </w:rPr>
        <w:t xml:space="preserve"> ослобођења </w:t>
      </w:r>
      <w:r w:rsidR="00C77F60" w:rsidRPr="0032496F">
        <w:rPr>
          <w:rFonts w:ascii="Times New Roman" w:hAnsi="Times New Roman" w:cs="Times New Roman"/>
          <w:spacing w:val="-8"/>
          <w:sz w:val="24"/>
          <w:szCs w:val="24"/>
          <w:lang w:val="sr-Cyrl-RS"/>
        </w:rPr>
        <w:t>од плаћања</w:t>
      </w:r>
      <w:r w:rsidR="00186F2B" w:rsidRPr="0032496F">
        <w:rPr>
          <w:rFonts w:ascii="Times New Roman" w:hAnsi="Times New Roman" w:cs="Times New Roman"/>
          <w:spacing w:val="-8"/>
          <w:sz w:val="24"/>
          <w:szCs w:val="24"/>
          <w:lang w:val="sr-Cyrl-RS"/>
        </w:rPr>
        <w:t xml:space="preserve"> накнаде за унапређење енергетске ефикасности по основу коришћење енергената (природног гаса и утечњеног природног гаса)</w:t>
      </w:r>
      <w:r w:rsidR="0031373E" w:rsidRPr="0032496F">
        <w:rPr>
          <w:rFonts w:ascii="Times New Roman" w:hAnsi="Times New Roman" w:cs="Times New Roman"/>
          <w:spacing w:val="-8"/>
          <w:sz w:val="24"/>
          <w:szCs w:val="24"/>
          <w:lang w:val="sr-Cyrl-RS"/>
        </w:rPr>
        <w:t>.</w:t>
      </w:r>
    </w:p>
    <w:p w:rsidR="0031373E" w:rsidRPr="0032496F" w:rsidRDefault="002D2081" w:rsidP="00373B87">
      <w:pPr>
        <w:spacing w:after="0"/>
        <w:ind w:firstLine="720"/>
        <w:jc w:val="both"/>
        <w:rPr>
          <w:rFonts w:ascii="Times New Roman" w:hAnsi="Times New Roman" w:cs="Times New Roman"/>
          <w:spacing w:val="-8"/>
          <w:sz w:val="24"/>
          <w:szCs w:val="24"/>
          <w:lang w:val="sr-Cyrl-RS"/>
        </w:rPr>
      </w:pPr>
      <w:r>
        <w:rPr>
          <w:rFonts w:ascii="Times New Roman" w:hAnsi="Times New Roman" w:cs="Times New Roman"/>
          <w:spacing w:val="-8"/>
          <w:sz w:val="24"/>
          <w:szCs w:val="24"/>
          <w:lang w:val="sr-Cyrl-RS"/>
        </w:rPr>
        <w:t>3</w:t>
      </w:r>
      <w:r w:rsidR="00C77F60" w:rsidRPr="0032496F">
        <w:rPr>
          <w:rFonts w:ascii="Times New Roman" w:hAnsi="Times New Roman" w:cs="Times New Roman"/>
          <w:spacing w:val="-8"/>
          <w:sz w:val="24"/>
          <w:szCs w:val="24"/>
          <w:lang w:val="sr-Cyrl-RS"/>
        </w:rPr>
        <w:t xml:space="preserve">. </w:t>
      </w:r>
      <w:r w:rsidR="001B0989" w:rsidRPr="0032496F">
        <w:rPr>
          <w:rFonts w:ascii="Times New Roman" w:hAnsi="Times New Roman" w:cs="Times New Roman"/>
          <w:spacing w:val="-8"/>
          <w:sz w:val="24"/>
          <w:szCs w:val="24"/>
          <w:lang w:val="sr-Cyrl-RS"/>
        </w:rPr>
        <w:t xml:space="preserve">Прихвата се и сугестија за проширење ослобођења </w:t>
      </w:r>
      <w:r w:rsidR="0031373E" w:rsidRPr="0032496F">
        <w:rPr>
          <w:rFonts w:ascii="Times New Roman" w:hAnsi="Times New Roman" w:cs="Times New Roman"/>
          <w:spacing w:val="-8"/>
          <w:sz w:val="24"/>
          <w:szCs w:val="24"/>
          <w:lang w:val="sr-Cyrl-RS"/>
        </w:rPr>
        <w:t>енергетск</w:t>
      </w:r>
      <w:r w:rsidR="00C77F60" w:rsidRPr="0032496F">
        <w:rPr>
          <w:rFonts w:ascii="Times New Roman" w:hAnsi="Times New Roman" w:cs="Times New Roman"/>
          <w:spacing w:val="-8"/>
          <w:sz w:val="24"/>
          <w:szCs w:val="24"/>
          <w:lang w:val="sr-Cyrl-RS"/>
        </w:rPr>
        <w:t>ом</w:t>
      </w:r>
      <w:r w:rsidR="0031373E" w:rsidRPr="0032496F">
        <w:rPr>
          <w:rFonts w:ascii="Times New Roman" w:hAnsi="Times New Roman" w:cs="Times New Roman"/>
          <w:spacing w:val="-8"/>
          <w:sz w:val="24"/>
          <w:szCs w:val="24"/>
          <w:lang w:val="sr-Cyrl-RS"/>
        </w:rPr>
        <w:t xml:space="preserve"> субјект</w:t>
      </w:r>
      <w:r w:rsidR="00C77F60" w:rsidRPr="0032496F">
        <w:rPr>
          <w:rFonts w:ascii="Times New Roman" w:hAnsi="Times New Roman" w:cs="Times New Roman"/>
          <w:spacing w:val="-8"/>
          <w:sz w:val="24"/>
          <w:szCs w:val="24"/>
          <w:lang w:val="sr-Cyrl-RS"/>
        </w:rPr>
        <w:t>у</w:t>
      </w:r>
      <w:r w:rsidR="0031373E" w:rsidRPr="0032496F">
        <w:rPr>
          <w:rFonts w:ascii="Times New Roman" w:hAnsi="Times New Roman" w:cs="Times New Roman"/>
          <w:spacing w:val="-8"/>
          <w:sz w:val="24"/>
          <w:szCs w:val="24"/>
          <w:lang w:val="sr-Cyrl-RS"/>
        </w:rPr>
        <w:t xml:space="preserve"> који има лиценцу за обављање енергетске делатности производње електричне енергије</w:t>
      </w:r>
      <w:r w:rsidR="000D13F4" w:rsidRPr="0032496F">
        <w:rPr>
          <w:rFonts w:ascii="Times New Roman" w:hAnsi="Times New Roman" w:cs="Times New Roman"/>
          <w:spacing w:val="-8"/>
          <w:sz w:val="24"/>
          <w:szCs w:val="24"/>
          <w:lang w:val="sr-Cyrl-RS"/>
        </w:rPr>
        <w:t xml:space="preserve"> на електричну енергију која се користи за балансирање система, односно </w:t>
      </w:r>
      <w:r w:rsidR="0031373E" w:rsidRPr="0032496F">
        <w:rPr>
          <w:rFonts w:ascii="Times New Roman" w:hAnsi="Times New Roman" w:cs="Times New Roman"/>
          <w:spacing w:val="-8"/>
          <w:sz w:val="24"/>
          <w:szCs w:val="24"/>
          <w:lang w:val="sr-Cyrl-RS"/>
        </w:rPr>
        <w:t>енергетск</w:t>
      </w:r>
      <w:r w:rsidR="00DC6DFC" w:rsidRPr="0032496F">
        <w:rPr>
          <w:rFonts w:ascii="Times New Roman" w:hAnsi="Times New Roman" w:cs="Times New Roman"/>
          <w:spacing w:val="-8"/>
          <w:sz w:val="24"/>
          <w:szCs w:val="24"/>
          <w:lang w:val="sr-Cyrl-RS"/>
        </w:rPr>
        <w:t>ом</w:t>
      </w:r>
      <w:r w:rsidR="0031373E" w:rsidRPr="0032496F">
        <w:rPr>
          <w:rFonts w:ascii="Times New Roman" w:hAnsi="Times New Roman" w:cs="Times New Roman"/>
          <w:spacing w:val="-8"/>
          <w:sz w:val="24"/>
          <w:szCs w:val="24"/>
          <w:lang w:val="sr-Cyrl-RS"/>
        </w:rPr>
        <w:t xml:space="preserve"> субјект</w:t>
      </w:r>
      <w:r w:rsidR="00DC6DFC" w:rsidRPr="0032496F">
        <w:rPr>
          <w:rFonts w:ascii="Times New Roman" w:hAnsi="Times New Roman" w:cs="Times New Roman"/>
          <w:spacing w:val="-8"/>
          <w:sz w:val="24"/>
          <w:szCs w:val="24"/>
          <w:lang w:val="sr-Cyrl-RS"/>
        </w:rPr>
        <w:t>у</w:t>
      </w:r>
      <w:r w:rsidR="0031373E" w:rsidRPr="0032496F">
        <w:rPr>
          <w:rFonts w:ascii="Times New Roman" w:hAnsi="Times New Roman" w:cs="Times New Roman"/>
          <w:spacing w:val="-8"/>
          <w:sz w:val="24"/>
          <w:szCs w:val="24"/>
          <w:lang w:val="sr-Cyrl-RS"/>
        </w:rPr>
        <w:t xml:space="preserve"> који има лиценцу за обављање енергетске делатности преноса електричне енергије и управљање преносним системом за електричну енергију</w:t>
      </w:r>
      <w:r w:rsidR="000D13F4" w:rsidRPr="0032496F">
        <w:rPr>
          <w:rFonts w:ascii="Times New Roman" w:hAnsi="Times New Roman" w:cs="Times New Roman"/>
          <w:spacing w:val="-8"/>
          <w:sz w:val="24"/>
          <w:szCs w:val="24"/>
          <w:lang w:val="sr-Cyrl-RS"/>
        </w:rPr>
        <w:t xml:space="preserve"> на електричну енергију која се користи за обезбеђивање системских услуга, односно за </w:t>
      </w:r>
      <w:r w:rsidR="0031373E" w:rsidRPr="0032496F">
        <w:rPr>
          <w:rFonts w:ascii="Times New Roman" w:hAnsi="Times New Roman" w:cs="Times New Roman"/>
          <w:spacing w:val="-8"/>
          <w:sz w:val="24"/>
          <w:szCs w:val="24"/>
          <w:lang w:val="sr-Cyrl-RS"/>
        </w:rPr>
        <w:t xml:space="preserve"> </w:t>
      </w:r>
      <w:r w:rsidR="000D13F4" w:rsidRPr="0032496F">
        <w:rPr>
          <w:rFonts w:ascii="Times New Roman" w:hAnsi="Times New Roman" w:cs="Times New Roman"/>
          <w:spacing w:val="-8"/>
          <w:sz w:val="24"/>
          <w:szCs w:val="24"/>
          <w:lang w:val="sr-Cyrl-RS"/>
        </w:rPr>
        <w:t xml:space="preserve">електричну енергију која се користи за обезбеђивање сигурног рада преносног и дистрибутивног система и за надокнаду губитака у преносном и дистрибутивном систему од стране </w:t>
      </w:r>
      <w:r w:rsidR="0031373E" w:rsidRPr="0032496F">
        <w:rPr>
          <w:rFonts w:ascii="Times New Roman" w:hAnsi="Times New Roman" w:cs="Times New Roman"/>
          <w:spacing w:val="-8"/>
          <w:sz w:val="24"/>
          <w:szCs w:val="24"/>
          <w:lang w:val="sr-Cyrl-RS"/>
        </w:rPr>
        <w:t>енергетск</w:t>
      </w:r>
      <w:r w:rsidR="000D13F4" w:rsidRPr="0032496F">
        <w:rPr>
          <w:rFonts w:ascii="Times New Roman" w:hAnsi="Times New Roman" w:cs="Times New Roman"/>
          <w:spacing w:val="-8"/>
          <w:sz w:val="24"/>
          <w:szCs w:val="24"/>
          <w:lang w:val="sr-Cyrl-RS"/>
        </w:rPr>
        <w:t>ог</w:t>
      </w:r>
      <w:r w:rsidR="0031373E" w:rsidRPr="0032496F">
        <w:rPr>
          <w:rFonts w:ascii="Times New Roman" w:hAnsi="Times New Roman" w:cs="Times New Roman"/>
          <w:spacing w:val="-8"/>
          <w:sz w:val="24"/>
          <w:szCs w:val="24"/>
          <w:lang w:val="sr-Cyrl-RS"/>
        </w:rPr>
        <w:t xml:space="preserve"> субјект</w:t>
      </w:r>
      <w:r w:rsidR="000D13F4" w:rsidRPr="0032496F">
        <w:rPr>
          <w:rFonts w:ascii="Times New Roman" w:hAnsi="Times New Roman" w:cs="Times New Roman"/>
          <w:spacing w:val="-8"/>
          <w:sz w:val="24"/>
          <w:szCs w:val="24"/>
          <w:lang w:val="sr-Cyrl-RS"/>
        </w:rPr>
        <w:t>а</w:t>
      </w:r>
      <w:r w:rsidR="0031373E" w:rsidRPr="0032496F">
        <w:rPr>
          <w:rFonts w:ascii="Times New Roman" w:hAnsi="Times New Roman" w:cs="Times New Roman"/>
          <w:spacing w:val="-8"/>
          <w:sz w:val="24"/>
          <w:szCs w:val="24"/>
          <w:lang w:val="sr-Cyrl-RS"/>
        </w:rPr>
        <w:t xml:space="preserve"> који има лиценцу за обављање енергетске делатности преноса електричне енергије и управљање преносним системом, енергетск</w:t>
      </w:r>
      <w:r w:rsidR="00DC6DFC" w:rsidRPr="0032496F">
        <w:rPr>
          <w:rFonts w:ascii="Times New Roman" w:hAnsi="Times New Roman" w:cs="Times New Roman"/>
          <w:spacing w:val="-8"/>
          <w:sz w:val="24"/>
          <w:szCs w:val="24"/>
          <w:lang w:val="sr-Cyrl-RS"/>
        </w:rPr>
        <w:t>ом</w:t>
      </w:r>
      <w:r w:rsidR="0031373E" w:rsidRPr="0032496F">
        <w:rPr>
          <w:rFonts w:ascii="Times New Roman" w:hAnsi="Times New Roman" w:cs="Times New Roman"/>
          <w:spacing w:val="-8"/>
          <w:sz w:val="24"/>
          <w:szCs w:val="24"/>
          <w:lang w:val="sr-Cyrl-RS"/>
        </w:rPr>
        <w:t xml:space="preserve"> субјект</w:t>
      </w:r>
      <w:r w:rsidR="00DC6DFC" w:rsidRPr="0032496F">
        <w:rPr>
          <w:rFonts w:ascii="Times New Roman" w:hAnsi="Times New Roman" w:cs="Times New Roman"/>
          <w:spacing w:val="-8"/>
          <w:sz w:val="24"/>
          <w:szCs w:val="24"/>
          <w:lang w:val="sr-Cyrl-RS"/>
        </w:rPr>
        <w:t>у</w:t>
      </w:r>
      <w:r w:rsidR="0031373E" w:rsidRPr="0032496F">
        <w:rPr>
          <w:rFonts w:ascii="Times New Roman" w:hAnsi="Times New Roman" w:cs="Times New Roman"/>
          <w:spacing w:val="-8"/>
          <w:sz w:val="24"/>
          <w:szCs w:val="24"/>
          <w:lang w:val="sr-Cyrl-RS"/>
        </w:rPr>
        <w:t xml:space="preserve"> за обављање енергетске делатности дистрибуције електричне енергије и управљање дистрибутивним системом, односно за обављање енергетске делатности дистрибуције електричне енергије и управљање затвореним дистрибутивним системом</w:t>
      </w:r>
      <w:r w:rsidR="000D13F4" w:rsidRPr="0032496F">
        <w:rPr>
          <w:rFonts w:ascii="Times New Roman" w:hAnsi="Times New Roman" w:cs="Times New Roman"/>
          <w:spacing w:val="-8"/>
          <w:sz w:val="24"/>
          <w:szCs w:val="24"/>
          <w:lang w:val="sr-Cyrl-RS"/>
        </w:rPr>
        <w:t>.</w:t>
      </w:r>
    </w:p>
    <w:p w:rsidR="00647EA8" w:rsidRPr="0032496F" w:rsidRDefault="002D2081" w:rsidP="00373B87">
      <w:pPr>
        <w:spacing w:after="0"/>
        <w:ind w:firstLine="720"/>
        <w:jc w:val="both"/>
        <w:rPr>
          <w:rFonts w:ascii="Times New Roman" w:hAnsi="Times New Roman" w:cs="Times New Roman"/>
          <w:spacing w:val="-8"/>
          <w:sz w:val="24"/>
          <w:szCs w:val="24"/>
          <w:lang w:val="sr-Cyrl-RS"/>
        </w:rPr>
      </w:pPr>
      <w:r>
        <w:rPr>
          <w:rFonts w:ascii="Times New Roman" w:hAnsi="Times New Roman" w:cs="Times New Roman"/>
          <w:spacing w:val="-8"/>
          <w:sz w:val="24"/>
          <w:szCs w:val="24"/>
          <w:lang w:val="sr-Cyrl-RS"/>
        </w:rPr>
        <w:t>4</w:t>
      </w:r>
      <w:r w:rsidR="00DC6DFC" w:rsidRPr="0032496F">
        <w:rPr>
          <w:rFonts w:ascii="Times New Roman" w:hAnsi="Times New Roman" w:cs="Times New Roman"/>
          <w:spacing w:val="-8"/>
          <w:sz w:val="24"/>
          <w:szCs w:val="24"/>
          <w:lang w:val="sr-Cyrl-RS"/>
        </w:rPr>
        <w:t xml:space="preserve">. Прихвата се и сугестија Привредне коморе Србије и </w:t>
      </w:r>
      <w:r w:rsidR="00647EA8" w:rsidRPr="0032496F">
        <w:rPr>
          <w:rFonts w:ascii="Times New Roman" w:hAnsi="Times New Roman" w:cs="Times New Roman"/>
          <w:spacing w:val="-8"/>
          <w:sz w:val="24"/>
          <w:szCs w:val="24"/>
          <w:lang w:val="sr-Cyrl-RS"/>
        </w:rPr>
        <w:t>Удружењ</w:t>
      </w:r>
      <w:r w:rsidR="00DC6DFC" w:rsidRPr="0032496F">
        <w:rPr>
          <w:rFonts w:ascii="Times New Roman" w:hAnsi="Times New Roman" w:cs="Times New Roman"/>
          <w:spacing w:val="-8"/>
          <w:sz w:val="24"/>
          <w:szCs w:val="24"/>
          <w:lang w:val="sr-Cyrl-RS"/>
        </w:rPr>
        <w:t>а</w:t>
      </w:r>
      <w:r w:rsidR="00647EA8" w:rsidRPr="0032496F">
        <w:rPr>
          <w:rFonts w:ascii="Times New Roman" w:hAnsi="Times New Roman" w:cs="Times New Roman"/>
          <w:spacing w:val="-8"/>
          <w:sz w:val="24"/>
          <w:szCs w:val="24"/>
          <w:lang w:val="sr-Cyrl-RS"/>
        </w:rPr>
        <w:t xml:space="preserve"> за хемијску, гумарску индустрију и индустрију неметала </w:t>
      </w:r>
      <w:r w:rsidR="00DC6DFC" w:rsidRPr="0032496F">
        <w:rPr>
          <w:rFonts w:ascii="Times New Roman" w:hAnsi="Times New Roman" w:cs="Times New Roman"/>
          <w:spacing w:val="-8"/>
          <w:sz w:val="24"/>
          <w:szCs w:val="24"/>
          <w:lang w:val="sr-Cyrl-RS"/>
        </w:rPr>
        <w:t xml:space="preserve"> да се прецизира да се накнада за пластичне кесе утврђује на</w:t>
      </w:r>
      <w:r w:rsidR="00647EA8" w:rsidRPr="0032496F">
        <w:rPr>
          <w:rFonts w:ascii="Times New Roman" w:hAnsi="Times New Roman" w:cs="Times New Roman"/>
          <w:spacing w:val="-8"/>
          <w:sz w:val="24"/>
          <w:szCs w:val="24"/>
          <w:lang w:val="sr-Cyrl-RS"/>
        </w:rPr>
        <w:t xml:space="preserve"> пластичне кесе за ношење с ручком или без ручке</w:t>
      </w:r>
      <w:r w:rsidR="00DC6DFC" w:rsidRPr="0032496F">
        <w:rPr>
          <w:rFonts w:ascii="Times New Roman" w:hAnsi="Times New Roman" w:cs="Times New Roman"/>
          <w:spacing w:val="-8"/>
          <w:sz w:val="24"/>
          <w:szCs w:val="24"/>
          <w:lang w:val="sr-Cyrl-RS"/>
        </w:rPr>
        <w:t xml:space="preserve"> </w:t>
      </w:r>
      <w:r w:rsidR="00647EA8" w:rsidRPr="0032496F">
        <w:rPr>
          <w:rFonts w:ascii="Times New Roman" w:hAnsi="Times New Roman" w:cs="Times New Roman"/>
          <w:spacing w:val="-8"/>
          <w:sz w:val="24"/>
          <w:szCs w:val="24"/>
          <w:lang w:val="sr-Cyrl-RS"/>
        </w:rPr>
        <w:t xml:space="preserve">које </w:t>
      </w:r>
      <w:r w:rsidR="00DC6DFC" w:rsidRPr="0032496F">
        <w:rPr>
          <w:rFonts w:ascii="Times New Roman" w:hAnsi="Times New Roman" w:cs="Times New Roman"/>
          <w:spacing w:val="-8"/>
          <w:sz w:val="24"/>
          <w:szCs w:val="24"/>
          <w:lang w:val="sr-Cyrl-RS"/>
        </w:rPr>
        <w:t>се користе</w:t>
      </w:r>
      <w:r w:rsidR="00647EA8" w:rsidRPr="0032496F">
        <w:rPr>
          <w:rFonts w:ascii="Times New Roman" w:hAnsi="Times New Roman" w:cs="Times New Roman"/>
          <w:spacing w:val="-8"/>
          <w:sz w:val="24"/>
          <w:szCs w:val="24"/>
          <w:lang w:val="sr-Cyrl-RS"/>
        </w:rPr>
        <w:t xml:space="preserve"> </w:t>
      </w:r>
      <w:r w:rsidR="00DC6DFC" w:rsidRPr="0032496F">
        <w:rPr>
          <w:rFonts w:ascii="Times New Roman" w:hAnsi="Times New Roman" w:cs="Times New Roman"/>
          <w:spacing w:val="-8"/>
          <w:sz w:val="24"/>
          <w:szCs w:val="24"/>
          <w:lang w:val="sr-Cyrl-RS"/>
        </w:rPr>
        <w:t>као амбалажа приликом куповине</w:t>
      </w:r>
      <w:r w:rsidR="00647EA8" w:rsidRPr="0032496F">
        <w:rPr>
          <w:rFonts w:ascii="Times New Roman" w:hAnsi="Times New Roman" w:cs="Times New Roman"/>
          <w:spacing w:val="-8"/>
          <w:sz w:val="24"/>
          <w:szCs w:val="24"/>
          <w:lang w:val="sr-Cyrl-RS"/>
        </w:rPr>
        <w:t xml:space="preserve"> робе или производа</w:t>
      </w:r>
      <w:r w:rsidR="00DC6DFC" w:rsidRPr="0032496F">
        <w:rPr>
          <w:rFonts w:ascii="Times New Roman" w:hAnsi="Times New Roman" w:cs="Times New Roman"/>
          <w:spacing w:val="-8"/>
          <w:sz w:val="24"/>
          <w:szCs w:val="24"/>
          <w:lang w:val="sr-Cyrl-RS"/>
        </w:rPr>
        <w:t>.</w:t>
      </w:r>
    </w:p>
    <w:p w:rsidR="00647EA8" w:rsidRPr="0032496F" w:rsidRDefault="002D2081" w:rsidP="00373B87">
      <w:pPr>
        <w:spacing w:after="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5</w:t>
      </w:r>
      <w:r w:rsidR="00DC6DFC" w:rsidRPr="0032496F">
        <w:rPr>
          <w:rFonts w:ascii="Times New Roman" w:hAnsi="Times New Roman" w:cs="Times New Roman"/>
          <w:sz w:val="24"/>
          <w:szCs w:val="24"/>
          <w:lang w:val="sr-Cyrl-RS"/>
        </w:rPr>
        <w:t>. Прихва</w:t>
      </w:r>
      <w:r>
        <w:rPr>
          <w:rFonts w:ascii="Times New Roman" w:hAnsi="Times New Roman" w:cs="Times New Roman"/>
          <w:sz w:val="24"/>
          <w:szCs w:val="24"/>
          <w:lang w:val="sr-Cyrl-RS"/>
        </w:rPr>
        <w:t>ћ</w:t>
      </w:r>
      <w:r w:rsidR="00DC6DFC" w:rsidRPr="0032496F">
        <w:rPr>
          <w:rFonts w:ascii="Times New Roman" w:hAnsi="Times New Roman" w:cs="Times New Roman"/>
          <w:sz w:val="24"/>
          <w:szCs w:val="24"/>
          <w:lang w:val="sr-Cyrl-RS"/>
        </w:rPr>
        <w:t xml:space="preserve">ена је сугестија </w:t>
      </w:r>
      <w:r w:rsidR="00647EA8" w:rsidRPr="0032496F">
        <w:rPr>
          <w:rFonts w:ascii="Times New Roman" w:hAnsi="Times New Roman" w:cs="Times New Roman"/>
          <w:sz w:val="24"/>
          <w:szCs w:val="24"/>
          <w:lang w:val="sr-Cyrl-RS"/>
        </w:rPr>
        <w:t>ЕПС-</w:t>
      </w:r>
      <w:r w:rsidR="00DC6DFC" w:rsidRPr="0032496F">
        <w:rPr>
          <w:rFonts w:ascii="Times New Roman" w:hAnsi="Times New Roman" w:cs="Times New Roman"/>
          <w:sz w:val="24"/>
          <w:szCs w:val="24"/>
          <w:lang w:val="sr-Cyrl-RS"/>
        </w:rPr>
        <w:t>а и</w:t>
      </w:r>
      <w:r w:rsidR="00647EA8" w:rsidRPr="0032496F">
        <w:rPr>
          <w:rFonts w:ascii="Times New Roman" w:hAnsi="Times New Roman" w:cs="Times New Roman"/>
          <w:sz w:val="24"/>
          <w:szCs w:val="24"/>
          <w:lang w:val="sr-Cyrl-RS"/>
        </w:rPr>
        <w:t xml:space="preserve"> дефиниса</w:t>
      </w:r>
      <w:r w:rsidR="00DC6DFC" w:rsidRPr="0032496F">
        <w:rPr>
          <w:rFonts w:ascii="Times New Roman" w:hAnsi="Times New Roman" w:cs="Times New Roman"/>
          <w:sz w:val="24"/>
          <w:szCs w:val="24"/>
          <w:lang w:val="sr-Cyrl-RS"/>
        </w:rPr>
        <w:t>н је</w:t>
      </w:r>
      <w:r w:rsidR="00647EA8" w:rsidRPr="0032496F">
        <w:rPr>
          <w:rFonts w:ascii="Times New Roman" w:hAnsi="Times New Roman" w:cs="Times New Roman"/>
          <w:sz w:val="24"/>
          <w:szCs w:val="24"/>
          <w:lang w:val="sr-Cyrl-RS"/>
        </w:rPr>
        <w:t xml:space="preserve"> израз „степен негативног утицаја на животну средину“</w:t>
      </w:r>
      <w:r w:rsidR="00DC6DFC" w:rsidRPr="0032496F">
        <w:rPr>
          <w:rFonts w:ascii="Times New Roman" w:hAnsi="Times New Roman" w:cs="Times New Roman"/>
          <w:sz w:val="24"/>
          <w:szCs w:val="24"/>
          <w:lang w:val="sr-Cyrl-RS"/>
        </w:rPr>
        <w:t>.</w:t>
      </w:r>
    </w:p>
    <w:p w:rsidR="000C7B12" w:rsidRPr="0032496F" w:rsidRDefault="002D2081" w:rsidP="00373B87">
      <w:pPr>
        <w:pStyle w:val="ListParagraph"/>
        <w:spacing w:after="0"/>
        <w:ind w:left="0" w:firstLine="720"/>
        <w:jc w:val="both"/>
        <w:rPr>
          <w:rFonts w:ascii="Times New Roman" w:eastAsia="Calibri" w:hAnsi="Times New Roman" w:cs="Times New Roman"/>
          <w:sz w:val="24"/>
          <w:szCs w:val="24"/>
          <w:lang w:val="sr-Cyrl-RS"/>
        </w:rPr>
      </w:pPr>
      <w:r>
        <w:rPr>
          <w:rFonts w:ascii="Times New Roman" w:hAnsi="Times New Roman" w:cs="Times New Roman"/>
          <w:spacing w:val="-8"/>
          <w:sz w:val="24"/>
          <w:szCs w:val="24"/>
          <w:lang w:val="sr-Cyrl-RS"/>
        </w:rPr>
        <w:t>6</w:t>
      </w:r>
      <w:r w:rsidR="00DC6DFC" w:rsidRPr="0032496F">
        <w:rPr>
          <w:rFonts w:ascii="Times New Roman" w:hAnsi="Times New Roman" w:cs="Times New Roman"/>
          <w:spacing w:val="-8"/>
          <w:sz w:val="24"/>
          <w:szCs w:val="24"/>
          <w:lang w:val="sr-Cyrl-RS"/>
        </w:rPr>
        <w:t xml:space="preserve">. </w:t>
      </w:r>
      <w:r w:rsidR="000C7B12" w:rsidRPr="0032496F">
        <w:rPr>
          <w:rFonts w:ascii="Times New Roman" w:eastAsia="Calibri" w:hAnsi="Times New Roman" w:cs="Times New Roman"/>
          <w:sz w:val="24"/>
          <w:szCs w:val="24"/>
          <w:lang w:val="sr-Cyrl-RS"/>
        </w:rPr>
        <w:t xml:space="preserve">Такође, прихватају се начелне примедбе ЈП „Војводинашумеˮ у вези члана 63. Закона, као и са наведеним образложењем, тако да се уређује да је обвезник накнаде за </w:t>
      </w:r>
      <w:r w:rsidR="000C7B12" w:rsidRPr="0032496F">
        <w:rPr>
          <w:rFonts w:ascii="Times New Roman" w:eastAsia="Calibri" w:hAnsi="Times New Roman" w:cs="Times New Roman"/>
          <w:sz w:val="24"/>
          <w:szCs w:val="24"/>
          <w:lang w:val="sr-Cyrl-RS"/>
        </w:rPr>
        <w:lastRenderedPageBreak/>
        <w:t>коришћење шумског земљишта у државној својини у нешумске намене лице које користи шумско земљиште у државној својини у нешумске намене.</w:t>
      </w:r>
    </w:p>
    <w:p w:rsidR="004633AF" w:rsidRPr="0032496F" w:rsidRDefault="002D2081" w:rsidP="00373B87">
      <w:pPr>
        <w:pStyle w:val="ListParagraph"/>
        <w:spacing w:after="0"/>
        <w:ind w:left="0"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7</w:t>
      </w:r>
      <w:r w:rsidR="000C7B12" w:rsidRPr="0032496F">
        <w:rPr>
          <w:rFonts w:ascii="Times New Roman" w:eastAsia="Calibri" w:hAnsi="Times New Roman" w:cs="Times New Roman"/>
          <w:sz w:val="24"/>
          <w:szCs w:val="24"/>
          <w:lang w:val="sr-Cyrl-RS"/>
        </w:rPr>
        <w:t xml:space="preserve">. Прихваћене су и сугестије ЈП „Војводинашумеˮ у вези са изменама члана 63. став 2. тач. 2) – 4) </w:t>
      </w:r>
      <w:r w:rsidR="004633AF" w:rsidRPr="0032496F">
        <w:rPr>
          <w:rFonts w:ascii="Times New Roman" w:eastAsia="Calibri" w:hAnsi="Times New Roman" w:cs="Times New Roman"/>
          <w:sz w:val="24"/>
          <w:szCs w:val="24"/>
          <w:lang w:val="sr-Cyrl-RS"/>
        </w:rPr>
        <w:t>којима је уређено</w:t>
      </w:r>
      <w:r w:rsidR="004633AF" w:rsidRPr="0032496F">
        <w:rPr>
          <w:rFonts w:ascii="Times New Roman" w:hAnsi="Times New Roman" w:cs="Times New Roman"/>
          <w:sz w:val="24"/>
          <w:szCs w:val="24"/>
        </w:rPr>
        <w:t xml:space="preserve"> </w:t>
      </w:r>
      <w:r w:rsidR="004633AF" w:rsidRPr="0032496F">
        <w:rPr>
          <w:rFonts w:ascii="Times New Roman" w:eastAsia="Calibri" w:hAnsi="Times New Roman" w:cs="Times New Roman"/>
          <w:sz w:val="24"/>
          <w:szCs w:val="24"/>
          <w:lang w:val="sr-Cyrl-RS"/>
        </w:rPr>
        <w:t xml:space="preserve">коришћење шумског земљишта у државној својини у нешумске намене, </w:t>
      </w:r>
      <w:r w:rsidR="000C7B12" w:rsidRPr="0032496F">
        <w:rPr>
          <w:rFonts w:ascii="Times New Roman" w:eastAsia="Calibri" w:hAnsi="Times New Roman" w:cs="Times New Roman"/>
          <w:sz w:val="24"/>
          <w:szCs w:val="24"/>
          <w:lang w:val="sr-Cyrl-RS"/>
        </w:rPr>
        <w:t>тако да гласе:„2</w:t>
      </w:r>
      <w:r w:rsidR="004633AF" w:rsidRPr="0032496F">
        <w:rPr>
          <w:rFonts w:ascii="Times New Roman" w:eastAsia="Calibri" w:hAnsi="Times New Roman" w:cs="Times New Roman"/>
          <w:sz w:val="24"/>
          <w:szCs w:val="24"/>
          <w:lang w:val="sr-Cyrl-RS"/>
        </w:rPr>
        <w:t>) постављене подземне и надземне објекте и водове комуналне и енергетске инфраструктуре, као и постављену  инфраструктуру за електронске комуникације; 3) постављене објекте за обављање делатности, односно за други начин коришћења шумског земљишта у сврху обављања делатности; 4) постављене објекте и коришћење земљишта за сопствене потребе физичких лица (викенд куће и окућнице које нису зидане и немају темељ)</w:t>
      </w:r>
      <w:r w:rsidR="00CB7146">
        <w:rPr>
          <w:rFonts w:ascii="Times New Roman" w:eastAsia="Calibri" w:hAnsi="Times New Roman" w:cs="Times New Roman"/>
          <w:sz w:val="24"/>
          <w:szCs w:val="24"/>
          <w:lang w:val="sr-Cyrl-RS"/>
        </w:rPr>
        <w:t xml:space="preserve"> чиме се јасно наводи да су предмет утврђивања накнаде већ постављени објекти и инсталације а не само они који се тек постављају</w:t>
      </w:r>
      <w:r w:rsidR="000C7B12" w:rsidRPr="0032496F">
        <w:rPr>
          <w:rFonts w:ascii="Times New Roman" w:eastAsia="Calibri" w:hAnsi="Times New Roman" w:cs="Times New Roman"/>
          <w:sz w:val="24"/>
          <w:szCs w:val="24"/>
          <w:lang w:val="sr-Cyrl-RS"/>
        </w:rPr>
        <w:t>.</w:t>
      </w:r>
    </w:p>
    <w:p w:rsidR="004633AF" w:rsidRPr="0032496F" w:rsidRDefault="002D2081" w:rsidP="00373B87">
      <w:pPr>
        <w:pStyle w:val="ListParagraph"/>
        <w:spacing w:after="0"/>
        <w:ind w:left="0" w:firstLine="720"/>
        <w:jc w:val="both"/>
        <w:rPr>
          <w:rFonts w:ascii="Times New Roman" w:eastAsia="Calibri" w:hAnsi="Times New Roman" w:cs="Times New Roman"/>
          <w:sz w:val="24"/>
          <w:szCs w:val="24"/>
          <w:shd w:val="clear" w:color="auto" w:fill="FFFFFF"/>
          <w:lang w:val="sr-Cyrl-RS"/>
        </w:rPr>
      </w:pPr>
      <w:r>
        <w:rPr>
          <w:rFonts w:ascii="Times New Roman" w:eastAsia="Calibri" w:hAnsi="Times New Roman" w:cs="Times New Roman"/>
          <w:sz w:val="24"/>
          <w:szCs w:val="24"/>
          <w:lang w:val="sr-Cyrl-RS"/>
        </w:rPr>
        <w:t>8</w:t>
      </w:r>
      <w:r w:rsidR="004633AF" w:rsidRPr="0032496F">
        <w:rPr>
          <w:rFonts w:ascii="Times New Roman" w:eastAsia="Calibri" w:hAnsi="Times New Roman" w:cs="Times New Roman"/>
          <w:sz w:val="24"/>
          <w:szCs w:val="24"/>
          <w:lang w:val="sr-Cyrl-RS"/>
        </w:rPr>
        <w:t>. Прихваћена је и п</w:t>
      </w:r>
      <w:r w:rsidR="000C7B12" w:rsidRPr="0032496F">
        <w:rPr>
          <w:rFonts w:ascii="Times New Roman" w:eastAsia="Calibri" w:hAnsi="Times New Roman" w:cs="Times New Roman"/>
          <w:sz w:val="24"/>
          <w:szCs w:val="24"/>
          <w:lang w:val="sr-Cyrl-RS"/>
        </w:rPr>
        <w:t xml:space="preserve">редложена допуна у Прилогу 3. Табели 3. </w:t>
      </w:r>
      <w:r w:rsidR="004633AF" w:rsidRPr="0032496F">
        <w:rPr>
          <w:rFonts w:ascii="Times New Roman" w:eastAsia="Calibri" w:hAnsi="Times New Roman" w:cs="Times New Roman"/>
          <w:sz w:val="24"/>
          <w:szCs w:val="24"/>
          <w:lang w:val="sr-Cyrl-RS"/>
        </w:rPr>
        <w:t>тако да је</w:t>
      </w:r>
      <w:r w:rsidR="000C7B12" w:rsidRPr="0032496F">
        <w:rPr>
          <w:rFonts w:ascii="Times New Roman" w:eastAsia="Calibri" w:hAnsi="Times New Roman" w:cs="Times New Roman"/>
          <w:sz w:val="24"/>
          <w:szCs w:val="24"/>
          <w:lang w:val="sr-Cyrl-RS"/>
        </w:rPr>
        <w:t xml:space="preserve"> дода</w:t>
      </w:r>
      <w:r w:rsidR="004633AF" w:rsidRPr="0032496F">
        <w:rPr>
          <w:rFonts w:ascii="Times New Roman" w:eastAsia="Calibri" w:hAnsi="Times New Roman" w:cs="Times New Roman"/>
          <w:sz w:val="24"/>
          <w:szCs w:val="24"/>
          <w:lang w:val="sr-Cyrl-RS"/>
        </w:rPr>
        <w:t>та</w:t>
      </w:r>
      <w:r w:rsidR="000C7B12" w:rsidRPr="0032496F">
        <w:rPr>
          <w:rFonts w:ascii="Times New Roman" w:eastAsia="Calibri" w:hAnsi="Times New Roman" w:cs="Times New Roman"/>
          <w:sz w:val="24"/>
          <w:szCs w:val="24"/>
          <w:lang w:val="sr-Cyrl-RS"/>
        </w:rPr>
        <w:t xml:space="preserve"> нова тачка 11а, </w:t>
      </w:r>
      <w:r w:rsidR="004633AF" w:rsidRPr="0032496F">
        <w:rPr>
          <w:rFonts w:ascii="Times New Roman" w:eastAsia="Calibri" w:hAnsi="Times New Roman" w:cs="Times New Roman"/>
          <w:sz w:val="24"/>
          <w:szCs w:val="24"/>
          <w:lang w:val="sr-Cyrl-RS"/>
        </w:rPr>
        <w:t>која</w:t>
      </w:r>
      <w:r w:rsidR="000C7B12" w:rsidRPr="0032496F">
        <w:rPr>
          <w:rFonts w:ascii="Times New Roman" w:eastAsia="Calibri" w:hAnsi="Times New Roman" w:cs="Times New Roman"/>
          <w:sz w:val="24"/>
          <w:szCs w:val="24"/>
          <w:lang w:val="sr-Cyrl-RS"/>
        </w:rPr>
        <w:t xml:space="preserve"> гласи: „</w:t>
      </w:r>
      <w:r w:rsidR="004633AF" w:rsidRPr="0032496F">
        <w:rPr>
          <w:rFonts w:ascii="Times New Roman" w:eastAsia="Calibri" w:hAnsi="Times New Roman" w:cs="Times New Roman"/>
          <w:sz w:val="24"/>
          <w:szCs w:val="24"/>
          <w:lang w:val="sr-Cyrl-RS"/>
        </w:rPr>
        <w:t>коришћење земљишта за пољопривредну производњу (годишња накнада)</w:t>
      </w:r>
      <w:r w:rsidR="000C7B12" w:rsidRPr="0032496F">
        <w:rPr>
          <w:rFonts w:ascii="Times New Roman" w:eastAsia="Calibri" w:hAnsi="Times New Roman" w:cs="Times New Roman"/>
          <w:sz w:val="24"/>
          <w:szCs w:val="24"/>
          <w:lang w:val="sr-Cyrl-RS"/>
        </w:rPr>
        <w:t>ˮ</w:t>
      </w:r>
      <w:r w:rsidR="004633AF" w:rsidRPr="0032496F">
        <w:rPr>
          <w:rFonts w:ascii="Times New Roman" w:eastAsia="Calibri" w:hAnsi="Times New Roman" w:cs="Times New Roman"/>
          <w:sz w:val="24"/>
          <w:szCs w:val="24"/>
          <w:lang w:val="sr-Cyrl-RS"/>
        </w:rPr>
        <w:t xml:space="preserve">, а износ </w:t>
      </w:r>
      <w:r w:rsidR="000C7B12" w:rsidRPr="0032496F">
        <w:rPr>
          <w:rFonts w:ascii="Times New Roman" w:eastAsia="Calibri" w:hAnsi="Times New Roman" w:cs="Times New Roman"/>
          <w:sz w:val="24"/>
          <w:szCs w:val="24"/>
          <w:lang w:val="sr-Cyrl-RS"/>
        </w:rPr>
        <w:t xml:space="preserve">накнаде </w:t>
      </w:r>
      <w:r w:rsidR="004633AF" w:rsidRPr="0032496F">
        <w:rPr>
          <w:rFonts w:ascii="Times New Roman" w:eastAsia="Calibri" w:hAnsi="Times New Roman" w:cs="Times New Roman"/>
          <w:sz w:val="24"/>
          <w:szCs w:val="24"/>
          <w:lang w:val="sr-Cyrl-RS"/>
        </w:rPr>
        <w:t>је</w:t>
      </w:r>
      <w:r w:rsidR="000C7B12" w:rsidRPr="0032496F">
        <w:rPr>
          <w:rFonts w:ascii="Times New Roman" w:eastAsia="Calibri" w:hAnsi="Times New Roman" w:cs="Times New Roman"/>
          <w:sz w:val="24"/>
          <w:szCs w:val="24"/>
          <w:lang w:val="sr-Cyrl-RS"/>
        </w:rPr>
        <w:t xml:space="preserve"> 2</w:t>
      </w:r>
      <w:r w:rsidR="000C7B12" w:rsidRPr="0032496F">
        <w:rPr>
          <w:rFonts w:ascii="Times New Roman" w:eastAsia="Calibri" w:hAnsi="Times New Roman" w:cs="Times New Roman"/>
          <w:sz w:val="24"/>
          <w:szCs w:val="24"/>
          <w:lang w:val="sr-Latn-RS"/>
        </w:rPr>
        <w:t xml:space="preserve"> </w:t>
      </w:r>
      <w:r w:rsidR="000C7B12" w:rsidRPr="0032496F">
        <w:rPr>
          <w:rFonts w:ascii="Times New Roman" w:eastAsia="Calibri" w:hAnsi="Times New Roman" w:cs="Times New Roman"/>
          <w:sz w:val="24"/>
          <w:szCs w:val="24"/>
          <w:lang w:val="sr-Cyrl-RS"/>
        </w:rPr>
        <w:t>дин/</w:t>
      </w:r>
      <w:r w:rsidR="000C7B12" w:rsidRPr="0032496F">
        <w:rPr>
          <w:rFonts w:ascii="Times New Roman" w:eastAsia="Calibri" w:hAnsi="Times New Roman" w:cs="Times New Roman"/>
          <w:sz w:val="24"/>
          <w:szCs w:val="24"/>
          <w:shd w:val="clear" w:color="auto" w:fill="FFFFFF"/>
        </w:rPr>
        <w:t>m</w:t>
      </w:r>
      <w:r w:rsidR="000C7B12" w:rsidRPr="0032496F">
        <w:rPr>
          <w:rFonts w:ascii="Times New Roman" w:eastAsia="Calibri" w:hAnsi="Times New Roman" w:cs="Times New Roman"/>
          <w:sz w:val="24"/>
          <w:szCs w:val="24"/>
          <w:shd w:val="clear" w:color="auto" w:fill="FFFFFF"/>
          <w:vertAlign w:val="superscript"/>
        </w:rPr>
        <w:t>2</w:t>
      </w:r>
      <w:r w:rsidR="000C7B12" w:rsidRPr="0032496F">
        <w:rPr>
          <w:rFonts w:ascii="Times New Roman" w:eastAsia="Calibri" w:hAnsi="Times New Roman" w:cs="Times New Roman"/>
          <w:sz w:val="24"/>
          <w:szCs w:val="24"/>
          <w:shd w:val="clear" w:color="auto" w:fill="FFFFFF"/>
          <w:lang w:val="sr-Cyrl-RS"/>
        </w:rPr>
        <w:t xml:space="preserve">, </w:t>
      </w:r>
      <w:r w:rsidR="004633AF" w:rsidRPr="0032496F">
        <w:rPr>
          <w:rFonts w:ascii="Times New Roman" w:eastAsia="Calibri" w:hAnsi="Times New Roman" w:cs="Times New Roman"/>
          <w:sz w:val="24"/>
          <w:szCs w:val="24"/>
          <w:shd w:val="clear" w:color="auto" w:fill="FFFFFF"/>
          <w:lang w:val="sr-Cyrl-RS"/>
        </w:rPr>
        <w:t>(у висини</w:t>
      </w:r>
      <w:r w:rsidR="000C7B12" w:rsidRPr="0032496F">
        <w:rPr>
          <w:rFonts w:ascii="Times New Roman" w:eastAsia="Calibri" w:hAnsi="Times New Roman" w:cs="Times New Roman"/>
          <w:sz w:val="24"/>
          <w:szCs w:val="24"/>
          <w:shd w:val="clear" w:color="auto" w:fill="FFFFFF"/>
          <w:lang w:val="sr-Cyrl-RS"/>
        </w:rPr>
        <w:t xml:space="preserve"> годишњ</w:t>
      </w:r>
      <w:r w:rsidR="004633AF" w:rsidRPr="0032496F">
        <w:rPr>
          <w:rFonts w:ascii="Times New Roman" w:eastAsia="Calibri" w:hAnsi="Times New Roman" w:cs="Times New Roman"/>
          <w:sz w:val="24"/>
          <w:szCs w:val="24"/>
          <w:shd w:val="clear" w:color="auto" w:fill="FFFFFF"/>
          <w:lang w:val="sr-Cyrl-RS"/>
        </w:rPr>
        <w:t>е</w:t>
      </w:r>
      <w:r w:rsidR="000C7B12" w:rsidRPr="0032496F">
        <w:rPr>
          <w:rFonts w:ascii="Times New Roman" w:eastAsia="Calibri" w:hAnsi="Times New Roman" w:cs="Times New Roman"/>
          <w:sz w:val="24"/>
          <w:szCs w:val="24"/>
          <w:shd w:val="clear" w:color="auto" w:fill="FFFFFF"/>
          <w:lang w:val="sr-Cyrl-RS"/>
        </w:rPr>
        <w:t xml:space="preserve"> накнаде за сенокос</w:t>
      </w:r>
      <w:r w:rsidR="004633AF" w:rsidRPr="0032496F">
        <w:rPr>
          <w:rFonts w:ascii="Times New Roman" w:eastAsia="Calibri" w:hAnsi="Times New Roman" w:cs="Times New Roman"/>
          <w:sz w:val="24"/>
          <w:szCs w:val="24"/>
          <w:shd w:val="clear" w:color="auto" w:fill="FFFFFF"/>
          <w:lang w:val="sr-Cyrl-RS"/>
        </w:rPr>
        <w:t>)</w:t>
      </w:r>
      <w:r w:rsidR="00501551">
        <w:rPr>
          <w:rFonts w:ascii="Times New Roman" w:eastAsia="Calibri" w:hAnsi="Times New Roman" w:cs="Times New Roman"/>
          <w:sz w:val="24"/>
          <w:szCs w:val="24"/>
          <w:shd w:val="clear" w:color="auto" w:fill="FFFFFF"/>
          <w:lang w:val="sr-Cyrl-RS"/>
        </w:rPr>
        <w:t xml:space="preserve"> на који је начин уређена знатно нижа висина накнаде за коришћење за пољопривредну производњу од накнаде за постављање објеката за сточарску и пољопривредну производњу.</w:t>
      </w:r>
    </w:p>
    <w:p w:rsidR="004633AF" w:rsidRPr="0032496F" w:rsidRDefault="002D2081" w:rsidP="00373B87">
      <w:pPr>
        <w:pStyle w:val="ListParagraph"/>
        <w:spacing w:after="0"/>
        <w:ind w:left="0"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shd w:val="clear" w:color="auto" w:fill="FFFFFF"/>
          <w:lang w:val="sr-Cyrl-RS"/>
        </w:rPr>
        <w:t>9</w:t>
      </w:r>
      <w:r w:rsidR="004633AF" w:rsidRPr="0032496F">
        <w:rPr>
          <w:rFonts w:ascii="Times New Roman" w:eastAsia="Calibri" w:hAnsi="Times New Roman" w:cs="Times New Roman"/>
          <w:sz w:val="24"/>
          <w:szCs w:val="24"/>
          <w:shd w:val="clear" w:color="auto" w:fill="FFFFFF"/>
          <w:lang w:val="sr-Cyrl-RS"/>
        </w:rPr>
        <w:t xml:space="preserve">. </w:t>
      </w:r>
      <w:r w:rsidR="004633AF" w:rsidRPr="0032496F">
        <w:rPr>
          <w:rFonts w:ascii="Times New Roman" w:eastAsia="Calibri" w:hAnsi="Times New Roman" w:cs="Times New Roman"/>
          <w:sz w:val="24"/>
          <w:szCs w:val="24"/>
          <w:lang w:val="sr-Cyrl-RS"/>
        </w:rPr>
        <w:t>П</w:t>
      </w:r>
      <w:r w:rsidR="000C7B12" w:rsidRPr="0032496F">
        <w:rPr>
          <w:rFonts w:ascii="Times New Roman" w:eastAsia="Calibri" w:hAnsi="Times New Roman" w:cs="Times New Roman"/>
          <w:sz w:val="24"/>
          <w:szCs w:val="24"/>
          <w:lang w:val="sr-Cyrl-RS"/>
        </w:rPr>
        <w:t xml:space="preserve">редлажемо брисање тачке 1. у Прилогу 3. Табела 4: „Коришћење земљишта за изградњу викенд кућа (стални објекти) (годишња наканда) </w:t>
      </w:r>
      <w:r w:rsidR="000C7B12" w:rsidRPr="0032496F">
        <w:rPr>
          <w:rFonts w:ascii="Times New Roman" w:eastAsia="Calibri" w:hAnsi="Times New Roman" w:cs="Times New Roman"/>
          <w:sz w:val="24"/>
          <w:szCs w:val="24"/>
          <w:shd w:val="clear" w:color="auto" w:fill="FFFFFF"/>
        </w:rPr>
        <w:t>m</w:t>
      </w:r>
      <w:r w:rsidR="000C7B12" w:rsidRPr="0032496F">
        <w:rPr>
          <w:rFonts w:ascii="Times New Roman" w:eastAsia="Calibri" w:hAnsi="Times New Roman" w:cs="Times New Roman"/>
          <w:sz w:val="24"/>
          <w:szCs w:val="24"/>
          <w:shd w:val="clear" w:color="auto" w:fill="FFFFFF"/>
          <w:vertAlign w:val="superscript"/>
        </w:rPr>
        <w:t>2</w:t>
      </w:r>
      <w:r w:rsidR="000C7B12" w:rsidRPr="0032496F">
        <w:rPr>
          <w:rFonts w:ascii="Times New Roman" w:eastAsia="Calibri" w:hAnsi="Times New Roman" w:cs="Times New Roman"/>
          <w:sz w:val="24"/>
          <w:szCs w:val="24"/>
          <w:lang w:val="sr-Cyrl-RS"/>
        </w:rPr>
        <w:t xml:space="preserve"> 36ˮ. </w:t>
      </w:r>
      <w:r w:rsidR="004633AF" w:rsidRPr="0032496F">
        <w:rPr>
          <w:rFonts w:ascii="Times New Roman" w:eastAsia="Calibri" w:hAnsi="Times New Roman" w:cs="Times New Roman"/>
          <w:sz w:val="24"/>
          <w:szCs w:val="24"/>
          <w:lang w:val="sr-Cyrl-RS"/>
        </w:rPr>
        <w:t>а и</w:t>
      </w:r>
      <w:r w:rsidR="000C7B12" w:rsidRPr="0032496F">
        <w:rPr>
          <w:rFonts w:ascii="Times New Roman" w:eastAsia="Calibri" w:hAnsi="Times New Roman" w:cs="Times New Roman"/>
          <w:sz w:val="24"/>
          <w:szCs w:val="24"/>
          <w:lang w:val="sr-Cyrl-RS"/>
        </w:rPr>
        <w:t>стовремено се усв</w:t>
      </w:r>
      <w:r w:rsidR="001E29B0">
        <w:rPr>
          <w:rFonts w:ascii="Times New Roman" w:eastAsia="Calibri" w:hAnsi="Times New Roman" w:cs="Times New Roman"/>
          <w:sz w:val="24"/>
          <w:szCs w:val="24"/>
          <w:lang w:val="sr-Cyrl-RS"/>
        </w:rPr>
        <w:t>а</w:t>
      </w:r>
      <w:bookmarkStart w:id="0" w:name="_GoBack"/>
      <w:bookmarkEnd w:id="0"/>
      <w:r w:rsidR="000C7B12" w:rsidRPr="0032496F">
        <w:rPr>
          <w:rFonts w:ascii="Times New Roman" w:eastAsia="Calibri" w:hAnsi="Times New Roman" w:cs="Times New Roman"/>
          <w:sz w:val="24"/>
          <w:szCs w:val="24"/>
          <w:lang w:val="sr-Cyrl-RS"/>
        </w:rPr>
        <w:t>ј</w:t>
      </w:r>
      <w:r w:rsidR="004633AF" w:rsidRPr="0032496F">
        <w:rPr>
          <w:rFonts w:ascii="Times New Roman" w:eastAsia="Calibri" w:hAnsi="Times New Roman" w:cs="Times New Roman"/>
          <w:sz w:val="24"/>
          <w:szCs w:val="24"/>
          <w:lang w:val="sr-Cyrl-RS"/>
        </w:rPr>
        <w:t>а</w:t>
      </w:r>
      <w:r w:rsidR="000C7B12" w:rsidRPr="0032496F">
        <w:rPr>
          <w:rFonts w:ascii="Times New Roman" w:eastAsia="Calibri" w:hAnsi="Times New Roman" w:cs="Times New Roman"/>
          <w:sz w:val="24"/>
          <w:szCs w:val="24"/>
          <w:lang w:val="sr-Cyrl-RS"/>
        </w:rPr>
        <w:t xml:space="preserve"> предлог ЈП „Војводинашумеˮ у вези Прилога 3. Табела 4. тачка 2. </w:t>
      </w:r>
      <w:r w:rsidR="00501551">
        <w:rPr>
          <w:rFonts w:ascii="Times New Roman" w:eastAsia="Calibri" w:hAnsi="Times New Roman" w:cs="Times New Roman"/>
          <w:sz w:val="24"/>
          <w:szCs w:val="24"/>
          <w:lang w:val="sr-Cyrl-RS"/>
        </w:rPr>
        <w:t xml:space="preserve">и уређује </w:t>
      </w:r>
      <w:r w:rsidR="004633AF" w:rsidRPr="0032496F">
        <w:rPr>
          <w:rFonts w:ascii="Times New Roman" w:eastAsia="Calibri" w:hAnsi="Times New Roman" w:cs="Times New Roman"/>
          <w:sz w:val="24"/>
          <w:szCs w:val="24"/>
          <w:lang w:val="sr-Cyrl-RS"/>
        </w:rPr>
        <w:t>коришћење земљишта за редовну употребу викенд кућа и окућница (годишња накнада)</w:t>
      </w:r>
      <w:r w:rsidR="000C7B12" w:rsidRPr="0032496F">
        <w:rPr>
          <w:rFonts w:ascii="Times New Roman" w:eastAsia="Calibri" w:hAnsi="Times New Roman" w:cs="Times New Roman"/>
          <w:sz w:val="24"/>
          <w:szCs w:val="24"/>
          <w:lang w:val="sr-Cyrl-RS"/>
        </w:rPr>
        <w:t>.</w:t>
      </w:r>
      <w:r w:rsidR="004633AF" w:rsidRPr="0032496F">
        <w:rPr>
          <w:rFonts w:ascii="Times New Roman" w:eastAsia="Calibri" w:hAnsi="Times New Roman" w:cs="Times New Roman"/>
          <w:sz w:val="24"/>
          <w:szCs w:val="24"/>
          <w:lang w:val="sr-Cyrl-RS"/>
        </w:rPr>
        <w:t xml:space="preserve"> </w:t>
      </w:r>
    </w:p>
    <w:p w:rsidR="000C7B12" w:rsidRPr="0032496F" w:rsidRDefault="002D2081" w:rsidP="00373B87">
      <w:pPr>
        <w:pStyle w:val="ListParagraph"/>
        <w:spacing w:after="0"/>
        <w:ind w:left="0"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10.</w:t>
      </w:r>
      <w:r w:rsidR="004633AF" w:rsidRPr="0032496F">
        <w:rPr>
          <w:rFonts w:ascii="Times New Roman" w:eastAsia="Calibri" w:hAnsi="Times New Roman" w:cs="Times New Roman"/>
          <w:sz w:val="24"/>
          <w:szCs w:val="24"/>
          <w:lang w:val="sr-Cyrl-RS"/>
        </w:rPr>
        <w:t xml:space="preserve"> П</w:t>
      </w:r>
      <w:r w:rsidR="000C7B12" w:rsidRPr="0032496F">
        <w:rPr>
          <w:rFonts w:ascii="Times New Roman" w:eastAsia="Calibri" w:hAnsi="Times New Roman" w:cs="Times New Roman"/>
          <w:sz w:val="24"/>
          <w:szCs w:val="24"/>
          <w:lang w:val="sr-Cyrl-RS"/>
        </w:rPr>
        <w:t>рихвата</w:t>
      </w:r>
      <w:r w:rsidR="004633AF" w:rsidRPr="0032496F">
        <w:rPr>
          <w:rFonts w:ascii="Times New Roman" w:eastAsia="Calibri" w:hAnsi="Times New Roman" w:cs="Times New Roman"/>
          <w:sz w:val="24"/>
          <w:szCs w:val="24"/>
          <w:lang w:val="sr-Cyrl-RS"/>
        </w:rPr>
        <w:t xml:space="preserve"> се</w:t>
      </w:r>
      <w:r w:rsidR="000C7B12" w:rsidRPr="0032496F">
        <w:rPr>
          <w:rFonts w:ascii="Times New Roman" w:eastAsia="Calibri" w:hAnsi="Times New Roman" w:cs="Times New Roman"/>
          <w:sz w:val="24"/>
          <w:szCs w:val="24"/>
          <w:lang w:val="sr-Cyrl-RS"/>
        </w:rPr>
        <w:t xml:space="preserve"> предлог да се у </w:t>
      </w:r>
      <w:r w:rsidR="005965C5" w:rsidRPr="0032496F">
        <w:rPr>
          <w:rFonts w:ascii="Times New Roman" w:eastAsia="Calibri" w:hAnsi="Times New Roman" w:cs="Times New Roman"/>
          <w:sz w:val="24"/>
          <w:szCs w:val="24"/>
          <w:lang w:val="sr-Cyrl-RS"/>
        </w:rPr>
        <w:t xml:space="preserve">казненим одредбама - у </w:t>
      </w:r>
      <w:r w:rsidR="000C7B12" w:rsidRPr="0032496F">
        <w:rPr>
          <w:rFonts w:ascii="Times New Roman" w:eastAsia="Calibri" w:hAnsi="Times New Roman" w:cs="Times New Roman"/>
          <w:sz w:val="24"/>
          <w:szCs w:val="24"/>
          <w:lang w:val="sr-Cyrl-RS"/>
        </w:rPr>
        <w:t>члану 274. нова тачка 2а) допуни тако да гласи: ,,</w:t>
      </w:r>
      <w:r w:rsidR="005965C5" w:rsidRPr="0032496F">
        <w:rPr>
          <w:rFonts w:ascii="Times New Roman" w:eastAsia="Calibri" w:hAnsi="Times New Roman" w:cs="Times New Roman"/>
          <w:sz w:val="24"/>
          <w:szCs w:val="24"/>
          <w:lang w:val="sr-Cyrl-RS"/>
        </w:rPr>
        <w:t>ако корисник шуме наплаћује обвезнику и закупнину за шумско земљишт</w:t>
      </w:r>
      <w:r w:rsidR="005965C5" w:rsidRPr="0032496F">
        <w:rPr>
          <w:rFonts w:ascii="Times New Roman" w:eastAsia="Calibri" w:hAnsi="Times New Roman" w:cs="Times New Roman"/>
          <w:sz w:val="24"/>
          <w:szCs w:val="24"/>
        </w:rPr>
        <w:t>e</w:t>
      </w:r>
      <w:r w:rsidR="005965C5" w:rsidRPr="0032496F">
        <w:rPr>
          <w:rFonts w:ascii="Times New Roman" w:eastAsia="Calibri" w:hAnsi="Times New Roman" w:cs="Times New Roman"/>
          <w:sz w:val="24"/>
          <w:szCs w:val="24"/>
          <w:lang w:val="sr-Cyrl-RS"/>
        </w:rPr>
        <w:t xml:space="preserve"> у државној својини које се користи за нешумске намене из члана 63. став 2. закона</w:t>
      </w:r>
      <w:r w:rsidR="000C7B12" w:rsidRPr="0032496F">
        <w:rPr>
          <w:rFonts w:ascii="Times New Roman" w:eastAsia="Calibri" w:hAnsi="Times New Roman" w:cs="Times New Roman"/>
          <w:sz w:val="24"/>
          <w:szCs w:val="24"/>
          <w:lang w:val="sr-Cyrl-RS"/>
        </w:rPr>
        <w:t>;ˮ</w:t>
      </w:r>
      <w:r w:rsidR="005965C5" w:rsidRPr="0032496F">
        <w:rPr>
          <w:rFonts w:ascii="Times New Roman" w:eastAsia="Calibri" w:hAnsi="Times New Roman" w:cs="Times New Roman"/>
          <w:sz w:val="24"/>
          <w:szCs w:val="24"/>
          <w:lang w:val="sr-Cyrl-RS"/>
        </w:rPr>
        <w:t xml:space="preserve">, а да </w:t>
      </w:r>
      <w:r w:rsidR="000C7B12" w:rsidRPr="0032496F">
        <w:rPr>
          <w:rFonts w:ascii="Times New Roman" w:eastAsia="Calibri" w:hAnsi="Times New Roman" w:cs="Times New Roman"/>
          <w:sz w:val="24"/>
          <w:szCs w:val="24"/>
          <w:lang w:val="sr-Cyrl-RS"/>
        </w:rPr>
        <w:t>се брише предложена тачка 2б) јер је исто већ садржано у предложеној новој тачки 11) истог члана. Полазећи од прихваћеног предлога ЈП „Војводинашумеˮ који се односи на члан 274. тачка 2а) предлаже</w:t>
      </w:r>
      <w:r w:rsidR="005965C5" w:rsidRPr="0032496F">
        <w:rPr>
          <w:rFonts w:ascii="Times New Roman" w:eastAsia="Calibri" w:hAnsi="Times New Roman" w:cs="Times New Roman"/>
          <w:sz w:val="24"/>
          <w:szCs w:val="24"/>
          <w:lang w:val="sr-Cyrl-RS"/>
        </w:rPr>
        <w:t xml:space="preserve"> се</w:t>
      </w:r>
      <w:r w:rsidR="000C7B12" w:rsidRPr="0032496F">
        <w:rPr>
          <w:rFonts w:ascii="Times New Roman" w:eastAsia="Calibri" w:hAnsi="Times New Roman" w:cs="Times New Roman"/>
          <w:sz w:val="24"/>
          <w:szCs w:val="24"/>
          <w:lang w:val="sr-Cyrl-RS"/>
        </w:rPr>
        <w:t xml:space="preserve"> измен</w:t>
      </w:r>
      <w:r w:rsidR="005965C5" w:rsidRPr="0032496F">
        <w:rPr>
          <w:rFonts w:ascii="Times New Roman" w:eastAsia="Calibri" w:hAnsi="Times New Roman" w:cs="Times New Roman"/>
          <w:sz w:val="24"/>
          <w:szCs w:val="24"/>
          <w:lang w:val="sr-Cyrl-RS"/>
        </w:rPr>
        <w:t>а</w:t>
      </w:r>
      <w:r w:rsidR="000C7B12" w:rsidRPr="0032496F">
        <w:rPr>
          <w:rFonts w:ascii="Times New Roman" w:eastAsia="Calibri" w:hAnsi="Times New Roman" w:cs="Times New Roman"/>
          <w:sz w:val="24"/>
          <w:szCs w:val="24"/>
          <w:lang w:val="sr-Cyrl-RS"/>
        </w:rPr>
        <w:t xml:space="preserve"> члана 63. став 3. Закона, тако да се брише реч: „иˮ, тако да измењени члан 63. став 3. гласи:„</w:t>
      </w:r>
      <w:r w:rsidR="005965C5" w:rsidRPr="0032496F">
        <w:rPr>
          <w:rFonts w:ascii="Times New Roman" w:eastAsia="Calibri" w:hAnsi="Times New Roman" w:cs="Times New Roman"/>
          <w:sz w:val="24"/>
          <w:szCs w:val="24"/>
          <w:lang w:val="sr-Cyrl-RS"/>
        </w:rPr>
        <w:t>обвезнику накнаде за коришћење шумског земљишта у државној својини у нешумске намене не може се наплаћивати закупнина за то шумско земљиште у државној својини</w:t>
      </w:r>
      <w:r w:rsidR="000C7B12" w:rsidRPr="0032496F">
        <w:rPr>
          <w:rFonts w:ascii="Times New Roman" w:eastAsia="Calibri" w:hAnsi="Times New Roman" w:cs="Times New Roman"/>
          <w:sz w:val="24"/>
          <w:szCs w:val="24"/>
          <w:lang w:val="sr-Cyrl-RS"/>
        </w:rPr>
        <w:t>.ˮ</w:t>
      </w:r>
    </w:p>
    <w:p w:rsidR="00B20E53" w:rsidRPr="0032496F" w:rsidRDefault="002D2081" w:rsidP="00373B87">
      <w:pPr>
        <w:pStyle w:val="ListParagraph"/>
        <w:spacing w:after="0"/>
        <w:ind w:left="0"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11</w:t>
      </w:r>
      <w:r w:rsidR="00B20E53" w:rsidRPr="0032496F">
        <w:rPr>
          <w:rFonts w:ascii="Times New Roman" w:eastAsia="Calibri" w:hAnsi="Times New Roman" w:cs="Times New Roman"/>
          <w:sz w:val="24"/>
          <w:szCs w:val="24"/>
          <w:lang w:val="sr-Cyrl-RS"/>
        </w:rPr>
        <w:t>. Прихваћена је сугестија Уније послодаваца, Привредног саветника, да предложени рок (31. март) за подношење пријаве за накнаду за заштиту и унапређивање животне средине није одговарајући, па се уређује да се пријава подноси до 30. априла</w:t>
      </w:r>
      <w:r w:rsidR="00493C5F" w:rsidRPr="0032496F">
        <w:rPr>
          <w:rFonts w:ascii="Times New Roman" w:eastAsia="Calibri" w:hAnsi="Times New Roman" w:cs="Times New Roman"/>
          <w:sz w:val="24"/>
          <w:szCs w:val="24"/>
          <w:lang w:val="sr-Cyrl-RS"/>
        </w:rPr>
        <w:t>.</w:t>
      </w:r>
    </w:p>
    <w:p w:rsidR="00493C5F" w:rsidRPr="0032496F" w:rsidRDefault="00493C5F" w:rsidP="00373B87">
      <w:pPr>
        <w:pStyle w:val="ListParagraph"/>
        <w:spacing w:after="0"/>
        <w:ind w:left="0" w:firstLine="720"/>
        <w:jc w:val="both"/>
        <w:rPr>
          <w:rFonts w:ascii="Times New Roman" w:hAnsi="Times New Roman" w:cs="Times New Roman"/>
          <w:sz w:val="24"/>
          <w:szCs w:val="24"/>
          <w:lang w:val="sr-Cyrl-RS"/>
        </w:rPr>
      </w:pPr>
      <w:r w:rsidRPr="0032496F">
        <w:rPr>
          <w:rFonts w:ascii="Times New Roman" w:eastAsia="Calibri" w:hAnsi="Times New Roman" w:cs="Times New Roman"/>
          <w:sz w:val="24"/>
          <w:szCs w:val="24"/>
          <w:lang w:val="sr-Cyrl-RS"/>
        </w:rPr>
        <w:t>1</w:t>
      </w:r>
      <w:r w:rsidR="002D2081">
        <w:rPr>
          <w:rFonts w:ascii="Times New Roman" w:eastAsia="Calibri" w:hAnsi="Times New Roman" w:cs="Times New Roman"/>
          <w:sz w:val="24"/>
          <w:szCs w:val="24"/>
          <w:lang w:val="sr-Cyrl-RS"/>
        </w:rPr>
        <w:t>2</w:t>
      </w:r>
      <w:r w:rsidRPr="0032496F">
        <w:rPr>
          <w:rFonts w:ascii="Times New Roman" w:eastAsia="Calibri" w:hAnsi="Times New Roman" w:cs="Times New Roman"/>
          <w:sz w:val="24"/>
          <w:szCs w:val="24"/>
          <w:lang w:val="sr-Cyrl-RS"/>
        </w:rPr>
        <w:t xml:space="preserve">. Прихваћена је примедба СКГО коју је изнела јединица локалне самоуправе Нови Сад, НАЛЕД, Савет страних инвеститора да се у оквиру накнаде за заштиту и унапређивање животне средине у члану 21. Нацрта закона (члан 137.) брише </w:t>
      </w:r>
      <w:r w:rsidRPr="0032496F">
        <w:rPr>
          <w:rFonts w:ascii="Times New Roman" w:hAnsi="Times New Roman" w:cs="Times New Roman"/>
          <w:sz w:val="24"/>
          <w:szCs w:val="24"/>
          <w:lang w:val="sr-Cyrl-RS"/>
        </w:rPr>
        <w:t>став 3. којим је прописано да промена седишта обвезника и територије пословања издвојених пословних јединица у току године за коју се утврђује накнада не утичу на утврђивање обавезе накнаде за ту годину.</w:t>
      </w:r>
    </w:p>
    <w:p w:rsidR="00837C81" w:rsidRDefault="00837C81" w:rsidP="00373B87">
      <w:pPr>
        <w:pStyle w:val="ListParagraph"/>
        <w:spacing w:after="0"/>
        <w:ind w:left="0" w:firstLine="720"/>
        <w:jc w:val="both"/>
        <w:rPr>
          <w:rFonts w:ascii="Times New Roman" w:hAnsi="Times New Roman"/>
          <w:sz w:val="24"/>
          <w:szCs w:val="24"/>
          <w:lang w:val="sr-Cyrl-RS"/>
        </w:rPr>
      </w:pPr>
      <w:r>
        <w:rPr>
          <w:rFonts w:ascii="Times New Roman" w:hAnsi="Times New Roman" w:cs="Times New Roman"/>
          <w:sz w:val="24"/>
          <w:szCs w:val="24"/>
          <w:lang w:val="sr-Cyrl-RS"/>
        </w:rPr>
        <w:t>1</w:t>
      </w:r>
      <w:r w:rsidR="002E241C">
        <w:rPr>
          <w:rFonts w:ascii="Times New Roman" w:hAnsi="Times New Roman" w:cs="Times New Roman"/>
          <w:sz w:val="24"/>
          <w:szCs w:val="24"/>
          <w:lang w:val="sr-Cyrl-RS"/>
        </w:rPr>
        <w:t>3</w:t>
      </w:r>
      <w:r>
        <w:rPr>
          <w:rFonts w:ascii="Times New Roman" w:hAnsi="Times New Roman" w:cs="Times New Roman"/>
          <w:sz w:val="24"/>
          <w:szCs w:val="24"/>
          <w:lang w:val="sr-Cyrl-RS"/>
        </w:rPr>
        <w:t xml:space="preserve">. Истоветна примедба дата од стране Војводинашуме, Млади истраживачи Србије, Београдска отворена школа, ЈП Национални парк Тара, Коалиција 27 и ЈП Србијашуме </w:t>
      </w:r>
      <w:r w:rsidR="002E241C">
        <w:rPr>
          <w:rFonts w:ascii="Times New Roman" w:hAnsi="Times New Roman" w:cs="Times New Roman"/>
          <w:sz w:val="24"/>
          <w:szCs w:val="24"/>
          <w:lang w:val="sr-Cyrl-RS"/>
        </w:rPr>
        <w:t xml:space="preserve">на члан 16. Нацрта закона (члан 109. Закона) да је потребно извршити прецизирања по ком основу су ослобођена плаћања накнаде физичка лица, деца предшколског узраста, </w:t>
      </w:r>
      <w:r w:rsidR="002E241C">
        <w:rPr>
          <w:rFonts w:ascii="Times New Roman" w:hAnsi="Times New Roman" w:cs="Times New Roman"/>
          <w:sz w:val="24"/>
          <w:szCs w:val="24"/>
          <w:lang w:val="sr-Cyrl-RS"/>
        </w:rPr>
        <w:lastRenderedPageBreak/>
        <w:t xml:space="preserve">пензионери у оквиру заштићеног подручја </w:t>
      </w:r>
      <w:r>
        <w:rPr>
          <w:rFonts w:ascii="Times New Roman" w:hAnsi="Times New Roman" w:cs="Times New Roman"/>
          <w:sz w:val="24"/>
          <w:szCs w:val="24"/>
          <w:lang w:val="sr-Cyrl-RS"/>
        </w:rPr>
        <w:t xml:space="preserve">је препозната као </w:t>
      </w:r>
      <w:r>
        <w:rPr>
          <w:rFonts w:ascii="Times New Roman" w:hAnsi="Times New Roman"/>
          <w:sz w:val="24"/>
          <w:szCs w:val="24"/>
          <w:lang w:val="sr-Cyrl-RS"/>
        </w:rPr>
        <w:t>побољшање и прецизирање ослобођења од плаћања накнаде за зашт</w:t>
      </w:r>
      <w:r w:rsidR="000C78EF">
        <w:rPr>
          <w:rFonts w:ascii="Times New Roman" w:hAnsi="Times New Roman"/>
          <w:sz w:val="24"/>
          <w:szCs w:val="24"/>
          <w:lang w:val="sr-Cyrl-RS"/>
        </w:rPr>
        <w:t>ићена подручја и прихваћена је у већем делу</w:t>
      </w:r>
      <w:r>
        <w:rPr>
          <w:rFonts w:ascii="Times New Roman" w:hAnsi="Times New Roman"/>
          <w:sz w:val="24"/>
          <w:szCs w:val="24"/>
          <w:lang w:val="sr-Cyrl-RS"/>
        </w:rPr>
        <w:t xml:space="preserve">. </w:t>
      </w:r>
    </w:p>
    <w:p w:rsidR="00373B87" w:rsidRDefault="00282D59" w:rsidP="00373B87">
      <w:pPr>
        <w:spacing w:after="0" w:line="240" w:lineRule="auto"/>
        <w:ind w:firstLine="720"/>
        <w:jc w:val="both"/>
        <w:rPr>
          <w:rFonts w:ascii="Times New Roman" w:hAnsi="Times New Roman"/>
          <w:sz w:val="24"/>
          <w:szCs w:val="24"/>
          <w:lang w:val="ru-RU"/>
        </w:rPr>
      </w:pPr>
      <w:r>
        <w:rPr>
          <w:rFonts w:ascii="Times New Roman" w:hAnsi="Times New Roman"/>
          <w:sz w:val="24"/>
          <w:szCs w:val="24"/>
          <w:lang w:val="sr-Cyrl-RS"/>
        </w:rPr>
        <w:t>1</w:t>
      </w:r>
      <w:r w:rsidR="002E241C">
        <w:rPr>
          <w:rFonts w:ascii="Times New Roman" w:hAnsi="Times New Roman"/>
          <w:sz w:val="24"/>
          <w:szCs w:val="24"/>
          <w:lang w:val="sr-Cyrl-RS"/>
        </w:rPr>
        <w:t>4</w:t>
      </w:r>
      <w:r>
        <w:rPr>
          <w:rFonts w:ascii="Times New Roman" w:hAnsi="Times New Roman"/>
          <w:sz w:val="24"/>
          <w:szCs w:val="24"/>
          <w:lang w:val="sr-Cyrl-RS"/>
        </w:rPr>
        <w:t xml:space="preserve">. Примедба ЈП Србијашуме и Коалиције 27 такође је размотрена и прихваћена, односно прописана су ослобођења од плаћања накнаде за заштиту и унапређивање животне средине и за управљаче националних паркова, као и за </w:t>
      </w:r>
      <w:r w:rsidRPr="008E6695">
        <w:rPr>
          <w:rFonts w:ascii="Times New Roman" w:hAnsi="Times New Roman"/>
          <w:sz w:val="24"/>
          <w:szCs w:val="24"/>
          <w:lang w:val="ru-RU"/>
        </w:rPr>
        <w:t>јавна предузећа која газдују шумама и шумским земљиштем</w:t>
      </w:r>
      <w:r>
        <w:rPr>
          <w:rFonts w:ascii="Times New Roman" w:hAnsi="Times New Roman"/>
          <w:sz w:val="24"/>
          <w:szCs w:val="24"/>
          <w:lang w:val="ru-RU"/>
        </w:rPr>
        <w:t>.</w:t>
      </w:r>
      <w:r w:rsidRPr="008E6695">
        <w:rPr>
          <w:rFonts w:ascii="Times New Roman" w:hAnsi="Times New Roman"/>
          <w:sz w:val="24"/>
          <w:szCs w:val="24"/>
          <w:lang w:val="ru-RU"/>
        </w:rPr>
        <w:t xml:space="preserve"> </w:t>
      </w:r>
    </w:p>
    <w:p w:rsidR="00373B87" w:rsidRDefault="008D4948" w:rsidP="00373B87">
      <w:pPr>
        <w:spacing w:after="0" w:line="240" w:lineRule="auto"/>
        <w:ind w:firstLine="720"/>
        <w:jc w:val="both"/>
        <w:rPr>
          <w:rFonts w:ascii="Times New Roman" w:eastAsia="Times New Roman" w:hAnsi="Times New Roman" w:cs="Times New Roman"/>
          <w:sz w:val="24"/>
          <w:szCs w:val="24"/>
          <w:lang w:val="sr-Cyrl-RS"/>
        </w:rPr>
      </w:pPr>
      <w:r w:rsidRPr="0032496F">
        <w:rPr>
          <w:rFonts w:ascii="Times New Roman" w:eastAsia="Times New Roman" w:hAnsi="Times New Roman" w:cs="Times New Roman"/>
          <w:sz w:val="24"/>
          <w:szCs w:val="24"/>
          <w:lang w:val="sr-Cyrl-RS"/>
        </w:rPr>
        <w:t>1</w:t>
      </w:r>
      <w:r w:rsidR="002E241C">
        <w:rPr>
          <w:rFonts w:ascii="Times New Roman" w:eastAsia="Times New Roman" w:hAnsi="Times New Roman" w:cs="Times New Roman"/>
          <w:sz w:val="24"/>
          <w:szCs w:val="24"/>
          <w:lang w:val="sr-Cyrl-RS"/>
        </w:rPr>
        <w:t>5</w:t>
      </w:r>
      <w:r w:rsidRPr="0032496F">
        <w:rPr>
          <w:rFonts w:ascii="Times New Roman" w:eastAsia="Times New Roman" w:hAnsi="Times New Roman" w:cs="Times New Roman"/>
          <w:sz w:val="24"/>
          <w:szCs w:val="24"/>
          <w:lang w:val="sr-Cyrl-RS"/>
        </w:rPr>
        <w:t xml:space="preserve">. Делимично се прихвата примедба </w:t>
      </w:r>
      <w:r w:rsidR="00D14E1B" w:rsidRPr="0032496F">
        <w:rPr>
          <w:rFonts w:ascii="Times New Roman" w:eastAsia="Times New Roman" w:hAnsi="Times New Roman" w:cs="Times New Roman"/>
          <w:sz w:val="24"/>
          <w:szCs w:val="24"/>
          <w:lang w:val="sr-Cyrl-RS"/>
        </w:rPr>
        <w:t>Америчк</w:t>
      </w:r>
      <w:r w:rsidRPr="0032496F">
        <w:rPr>
          <w:rFonts w:ascii="Times New Roman" w:eastAsia="Times New Roman" w:hAnsi="Times New Roman" w:cs="Times New Roman"/>
          <w:sz w:val="24"/>
          <w:szCs w:val="24"/>
          <w:lang w:val="sr-Cyrl-RS"/>
        </w:rPr>
        <w:t>е</w:t>
      </w:r>
      <w:r w:rsidR="00D14E1B" w:rsidRPr="0032496F">
        <w:rPr>
          <w:rFonts w:ascii="Times New Roman" w:eastAsia="Times New Roman" w:hAnsi="Times New Roman" w:cs="Times New Roman"/>
          <w:sz w:val="24"/>
          <w:szCs w:val="24"/>
          <w:lang w:val="sr-Cyrl-RS"/>
        </w:rPr>
        <w:t xml:space="preserve"> привредн</w:t>
      </w:r>
      <w:r w:rsidRPr="0032496F">
        <w:rPr>
          <w:rFonts w:ascii="Times New Roman" w:eastAsia="Times New Roman" w:hAnsi="Times New Roman" w:cs="Times New Roman"/>
          <w:sz w:val="24"/>
          <w:szCs w:val="24"/>
          <w:lang w:val="sr-Cyrl-RS"/>
        </w:rPr>
        <w:t>е</w:t>
      </w:r>
      <w:r w:rsidR="00D14E1B" w:rsidRPr="0032496F">
        <w:rPr>
          <w:rFonts w:ascii="Times New Roman" w:eastAsia="Times New Roman" w:hAnsi="Times New Roman" w:cs="Times New Roman"/>
          <w:sz w:val="24"/>
          <w:szCs w:val="24"/>
          <w:lang w:val="sr-Cyrl-RS"/>
        </w:rPr>
        <w:t xml:space="preserve"> комор</w:t>
      </w:r>
      <w:r w:rsidRPr="0032496F">
        <w:rPr>
          <w:rFonts w:ascii="Times New Roman" w:eastAsia="Times New Roman" w:hAnsi="Times New Roman" w:cs="Times New Roman"/>
          <w:sz w:val="24"/>
          <w:szCs w:val="24"/>
          <w:lang w:val="sr-Cyrl-RS"/>
        </w:rPr>
        <w:t>е</w:t>
      </w:r>
      <w:r w:rsidR="00D14E1B" w:rsidRPr="0032496F">
        <w:rPr>
          <w:rFonts w:ascii="Times New Roman" w:eastAsia="Times New Roman" w:hAnsi="Times New Roman" w:cs="Times New Roman"/>
          <w:sz w:val="24"/>
          <w:szCs w:val="24"/>
          <w:lang w:val="sr-Cyrl-RS"/>
        </w:rPr>
        <w:t xml:space="preserve"> у Србији</w:t>
      </w:r>
      <w:r w:rsidRPr="0032496F">
        <w:rPr>
          <w:rFonts w:ascii="Times New Roman" w:eastAsia="Times New Roman" w:hAnsi="Times New Roman" w:cs="Times New Roman"/>
          <w:sz w:val="24"/>
          <w:szCs w:val="24"/>
          <w:lang w:val="sr-Cyrl-RS"/>
        </w:rPr>
        <w:t xml:space="preserve"> д</w:t>
      </w:r>
      <w:r w:rsidR="00D14E1B" w:rsidRPr="0032496F">
        <w:rPr>
          <w:rFonts w:ascii="Times New Roman" w:eastAsia="Times New Roman" w:hAnsi="Times New Roman" w:cs="Times New Roman"/>
          <w:sz w:val="24"/>
          <w:szCs w:val="24"/>
          <w:lang w:val="sr-Cyrl-RS"/>
        </w:rPr>
        <w:t xml:space="preserve">а </w:t>
      </w:r>
      <w:r w:rsidRPr="0032496F">
        <w:rPr>
          <w:rFonts w:ascii="Times New Roman" w:eastAsia="Times New Roman" w:hAnsi="Times New Roman" w:cs="Times New Roman"/>
          <w:sz w:val="24"/>
          <w:szCs w:val="24"/>
          <w:lang w:val="sr-Cyrl-RS"/>
        </w:rPr>
        <w:t>ј</w:t>
      </w:r>
      <w:r w:rsidR="00D14E1B" w:rsidRPr="0032496F">
        <w:rPr>
          <w:rFonts w:ascii="Times New Roman" w:eastAsia="Times New Roman" w:hAnsi="Times New Roman" w:cs="Times New Roman"/>
          <w:sz w:val="24"/>
          <w:szCs w:val="24"/>
          <w:lang w:val="sr-Cyrl-RS"/>
        </w:rPr>
        <w:t xml:space="preserve">е </w:t>
      </w:r>
      <w:r w:rsidRPr="0032496F">
        <w:rPr>
          <w:rFonts w:ascii="Times New Roman" w:eastAsia="Times New Roman" w:hAnsi="Times New Roman" w:cs="Times New Roman"/>
          <w:sz w:val="24"/>
          <w:szCs w:val="24"/>
          <w:lang w:val="sr-Cyrl-RS"/>
        </w:rPr>
        <w:t xml:space="preserve">потребно </w:t>
      </w:r>
      <w:r w:rsidR="00D14E1B" w:rsidRPr="0032496F">
        <w:rPr>
          <w:rFonts w:ascii="Times New Roman" w:eastAsia="Times New Roman" w:hAnsi="Times New Roman" w:cs="Times New Roman"/>
          <w:sz w:val="24"/>
          <w:szCs w:val="24"/>
          <w:lang w:val="sr-Cyrl-RS"/>
        </w:rPr>
        <w:t>усклади</w:t>
      </w:r>
      <w:r w:rsidRPr="0032496F">
        <w:rPr>
          <w:rFonts w:ascii="Times New Roman" w:eastAsia="Times New Roman" w:hAnsi="Times New Roman" w:cs="Times New Roman"/>
          <w:sz w:val="24"/>
          <w:szCs w:val="24"/>
          <w:lang w:val="sr-Cyrl-RS"/>
        </w:rPr>
        <w:t>ти ч</w:t>
      </w:r>
      <w:r w:rsidR="00D14E1B" w:rsidRPr="0032496F">
        <w:rPr>
          <w:rFonts w:ascii="Times New Roman" w:eastAsia="Times New Roman" w:hAnsi="Times New Roman" w:cs="Times New Roman"/>
          <w:sz w:val="24"/>
          <w:szCs w:val="24"/>
          <w:lang w:val="sr-Cyrl-RS"/>
        </w:rPr>
        <w:t xml:space="preserve">лан </w:t>
      </w:r>
      <w:r w:rsidRPr="0032496F">
        <w:rPr>
          <w:rFonts w:ascii="Times New Roman" w:eastAsia="Times New Roman" w:hAnsi="Times New Roman" w:cs="Times New Roman"/>
          <w:sz w:val="24"/>
          <w:szCs w:val="24"/>
          <w:lang w:val="sr-Cyrl-RS"/>
        </w:rPr>
        <w:t>28. став 1. којим је брисана основица у проценту од ПДВ-а, тако да се брише износ накнаде из Прилога 7.</w:t>
      </w:r>
      <w:r w:rsidR="00687292" w:rsidRPr="0032496F">
        <w:rPr>
          <w:rFonts w:ascii="Times New Roman" w:eastAsia="Times New Roman" w:hAnsi="Times New Roman" w:cs="Times New Roman"/>
          <w:sz w:val="24"/>
          <w:szCs w:val="24"/>
          <w:lang w:val="sr-Cyrl-RS"/>
        </w:rPr>
        <w:t xml:space="preserve"> за опрему информатичке технологије и телекомуникација, тако што је уре</w:t>
      </w:r>
      <w:r w:rsidR="00837C81">
        <w:rPr>
          <w:rFonts w:ascii="Times New Roman" w:eastAsia="Times New Roman" w:hAnsi="Times New Roman" w:cs="Times New Roman"/>
          <w:sz w:val="24"/>
          <w:szCs w:val="24"/>
          <w:lang w:val="sr-Cyrl-RS"/>
        </w:rPr>
        <w:t>ђ</w:t>
      </w:r>
      <w:r w:rsidR="00687292" w:rsidRPr="0032496F">
        <w:rPr>
          <w:rFonts w:ascii="Times New Roman" w:eastAsia="Times New Roman" w:hAnsi="Times New Roman" w:cs="Times New Roman"/>
          <w:sz w:val="24"/>
          <w:szCs w:val="24"/>
          <w:lang w:val="sr-Cyrl-RS"/>
        </w:rPr>
        <w:t>ено да је основица за исту износ ПДВ по комаду.</w:t>
      </w:r>
      <w:r w:rsidRPr="0032496F">
        <w:rPr>
          <w:rFonts w:ascii="Times New Roman" w:eastAsia="Times New Roman" w:hAnsi="Times New Roman" w:cs="Times New Roman"/>
          <w:sz w:val="24"/>
          <w:szCs w:val="24"/>
          <w:lang w:val="sr-Cyrl-RS"/>
        </w:rPr>
        <w:t xml:space="preserve"> </w:t>
      </w:r>
    </w:p>
    <w:p w:rsidR="00373B87" w:rsidRDefault="00687292" w:rsidP="00373B87">
      <w:pPr>
        <w:spacing w:after="0" w:line="240" w:lineRule="auto"/>
        <w:ind w:firstLine="720"/>
        <w:jc w:val="both"/>
        <w:rPr>
          <w:rFonts w:ascii="Times New Roman" w:hAnsi="Times New Roman" w:cs="Times New Roman"/>
          <w:sz w:val="24"/>
          <w:szCs w:val="24"/>
          <w:lang w:val="sr-Cyrl-RS"/>
        </w:rPr>
      </w:pPr>
      <w:r w:rsidRPr="0032496F">
        <w:rPr>
          <w:rFonts w:ascii="Times New Roman" w:eastAsia="Times New Roman" w:hAnsi="Times New Roman" w:cs="Times New Roman"/>
          <w:sz w:val="24"/>
          <w:szCs w:val="24"/>
          <w:lang w:val="sr-Cyrl-RS"/>
        </w:rPr>
        <w:t>1</w:t>
      </w:r>
      <w:r w:rsidR="00282D59">
        <w:rPr>
          <w:rFonts w:ascii="Times New Roman" w:eastAsia="Times New Roman" w:hAnsi="Times New Roman" w:cs="Times New Roman"/>
          <w:sz w:val="24"/>
          <w:szCs w:val="24"/>
          <w:lang w:val="sr-Cyrl-RS"/>
        </w:rPr>
        <w:t>7</w:t>
      </w:r>
      <w:r w:rsidRPr="0032496F">
        <w:rPr>
          <w:rFonts w:ascii="Times New Roman" w:eastAsia="Times New Roman" w:hAnsi="Times New Roman" w:cs="Times New Roman"/>
          <w:sz w:val="24"/>
          <w:szCs w:val="24"/>
          <w:lang w:val="sr-Cyrl-RS"/>
        </w:rPr>
        <w:t xml:space="preserve">. Прихвата се сугестија </w:t>
      </w:r>
      <w:r w:rsidR="00D14E1B" w:rsidRPr="0032496F">
        <w:rPr>
          <w:rFonts w:ascii="Times New Roman" w:eastAsia="Times New Roman" w:hAnsi="Times New Roman" w:cs="Times New Roman"/>
          <w:sz w:val="24"/>
          <w:szCs w:val="24"/>
          <w:lang w:val="sr-Cyrl-RS"/>
        </w:rPr>
        <w:t>Управ</w:t>
      </w:r>
      <w:r w:rsidRPr="0032496F">
        <w:rPr>
          <w:rFonts w:ascii="Times New Roman" w:eastAsia="Times New Roman" w:hAnsi="Times New Roman" w:cs="Times New Roman"/>
          <w:sz w:val="24"/>
          <w:szCs w:val="24"/>
          <w:lang w:val="sr-Cyrl-RS"/>
        </w:rPr>
        <w:t>е</w:t>
      </w:r>
      <w:r w:rsidR="00D14E1B" w:rsidRPr="0032496F">
        <w:rPr>
          <w:rFonts w:ascii="Times New Roman" w:eastAsia="Times New Roman" w:hAnsi="Times New Roman" w:cs="Times New Roman"/>
          <w:sz w:val="24"/>
          <w:szCs w:val="24"/>
          <w:lang w:val="sr-Cyrl-RS"/>
        </w:rPr>
        <w:t xml:space="preserve"> царина </w:t>
      </w:r>
      <w:r w:rsidRPr="0032496F">
        <w:rPr>
          <w:rFonts w:ascii="Times New Roman" w:eastAsia="Times New Roman" w:hAnsi="Times New Roman" w:cs="Times New Roman"/>
          <w:sz w:val="24"/>
          <w:szCs w:val="24"/>
          <w:lang w:val="sr-Cyrl-RS"/>
        </w:rPr>
        <w:t>да је п</w:t>
      </w:r>
      <w:r w:rsidR="00D14E1B" w:rsidRPr="0032496F">
        <w:rPr>
          <w:rFonts w:ascii="Times New Roman" w:hAnsi="Times New Roman" w:cs="Times New Roman"/>
          <w:sz w:val="24"/>
          <w:szCs w:val="24"/>
          <w:lang w:val="sr-Cyrl-RS"/>
        </w:rPr>
        <w:t xml:space="preserve">отребно прецизирање у смислу да ли се </w:t>
      </w:r>
      <w:r w:rsidRPr="0032496F">
        <w:rPr>
          <w:rFonts w:ascii="Times New Roman" w:hAnsi="Times New Roman" w:cs="Times New Roman"/>
          <w:sz w:val="24"/>
          <w:szCs w:val="24"/>
          <w:lang w:val="sr-Cyrl-RS"/>
        </w:rPr>
        <w:t>ослобођење за производе који после употребе постају посебни токови отпада</w:t>
      </w:r>
      <w:r w:rsidR="00D14E1B" w:rsidRPr="0032496F">
        <w:rPr>
          <w:rFonts w:ascii="Times New Roman" w:hAnsi="Times New Roman" w:cs="Times New Roman"/>
          <w:sz w:val="24"/>
          <w:szCs w:val="24"/>
          <w:lang w:val="sr-Cyrl-RS"/>
        </w:rPr>
        <w:t xml:space="preserve"> однос</w:t>
      </w:r>
      <w:r w:rsidRPr="0032496F">
        <w:rPr>
          <w:rFonts w:ascii="Times New Roman" w:hAnsi="Times New Roman" w:cs="Times New Roman"/>
          <w:sz w:val="24"/>
          <w:szCs w:val="24"/>
          <w:lang w:val="sr-Cyrl-RS"/>
        </w:rPr>
        <w:t>и</w:t>
      </w:r>
      <w:r w:rsidR="00D14E1B" w:rsidRPr="0032496F">
        <w:rPr>
          <w:rFonts w:ascii="Times New Roman" w:hAnsi="Times New Roman" w:cs="Times New Roman"/>
          <w:sz w:val="24"/>
          <w:szCs w:val="24"/>
          <w:lang w:val="sr-Cyrl-RS"/>
        </w:rPr>
        <w:t xml:space="preserve"> само на службене потребе ДКП или и на личне потребе страног </w:t>
      </w:r>
      <w:r w:rsidR="002E241C">
        <w:rPr>
          <w:rFonts w:ascii="Times New Roman" w:hAnsi="Times New Roman" w:cs="Times New Roman"/>
          <w:sz w:val="24"/>
          <w:szCs w:val="24"/>
          <w:lang w:val="sr-Cyrl-RS"/>
        </w:rPr>
        <w:t>ос</w:t>
      </w:r>
      <w:r w:rsidR="00D14E1B" w:rsidRPr="0032496F">
        <w:rPr>
          <w:rFonts w:ascii="Times New Roman" w:hAnsi="Times New Roman" w:cs="Times New Roman"/>
          <w:sz w:val="24"/>
          <w:szCs w:val="24"/>
          <w:lang w:val="sr-Cyrl-RS"/>
        </w:rPr>
        <w:t>обља ДКП, укључујући и чланове њихових породица</w:t>
      </w:r>
      <w:r w:rsidRPr="0032496F">
        <w:rPr>
          <w:rFonts w:ascii="Times New Roman" w:hAnsi="Times New Roman" w:cs="Times New Roman"/>
          <w:sz w:val="24"/>
          <w:szCs w:val="24"/>
          <w:lang w:val="sr-Cyrl-RS"/>
        </w:rPr>
        <w:t xml:space="preserve">, па се уређује да се односи и на личне потребе страног </w:t>
      </w:r>
      <w:r w:rsidR="002E241C">
        <w:rPr>
          <w:rFonts w:ascii="Times New Roman" w:hAnsi="Times New Roman" w:cs="Times New Roman"/>
          <w:sz w:val="24"/>
          <w:szCs w:val="24"/>
          <w:lang w:val="sr-Cyrl-RS"/>
        </w:rPr>
        <w:t>ос</w:t>
      </w:r>
      <w:r w:rsidRPr="0032496F">
        <w:rPr>
          <w:rFonts w:ascii="Times New Roman" w:hAnsi="Times New Roman" w:cs="Times New Roman"/>
          <w:sz w:val="24"/>
          <w:szCs w:val="24"/>
          <w:lang w:val="sr-Cyrl-RS"/>
        </w:rPr>
        <w:t>обља ДКП, укључујући и чланове њихових породица</w:t>
      </w:r>
      <w:r w:rsidR="00D14E1B" w:rsidRPr="0032496F">
        <w:rPr>
          <w:rFonts w:ascii="Times New Roman" w:hAnsi="Times New Roman" w:cs="Times New Roman"/>
          <w:sz w:val="24"/>
          <w:szCs w:val="24"/>
          <w:lang w:val="sr-Cyrl-RS"/>
        </w:rPr>
        <w:t>.</w:t>
      </w:r>
    </w:p>
    <w:p w:rsidR="008E7350" w:rsidRDefault="00687292" w:rsidP="008E7350">
      <w:pPr>
        <w:spacing w:after="0" w:line="240" w:lineRule="auto"/>
        <w:ind w:firstLine="720"/>
        <w:jc w:val="both"/>
        <w:rPr>
          <w:rFonts w:ascii="Times New Roman" w:eastAsia="Times New Roman" w:hAnsi="Times New Roman" w:cs="Times New Roman"/>
          <w:sz w:val="24"/>
          <w:szCs w:val="24"/>
          <w:lang w:val="sr-Cyrl-RS"/>
        </w:rPr>
      </w:pPr>
      <w:r w:rsidRPr="0032496F">
        <w:rPr>
          <w:rFonts w:ascii="Times New Roman" w:hAnsi="Times New Roman" w:cs="Times New Roman"/>
          <w:sz w:val="24"/>
          <w:szCs w:val="24"/>
          <w:lang w:val="sr-Cyrl-RS"/>
        </w:rPr>
        <w:t>1</w:t>
      </w:r>
      <w:r w:rsidR="00282D59">
        <w:rPr>
          <w:rFonts w:ascii="Times New Roman" w:hAnsi="Times New Roman" w:cs="Times New Roman"/>
          <w:sz w:val="24"/>
          <w:szCs w:val="24"/>
          <w:lang w:val="sr-Cyrl-RS"/>
        </w:rPr>
        <w:t>8</w:t>
      </w:r>
      <w:r w:rsidRPr="0032496F">
        <w:rPr>
          <w:rFonts w:ascii="Times New Roman" w:hAnsi="Times New Roman" w:cs="Times New Roman"/>
          <w:sz w:val="24"/>
          <w:szCs w:val="24"/>
          <w:lang w:val="sr-Cyrl-RS"/>
        </w:rPr>
        <w:t xml:space="preserve">. Делимично је усвојена примедба </w:t>
      </w:r>
      <w:r w:rsidR="00D14E1B" w:rsidRPr="0032496F">
        <w:rPr>
          <w:rFonts w:ascii="Times New Roman" w:eastAsia="Times New Roman" w:hAnsi="Times New Roman" w:cs="Times New Roman"/>
          <w:sz w:val="24"/>
          <w:szCs w:val="24"/>
          <w:lang w:val="sr-Cyrl-RS"/>
        </w:rPr>
        <w:t>ЈП Путеви Београда тако да је допуњено да се накнада</w:t>
      </w:r>
      <w:r w:rsidRPr="0032496F">
        <w:rPr>
          <w:rFonts w:ascii="Times New Roman" w:eastAsia="Times New Roman" w:hAnsi="Times New Roman" w:cs="Times New Roman"/>
          <w:sz w:val="24"/>
          <w:szCs w:val="24"/>
          <w:lang w:val="sr-Cyrl-RS"/>
        </w:rPr>
        <w:t xml:space="preserve"> за коришћење делова путног земљишта јавног пута и другог земљишта јавног пута,</w:t>
      </w:r>
      <w:r w:rsidR="00D14E1B" w:rsidRPr="0032496F">
        <w:rPr>
          <w:rFonts w:ascii="Times New Roman" w:eastAsia="Times New Roman" w:hAnsi="Times New Roman" w:cs="Times New Roman"/>
          <w:sz w:val="24"/>
          <w:szCs w:val="24"/>
          <w:lang w:val="sr-Cyrl-RS"/>
        </w:rPr>
        <w:t xml:space="preserve"> поред саобраћајног прикључка утврђује и за део </w:t>
      </w:r>
      <w:r w:rsidRPr="0032496F">
        <w:rPr>
          <w:rFonts w:ascii="Times New Roman" w:eastAsia="Times New Roman" w:hAnsi="Times New Roman" w:cs="Times New Roman"/>
          <w:sz w:val="24"/>
          <w:szCs w:val="24"/>
          <w:lang w:val="sr-Cyrl-RS"/>
        </w:rPr>
        <w:t>јавног пута у насељу који је заузет</w:t>
      </w:r>
      <w:r w:rsidR="00D14E1B" w:rsidRPr="0032496F">
        <w:rPr>
          <w:rFonts w:ascii="Times New Roman" w:eastAsia="Times New Roman" w:hAnsi="Times New Roman" w:cs="Times New Roman"/>
          <w:sz w:val="24"/>
          <w:szCs w:val="24"/>
          <w:lang w:val="sr-Cyrl-RS"/>
        </w:rPr>
        <w:t xml:space="preserve"> изградњом паркинга </w:t>
      </w:r>
      <w:r w:rsidRPr="0032496F">
        <w:rPr>
          <w:rFonts w:ascii="Times New Roman" w:eastAsia="Times New Roman" w:hAnsi="Times New Roman" w:cs="Times New Roman"/>
          <w:sz w:val="24"/>
          <w:szCs w:val="24"/>
          <w:lang w:val="sr-Cyrl-RS"/>
        </w:rPr>
        <w:t xml:space="preserve">ако је предвиђено техничком документацијом </w:t>
      </w:r>
      <w:r w:rsidRPr="0032496F">
        <w:rPr>
          <w:rFonts w:ascii="Times New Roman" w:eastAsia="Times New Roman" w:hAnsi="Times New Roman" w:cs="Times New Roman"/>
          <w:bCs/>
          <w:noProof/>
          <w:sz w:val="24"/>
          <w:szCs w:val="24"/>
          <w:lang w:val="sr-Cyrl-RS"/>
        </w:rPr>
        <w:t>за изградњу или реконструкцију јавног пута</w:t>
      </w:r>
      <w:r w:rsidRPr="0032496F">
        <w:rPr>
          <w:rFonts w:ascii="Times New Roman" w:eastAsia="Times New Roman" w:hAnsi="Times New Roman" w:cs="Times New Roman"/>
          <w:sz w:val="24"/>
          <w:szCs w:val="24"/>
          <w:lang w:val="sr-Cyrl-RS"/>
        </w:rPr>
        <w:t>.</w:t>
      </w:r>
    </w:p>
    <w:p w:rsidR="00373B87" w:rsidRDefault="00687292" w:rsidP="00373B87">
      <w:pPr>
        <w:spacing w:after="0" w:line="240" w:lineRule="auto"/>
        <w:ind w:firstLine="720"/>
        <w:jc w:val="both"/>
        <w:rPr>
          <w:rFonts w:ascii="Times New Roman" w:hAnsi="Times New Roman" w:cs="Times New Roman"/>
          <w:bCs/>
          <w:sz w:val="24"/>
          <w:szCs w:val="24"/>
          <w:lang w:val="sr-Cyrl-RS" w:eastAsia="zh-CN"/>
        </w:rPr>
      </w:pPr>
      <w:r w:rsidRPr="0032496F">
        <w:rPr>
          <w:rFonts w:ascii="Times New Roman" w:eastAsia="Times New Roman" w:hAnsi="Times New Roman" w:cs="Times New Roman"/>
          <w:sz w:val="24"/>
          <w:szCs w:val="24"/>
          <w:lang w:val="sr-Cyrl-RS"/>
        </w:rPr>
        <w:t>1</w:t>
      </w:r>
      <w:r w:rsidR="00282D59">
        <w:rPr>
          <w:rFonts w:ascii="Times New Roman" w:eastAsia="Times New Roman" w:hAnsi="Times New Roman" w:cs="Times New Roman"/>
          <w:sz w:val="24"/>
          <w:szCs w:val="24"/>
          <w:lang w:val="sr-Cyrl-RS"/>
        </w:rPr>
        <w:t>9</w:t>
      </w:r>
      <w:r w:rsidRPr="0032496F">
        <w:rPr>
          <w:rFonts w:ascii="Times New Roman" w:eastAsia="Times New Roman" w:hAnsi="Times New Roman" w:cs="Times New Roman"/>
          <w:sz w:val="24"/>
          <w:szCs w:val="24"/>
          <w:lang w:val="sr-Cyrl-RS"/>
        </w:rPr>
        <w:t xml:space="preserve">. Прихвата се сугестија </w:t>
      </w:r>
      <w:r w:rsidR="00853525" w:rsidRPr="0032496F">
        <w:rPr>
          <w:rFonts w:ascii="Times New Roman" w:eastAsia="Times New Roman" w:hAnsi="Times New Roman" w:cs="Times New Roman"/>
          <w:sz w:val="24"/>
          <w:szCs w:val="24"/>
          <w:lang w:val="sr-Cyrl-RS"/>
        </w:rPr>
        <w:t>Електромреж</w:t>
      </w:r>
      <w:r w:rsidRPr="0032496F">
        <w:rPr>
          <w:rFonts w:ascii="Times New Roman" w:eastAsia="Times New Roman" w:hAnsi="Times New Roman" w:cs="Times New Roman"/>
          <w:sz w:val="24"/>
          <w:szCs w:val="24"/>
          <w:lang w:val="sr-Cyrl-RS"/>
        </w:rPr>
        <w:t>е</w:t>
      </w:r>
      <w:r w:rsidR="00853525" w:rsidRPr="0032496F">
        <w:rPr>
          <w:rFonts w:ascii="Times New Roman" w:eastAsia="Times New Roman" w:hAnsi="Times New Roman" w:cs="Times New Roman"/>
          <w:sz w:val="24"/>
          <w:szCs w:val="24"/>
          <w:lang w:val="sr-Cyrl-RS"/>
        </w:rPr>
        <w:t xml:space="preserve"> Србије АД </w:t>
      </w:r>
      <w:r w:rsidRPr="0032496F">
        <w:rPr>
          <w:rFonts w:ascii="Times New Roman" w:eastAsia="Times New Roman" w:hAnsi="Times New Roman" w:cs="Times New Roman"/>
          <w:sz w:val="24"/>
          <w:szCs w:val="24"/>
          <w:lang w:val="sr-Cyrl-RS"/>
        </w:rPr>
        <w:t>да се у члан 65. Нацрта закона (</w:t>
      </w:r>
      <w:r w:rsidR="0040187A">
        <w:rPr>
          <w:rFonts w:ascii="Times New Roman" w:eastAsia="Times New Roman" w:hAnsi="Times New Roman" w:cs="Times New Roman"/>
          <w:sz w:val="24"/>
          <w:szCs w:val="24"/>
          <w:lang w:val="sr-Cyrl-RS"/>
        </w:rPr>
        <w:t>ч</w:t>
      </w:r>
      <w:r w:rsidR="00853525" w:rsidRPr="0032496F">
        <w:rPr>
          <w:rFonts w:ascii="Times New Roman" w:eastAsia="Times New Roman" w:hAnsi="Times New Roman" w:cs="Times New Roman"/>
          <w:sz w:val="24"/>
          <w:szCs w:val="24"/>
          <w:lang w:val="sr-Cyrl-RS"/>
        </w:rPr>
        <w:t>лан 240. став 3. Закона</w:t>
      </w:r>
      <w:r w:rsidRPr="0032496F">
        <w:rPr>
          <w:rFonts w:ascii="Times New Roman" w:eastAsia="Times New Roman" w:hAnsi="Times New Roman" w:cs="Times New Roman"/>
          <w:sz w:val="24"/>
          <w:szCs w:val="24"/>
          <w:lang w:val="sr-Cyrl-RS"/>
        </w:rPr>
        <w:t xml:space="preserve">) дода </w:t>
      </w:r>
      <w:r w:rsidR="00853525" w:rsidRPr="0032496F">
        <w:rPr>
          <w:rFonts w:ascii="Times New Roman" w:eastAsia="Times New Roman" w:hAnsi="Times New Roman" w:cs="Times New Roman"/>
          <w:sz w:val="24"/>
          <w:szCs w:val="24"/>
          <w:lang w:val="sr-Cyrl-RS"/>
        </w:rPr>
        <w:t xml:space="preserve"> </w:t>
      </w:r>
      <w:r w:rsidRPr="0032496F">
        <w:rPr>
          <w:rFonts w:ascii="Times New Roman" w:eastAsia="Times New Roman" w:hAnsi="Times New Roman" w:cs="Times New Roman"/>
          <w:sz w:val="24"/>
          <w:szCs w:val="24"/>
          <w:lang w:val="sr-Cyrl-RS"/>
        </w:rPr>
        <w:t>да се п</w:t>
      </w:r>
      <w:r w:rsidR="00853525" w:rsidRPr="0032496F">
        <w:rPr>
          <w:rFonts w:ascii="Times New Roman" w:eastAsia="Times New Roman" w:hAnsi="Times New Roman" w:cs="Times New Roman"/>
          <w:sz w:val="24"/>
          <w:szCs w:val="24"/>
          <w:lang w:val="sr-Cyrl-RS"/>
        </w:rPr>
        <w:t xml:space="preserve">од продужењем рока </w:t>
      </w:r>
      <w:r w:rsidRPr="0032496F">
        <w:rPr>
          <w:rFonts w:ascii="Times New Roman" w:eastAsia="Times New Roman" w:hAnsi="Times New Roman" w:cs="Times New Roman"/>
          <w:sz w:val="24"/>
          <w:szCs w:val="24"/>
          <w:lang w:val="sr-Cyrl-RS"/>
        </w:rPr>
        <w:t xml:space="preserve">не </w:t>
      </w:r>
      <w:r w:rsidRPr="0032496F">
        <w:rPr>
          <w:rFonts w:ascii="Times New Roman" w:hAnsi="Times New Roman" w:cs="Times New Roman"/>
          <w:bCs/>
          <w:sz w:val="24"/>
          <w:szCs w:val="24"/>
          <w:lang w:val="sr-Cyrl-RS" w:eastAsia="zh-CN"/>
        </w:rPr>
        <w:t xml:space="preserve">сматра ако инвеститор прекорачи рок завршетка изградње евидентираног у писменој изјјави инвеститора о почетку грађења, односно извођења радова и року завршетка грађења, у случајевима када орган јединице локалне самоуправе не одобри заузеће јавне површине у траженом року због недостатка саобраћајно-техничких услова који су постојали у време тражења одобрења. </w:t>
      </w:r>
    </w:p>
    <w:p w:rsidR="00373B87" w:rsidRDefault="00282D59" w:rsidP="00373B87">
      <w:pPr>
        <w:spacing w:after="0" w:line="240" w:lineRule="auto"/>
        <w:ind w:firstLine="720"/>
        <w:jc w:val="both"/>
        <w:rPr>
          <w:rFonts w:ascii="Times New Roman" w:eastAsia="Times New Roman" w:hAnsi="Times New Roman" w:cs="Times New Roman"/>
          <w:sz w:val="24"/>
          <w:szCs w:val="24"/>
          <w:lang w:val="sr-Cyrl-RS"/>
        </w:rPr>
      </w:pPr>
      <w:r>
        <w:rPr>
          <w:rFonts w:ascii="Times New Roman" w:hAnsi="Times New Roman" w:cs="Times New Roman"/>
          <w:bCs/>
          <w:sz w:val="24"/>
          <w:szCs w:val="24"/>
          <w:lang w:val="sr-Cyrl-RS" w:eastAsia="zh-CN"/>
        </w:rPr>
        <w:t>20</w:t>
      </w:r>
      <w:r w:rsidR="00687292" w:rsidRPr="0032496F">
        <w:rPr>
          <w:rFonts w:ascii="Times New Roman" w:hAnsi="Times New Roman" w:cs="Times New Roman"/>
          <w:bCs/>
          <w:sz w:val="24"/>
          <w:szCs w:val="24"/>
          <w:lang w:val="sr-Cyrl-RS" w:eastAsia="zh-CN"/>
        </w:rPr>
        <w:t>.</w:t>
      </w:r>
      <w:r w:rsidR="00687292" w:rsidRPr="0032496F">
        <w:rPr>
          <w:rFonts w:ascii="Times New Roman" w:eastAsia="Times New Roman" w:hAnsi="Times New Roman" w:cs="Times New Roman"/>
          <w:sz w:val="24"/>
          <w:szCs w:val="24"/>
          <w:lang w:val="sr-Cyrl-CS"/>
        </w:rPr>
        <w:t xml:space="preserve"> </w:t>
      </w:r>
      <w:r w:rsidR="004C4D74" w:rsidRPr="0032496F">
        <w:rPr>
          <w:rFonts w:ascii="Times New Roman" w:eastAsia="Times New Roman" w:hAnsi="Times New Roman" w:cs="Times New Roman"/>
          <w:sz w:val="24"/>
          <w:szCs w:val="24"/>
          <w:lang w:val="sr-Cyrl-CS"/>
        </w:rPr>
        <w:t xml:space="preserve">Такође, делимично је усвојена сугестија </w:t>
      </w:r>
      <w:r w:rsidR="00853525" w:rsidRPr="0032496F">
        <w:rPr>
          <w:rFonts w:ascii="Times New Roman" w:eastAsia="Times New Roman" w:hAnsi="Times New Roman" w:cs="Times New Roman"/>
          <w:sz w:val="24"/>
          <w:szCs w:val="24"/>
          <w:lang w:val="sr-Cyrl-CS"/>
        </w:rPr>
        <w:t>Телеком</w:t>
      </w:r>
      <w:r w:rsidR="004C4D74" w:rsidRPr="0032496F">
        <w:rPr>
          <w:rFonts w:ascii="Times New Roman" w:eastAsia="Times New Roman" w:hAnsi="Times New Roman" w:cs="Times New Roman"/>
          <w:sz w:val="24"/>
          <w:szCs w:val="24"/>
          <w:lang w:val="sr-Cyrl-CS"/>
        </w:rPr>
        <w:t>-а</w:t>
      </w:r>
      <w:r w:rsidR="00853525" w:rsidRPr="0032496F">
        <w:rPr>
          <w:rFonts w:ascii="Times New Roman" w:eastAsia="Times New Roman" w:hAnsi="Times New Roman" w:cs="Times New Roman"/>
          <w:sz w:val="24"/>
          <w:szCs w:val="24"/>
          <w:lang w:val="sr-Cyrl-CS"/>
        </w:rPr>
        <w:t xml:space="preserve"> Србија ад </w:t>
      </w:r>
      <w:r w:rsidR="00246510" w:rsidRPr="0032496F">
        <w:rPr>
          <w:rFonts w:ascii="Times New Roman" w:eastAsia="Times New Roman" w:hAnsi="Times New Roman" w:cs="Times New Roman"/>
          <w:sz w:val="24"/>
          <w:szCs w:val="24"/>
          <w:lang w:val="sr-Cyrl-RS"/>
        </w:rPr>
        <w:t xml:space="preserve">да </w:t>
      </w:r>
      <w:r w:rsidR="00853525" w:rsidRPr="0032496F">
        <w:rPr>
          <w:rFonts w:ascii="Times New Roman" w:eastAsia="Times New Roman" w:hAnsi="Times New Roman" w:cs="Times New Roman"/>
          <w:sz w:val="24"/>
          <w:szCs w:val="24"/>
          <w:lang w:val="sr-Cyrl-RS"/>
        </w:rPr>
        <w:t xml:space="preserve">је </w:t>
      </w:r>
      <w:r w:rsidR="004C4D74" w:rsidRPr="0032496F">
        <w:rPr>
          <w:rFonts w:ascii="Times New Roman" w:eastAsia="Times New Roman" w:hAnsi="Times New Roman" w:cs="Times New Roman"/>
          <w:sz w:val="24"/>
          <w:szCs w:val="24"/>
          <w:lang w:val="sr-Cyrl-RS"/>
        </w:rPr>
        <w:t xml:space="preserve">у оквиру накнаде за коришћење радио-фреквенција </w:t>
      </w:r>
      <w:r w:rsidR="00853525" w:rsidRPr="0032496F">
        <w:rPr>
          <w:rFonts w:ascii="Times New Roman" w:eastAsia="Times New Roman" w:hAnsi="Times New Roman" w:cs="Times New Roman"/>
          <w:sz w:val="24"/>
          <w:szCs w:val="24"/>
          <w:lang w:val="sr-Cyrl-RS"/>
        </w:rPr>
        <w:t>потребно изменити (смањити) коефицијенте Кц (намена радио мреже</w:t>
      </w:r>
      <w:r w:rsidR="00246510" w:rsidRPr="0032496F">
        <w:rPr>
          <w:rFonts w:ascii="Times New Roman" w:eastAsia="Times New Roman" w:hAnsi="Times New Roman" w:cs="Times New Roman"/>
          <w:sz w:val="24"/>
          <w:szCs w:val="24"/>
          <w:lang w:val="sr-Cyrl-RS"/>
        </w:rPr>
        <w:t xml:space="preserve"> у којој се користи радио-релејна веза, одговарајућом ширином канала) </w:t>
      </w:r>
      <w:r w:rsidR="00853525" w:rsidRPr="0032496F">
        <w:rPr>
          <w:rFonts w:ascii="Times New Roman" w:eastAsia="Times New Roman" w:hAnsi="Times New Roman" w:cs="Times New Roman"/>
          <w:sz w:val="24"/>
          <w:szCs w:val="24"/>
          <w:lang w:val="sr-Cyrl-RS"/>
        </w:rPr>
        <w:t xml:space="preserve">у Прилогу 16 – делу 2.2. </w:t>
      </w:r>
      <w:r w:rsidR="00246510" w:rsidRPr="0032496F">
        <w:rPr>
          <w:rFonts w:ascii="Times New Roman" w:eastAsia="Times New Roman" w:hAnsi="Times New Roman" w:cs="Times New Roman"/>
          <w:sz w:val="24"/>
          <w:szCs w:val="24"/>
          <w:lang w:val="sr-Cyrl-RS"/>
        </w:rPr>
        <w:t>-</w:t>
      </w:r>
      <w:r w:rsidR="00853525" w:rsidRPr="0032496F">
        <w:rPr>
          <w:rFonts w:ascii="Times New Roman" w:eastAsia="Times New Roman" w:hAnsi="Times New Roman" w:cs="Times New Roman"/>
          <w:sz w:val="24"/>
          <w:szCs w:val="24"/>
          <w:lang w:val="sr-Cyrl-RS"/>
        </w:rPr>
        <w:t xml:space="preserve"> </w:t>
      </w:r>
      <w:r w:rsidR="00246510" w:rsidRPr="0032496F">
        <w:rPr>
          <w:rFonts w:ascii="Times New Roman" w:eastAsia="Times New Roman" w:hAnsi="Times New Roman" w:cs="Times New Roman"/>
          <w:sz w:val="24"/>
          <w:szCs w:val="24"/>
          <w:lang w:val="sr-Cyrl-RS"/>
        </w:rPr>
        <w:t>Г</w:t>
      </w:r>
      <w:r w:rsidR="00853525" w:rsidRPr="0032496F">
        <w:rPr>
          <w:rFonts w:ascii="Times New Roman" w:eastAsia="Times New Roman" w:hAnsi="Times New Roman" w:cs="Times New Roman"/>
          <w:sz w:val="24"/>
          <w:szCs w:val="24"/>
          <w:lang w:val="sr-Cyrl-RS"/>
        </w:rPr>
        <w:t>одишња накнада за коришћење једног пара радио фреквенција на једној деоници радио -релејне везе</w:t>
      </w:r>
      <w:r w:rsidR="00246510" w:rsidRPr="0032496F">
        <w:rPr>
          <w:rFonts w:ascii="Times New Roman" w:eastAsia="Times New Roman" w:hAnsi="Times New Roman" w:cs="Times New Roman"/>
          <w:sz w:val="24"/>
          <w:szCs w:val="24"/>
          <w:lang w:val="sr-Cyrl-RS"/>
        </w:rPr>
        <w:t xml:space="preserve"> и с тим у вези су </w:t>
      </w:r>
      <w:r w:rsidR="00853525" w:rsidRPr="0032496F">
        <w:rPr>
          <w:rFonts w:ascii="Times New Roman" w:eastAsia="Times New Roman" w:hAnsi="Times New Roman" w:cs="Times New Roman"/>
          <w:sz w:val="24"/>
          <w:szCs w:val="24"/>
          <w:lang w:val="sr-Cyrl-RS"/>
        </w:rPr>
        <w:t>предлаже</w:t>
      </w:r>
      <w:r w:rsidR="00246510" w:rsidRPr="0032496F">
        <w:rPr>
          <w:rFonts w:ascii="Times New Roman" w:eastAsia="Times New Roman" w:hAnsi="Times New Roman" w:cs="Times New Roman"/>
          <w:sz w:val="24"/>
          <w:szCs w:val="24"/>
          <w:lang w:val="sr-Cyrl-RS"/>
        </w:rPr>
        <w:t>не</w:t>
      </w:r>
      <w:r w:rsidR="00853525" w:rsidRPr="0032496F">
        <w:rPr>
          <w:rFonts w:ascii="Times New Roman" w:eastAsia="Times New Roman" w:hAnsi="Times New Roman" w:cs="Times New Roman"/>
          <w:sz w:val="24"/>
          <w:szCs w:val="24"/>
          <w:lang w:val="sr-Cyrl-RS"/>
        </w:rPr>
        <w:t xml:space="preserve"> нове</w:t>
      </w:r>
      <w:r w:rsidR="00246510" w:rsidRPr="0032496F">
        <w:rPr>
          <w:rFonts w:ascii="Times New Roman" w:eastAsia="Times New Roman" w:hAnsi="Times New Roman" w:cs="Times New Roman"/>
          <w:sz w:val="24"/>
          <w:szCs w:val="24"/>
          <w:lang w:val="sr-Cyrl-RS"/>
        </w:rPr>
        <w:t xml:space="preserve"> (умањене)</w:t>
      </w:r>
      <w:r w:rsidR="00853525" w:rsidRPr="0032496F">
        <w:rPr>
          <w:rFonts w:ascii="Times New Roman" w:eastAsia="Times New Roman" w:hAnsi="Times New Roman" w:cs="Times New Roman"/>
          <w:sz w:val="24"/>
          <w:szCs w:val="24"/>
          <w:lang w:val="sr-Cyrl-RS"/>
        </w:rPr>
        <w:t xml:space="preserve"> вредности коефицијента Кц за веће ширине канала и то:</w:t>
      </w:r>
    </w:p>
    <w:p w:rsidR="0040187A" w:rsidRDefault="00853525" w:rsidP="0040187A">
      <w:pPr>
        <w:spacing w:after="0" w:line="240" w:lineRule="auto"/>
        <w:ind w:firstLine="720"/>
        <w:jc w:val="both"/>
        <w:rPr>
          <w:rFonts w:ascii="Times New Roman" w:eastAsia="Times New Roman" w:hAnsi="Times New Roman" w:cs="Times New Roman"/>
          <w:sz w:val="24"/>
          <w:szCs w:val="24"/>
          <w:lang w:val="sr-Cyrl-RS"/>
        </w:rPr>
      </w:pPr>
      <w:r w:rsidRPr="0032496F">
        <w:rPr>
          <w:rFonts w:ascii="Times New Roman" w:eastAsia="Times New Roman" w:hAnsi="Times New Roman" w:cs="Times New Roman"/>
          <w:sz w:val="24"/>
          <w:szCs w:val="24"/>
          <w:lang w:val="sr-Cyrl-RS"/>
        </w:rPr>
        <w:t>„и) 56 MHz &lt; B ≤ 80 MHz коефицијент 5.5</w:t>
      </w:r>
    </w:p>
    <w:p w:rsidR="0040187A" w:rsidRDefault="00853525" w:rsidP="0040187A">
      <w:pPr>
        <w:spacing w:after="0" w:line="240" w:lineRule="auto"/>
        <w:ind w:firstLine="720"/>
        <w:jc w:val="both"/>
        <w:rPr>
          <w:rFonts w:ascii="Times New Roman" w:eastAsia="Times New Roman" w:hAnsi="Times New Roman" w:cs="Times New Roman"/>
          <w:sz w:val="24"/>
          <w:szCs w:val="24"/>
          <w:lang w:val="sr-Cyrl-RS"/>
        </w:rPr>
      </w:pPr>
      <w:r w:rsidRPr="0032496F">
        <w:rPr>
          <w:rFonts w:ascii="Times New Roman" w:eastAsia="Times New Roman" w:hAnsi="Times New Roman" w:cs="Times New Roman"/>
          <w:sz w:val="24"/>
          <w:szCs w:val="24"/>
          <w:lang w:val="sr-Cyrl-RS"/>
        </w:rPr>
        <w:t>ј) 80 MHz &lt; B ≤ 112 MHz коефицијент 6</w:t>
      </w:r>
    </w:p>
    <w:p w:rsidR="0040187A" w:rsidRDefault="00853525" w:rsidP="0040187A">
      <w:pPr>
        <w:spacing w:after="0" w:line="240" w:lineRule="auto"/>
        <w:ind w:firstLine="720"/>
        <w:jc w:val="both"/>
        <w:rPr>
          <w:rFonts w:ascii="Times New Roman" w:eastAsia="Times New Roman" w:hAnsi="Times New Roman" w:cs="Times New Roman"/>
          <w:sz w:val="24"/>
          <w:szCs w:val="24"/>
          <w:lang w:val="sr-Cyrl-RS"/>
        </w:rPr>
      </w:pPr>
      <w:r w:rsidRPr="0032496F">
        <w:rPr>
          <w:rFonts w:ascii="Times New Roman" w:eastAsia="Times New Roman" w:hAnsi="Times New Roman" w:cs="Times New Roman"/>
          <w:sz w:val="24"/>
          <w:szCs w:val="24"/>
          <w:lang w:val="sr-Cyrl-RS"/>
        </w:rPr>
        <w:t>к)  112 &lt; B MHz коефицијент 6.5</w:t>
      </w:r>
      <w:r w:rsidR="00246510" w:rsidRPr="0032496F">
        <w:rPr>
          <w:rFonts w:ascii="Times New Roman" w:eastAsia="Times New Roman" w:hAnsi="Times New Roman" w:cs="Times New Roman"/>
          <w:sz w:val="24"/>
          <w:szCs w:val="24"/>
          <w:lang w:val="sr-Cyrl-RS"/>
        </w:rPr>
        <w:t>.</w:t>
      </w:r>
    </w:p>
    <w:p w:rsidR="002E241C" w:rsidRDefault="004C4D74" w:rsidP="002E241C">
      <w:pPr>
        <w:spacing w:after="0" w:line="240" w:lineRule="auto"/>
        <w:ind w:firstLine="720"/>
        <w:jc w:val="both"/>
        <w:rPr>
          <w:rFonts w:ascii="Times New Roman" w:eastAsia="Calibri" w:hAnsi="Times New Roman" w:cs="Times New Roman"/>
          <w:bCs/>
          <w:sz w:val="24"/>
          <w:szCs w:val="24"/>
          <w:lang w:val="sr-Cyrl-RS"/>
        </w:rPr>
      </w:pPr>
      <w:r w:rsidRPr="0032496F">
        <w:rPr>
          <w:rFonts w:ascii="Times New Roman" w:eastAsia="Times New Roman" w:hAnsi="Times New Roman" w:cs="Times New Roman"/>
          <w:sz w:val="24"/>
          <w:szCs w:val="24"/>
          <w:lang w:val="sr-Cyrl-RS"/>
        </w:rPr>
        <w:t>2</w:t>
      </w:r>
      <w:r w:rsidR="00282D59">
        <w:rPr>
          <w:rFonts w:ascii="Times New Roman" w:eastAsia="Times New Roman" w:hAnsi="Times New Roman" w:cs="Times New Roman"/>
          <w:sz w:val="24"/>
          <w:szCs w:val="24"/>
          <w:lang w:val="sr-Cyrl-RS"/>
        </w:rPr>
        <w:t>1</w:t>
      </w:r>
      <w:r w:rsidRPr="0032496F">
        <w:rPr>
          <w:rFonts w:ascii="Times New Roman" w:eastAsia="Times New Roman" w:hAnsi="Times New Roman" w:cs="Times New Roman"/>
          <w:sz w:val="24"/>
          <w:szCs w:val="24"/>
          <w:lang w:val="sr-Cyrl-RS"/>
        </w:rPr>
        <w:t xml:space="preserve">. </w:t>
      </w:r>
      <w:r w:rsidR="00246510" w:rsidRPr="0032496F">
        <w:rPr>
          <w:rFonts w:ascii="Times New Roman" w:eastAsia="Times New Roman" w:hAnsi="Times New Roman" w:cs="Times New Roman"/>
          <w:sz w:val="24"/>
          <w:szCs w:val="24"/>
          <w:lang w:val="sr-Cyrl-RS"/>
        </w:rPr>
        <w:t xml:space="preserve">Поред наведеног, делимично је усвојена и сугестија за умањење друге поларизације на истом фреквентном пару, тако да се уређује да </w:t>
      </w:r>
      <w:r w:rsidR="00246510" w:rsidRPr="0032496F">
        <w:rPr>
          <w:rFonts w:ascii="Times New Roman" w:eastAsia="Calibri" w:hAnsi="Times New Roman" w:cs="Times New Roman"/>
          <w:bCs/>
          <w:sz w:val="24"/>
          <w:szCs w:val="24"/>
          <w:lang w:val="sr-Cyrl-RS"/>
        </w:rPr>
        <w:t xml:space="preserve">висина накнаде за другу поларизацију </w:t>
      </w:r>
      <w:proofErr w:type="spellStart"/>
      <w:r w:rsidR="00246510" w:rsidRPr="0032496F">
        <w:rPr>
          <w:rFonts w:ascii="Times New Roman" w:eastAsia="Calibri" w:hAnsi="Times New Roman" w:cs="Times New Roman"/>
          <w:bCs/>
          <w:sz w:val="24"/>
          <w:szCs w:val="24"/>
        </w:rPr>
        <w:t>износи</w:t>
      </w:r>
      <w:proofErr w:type="spellEnd"/>
      <w:r w:rsidR="00246510" w:rsidRPr="0032496F">
        <w:rPr>
          <w:rFonts w:ascii="Times New Roman" w:eastAsia="Calibri" w:hAnsi="Times New Roman" w:cs="Times New Roman"/>
          <w:bCs/>
          <w:sz w:val="24"/>
          <w:szCs w:val="24"/>
        </w:rPr>
        <w:t xml:space="preserve"> </w:t>
      </w:r>
      <w:r w:rsidR="00246510" w:rsidRPr="0032496F">
        <w:rPr>
          <w:rFonts w:ascii="Times New Roman" w:eastAsia="Calibri" w:hAnsi="Times New Roman" w:cs="Times New Roman"/>
          <w:bCs/>
          <w:sz w:val="24"/>
          <w:szCs w:val="24"/>
          <w:lang w:val="sr-Cyrl-RS"/>
        </w:rPr>
        <w:t>20</w:t>
      </w:r>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накнаде</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утврђене</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pacing w:val="-1"/>
          <w:sz w:val="24"/>
          <w:szCs w:val="24"/>
        </w:rPr>
        <w:t>ставом</w:t>
      </w:r>
      <w:proofErr w:type="spellEnd"/>
      <w:r w:rsidR="00246510" w:rsidRPr="0032496F">
        <w:rPr>
          <w:rFonts w:ascii="Times New Roman" w:eastAsia="Calibri" w:hAnsi="Times New Roman" w:cs="Times New Roman"/>
          <w:bCs/>
          <w:spacing w:val="-1"/>
          <w:sz w:val="24"/>
          <w:szCs w:val="24"/>
        </w:rPr>
        <w:t xml:space="preserve"> 1. </w:t>
      </w:r>
      <w:proofErr w:type="spellStart"/>
      <w:r w:rsidR="00246510" w:rsidRPr="0032496F">
        <w:rPr>
          <w:rFonts w:ascii="Times New Roman" w:eastAsia="Calibri" w:hAnsi="Times New Roman" w:cs="Times New Roman"/>
          <w:bCs/>
          <w:spacing w:val="-1"/>
          <w:sz w:val="24"/>
          <w:szCs w:val="24"/>
        </w:rPr>
        <w:t>ове</w:t>
      </w:r>
      <w:proofErr w:type="spellEnd"/>
      <w:r w:rsidR="00246510" w:rsidRPr="0032496F">
        <w:rPr>
          <w:rFonts w:ascii="Times New Roman" w:eastAsia="Calibri" w:hAnsi="Times New Roman" w:cs="Times New Roman"/>
          <w:bCs/>
          <w:spacing w:val="-1"/>
          <w:sz w:val="24"/>
          <w:szCs w:val="24"/>
        </w:rPr>
        <w:t xml:space="preserve"> </w:t>
      </w:r>
      <w:proofErr w:type="spellStart"/>
      <w:r w:rsidR="00246510" w:rsidRPr="0032496F">
        <w:rPr>
          <w:rFonts w:ascii="Times New Roman" w:eastAsia="Calibri" w:hAnsi="Times New Roman" w:cs="Times New Roman"/>
          <w:bCs/>
          <w:spacing w:val="-1"/>
          <w:sz w:val="24"/>
          <w:szCs w:val="24"/>
        </w:rPr>
        <w:t>подтачке</w:t>
      </w:r>
      <w:proofErr w:type="spellEnd"/>
      <w:r w:rsidR="00246510" w:rsidRPr="0032496F">
        <w:rPr>
          <w:rFonts w:ascii="Times New Roman" w:eastAsia="Calibri" w:hAnsi="Times New Roman" w:cs="Times New Roman"/>
          <w:bCs/>
          <w:sz w:val="24"/>
          <w:szCs w:val="24"/>
          <w:lang w:val="sr-Cyrl-RS"/>
        </w:rPr>
        <w:t xml:space="preserve"> </w:t>
      </w:r>
      <w:proofErr w:type="spellStart"/>
      <w:r w:rsidR="00246510" w:rsidRPr="0032496F">
        <w:rPr>
          <w:rFonts w:ascii="Times New Roman" w:eastAsia="Calibri" w:hAnsi="Times New Roman" w:cs="Times New Roman"/>
          <w:bCs/>
          <w:sz w:val="24"/>
          <w:szCs w:val="24"/>
        </w:rPr>
        <w:t>Уколико</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се</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на</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истој</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деоници</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користе</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два</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или</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више</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суседних</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канала</w:t>
      </w:r>
      <w:proofErr w:type="spellEnd"/>
      <w:r w:rsidR="00246510" w:rsidRPr="0032496F">
        <w:rPr>
          <w:rFonts w:ascii="Times New Roman" w:eastAsia="Calibri" w:hAnsi="Times New Roman" w:cs="Times New Roman"/>
          <w:bCs/>
          <w:sz w:val="24"/>
          <w:szCs w:val="24"/>
        </w:rPr>
        <w:t xml:space="preserve"> у </w:t>
      </w:r>
      <w:proofErr w:type="spellStart"/>
      <w:r w:rsidR="00246510" w:rsidRPr="0032496F">
        <w:rPr>
          <w:rFonts w:ascii="Times New Roman" w:eastAsia="Calibri" w:hAnsi="Times New Roman" w:cs="Times New Roman"/>
          <w:bCs/>
          <w:sz w:val="24"/>
          <w:szCs w:val="24"/>
        </w:rPr>
        <w:t>истом</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радио-фреквенцијском</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опсегу</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уз</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коришћење</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хоризонталне</w:t>
      </w:r>
      <w:proofErr w:type="spellEnd"/>
      <w:r w:rsidR="00246510" w:rsidRPr="0032496F">
        <w:rPr>
          <w:rFonts w:ascii="Times New Roman" w:eastAsia="Calibri" w:hAnsi="Times New Roman" w:cs="Times New Roman"/>
          <w:bCs/>
          <w:sz w:val="24"/>
          <w:szCs w:val="24"/>
        </w:rPr>
        <w:t xml:space="preserve"> и </w:t>
      </w:r>
      <w:proofErr w:type="spellStart"/>
      <w:r w:rsidR="00246510" w:rsidRPr="0032496F">
        <w:rPr>
          <w:rFonts w:ascii="Times New Roman" w:eastAsia="Calibri" w:hAnsi="Times New Roman" w:cs="Times New Roman"/>
          <w:bCs/>
          <w:sz w:val="24"/>
          <w:szCs w:val="24"/>
        </w:rPr>
        <w:t>вертикалне</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поларизације</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за</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сваки</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појединачни</w:t>
      </w:r>
      <w:proofErr w:type="spellEnd"/>
      <w:r w:rsidR="00246510" w:rsidRPr="0032496F">
        <w:rPr>
          <w:rFonts w:ascii="Times New Roman" w:eastAsia="Calibri" w:hAnsi="Times New Roman" w:cs="Times New Roman"/>
          <w:bCs/>
          <w:sz w:val="24"/>
          <w:szCs w:val="24"/>
        </w:rPr>
        <w:t xml:space="preserve"> </w:t>
      </w:r>
      <w:proofErr w:type="spellStart"/>
      <w:r w:rsidR="00246510" w:rsidRPr="0032496F">
        <w:rPr>
          <w:rFonts w:ascii="Times New Roman" w:eastAsia="Calibri" w:hAnsi="Times New Roman" w:cs="Times New Roman"/>
          <w:bCs/>
          <w:sz w:val="24"/>
          <w:szCs w:val="24"/>
        </w:rPr>
        <w:t>канал</w:t>
      </w:r>
      <w:proofErr w:type="spellEnd"/>
      <w:r w:rsidR="00246510" w:rsidRPr="0032496F">
        <w:rPr>
          <w:rFonts w:ascii="Times New Roman" w:eastAsia="Calibri" w:hAnsi="Times New Roman" w:cs="Times New Roman"/>
          <w:bCs/>
          <w:sz w:val="24"/>
          <w:szCs w:val="24"/>
        </w:rPr>
        <w:t>,</w:t>
      </w:r>
      <w:r w:rsidR="002E241C">
        <w:rPr>
          <w:rFonts w:ascii="Times New Roman" w:eastAsia="Calibri" w:hAnsi="Times New Roman" w:cs="Times New Roman"/>
          <w:bCs/>
          <w:sz w:val="24"/>
          <w:szCs w:val="24"/>
          <w:lang w:val="sr-Cyrl-RS"/>
        </w:rPr>
        <w:t xml:space="preserve"> </w:t>
      </w:r>
    </w:p>
    <w:p w:rsidR="00282D59" w:rsidRDefault="002E241C" w:rsidP="00B74606">
      <w:pPr>
        <w:spacing w:after="0" w:line="240" w:lineRule="auto"/>
        <w:ind w:firstLine="720"/>
        <w:jc w:val="both"/>
        <w:rPr>
          <w:rFonts w:ascii="Times New Roman" w:hAnsi="Times New Roman" w:cs="Times New Roman"/>
          <w:spacing w:val="-8"/>
          <w:sz w:val="24"/>
          <w:szCs w:val="24"/>
          <w:lang w:val="sr-Cyrl-RS"/>
        </w:rPr>
      </w:pPr>
      <w:r>
        <w:rPr>
          <w:rFonts w:ascii="Times New Roman" w:eastAsia="Calibri" w:hAnsi="Times New Roman" w:cs="Times New Roman"/>
          <w:bCs/>
          <w:sz w:val="24"/>
          <w:szCs w:val="24"/>
          <w:lang w:val="sr-Cyrl-RS"/>
        </w:rPr>
        <w:t xml:space="preserve">22. </w:t>
      </w:r>
      <w:r w:rsidR="008E7350">
        <w:rPr>
          <w:rFonts w:ascii="Times New Roman" w:eastAsia="Calibri" w:hAnsi="Times New Roman" w:cs="Times New Roman"/>
          <w:bCs/>
          <w:sz w:val="24"/>
          <w:szCs w:val="24"/>
          <w:lang w:val="sr-Cyrl-RS"/>
        </w:rPr>
        <w:t>П</w:t>
      </w:r>
      <w:r>
        <w:rPr>
          <w:rFonts w:ascii="Times New Roman" w:eastAsia="Calibri" w:hAnsi="Times New Roman" w:cs="Times New Roman"/>
          <w:bCs/>
          <w:sz w:val="24"/>
          <w:szCs w:val="24"/>
          <w:lang w:val="sr-Cyrl-RS"/>
        </w:rPr>
        <w:t xml:space="preserve">рихваћена и примедба </w:t>
      </w:r>
      <w:r w:rsidR="00282D59" w:rsidRPr="00B74606">
        <w:rPr>
          <w:rFonts w:ascii="Times New Roman" w:hAnsi="Times New Roman" w:cs="Times New Roman"/>
          <w:spacing w:val="-8"/>
          <w:sz w:val="24"/>
          <w:szCs w:val="24"/>
          <w:lang w:val="sr-Cyrl-RS"/>
        </w:rPr>
        <w:t xml:space="preserve">СКГО </w:t>
      </w:r>
      <w:r w:rsidRPr="00B74606">
        <w:rPr>
          <w:rFonts w:ascii="Times New Roman" w:hAnsi="Times New Roman" w:cs="Times New Roman"/>
          <w:spacing w:val="-8"/>
          <w:sz w:val="24"/>
          <w:szCs w:val="24"/>
          <w:lang w:val="sr-Cyrl-RS"/>
        </w:rPr>
        <w:t>за и</w:t>
      </w:r>
      <w:r w:rsidR="00282D59" w:rsidRPr="00B74606">
        <w:rPr>
          <w:rFonts w:ascii="Times New Roman" w:hAnsi="Times New Roman" w:cs="Times New Roman"/>
          <w:spacing w:val="-8"/>
          <w:sz w:val="24"/>
          <w:szCs w:val="24"/>
          <w:lang w:val="sr-Cyrl-RS"/>
        </w:rPr>
        <w:t>змен</w:t>
      </w:r>
      <w:r w:rsidRPr="00B74606">
        <w:rPr>
          <w:rFonts w:ascii="Times New Roman" w:hAnsi="Times New Roman" w:cs="Times New Roman"/>
          <w:spacing w:val="-8"/>
          <w:sz w:val="24"/>
          <w:szCs w:val="24"/>
          <w:lang w:val="sr-Cyrl-RS"/>
        </w:rPr>
        <w:t>ом</w:t>
      </w:r>
      <w:r w:rsidR="00282D59" w:rsidRPr="00B74606">
        <w:rPr>
          <w:rFonts w:ascii="Times New Roman" w:hAnsi="Times New Roman" w:cs="Times New Roman"/>
          <w:spacing w:val="-8"/>
          <w:sz w:val="24"/>
          <w:szCs w:val="24"/>
          <w:lang w:val="sr-Cyrl-RS"/>
        </w:rPr>
        <w:t xml:space="preserve"> члан</w:t>
      </w:r>
      <w:r w:rsidRPr="00B74606">
        <w:rPr>
          <w:rFonts w:ascii="Times New Roman" w:hAnsi="Times New Roman" w:cs="Times New Roman"/>
          <w:spacing w:val="-8"/>
          <w:sz w:val="24"/>
          <w:szCs w:val="24"/>
          <w:lang w:val="sr-Cyrl-RS"/>
        </w:rPr>
        <w:t>а</w:t>
      </w:r>
      <w:r w:rsidR="00282D59" w:rsidRPr="00B74606">
        <w:rPr>
          <w:rFonts w:ascii="Times New Roman" w:hAnsi="Times New Roman" w:cs="Times New Roman"/>
          <w:spacing w:val="-8"/>
          <w:sz w:val="24"/>
          <w:szCs w:val="24"/>
          <w:lang w:val="sr-Cyrl-RS"/>
        </w:rPr>
        <w:t xml:space="preserve"> 134. став 1. тачка 2. тако да </w:t>
      </w:r>
      <w:r w:rsidRPr="00B74606">
        <w:rPr>
          <w:rFonts w:ascii="Times New Roman" w:hAnsi="Times New Roman" w:cs="Times New Roman"/>
          <w:spacing w:val="-8"/>
          <w:sz w:val="24"/>
          <w:szCs w:val="24"/>
          <w:lang w:val="sr-Cyrl-RS"/>
        </w:rPr>
        <w:t xml:space="preserve">се прецизира да се наплата накнаде врши и у случају </w:t>
      </w:r>
      <w:r w:rsidR="00B74606" w:rsidRPr="00B74606">
        <w:rPr>
          <w:rFonts w:ascii="Times New Roman" w:hAnsi="Times New Roman" w:cs="Times New Roman"/>
          <w:spacing w:val="-8"/>
          <w:sz w:val="24"/>
          <w:szCs w:val="24"/>
          <w:lang w:val="sr-Cyrl-RS"/>
        </w:rPr>
        <w:t>транспорта</w:t>
      </w:r>
      <w:r w:rsidR="00282D59" w:rsidRPr="00B74606">
        <w:rPr>
          <w:rFonts w:ascii="Times New Roman" w:hAnsi="Times New Roman" w:cs="Times New Roman"/>
          <w:spacing w:val="-8"/>
          <w:sz w:val="24"/>
          <w:szCs w:val="24"/>
          <w:lang w:val="sr-Cyrl-RS"/>
        </w:rPr>
        <w:t xml:space="preserve"> сировина, производа и полупроизвода хемијских и других опасних материја намењених даљој продаји из складишта, на територији јединице локалне самоуправе са статусом угрожене животне средине на подручју </w:t>
      </w:r>
      <w:r w:rsidR="008F4F57">
        <w:rPr>
          <w:rFonts w:ascii="Times New Roman" w:hAnsi="Times New Roman" w:cs="Times New Roman"/>
          <w:spacing w:val="-8"/>
          <w:sz w:val="24"/>
          <w:szCs w:val="24"/>
          <w:lang w:val="sr-Cyrl-RS"/>
        </w:rPr>
        <w:t>од значаја за Републику Србију.</w:t>
      </w:r>
    </w:p>
    <w:p w:rsidR="008E7350" w:rsidRDefault="008E7350" w:rsidP="00B74606">
      <w:pPr>
        <w:spacing w:after="0" w:line="240" w:lineRule="auto"/>
        <w:ind w:firstLine="720"/>
        <w:jc w:val="both"/>
        <w:rPr>
          <w:rFonts w:ascii="Times New Roman" w:hAnsi="Times New Roman" w:cs="Times New Roman"/>
          <w:spacing w:val="-8"/>
          <w:sz w:val="24"/>
          <w:szCs w:val="24"/>
          <w:lang w:val="sr-Cyrl-RS"/>
        </w:rPr>
      </w:pPr>
      <w:r>
        <w:rPr>
          <w:rFonts w:ascii="Times New Roman" w:hAnsi="Times New Roman" w:cs="Times New Roman"/>
          <w:spacing w:val="-8"/>
          <w:sz w:val="24"/>
          <w:szCs w:val="24"/>
        </w:rPr>
        <w:t xml:space="preserve">23. </w:t>
      </w:r>
      <w:r>
        <w:rPr>
          <w:rFonts w:ascii="Times New Roman" w:hAnsi="Times New Roman" w:cs="Times New Roman"/>
          <w:spacing w:val="-8"/>
          <w:sz w:val="24"/>
          <w:szCs w:val="24"/>
          <w:lang w:val="sr-Cyrl-RS"/>
        </w:rPr>
        <w:t xml:space="preserve"> Примедба Општине Врњачка Бања и СКГО којом је предложено повећање износа накнаде за коришћење природног лековитог фактора као и да се пропише само највиши износ накнаде такође је прихваћена. Прописан је највиши износ накнаде и дато је овлашћење јединицама </w:t>
      </w:r>
      <w:r>
        <w:rPr>
          <w:rFonts w:ascii="Times New Roman" w:hAnsi="Times New Roman" w:cs="Times New Roman"/>
          <w:spacing w:val="-8"/>
          <w:sz w:val="24"/>
          <w:szCs w:val="24"/>
          <w:lang w:val="sr-Cyrl-RS"/>
        </w:rPr>
        <w:lastRenderedPageBreak/>
        <w:t xml:space="preserve">локалне самоуправе да својим актом пропишу висину накнаде на својој територији, а имајући у виду да је висина накнаде значајно повећана прописано је и ограничење да висина накнаде за 2024. годину не може бити прописана у вишем износу од 50% у односу на 2023. годину, односно да за 2025. годину, накнада може бити прописана у највишем износу од 75% износа који је сада прописан. </w:t>
      </w:r>
    </w:p>
    <w:p w:rsidR="000D7D90" w:rsidRPr="008E7350" w:rsidRDefault="0096699A" w:rsidP="00B74606">
      <w:pPr>
        <w:spacing w:after="0" w:line="240" w:lineRule="auto"/>
        <w:ind w:firstLine="720"/>
        <w:jc w:val="both"/>
        <w:rPr>
          <w:rFonts w:ascii="Times New Roman" w:hAnsi="Times New Roman" w:cs="Times New Roman"/>
          <w:spacing w:val="-8"/>
          <w:sz w:val="24"/>
          <w:szCs w:val="24"/>
          <w:lang w:val="sr-Cyrl-RS"/>
        </w:rPr>
      </w:pPr>
      <w:r>
        <w:rPr>
          <w:rFonts w:ascii="Times New Roman" w:hAnsi="Times New Roman" w:cs="Times New Roman"/>
          <w:spacing w:val="-8"/>
          <w:sz w:val="24"/>
          <w:szCs w:val="24"/>
          <w:lang w:val="sr-Cyrl-RS"/>
        </w:rPr>
        <w:t xml:space="preserve">Размотрене примедбе и сугестије, за које су донети заједнички ставови Министарства финансија и надлежних органа </w:t>
      </w:r>
      <w:r w:rsidR="000D7D90">
        <w:rPr>
          <w:rFonts w:ascii="Times New Roman" w:hAnsi="Times New Roman" w:cs="Times New Roman"/>
          <w:spacing w:val="-8"/>
          <w:sz w:val="24"/>
          <w:szCs w:val="24"/>
          <w:lang w:val="sr-Cyrl-RS"/>
        </w:rPr>
        <w:t>који су препознати као побољшање текста</w:t>
      </w:r>
      <w:r>
        <w:rPr>
          <w:rFonts w:ascii="Times New Roman" w:hAnsi="Times New Roman" w:cs="Times New Roman"/>
          <w:spacing w:val="-8"/>
          <w:sz w:val="24"/>
          <w:szCs w:val="24"/>
          <w:lang w:val="sr-Cyrl-RS"/>
        </w:rPr>
        <w:t xml:space="preserve">, односно који представљају меру заштите одређених </w:t>
      </w:r>
      <w:r w:rsidR="000D7D90">
        <w:rPr>
          <w:rFonts w:ascii="Times New Roman" w:hAnsi="Times New Roman" w:cs="Times New Roman"/>
          <w:spacing w:val="-8"/>
          <w:sz w:val="24"/>
          <w:szCs w:val="24"/>
          <w:lang w:val="sr-Cyrl-RS"/>
        </w:rPr>
        <w:t xml:space="preserve"> </w:t>
      </w:r>
      <w:r>
        <w:rPr>
          <w:rFonts w:ascii="Times New Roman" w:hAnsi="Times New Roman" w:cs="Times New Roman"/>
          <w:spacing w:val="-8"/>
          <w:sz w:val="24"/>
          <w:szCs w:val="24"/>
          <w:lang w:val="sr-Cyrl-RS"/>
        </w:rPr>
        <w:t xml:space="preserve">јавних добара су прихваћене и биће </w:t>
      </w:r>
      <w:r w:rsidR="00A44B08">
        <w:rPr>
          <w:rFonts w:ascii="Times New Roman" w:hAnsi="Times New Roman" w:cs="Times New Roman"/>
          <w:spacing w:val="-8"/>
          <w:sz w:val="24"/>
          <w:szCs w:val="24"/>
          <w:lang w:val="sr-Cyrl-RS"/>
        </w:rPr>
        <w:t>уграђе</w:t>
      </w:r>
      <w:r w:rsidR="000D7D90">
        <w:rPr>
          <w:rFonts w:ascii="Times New Roman" w:hAnsi="Times New Roman" w:cs="Times New Roman"/>
          <w:spacing w:val="-8"/>
          <w:sz w:val="24"/>
          <w:szCs w:val="24"/>
          <w:lang w:val="sr-Cyrl-RS"/>
        </w:rPr>
        <w:t>н</w:t>
      </w:r>
      <w:r>
        <w:rPr>
          <w:rFonts w:ascii="Times New Roman" w:hAnsi="Times New Roman" w:cs="Times New Roman"/>
          <w:spacing w:val="-8"/>
          <w:sz w:val="24"/>
          <w:szCs w:val="24"/>
          <w:lang w:val="sr-Cyrl-RS"/>
        </w:rPr>
        <w:t>е</w:t>
      </w:r>
      <w:r w:rsidR="000D7D90">
        <w:rPr>
          <w:rFonts w:ascii="Times New Roman" w:hAnsi="Times New Roman" w:cs="Times New Roman"/>
          <w:spacing w:val="-8"/>
          <w:sz w:val="24"/>
          <w:szCs w:val="24"/>
          <w:lang w:val="sr-Cyrl-RS"/>
        </w:rPr>
        <w:t xml:space="preserve"> у текст Нацрта закона.</w:t>
      </w:r>
    </w:p>
    <w:p w:rsidR="00647EA8" w:rsidRPr="0032496F" w:rsidRDefault="00647EA8" w:rsidP="00373B87">
      <w:pPr>
        <w:keepNext/>
        <w:keepLines/>
        <w:tabs>
          <w:tab w:val="left" w:pos="1800"/>
        </w:tabs>
        <w:spacing w:after="0" w:line="240" w:lineRule="auto"/>
        <w:rPr>
          <w:rFonts w:ascii="Times New Roman" w:hAnsi="Times New Roman" w:cs="Times New Roman"/>
          <w:spacing w:val="-8"/>
          <w:sz w:val="24"/>
          <w:szCs w:val="24"/>
          <w:lang w:val="sr-Cyrl-RS"/>
        </w:rPr>
      </w:pPr>
    </w:p>
    <w:p w:rsidR="00A8711A" w:rsidRPr="0032496F" w:rsidRDefault="00A8711A" w:rsidP="00373B87">
      <w:pPr>
        <w:spacing w:after="0"/>
        <w:ind w:firstLine="720"/>
        <w:jc w:val="both"/>
        <w:rPr>
          <w:rFonts w:ascii="Times New Roman" w:hAnsi="Times New Roman" w:cs="Times New Roman"/>
          <w:sz w:val="24"/>
          <w:szCs w:val="24"/>
          <w:lang w:val="sr-Cyrl-RS"/>
        </w:rPr>
      </w:pPr>
    </w:p>
    <w:p w:rsidR="00AC57E7" w:rsidRPr="0032496F" w:rsidRDefault="00AC57E7" w:rsidP="00373B87">
      <w:pPr>
        <w:spacing w:after="0"/>
        <w:jc w:val="both"/>
        <w:rPr>
          <w:rFonts w:ascii="Times New Roman" w:hAnsi="Times New Roman" w:cs="Times New Roman"/>
          <w:sz w:val="24"/>
          <w:szCs w:val="24"/>
          <w:lang w:val="sr-Cyrl-RS"/>
        </w:rPr>
      </w:pPr>
    </w:p>
    <w:sectPr w:rsidR="00AC57E7" w:rsidRPr="0032496F" w:rsidSect="00E373EA">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53C23"/>
    <w:multiLevelType w:val="hybridMultilevel"/>
    <w:tmpl w:val="5A3C28D2"/>
    <w:lvl w:ilvl="0" w:tplc="6402FF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3EA"/>
    <w:rsid w:val="00000A65"/>
    <w:rsid w:val="000071D1"/>
    <w:rsid w:val="0006009F"/>
    <w:rsid w:val="0007286E"/>
    <w:rsid w:val="00086A98"/>
    <w:rsid w:val="00096CDC"/>
    <w:rsid w:val="000B44FC"/>
    <w:rsid w:val="000C106A"/>
    <w:rsid w:val="000C78EF"/>
    <w:rsid w:val="000C7B12"/>
    <w:rsid w:val="000D13F4"/>
    <w:rsid w:val="000D7D90"/>
    <w:rsid w:val="001002DC"/>
    <w:rsid w:val="00107585"/>
    <w:rsid w:val="001107C7"/>
    <w:rsid w:val="001243A1"/>
    <w:rsid w:val="0015342E"/>
    <w:rsid w:val="0015722C"/>
    <w:rsid w:val="00170C17"/>
    <w:rsid w:val="001711F1"/>
    <w:rsid w:val="00186F2B"/>
    <w:rsid w:val="001B0989"/>
    <w:rsid w:val="001B41FE"/>
    <w:rsid w:val="001B7448"/>
    <w:rsid w:val="001D32FE"/>
    <w:rsid w:val="001E0A65"/>
    <w:rsid w:val="001E29B0"/>
    <w:rsid w:val="001E32B5"/>
    <w:rsid w:val="001F6477"/>
    <w:rsid w:val="002316A5"/>
    <w:rsid w:val="00234248"/>
    <w:rsid w:val="00246510"/>
    <w:rsid w:val="00254D0B"/>
    <w:rsid w:val="0027336A"/>
    <w:rsid w:val="00274CEB"/>
    <w:rsid w:val="00282D59"/>
    <w:rsid w:val="002857E9"/>
    <w:rsid w:val="002914B1"/>
    <w:rsid w:val="002A2225"/>
    <w:rsid w:val="002D0CE8"/>
    <w:rsid w:val="002D2081"/>
    <w:rsid w:val="002E241C"/>
    <w:rsid w:val="002E487D"/>
    <w:rsid w:val="002F72DD"/>
    <w:rsid w:val="0031373E"/>
    <w:rsid w:val="00315B12"/>
    <w:rsid w:val="003170B8"/>
    <w:rsid w:val="003243DE"/>
    <w:rsid w:val="0032496F"/>
    <w:rsid w:val="00357950"/>
    <w:rsid w:val="00373B87"/>
    <w:rsid w:val="003757C1"/>
    <w:rsid w:val="003820DE"/>
    <w:rsid w:val="00382A72"/>
    <w:rsid w:val="0038755A"/>
    <w:rsid w:val="003C5B22"/>
    <w:rsid w:val="003D3316"/>
    <w:rsid w:val="003D55F0"/>
    <w:rsid w:val="0040187A"/>
    <w:rsid w:val="00427D79"/>
    <w:rsid w:val="004319B3"/>
    <w:rsid w:val="004633AF"/>
    <w:rsid w:val="00464D8A"/>
    <w:rsid w:val="004851F4"/>
    <w:rsid w:val="00493C5F"/>
    <w:rsid w:val="0049716B"/>
    <w:rsid w:val="004A0A78"/>
    <w:rsid w:val="004C4D74"/>
    <w:rsid w:val="00501551"/>
    <w:rsid w:val="00507F81"/>
    <w:rsid w:val="005144EC"/>
    <w:rsid w:val="00534E9D"/>
    <w:rsid w:val="00543C20"/>
    <w:rsid w:val="00546D4D"/>
    <w:rsid w:val="005846E3"/>
    <w:rsid w:val="005965C5"/>
    <w:rsid w:val="005F5BD5"/>
    <w:rsid w:val="006224FC"/>
    <w:rsid w:val="006265E7"/>
    <w:rsid w:val="006321F8"/>
    <w:rsid w:val="00641D73"/>
    <w:rsid w:val="00647EA8"/>
    <w:rsid w:val="006561B6"/>
    <w:rsid w:val="006756D8"/>
    <w:rsid w:val="00677706"/>
    <w:rsid w:val="00687292"/>
    <w:rsid w:val="00697B03"/>
    <w:rsid w:val="006E28E7"/>
    <w:rsid w:val="006E6D78"/>
    <w:rsid w:val="0072278A"/>
    <w:rsid w:val="007244BA"/>
    <w:rsid w:val="007453F6"/>
    <w:rsid w:val="00745606"/>
    <w:rsid w:val="0075387A"/>
    <w:rsid w:val="00763235"/>
    <w:rsid w:val="007635DD"/>
    <w:rsid w:val="007653E2"/>
    <w:rsid w:val="007769F6"/>
    <w:rsid w:val="0079524C"/>
    <w:rsid w:val="007D6726"/>
    <w:rsid w:val="007E2BBD"/>
    <w:rsid w:val="007E6F28"/>
    <w:rsid w:val="007F48C7"/>
    <w:rsid w:val="00803DEF"/>
    <w:rsid w:val="00837C81"/>
    <w:rsid w:val="00852043"/>
    <w:rsid w:val="00853525"/>
    <w:rsid w:val="00861A3D"/>
    <w:rsid w:val="008622A9"/>
    <w:rsid w:val="008767B1"/>
    <w:rsid w:val="008924F5"/>
    <w:rsid w:val="00897AA5"/>
    <w:rsid w:val="008B6AF5"/>
    <w:rsid w:val="008D4948"/>
    <w:rsid w:val="008E5FCC"/>
    <w:rsid w:val="008E7350"/>
    <w:rsid w:val="008F04F5"/>
    <w:rsid w:val="008F4F57"/>
    <w:rsid w:val="008F517A"/>
    <w:rsid w:val="0095399B"/>
    <w:rsid w:val="0096699A"/>
    <w:rsid w:val="00970E51"/>
    <w:rsid w:val="00996040"/>
    <w:rsid w:val="009B0956"/>
    <w:rsid w:val="009C179E"/>
    <w:rsid w:val="009C68F7"/>
    <w:rsid w:val="009F42AE"/>
    <w:rsid w:val="00A074DC"/>
    <w:rsid w:val="00A25676"/>
    <w:rsid w:val="00A44B08"/>
    <w:rsid w:val="00A5157E"/>
    <w:rsid w:val="00A75F15"/>
    <w:rsid w:val="00A8711A"/>
    <w:rsid w:val="00AA252B"/>
    <w:rsid w:val="00AC08F2"/>
    <w:rsid w:val="00AC57E7"/>
    <w:rsid w:val="00AD4B95"/>
    <w:rsid w:val="00AE1D24"/>
    <w:rsid w:val="00AE5743"/>
    <w:rsid w:val="00B105C6"/>
    <w:rsid w:val="00B17377"/>
    <w:rsid w:val="00B20E53"/>
    <w:rsid w:val="00B50808"/>
    <w:rsid w:val="00B5141B"/>
    <w:rsid w:val="00B531B3"/>
    <w:rsid w:val="00B605A2"/>
    <w:rsid w:val="00B74606"/>
    <w:rsid w:val="00B82349"/>
    <w:rsid w:val="00B96D1D"/>
    <w:rsid w:val="00BF344F"/>
    <w:rsid w:val="00C02D99"/>
    <w:rsid w:val="00C06F2C"/>
    <w:rsid w:val="00C525E8"/>
    <w:rsid w:val="00C67128"/>
    <w:rsid w:val="00C72EE2"/>
    <w:rsid w:val="00C74C19"/>
    <w:rsid w:val="00C77F60"/>
    <w:rsid w:val="00CA610F"/>
    <w:rsid w:val="00CB7146"/>
    <w:rsid w:val="00CC544C"/>
    <w:rsid w:val="00CD1434"/>
    <w:rsid w:val="00D0351A"/>
    <w:rsid w:val="00D113F8"/>
    <w:rsid w:val="00D13366"/>
    <w:rsid w:val="00D14E1B"/>
    <w:rsid w:val="00D2703E"/>
    <w:rsid w:val="00D50392"/>
    <w:rsid w:val="00D841DD"/>
    <w:rsid w:val="00D93D1F"/>
    <w:rsid w:val="00DA7CFF"/>
    <w:rsid w:val="00DC27E8"/>
    <w:rsid w:val="00DC6DFC"/>
    <w:rsid w:val="00DF13BD"/>
    <w:rsid w:val="00DF4972"/>
    <w:rsid w:val="00DF6079"/>
    <w:rsid w:val="00E07F36"/>
    <w:rsid w:val="00E30B7B"/>
    <w:rsid w:val="00E340D6"/>
    <w:rsid w:val="00E34E97"/>
    <w:rsid w:val="00E373EA"/>
    <w:rsid w:val="00E5604C"/>
    <w:rsid w:val="00E65D9D"/>
    <w:rsid w:val="00E65ED0"/>
    <w:rsid w:val="00EB08F2"/>
    <w:rsid w:val="00EB442B"/>
    <w:rsid w:val="00ED75C0"/>
    <w:rsid w:val="00EF4BC9"/>
    <w:rsid w:val="00EF5D0F"/>
    <w:rsid w:val="00F14357"/>
    <w:rsid w:val="00F27904"/>
    <w:rsid w:val="00F3042C"/>
    <w:rsid w:val="00F36196"/>
    <w:rsid w:val="00F6539B"/>
    <w:rsid w:val="00FB2D39"/>
    <w:rsid w:val="00FB3153"/>
    <w:rsid w:val="00FC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557E5"/>
  <w15:docId w15:val="{37551203-FE84-465E-8326-71DBF9D5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73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dluka-zakon">
    <w:name w:val="odluka-zakon"/>
    <w:basedOn w:val="Normal"/>
    <w:rsid w:val="00E373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ar">
    <w:name w:val="centar"/>
    <w:basedOn w:val="Normal"/>
    <w:rsid w:val="00E373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E373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tpis">
    <w:name w:val="potpis"/>
    <w:basedOn w:val="Normal"/>
    <w:rsid w:val="00E373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373EA"/>
  </w:style>
  <w:style w:type="paragraph" w:customStyle="1" w:styleId="1tekst">
    <w:name w:val="1tekst"/>
    <w:basedOn w:val="Normal"/>
    <w:rsid w:val="00315B12"/>
    <w:pPr>
      <w:spacing w:after="0" w:line="240" w:lineRule="auto"/>
      <w:ind w:left="250" w:right="250" w:firstLine="240"/>
      <w:jc w:val="both"/>
    </w:pPr>
    <w:rPr>
      <w:rFonts w:ascii="Arial" w:eastAsia="Times New Roman" w:hAnsi="Arial" w:cs="Arial"/>
      <w:sz w:val="20"/>
      <w:szCs w:val="20"/>
    </w:rPr>
  </w:style>
  <w:style w:type="character" w:customStyle="1" w:styleId="FontStyle13">
    <w:name w:val="Font Style13"/>
    <w:rsid w:val="00B105C6"/>
    <w:rPr>
      <w:rFonts w:ascii="Times New Roman" w:eastAsia="Times New Roman" w:hAnsi="Times New Roman" w:cs="Times New Roman"/>
      <w:sz w:val="22"/>
    </w:rPr>
  </w:style>
  <w:style w:type="character" w:styleId="Hyperlink">
    <w:name w:val="Hyperlink"/>
    <w:basedOn w:val="DefaultParagraphFont"/>
    <w:uiPriority w:val="99"/>
    <w:unhideWhenUsed/>
    <w:rsid w:val="001107C7"/>
    <w:rPr>
      <w:color w:val="0000FF" w:themeColor="hyperlink"/>
      <w:u w:val="single"/>
    </w:rPr>
  </w:style>
  <w:style w:type="paragraph" w:styleId="BalloonText">
    <w:name w:val="Balloon Text"/>
    <w:basedOn w:val="Normal"/>
    <w:link w:val="BalloonTextChar"/>
    <w:uiPriority w:val="99"/>
    <w:semiHidden/>
    <w:unhideWhenUsed/>
    <w:rsid w:val="008F5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17A"/>
    <w:rPr>
      <w:rFonts w:ascii="Tahoma" w:hAnsi="Tahoma" w:cs="Tahoma"/>
      <w:sz w:val="16"/>
      <w:szCs w:val="16"/>
    </w:rPr>
  </w:style>
  <w:style w:type="paragraph" w:styleId="ListParagraph">
    <w:name w:val="List Paragraph"/>
    <w:basedOn w:val="Normal"/>
    <w:uiPriority w:val="34"/>
    <w:qFormat/>
    <w:rsid w:val="00D14E1B"/>
    <w:pPr>
      <w:ind w:left="720"/>
      <w:contextualSpacing/>
    </w:pPr>
  </w:style>
  <w:style w:type="paragraph" w:customStyle="1" w:styleId="xmsonormal">
    <w:name w:val="x_msonormal"/>
    <w:basedOn w:val="Normal"/>
    <w:rsid w:val="008E5F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94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61E7E-0F33-45E6-8B95-34453560C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6</Pages>
  <Words>2480</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 mladenovic</dc:creator>
  <cp:lastModifiedBy>Milena Tadić</cp:lastModifiedBy>
  <cp:revision>5</cp:revision>
  <cp:lastPrinted>2023-05-19T11:03:00Z</cp:lastPrinted>
  <dcterms:created xsi:type="dcterms:W3CDTF">2023-05-19T09:51:00Z</dcterms:created>
  <dcterms:modified xsi:type="dcterms:W3CDTF">2023-05-19T12:24:00Z</dcterms:modified>
</cp:coreProperties>
</file>